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6D830" w14:textId="11E86254" w:rsidR="00F65974" w:rsidRPr="00DB4372" w:rsidRDefault="00F65974" w:rsidP="00DB4372">
      <w:pPr>
        <w:pStyle w:val="zzCover"/>
        <w:rPr>
          <w:rFonts w:eastAsia="Times New Roman"/>
        </w:rPr>
      </w:pPr>
      <w:r w:rsidRPr="00DB4372">
        <w:rPr>
          <w:rFonts w:eastAsia="Times New Roman"/>
        </w:rPr>
        <w:t>ISO/IE</w:t>
      </w:r>
      <w:r w:rsidR="00933E88">
        <w:rPr>
          <w:rFonts w:eastAsia="Times New Roman"/>
        </w:rPr>
        <w:t>C CD</w:t>
      </w:r>
      <w:r w:rsidRPr="00DB4372">
        <w:rPr>
          <w:rFonts w:eastAsia="Times New Roman"/>
        </w:rPr>
        <w:t> 23090-16:202</w:t>
      </w:r>
      <w:r w:rsidR="00FF0A6B">
        <w:rPr>
          <w:rFonts w:eastAsia="Times New Roman"/>
        </w:rPr>
        <w:t>x</w:t>
      </w:r>
      <w:r w:rsidRPr="00DB4372">
        <w:rPr>
          <w:rFonts w:eastAsia="Times New Roman"/>
        </w:rPr>
        <w:t>(E)</w:t>
      </w:r>
      <w:r w:rsidR="00933E88">
        <w:rPr>
          <w:rFonts w:eastAsia="Times New Roman"/>
        </w:rPr>
        <w:t xml:space="preserve"> (2nd Ed.)</w:t>
      </w:r>
    </w:p>
    <w:p w14:paraId="472089CC" w14:textId="1B10EC16" w:rsidR="00F65974" w:rsidRPr="00DB4372" w:rsidRDefault="00F65974" w:rsidP="00DB4372">
      <w:pPr>
        <w:pStyle w:val="zzCover"/>
        <w:rPr>
          <w:rFonts w:eastAsia="Times New Roman"/>
        </w:rPr>
      </w:pPr>
      <w:r w:rsidRPr="00DB4372">
        <w:rPr>
          <w:rFonts w:eastAsia="Times New Roman"/>
        </w:rPr>
        <w:t xml:space="preserve">ISO/IEC JTC 1/SC 29/WG 5 N </w:t>
      </w:r>
      <w:r w:rsidR="00FF0A6B">
        <w:rPr>
          <w:rFonts w:eastAsia="Times New Roman"/>
        </w:rPr>
        <w:t>286</w:t>
      </w:r>
    </w:p>
    <w:p w14:paraId="46532CAD" w14:textId="24A0C17F" w:rsidR="00F65974" w:rsidRPr="00DB4372" w:rsidRDefault="00F65974" w:rsidP="00DB4372">
      <w:pPr>
        <w:pStyle w:val="zzCover"/>
        <w:rPr>
          <w:rFonts w:eastAsia="Times New Roman"/>
        </w:rPr>
      </w:pPr>
      <w:r w:rsidRPr="00DB4372">
        <w:rPr>
          <w:rFonts w:eastAsia="Times New Roman"/>
        </w:rPr>
        <w:t>Date: 202</w:t>
      </w:r>
      <w:r w:rsidR="00FF0A6B">
        <w:rPr>
          <w:rFonts w:eastAsia="Times New Roman"/>
        </w:rPr>
        <w:t>4</w:t>
      </w:r>
      <w:r w:rsidRPr="00DB4372">
        <w:rPr>
          <w:rFonts w:eastAsia="Times New Roman"/>
        </w:rPr>
        <w:t>-</w:t>
      </w:r>
      <w:r w:rsidR="00FF0A6B">
        <w:rPr>
          <w:rFonts w:eastAsia="Times New Roman"/>
        </w:rPr>
        <w:t>08</w:t>
      </w:r>
    </w:p>
    <w:p w14:paraId="7FE5D351" w14:textId="77777777" w:rsidR="00F65974" w:rsidRPr="00DB4372" w:rsidRDefault="00F65974" w:rsidP="00DB4372">
      <w:pPr>
        <w:pStyle w:val="zzCover"/>
        <w:rPr>
          <w:rFonts w:eastAsia="Times New Roman"/>
        </w:rPr>
      </w:pPr>
      <w:r w:rsidRPr="00DB4372">
        <w:rPr>
          <w:rFonts w:eastAsia="Times New Roman"/>
        </w:rPr>
        <w:t>Information technology — Coded representation of immersive media — Part 16: Reference software for versatile video coding</w:t>
      </w:r>
    </w:p>
    <w:p w14:paraId="2EE8CEE6" w14:textId="77777777" w:rsidR="00F65974" w:rsidRPr="00DB4372" w:rsidRDefault="00F65974" w:rsidP="00DB4372">
      <w:pPr>
        <w:pStyle w:val="zzCover"/>
        <w:rPr>
          <w:rFonts w:eastAsia="Times New Roman"/>
        </w:rPr>
        <w:sectPr w:rsidR="00F65974" w:rsidRPr="00DB4372" w:rsidSect="00B33286">
          <w:headerReference w:type="even" r:id="rId11"/>
          <w:footerReference w:type="even" r:id="rId12"/>
          <w:footerReference w:type="default" r:id="rId13"/>
          <w:type w:val="oddPage"/>
          <w:pgSz w:w="11906" w:h="16838" w:code="9"/>
          <w:pgMar w:top="794" w:right="737" w:bottom="284" w:left="851" w:header="709" w:footer="0" w:gutter="567"/>
          <w:cols w:space="720"/>
          <w:titlePg/>
          <w:docGrid w:linePitch="299"/>
        </w:sectPr>
      </w:pPr>
    </w:p>
    <w:p w14:paraId="34562CCA" w14:textId="48C62A8E" w:rsidR="00F65974" w:rsidRPr="00DB4372" w:rsidRDefault="00F65974" w:rsidP="00DB4372">
      <w:pPr>
        <w:pStyle w:val="zzCopyright"/>
        <w:pageBreakBefore/>
        <w:autoSpaceDE w:val="0"/>
        <w:autoSpaceDN w:val="0"/>
        <w:adjustRightInd w:val="0"/>
        <w:spacing w:before="40"/>
        <w:ind w:left="102" w:right="102"/>
        <w:rPr>
          <w:rFonts w:eastAsia="Times New Roman"/>
          <w:szCs w:val="24"/>
        </w:rPr>
      </w:pPr>
      <w:r w:rsidRPr="00DB4372">
        <w:rPr>
          <w:rFonts w:eastAsia="Times New Roman"/>
          <w:szCs w:val="24"/>
        </w:rPr>
        <w:lastRenderedPageBreak/>
        <w:t xml:space="preserve">© </w:t>
      </w:r>
      <w:r w:rsidRPr="00DB4372">
        <w:rPr>
          <w:rStyle w:val="stdpublisher"/>
          <w:rFonts w:eastAsia="Times New Roman"/>
          <w:szCs w:val="24"/>
          <w:shd w:val="clear" w:color="auto" w:fill="auto"/>
        </w:rPr>
        <w:t>ISO/IEC</w:t>
      </w:r>
      <w:r w:rsidRPr="00DB4372">
        <w:rPr>
          <w:rFonts w:eastAsia="Times New Roman"/>
          <w:szCs w:val="24"/>
        </w:rPr>
        <w:t xml:space="preserve"> </w:t>
      </w:r>
      <w:r w:rsidRPr="00DB4372">
        <w:rPr>
          <w:rStyle w:val="stddocNumber"/>
          <w:rFonts w:eastAsia="Times New Roman"/>
          <w:szCs w:val="24"/>
          <w:shd w:val="clear" w:color="auto" w:fill="auto"/>
        </w:rPr>
        <w:t>202</w:t>
      </w:r>
      <w:ins w:id="2" w:author="Gary Sullivan" w:date="2024-08-30T00:16:00Z">
        <w:r w:rsidR="00FF0A6B">
          <w:rPr>
            <w:rStyle w:val="stddocNumber"/>
            <w:rFonts w:eastAsia="Times New Roman"/>
            <w:szCs w:val="24"/>
            <w:shd w:val="clear" w:color="auto" w:fill="auto"/>
          </w:rPr>
          <w:t>4</w:t>
        </w:r>
      </w:ins>
      <w:del w:id="3" w:author="Gary Sullivan" w:date="2024-08-30T00:16:00Z">
        <w:r w:rsidRPr="00DB4372" w:rsidDel="00FF0A6B">
          <w:rPr>
            <w:rStyle w:val="stddocNumber"/>
            <w:rFonts w:eastAsia="Times New Roman"/>
            <w:szCs w:val="24"/>
            <w:shd w:val="clear" w:color="auto" w:fill="auto"/>
          </w:rPr>
          <w:delText>2</w:delText>
        </w:r>
      </w:del>
    </w:p>
    <w:p w14:paraId="6901160D" w14:textId="77777777" w:rsidR="00F65974" w:rsidRPr="00DB4372" w:rsidRDefault="00F65974" w:rsidP="00DB4372">
      <w:pPr>
        <w:pStyle w:val="zzCopyright"/>
        <w:autoSpaceDE w:val="0"/>
        <w:autoSpaceDN w:val="0"/>
        <w:adjustRightInd w:val="0"/>
        <w:ind w:left="102" w:right="102"/>
        <w:rPr>
          <w:rFonts w:eastAsia="Times New Roman"/>
          <w:szCs w:val="24"/>
        </w:rPr>
      </w:pPr>
      <w:r w:rsidRPr="00DB4372">
        <w:rPr>
          <w:rFonts w:eastAsia="Times New Roman"/>
          <w:szCs w:val="24"/>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69B7D44D" w14:textId="77777777" w:rsidR="00F65974" w:rsidRPr="00DB4372" w:rsidRDefault="00F65974" w:rsidP="00DB4372">
      <w:pPr>
        <w:pStyle w:val="zzCopyright"/>
        <w:autoSpaceDE w:val="0"/>
        <w:autoSpaceDN w:val="0"/>
        <w:adjustRightInd w:val="0"/>
        <w:ind w:left="102" w:right="102" w:firstLine="403"/>
        <w:rPr>
          <w:rFonts w:eastAsia="Times New Roman"/>
          <w:szCs w:val="24"/>
        </w:rPr>
      </w:pPr>
      <w:r w:rsidRPr="00DB4372">
        <w:rPr>
          <w:rFonts w:eastAsia="Times New Roman"/>
          <w:szCs w:val="24"/>
        </w:rPr>
        <w:t>ISO copyright office</w:t>
      </w:r>
    </w:p>
    <w:p w14:paraId="4C58772C" w14:textId="77777777" w:rsidR="00F65974" w:rsidRPr="00DB4372" w:rsidRDefault="00F65974" w:rsidP="00DB4372">
      <w:pPr>
        <w:pStyle w:val="zzCopyright"/>
        <w:autoSpaceDE w:val="0"/>
        <w:autoSpaceDN w:val="0"/>
        <w:adjustRightInd w:val="0"/>
        <w:ind w:left="102" w:right="102" w:firstLine="403"/>
        <w:rPr>
          <w:rFonts w:eastAsia="Times New Roman"/>
          <w:szCs w:val="24"/>
        </w:rPr>
      </w:pPr>
      <w:r w:rsidRPr="00DB4372">
        <w:rPr>
          <w:rFonts w:eastAsia="Times New Roman"/>
          <w:szCs w:val="24"/>
        </w:rPr>
        <w:t xml:space="preserve">CP 401 • Ch. de </w:t>
      </w:r>
      <w:proofErr w:type="spellStart"/>
      <w:r w:rsidRPr="00DB4372">
        <w:rPr>
          <w:rFonts w:eastAsia="Times New Roman"/>
          <w:szCs w:val="24"/>
        </w:rPr>
        <w:t>Blandonnet</w:t>
      </w:r>
      <w:proofErr w:type="spellEnd"/>
      <w:r w:rsidRPr="00DB4372">
        <w:rPr>
          <w:rFonts w:eastAsia="Times New Roman"/>
          <w:szCs w:val="24"/>
        </w:rPr>
        <w:t xml:space="preserve"> 8</w:t>
      </w:r>
    </w:p>
    <w:p w14:paraId="78E0ADB8" w14:textId="77777777" w:rsidR="00F65974" w:rsidRPr="00DB4372" w:rsidRDefault="00F65974" w:rsidP="00DB4372">
      <w:pPr>
        <w:pStyle w:val="zzCopyright"/>
        <w:autoSpaceDE w:val="0"/>
        <w:autoSpaceDN w:val="0"/>
        <w:adjustRightInd w:val="0"/>
        <w:ind w:left="102" w:right="102" w:firstLine="403"/>
        <w:rPr>
          <w:rFonts w:eastAsia="Times New Roman"/>
          <w:szCs w:val="24"/>
        </w:rPr>
      </w:pPr>
      <w:r w:rsidRPr="00DB4372">
        <w:rPr>
          <w:rFonts w:eastAsia="Times New Roman"/>
          <w:szCs w:val="24"/>
        </w:rPr>
        <w:t>CH-1214 Vernier, Geneva</w:t>
      </w:r>
    </w:p>
    <w:p w14:paraId="5E756AC5" w14:textId="77777777" w:rsidR="00F65974" w:rsidRPr="00DB4372" w:rsidRDefault="00F65974" w:rsidP="00DB4372">
      <w:pPr>
        <w:pStyle w:val="zzCopyright"/>
        <w:autoSpaceDE w:val="0"/>
        <w:autoSpaceDN w:val="0"/>
        <w:adjustRightInd w:val="0"/>
        <w:ind w:left="102" w:right="102" w:firstLine="403"/>
        <w:rPr>
          <w:rFonts w:eastAsia="Times New Roman"/>
          <w:szCs w:val="24"/>
        </w:rPr>
      </w:pPr>
      <w:r w:rsidRPr="00DB4372">
        <w:rPr>
          <w:rFonts w:eastAsia="Times New Roman"/>
          <w:szCs w:val="24"/>
        </w:rPr>
        <w:t>Phone: +41 22 749 01 11</w:t>
      </w:r>
    </w:p>
    <w:p w14:paraId="598DFC61" w14:textId="77777777" w:rsidR="00F65974" w:rsidRPr="00DB4372" w:rsidRDefault="00F65974" w:rsidP="00DB4372">
      <w:pPr>
        <w:pStyle w:val="zzCopyright"/>
        <w:autoSpaceDE w:val="0"/>
        <w:autoSpaceDN w:val="0"/>
        <w:adjustRightInd w:val="0"/>
        <w:ind w:left="102" w:right="102" w:firstLine="403"/>
        <w:rPr>
          <w:rFonts w:eastAsia="Times New Roman"/>
          <w:szCs w:val="24"/>
        </w:rPr>
      </w:pPr>
      <w:r w:rsidRPr="00DB4372">
        <w:rPr>
          <w:rFonts w:eastAsia="Times New Roman"/>
          <w:szCs w:val="24"/>
        </w:rPr>
        <w:t>Email: copyright@iso.org</w:t>
      </w:r>
    </w:p>
    <w:p w14:paraId="3717F5E6" w14:textId="1DA3B9CB" w:rsidR="00F65974" w:rsidRPr="00DB4372" w:rsidRDefault="00F65974" w:rsidP="00DB4372">
      <w:pPr>
        <w:pStyle w:val="zzCopyright"/>
        <w:autoSpaceDE w:val="0"/>
        <w:autoSpaceDN w:val="0"/>
        <w:adjustRightInd w:val="0"/>
        <w:ind w:left="102" w:right="102" w:firstLine="403"/>
        <w:rPr>
          <w:rFonts w:eastAsia="Times New Roman"/>
          <w:szCs w:val="24"/>
        </w:rPr>
      </w:pPr>
      <w:r w:rsidRPr="00DB4372">
        <w:rPr>
          <w:rFonts w:eastAsia="Times New Roman"/>
          <w:szCs w:val="24"/>
        </w:rPr>
        <w:t xml:space="preserve">Website: </w:t>
      </w:r>
      <w:hyperlink r:id="rId14" w:history="1">
        <w:r w:rsidRPr="00DB4372">
          <w:rPr>
            <w:rFonts w:eastAsia="Times New Roman"/>
            <w:szCs w:val="24"/>
            <w:u w:val="single"/>
          </w:rPr>
          <w:t>www.iso.org</w:t>
        </w:r>
      </w:hyperlink>
    </w:p>
    <w:p w14:paraId="2D41382C" w14:textId="77777777" w:rsidR="00F65974" w:rsidRPr="00DB4372" w:rsidRDefault="00F65974" w:rsidP="00DB4372">
      <w:pPr>
        <w:pStyle w:val="zzCopyright"/>
        <w:autoSpaceDE w:val="0"/>
        <w:autoSpaceDN w:val="0"/>
        <w:adjustRightInd w:val="0"/>
        <w:ind w:left="102" w:right="102"/>
        <w:rPr>
          <w:rFonts w:eastAsia="Times New Roman"/>
          <w:szCs w:val="24"/>
        </w:rPr>
      </w:pPr>
      <w:r w:rsidRPr="00DB4372">
        <w:rPr>
          <w:rFonts w:eastAsia="Times New Roman"/>
          <w:szCs w:val="24"/>
        </w:rPr>
        <w:t>Published in Switzerland</w:t>
      </w:r>
    </w:p>
    <w:p w14:paraId="3A14ABA1" w14:textId="77777777" w:rsidR="00F65974" w:rsidRPr="00DB4372" w:rsidRDefault="00F65974" w:rsidP="00DB4372">
      <w:pPr>
        <w:pStyle w:val="zzContents"/>
        <w:autoSpaceDE w:val="0"/>
        <w:autoSpaceDN w:val="0"/>
        <w:adjustRightInd w:val="0"/>
        <w:rPr>
          <w:rFonts w:eastAsia="Times New Roman"/>
          <w:szCs w:val="24"/>
        </w:rPr>
      </w:pPr>
      <w:r w:rsidRPr="00DB4372">
        <w:rPr>
          <w:rFonts w:eastAsia="Times New Roman"/>
          <w:szCs w:val="24"/>
        </w:rPr>
        <w:lastRenderedPageBreak/>
        <w:t>Contents</w:t>
      </w:r>
    </w:p>
    <w:p w14:paraId="0CB123A2" w14:textId="07A61B24" w:rsidR="004D3CBF" w:rsidRPr="00DB4372" w:rsidRDefault="00774D24" w:rsidP="00DB4372">
      <w:pPr>
        <w:pStyle w:val="TOC1"/>
        <w:rPr>
          <w:rFonts w:asciiTheme="minorHAnsi" w:eastAsiaTheme="minorEastAsia" w:hAnsiTheme="minorHAnsi" w:cstheme="minorBidi"/>
          <w:b w:val="0"/>
          <w:noProof/>
          <w:szCs w:val="22"/>
          <w:lang w:val="en-US" w:eastAsia="en-US"/>
        </w:rPr>
      </w:pPr>
      <w:r w:rsidRPr="00DB4372">
        <w:rPr>
          <w:szCs w:val="24"/>
          <w:lang w:val="en-CA"/>
        </w:rPr>
        <w:fldChar w:fldCharType="begin"/>
      </w:r>
      <w:r w:rsidRPr="00DB4372">
        <w:rPr>
          <w:szCs w:val="24"/>
          <w:lang w:val="en-CA"/>
        </w:rPr>
        <w:instrText xml:space="preserve"> TOC \o "2-3" \h \z \t "Heading 1;1;ANNEX;1;Biblio Title;1;Foreword Title;1;Intro Title;1;Base_Heading;1;Box-title;1;Front Head;1;Index Head;1;AMEND Terms Heading;1;AMEND Heading 1 Unnumbered;1" </w:instrText>
      </w:r>
      <w:r w:rsidRPr="00DB4372">
        <w:rPr>
          <w:szCs w:val="24"/>
          <w:lang w:val="en-CA"/>
        </w:rPr>
        <w:fldChar w:fldCharType="separate"/>
      </w:r>
      <w:hyperlink w:anchor="_Toc115815563" w:history="1">
        <w:r w:rsidR="004D3CBF" w:rsidRPr="00DB4372">
          <w:rPr>
            <w:rStyle w:val="Hyperlink"/>
            <w:noProof/>
          </w:rPr>
          <w:t>Foreword</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_Toc115815563 \h </w:instrText>
        </w:r>
        <w:r w:rsidR="004D3CBF" w:rsidRPr="00DB4372">
          <w:rPr>
            <w:noProof/>
            <w:webHidden/>
          </w:rPr>
        </w:r>
        <w:r w:rsidR="004D3CBF" w:rsidRPr="00DB4372">
          <w:rPr>
            <w:noProof/>
            <w:webHidden/>
          </w:rPr>
          <w:fldChar w:fldCharType="separate"/>
        </w:r>
        <w:r w:rsidR="00DB4372">
          <w:rPr>
            <w:noProof/>
            <w:webHidden/>
          </w:rPr>
          <w:t>iv</w:t>
        </w:r>
        <w:r w:rsidR="004D3CBF" w:rsidRPr="00DB4372">
          <w:rPr>
            <w:noProof/>
            <w:webHidden/>
          </w:rPr>
          <w:fldChar w:fldCharType="end"/>
        </w:r>
      </w:hyperlink>
    </w:p>
    <w:p w14:paraId="02B0BDB2" w14:textId="674613C6"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64" w:history="1">
        <w:r w:rsidR="004D3CBF" w:rsidRPr="00DB4372">
          <w:rPr>
            <w:rStyle w:val="Hyperlink"/>
            <w:noProof/>
          </w:rPr>
          <w:t>Introduction</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_Toc115815564 \h </w:instrText>
        </w:r>
        <w:r w:rsidR="004D3CBF" w:rsidRPr="00DB4372">
          <w:rPr>
            <w:noProof/>
            <w:webHidden/>
          </w:rPr>
        </w:r>
        <w:r w:rsidR="004D3CBF" w:rsidRPr="00DB4372">
          <w:rPr>
            <w:noProof/>
            <w:webHidden/>
          </w:rPr>
          <w:fldChar w:fldCharType="separate"/>
        </w:r>
        <w:r w:rsidR="00DB4372">
          <w:rPr>
            <w:noProof/>
            <w:webHidden/>
          </w:rPr>
          <w:t>v</w:t>
        </w:r>
        <w:r w:rsidR="004D3CBF" w:rsidRPr="00DB4372">
          <w:rPr>
            <w:noProof/>
            <w:webHidden/>
          </w:rPr>
          <w:fldChar w:fldCharType="end"/>
        </w:r>
      </w:hyperlink>
    </w:p>
    <w:p w14:paraId="5169FFD9" w14:textId="4D74190B"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65" w:history="1">
        <w:r w:rsidR="004D3CBF" w:rsidRPr="00DB4372">
          <w:rPr>
            <w:rStyle w:val="Hyperlink"/>
            <w:rFonts w:eastAsia="Times New Roman"/>
            <w:noProof/>
          </w:rPr>
          <w:t>1</w:t>
        </w:r>
        <w:r w:rsidR="004D3CBF" w:rsidRPr="00DB4372">
          <w:rPr>
            <w:rFonts w:asciiTheme="minorHAnsi" w:eastAsiaTheme="minorEastAsia" w:hAnsiTheme="minorHAnsi" w:cstheme="minorBidi"/>
            <w:b w:val="0"/>
            <w:noProof/>
            <w:szCs w:val="22"/>
            <w:lang w:val="en-US" w:eastAsia="en-US"/>
          </w:rPr>
          <w:tab/>
        </w:r>
        <w:r w:rsidR="004D3CBF" w:rsidRPr="00DB4372">
          <w:rPr>
            <w:rStyle w:val="Hyperlink"/>
            <w:rFonts w:eastAsia="Times New Roman"/>
            <w:noProof/>
          </w:rPr>
          <w:t>Scope</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_Toc115815565 \h </w:instrText>
        </w:r>
        <w:r w:rsidR="004D3CBF" w:rsidRPr="00DB4372">
          <w:rPr>
            <w:noProof/>
            <w:webHidden/>
          </w:rPr>
        </w:r>
        <w:r w:rsidR="004D3CBF" w:rsidRPr="00DB4372">
          <w:rPr>
            <w:noProof/>
            <w:webHidden/>
          </w:rPr>
          <w:fldChar w:fldCharType="separate"/>
        </w:r>
        <w:r w:rsidR="00DB4372">
          <w:rPr>
            <w:noProof/>
            <w:webHidden/>
          </w:rPr>
          <w:t>1</w:t>
        </w:r>
        <w:r w:rsidR="004D3CBF" w:rsidRPr="00DB4372">
          <w:rPr>
            <w:noProof/>
            <w:webHidden/>
          </w:rPr>
          <w:fldChar w:fldCharType="end"/>
        </w:r>
      </w:hyperlink>
    </w:p>
    <w:p w14:paraId="6A890BC9" w14:textId="41E23EB1"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66" w:history="1">
        <w:r w:rsidR="004D3CBF" w:rsidRPr="00DB4372">
          <w:rPr>
            <w:rStyle w:val="Hyperlink"/>
            <w:rFonts w:eastAsia="Times New Roman"/>
            <w:noProof/>
          </w:rPr>
          <w:t>2</w:t>
        </w:r>
        <w:r w:rsidR="004D3CBF" w:rsidRPr="00DB4372">
          <w:rPr>
            <w:rFonts w:asciiTheme="minorHAnsi" w:eastAsiaTheme="minorEastAsia" w:hAnsiTheme="minorHAnsi" w:cstheme="minorBidi"/>
            <w:b w:val="0"/>
            <w:noProof/>
            <w:szCs w:val="22"/>
            <w:lang w:val="en-US" w:eastAsia="en-US"/>
          </w:rPr>
          <w:tab/>
        </w:r>
        <w:r w:rsidR="004D3CBF" w:rsidRPr="00DB4372">
          <w:rPr>
            <w:rStyle w:val="Hyperlink"/>
            <w:rFonts w:eastAsia="Times New Roman"/>
            <w:noProof/>
          </w:rPr>
          <w:t>Normative references</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_Toc115815566 \h </w:instrText>
        </w:r>
        <w:r w:rsidR="004D3CBF" w:rsidRPr="00DB4372">
          <w:rPr>
            <w:noProof/>
            <w:webHidden/>
          </w:rPr>
        </w:r>
        <w:r w:rsidR="004D3CBF" w:rsidRPr="00DB4372">
          <w:rPr>
            <w:noProof/>
            <w:webHidden/>
          </w:rPr>
          <w:fldChar w:fldCharType="separate"/>
        </w:r>
        <w:r w:rsidR="00DB4372">
          <w:rPr>
            <w:noProof/>
            <w:webHidden/>
          </w:rPr>
          <w:t>1</w:t>
        </w:r>
        <w:r w:rsidR="004D3CBF" w:rsidRPr="00DB4372">
          <w:rPr>
            <w:noProof/>
            <w:webHidden/>
          </w:rPr>
          <w:fldChar w:fldCharType="end"/>
        </w:r>
      </w:hyperlink>
    </w:p>
    <w:p w14:paraId="26961AB4" w14:textId="56EBAF06"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67" w:history="1">
        <w:r w:rsidR="004D3CBF" w:rsidRPr="00DB4372">
          <w:rPr>
            <w:rStyle w:val="Hyperlink"/>
            <w:rFonts w:eastAsia="Times New Roman"/>
            <w:noProof/>
          </w:rPr>
          <w:t>3</w:t>
        </w:r>
        <w:r w:rsidR="004D3CBF" w:rsidRPr="00DB4372">
          <w:rPr>
            <w:rFonts w:asciiTheme="minorHAnsi" w:eastAsiaTheme="minorEastAsia" w:hAnsiTheme="minorHAnsi" w:cstheme="minorBidi"/>
            <w:b w:val="0"/>
            <w:noProof/>
            <w:szCs w:val="22"/>
            <w:lang w:val="en-US" w:eastAsia="en-US"/>
          </w:rPr>
          <w:tab/>
        </w:r>
        <w:r w:rsidR="004D3CBF" w:rsidRPr="00DB4372">
          <w:rPr>
            <w:rStyle w:val="Hyperlink"/>
            <w:rFonts w:eastAsia="Times New Roman"/>
            <w:noProof/>
          </w:rPr>
          <w:t>Terms and definitions</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_Toc115815567 \h </w:instrText>
        </w:r>
        <w:r w:rsidR="004D3CBF" w:rsidRPr="00DB4372">
          <w:rPr>
            <w:noProof/>
            <w:webHidden/>
          </w:rPr>
        </w:r>
        <w:r w:rsidR="004D3CBF" w:rsidRPr="00DB4372">
          <w:rPr>
            <w:noProof/>
            <w:webHidden/>
          </w:rPr>
          <w:fldChar w:fldCharType="separate"/>
        </w:r>
        <w:r w:rsidR="00DB4372">
          <w:rPr>
            <w:noProof/>
            <w:webHidden/>
          </w:rPr>
          <w:t>1</w:t>
        </w:r>
        <w:r w:rsidR="004D3CBF" w:rsidRPr="00DB4372">
          <w:rPr>
            <w:noProof/>
            <w:webHidden/>
          </w:rPr>
          <w:fldChar w:fldCharType="end"/>
        </w:r>
      </w:hyperlink>
    </w:p>
    <w:p w14:paraId="678B2875" w14:textId="49757C5E"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68" w:history="1">
        <w:r w:rsidR="004D3CBF" w:rsidRPr="00DB4372">
          <w:rPr>
            <w:rStyle w:val="Hyperlink"/>
            <w:rFonts w:eastAsia="Times New Roman"/>
            <w:noProof/>
          </w:rPr>
          <w:t>4</w:t>
        </w:r>
        <w:r w:rsidR="004D3CBF" w:rsidRPr="00DB4372">
          <w:rPr>
            <w:rFonts w:asciiTheme="minorHAnsi" w:eastAsiaTheme="minorEastAsia" w:hAnsiTheme="minorHAnsi" w:cstheme="minorBidi"/>
            <w:b w:val="0"/>
            <w:noProof/>
            <w:szCs w:val="22"/>
            <w:lang w:val="en-US" w:eastAsia="en-US"/>
          </w:rPr>
          <w:tab/>
        </w:r>
        <w:r w:rsidR="004D3CBF" w:rsidRPr="00DB4372">
          <w:rPr>
            <w:rStyle w:val="Hyperlink"/>
            <w:rFonts w:eastAsia="Times New Roman"/>
            <w:noProof/>
          </w:rPr>
          <w:t>Abbreviated terms</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_Toc115815568 \h </w:instrText>
        </w:r>
        <w:r w:rsidR="004D3CBF" w:rsidRPr="00DB4372">
          <w:rPr>
            <w:noProof/>
            <w:webHidden/>
          </w:rPr>
        </w:r>
        <w:r w:rsidR="004D3CBF" w:rsidRPr="00DB4372">
          <w:rPr>
            <w:noProof/>
            <w:webHidden/>
          </w:rPr>
          <w:fldChar w:fldCharType="separate"/>
        </w:r>
        <w:r w:rsidR="00DB4372">
          <w:rPr>
            <w:noProof/>
            <w:webHidden/>
          </w:rPr>
          <w:t>2</w:t>
        </w:r>
        <w:r w:rsidR="004D3CBF" w:rsidRPr="00DB4372">
          <w:rPr>
            <w:noProof/>
            <w:webHidden/>
          </w:rPr>
          <w:fldChar w:fldCharType="end"/>
        </w:r>
      </w:hyperlink>
    </w:p>
    <w:p w14:paraId="609BEBC4" w14:textId="62765C9D"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69" w:history="1">
        <w:r w:rsidR="004D3CBF" w:rsidRPr="00DB4372">
          <w:rPr>
            <w:rStyle w:val="Hyperlink"/>
            <w:rFonts w:eastAsia="Times New Roman"/>
            <w:noProof/>
          </w:rPr>
          <w:t>5</w:t>
        </w:r>
        <w:r w:rsidR="004D3CBF" w:rsidRPr="00DB4372">
          <w:rPr>
            <w:rFonts w:asciiTheme="minorHAnsi" w:eastAsiaTheme="minorEastAsia" w:hAnsiTheme="minorHAnsi" w:cstheme="minorBidi"/>
            <w:b w:val="0"/>
            <w:noProof/>
            <w:szCs w:val="22"/>
            <w:lang w:val="en-US" w:eastAsia="en-US"/>
          </w:rPr>
          <w:tab/>
        </w:r>
        <w:r w:rsidR="004D3CBF" w:rsidRPr="00DB4372">
          <w:rPr>
            <w:rStyle w:val="Hyperlink"/>
            <w:rFonts w:eastAsia="Times New Roman"/>
            <w:noProof/>
          </w:rPr>
          <w:t>Conventions</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_Toc115815569 \h </w:instrText>
        </w:r>
        <w:r w:rsidR="004D3CBF" w:rsidRPr="00DB4372">
          <w:rPr>
            <w:noProof/>
            <w:webHidden/>
          </w:rPr>
        </w:r>
        <w:r w:rsidR="004D3CBF" w:rsidRPr="00DB4372">
          <w:rPr>
            <w:noProof/>
            <w:webHidden/>
          </w:rPr>
          <w:fldChar w:fldCharType="separate"/>
        </w:r>
        <w:r w:rsidR="00DB4372">
          <w:rPr>
            <w:noProof/>
            <w:webHidden/>
          </w:rPr>
          <w:t>2</w:t>
        </w:r>
        <w:r w:rsidR="004D3CBF" w:rsidRPr="00DB4372">
          <w:rPr>
            <w:noProof/>
            <w:webHidden/>
          </w:rPr>
          <w:fldChar w:fldCharType="end"/>
        </w:r>
      </w:hyperlink>
    </w:p>
    <w:p w14:paraId="58B0A12F" w14:textId="34B8A571" w:rsidR="004D3CBF" w:rsidRPr="00DB4372" w:rsidRDefault="00933E88" w:rsidP="00DB4372">
      <w:pPr>
        <w:pStyle w:val="TOC1"/>
        <w:rPr>
          <w:rFonts w:asciiTheme="minorHAnsi" w:eastAsiaTheme="minorEastAsia" w:hAnsiTheme="minorHAnsi" w:cstheme="minorBidi"/>
          <w:b w:val="0"/>
          <w:noProof/>
          <w:szCs w:val="22"/>
          <w:lang w:val="en-US" w:eastAsia="en-US"/>
        </w:rPr>
      </w:pPr>
      <w:hyperlink w:anchor="_Toc115815570" w:history="1">
        <w:r w:rsidR="004D3CBF" w:rsidRPr="00DB4372">
          <w:rPr>
            <w:rStyle w:val="Hyperlink"/>
            <w:rFonts w:eastAsia="Times New Roman"/>
            <w:noProof/>
          </w:rPr>
          <w:t>6</w:t>
        </w:r>
        <w:r w:rsidR="004D3CBF" w:rsidRPr="00DB4372">
          <w:rPr>
            <w:rFonts w:asciiTheme="minorHAnsi" w:eastAsiaTheme="minorEastAsia" w:hAnsiTheme="minorHAnsi" w:cstheme="minorBidi"/>
            <w:b w:val="0"/>
            <w:noProof/>
            <w:szCs w:val="22"/>
            <w:lang w:val="en-US" w:eastAsia="en-US"/>
          </w:rPr>
          <w:tab/>
        </w:r>
        <w:r w:rsidR="004D3CBF" w:rsidRPr="00DB4372">
          <w:rPr>
            <w:rStyle w:val="Hyperlink"/>
            <w:rFonts w:eastAsia="Times New Roman"/>
            <w:noProof/>
          </w:rPr>
          <w:t>Reference software for Rec. ITU-T H.266 | ISO/IEC 23090-3</w:t>
        </w:r>
        <w:r w:rsidR="004D3CBF" w:rsidRPr="00DB4372">
          <w:rPr>
            <w:noProof/>
            <w:webHidden/>
          </w:rPr>
          <w:tab/>
        </w:r>
        <w:r w:rsidR="004D3CBF" w:rsidRPr="00DB4372">
          <w:rPr>
            <w:noProof/>
            <w:webHidden/>
          </w:rPr>
          <w:fldChar w:fldCharType="begin"/>
        </w:r>
        <w:r w:rsidR="004D3CBF" w:rsidRPr="00DB4372">
          <w:rPr>
            <w:noProof/>
            <w:webHidden/>
          </w:rPr>
          <w:instrText xml:space="preserve"> PAGEREF _Toc115815570 \h </w:instrText>
        </w:r>
        <w:r w:rsidR="004D3CBF" w:rsidRPr="00DB4372">
          <w:rPr>
            <w:noProof/>
            <w:webHidden/>
          </w:rPr>
        </w:r>
        <w:r w:rsidR="004D3CBF" w:rsidRPr="00DB4372">
          <w:rPr>
            <w:noProof/>
            <w:webHidden/>
          </w:rPr>
          <w:fldChar w:fldCharType="separate"/>
        </w:r>
        <w:r w:rsidR="00DB4372">
          <w:rPr>
            <w:noProof/>
            <w:webHidden/>
          </w:rPr>
          <w:t>2</w:t>
        </w:r>
        <w:r w:rsidR="004D3CBF" w:rsidRPr="00DB4372">
          <w:rPr>
            <w:noProof/>
            <w:webHidden/>
          </w:rPr>
          <w:fldChar w:fldCharType="end"/>
        </w:r>
      </w:hyperlink>
    </w:p>
    <w:p w14:paraId="4D76A7CB" w14:textId="115BE01B" w:rsidR="00F65974" w:rsidRPr="00DB4372" w:rsidRDefault="00774D24" w:rsidP="00DB4372">
      <w:pPr>
        <w:pStyle w:val="TOC1"/>
        <w:autoSpaceDE w:val="0"/>
        <w:autoSpaceDN w:val="0"/>
        <w:adjustRightInd w:val="0"/>
        <w:rPr>
          <w:rFonts w:eastAsia="Times New Roman"/>
          <w:szCs w:val="24"/>
        </w:rPr>
      </w:pPr>
      <w:r w:rsidRPr="00DB4372">
        <w:rPr>
          <w:szCs w:val="24"/>
          <w:lang w:val="en-CA"/>
        </w:rPr>
        <w:fldChar w:fldCharType="end"/>
      </w:r>
    </w:p>
    <w:p w14:paraId="5C100544" w14:textId="77777777" w:rsidR="00F65974" w:rsidRPr="00DB4372" w:rsidRDefault="00F65974" w:rsidP="00DB4372">
      <w:pPr>
        <w:pStyle w:val="ForewordTitle"/>
        <w:autoSpaceDE w:val="0"/>
        <w:autoSpaceDN w:val="0"/>
        <w:adjustRightInd w:val="0"/>
        <w:rPr>
          <w:szCs w:val="24"/>
        </w:rPr>
      </w:pPr>
      <w:bookmarkStart w:id="4" w:name="_Toc115815563"/>
      <w:r w:rsidRPr="00DB4372">
        <w:rPr>
          <w:szCs w:val="24"/>
        </w:rPr>
        <w:lastRenderedPageBreak/>
        <w:t>Foreword</w:t>
      </w:r>
      <w:bookmarkEnd w:id="4"/>
    </w:p>
    <w:p w14:paraId="7734344B" w14:textId="77777777" w:rsidR="00961A25" w:rsidRPr="00DB4372" w:rsidRDefault="00961A25" w:rsidP="00DB4372">
      <w:pPr>
        <w:pStyle w:val="ForewordText"/>
        <w:rPr>
          <w:lang w:val="en-US"/>
        </w:rPr>
      </w:pPr>
      <w:r w:rsidRPr="00DB4372">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DB4372">
        <w:rPr>
          <w:lang w:val="en-US"/>
        </w:rPr>
        <w:t>particular fields</w:t>
      </w:r>
      <w:proofErr w:type="gramEnd"/>
      <w:r w:rsidRPr="00DB4372">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28C71E74" w14:textId="50800CD6" w:rsidR="00961A25" w:rsidRPr="00DB4372" w:rsidRDefault="00961A25" w:rsidP="00DB4372">
      <w:pPr>
        <w:pStyle w:val="ForewordText"/>
        <w:rPr>
          <w:lang w:val="en-US"/>
        </w:rPr>
      </w:pPr>
      <w:r w:rsidRPr="00DB4372">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DB4372">
        <w:rPr>
          <w:lang w:val="en-US"/>
        </w:rPr>
        <w:t>document</w:t>
      </w:r>
      <w:proofErr w:type="gramEnd"/>
      <w:r w:rsidRPr="00DB4372">
        <w:rPr>
          <w:lang w:val="en-US"/>
        </w:rPr>
        <w:t xml:space="preserve"> should be noted. This document was drafted in accordance with the editorial rules of the ISO/IEC Directives, Part 2 (see </w:t>
      </w:r>
      <w:hyperlink r:id="rId15" w:history="1">
        <w:r w:rsidRPr="00DB4372">
          <w:rPr>
            <w:rStyle w:val="Hyperlink"/>
            <w:lang w:val="en-US"/>
          </w:rPr>
          <w:t>www.iso.org/directives</w:t>
        </w:r>
      </w:hyperlink>
      <w:r w:rsidRPr="00DB4372">
        <w:rPr>
          <w:lang w:val="en-US"/>
        </w:rPr>
        <w:t xml:space="preserve"> or </w:t>
      </w:r>
      <w:hyperlink r:id="rId16" w:history="1">
        <w:r w:rsidRPr="00DB4372">
          <w:rPr>
            <w:rStyle w:val="Hyperlink"/>
            <w:lang w:val="en-US"/>
          </w:rPr>
          <w:t>www.iec.ch/members_experts/refdocs</w:t>
        </w:r>
      </w:hyperlink>
      <w:r w:rsidRPr="00DB4372">
        <w:rPr>
          <w:lang w:val="en-US"/>
        </w:rPr>
        <w:t>).</w:t>
      </w:r>
    </w:p>
    <w:p w14:paraId="79E80FB2" w14:textId="58A1BAF2" w:rsidR="00961A25" w:rsidRPr="00DB4372" w:rsidRDefault="00961A25" w:rsidP="00DB4372">
      <w:pPr>
        <w:pStyle w:val="ForewordText"/>
        <w:rPr>
          <w:lang w:val="en-US"/>
        </w:rPr>
      </w:pPr>
      <w:r w:rsidRPr="00DB4372">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r w:rsidRPr="00DB4372">
          <w:rPr>
            <w:rStyle w:val="Hyperlink"/>
            <w:lang w:val="en-US"/>
          </w:rPr>
          <w:t>www.iso.org/patents</w:t>
        </w:r>
      </w:hyperlink>
      <w:r w:rsidRPr="00DB4372">
        <w:rPr>
          <w:lang w:val="en-US"/>
        </w:rPr>
        <w:t xml:space="preserve">) or the IEC list of patent declarations received (see </w:t>
      </w:r>
      <w:hyperlink r:id="rId18">
        <w:r w:rsidRPr="00DB4372">
          <w:rPr>
            <w:rStyle w:val="Hyperlink"/>
            <w:lang w:val="en-US"/>
          </w:rPr>
          <w:t>https://patents.iec.ch</w:t>
        </w:r>
      </w:hyperlink>
      <w:r w:rsidRPr="00DB4372">
        <w:rPr>
          <w:lang w:val="en-US"/>
        </w:rPr>
        <w:t>).</w:t>
      </w:r>
    </w:p>
    <w:p w14:paraId="56AF0B69" w14:textId="77777777" w:rsidR="00961A25" w:rsidRPr="00DB4372" w:rsidRDefault="00961A25" w:rsidP="00DB4372">
      <w:pPr>
        <w:pStyle w:val="ForewordText"/>
        <w:rPr>
          <w:lang w:val="en-US"/>
        </w:rPr>
      </w:pPr>
      <w:r w:rsidRPr="00DB4372">
        <w:rPr>
          <w:lang w:val="en-US"/>
        </w:rPr>
        <w:t>Any trade name used in this document is information given for the convenience of users and does not constitute an endorsement.</w:t>
      </w:r>
    </w:p>
    <w:p w14:paraId="14559CC7" w14:textId="08A7FBC8" w:rsidR="00961A25" w:rsidRPr="00DB4372" w:rsidRDefault="00961A25" w:rsidP="00DB4372">
      <w:pPr>
        <w:pStyle w:val="ForewordText"/>
        <w:rPr>
          <w:lang w:val="en-US"/>
        </w:rPr>
      </w:pPr>
      <w:r w:rsidRPr="00DB4372">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9" w:history="1">
        <w:r w:rsidRPr="00DB4372">
          <w:rPr>
            <w:rStyle w:val="Hyperlink"/>
            <w:rFonts w:eastAsia="Malgun Gothic" w:cs="Arial"/>
            <w:szCs w:val="24"/>
            <w:lang w:val="en-US"/>
          </w:rPr>
          <w:t>www.iso.org/iso/foreword.html</w:t>
        </w:r>
      </w:hyperlink>
      <w:r w:rsidRPr="00DB4372">
        <w:rPr>
          <w:rFonts w:eastAsia="Malgun Gothic"/>
          <w:lang w:val="en-US"/>
        </w:rPr>
        <w:t xml:space="preserve">. In the IEC, see </w:t>
      </w:r>
      <w:hyperlink r:id="rId20" w:history="1">
        <w:r w:rsidRPr="00DB4372">
          <w:rPr>
            <w:rStyle w:val="Hyperlink"/>
            <w:rFonts w:eastAsia="Malgun Gothic"/>
            <w:lang w:val="en-US"/>
          </w:rPr>
          <w:t>www.iec.ch/understanding-standards</w:t>
        </w:r>
      </w:hyperlink>
      <w:r w:rsidRPr="00DB4372">
        <w:rPr>
          <w:rFonts w:eastAsia="Malgun Gothic"/>
          <w:lang w:val="en-US"/>
        </w:rPr>
        <w:t>.</w:t>
      </w:r>
    </w:p>
    <w:p w14:paraId="5874E1BA" w14:textId="0F98C477" w:rsidR="00F65974" w:rsidRDefault="00961A25" w:rsidP="00DB4372">
      <w:pPr>
        <w:pStyle w:val="ForewordText"/>
        <w:autoSpaceDE w:val="0"/>
        <w:autoSpaceDN w:val="0"/>
        <w:adjustRightInd w:val="0"/>
        <w:rPr>
          <w:ins w:id="5" w:author="Gary Sullivan" w:date="2024-08-30T02:19:00Z"/>
          <w:szCs w:val="24"/>
        </w:rPr>
      </w:pPr>
      <w:r w:rsidRPr="00DB4372">
        <w:rPr>
          <w:lang w:val="en-US"/>
        </w:rPr>
        <w:t>This document was prepared by Joint Technical Committee ISO/IEC JTC 1</w:t>
      </w:r>
      <w:r w:rsidR="00F65974" w:rsidRPr="00DB4372">
        <w:rPr>
          <w:szCs w:val="24"/>
        </w:rPr>
        <w:t xml:space="preserve">, </w:t>
      </w:r>
      <w:r w:rsidR="00F65974" w:rsidRPr="00DB4372">
        <w:rPr>
          <w:i/>
          <w:szCs w:val="24"/>
        </w:rPr>
        <w:t>Information technology</w:t>
      </w:r>
      <w:r w:rsidR="00F65974" w:rsidRPr="00DB4372">
        <w:rPr>
          <w:szCs w:val="24"/>
        </w:rPr>
        <w:t xml:space="preserve">, Subcommittee SC 29, </w:t>
      </w:r>
      <w:r w:rsidR="00F65974" w:rsidRPr="00DB4372">
        <w:rPr>
          <w:i/>
          <w:szCs w:val="24"/>
        </w:rPr>
        <w:t xml:space="preserve">Coding of audio, picture, </w:t>
      </w:r>
      <w:proofErr w:type="gramStart"/>
      <w:r w:rsidR="00F65974" w:rsidRPr="00DB4372">
        <w:rPr>
          <w:i/>
          <w:szCs w:val="24"/>
        </w:rPr>
        <w:t>multimedia</w:t>
      </w:r>
      <w:proofErr w:type="gramEnd"/>
      <w:r w:rsidR="00F65974" w:rsidRPr="00DB4372">
        <w:rPr>
          <w:i/>
          <w:szCs w:val="24"/>
        </w:rPr>
        <w:t xml:space="preserve"> and hypermedia information</w:t>
      </w:r>
      <w:r w:rsidR="00F65974" w:rsidRPr="00DB4372">
        <w:rPr>
          <w:szCs w:val="24"/>
        </w:rPr>
        <w:t xml:space="preserve">, in collaboration with ITU-T </w:t>
      </w:r>
      <w:r w:rsidR="006834D9" w:rsidRPr="00DB4372">
        <w:rPr>
          <w:szCs w:val="24"/>
        </w:rPr>
        <w:t>(</w:t>
      </w:r>
      <w:r w:rsidR="00F65974" w:rsidRPr="00DB4372">
        <w:rPr>
          <w:szCs w:val="24"/>
        </w:rPr>
        <w:t xml:space="preserve">as Rec. </w:t>
      </w:r>
      <w:r w:rsidR="00F65974" w:rsidRPr="00DB4372">
        <w:rPr>
          <w:rStyle w:val="stdpublisher"/>
          <w:szCs w:val="24"/>
          <w:shd w:val="clear" w:color="auto" w:fill="auto"/>
        </w:rPr>
        <w:t>ITU-T</w:t>
      </w:r>
      <w:r w:rsidR="00F65974" w:rsidRPr="00DB4372">
        <w:rPr>
          <w:szCs w:val="24"/>
        </w:rPr>
        <w:t xml:space="preserve"> </w:t>
      </w:r>
      <w:r w:rsidR="00F65974" w:rsidRPr="00DB4372">
        <w:rPr>
          <w:rStyle w:val="stddocNumber"/>
          <w:szCs w:val="24"/>
          <w:shd w:val="clear" w:color="auto" w:fill="auto"/>
        </w:rPr>
        <w:t>H.266</w:t>
      </w:r>
      <w:r w:rsidR="00F65974" w:rsidRPr="00DB4372">
        <w:rPr>
          <w:szCs w:val="24"/>
        </w:rPr>
        <w:t>.</w:t>
      </w:r>
      <w:r w:rsidR="00F65974" w:rsidRPr="00DB4372">
        <w:rPr>
          <w:rStyle w:val="stddocPartNumber"/>
          <w:szCs w:val="24"/>
          <w:shd w:val="clear" w:color="auto" w:fill="auto"/>
        </w:rPr>
        <w:t>2</w:t>
      </w:r>
      <w:r w:rsidR="006834D9" w:rsidRPr="00DB4372">
        <w:rPr>
          <w:szCs w:val="24"/>
        </w:rPr>
        <w:t>).</w:t>
      </w:r>
    </w:p>
    <w:p w14:paraId="3E588A78" w14:textId="4CC4791A" w:rsidR="00050192" w:rsidRPr="00DB4372" w:rsidRDefault="00050192" w:rsidP="00050192">
      <w:pPr>
        <w:pStyle w:val="ForewordText"/>
        <w:autoSpaceDE w:val="0"/>
        <w:autoSpaceDN w:val="0"/>
        <w:adjustRightInd w:val="0"/>
        <w:rPr>
          <w:szCs w:val="24"/>
        </w:rPr>
      </w:pPr>
      <w:ins w:id="6" w:author="Gary Sullivan" w:date="2024-08-30T02:19:00Z">
        <w:r>
          <w:rPr>
            <w:szCs w:val="24"/>
          </w:rPr>
          <w:t>The main changes in this edition</w:t>
        </w:r>
      </w:ins>
      <w:ins w:id="7" w:author="Gary Sullivan" w:date="2024-08-30T02:22:00Z">
        <w:r>
          <w:rPr>
            <w:szCs w:val="24"/>
          </w:rPr>
          <w:t xml:space="preserve"> are the inclusion of</w:t>
        </w:r>
      </w:ins>
      <w:ins w:id="8" w:author="Gary Sullivan" w:date="2024-08-30T02:19:00Z">
        <w:r w:rsidRPr="00050192">
          <w:rPr>
            <w:szCs w:val="24"/>
          </w:rPr>
          <w:t xml:space="preserve"> software implementation of additional SEI messages defined in Rec. ITU-T H.266 | ISO/IEC 23090-3 and in Rec. ITU-T H.274 | ISO/IEC 23002-7, as well as general software improvements such as bug fixes, run time improvements, additional encoder configuration options, and modified encoder configuration files yielding improved compression performance.</w:t>
        </w:r>
      </w:ins>
    </w:p>
    <w:p w14:paraId="4925C637" w14:textId="77777777" w:rsidR="00961A25" w:rsidRPr="00DB4372" w:rsidRDefault="00F65974" w:rsidP="00DB4372">
      <w:pPr>
        <w:pStyle w:val="ForewordText"/>
        <w:rPr>
          <w:lang w:val="en-US"/>
        </w:rPr>
      </w:pPr>
      <w:r w:rsidRPr="00DB4372">
        <w:rPr>
          <w:szCs w:val="24"/>
        </w:rPr>
        <w:t xml:space="preserve">A list of all parts in the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 xml:space="preserve"> </w:t>
      </w:r>
      <w:r w:rsidRPr="00DB4372">
        <w:rPr>
          <w:rStyle w:val="stddocPartNumber"/>
          <w:szCs w:val="24"/>
          <w:shd w:val="clear" w:color="auto" w:fill="auto"/>
        </w:rPr>
        <w:t>series</w:t>
      </w:r>
      <w:r w:rsidRPr="00DB4372">
        <w:rPr>
          <w:szCs w:val="24"/>
        </w:rPr>
        <w:t xml:space="preserve"> </w:t>
      </w:r>
      <w:r w:rsidR="00961A25" w:rsidRPr="00DB4372">
        <w:rPr>
          <w:lang w:val="en-US"/>
        </w:rPr>
        <w:t>can be found on the ISO and IEC websites.</w:t>
      </w:r>
    </w:p>
    <w:p w14:paraId="21C3A5DF" w14:textId="4932110F" w:rsidR="00F65974" w:rsidRPr="00DB4372" w:rsidRDefault="00961A25" w:rsidP="00DB4372">
      <w:pPr>
        <w:pStyle w:val="ForewordText"/>
        <w:autoSpaceDE w:val="0"/>
        <w:autoSpaceDN w:val="0"/>
        <w:adjustRightInd w:val="0"/>
        <w:rPr>
          <w:szCs w:val="24"/>
        </w:rPr>
      </w:pPr>
      <w:r w:rsidRPr="00DB4372">
        <w:rPr>
          <w:lang w:val="en-US"/>
        </w:rPr>
        <w:t xml:space="preserve">Any feedback or questions on this document should be directed to the user’s national standards body. A complete listing of these bodies can be found at </w:t>
      </w:r>
      <w:hyperlink r:id="rId21" w:history="1">
        <w:r w:rsidRPr="00DB4372">
          <w:rPr>
            <w:rStyle w:val="Hyperlink"/>
            <w:iCs/>
            <w:lang w:val="en-US"/>
          </w:rPr>
          <w:t>www.iso.org/members.html</w:t>
        </w:r>
      </w:hyperlink>
      <w:r w:rsidRPr="00DB4372">
        <w:rPr>
          <w:lang w:val="en-US"/>
        </w:rPr>
        <w:t xml:space="preserve"> and </w:t>
      </w:r>
      <w:hyperlink r:id="rId22" w:history="1">
        <w:r w:rsidRPr="00DB4372">
          <w:rPr>
            <w:rStyle w:val="Hyperlink"/>
            <w:lang w:val="en-US"/>
          </w:rPr>
          <w:t>www.iec.ch/national-committees</w:t>
        </w:r>
      </w:hyperlink>
      <w:r w:rsidR="00F65974" w:rsidRPr="00DB4372">
        <w:rPr>
          <w:szCs w:val="24"/>
        </w:rPr>
        <w:t>.</w:t>
      </w:r>
    </w:p>
    <w:p w14:paraId="69BF1149" w14:textId="77777777" w:rsidR="00F65974" w:rsidRPr="00DB4372" w:rsidRDefault="00F65974" w:rsidP="00DB4372">
      <w:pPr>
        <w:pStyle w:val="IntroTitle"/>
        <w:autoSpaceDE w:val="0"/>
        <w:autoSpaceDN w:val="0"/>
        <w:adjustRightInd w:val="0"/>
        <w:rPr>
          <w:szCs w:val="24"/>
        </w:rPr>
      </w:pPr>
      <w:bookmarkStart w:id="9" w:name="_Toc115815564"/>
      <w:r w:rsidRPr="00DB4372">
        <w:rPr>
          <w:szCs w:val="24"/>
        </w:rPr>
        <w:lastRenderedPageBreak/>
        <w:t>Introduction</w:t>
      </w:r>
      <w:bookmarkEnd w:id="9"/>
    </w:p>
    <w:p w14:paraId="6206FCFA" w14:textId="77777777" w:rsidR="00F65974" w:rsidRPr="00DB4372" w:rsidRDefault="00F65974" w:rsidP="00DB4372">
      <w:pPr>
        <w:pStyle w:val="BodyText"/>
        <w:autoSpaceDE w:val="0"/>
        <w:autoSpaceDN w:val="0"/>
        <w:adjustRightInd w:val="0"/>
        <w:rPr>
          <w:szCs w:val="24"/>
        </w:rPr>
      </w:pPr>
      <w:r w:rsidRPr="00DB4372">
        <w:rPr>
          <w:szCs w:val="24"/>
        </w:rPr>
        <w:t xml:space="preserve">This document provides reference software for Rec. </w:t>
      </w:r>
      <w:r w:rsidRPr="00DB4372">
        <w:rPr>
          <w:rStyle w:val="stdpublisher"/>
          <w:szCs w:val="24"/>
          <w:shd w:val="clear" w:color="auto" w:fill="auto"/>
          <w:lang w:val="fr-CH"/>
        </w:rPr>
        <w:t>ITU-T</w:t>
      </w:r>
      <w:r w:rsidRPr="00DB4372">
        <w:rPr>
          <w:szCs w:val="24"/>
          <w:lang w:val="fr-CH"/>
        </w:rPr>
        <w:t xml:space="preserve"> </w:t>
      </w:r>
      <w:r w:rsidRPr="00DB4372">
        <w:rPr>
          <w:rStyle w:val="stddocNumber"/>
          <w:szCs w:val="24"/>
          <w:shd w:val="clear" w:color="auto" w:fill="auto"/>
          <w:lang w:val="fr-CH"/>
        </w:rPr>
        <w:t>H.266</w:t>
      </w:r>
      <w:r w:rsidRPr="00DB4372">
        <w:rPr>
          <w:szCs w:val="24"/>
          <w:lang w:val="fr-CH"/>
        </w:rPr>
        <w:t xml:space="preserve"> | </w:t>
      </w:r>
      <w:r w:rsidRPr="00DB4372">
        <w:rPr>
          <w:rStyle w:val="stdpublisher"/>
          <w:szCs w:val="24"/>
          <w:shd w:val="clear" w:color="auto" w:fill="auto"/>
          <w:lang w:val="fr-CH"/>
        </w:rPr>
        <w:t>ISO/IEC</w:t>
      </w:r>
      <w:r w:rsidRPr="00DB4372">
        <w:rPr>
          <w:szCs w:val="24"/>
          <w:lang w:val="fr-CH"/>
        </w:rPr>
        <w:t xml:space="preserve"> </w:t>
      </w:r>
      <w:r w:rsidRPr="00DB4372">
        <w:rPr>
          <w:rStyle w:val="stddocNumber"/>
          <w:szCs w:val="24"/>
          <w:shd w:val="clear" w:color="auto" w:fill="auto"/>
          <w:lang w:val="fr-CH"/>
        </w:rPr>
        <w:t>23090</w:t>
      </w:r>
      <w:r w:rsidRPr="00DB4372">
        <w:rPr>
          <w:szCs w:val="24"/>
          <w:lang w:val="fr-CH"/>
        </w:rPr>
        <w:t>-</w:t>
      </w:r>
      <w:r w:rsidRPr="00DB4372">
        <w:rPr>
          <w:rStyle w:val="stddocPartNumber"/>
          <w:szCs w:val="24"/>
          <w:shd w:val="clear" w:color="auto" w:fill="auto"/>
          <w:lang w:val="fr-CH"/>
        </w:rPr>
        <w:t>3</w:t>
      </w:r>
      <w:r w:rsidRPr="00DB4372">
        <w:rPr>
          <w:szCs w:val="24"/>
          <w:lang w:val="fr-CH"/>
        </w:rPr>
        <w:t xml:space="preserve">. </w:t>
      </w:r>
      <w:r w:rsidRPr="00DB4372">
        <w:rPr>
          <w:szCs w:val="24"/>
        </w:rPr>
        <w:t>The reference software includes both encoder and decoder functionality.</w:t>
      </w:r>
    </w:p>
    <w:p w14:paraId="4123EC65" w14:textId="77777777" w:rsidR="00F65974" w:rsidRPr="00DB4372" w:rsidRDefault="00F65974" w:rsidP="00DB4372">
      <w:pPr>
        <w:pStyle w:val="BodyText"/>
        <w:autoSpaceDE w:val="0"/>
        <w:autoSpaceDN w:val="0"/>
        <w:adjustRightInd w:val="0"/>
        <w:rPr>
          <w:szCs w:val="24"/>
        </w:rPr>
      </w:pPr>
      <w:r w:rsidRPr="00DB4372">
        <w:rPr>
          <w:szCs w:val="24"/>
        </w:rPr>
        <w:t xml:space="preserve">Reference software is useful in aiding users of a video coding standard to establish and test conformance and interoperability, and to educate users and demonstrate the capabilities of the standard. For these purposes, the accompanying software is provided as an aid for the study and implementation of Rec. </w:t>
      </w:r>
      <w:r w:rsidRPr="00DB4372">
        <w:rPr>
          <w:rStyle w:val="stdpublisher"/>
          <w:szCs w:val="24"/>
          <w:shd w:val="clear" w:color="auto" w:fill="auto"/>
        </w:rPr>
        <w:t>ITU</w:t>
      </w:r>
      <w:r w:rsidRPr="00DB4372">
        <w:rPr>
          <w:rStyle w:val="stdpublisher"/>
          <w:szCs w:val="24"/>
          <w:shd w:val="clear" w:color="auto" w:fill="auto"/>
        </w:rPr>
        <w:noBreakHyphen/>
        <w:t>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xml:space="preserve"> Versatile video coding.</w:t>
      </w:r>
    </w:p>
    <w:p w14:paraId="1A30B5E9" w14:textId="77777777" w:rsidR="00F65974" w:rsidRPr="00DB4372" w:rsidRDefault="00F65974" w:rsidP="00DB4372">
      <w:pPr>
        <w:pStyle w:val="BodyText"/>
        <w:autoSpaceDE w:val="0"/>
        <w:autoSpaceDN w:val="0"/>
        <w:adjustRightInd w:val="0"/>
        <w:rPr>
          <w:szCs w:val="24"/>
        </w:rPr>
      </w:pPr>
      <w:r w:rsidRPr="00DB4372">
        <w:rPr>
          <w:szCs w:val="24"/>
        </w:rPr>
        <w:t xml:space="preserve">The software has been jointly developed by the ITU-T Visual Coding Experts Group (VCEG, Question 6 of ITU-T Study Group 16) and the ISO/IEC Moving Picture Experts Group (MPEG Joint Video Coding Team with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SG 16</w:t>
      </w:r>
      <w:r w:rsidRPr="00DB4372">
        <w:rPr>
          <w:szCs w:val="24"/>
        </w:rPr>
        <w:t>, Working Group 5 of Subcommittee 29 of ISO/IEC Joint Technical Committee 1).</w:t>
      </w:r>
    </w:p>
    <w:p w14:paraId="59BF6F9A" w14:textId="77777777" w:rsidR="00F65974" w:rsidRPr="00DB4372" w:rsidRDefault="00F65974" w:rsidP="00DB4372">
      <w:pPr>
        <w:pStyle w:val="BodyText"/>
        <w:autoSpaceDE w:val="0"/>
        <w:autoSpaceDN w:val="0"/>
        <w:adjustRightInd w:val="0"/>
        <w:rPr>
          <w:szCs w:val="24"/>
        </w:rPr>
      </w:pPr>
      <w:r w:rsidRPr="00DB4372">
        <w:rPr>
          <w:b/>
          <w:szCs w:val="24"/>
        </w:rPr>
        <w:t>0.1   Purpose</w:t>
      </w:r>
    </w:p>
    <w:p w14:paraId="20295D7C" w14:textId="77777777" w:rsidR="00F65974" w:rsidRPr="00DB4372" w:rsidRDefault="00F65974" w:rsidP="00DB4372">
      <w:pPr>
        <w:pStyle w:val="BodyText"/>
        <w:autoSpaceDE w:val="0"/>
        <w:autoSpaceDN w:val="0"/>
        <w:adjustRightInd w:val="0"/>
        <w:rPr>
          <w:szCs w:val="24"/>
        </w:rPr>
      </w:pPr>
      <w:r w:rsidRPr="00DB4372">
        <w:rPr>
          <w:szCs w:val="24"/>
        </w:rPr>
        <w:t>The purpose of this document is to provide the following:</w:t>
      </w:r>
    </w:p>
    <w:p w14:paraId="6DF41F28"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Reference decoder software capable of decoding bitstreams that conform to Rec. </w:t>
      </w:r>
      <w:r w:rsidRPr="00DB4372">
        <w:rPr>
          <w:rStyle w:val="stdpublisher"/>
          <w:szCs w:val="24"/>
          <w:shd w:val="clear" w:color="auto" w:fill="auto"/>
        </w:rPr>
        <w:t>ITU</w:t>
      </w:r>
      <w:r w:rsidRPr="00DB4372">
        <w:rPr>
          <w:rStyle w:val="stdpublisher"/>
          <w:szCs w:val="24"/>
          <w:shd w:val="clear" w:color="auto" w:fill="auto"/>
        </w:rPr>
        <w:noBreakHyphen/>
        <w:t>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xml:space="preserve"> in a manner that conforms to the decoding process specified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495C3BD0"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Reference encoder software capable of producing bitstreams that conform to Rec. </w:t>
      </w:r>
      <w:r w:rsidRPr="00DB4372">
        <w:rPr>
          <w:rStyle w:val="stdpublisher"/>
          <w:szCs w:val="24"/>
          <w:shd w:val="clear" w:color="auto" w:fill="auto"/>
        </w:rPr>
        <w:t>ITU</w:t>
      </w:r>
      <w:r w:rsidRPr="00DB4372">
        <w:rPr>
          <w:rStyle w:val="stdpublisher"/>
          <w:szCs w:val="24"/>
          <w:shd w:val="clear" w:color="auto" w:fill="auto"/>
        </w:rPr>
        <w:noBreakHyphen/>
        <w:t>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726F852F" w14:textId="77777777" w:rsidR="00F65974" w:rsidRPr="00DB4372" w:rsidRDefault="00F65974" w:rsidP="00DB4372">
      <w:pPr>
        <w:pStyle w:val="BodyText"/>
        <w:autoSpaceDE w:val="0"/>
        <w:autoSpaceDN w:val="0"/>
        <w:adjustRightInd w:val="0"/>
        <w:rPr>
          <w:szCs w:val="24"/>
        </w:rPr>
      </w:pPr>
      <w:r w:rsidRPr="00DB4372">
        <w:rPr>
          <w:b/>
          <w:szCs w:val="24"/>
        </w:rPr>
        <w:t>0.2   Examples of use</w:t>
      </w:r>
    </w:p>
    <w:p w14:paraId="3B55481F" w14:textId="77777777" w:rsidR="00F65974" w:rsidRPr="00DB4372" w:rsidRDefault="00F65974" w:rsidP="00DB4372">
      <w:pPr>
        <w:pStyle w:val="BodyText"/>
        <w:autoSpaceDE w:val="0"/>
        <w:autoSpaceDN w:val="0"/>
        <w:adjustRightInd w:val="0"/>
        <w:rPr>
          <w:szCs w:val="24"/>
        </w:rPr>
      </w:pPr>
      <w:r w:rsidRPr="00DB4372">
        <w:rPr>
          <w:szCs w:val="24"/>
        </w:rPr>
        <w:t>Some examples of uses that can be appropriate for the reference decoder software are as follows:</w:t>
      </w:r>
    </w:p>
    <w:p w14:paraId="51BCA467"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As an illustration of how to perform the decoding process specified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4CFBE6C6"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As the starting basis for the implementation of a decoder that conforms to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76D10E39"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For testing the conformance of a decoder implementation with the decoding process specified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xml:space="preserve"> (as the values of the samples in all output cropped decoded pictures and the relative ordering of those pictures will be identical from all conforming decoder implementations that support the profile and level used in a bitstream that conforms to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4D1B87CF"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For testing the conformance of a bitstream to the constraints specified for bitstream conformance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as the software can detect and report many bitstream conformance violations.</w:t>
      </w:r>
    </w:p>
    <w:p w14:paraId="3435E7A4" w14:textId="0B3FCEF7" w:rsidR="00F65974" w:rsidRPr="00DB4372" w:rsidRDefault="00F65974" w:rsidP="00DB4372">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NOTE </w:t>
      </w:r>
      <w:r w:rsidRPr="00DB4372">
        <w:t>1</w:t>
      </w:r>
      <w:r w:rsidR="00947206" w:rsidRPr="00DB4372">
        <w:tab/>
      </w:r>
      <w:r w:rsidR="004E5F2E" w:rsidRPr="00DB4372">
        <w:t>T</w:t>
      </w:r>
      <w:r w:rsidRPr="00DB4372">
        <w:rPr>
          <w:szCs w:val="24"/>
        </w:rPr>
        <w:t xml:space="preserve">he lack of the detection of any conformance violation by the reference decoder software is not considered as definitive proof that the bitstream conforms to all constraints specified for bitstream conformance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13045772" w14:textId="77777777" w:rsidR="00F65974" w:rsidRPr="00DB4372" w:rsidRDefault="00F65974" w:rsidP="00DB4372">
      <w:pPr>
        <w:pStyle w:val="BodyText"/>
        <w:autoSpaceDE w:val="0"/>
        <w:autoSpaceDN w:val="0"/>
        <w:adjustRightInd w:val="0"/>
        <w:rPr>
          <w:szCs w:val="24"/>
        </w:rPr>
      </w:pPr>
      <w:r w:rsidRPr="00DB4372">
        <w:rPr>
          <w:szCs w:val="24"/>
        </w:rPr>
        <w:t>Some examples of uses that can be appropriate for the reference encoder software are as follows:</w:t>
      </w:r>
    </w:p>
    <w:p w14:paraId="289B743A"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As an illustration of how to perform an encoding process that produces bitstreams that conform to the constraints specified for bitstream conformance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6EC6974E"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As the starting basis for the implementation of an encoder that conforms to Rec. </w:t>
      </w:r>
      <w:r w:rsidRPr="00DB4372">
        <w:rPr>
          <w:rStyle w:val="stdpublisher"/>
          <w:szCs w:val="24"/>
          <w:shd w:val="clear" w:color="auto" w:fill="auto"/>
        </w:rPr>
        <w:t>ITU</w:t>
      </w:r>
      <w:r w:rsidRPr="00DB4372">
        <w:rPr>
          <w:rStyle w:val="stdpublisher"/>
          <w:szCs w:val="24"/>
          <w:shd w:val="clear" w:color="auto" w:fill="auto"/>
        </w:rPr>
        <w:noBreakHyphen/>
        <w:t>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53A77B0E"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lastRenderedPageBreak/>
        <w:t>—</w:t>
      </w:r>
      <w:r w:rsidRPr="00DB4372">
        <w:rPr>
          <w:szCs w:val="24"/>
        </w:rPr>
        <w:tab/>
        <w:t xml:space="preserve">As a means of generating bitstreams for testing the conformance of a decoder implementation with the decoding process specified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5B289B54"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As a means of evaluating and demonstrating examples of the quality that can be achieved by an encoding process that conforms to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p>
    <w:p w14:paraId="3FDBDE27" w14:textId="18BA228F" w:rsidR="00F65974" w:rsidRPr="00DB4372" w:rsidRDefault="00F65974" w:rsidP="00DB4372">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NOTE 2</w:t>
      </w:r>
      <w:r w:rsidR="00947206" w:rsidRPr="00DB4372">
        <w:rPr>
          <w:szCs w:val="24"/>
        </w:rPr>
        <w:tab/>
      </w:r>
      <w:r w:rsidR="004E5F2E" w:rsidRPr="00DB4372">
        <w:rPr>
          <w:szCs w:val="24"/>
        </w:rPr>
        <w:t>N</w:t>
      </w:r>
      <w:r w:rsidRPr="00DB4372">
        <w:rPr>
          <w:szCs w:val="24"/>
        </w:rPr>
        <w:t xml:space="preserve">o guarantee of the quality that will be achieved by an encoder is provided by its conformance to Rec. </w:t>
      </w:r>
      <w:r w:rsidRPr="00DB4372">
        <w:rPr>
          <w:rStyle w:val="stdpublisher"/>
          <w:szCs w:val="24"/>
          <w:shd w:val="clear" w:color="auto" w:fill="auto"/>
        </w:rPr>
        <w:t>ITU</w:t>
      </w:r>
      <w:r w:rsidRPr="00DB4372">
        <w:rPr>
          <w:rStyle w:val="stdpublisher"/>
          <w:szCs w:val="24"/>
          <w:shd w:val="clear" w:color="auto" w:fill="auto"/>
        </w:rPr>
        <w:noBreakHyphen/>
        <w:t>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xml:space="preserve">, as the conformance of an encoder to Rec. </w:t>
      </w:r>
      <w:r w:rsidRPr="00DB4372">
        <w:rPr>
          <w:rStyle w:val="stdpublisher"/>
          <w:szCs w:val="24"/>
          <w:shd w:val="clear" w:color="auto" w:fill="auto"/>
        </w:rPr>
        <w:t>ITU</w:t>
      </w:r>
      <w:r w:rsidRPr="00DB4372">
        <w:rPr>
          <w:rStyle w:val="stdpublisher"/>
          <w:szCs w:val="24"/>
          <w:shd w:val="clear" w:color="auto" w:fill="auto"/>
        </w:rPr>
        <w:noBreakHyphen/>
        <w:t>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xml:space="preserve"> is defined only in terms of format constraints imposed on the bitstream syntax. </w:t>
      </w:r>
      <w:r w:rsidR="004E5F2E" w:rsidRPr="00DB4372">
        <w:rPr>
          <w:szCs w:val="24"/>
        </w:rPr>
        <w:t>W</w:t>
      </w:r>
      <w:r w:rsidRPr="00DB4372">
        <w:rPr>
          <w:szCs w:val="24"/>
        </w:rPr>
        <w:t xml:space="preserve">hile the reference encoder software suffices to provide some illustrative examples of what quality can be achieved in conformance to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 it provides neither an assurance of minimum guaranteed video encoding quality nor maximum achievable video encoding quality.</w:t>
      </w:r>
    </w:p>
    <w:p w14:paraId="70E64293" w14:textId="77777777" w:rsidR="00F65974" w:rsidRPr="00DB4372" w:rsidRDefault="00F65974" w:rsidP="00DB4372">
      <w:pPr>
        <w:pStyle w:val="BodyText"/>
        <w:autoSpaceDE w:val="0"/>
        <w:autoSpaceDN w:val="0"/>
        <w:adjustRightInd w:val="0"/>
        <w:rPr>
          <w:szCs w:val="24"/>
        </w:rPr>
      </w:pPr>
      <w:r w:rsidRPr="00DB4372">
        <w:rPr>
          <w:b/>
          <w:szCs w:val="24"/>
        </w:rPr>
        <w:t>Warranty disclaimer</w:t>
      </w:r>
    </w:p>
    <w:p w14:paraId="4C94FB63" w14:textId="77777777" w:rsidR="00F65974" w:rsidRPr="00DB4372" w:rsidRDefault="00F65974" w:rsidP="00DB4372">
      <w:pPr>
        <w:pStyle w:val="BodyText"/>
        <w:autoSpaceDE w:val="0"/>
        <w:autoSpaceDN w:val="0"/>
        <w:adjustRightInd w:val="0"/>
        <w:rPr>
          <w:szCs w:val="24"/>
        </w:rPr>
      </w:pPr>
      <w:r w:rsidRPr="00DB4372">
        <w:rPr>
          <w:szCs w:val="24"/>
        </w:rPr>
        <w:t xml:space="preserve">Regardless of </w:t>
      </w:r>
      <w:proofErr w:type="gramStart"/>
      <w:r w:rsidRPr="00DB4372">
        <w:rPr>
          <w:szCs w:val="24"/>
        </w:rPr>
        <w:t>any and all</w:t>
      </w:r>
      <w:proofErr w:type="gramEnd"/>
      <w:r w:rsidRPr="00DB4372">
        <w:rPr>
          <w:szCs w:val="24"/>
        </w:rPr>
        <w:t xml:space="preserve"> statements made herein or elsewhere regarding the possible uses of the reference software, the following disclaimers of warranty apply to the provided reference software:</w:t>
      </w:r>
    </w:p>
    <w:p w14:paraId="0A7CD3B8"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ITU and ISO/IEC disclaim </w:t>
      </w:r>
      <w:proofErr w:type="gramStart"/>
      <w:r w:rsidRPr="00DB4372">
        <w:rPr>
          <w:szCs w:val="24"/>
        </w:rPr>
        <w:t>any and all</w:t>
      </w:r>
      <w:proofErr w:type="gramEnd"/>
      <w:r w:rsidRPr="00DB4372">
        <w:rPr>
          <w:szCs w:val="24"/>
        </w:rPr>
        <w:t xml:space="preserve"> warranties, whether express, implied, or statutory, including any implied warranties of merchantability or of fitness for a particular purpose.</w:t>
      </w:r>
    </w:p>
    <w:p w14:paraId="71D2E9A5"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In no event shall the contributor(s), ITU or ISO/IEC be liable for any incidental, punitive, or consequential damages of any kind whatsoever arising from the use of these programs.</w:t>
      </w:r>
    </w:p>
    <w:p w14:paraId="435A5ACC"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This disclaimer of warranty extends to the user of these programs and user's customers, employees, agents, transferees, successors, and assignees.</w:t>
      </w:r>
    </w:p>
    <w:p w14:paraId="7C5A27B0" w14:textId="77777777" w:rsidR="00F65974" w:rsidRPr="00DB4372" w:rsidRDefault="00F65974" w:rsidP="00DB437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line="240" w:lineRule="auto"/>
        <w:jc w:val="left"/>
        <w:rPr>
          <w:rFonts w:ascii="Times New Roman" w:eastAsia="Times New Roman" w:hAnsi="Times New Roman"/>
          <w:sz w:val="24"/>
          <w:szCs w:val="24"/>
          <w:lang w:val="en-US" w:eastAsia="en-US"/>
        </w:rPr>
        <w:sectPr w:rsidR="00F65974" w:rsidRPr="00DB4372" w:rsidSect="00961A25">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29B17423" w14:textId="330A6CBE" w:rsidR="00F65974" w:rsidRPr="00DB4372" w:rsidRDefault="00F65974" w:rsidP="00DB4372">
      <w:pPr>
        <w:pStyle w:val="zzSTDTitle"/>
        <w:autoSpaceDE w:val="0"/>
        <w:autoSpaceDN w:val="0"/>
        <w:adjustRightInd w:val="0"/>
        <w:spacing w:after="360"/>
        <w:rPr>
          <w:rFonts w:eastAsia="Times New Roman"/>
          <w:szCs w:val="24"/>
        </w:rPr>
      </w:pPr>
      <w:r w:rsidRPr="00DB4372">
        <w:rPr>
          <w:rFonts w:eastAsia="Times New Roman"/>
          <w:szCs w:val="24"/>
        </w:rPr>
        <w:lastRenderedPageBreak/>
        <w:t>Information technology — Coded representation of immersive media — Part 16: Reference software for versatile video coding</w:t>
      </w:r>
    </w:p>
    <w:p w14:paraId="17C13D75" w14:textId="77777777" w:rsidR="00F65974" w:rsidRPr="00DB4372" w:rsidRDefault="00F65974" w:rsidP="00DB4372">
      <w:pPr>
        <w:pStyle w:val="Heading1"/>
        <w:autoSpaceDE w:val="0"/>
        <w:autoSpaceDN w:val="0"/>
        <w:adjustRightInd w:val="0"/>
        <w:rPr>
          <w:rFonts w:eastAsia="Times New Roman"/>
          <w:szCs w:val="24"/>
        </w:rPr>
      </w:pPr>
      <w:bookmarkStart w:id="18" w:name="_Toc115815565"/>
      <w:r w:rsidRPr="00DB4372">
        <w:rPr>
          <w:rFonts w:eastAsia="Times New Roman"/>
          <w:szCs w:val="24"/>
        </w:rPr>
        <w:t>Scope</w:t>
      </w:r>
      <w:bookmarkEnd w:id="18"/>
    </w:p>
    <w:p w14:paraId="6B5F63B4" w14:textId="56B809D5" w:rsidR="00F65974" w:rsidRPr="00DB4372" w:rsidRDefault="00F65974" w:rsidP="00DB4372">
      <w:pPr>
        <w:pStyle w:val="BodyText"/>
        <w:autoSpaceDE w:val="0"/>
        <w:autoSpaceDN w:val="0"/>
        <w:adjustRightInd w:val="0"/>
        <w:rPr>
          <w:szCs w:val="24"/>
        </w:rPr>
      </w:pPr>
      <w:r w:rsidRPr="00DB4372">
        <w:rPr>
          <w:szCs w:val="24"/>
        </w:rPr>
        <w:t xml:space="preserve">This document </w:t>
      </w:r>
      <w:r w:rsidR="00467DD6" w:rsidRPr="00DB4372">
        <w:rPr>
          <w:szCs w:val="24"/>
        </w:rPr>
        <w:t xml:space="preserve">establishes a </w:t>
      </w:r>
      <w:r w:rsidRPr="00DB4372">
        <w:rPr>
          <w:szCs w:val="24"/>
        </w:rPr>
        <w:t xml:space="preserve">reference software for Rec. </w:t>
      </w:r>
      <w:r w:rsidRPr="00DB4372">
        <w:rPr>
          <w:rStyle w:val="stdpublisher"/>
          <w:szCs w:val="24"/>
          <w:shd w:val="clear" w:color="auto" w:fill="auto"/>
          <w:lang w:val="fr-CH"/>
        </w:rPr>
        <w:t>ITU-T</w:t>
      </w:r>
      <w:r w:rsidRPr="00DB4372">
        <w:rPr>
          <w:szCs w:val="24"/>
          <w:lang w:val="fr-CH"/>
        </w:rPr>
        <w:t xml:space="preserve"> </w:t>
      </w:r>
      <w:r w:rsidRPr="00DB4372">
        <w:rPr>
          <w:rStyle w:val="stddocNumber"/>
          <w:szCs w:val="24"/>
          <w:shd w:val="clear" w:color="auto" w:fill="auto"/>
          <w:lang w:val="fr-CH"/>
        </w:rPr>
        <w:t>H.266</w:t>
      </w:r>
      <w:r w:rsidRPr="00DB4372">
        <w:rPr>
          <w:szCs w:val="24"/>
          <w:lang w:val="fr-CH"/>
        </w:rPr>
        <w:t xml:space="preserve"> | </w:t>
      </w:r>
      <w:r w:rsidRPr="00DB4372">
        <w:rPr>
          <w:rStyle w:val="stdpublisher"/>
          <w:szCs w:val="24"/>
          <w:shd w:val="clear" w:color="auto" w:fill="auto"/>
          <w:lang w:val="fr-CH"/>
        </w:rPr>
        <w:t>ISO/IEC</w:t>
      </w:r>
      <w:r w:rsidRPr="00DB4372">
        <w:rPr>
          <w:szCs w:val="24"/>
          <w:lang w:val="fr-CH"/>
        </w:rPr>
        <w:t> </w:t>
      </w:r>
      <w:r w:rsidRPr="00DB4372">
        <w:rPr>
          <w:rStyle w:val="stddocNumber"/>
          <w:szCs w:val="24"/>
          <w:shd w:val="clear" w:color="auto" w:fill="auto"/>
          <w:lang w:val="fr-CH"/>
        </w:rPr>
        <w:t>23090</w:t>
      </w:r>
      <w:r w:rsidRPr="00DB4372">
        <w:rPr>
          <w:szCs w:val="24"/>
          <w:lang w:val="fr-CH"/>
        </w:rPr>
        <w:t>-</w:t>
      </w:r>
      <w:r w:rsidRPr="00DB4372">
        <w:rPr>
          <w:rStyle w:val="stddocPartNumber"/>
          <w:szCs w:val="24"/>
          <w:shd w:val="clear" w:color="auto" w:fill="auto"/>
          <w:lang w:val="fr-CH"/>
        </w:rPr>
        <w:t>3</w:t>
      </w:r>
      <w:r w:rsidRPr="00DB4372">
        <w:rPr>
          <w:szCs w:val="24"/>
          <w:lang w:val="fr-CH"/>
        </w:rPr>
        <w:t xml:space="preserve"> </w:t>
      </w:r>
      <w:proofErr w:type="spellStart"/>
      <w:r w:rsidR="00467DD6" w:rsidRPr="00DB4372">
        <w:rPr>
          <w:szCs w:val="24"/>
          <w:lang w:val="fr-CH"/>
        </w:rPr>
        <w:t>available</w:t>
      </w:r>
      <w:proofErr w:type="spellEnd"/>
      <w:r w:rsidR="00467DD6" w:rsidRPr="00DB4372">
        <w:rPr>
          <w:szCs w:val="24"/>
          <w:lang w:val="fr-CH"/>
        </w:rPr>
        <w:t xml:space="preserve"> at:</w:t>
      </w:r>
      <w:r w:rsidR="00467DD6" w:rsidRPr="00DB4372">
        <w:rPr>
          <w:szCs w:val="24"/>
          <w:lang w:val="fr-CH"/>
        </w:rPr>
        <w:br/>
      </w:r>
      <w:ins w:id="19" w:author="Gary Sullivan" w:date="2024-08-30T00:21:00Z">
        <w:r w:rsidR="00FF0A6B">
          <w:rPr>
            <w:szCs w:val="24"/>
            <w:lang w:val="fr-CH"/>
          </w:rPr>
          <w:fldChar w:fldCharType="begin"/>
        </w:r>
        <w:r w:rsidR="00FF0A6B">
          <w:rPr>
            <w:szCs w:val="24"/>
            <w:lang w:val="fr-CH"/>
          </w:rPr>
          <w:instrText>HYPERLINK "</w:instrText>
        </w:r>
      </w:ins>
      <w:r w:rsidR="00FF0A6B" w:rsidRPr="00FF0A6B">
        <w:rPr>
          <w:szCs w:val="24"/>
          <w:lang w:val="fr-CH"/>
          <w:rPrChange w:id="20" w:author="Gary Sullivan" w:date="2024-08-30T00:21:00Z">
            <w:rPr>
              <w:rStyle w:val="Hyperlink"/>
              <w:szCs w:val="24"/>
              <w:lang w:val="fr-CH"/>
            </w:rPr>
          </w:rPrChange>
        </w:rPr>
        <w:instrText>https://standards.iso.org/iso-iec/23090/-16/ed-</w:instrText>
      </w:r>
      <w:ins w:id="21" w:author="Gary Sullivan" w:date="2024-08-30T00:21:00Z">
        <w:r w:rsidR="00FF0A6B" w:rsidRPr="00FF0A6B">
          <w:rPr>
            <w:szCs w:val="24"/>
            <w:lang w:val="fr-CH"/>
            <w:rPrChange w:id="22" w:author="Gary Sullivan" w:date="2024-08-30T00:21:00Z">
              <w:rPr>
                <w:rStyle w:val="Hyperlink"/>
                <w:szCs w:val="24"/>
                <w:lang w:val="fr-CH"/>
              </w:rPr>
            </w:rPrChange>
          </w:rPr>
          <w:instrText>2</w:instrText>
        </w:r>
      </w:ins>
      <w:r w:rsidR="00FF0A6B" w:rsidRPr="00FF0A6B">
        <w:rPr>
          <w:szCs w:val="24"/>
          <w:lang w:val="fr-CH"/>
          <w:rPrChange w:id="23" w:author="Gary Sullivan" w:date="2024-08-30T00:21:00Z">
            <w:rPr>
              <w:rStyle w:val="Hyperlink"/>
              <w:szCs w:val="24"/>
              <w:lang w:val="fr-CH"/>
            </w:rPr>
          </w:rPrChange>
        </w:rPr>
        <w:instrText>/en/</w:instrText>
      </w:r>
      <w:ins w:id="24" w:author="Gary Sullivan" w:date="2024-08-30T00:21:00Z">
        <w:r w:rsidR="00FF0A6B">
          <w:rPr>
            <w:szCs w:val="24"/>
            <w:lang w:val="fr-CH"/>
          </w:rPr>
          <w:instrText>"</w:instrText>
        </w:r>
        <w:r w:rsidR="00FF0A6B">
          <w:rPr>
            <w:szCs w:val="24"/>
            <w:lang w:val="fr-CH"/>
          </w:rPr>
          <w:fldChar w:fldCharType="separate"/>
        </w:r>
      </w:ins>
      <w:r w:rsidR="00FF0A6B" w:rsidRPr="00FF0A6B">
        <w:rPr>
          <w:rStyle w:val="Hyperlink"/>
          <w:szCs w:val="24"/>
          <w:lang w:val="fr-CH"/>
        </w:rPr>
        <w:t>https://standards.iso.org/iso-iec/23090/-16/ed-</w:t>
      </w:r>
      <w:ins w:id="25" w:author="Gary Sullivan" w:date="2024-08-30T00:21:00Z">
        <w:r w:rsidR="00FF0A6B" w:rsidRPr="00FF0A6B">
          <w:rPr>
            <w:rStyle w:val="Hyperlink"/>
            <w:szCs w:val="24"/>
            <w:lang w:val="fr-CH"/>
          </w:rPr>
          <w:t>2</w:t>
        </w:r>
      </w:ins>
      <w:del w:id="26" w:author="Gary Sullivan" w:date="2024-08-30T00:21:00Z">
        <w:r w:rsidR="00FF0A6B" w:rsidRPr="00FF0A6B" w:rsidDel="00FF0A6B">
          <w:rPr>
            <w:rStyle w:val="Hyperlink"/>
            <w:szCs w:val="24"/>
            <w:lang w:val="fr-CH"/>
          </w:rPr>
          <w:delText>1</w:delText>
        </w:r>
      </w:del>
      <w:r w:rsidR="00FF0A6B" w:rsidRPr="00FF0A6B">
        <w:rPr>
          <w:rStyle w:val="Hyperlink"/>
          <w:szCs w:val="24"/>
          <w:lang w:val="fr-CH"/>
        </w:rPr>
        <w:t>/en/</w:t>
      </w:r>
      <w:ins w:id="27" w:author="Gary Sullivan" w:date="2024-08-30T00:21:00Z">
        <w:r w:rsidR="00FF0A6B">
          <w:rPr>
            <w:szCs w:val="24"/>
            <w:lang w:val="fr-CH"/>
          </w:rPr>
          <w:fldChar w:fldCharType="end"/>
        </w:r>
      </w:ins>
      <w:r w:rsidRPr="00DB4372">
        <w:rPr>
          <w:szCs w:val="24"/>
          <w:lang w:val="fr-CH"/>
        </w:rPr>
        <w:t xml:space="preserve">. </w:t>
      </w:r>
      <w:r w:rsidRPr="00DB4372">
        <w:rPr>
          <w:szCs w:val="24"/>
        </w:rPr>
        <w:t>The software is an integral part of this document.</w:t>
      </w:r>
    </w:p>
    <w:p w14:paraId="4580E50E" w14:textId="1A090C86" w:rsidR="00F65974" w:rsidRPr="00DB4372" w:rsidRDefault="00467DD6" w:rsidP="00DB4372">
      <w:pPr>
        <w:pStyle w:val="Note"/>
      </w:pPr>
      <w:r w:rsidRPr="00DB4372">
        <w:t>NOTE</w:t>
      </w:r>
      <w:r w:rsidRPr="00DB4372">
        <w:tab/>
      </w:r>
      <w:r w:rsidR="00F65974" w:rsidRPr="00DB4372">
        <w:t xml:space="preserve">The use of this reference software is not required for making an implementation of an encoder or decoder in conformance to Rec. </w:t>
      </w:r>
      <w:r w:rsidR="00F65974" w:rsidRPr="00DB4372">
        <w:rPr>
          <w:rStyle w:val="stdpublisher"/>
          <w:szCs w:val="24"/>
          <w:shd w:val="clear" w:color="auto" w:fill="auto"/>
        </w:rPr>
        <w:t>ITU-T</w:t>
      </w:r>
      <w:r w:rsidR="00F65974" w:rsidRPr="00DB4372">
        <w:t xml:space="preserve"> </w:t>
      </w:r>
      <w:r w:rsidR="00F65974" w:rsidRPr="00DB4372">
        <w:rPr>
          <w:rStyle w:val="stddocNumber"/>
          <w:szCs w:val="24"/>
          <w:shd w:val="clear" w:color="auto" w:fill="auto"/>
        </w:rPr>
        <w:t>H.266</w:t>
      </w:r>
      <w:r w:rsidR="00F65974" w:rsidRPr="00DB4372">
        <w:t xml:space="preserve"> | </w:t>
      </w:r>
      <w:r w:rsidR="00F65974" w:rsidRPr="00DB4372">
        <w:rPr>
          <w:rStyle w:val="stdpublisher"/>
          <w:szCs w:val="24"/>
          <w:shd w:val="clear" w:color="auto" w:fill="auto"/>
        </w:rPr>
        <w:t>ISO/IEC</w:t>
      </w:r>
      <w:r w:rsidR="00F65974" w:rsidRPr="00DB4372">
        <w:t xml:space="preserve"> </w:t>
      </w:r>
      <w:r w:rsidR="00F65974" w:rsidRPr="00DB4372">
        <w:rPr>
          <w:rStyle w:val="stddocNumber"/>
          <w:szCs w:val="24"/>
          <w:shd w:val="clear" w:color="auto" w:fill="auto"/>
        </w:rPr>
        <w:t>23090</w:t>
      </w:r>
      <w:r w:rsidR="00F65974" w:rsidRPr="00DB4372">
        <w:t>-</w:t>
      </w:r>
      <w:r w:rsidR="00F65974" w:rsidRPr="00DB4372">
        <w:rPr>
          <w:rStyle w:val="stddocPartNumber"/>
          <w:szCs w:val="24"/>
          <w:shd w:val="clear" w:color="auto" w:fill="auto"/>
        </w:rPr>
        <w:t>3</w:t>
      </w:r>
      <w:r w:rsidR="00F65974" w:rsidRPr="00DB4372">
        <w:t xml:space="preserve">. Requirements established in Rec. </w:t>
      </w:r>
      <w:r w:rsidR="00F65974" w:rsidRPr="00DB4372">
        <w:rPr>
          <w:rStyle w:val="stdpublisher"/>
          <w:szCs w:val="24"/>
          <w:shd w:val="clear" w:color="auto" w:fill="auto"/>
        </w:rPr>
        <w:t>ITU-T</w:t>
      </w:r>
      <w:r w:rsidR="00F65974" w:rsidRPr="00DB4372">
        <w:t xml:space="preserve"> </w:t>
      </w:r>
      <w:r w:rsidR="00F65974" w:rsidRPr="00DB4372">
        <w:rPr>
          <w:rStyle w:val="stddocNumber"/>
          <w:szCs w:val="24"/>
          <w:shd w:val="clear" w:color="auto" w:fill="auto"/>
        </w:rPr>
        <w:t>H.266</w:t>
      </w:r>
      <w:r w:rsidR="00F65974" w:rsidRPr="00DB4372">
        <w:t xml:space="preserve"> | </w:t>
      </w:r>
      <w:r w:rsidR="00F65974" w:rsidRPr="00DB4372">
        <w:rPr>
          <w:rStyle w:val="stdpublisher"/>
          <w:szCs w:val="24"/>
          <w:shd w:val="clear" w:color="auto" w:fill="auto"/>
        </w:rPr>
        <w:t>ISO/IEC</w:t>
      </w:r>
      <w:r w:rsidR="00F65974" w:rsidRPr="00DB4372">
        <w:t> </w:t>
      </w:r>
      <w:r w:rsidR="00F65974" w:rsidRPr="00DB4372">
        <w:rPr>
          <w:rStyle w:val="stddocNumber"/>
          <w:szCs w:val="24"/>
          <w:shd w:val="clear" w:color="auto" w:fill="auto"/>
        </w:rPr>
        <w:t>23090</w:t>
      </w:r>
      <w:r w:rsidR="00F65974" w:rsidRPr="00DB4372">
        <w:t>-</w:t>
      </w:r>
      <w:r w:rsidR="00F65974" w:rsidRPr="00DB4372">
        <w:rPr>
          <w:rStyle w:val="stddocPartNumber"/>
          <w:szCs w:val="24"/>
          <w:shd w:val="clear" w:color="auto" w:fill="auto"/>
        </w:rPr>
        <w:t>3</w:t>
      </w:r>
      <w:r w:rsidR="00F65974" w:rsidRPr="00DB4372">
        <w:t xml:space="preserve"> take precedence over the behaviour of the reference software.</w:t>
      </w:r>
    </w:p>
    <w:p w14:paraId="7CE01CE1" w14:textId="77777777" w:rsidR="00F65974" w:rsidRPr="00DB4372" w:rsidRDefault="00F65974" w:rsidP="00DB4372">
      <w:pPr>
        <w:pStyle w:val="Heading1"/>
        <w:autoSpaceDE w:val="0"/>
        <w:autoSpaceDN w:val="0"/>
        <w:adjustRightInd w:val="0"/>
        <w:rPr>
          <w:rFonts w:eastAsia="Times New Roman"/>
          <w:szCs w:val="24"/>
        </w:rPr>
      </w:pPr>
      <w:bookmarkStart w:id="28" w:name="_Toc115815566"/>
      <w:r w:rsidRPr="00DB4372">
        <w:rPr>
          <w:rFonts w:eastAsia="Times New Roman"/>
          <w:szCs w:val="24"/>
        </w:rPr>
        <w:t>Normative references</w:t>
      </w:r>
      <w:bookmarkEnd w:id="28"/>
    </w:p>
    <w:p w14:paraId="3CC0D8ED" w14:textId="794CBBD4" w:rsidR="00F65974" w:rsidRPr="00DB4372" w:rsidRDefault="00F66D76" w:rsidP="00DB4372">
      <w:pPr>
        <w:pStyle w:val="BodyText"/>
      </w:pPr>
      <w:r w:rsidRPr="00DB4372">
        <w:t xml:space="preserve">The following documents are referred to in the text in such a way that some or </w:t>
      </w:r>
      <w:proofErr w:type="gramStart"/>
      <w:r w:rsidRPr="00DB4372">
        <w:t>all of</w:t>
      </w:r>
      <w:proofErr w:type="gramEnd"/>
      <w:r w:rsidRPr="00DB4372">
        <w:t xml:space="preserve"> their content constitutes requirements of this document. For dated references, only the edition cited applies. For undated references, the latest edition of the referenced document (including any amendments) applies</w:t>
      </w:r>
      <w:r w:rsidR="00F65974" w:rsidRPr="00DB4372">
        <w:rPr>
          <w:szCs w:val="24"/>
        </w:rPr>
        <w:t>.</w:t>
      </w:r>
    </w:p>
    <w:p w14:paraId="4D4ED93C" w14:textId="4C6CF8C0" w:rsidR="00F65974" w:rsidRPr="00DB4372" w:rsidRDefault="00F65974" w:rsidP="00DB4372">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lang w:val="fr-CH"/>
        </w:rPr>
      </w:pPr>
      <w:proofErr w:type="spellStart"/>
      <w:r w:rsidRPr="00DB4372">
        <w:rPr>
          <w:rStyle w:val="bibsurname"/>
          <w:szCs w:val="24"/>
          <w:shd w:val="clear" w:color="auto" w:fill="auto"/>
          <w:lang w:val="fr-CH"/>
        </w:rPr>
        <w:t>Recommendation</w:t>
      </w:r>
      <w:proofErr w:type="spellEnd"/>
      <w:r w:rsidRPr="00DB4372">
        <w:rPr>
          <w:szCs w:val="24"/>
          <w:lang w:val="fr-CH"/>
        </w:rPr>
        <w:t xml:space="preserve"> </w:t>
      </w:r>
      <w:r w:rsidRPr="00DB4372">
        <w:rPr>
          <w:rStyle w:val="bibfname"/>
          <w:szCs w:val="24"/>
          <w:shd w:val="clear" w:color="auto" w:fill="auto"/>
          <w:lang w:val="fr-CH"/>
        </w:rPr>
        <w:t>ITU-T H</w:t>
      </w:r>
      <w:r w:rsidRPr="00DB4372">
        <w:rPr>
          <w:szCs w:val="24"/>
          <w:lang w:val="fr-CH"/>
        </w:rPr>
        <w:t>.266 (</w:t>
      </w:r>
      <w:r w:rsidRPr="00DB4372">
        <w:rPr>
          <w:rStyle w:val="bibyear"/>
          <w:szCs w:val="24"/>
          <w:shd w:val="clear" w:color="auto" w:fill="auto"/>
          <w:lang w:val="fr-CH"/>
        </w:rPr>
        <w:t>202</w:t>
      </w:r>
      <w:ins w:id="29" w:author="Gary Sullivan" w:date="2024-08-30T00:18:00Z">
        <w:r w:rsidR="00FF0A6B">
          <w:rPr>
            <w:rStyle w:val="bibyear"/>
            <w:szCs w:val="24"/>
            <w:shd w:val="clear" w:color="auto" w:fill="auto"/>
            <w:lang w:val="fr-CH"/>
          </w:rPr>
          <w:t>3</w:t>
        </w:r>
      </w:ins>
      <w:del w:id="30" w:author="Gary Sullivan" w:date="2024-08-30T00:16:00Z">
        <w:r w:rsidRPr="00DB4372" w:rsidDel="00FF0A6B">
          <w:rPr>
            <w:rStyle w:val="bibyear"/>
            <w:szCs w:val="24"/>
            <w:shd w:val="clear" w:color="auto" w:fill="auto"/>
            <w:lang w:val="fr-CH"/>
          </w:rPr>
          <w:delText>2</w:delText>
        </w:r>
      </w:del>
      <w:r w:rsidRPr="00DB4372">
        <w:rPr>
          <w:szCs w:val="24"/>
          <w:lang w:val="fr-CH"/>
        </w:rPr>
        <w:t xml:space="preserve">), </w:t>
      </w:r>
      <w:r w:rsidRPr="00DB4372">
        <w:rPr>
          <w:i/>
          <w:szCs w:val="24"/>
          <w:lang w:val="fr-CH"/>
        </w:rPr>
        <w:t xml:space="preserve">Versatile </w:t>
      </w:r>
      <w:proofErr w:type="spellStart"/>
      <w:r w:rsidRPr="00DB4372">
        <w:rPr>
          <w:i/>
          <w:szCs w:val="24"/>
          <w:lang w:val="fr-CH"/>
        </w:rPr>
        <w:t>video</w:t>
      </w:r>
      <w:proofErr w:type="spellEnd"/>
      <w:r w:rsidRPr="00DB4372">
        <w:rPr>
          <w:i/>
          <w:szCs w:val="24"/>
          <w:lang w:val="fr-CH"/>
        </w:rPr>
        <w:t xml:space="preserve"> </w:t>
      </w:r>
      <w:proofErr w:type="spellStart"/>
      <w:r w:rsidRPr="00DB4372">
        <w:rPr>
          <w:i/>
          <w:szCs w:val="24"/>
          <w:lang w:val="fr-CH"/>
        </w:rPr>
        <w:t>coding</w:t>
      </w:r>
      <w:proofErr w:type="spellEnd"/>
    </w:p>
    <w:p w14:paraId="64F0A42B" w14:textId="1EF55454" w:rsidR="00F65974" w:rsidRPr="00DB4372" w:rsidRDefault="00F65974" w:rsidP="00DB4372">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rStyle w:val="stdpublisher"/>
          <w:szCs w:val="24"/>
          <w:shd w:val="clear" w:color="auto" w:fill="auto"/>
        </w:rPr>
        <w:t>ISO/IEC</w:t>
      </w:r>
      <w:r w:rsidRPr="00DB4372">
        <w:rPr>
          <w:szCs w:val="24"/>
        </w:rPr>
        <w:t> </w:t>
      </w:r>
      <w:r w:rsidRPr="00DB4372">
        <w:rPr>
          <w:rStyle w:val="stddocNumber"/>
          <w:szCs w:val="24"/>
          <w:shd w:val="clear" w:color="auto" w:fill="auto"/>
        </w:rPr>
        <w:t>23090</w:t>
      </w:r>
      <w:r w:rsidRPr="00DB4372">
        <w:rPr>
          <w:szCs w:val="24"/>
        </w:rPr>
        <w:noBreakHyphen/>
      </w:r>
      <w:r w:rsidRPr="00DB4372">
        <w:rPr>
          <w:rStyle w:val="stddocPartNumber"/>
          <w:szCs w:val="24"/>
          <w:shd w:val="clear" w:color="auto" w:fill="auto"/>
        </w:rPr>
        <w:t>3</w:t>
      </w:r>
      <w:r w:rsidRPr="00DB4372">
        <w:rPr>
          <w:szCs w:val="24"/>
        </w:rPr>
        <w:t>:</w:t>
      </w:r>
      <w:r w:rsidRPr="00DB4372">
        <w:rPr>
          <w:rStyle w:val="stdyear"/>
          <w:szCs w:val="24"/>
          <w:shd w:val="clear" w:color="auto" w:fill="auto"/>
        </w:rPr>
        <w:t>202</w:t>
      </w:r>
      <w:ins w:id="31" w:author="Gary Sullivan" w:date="2024-08-30T00:17:00Z">
        <w:r w:rsidR="00FF0A6B">
          <w:rPr>
            <w:rStyle w:val="stdyear"/>
            <w:szCs w:val="24"/>
            <w:shd w:val="clear" w:color="auto" w:fill="auto"/>
          </w:rPr>
          <w:t>4</w:t>
        </w:r>
      </w:ins>
      <w:del w:id="32" w:author="Gary Sullivan" w:date="2024-08-30T00:17:00Z">
        <w:r w:rsidRPr="00DB4372" w:rsidDel="00FF0A6B">
          <w:rPr>
            <w:rStyle w:val="stdyear"/>
            <w:szCs w:val="24"/>
            <w:shd w:val="clear" w:color="auto" w:fill="auto"/>
          </w:rPr>
          <w:delText>2</w:delText>
        </w:r>
      </w:del>
      <w:r w:rsidRPr="00DB4372">
        <w:rPr>
          <w:szCs w:val="24"/>
        </w:rPr>
        <w:t xml:space="preserve">, </w:t>
      </w:r>
      <w:r w:rsidRPr="00DB4372">
        <w:rPr>
          <w:rStyle w:val="stddocTitle"/>
          <w:szCs w:val="24"/>
          <w:shd w:val="clear" w:color="auto" w:fill="auto"/>
        </w:rPr>
        <w:t>Information technology – Coded representation of immersive media – Part 3: Versatile video coding</w:t>
      </w:r>
    </w:p>
    <w:p w14:paraId="7ED6E97F" w14:textId="77777777" w:rsidR="00F65974" w:rsidRPr="00DB4372" w:rsidRDefault="00F65974" w:rsidP="00DB4372">
      <w:pPr>
        <w:pStyle w:val="Heading1"/>
        <w:autoSpaceDE w:val="0"/>
        <w:autoSpaceDN w:val="0"/>
        <w:adjustRightInd w:val="0"/>
        <w:rPr>
          <w:rFonts w:eastAsia="Times New Roman"/>
          <w:szCs w:val="24"/>
        </w:rPr>
      </w:pPr>
      <w:bookmarkStart w:id="33" w:name="_Toc115815567"/>
      <w:r w:rsidRPr="00DB4372">
        <w:rPr>
          <w:rFonts w:eastAsia="Times New Roman"/>
          <w:szCs w:val="24"/>
        </w:rPr>
        <w:t>Terms and definitions</w:t>
      </w:r>
      <w:bookmarkEnd w:id="33"/>
    </w:p>
    <w:p w14:paraId="15C8B236" w14:textId="4370C65D" w:rsidR="00F65974" w:rsidRPr="00DB4372" w:rsidRDefault="00F65974" w:rsidP="00DB4372">
      <w:pPr>
        <w:pStyle w:val="BodyText"/>
        <w:autoSpaceDE w:val="0"/>
        <w:autoSpaceDN w:val="0"/>
        <w:adjustRightInd w:val="0"/>
        <w:rPr>
          <w:szCs w:val="24"/>
        </w:rPr>
      </w:pPr>
      <w:r w:rsidRPr="00DB4372">
        <w:rPr>
          <w:szCs w:val="24"/>
        </w:rPr>
        <w:t xml:space="preserve">For the purposes of this document, the terms and definitions given in Rec. </w:t>
      </w:r>
      <w:r w:rsidRPr="00DB4372">
        <w:rPr>
          <w:rStyle w:val="stdpublisher"/>
          <w:szCs w:val="24"/>
          <w:shd w:val="clear" w:color="auto" w:fill="auto"/>
        </w:rPr>
        <w:t>ITU-T</w:t>
      </w:r>
      <w:r w:rsidRPr="00DB4372">
        <w:rPr>
          <w:szCs w:val="24"/>
        </w:rPr>
        <w:t xml:space="preserve"> </w:t>
      </w:r>
      <w:r w:rsidRPr="00DB4372">
        <w:rPr>
          <w:rStyle w:val="stddocNumber"/>
          <w:szCs w:val="24"/>
          <w:shd w:val="clear" w:color="auto" w:fill="auto"/>
        </w:rPr>
        <w:t>H.266</w:t>
      </w:r>
      <w:r w:rsidRPr="00DB4372">
        <w:rPr>
          <w:szCs w:val="24"/>
        </w:rPr>
        <w:t>:</w:t>
      </w:r>
      <w:r w:rsidRPr="00DB4372">
        <w:rPr>
          <w:rStyle w:val="stdyear"/>
          <w:szCs w:val="24"/>
          <w:shd w:val="clear" w:color="auto" w:fill="auto"/>
        </w:rPr>
        <w:t>202</w:t>
      </w:r>
      <w:ins w:id="34" w:author="Gary Sullivan" w:date="2024-08-30T00:18:00Z">
        <w:r w:rsidR="00FF0A6B">
          <w:rPr>
            <w:rStyle w:val="stdyear"/>
            <w:szCs w:val="24"/>
            <w:shd w:val="clear" w:color="auto" w:fill="auto"/>
          </w:rPr>
          <w:t>3</w:t>
        </w:r>
      </w:ins>
      <w:del w:id="35" w:author="Gary Sullivan" w:date="2024-08-30T00:18:00Z">
        <w:r w:rsidRPr="00DB4372" w:rsidDel="00FF0A6B">
          <w:rPr>
            <w:rStyle w:val="stdyear"/>
            <w:szCs w:val="24"/>
            <w:shd w:val="clear" w:color="auto" w:fill="auto"/>
          </w:rPr>
          <w:delText>2</w:delText>
        </w:r>
      </w:del>
      <w:r w:rsidRPr="00DB4372">
        <w:rPr>
          <w:szCs w:val="24"/>
        </w:rPr>
        <w:t xml:space="preserve"> | </w:t>
      </w:r>
      <w:r w:rsidRPr="00DB4372">
        <w:rPr>
          <w:rStyle w:val="stdpublisher"/>
          <w:szCs w:val="24"/>
          <w:shd w:val="clear" w:color="auto" w:fill="auto"/>
        </w:rPr>
        <w:t>ISO/IEC</w:t>
      </w:r>
      <w:r w:rsidRPr="00DB4372">
        <w:rPr>
          <w:szCs w:val="24"/>
        </w:rPr>
        <w:t xml:space="preserve"> </w:t>
      </w:r>
      <w:r w:rsidRPr="00DB4372">
        <w:rPr>
          <w:rStyle w:val="stddocNumber"/>
          <w:szCs w:val="24"/>
          <w:shd w:val="clear" w:color="auto" w:fill="auto"/>
        </w:rPr>
        <w:t>23090</w:t>
      </w:r>
      <w:r w:rsidRPr="00DB4372">
        <w:rPr>
          <w:szCs w:val="24"/>
        </w:rPr>
        <w:t>-</w:t>
      </w:r>
      <w:r w:rsidRPr="00DB4372">
        <w:rPr>
          <w:rStyle w:val="stddocPartNumber"/>
          <w:szCs w:val="24"/>
          <w:shd w:val="clear" w:color="auto" w:fill="auto"/>
        </w:rPr>
        <w:t>3</w:t>
      </w:r>
      <w:r w:rsidRPr="00DB4372">
        <w:rPr>
          <w:szCs w:val="24"/>
        </w:rPr>
        <w:t>:</w:t>
      </w:r>
      <w:r w:rsidRPr="00DB4372">
        <w:rPr>
          <w:rStyle w:val="stdyear"/>
          <w:szCs w:val="24"/>
          <w:shd w:val="clear" w:color="auto" w:fill="auto"/>
        </w:rPr>
        <w:t>202</w:t>
      </w:r>
      <w:ins w:id="36" w:author="Gary Sullivan" w:date="2024-08-30T00:18:00Z">
        <w:r w:rsidR="00FF0A6B">
          <w:rPr>
            <w:rStyle w:val="stdyear"/>
            <w:szCs w:val="24"/>
            <w:shd w:val="clear" w:color="auto" w:fill="auto"/>
          </w:rPr>
          <w:t>4</w:t>
        </w:r>
      </w:ins>
      <w:del w:id="37" w:author="Gary Sullivan" w:date="2024-08-30T00:18:00Z">
        <w:r w:rsidRPr="00DB4372" w:rsidDel="00FF0A6B">
          <w:rPr>
            <w:rStyle w:val="stdyear"/>
            <w:szCs w:val="24"/>
            <w:shd w:val="clear" w:color="auto" w:fill="auto"/>
          </w:rPr>
          <w:delText>2</w:delText>
        </w:r>
      </w:del>
      <w:r w:rsidRPr="00DB4372">
        <w:rPr>
          <w:szCs w:val="24"/>
        </w:rPr>
        <w:t xml:space="preserve"> and the following apply.</w:t>
      </w:r>
    </w:p>
    <w:p w14:paraId="762B4970" w14:textId="77777777" w:rsidR="00F66D76" w:rsidRPr="00DB4372" w:rsidRDefault="00F66D76" w:rsidP="00DB4372">
      <w:pPr>
        <w:pStyle w:val="BodyText"/>
        <w:rPr>
          <w:rFonts w:ascii="Times New Roman" w:hAnsi="Times New Roman"/>
          <w:sz w:val="24"/>
          <w:szCs w:val="24"/>
          <w:lang w:val="en-US"/>
        </w:rPr>
      </w:pPr>
      <w:r w:rsidRPr="00DB4372">
        <w:rPr>
          <w:lang w:val="en-US"/>
        </w:rPr>
        <w:t>ISO and IEC maintain terminology databases for use in standardization at the following addresses:</w:t>
      </w:r>
    </w:p>
    <w:p w14:paraId="75AD4BCA" w14:textId="68918FB0" w:rsidR="00F66D76" w:rsidRPr="00DB4372" w:rsidRDefault="00F66D76" w:rsidP="00DB4372">
      <w:pPr>
        <w:pStyle w:val="ListContinue1"/>
        <w:rPr>
          <w:rStyle w:val="Hyperlink"/>
          <w:lang w:val="en-US"/>
        </w:rPr>
      </w:pPr>
      <w:r w:rsidRPr="00DB4372">
        <w:rPr>
          <w:lang w:val="en-US"/>
        </w:rPr>
        <w:t>—</w:t>
      </w:r>
      <w:r w:rsidRPr="00DB4372">
        <w:rPr>
          <w:lang w:val="en-US"/>
        </w:rPr>
        <w:tab/>
        <w:t xml:space="preserve">ISO Online browsing platform: available at </w:t>
      </w:r>
      <w:hyperlink r:id="rId27" w:history="1">
        <w:r w:rsidRPr="00DB4372">
          <w:rPr>
            <w:rStyle w:val="Hyperlink"/>
            <w:lang w:val="en-US"/>
          </w:rPr>
          <w:t>https://www.iso.org/obp</w:t>
        </w:r>
      </w:hyperlink>
    </w:p>
    <w:p w14:paraId="5399F37A" w14:textId="334250F8" w:rsidR="00F65974" w:rsidRPr="00DB4372" w:rsidRDefault="00F66D76" w:rsidP="00DB4372">
      <w:pPr>
        <w:pStyle w:val="ListContinue1"/>
        <w:rPr>
          <w:color w:val="0000FF"/>
          <w:u w:val="single"/>
          <w:lang w:val="en-US"/>
        </w:rPr>
      </w:pPr>
      <w:r w:rsidRPr="00DB4372">
        <w:rPr>
          <w:lang w:val="en-US"/>
        </w:rPr>
        <w:t>—</w:t>
      </w:r>
      <w:r w:rsidRPr="00DB4372">
        <w:rPr>
          <w:lang w:val="en-US"/>
        </w:rPr>
        <w:tab/>
        <w:t xml:space="preserve">IEC </w:t>
      </w:r>
      <w:proofErr w:type="spellStart"/>
      <w:r w:rsidRPr="00DB4372">
        <w:rPr>
          <w:lang w:val="en-US"/>
        </w:rPr>
        <w:t>Electropedia</w:t>
      </w:r>
      <w:proofErr w:type="spellEnd"/>
      <w:r w:rsidRPr="00DB4372">
        <w:rPr>
          <w:lang w:val="en-US"/>
        </w:rPr>
        <w:t xml:space="preserve">: available at </w:t>
      </w:r>
      <w:hyperlink r:id="rId28" w:history="1">
        <w:r w:rsidRPr="00DB4372">
          <w:rPr>
            <w:rStyle w:val="Hyperlink"/>
            <w:lang w:val="en-US"/>
          </w:rPr>
          <w:t>https://www.electropedia.org/</w:t>
        </w:r>
      </w:hyperlink>
    </w:p>
    <w:p w14:paraId="541E82B5" w14:textId="77777777" w:rsidR="00F65974" w:rsidRPr="00DB4372" w:rsidRDefault="00F65974" w:rsidP="00DB4372">
      <w:pPr>
        <w:pStyle w:val="TermNum"/>
        <w:autoSpaceDE w:val="0"/>
        <w:autoSpaceDN w:val="0"/>
        <w:adjustRightInd w:val="0"/>
        <w:rPr>
          <w:szCs w:val="24"/>
        </w:rPr>
      </w:pPr>
      <w:r w:rsidRPr="00DB4372">
        <w:rPr>
          <w:szCs w:val="24"/>
        </w:rPr>
        <w:t>3.1</w:t>
      </w:r>
    </w:p>
    <w:p w14:paraId="31894F78" w14:textId="77777777" w:rsidR="00F65974" w:rsidRPr="00DB4372" w:rsidRDefault="00F65974" w:rsidP="00DB4372">
      <w:pPr>
        <w:pStyle w:val="Terms"/>
        <w:autoSpaceDE w:val="0"/>
        <w:autoSpaceDN w:val="0"/>
        <w:adjustRightInd w:val="0"/>
        <w:rPr>
          <w:szCs w:val="24"/>
        </w:rPr>
      </w:pPr>
      <w:r w:rsidRPr="00DB4372">
        <w:rPr>
          <w:szCs w:val="24"/>
        </w:rPr>
        <w:t>bitstream</w:t>
      </w:r>
    </w:p>
    <w:p w14:paraId="7BBA6FC7" w14:textId="77777777" w:rsidR="00F65974" w:rsidRPr="00DB4372" w:rsidRDefault="00F65974" w:rsidP="00DB4372">
      <w:pPr>
        <w:pStyle w:val="Definition"/>
        <w:autoSpaceDE w:val="0"/>
        <w:autoSpaceDN w:val="0"/>
        <w:adjustRightInd w:val="0"/>
        <w:rPr>
          <w:szCs w:val="24"/>
        </w:rPr>
      </w:pPr>
      <w:r w:rsidRPr="00DB4372">
        <w:rPr>
          <w:szCs w:val="24"/>
        </w:rPr>
        <w:t>sequence of bits that conforms to specified syntax requirements or is to be tested for conformance to such syntax requirements</w:t>
      </w:r>
    </w:p>
    <w:p w14:paraId="3A5F268C" w14:textId="77777777" w:rsidR="00F65974" w:rsidRPr="00DB4372" w:rsidRDefault="00F65974" w:rsidP="00DB4372">
      <w:pPr>
        <w:pStyle w:val="TermNum"/>
        <w:autoSpaceDE w:val="0"/>
        <w:autoSpaceDN w:val="0"/>
        <w:adjustRightInd w:val="0"/>
        <w:rPr>
          <w:szCs w:val="24"/>
        </w:rPr>
      </w:pPr>
      <w:r w:rsidRPr="00DB4372">
        <w:rPr>
          <w:szCs w:val="24"/>
        </w:rPr>
        <w:t>3.2</w:t>
      </w:r>
    </w:p>
    <w:p w14:paraId="6F568912" w14:textId="77777777" w:rsidR="00F65974" w:rsidRPr="00DB4372" w:rsidRDefault="00F65974" w:rsidP="00DB4372">
      <w:pPr>
        <w:pStyle w:val="Terms"/>
        <w:autoSpaceDE w:val="0"/>
        <w:autoSpaceDN w:val="0"/>
        <w:adjustRightInd w:val="0"/>
        <w:rPr>
          <w:szCs w:val="24"/>
        </w:rPr>
      </w:pPr>
      <w:r w:rsidRPr="00DB4372">
        <w:rPr>
          <w:szCs w:val="24"/>
        </w:rPr>
        <w:t>decoder</w:t>
      </w:r>
    </w:p>
    <w:p w14:paraId="65D56AED" w14:textId="77777777" w:rsidR="00F65974" w:rsidRPr="00DB4372" w:rsidRDefault="00F65974" w:rsidP="00DB4372">
      <w:pPr>
        <w:pStyle w:val="Definition"/>
        <w:autoSpaceDE w:val="0"/>
        <w:autoSpaceDN w:val="0"/>
        <w:adjustRightInd w:val="0"/>
        <w:rPr>
          <w:szCs w:val="24"/>
        </w:rPr>
      </w:pPr>
      <w:r w:rsidRPr="00DB4372">
        <w:rPr>
          <w:szCs w:val="24"/>
        </w:rPr>
        <w:t>embodiment of a specified decoding process or process to be tested for conformance to such a decoding process specification</w:t>
      </w:r>
    </w:p>
    <w:p w14:paraId="4773FBCF" w14:textId="77777777" w:rsidR="00F65974" w:rsidRPr="00DB4372" w:rsidRDefault="00F65974" w:rsidP="00DB4372">
      <w:pPr>
        <w:pStyle w:val="TermNum"/>
        <w:autoSpaceDE w:val="0"/>
        <w:autoSpaceDN w:val="0"/>
        <w:adjustRightInd w:val="0"/>
        <w:rPr>
          <w:szCs w:val="24"/>
        </w:rPr>
      </w:pPr>
      <w:r w:rsidRPr="00DB4372">
        <w:rPr>
          <w:szCs w:val="24"/>
        </w:rPr>
        <w:t>3.3</w:t>
      </w:r>
    </w:p>
    <w:p w14:paraId="47901BC0" w14:textId="77777777" w:rsidR="00F65974" w:rsidRPr="00DB4372" w:rsidRDefault="00F65974" w:rsidP="00DB4372">
      <w:pPr>
        <w:pStyle w:val="Terms"/>
        <w:autoSpaceDE w:val="0"/>
        <w:autoSpaceDN w:val="0"/>
        <w:adjustRightInd w:val="0"/>
        <w:rPr>
          <w:szCs w:val="24"/>
        </w:rPr>
      </w:pPr>
      <w:r w:rsidRPr="00DB4372">
        <w:rPr>
          <w:szCs w:val="24"/>
        </w:rPr>
        <w:t>encoder</w:t>
      </w:r>
    </w:p>
    <w:p w14:paraId="7E856FA2" w14:textId="77777777" w:rsidR="00F65974" w:rsidRPr="00DB4372" w:rsidRDefault="00F65974" w:rsidP="00DB4372">
      <w:pPr>
        <w:pStyle w:val="Definition"/>
        <w:autoSpaceDE w:val="0"/>
        <w:autoSpaceDN w:val="0"/>
        <w:adjustRightInd w:val="0"/>
        <w:rPr>
          <w:szCs w:val="24"/>
        </w:rPr>
      </w:pPr>
      <w:r w:rsidRPr="00DB4372">
        <w:rPr>
          <w:szCs w:val="24"/>
        </w:rPr>
        <w:lastRenderedPageBreak/>
        <w:t xml:space="preserve">embodiment of a process that produces a </w:t>
      </w:r>
      <w:r w:rsidRPr="00DB4372">
        <w:rPr>
          <w:i/>
          <w:szCs w:val="24"/>
        </w:rPr>
        <w:t>bitstream</w:t>
      </w:r>
      <w:r w:rsidRPr="00DB4372">
        <w:rPr>
          <w:szCs w:val="24"/>
        </w:rPr>
        <w:t xml:space="preserve"> (</w:t>
      </w:r>
      <w:r w:rsidRPr="00DB4372">
        <w:rPr>
          <w:rStyle w:val="citesec"/>
          <w:szCs w:val="24"/>
          <w:shd w:val="clear" w:color="auto" w:fill="auto"/>
        </w:rPr>
        <w:t>3.1</w:t>
      </w:r>
      <w:r w:rsidRPr="00DB4372">
        <w:rPr>
          <w:szCs w:val="24"/>
        </w:rPr>
        <w:t>)</w:t>
      </w:r>
    </w:p>
    <w:p w14:paraId="6018A6B7" w14:textId="77777777" w:rsidR="00F65974" w:rsidRPr="00DB4372" w:rsidRDefault="00F65974" w:rsidP="00DB4372">
      <w:pPr>
        <w:pStyle w:val="TermNum"/>
        <w:autoSpaceDE w:val="0"/>
        <w:autoSpaceDN w:val="0"/>
        <w:adjustRightInd w:val="0"/>
        <w:rPr>
          <w:szCs w:val="24"/>
        </w:rPr>
      </w:pPr>
      <w:r w:rsidRPr="00DB4372">
        <w:rPr>
          <w:szCs w:val="24"/>
        </w:rPr>
        <w:t>3.4</w:t>
      </w:r>
    </w:p>
    <w:p w14:paraId="2CC0A6E7" w14:textId="77777777" w:rsidR="00F65974" w:rsidRPr="00DB4372" w:rsidRDefault="00F65974" w:rsidP="00DB4372">
      <w:pPr>
        <w:pStyle w:val="Terms"/>
        <w:autoSpaceDE w:val="0"/>
        <w:autoSpaceDN w:val="0"/>
        <w:adjustRightInd w:val="0"/>
        <w:rPr>
          <w:szCs w:val="24"/>
        </w:rPr>
      </w:pPr>
      <w:r w:rsidRPr="00DB4372">
        <w:rPr>
          <w:szCs w:val="24"/>
        </w:rPr>
        <w:t>reference software decoder</w:t>
      </w:r>
    </w:p>
    <w:p w14:paraId="75CFBF63" w14:textId="77777777" w:rsidR="00F65974" w:rsidRPr="00DB4372" w:rsidRDefault="00F65974" w:rsidP="00DB4372">
      <w:pPr>
        <w:pStyle w:val="Definition"/>
        <w:autoSpaceDE w:val="0"/>
        <w:autoSpaceDN w:val="0"/>
        <w:adjustRightInd w:val="0"/>
        <w:rPr>
          <w:szCs w:val="24"/>
        </w:rPr>
      </w:pPr>
      <w:proofErr w:type="gramStart"/>
      <w:r w:rsidRPr="00DB4372">
        <w:rPr>
          <w:szCs w:val="24"/>
        </w:rPr>
        <w:t xml:space="preserve">particular </w:t>
      </w:r>
      <w:r w:rsidRPr="00DB4372">
        <w:rPr>
          <w:i/>
          <w:szCs w:val="24"/>
        </w:rPr>
        <w:t>decoder</w:t>
      </w:r>
      <w:proofErr w:type="gramEnd"/>
      <w:r w:rsidRPr="00DB4372">
        <w:rPr>
          <w:szCs w:val="24"/>
        </w:rPr>
        <w:t xml:space="preserve"> (</w:t>
      </w:r>
      <w:r w:rsidRPr="00DB4372">
        <w:rPr>
          <w:rStyle w:val="citesec"/>
          <w:szCs w:val="24"/>
          <w:shd w:val="clear" w:color="auto" w:fill="auto"/>
        </w:rPr>
        <w:t>3.2</w:t>
      </w:r>
      <w:r w:rsidRPr="00DB4372">
        <w:rPr>
          <w:szCs w:val="24"/>
        </w:rPr>
        <w:t xml:space="preserve">) provided as a software package for use as an example available for study, as a potential starting basis for the development of other decoders, as a way of testing </w:t>
      </w:r>
      <w:r w:rsidRPr="00DB4372">
        <w:rPr>
          <w:i/>
          <w:szCs w:val="24"/>
        </w:rPr>
        <w:t>bitstreams</w:t>
      </w:r>
      <w:r w:rsidRPr="00DB4372">
        <w:rPr>
          <w:szCs w:val="24"/>
        </w:rPr>
        <w:t xml:space="preserve"> (</w:t>
      </w:r>
      <w:r w:rsidRPr="00DB4372">
        <w:rPr>
          <w:rStyle w:val="citesec"/>
          <w:szCs w:val="24"/>
          <w:shd w:val="clear" w:color="auto" w:fill="auto"/>
        </w:rPr>
        <w:t>3.1</w:t>
      </w:r>
      <w:r w:rsidRPr="00DB4372">
        <w:rPr>
          <w:szCs w:val="24"/>
        </w:rPr>
        <w:t>) for conformance to a decoding process specification, or as a reference for comparison with the behaviour of other decoders</w:t>
      </w:r>
    </w:p>
    <w:p w14:paraId="3DEE2024" w14:textId="77777777" w:rsidR="00F65974" w:rsidRPr="00DB4372" w:rsidRDefault="00F65974" w:rsidP="00DB4372">
      <w:pPr>
        <w:pStyle w:val="TermNum"/>
        <w:autoSpaceDE w:val="0"/>
        <w:autoSpaceDN w:val="0"/>
        <w:adjustRightInd w:val="0"/>
        <w:rPr>
          <w:szCs w:val="24"/>
        </w:rPr>
      </w:pPr>
      <w:r w:rsidRPr="00DB4372">
        <w:rPr>
          <w:szCs w:val="24"/>
        </w:rPr>
        <w:t>3.5</w:t>
      </w:r>
    </w:p>
    <w:p w14:paraId="7353E38F" w14:textId="77777777" w:rsidR="00F65974" w:rsidRPr="00DB4372" w:rsidRDefault="00F65974" w:rsidP="00DB4372">
      <w:pPr>
        <w:pStyle w:val="Terms"/>
        <w:autoSpaceDE w:val="0"/>
        <w:autoSpaceDN w:val="0"/>
        <w:adjustRightInd w:val="0"/>
        <w:rPr>
          <w:szCs w:val="24"/>
        </w:rPr>
      </w:pPr>
      <w:r w:rsidRPr="00DB4372">
        <w:rPr>
          <w:szCs w:val="24"/>
        </w:rPr>
        <w:t>reference software encoder</w:t>
      </w:r>
    </w:p>
    <w:p w14:paraId="744DE706" w14:textId="77777777" w:rsidR="00F65974" w:rsidRPr="00DB4372" w:rsidRDefault="00F65974" w:rsidP="00DB4372">
      <w:pPr>
        <w:pStyle w:val="Definition"/>
        <w:autoSpaceDE w:val="0"/>
        <w:autoSpaceDN w:val="0"/>
        <w:adjustRightInd w:val="0"/>
        <w:rPr>
          <w:szCs w:val="24"/>
        </w:rPr>
      </w:pPr>
      <w:proofErr w:type="gramStart"/>
      <w:r w:rsidRPr="00DB4372">
        <w:rPr>
          <w:szCs w:val="24"/>
        </w:rPr>
        <w:t xml:space="preserve">particular </w:t>
      </w:r>
      <w:r w:rsidRPr="00DB4372">
        <w:rPr>
          <w:i/>
          <w:szCs w:val="24"/>
        </w:rPr>
        <w:t>encoder</w:t>
      </w:r>
      <w:proofErr w:type="gramEnd"/>
      <w:r w:rsidRPr="00DB4372">
        <w:rPr>
          <w:szCs w:val="24"/>
        </w:rPr>
        <w:t xml:space="preserve"> (</w:t>
      </w:r>
      <w:r w:rsidRPr="00DB4372">
        <w:rPr>
          <w:rStyle w:val="citesec"/>
          <w:szCs w:val="24"/>
          <w:shd w:val="clear" w:color="auto" w:fill="auto"/>
        </w:rPr>
        <w:t>3.3</w:t>
      </w:r>
      <w:r w:rsidRPr="00DB4372">
        <w:rPr>
          <w:szCs w:val="24"/>
        </w:rPr>
        <w:t>) provided as a software package for use as an example available for study, as a potential starting basis for the development of other encoders, or as a reference for comparison with the behaviour of other encoders</w:t>
      </w:r>
    </w:p>
    <w:p w14:paraId="6BA4B79B" w14:textId="2628F772" w:rsidR="00F65974" w:rsidRPr="00DB4372" w:rsidRDefault="00F65974" w:rsidP="00DB4372">
      <w:pPr>
        <w:pStyle w:val="Heading1"/>
        <w:autoSpaceDE w:val="0"/>
        <w:autoSpaceDN w:val="0"/>
        <w:adjustRightInd w:val="0"/>
        <w:rPr>
          <w:rFonts w:eastAsia="Times New Roman"/>
          <w:szCs w:val="24"/>
        </w:rPr>
      </w:pPr>
      <w:bookmarkStart w:id="38" w:name="_Toc115815568"/>
      <w:r w:rsidRPr="00DB4372">
        <w:rPr>
          <w:rFonts w:eastAsia="Times New Roman"/>
          <w:szCs w:val="24"/>
        </w:rPr>
        <w:t>Abbreviat</w:t>
      </w:r>
      <w:r w:rsidR="00774D24" w:rsidRPr="00DB4372">
        <w:rPr>
          <w:rFonts w:eastAsia="Times New Roman"/>
          <w:szCs w:val="24"/>
        </w:rPr>
        <w:t>ed terms</w:t>
      </w:r>
      <w:bookmarkEnd w:id="38"/>
    </w:p>
    <w:p w14:paraId="29249AD7" w14:textId="1F1D0B91" w:rsidR="00F65974" w:rsidRPr="00DB4372" w:rsidRDefault="00F65974" w:rsidP="00DB4372">
      <w:pPr>
        <w:pStyle w:val="BodyText"/>
        <w:autoSpaceDE w:val="0"/>
        <w:autoSpaceDN w:val="0"/>
        <w:adjustRightInd w:val="0"/>
        <w:rPr>
          <w:szCs w:val="24"/>
          <w:lang w:val="fr-CH"/>
        </w:rPr>
      </w:pPr>
      <w:r w:rsidRPr="00DB4372">
        <w:rPr>
          <w:szCs w:val="24"/>
        </w:rPr>
        <w:t xml:space="preserve">The relevant </w:t>
      </w:r>
      <w:r w:rsidR="00774D24" w:rsidRPr="00DB4372">
        <w:rPr>
          <w:szCs w:val="24"/>
        </w:rPr>
        <w:t>abbreviated terms</w:t>
      </w:r>
      <w:r w:rsidRPr="00DB4372">
        <w:rPr>
          <w:szCs w:val="24"/>
        </w:rPr>
        <w:t xml:space="preserve"> are specified in Rec. </w:t>
      </w:r>
      <w:r w:rsidRPr="00DB4372">
        <w:rPr>
          <w:rStyle w:val="stdpublisher"/>
          <w:szCs w:val="24"/>
          <w:shd w:val="clear" w:color="auto" w:fill="auto"/>
          <w:lang w:val="fr-CH"/>
        </w:rPr>
        <w:t>ITU-T</w:t>
      </w:r>
      <w:r w:rsidRPr="00DB4372">
        <w:rPr>
          <w:szCs w:val="24"/>
          <w:lang w:val="fr-CH"/>
        </w:rPr>
        <w:t xml:space="preserve"> </w:t>
      </w:r>
      <w:r w:rsidRPr="00DB4372">
        <w:rPr>
          <w:rStyle w:val="stddocNumber"/>
          <w:szCs w:val="24"/>
          <w:shd w:val="clear" w:color="auto" w:fill="auto"/>
          <w:lang w:val="fr-CH"/>
        </w:rPr>
        <w:t>H.266</w:t>
      </w:r>
      <w:r w:rsidRPr="00DB4372">
        <w:rPr>
          <w:szCs w:val="24"/>
          <w:lang w:val="fr-CH"/>
        </w:rPr>
        <w:t>:</w:t>
      </w:r>
      <w:r w:rsidRPr="00DB4372">
        <w:rPr>
          <w:rStyle w:val="stdyear"/>
          <w:szCs w:val="24"/>
          <w:shd w:val="clear" w:color="auto" w:fill="auto"/>
          <w:lang w:val="fr-CH"/>
        </w:rPr>
        <w:t>202</w:t>
      </w:r>
      <w:ins w:id="39" w:author="Gary Sullivan" w:date="2024-08-30T00:19:00Z">
        <w:r w:rsidR="00FF0A6B">
          <w:rPr>
            <w:rStyle w:val="stdyear"/>
            <w:szCs w:val="24"/>
            <w:shd w:val="clear" w:color="auto" w:fill="auto"/>
            <w:lang w:val="fr-CH"/>
          </w:rPr>
          <w:t>3</w:t>
        </w:r>
      </w:ins>
      <w:del w:id="40" w:author="Gary Sullivan" w:date="2024-08-30T00:19:00Z">
        <w:r w:rsidRPr="00DB4372" w:rsidDel="00FF0A6B">
          <w:rPr>
            <w:rStyle w:val="stdyear"/>
            <w:szCs w:val="24"/>
            <w:shd w:val="clear" w:color="auto" w:fill="auto"/>
            <w:lang w:val="fr-CH"/>
          </w:rPr>
          <w:delText>2</w:delText>
        </w:r>
      </w:del>
      <w:r w:rsidRPr="00DB4372">
        <w:rPr>
          <w:szCs w:val="24"/>
          <w:lang w:val="fr-CH"/>
        </w:rPr>
        <w:t xml:space="preserve"> | </w:t>
      </w:r>
      <w:r w:rsidRPr="00DB4372">
        <w:rPr>
          <w:rStyle w:val="stdpublisher"/>
          <w:szCs w:val="24"/>
          <w:shd w:val="clear" w:color="auto" w:fill="auto"/>
          <w:lang w:val="fr-CH"/>
        </w:rPr>
        <w:t>ISO/IEC</w:t>
      </w:r>
      <w:r w:rsidRPr="00DB4372">
        <w:rPr>
          <w:szCs w:val="24"/>
          <w:lang w:val="fr-CH"/>
        </w:rPr>
        <w:t xml:space="preserve"> </w:t>
      </w:r>
      <w:r w:rsidRPr="00DB4372">
        <w:rPr>
          <w:rStyle w:val="stddocNumber"/>
          <w:szCs w:val="24"/>
          <w:shd w:val="clear" w:color="auto" w:fill="auto"/>
          <w:lang w:val="fr-CH"/>
        </w:rPr>
        <w:t>23090</w:t>
      </w:r>
      <w:r w:rsidRPr="00DB4372">
        <w:rPr>
          <w:szCs w:val="24"/>
          <w:lang w:val="fr-CH"/>
        </w:rPr>
        <w:t>-</w:t>
      </w:r>
      <w:r w:rsidRPr="00DB4372">
        <w:rPr>
          <w:rStyle w:val="stddocPartNumber"/>
          <w:szCs w:val="24"/>
          <w:shd w:val="clear" w:color="auto" w:fill="auto"/>
          <w:lang w:val="fr-CH"/>
        </w:rPr>
        <w:t>3</w:t>
      </w:r>
      <w:r w:rsidRPr="00DB4372">
        <w:rPr>
          <w:szCs w:val="24"/>
          <w:lang w:val="fr-CH"/>
        </w:rPr>
        <w:t>:</w:t>
      </w:r>
      <w:r w:rsidRPr="00DB4372">
        <w:rPr>
          <w:rStyle w:val="stdyear"/>
          <w:szCs w:val="24"/>
          <w:shd w:val="clear" w:color="auto" w:fill="auto"/>
          <w:lang w:val="fr-CH"/>
        </w:rPr>
        <w:t>202</w:t>
      </w:r>
      <w:ins w:id="41" w:author="Gary Sullivan" w:date="2024-08-30T00:22:00Z">
        <w:r w:rsidR="00FF0A6B">
          <w:rPr>
            <w:rStyle w:val="stdyear"/>
            <w:szCs w:val="24"/>
            <w:shd w:val="clear" w:color="auto" w:fill="auto"/>
            <w:lang w:val="fr-CH"/>
          </w:rPr>
          <w:t>4</w:t>
        </w:r>
      </w:ins>
      <w:del w:id="42" w:author="Gary Sullivan" w:date="2024-08-30T00:22:00Z">
        <w:r w:rsidRPr="00DB4372" w:rsidDel="00FF0A6B">
          <w:rPr>
            <w:rStyle w:val="stdyear"/>
            <w:szCs w:val="24"/>
            <w:shd w:val="clear" w:color="auto" w:fill="auto"/>
            <w:lang w:val="fr-CH"/>
          </w:rPr>
          <w:delText>2</w:delText>
        </w:r>
      </w:del>
      <w:r w:rsidR="00774D24" w:rsidRPr="00DB4372">
        <w:rPr>
          <w:szCs w:val="24"/>
          <w:lang w:val="fr-CH"/>
        </w:rPr>
        <w:t>, Clause 4.</w:t>
      </w:r>
    </w:p>
    <w:p w14:paraId="7C54E260" w14:textId="77777777" w:rsidR="00F65974" w:rsidRPr="00DB4372" w:rsidRDefault="00F65974" w:rsidP="00DB4372">
      <w:pPr>
        <w:pStyle w:val="Heading1"/>
        <w:autoSpaceDE w:val="0"/>
        <w:autoSpaceDN w:val="0"/>
        <w:adjustRightInd w:val="0"/>
        <w:rPr>
          <w:rFonts w:eastAsia="Times New Roman"/>
          <w:szCs w:val="24"/>
        </w:rPr>
      </w:pPr>
      <w:bookmarkStart w:id="43" w:name="_Toc115815569"/>
      <w:r w:rsidRPr="00DB4372">
        <w:rPr>
          <w:rFonts w:eastAsia="Times New Roman"/>
          <w:szCs w:val="24"/>
        </w:rPr>
        <w:t>Conventions</w:t>
      </w:r>
      <w:bookmarkEnd w:id="43"/>
    </w:p>
    <w:p w14:paraId="5F7D6686" w14:textId="108CAD0E" w:rsidR="00F65974" w:rsidRPr="00DB4372" w:rsidRDefault="00F65974" w:rsidP="00DB4372">
      <w:pPr>
        <w:pStyle w:val="BodyText"/>
        <w:autoSpaceDE w:val="0"/>
        <w:autoSpaceDN w:val="0"/>
        <w:adjustRightInd w:val="0"/>
        <w:rPr>
          <w:szCs w:val="24"/>
          <w:lang w:val="fr-CH"/>
        </w:rPr>
      </w:pPr>
      <w:r w:rsidRPr="00DB4372">
        <w:rPr>
          <w:szCs w:val="24"/>
        </w:rPr>
        <w:t xml:space="preserve">The relevant conventions are specified in Rec. </w:t>
      </w:r>
      <w:r w:rsidRPr="00DB4372">
        <w:rPr>
          <w:rStyle w:val="stdpublisher"/>
          <w:szCs w:val="24"/>
          <w:shd w:val="clear" w:color="auto" w:fill="auto"/>
          <w:lang w:val="fr-CH"/>
        </w:rPr>
        <w:t>ITU-T</w:t>
      </w:r>
      <w:r w:rsidRPr="00DB4372">
        <w:rPr>
          <w:szCs w:val="24"/>
          <w:lang w:val="fr-CH"/>
        </w:rPr>
        <w:t xml:space="preserve"> </w:t>
      </w:r>
      <w:r w:rsidRPr="00DB4372">
        <w:rPr>
          <w:rStyle w:val="stddocNumber"/>
          <w:szCs w:val="24"/>
          <w:shd w:val="clear" w:color="auto" w:fill="auto"/>
          <w:lang w:val="fr-CH"/>
        </w:rPr>
        <w:t>H.266</w:t>
      </w:r>
      <w:r w:rsidRPr="00DB4372">
        <w:rPr>
          <w:szCs w:val="24"/>
          <w:lang w:val="fr-CH"/>
        </w:rPr>
        <w:t>:</w:t>
      </w:r>
      <w:r w:rsidRPr="00DB4372">
        <w:rPr>
          <w:rStyle w:val="stdyear"/>
          <w:szCs w:val="24"/>
          <w:shd w:val="clear" w:color="auto" w:fill="auto"/>
          <w:lang w:val="fr-CH"/>
        </w:rPr>
        <w:t>202</w:t>
      </w:r>
      <w:ins w:id="44" w:author="Gary Sullivan" w:date="2024-08-30T00:19:00Z">
        <w:r w:rsidR="00FF0A6B">
          <w:rPr>
            <w:rStyle w:val="stdyear"/>
            <w:szCs w:val="24"/>
            <w:shd w:val="clear" w:color="auto" w:fill="auto"/>
            <w:lang w:val="fr-CH"/>
          </w:rPr>
          <w:t>3</w:t>
        </w:r>
      </w:ins>
      <w:del w:id="45" w:author="Gary Sullivan" w:date="2024-08-30T00:19:00Z">
        <w:r w:rsidRPr="00DB4372" w:rsidDel="00FF0A6B">
          <w:rPr>
            <w:rStyle w:val="stdyear"/>
            <w:szCs w:val="24"/>
            <w:shd w:val="clear" w:color="auto" w:fill="auto"/>
            <w:lang w:val="fr-CH"/>
          </w:rPr>
          <w:delText>2</w:delText>
        </w:r>
      </w:del>
      <w:r w:rsidRPr="00DB4372">
        <w:rPr>
          <w:szCs w:val="24"/>
          <w:lang w:val="fr-CH"/>
        </w:rPr>
        <w:t xml:space="preserve"> | </w:t>
      </w:r>
      <w:r w:rsidRPr="00DB4372">
        <w:rPr>
          <w:rStyle w:val="stdpublisher"/>
          <w:szCs w:val="24"/>
          <w:shd w:val="clear" w:color="auto" w:fill="auto"/>
          <w:lang w:val="fr-CH"/>
        </w:rPr>
        <w:t>ISO/IEC</w:t>
      </w:r>
      <w:r w:rsidRPr="00DB4372">
        <w:rPr>
          <w:szCs w:val="24"/>
          <w:lang w:val="fr-CH"/>
        </w:rPr>
        <w:t xml:space="preserve"> </w:t>
      </w:r>
      <w:r w:rsidRPr="00DB4372">
        <w:rPr>
          <w:rStyle w:val="stddocNumber"/>
          <w:szCs w:val="24"/>
          <w:shd w:val="clear" w:color="auto" w:fill="auto"/>
          <w:lang w:val="fr-CH"/>
        </w:rPr>
        <w:t>23090</w:t>
      </w:r>
      <w:r w:rsidRPr="00DB4372">
        <w:rPr>
          <w:szCs w:val="24"/>
          <w:lang w:val="fr-CH"/>
        </w:rPr>
        <w:t>-</w:t>
      </w:r>
      <w:r w:rsidRPr="00DB4372">
        <w:rPr>
          <w:rStyle w:val="stddocPartNumber"/>
          <w:szCs w:val="24"/>
          <w:shd w:val="clear" w:color="auto" w:fill="auto"/>
          <w:lang w:val="fr-CH"/>
        </w:rPr>
        <w:t>3</w:t>
      </w:r>
      <w:r w:rsidRPr="00DB4372">
        <w:rPr>
          <w:szCs w:val="24"/>
          <w:lang w:val="fr-CH"/>
        </w:rPr>
        <w:t>:</w:t>
      </w:r>
      <w:r w:rsidRPr="00DB4372">
        <w:rPr>
          <w:rStyle w:val="stdyear"/>
          <w:szCs w:val="24"/>
          <w:shd w:val="clear" w:color="auto" w:fill="auto"/>
          <w:lang w:val="fr-CH"/>
        </w:rPr>
        <w:t>202</w:t>
      </w:r>
      <w:ins w:id="46" w:author="Gary Sullivan" w:date="2024-08-30T00:22:00Z">
        <w:r w:rsidR="00FF0A6B">
          <w:rPr>
            <w:rStyle w:val="stdyear"/>
            <w:szCs w:val="24"/>
            <w:shd w:val="clear" w:color="auto" w:fill="auto"/>
            <w:lang w:val="fr-CH"/>
          </w:rPr>
          <w:t>4</w:t>
        </w:r>
      </w:ins>
      <w:del w:id="47" w:author="Gary Sullivan" w:date="2024-08-30T00:22:00Z">
        <w:r w:rsidRPr="00DB4372" w:rsidDel="00FF0A6B">
          <w:rPr>
            <w:rStyle w:val="stdyear"/>
            <w:szCs w:val="24"/>
            <w:shd w:val="clear" w:color="auto" w:fill="auto"/>
            <w:lang w:val="fr-CH"/>
          </w:rPr>
          <w:delText>2</w:delText>
        </w:r>
      </w:del>
      <w:r w:rsidR="00774D24" w:rsidRPr="00DB4372">
        <w:rPr>
          <w:szCs w:val="24"/>
          <w:lang w:val="fr-CH"/>
        </w:rPr>
        <w:t>, Clause 5.</w:t>
      </w:r>
    </w:p>
    <w:p w14:paraId="68D30103" w14:textId="77777777" w:rsidR="00F65974" w:rsidRPr="00DB4372" w:rsidRDefault="00F65974" w:rsidP="00DB4372">
      <w:pPr>
        <w:pStyle w:val="Heading1"/>
        <w:autoSpaceDE w:val="0"/>
        <w:autoSpaceDN w:val="0"/>
        <w:adjustRightInd w:val="0"/>
        <w:rPr>
          <w:rFonts w:eastAsia="Times New Roman"/>
          <w:szCs w:val="24"/>
        </w:rPr>
      </w:pPr>
      <w:bookmarkStart w:id="48" w:name="_Toc115815570"/>
      <w:r w:rsidRPr="00DB4372">
        <w:rPr>
          <w:rFonts w:eastAsia="Times New Roman"/>
          <w:szCs w:val="24"/>
        </w:rPr>
        <w:t xml:space="preserve">Reference software for Rec. </w:t>
      </w:r>
      <w:r w:rsidRPr="00DB4372">
        <w:rPr>
          <w:rStyle w:val="stdpublisher"/>
          <w:rFonts w:eastAsia="Times New Roman"/>
          <w:szCs w:val="24"/>
          <w:shd w:val="clear" w:color="auto" w:fill="auto"/>
        </w:rPr>
        <w:t>ITU-T</w:t>
      </w:r>
      <w:r w:rsidRPr="00DB4372">
        <w:rPr>
          <w:rFonts w:eastAsia="Times New Roman"/>
          <w:szCs w:val="24"/>
        </w:rPr>
        <w:t xml:space="preserve"> </w:t>
      </w:r>
      <w:r w:rsidRPr="00DB4372">
        <w:rPr>
          <w:rStyle w:val="stddocNumber"/>
          <w:rFonts w:eastAsia="Times New Roman"/>
          <w:szCs w:val="24"/>
          <w:shd w:val="clear" w:color="auto" w:fill="auto"/>
        </w:rPr>
        <w:t>H.266</w:t>
      </w:r>
      <w:r w:rsidRPr="00DB4372">
        <w:rPr>
          <w:rFonts w:eastAsia="Times New Roman"/>
          <w:szCs w:val="24"/>
        </w:rPr>
        <w:t xml:space="preserve"> | </w:t>
      </w:r>
      <w:r w:rsidRPr="00DB4372">
        <w:rPr>
          <w:rStyle w:val="stdpublisher"/>
          <w:rFonts w:eastAsia="Times New Roman"/>
          <w:szCs w:val="24"/>
          <w:shd w:val="clear" w:color="auto" w:fill="auto"/>
        </w:rPr>
        <w:t>ISO/IEC</w:t>
      </w:r>
      <w:r w:rsidRPr="00DB4372">
        <w:rPr>
          <w:rFonts w:eastAsia="Times New Roman"/>
          <w:szCs w:val="24"/>
        </w:rPr>
        <w:t xml:space="preserve"> </w:t>
      </w:r>
      <w:r w:rsidRPr="00DB4372">
        <w:rPr>
          <w:rStyle w:val="stddocNumber"/>
          <w:rFonts w:eastAsia="Times New Roman"/>
          <w:szCs w:val="24"/>
          <w:shd w:val="clear" w:color="auto" w:fill="auto"/>
        </w:rPr>
        <w:t>23090</w:t>
      </w:r>
      <w:r w:rsidRPr="00DB4372">
        <w:rPr>
          <w:rFonts w:eastAsia="Times New Roman"/>
          <w:szCs w:val="24"/>
        </w:rPr>
        <w:t>-</w:t>
      </w:r>
      <w:r w:rsidRPr="00DB4372">
        <w:rPr>
          <w:rStyle w:val="stddocPartNumber"/>
          <w:rFonts w:eastAsia="Times New Roman"/>
          <w:szCs w:val="24"/>
          <w:shd w:val="clear" w:color="auto" w:fill="auto"/>
        </w:rPr>
        <w:t>3</w:t>
      </w:r>
      <w:bookmarkEnd w:id="48"/>
    </w:p>
    <w:p w14:paraId="5B15DE5D" w14:textId="39FEA424" w:rsidR="00F65974" w:rsidRPr="00DB4372" w:rsidRDefault="00F65974" w:rsidP="00DB4372">
      <w:pPr>
        <w:pStyle w:val="BodyText"/>
        <w:autoSpaceDE w:val="0"/>
        <w:autoSpaceDN w:val="0"/>
        <w:adjustRightInd w:val="0"/>
        <w:rPr>
          <w:szCs w:val="24"/>
          <w:lang w:val="en-US"/>
        </w:rPr>
      </w:pPr>
      <w:r w:rsidRPr="00DB4372">
        <w:rPr>
          <w:szCs w:val="24"/>
        </w:rPr>
        <w:t xml:space="preserve">The reference software for Rec. </w:t>
      </w:r>
      <w:r w:rsidRPr="00DB4372">
        <w:rPr>
          <w:rStyle w:val="stdpublisher"/>
          <w:szCs w:val="24"/>
          <w:shd w:val="clear" w:color="auto" w:fill="auto"/>
          <w:lang w:val="fr-CH"/>
        </w:rPr>
        <w:t>ITU-T</w:t>
      </w:r>
      <w:r w:rsidRPr="00DB4372">
        <w:rPr>
          <w:szCs w:val="24"/>
          <w:lang w:val="fr-CH"/>
        </w:rPr>
        <w:t xml:space="preserve"> </w:t>
      </w:r>
      <w:r w:rsidRPr="00DB4372">
        <w:rPr>
          <w:rStyle w:val="stddocNumber"/>
          <w:szCs w:val="24"/>
          <w:shd w:val="clear" w:color="auto" w:fill="auto"/>
          <w:lang w:val="fr-CH"/>
        </w:rPr>
        <w:t>H.266</w:t>
      </w:r>
      <w:r w:rsidRPr="00DB4372">
        <w:rPr>
          <w:szCs w:val="24"/>
          <w:lang w:val="fr-CH"/>
        </w:rPr>
        <w:t xml:space="preserve"> | </w:t>
      </w:r>
      <w:r w:rsidRPr="00DB4372">
        <w:rPr>
          <w:rStyle w:val="stdpublisher"/>
          <w:szCs w:val="24"/>
          <w:shd w:val="clear" w:color="auto" w:fill="auto"/>
          <w:lang w:val="fr-CH"/>
        </w:rPr>
        <w:t>ISO/IEC</w:t>
      </w:r>
      <w:r w:rsidRPr="00DB4372">
        <w:rPr>
          <w:szCs w:val="24"/>
          <w:lang w:val="fr-CH"/>
        </w:rPr>
        <w:t xml:space="preserve"> </w:t>
      </w:r>
      <w:r w:rsidRPr="00DB4372">
        <w:rPr>
          <w:rStyle w:val="stddocNumber"/>
          <w:szCs w:val="24"/>
          <w:shd w:val="clear" w:color="auto" w:fill="auto"/>
          <w:lang w:val="fr-CH"/>
        </w:rPr>
        <w:t>23090</w:t>
      </w:r>
      <w:r w:rsidRPr="00DB4372">
        <w:rPr>
          <w:szCs w:val="24"/>
          <w:lang w:val="fr-CH"/>
        </w:rPr>
        <w:t>-</w:t>
      </w:r>
      <w:r w:rsidRPr="00DB4372">
        <w:rPr>
          <w:rStyle w:val="stddocPartNumber"/>
          <w:szCs w:val="24"/>
          <w:shd w:val="clear" w:color="auto" w:fill="auto"/>
          <w:lang w:val="fr-CH"/>
        </w:rPr>
        <w:t>3</w:t>
      </w:r>
      <w:r w:rsidRPr="00DB4372">
        <w:rPr>
          <w:szCs w:val="24"/>
          <w:lang w:val="fr-CH"/>
        </w:rPr>
        <w:t xml:space="preserve"> </w:t>
      </w:r>
      <w:proofErr w:type="spellStart"/>
      <w:r w:rsidRPr="00DB4372">
        <w:rPr>
          <w:szCs w:val="24"/>
          <w:lang w:val="fr-CH"/>
        </w:rPr>
        <w:t>is</w:t>
      </w:r>
      <w:proofErr w:type="spellEnd"/>
      <w:r w:rsidRPr="00DB4372">
        <w:rPr>
          <w:szCs w:val="24"/>
          <w:lang w:val="fr-CH"/>
        </w:rPr>
        <w:t xml:space="preserve"> </w:t>
      </w:r>
      <w:proofErr w:type="spellStart"/>
      <w:r w:rsidR="00947206" w:rsidRPr="00DB4372">
        <w:rPr>
          <w:szCs w:val="24"/>
          <w:lang w:val="fr-CH"/>
        </w:rPr>
        <w:t>available</w:t>
      </w:r>
      <w:proofErr w:type="spellEnd"/>
      <w:r w:rsidRPr="00DB4372">
        <w:rPr>
          <w:szCs w:val="24"/>
          <w:lang w:val="fr-CH"/>
        </w:rPr>
        <w:t xml:space="preserve"> at:</w:t>
      </w:r>
      <w:r w:rsidR="00947206" w:rsidRPr="00DB4372">
        <w:rPr>
          <w:szCs w:val="24"/>
          <w:lang w:val="fr-CH"/>
        </w:rPr>
        <w:br/>
      </w:r>
      <w:ins w:id="49" w:author="Gary Sullivan" w:date="2024-08-30T00:20:00Z">
        <w:r w:rsidR="00FF0A6B">
          <w:rPr>
            <w:szCs w:val="24"/>
            <w:lang w:val="fr-CH"/>
          </w:rPr>
          <w:fldChar w:fldCharType="begin"/>
        </w:r>
        <w:r w:rsidR="00FF0A6B">
          <w:rPr>
            <w:szCs w:val="24"/>
            <w:lang w:val="fr-CH"/>
          </w:rPr>
          <w:instrText>HYPERLINK "</w:instrText>
        </w:r>
      </w:ins>
      <w:r w:rsidR="00FF0A6B" w:rsidRPr="00FF0A6B">
        <w:rPr>
          <w:szCs w:val="24"/>
          <w:lang w:val="fr-CH"/>
          <w:rPrChange w:id="50" w:author="Gary Sullivan" w:date="2024-08-30T00:20:00Z">
            <w:rPr>
              <w:rStyle w:val="Hyperlink"/>
              <w:szCs w:val="24"/>
              <w:lang w:val="fr-CH"/>
            </w:rPr>
          </w:rPrChange>
        </w:rPr>
        <w:instrText>https://standards.iso.org/iso-iec/23090/-16/ed-</w:instrText>
      </w:r>
      <w:ins w:id="51" w:author="Gary Sullivan" w:date="2024-08-30T00:20:00Z">
        <w:r w:rsidR="00FF0A6B" w:rsidRPr="00FF0A6B">
          <w:rPr>
            <w:szCs w:val="24"/>
            <w:lang w:val="fr-CH"/>
            <w:rPrChange w:id="52" w:author="Gary Sullivan" w:date="2024-08-30T00:20:00Z">
              <w:rPr>
                <w:rStyle w:val="Hyperlink"/>
                <w:szCs w:val="24"/>
                <w:lang w:val="fr-CH"/>
              </w:rPr>
            </w:rPrChange>
          </w:rPr>
          <w:instrText>2</w:instrText>
        </w:r>
      </w:ins>
      <w:r w:rsidR="00FF0A6B" w:rsidRPr="00FF0A6B">
        <w:rPr>
          <w:szCs w:val="24"/>
          <w:lang w:val="fr-CH"/>
          <w:rPrChange w:id="53" w:author="Gary Sullivan" w:date="2024-08-30T00:20:00Z">
            <w:rPr>
              <w:rStyle w:val="Hyperlink"/>
              <w:szCs w:val="24"/>
              <w:lang w:val="fr-CH"/>
            </w:rPr>
          </w:rPrChange>
        </w:rPr>
        <w:instrText>/en/</w:instrText>
      </w:r>
      <w:ins w:id="54" w:author="Gary Sullivan" w:date="2024-08-30T00:20:00Z">
        <w:r w:rsidR="00FF0A6B">
          <w:rPr>
            <w:szCs w:val="24"/>
            <w:lang w:val="fr-CH"/>
          </w:rPr>
          <w:instrText>"</w:instrText>
        </w:r>
        <w:r w:rsidR="00FF0A6B">
          <w:rPr>
            <w:szCs w:val="24"/>
            <w:lang w:val="fr-CH"/>
          </w:rPr>
          <w:fldChar w:fldCharType="separate"/>
        </w:r>
      </w:ins>
      <w:r w:rsidR="00FF0A6B" w:rsidRPr="00FF0A6B">
        <w:rPr>
          <w:rStyle w:val="Hyperlink"/>
          <w:szCs w:val="24"/>
          <w:lang w:val="fr-CH"/>
        </w:rPr>
        <w:t>https://standards.iso.org/iso-iec/23090/-16/ed-</w:t>
      </w:r>
      <w:ins w:id="55" w:author="Gary Sullivan" w:date="2024-08-30T00:20:00Z">
        <w:r w:rsidR="00FF0A6B" w:rsidRPr="00FF0A6B">
          <w:rPr>
            <w:rStyle w:val="Hyperlink"/>
            <w:szCs w:val="24"/>
            <w:lang w:val="fr-CH"/>
          </w:rPr>
          <w:t>2</w:t>
        </w:r>
      </w:ins>
      <w:del w:id="56" w:author="Gary Sullivan" w:date="2024-08-30T00:20:00Z">
        <w:r w:rsidR="00FF0A6B" w:rsidRPr="00FF0A6B" w:rsidDel="00FF0A6B">
          <w:rPr>
            <w:rStyle w:val="Hyperlink"/>
            <w:szCs w:val="24"/>
            <w:lang w:val="fr-CH"/>
          </w:rPr>
          <w:delText>1</w:delText>
        </w:r>
      </w:del>
      <w:r w:rsidR="00FF0A6B" w:rsidRPr="00FF0A6B">
        <w:rPr>
          <w:rStyle w:val="Hyperlink"/>
          <w:szCs w:val="24"/>
          <w:lang w:val="fr-CH"/>
        </w:rPr>
        <w:t>/en/</w:t>
      </w:r>
      <w:ins w:id="57" w:author="Gary Sullivan" w:date="2024-08-30T00:20:00Z">
        <w:r w:rsidR="00FF0A6B">
          <w:rPr>
            <w:szCs w:val="24"/>
            <w:lang w:val="fr-CH"/>
          </w:rPr>
          <w:fldChar w:fldCharType="end"/>
        </w:r>
      </w:ins>
      <w:r w:rsidRPr="00DB4372">
        <w:rPr>
          <w:szCs w:val="24"/>
          <w:lang w:val="fr-CH"/>
        </w:rPr>
        <w:t>.</w:t>
      </w:r>
      <w:r w:rsidR="00947206" w:rsidRPr="00DB4372">
        <w:rPr>
          <w:szCs w:val="24"/>
          <w:lang w:val="fr-CH"/>
        </w:rPr>
        <w:t xml:space="preserve"> </w:t>
      </w:r>
      <w:r w:rsidRPr="00DB4372">
        <w:rPr>
          <w:szCs w:val="24"/>
        </w:rPr>
        <w:t>Th</w:t>
      </w:r>
      <w:r w:rsidR="00467DD6" w:rsidRPr="00DB4372">
        <w:rPr>
          <w:szCs w:val="24"/>
        </w:rPr>
        <w:t xml:space="preserve">is </w:t>
      </w:r>
      <w:r w:rsidRPr="00DB4372">
        <w:rPr>
          <w:szCs w:val="24"/>
        </w:rPr>
        <w:t>software package contains one part, referred to as VTM software, with support for the following profiles:</w:t>
      </w:r>
    </w:p>
    <w:p w14:paraId="71008B6B"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 xml:space="preserve">The Main 10, Main 10 Still Picture, Main 10 4:4:4, Main 10 4:4:4 Still Picture, Multilayer Main </w:t>
      </w:r>
      <w:proofErr w:type="gramStart"/>
      <w:r w:rsidRPr="00DB4372">
        <w:rPr>
          <w:szCs w:val="24"/>
        </w:rPr>
        <w:t>10</w:t>
      </w:r>
      <w:proofErr w:type="gramEnd"/>
      <w:r w:rsidRPr="00DB4372">
        <w:rPr>
          <w:szCs w:val="24"/>
        </w:rPr>
        <w:t xml:space="preserve"> and Multilayer Main 10 4:4:4 profiles,</w:t>
      </w:r>
    </w:p>
    <w:p w14:paraId="3CF18ED1"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The Main 12, Main 12 4:4:4 and Main 16 4:4:4 profiles,</w:t>
      </w:r>
    </w:p>
    <w:p w14:paraId="1A00C703" w14:textId="77777777"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The Main 12 Intra, Main 12 4:4:4 Intra and Main 16 4:4:4 Intra profiles,</w:t>
      </w:r>
    </w:p>
    <w:p w14:paraId="2ADF84D3" w14:textId="31F8E4D8" w:rsidR="00F65974" w:rsidRPr="00DB4372" w:rsidRDefault="00F65974" w:rsidP="00DB437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B4372">
        <w:rPr>
          <w:szCs w:val="24"/>
        </w:rPr>
        <w:t>—</w:t>
      </w:r>
      <w:r w:rsidRPr="00DB4372">
        <w:rPr>
          <w:szCs w:val="24"/>
        </w:rPr>
        <w:tab/>
        <w:t>The Main 12 Still Picture, Main 12 4:4:4 Still Picture and Main 16 4:4:4 Still Picture profiles.</w:t>
      </w:r>
    </w:p>
    <w:p w14:paraId="34700F28" w14:textId="211C568E" w:rsidR="0083655B" w:rsidRDefault="00050192" w:rsidP="00050192">
      <w:pPr>
        <w:pStyle w:val="BodyText"/>
        <w:autoSpaceDE w:val="0"/>
        <w:autoSpaceDN w:val="0"/>
        <w:adjustRightInd w:val="0"/>
        <w:rPr>
          <w:ins w:id="58" w:author="Gary Sullivan" w:date="2024-08-30T02:21:00Z"/>
          <w:szCs w:val="24"/>
        </w:rPr>
      </w:pPr>
      <w:ins w:id="59" w:author="Gary Sullivan" w:date="2024-08-30T02:20:00Z">
        <w:r w:rsidRPr="00050192">
          <w:rPr>
            <w:szCs w:val="24"/>
          </w:rPr>
          <w:t>In addition to encoding and decoding capabilities, the reference software includes capabilities for the use of supplemental enhancement information messages specified in Rec. ITU-T H.266 | ISO/IEC 23090-3 and Rec. ITU-T H.274 | ISO/IEC 23002-7, such as encoding and parsing of syntax, demonstration of functionality, or export of associated data.</w:t>
        </w:r>
      </w:ins>
    </w:p>
    <w:p w14:paraId="4A9DD36A" w14:textId="77777777" w:rsidR="00050192" w:rsidRDefault="00050192" w:rsidP="00050192">
      <w:pPr>
        <w:pStyle w:val="BodyText"/>
        <w:autoSpaceDE w:val="0"/>
        <w:autoSpaceDN w:val="0"/>
        <w:adjustRightInd w:val="0"/>
        <w:rPr>
          <w:ins w:id="60" w:author="Gary Sullivan" w:date="2024-08-30T02:21:00Z"/>
          <w:szCs w:val="24"/>
        </w:rPr>
      </w:pPr>
    </w:p>
    <w:p w14:paraId="17D00162" w14:textId="35A5D94D" w:rsidR="00050192" w:rsidRDefault="00050192" w:rsidP="00933E88">
      <w:pPr>
        <w:pStyle w:val="Heading1"/>
        <w:numPr>
          <w:ilvl w:val="0"/>
          <w:numId w:val="0"/>
        </w:numPr>
        <w:autoSpaceDE w:val="0"/>
        <w:autoSpaceDN w:val="0"/>
        <w:adjustRightInd w:val="0"/>
        <w:jc w:val="center"/>
        <w:rPr>
          <w:ins w:id="61" w:author="Gary Sullivan" w:date="2024-08-30T02:20:00Z"/>
          <w:szCs w:val="24"/>
        </w:rPr>
      </w:pPr>
      <w:ins w:id="62" w:author="Gary Sullivan" w:date="2024-08-30T02:21:00Z">
        <w:r>
          <w:rPr>
            <w:szCs w:val="24"/>
          </w:rPr>
          <w:t>Bibliography</w:t>
        </w:r>
      </w:ins>
    </w:p>
    <w:p w14:paraId="18ACCBEA" w14:textId="508A0CBB" w:rsidR="00050192" w:rsidRPr="00050192" w:rsidRDefault="00050192" w:rsidP="00050192">
      <w:pPr>
        <w:rPr>
          <w:ins w:id="63" w:author="Gary Sullivan" w:date="2024-08-30T02:21:00Z"/>
          <w:rFonts w:eastAsia="Calibri"/>
          <w:szCs w:val="24"/>
          <w:lang w:eastAsia="en-US"/>
        </w:rPr>
      </w:pPr>
      <w:ins w:id="64" w:author="Gary Sullivan" w:date="2024-08-30T02:21:00Z">
        <w:r w:rsidRPr="00050192">
          <w:rPr>
            <w:rFonts w:eastAsia="Calibri"/>
            <w:szCs w:val="24"/>
            <w:lang w:eastAsia="en-US"/>
          </w:rPr>
          <w:t xml:space="preserve">Recommendation ITU-T H.274 (in force) | ISO/IEC 23002-7 (in force), </w:t>
        </w:r>
        <w:r w:rsidRPr="00050192">
          <w:rPr>
            <w:rFonts w:eastAsia="Calibri"/>
            <w:i/>
            <w:iCs/>
            <w:szCs w:val="24"/>
            <w:lang w:eastAsia="en-US"/>
          </w:rPr>
          <w:t>Versatile supplemental enhancement information messages for coded video bitstreams</w:t>
        </w:r>
        <w:r w:rsidRPr="00050192">
          <w:rPr>
            <w:rFonts w:eastAsia="Calibri"/>
            <w:szCs w:val="24"/>
            <w:lang w:eastAsia="en-US"/>
          </w:rPr>
          <w:t>.</w:t>
        </w:r>
      </w:ins>
    </w:p>
    <w:p w14:paraId="2DDB61EC" w14:textId="77777777" w:rsidR="00050192" w:rsidRPr="00DB4372" w:rsidRDefault="00050192" w:rsidP="00DB4372">
      <w:pPr>
        <w:pStyle w:val="ListContinue1"/>
        <w:rPr>
          <w:szCs w:val="24"/>
        </w:rPr>
      </w:pPr>
    </w:p>
    <w:sectPr w:rsidR="00050192" w:rsidRPr="00DB4372" w:rsidSect="00B33286">
      <w:footerReference w:type="even" r:id="rId29"/>
      <w:footerReference w:type="default" r:id="rId30"/>
      <w:headerReference w:type="first" r:id="rId31"/>
      <w:footerReference w:type="first" r:id="rId32"/>
      <w:type w:val="oddPage"/>
      <w:pgSz w:w="11906" w:h="16838" w:code="9"/>
      <w:pgMar w:top="794" w:right="737" w:bottom="284" w:left="851" w:header="709" w:footer="0" w:gutter="567"/>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C17" w14:textId="77777777" w:rsidR="00CC1D41" w:rsidRDefault="00CC1D41">
      <w:pPr>
        <w:spacing w:after="0" w:line="240" w:lineRule="auto"/>
      </w:pPr>
      <w:r>
        <w:separator/>
      </w:r>
    </w:p>
  </w:endnote>
  <w:endnote w:type="continuationSeparator" w:id="0">
    <w:p w14:paraId="67C912A4" w14:textId="77777777" w:rsidR="00CC1D41" w:rsidRDefault="00CC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08F4" w14:textId="77777777" w:rsidR="00F65974" w:rsidRPr="00BA1CC8" w:rsidRDefault="00F65974"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C7611" w14:textId="773E3DC2" w:rsidR="00F65974" w:rsidRPr="000F0E7A" w:rsidRDefault="00F65974" w:rsidP="000F0E7A">
    <w:pPr>
      <w:pStyle w:val="Header"/>
      <w:spacing w:before="360" w:after="480" w:line="240" w:lineRule="exact"/>
      <w:jc w:val="right"/>
      <w:rPr>
        <w:b w:val="0"/>
        <w:sz w:val="20"/>
      </w:rPr>
    </w:pPr>
    <w:r w:rsidRPr="000F0E7A">
      <w:rPr>
        <w:b w:val="0"/>
        <w:sz w:val="20"/>
      </w:rPr>
      <w:t>© ISO</w:t>
    </w:r>
    <w:r>
      <w:rPr>
        <w:b w:val="0"/>
        <w:sz w:val="20"/>
      </w:rPr>
      <w:t>/IEC</w:t>
    </w:r>
    <w:r w:rsidRPr="000F0E7A">
      <w:rPr>
        <w:b w:val="0"/>
        <w:sz w:val="20"/>
      </w:rPr>
      <w:t> </w:t>
    </w:r>
    <w:r>
      <w:rPr>
        <w:b w:val="0"/>
        <w:sz w:val="20"/>
      </w:rPr>
      <w:t>202</w:t>
    </w:r>
    <w:ins w:id="0" w:author="Gary Sullivan" w:date="2024-08-30T00:24:00Z">
      <w:r w:rsidR="00F2056C">
        <w:rPr>
          <w:b w:val="0"/>
          <w:sz w:val="20"/>
        </w:rPr>
        <w:t>4</w:t>
      </w:r>
    </w:ins>
    <w:del w:id="1" w:author="Gary Sullivan" w:date="2024-08-30T00:24:00Z">
      <w:r w:rsidDel="00F2056C">
        <w:rPr>
          <w:b w:val="0"/>
          <w:sz w:val="20"/>
        </w:rPr>
        <w:delText>2</w:delText>
      </w:r>
    </w:del>
    <w:r w:rsidRPr="000F0E7A">
      <w:rPr>
        <w:b w:val="0"/>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65974" w:rsidRPr="00A56F08" w14:paraId="6814816A" w14:textId="77777777" w:rsidTr="003351FB">
      <w:trPr>
        <w:cantSplit/>
        <w:jc w:val="center"/>
      </w:trPr>
      <w:tc>
        <w:tcPr>
          <w:tcW w:w="4876" w:type="dxa"/>
        </w:tcPr>
        <w:p w14:paraId="4BE60061" w14:textId="77777777" w:rsidR="00F65974" w:rsidRPr="00A56F08" w:rsidRDefault="00F65974" w:rsidP="00B33286">
          <w:pPr>
            <w:pStyle w:val="Footer"/>
            <w:spacing w:line="240" w:lineRule="exact"/>
            <w:jc w:val="left"/>
            <w:rPr>
              <w:szCs w:val="22"/>
            </w:rPr>
          </w:pPr>
          <w:r w:rsidRPr="00A56F08">
            <w:rPr>
              <w:szCs w:val="22"/>
            </w:rPr>
            <w:fldChar w:fldCharType="begin"/>
          </w:r>
          <w:r w:rsidRPr="00A56F08">
            <w:rPr>
              <w:szCs w:val="22"/>
            </w:rPr>
            <w:instrText xml:space="preserve">\PAGE \* ROMAN \* LOWER \* CHARFORMAT </w:instrText>
          </w:r>
          <w:r w:rsidRPr="00A56F08">
            <w:rPr>
              <w:szCs w:val="22"/>
            </w:rPr>
            <w:fldChar w:fldCharType="separate"/>
          </w:r>
          <w:r>
            <w:rPr>
              <w:noProof/>
              <w:szCs w:val="22"/>
            </w:rPr>
            <w:t>iv</w:t>
          </w:r>
          <w:r w:rsidRPr="00A56F08">
            <w:rPr>
              <w:szCs w:val="22"/>
            </w:rPr>
            <w:fldChar w:fldCharType="end"/>
          </w:r>
        </w:p>
      </w:tc>
      <w:tc>
        <w:tcPr>
          <w:tcW w:w="4876" w:type="dxa"/>
        </w:tcPr>
        <w:p w14:paraId="51A95451" w14:textId="09A42F92" w:rsidR="00F65974" w:rsidRPr="00A56F08" w:rsidRDefault="00F65974" w:rsidP="00B33286">
          <w:pPr>
            <w:pStyle w:val="Footer"/>
            <w:spacing w:line="240" w:lineRule="exact"/>
            <w:jc w:val="right"/>
          </w:pPr>
          <w:r w:rsidRPr="00A56F08">
            <w:t>© ISO</w:t>
          </w:r>
          <w:r>
            <w:t>/IEC</w:t>
          </w:r>
          <w:r w:rsidRPr="00A56F08">
            <w:t xml:space="preserve"> 20</w:t>
          </w:r>
          <w:r>
            <w:t>2</w:t>
          </w:r>
          <w:ins w:id="14" w:author="Gary Sullivan" w:date="2024-08-30T00:27:00Z">
            <w:r w:rsidR="00F2056C">
              <w:t>4</w:t>
            </w:r>
          </w:ins>
          <w:del w:id="15" w:author="Gary Sullivan" w:date="2024-08-30T00:27:00Z">
            <w:r w:rsidDel="00F2056C">
              <w:delText>2</w:delText>
            </w:r>
          </w:del>
          <w:r w:rsidRPr="00A56F08">
            <w:t> – All rights reserved</w:t>
          </w:r>
        </w:p>
      </w:tc>
    </w:tr>
  </w:tbl>
  <w:p w14:paraId="75B59F1D" w14:textId="77777777" w:rsidR="00F65974" w:rsidRPr="00B33286" w:rsidRDefault="00F65974" w:rsidP="00B332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65974" w:rsidRPr="00A56F08" w14:paraId="669080A9" w14:textId="77777777" w:rsidTr="003351FB">
      <w:trPr>
        <w:cantSplit/>
        <w:jc w:val="center"/>
      </w:trPr>
      <w:tc>
        <w:tcPr>
          <w:tcW w:w="4876" w:type="dxa"/>
        </w:tcPr>
        <w:p w14:paraId="25358269" w14:textId="4F8EFD53" w:rsidR="00F65974" w:rsidRPr="00A56F08" w:rsidRDefault="00F65974" w:rsidP="00B33286">
          <w:pPr>
            <w:pStyle w:val="Footer"/>
            <w:spacing w:line="240" w:lineRule="exact"/>
            <w:jc w:val="left"/>
          </w:pPr>
          <w:r w:rsidRPr="00A56F08">
            <w:t>© ISO</w:t>
          </w:r>
          <w:r>
            <w:t>/IEC</w:t>
          </w:r>
          <w:r w:rsidRPr="00A56F08">
            <w:t xml:space="preserve"> 20</w:t>
          </w:r>
          <w:r>
            <w:t>2</w:t>
          </w:r>
          <w:ins w:id="16" w:author="Gary Sullivan" w:date="2024-08-30T02:33:00Z">
            <w:r w:rsidR="00933E88">
              <w:t>4</w:t>
            </w:r>
          </w:ins>
          <w:del w:id="17" w:author="Gary Sullivan" w:date="2024-08-30T02:33:00Z">
            <w:r w:rsidDel="00933E88">
              <w:delText>2</w:delText>
            </w:r>
          </w:del>
          <w:r w:rsidRPr="00A56F08">
            <w:t> – All rights reserved</w:t>
          </w:r>
        </w:p>
      </w:tc>
      <w:tc>
        <w:tcPr>
          <w:tcW w:w="4876" w:type="dxa"/>
        </w:tcPr>
        <w:p w14:paraId="10D8C1D3" w14:textId="77777777" w:rsidR="00F65974" w:rsidRPr="00A56F08" w:rsidRDefault="00F65974" w:rsidP="00B33286">
          <w:pPr>
            <w:pStyle w:val="Footer"/>
            <w:spacing w:line="240" w:lineRule="exact"/>
            <w:jc w:val="right"/>
            <w:rPr>
              <w:szCs w:val="22"/>
            </w:rPr>
          </w:pPr>
          <w:r w:rsidRPr="00A56F08">
            <w:rPr>
              <w:szCs w:val="22"/>
            </w:rPr>
            <w:fldChar w:fldCharType="begin"/>
          </w:r>
          <w:r w:rsidRPr="00A56F08">
            <w:rPr>
              <w:szCs w:val="22"/>
            </w:rPr>
            <w:instrText xml:space="preserve">\PAGE \* ROMAN \* LOWER \* CHARFORMAT </w:instrText>
          </w:r>
          <w:r w:rsidRPr="00A56F08">
            <w:rPr>
              <w:szCs w:val="22"/>
            </w:rPr>
            <w:fldChar w:fldCharType="separate"/>
          </w:r>
          <w:r>
            <w:rPr>
              <w:noProof/>
              <w:szCs w:val="22"/>
            </w:rPr>
            <w:t>iii</w:t>
          </w:r>
          <w:r w:rsidRPr="00A56F08">
            <w:rPr>
              <w:szCs w:val="22"/>
            </w:rPr>
            <w:fldChar w:fldCharType="end"/>
          </w:r>
        </w:p>
      </w:tc>
    </w:tr>
  </w:tbl>
  <w:p w14:paraId="50A4B866" w14:textId="77777777" w:rsidR="00F65974" w:rsidRPr="00B33286" w:rsidRDefault="00F65974" w:rsidP="00B332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33286" w:rsidRPr="00A56F08" w14:paraId="02FCBE20" w14:textId="77777777" w:rsidTr="003351FB">
      <w:trPr>
        <w:cantSplit/>
        <w:jc w:val="center"/>
      </w:trPr>
      <w:tc>
        <w:tcPr>
          <w:tcW w:w="4876" w:type="dxa"/>
        </w:tcPr>
        <w:p w14:paraId="3003803E" w14:textId="77777777" w:rsidR="00B33286" w:rsidRPr="00A56F08" w:rsidRDefault="00B33286" w:rsidP="00B33286">
          <w:pPr>
            <w:pStyle w:val="Footer"/>
            <w:spacing w:line="240" w:lineRule="exact"/>
            <w:jc w:val="left"/>
            <w:rPr>
              <w:b/>
              <w:szCs w:val="22"/>
            </w:rPr>
          </w:pPr>
          <w:r w:rsidRPr="00A56F08">
            <w:rPr>
              <w:b/>
              <w:szCs w:val="22"/>
            </w:rPr>
            <w:fldChar w:fldCharType="begin"/>
          </w:r>
          <w:r w:rsidRPr="00A56F08">
            <w:rPr>
              <w:b/>
              <w:szCs w:val="22"/>
            </w:rPr>
            <w:instrText xml:space="preserve">PAGE \* ARABIC \* CHARFORMAT </w:instrText>
          </w:r>
          <w:r w:rsidRPr="00A56F08">
            <w:rPr>
              <w:b/>
              <w:szCs w:val="22"/>
            </w:rPr>
            <w:fldChar w:fldCharType="separate"/>
          </w:r>
          <w:r>
            <w:rPr>
              <w:b/>
              <w:noProof/>
              <w:szCs w:val="22"/>
            </w:rPr>
            <w:t>2</w:t>
          </w:r>
          <w:r w:rsidRPr="00A56F08">
            <w:rPr>
              <w:b/>
              <w:szCs w:val="22"/>
            </w:rPr>
            <w:fldChar w:fldCharType="end"/>
          </w:r>
        </w:p>
      </w:tc>
      <w:tc>
        <w:tcPr>
          <w:tcW w:w="4876" w:type="dxa"/>
        </w:tcPr>
        <w:p w14:paraId="115B9F58" w14:textId="1B7EF87B" w:rsidR="00B33286" w:rsidRPr="00A56F08" w:rsidRDefault="00B33286" w:rsidP="00B33286">
          <w:pPr>
            <w:pStyle w:val="Footer"/>
            <w:spacing w:line="240" w:lineRule="exact"/>
            <w:jc w:val="right"/>
          </w:pPr>
          <w:r w:rsidRPr="00A56F08">
            <w:t>© ISO</w:t>
          </w:r>
          <w:r>
            <w:t>/IEC</w:t>
          </w:r>
          <w:r w:rsidRPr="00A56F08">
            <w:t xml:space="preserve"> 20</w:t>
          </w:r>
          <w:r>
            <w:t>2</w:t>
          </w:r>
          <w:ins w:id="65" w:author="Gary Sullivan" w:date="2024-08-30T02:34:00Z">
            <w:r w:rsidR="00933E88">
              <w:t>4</w:t>
            </w:r>
          </w:ins>
          <w:del w:id="66" w:author="Gary Sullivan" w:date="2024-08-30T02:34:00Z">
            <w:r w:rsidDel="00933E88">
              <w:delText>2</w:delText>
            </w:r>
          </w:del>
          <w:r w:rsidRPr="00A56F08">
            <w:t> – All rights reserved</w:t>
          </w:r>
        </w:p>
      </w:tc>
    </w:tr>
  </w:tbl>
  <w:p w14:paraId="153FF6E6" w14:textId="55A86C04" w:rsidR="004421EF" w:rsidRPr="00B33286" w:rsidRDefault="004421EF" w:rsidP="00B3328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F83F" w14:textId="74054DC5" w:rsidR="004421EF" w:rsidRPr="00BA1CC8" w:rsidRDefault="004421EF" w:rsidP="003B153F">
    <w:pPr>
      <w:pStyle w:val="Footer"/>
      <w:spacing w:after="480" w:line="240" w:lineRule="exact"/>
      <w:rPr>
        <w:sz w:val="20"/>
      </w:rPr>
    </w:pPr>
    <w:r w:rsidRPr="00864D32">
      <w:rPr>
        <w:sz w:val="18"/>
        <w:szCs w:val="18"/>
      </w:rPr>
      <w:t>© ISO </w:t>
    </w:r>
    <w:r w:rsidR="00EC7E31">
      <w:rPr>
        <w:sz w:val="18"/>
        <w:szCs w:val="18"/>
      </w:rPr>
      <w:t>202</w:t>
    </w:r>
    <w:r w:rsidR="00277B99">
      <w:rPr>
        <w:sz w:val="18"/>
        <w:szCs w:val="18"/>
      </w:rPr>
      <w:t>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33286" w:rsidRPr="00A56F08" w14:paraId="3BA5922C" w14:textId="77777777" w:rsidTr="003351FB">
      <w:trPr>
        <w:cantSplit/>
        <w:jc w:val="center"/>
      </w:trPr>
      <w:tc>
        <w:tcPr>
          <w:tcW w:w="4876" w:type="dxa"/>
        </w:tcPr>
        <w:p w14:paraId="67ACE96F" w14:textId="60643256" w:rsidR="00B33286" w:rsidRPr="00A56F08" w:rsidRDefault="00B33286" w:rsidP="00B33286">
          <w:pPr>
            <w:pStyle w:val="Footer"/>
            <w:spacing w:line="240" w:lineRule="exact"/>
            <w:jc w:val="left"/>
          </w:pPr>
          <w:r w:rsidRPr="00A56F08">
            <w:t>© ISO</w:t>
          </w:r>
          <w:r>
            <w:t>/IEC</w:t>
          </w:r>
          <w:r w:rsidRPr="00A56F08">
            <w:t xml:space="preserve"> 20</w:t>
          </w:r>
          <w:r>
            <w:t>2</w:t>
          </w:r>
          <w:ins w:id="69" w:author="Gary Sullivan" w:date="2024-08-30T02:25:00Z">
            <w:r w:rsidR="00050192">
              <w:t>4</w:t>
            </w:r>
          </w:ins>
          <w:del w:id="70" w:author="Gary Sullivan" w:date="2024-08-30T02:25:00Z">
            <w:r w:rsidDel="00050192">
              <w:delText>2</w:delText>
            </w:r>
          </w:del>
          <w:r w:rsidRPr="00A56F08">
            <w:t> – All rights reserved</w:t>
          </w:r>
        </w:p>
      </w:tc>
      <w:tc>
        <w:tcPr>
          <w:tcW w:w="4876" w:type="dxa"/>
        </w:tcPr>
        <w:p w14:paraId="6F8425A8" w14:textId="77777777" w:rsidR="00B33286" w:rsidRPr="00A56F08" w:rsidRDefault="00B33286" w:rsidP="00B33286">
          <w:pPr>
            <w:pStyle w:val="Footer"/>
            <w:spacing w:line="240" w:lineRule="exact"/>
            <w:jc w:val="right"/>
            <w:rPr>
              <w:b/>
              <w:szCs w:val="22"/>
            </w:rPr>
          </w:pPr>
          <w:r w:rsidRPr="00A56F08">
            <w:rPr>
              <w:b/>
              <w:szCs w:val="22"/>
            </w:rPr>
            <w:fldChar w:fldCharType="begin"/>
          </w:r>
          <w:r w:rsidRPr="00A56F08">
            <w:rPr>
              <w:b/>
              <w:szCs w:val="22"/>
            </w:rPr>
            <w:instrText xml:space="preserve">PAGE \* ARABIC \* CHARFORMAT </w:instrText>
          </w:r>
          <w:r w:rsidRPr="00A56F08">
            <w:rPr>
              <w:b/>
              <w:szCs w:val="22"/>
            </w:rPr>
            <w:fldChar w:fldCharType="separate"/>
          </w:r>
          <w:r>
            <w:rPr>
              <w:b/>
              <w:noProof/>
              <w:szCs w:val="22"/>
            </w:rPr>
            <w:t>1</w:t>
          </w:r>
          <w:r w:rsidRPr="00A56F08">
            <w:rPr>
              <w:b/>
              <w:szCs w:val="22"/>
            </w:rPr>
            <w:fldChar w:fldCharType="end"/>
          </w:r>
        </w:p>
      </w:tc>
    </w:tr>
  </w:tbl>
  <w:p w14:paraId="0782AC57" w14:textId="77777777" w:rsidR="00B33286" w:rsidRDefault="00B33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CC01E" w14:textId="77777777" w:rsidR="00CC1D41" w:rsidRDefault="00CC1D41">
      <w:pPr>
        <w:spacing w:after="0" w:line="240" w:lineRule="auto"/>
      </w:pPr>
      <w:r>
        <w:separator/>
      </w:r>
    </w:p>
  </w:footnote>
  <w:footnote w:type="continuationSeparator" w:id="0">
    <w:p w14:paraId="0516C3B6" w14:textId="77777777" w:rsidR="00CC1D41" w:rsidRDefault="00CC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F5EE" w14:textId="77777777" w:rsidR="00F65974" w:rsidRPr="00151316" w:rsidRDefault="00F65974"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50B77" w14:textId="1AD8D1B9" w:rsidR="00F65974" w:rsidRPr="004D16C0" w:rsidRDefault="00F65974" w:rsidP="004D16C0">
    <w:pPr>
      <w:pStyle w:val="Header"/>
      <w:spacing w:after="720" w:line="240" w:lineRule="exact"/>
      <w:jc w:val="left"/>
      <w:rPr>
        <w:sz w:val="24"/>
        <w:szCs w:val="24"/>
      </w:rPr>
    </w:pPr>
    <w:r>
      <w:t>ISO/IEC 23090-16:202</w:t>
    </w:r>
    <w:ins w:id="10" w:author="Gary Sullivan" w:date="2024-08-30T00:16:00Z">
      <w:r w:rsidR="00FF0A6B">
        <w:t>x</w:t>
      </w:r>
    </w:ins>
    <w:del w:id="11" w:author="Gary Sullivan" w:date="2024-08-30T00:16:00Z">
      <w:r w:rsidDel="00FF0A6B">
        <w:delText>2</w:delText>
      </w:r>
    </w:del>
    <w: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4E92" w14:textId="3B105891" w:rsidR="00F65974" w:rsidRPr="004D16C0" w:rsidRDefault="00F65974" w:rsidP="00864D32">
    <w:pPr>
      <w:pStyle w:val="Header"/>
      <w:spacing w:after="720" w:line="240" w:lineRule="exact"/>
      <w:jc w:val="right"/>
      <w:rPr>
        <w:sz w:val="24"/>
        <w:szCs w:val="24"/>
      </w:rPr>
    </w:pPr>
    <w:r>
      <w:t>ISO/IEC 23090-16:202</w:t>
    </w:r>
    <w:ins w:id="12" w:author="Gary Sullivan" w:date="2024-08-30T00:27:00Z">
      <w:r w:rsidR="00F2056C">
        <w:t>x</w:t>
      </w:r>
    </w:ins>
    <w:del w:id="13" w:author="Gary Sullivan" w:date="2024-08-30T00:27:00Z">
      <w:r w:rsidDel="00F2056C">
        <w:delText>2</w:delText>
      </w:r>
    </w:del>
    <w: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B33286" w:rsidRPr="00A56F08" w14:paraId="463AA917" w14:textId="77777777" w:rsidTr="003351FB">
      <w:trPr>
        <w:cantSplit/>
        <w:jc w:val="center"/>
      </w:trPr>
      <w:tc>
        <w:tcPr>
          <w:tcW w:w="5387" w:type="dxa"/>
          <w:tcBorders>
            <w:top w:val="single" w:sz="18" w:space="0" w:color="auto"/>
            <w:bottom w:val="single" w:sz="18" w:space="0" w:color="auto"/>
          </w:tcBorders>
        </w:tcPr>
        <w:p w14:paraId="74B20B5F" w14:textId="77FB90A7" w:rsidR="00B33286" w:rsidRPr="00A56F08" w:rsidRDefault="00B33286" w:rsidP="00B33286">
          <w:pPr>
            <w:pStyle w:val="Header"/>
            <w:spacing w:before="120" w:after="120"/>
            <w:jc w:val="left"/>
          </w:pPr>
          <w:r w:rsidRPr="00A56F08">
            <w:t>INTERNATIONAL STANDARD</w:t>
          </w:r>
        </w:p>
      </w:tc>
      <w:tc>
        <w:tcPr>
          <w:tcW w:w="4366" w:type="dxa"/>
          <w:tcBorders>
            <w:top w:val="single" w:sz="18" w:space="0" w:color="auto"/>
            <w:bottom w:val="single" w:sz="18" w:space="0" w:color="auto"/>
          </w:tcBorders>
        </w:tcPr>
        <w:p w14:paraId="6D6B3E1C" w14:textId="2134103A" w:rsidR="00B33286" w:rsidRPr="00A56F08" w:rsidRDefault="00B33286" w:rsidP="00B33286">
          <w:pPr>
            <w:pStyle w:val="Header"/>
            <w:spacing w:before="120" w:after="120"/>
            <w:jc w:val="right"/>
          </w:pPr>
          <w:r>
            <w:t>ISO/IEC 23090-16:202</w:t>
          </w:r>
          <w:ins w:id="67" w:author="Gary Sullivan" w:date="2024-08-30T02:24:00Z">
            <w:r w:rsidR="00050192">
              <w:t>x</w:t>
            </w:r>
          </w:ins>
          <w:del w:id="68" w:author="Gary Sullivan" w:date="2024-08-30T02:24:00Z">
            <w:r w:rsidDel="00050192">
              <w:delText>2</w:delText>
            </w:r>
          </w:del>
          <w:r>
            <w:t>(E)</w:t>
          </w:r>
        </w:p>
      </w:tc>
    </w:tr>
  </w:tbl>
  <w:p w14:paraId="77FC302A" w14:textId="77777777" w:rsidR="00B33286" w:rsidRDefault="00B332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0C0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BE1D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3857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2C77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705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3A86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668618">
    <w:abstractNumId w:val="16"/>
  </w:num>
  <w:num w:numId="2" w16cid:durableId="1622421858">
    <w:abstractNumId w:val="16"/>
  </w:num>
  <w:num w:numId="3" w16cid:durableId="138351382">
    <w:abstractNumId w:val="16"/>
  </w:num>
  <w:num w:numId="4" w16cid:durableId="1026101446">
    <w:abstractNumId w:val="16"/>
  </w:num>
  <w:num w:numId="5" w16cid:durableId="2089106113">
    <w:abstractNumId w:val="16"/>
  </w:num>
  <w:num w:numId="6" w16cid:durableId="1260913392">
    <w:abstractNumId w:val="16"/>
  </w:num>
  <w:num w:numId="7" w16cid:durableId="327178844">
    <w:abstractNumId w:val="10"/>
  </w:num>
  <w:num w:numId="8" w16cid:durableId="1694576487">
    <w:abstractNumId w:val="10"/>
  </w:num>
  <w:num w:numId="9" w16cid:durableId="847017543">
    <w:abstractNumId w:val="10"/>
  </w:num>
  <w:num w:numId="10" w16cid:durableId="908807634">
    <w:abstractNumId w:val="10"/>
  </w:num>
  <w:num w:numId="11" w16cid:durableId="249432376">
    <w:abstractNumId w:val="10"/>
  </w:num>
  <w:num w:numId="12" w16cid:durableId="1844513331">
    <w:abstractNumId w:val="10"/>
  </w:num>
  <w:num w:numId="13" w16cid:durableId="1685328672">
    <w:abstractNumId w:val="17"/>
  </w:num>
  <w:num w:numId="14" w16cid:durableId="1143766194">
    <w:abstractNumId w:val="14"/>
  </w:num>
  <w:num w:numId="15" w16cid:durableId="1224289761">
    <w:abstractNumId w:val="15"/>
  </w:num>
  <w:num w:numId="16" w16cid:durableId="1633710590">
    <w:abstractNumId w:val="19"/>
  </w:num>
  <w:num w:numId="17" w16cid:durableId="858158297">
    <w:abstractNumId w:val="21"/>
  </w:num>
  <w:num w:numId="18" w16cid:durableId="2026128509">
    <w:abstractNumId w:val="12"/>
  </w:num>
  <w:num w:numId="19" w16cid:durableId="1584221048">
    <w:abstractNumId w:val="11"/>
  </w:num>
  <w:num w:numId="20" w16cid:durableId="1673289899">
    <w:abstractNumId w:val="18"/>
  </w:num>
  <w:num w:numId="21" w16cid:durableId="384066599">
    <w:abstractNumId w:val="13"/>
  </w:num>
  <w:num w:numId="22" w16cid:durableId="1261261571">
    <w:abstractNumId w:val="16"/>
  </w:num>
  <w:num w:numId="23" w16cid:durableId="1357852991">
    <w:abstractNumId w:val="16"/>
  </w:num>
  <w:num w:numId="24" w16cid:durableId="1408572996">
    <w:abstractNumId w:val="16"/>
  </w:num>
  <w:num w:numId="25" w16cid:durableId="472335828">
    <w:abstractNumId w:val="16"/>
  </w:num>
  <w:num w:numId="26" w16cid:durableId="960453315">
    <w:abstractNumId w:val="9"/>
  </w:num>
  <w:num w:numId="27" w16cid:durableId="208541306">
    <w:abstractNumId w:val="7"/>
  </w:num>
  <w:num w:numId="28" w16cid:durableId="654800873">
    <w:abstractNumId w:val="6"/>
  </w:num>
  <w:num w:numId="29" w16cid:durableId="860896378">
    <w:abstractNumId w:val="5"/>
  </w:num>
  <w:num w:numId="30" w16cid:durableId="62874187">
    <w:abstractNumId w:val="4"/>
  </w:num>
  <w:num w:numId="31" w16cid:durableId="994842632">
    <w:abstractNumId w:val="8"/>
  </w:num>
  <w:num w:numId="32" w16cid:durableId="269506481">
    <w:abstractNumId w:val="3"/>
  </w:num>
  <w:num w:numId="33" w16cid:durableId="1737630898">
    <w:abstractNumId w:val="2"/>
  </w:num>
  <w:num w:numId="34" w16cid:durableId="1227033862">
    <w:abstractNumId w:val="1"/>
  </w:num>
  <w:num w:numId="35" w16cid:durableId="1009599956">
    <w:abstractNumId w:val="0"/>
  </w:num>
  <w:num w:numId="36" w16cid:durableId="386956834">
    <w:abstractNumId w:val="20"/>
  </w:num>
  <w:num w:numId="37" w16cid:durableId="212699827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Redact State" w:val="ready"/>
    <w:docVar w:name="CheckHeader" w:val="F"/>
    <w:docVar w:name="ex_AddedHTMLPreformat" w:val="Consolas"/>
    <w:docVar w:name="ex_Citations" w:val="APComplete"/>
    <w:docVar w:name="ex_CitConv" w:val="APComplete"/>
    <w:docVar w:name="ex_CleanUp" w:val="CleanUpComplete"/>
    <w:docVar w:name="eX_DocInfoLastUpdatedDate" w:val="44838.9436805556"/>
    <w:docVar w:name="ex_eXtylesBuild" w:val="4833"/>
    <w:docVar w:name="ex_FontAudit" w:val="APComplete"/>
    <w:docVar w:name="EX_LAST_PALETTE_TAB" w:val="1"/>
    <w:docVar w:name="ex_ParseBib" w:val="APComplete"/>
    <w:docVar w:name="ex_PPCleanUp" w:val="PPCleanUpComplete"/>
    <w:docVar w:name="ex_StandardCit" w:val="APComplete"/>
    <w:docVar w:name="ex_StdValid" w:val="APComplete"/>
    <w:docVar w:name="ex_TermCheck" w:val="APComplete"/>
    <w:docVar w:name="ex_URLCheck" w:val="APComplete"/>
    <w:docVar w:name="ex_WordVersion" w:val="16.0"/>
    <w:docVar w:name="eXtyles" w:val="active"/>
    <w:docVar w:name="eXtylesPPCSettings" w:val="optPPCSelection|False|optPPCWholeDoc|True|chkRehydrateFootnotes|0|chkRemoveParagraphShading|1|chkRemoveTextShading|1|chkConvertComments|0|comboReviews|All Reviewers|btnCommentBefore|False|btnCommentAfter|True|btnCommentEnd|False|txtCommentPrefix| [[Q%D: |txtCommentSuffix| Q%D]]|ComboCommentColor|Blue|chkBoldComments|0|chkRemoveCommentsDTP|1|chkRemoveTextHighlights|1|chkRemoveUserCharStyles|0|chkRemoveUnusedStyles|0|chkRemoveRefTags|1|ComboRefStyle1|Biblio Entry|ComboRefStyle2|RefNorm|chkRemoveHyperlinks|0|txtHyperlinkText||chkFlattenFootnotes|0|"/>
    <w:docVar w:name="ExtylesTagDescriptors" w:val="Table+|Tbl_plus|Table|Tbl_standard|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iceFileDir" w:val="O:\Documents\JTC001\SC029\082083 - ISO_IEC AWI 23090-16 (Ed 1)\50.00\170"/>
    <w:docVar w:name="iceFileName" w:val="C082083e.docx"/>
    <w:docVar w:name="iceJABR" w:val="Standard"/>
    <w:docVar w:name="iceJournalName" w:val="ISO Standard"/>
    <w:docVar w:name="icePublisher" w:val="ISO"/>
    <w:docVar w:name="ISOCommref" w:val="ISO/IEC JTC 1/SC 29"/>
    <w:docVar w:name="ISOComplEN" w:val="Reference software for versatile video coding"/>
    <w:docVar w:name="ISOComplFR" w:val="Logiciel de référence pour le codage vidéo polyvalent (VCC)"/>
    <w:docVar w:name="ISOContentLanguage" w:val="en"/>
    <w:docVar w:name="ISOCopyrightHolder" w:val="ISO/IEC"/>
    <w:docVar w:name="ISOCopyrightStatement" w:val="All rights reserved"/>
    <w:docVar w:name="ISOCopyrightYear" w:val="2022"/>
    <w:docVar w:name="ISODILanguage" w:val="en"/>
    <w:docVar w:name="ISODIProjID" w:val="82083"/>
    <w:docVar w:name="ISODIProjID3DIGITS" w:val="82"/>
    <w:docVar w:name="ISODIReleaseVersion" w:val="IS"/>
    <w:docVar w:name="ISODISdo" w:val="ISO"/>
    <w:docVar w:name="ISODIUrn" w:val="iso:std:iso-iec:23090:-16:ed-1:v1:en"/>
    <w:docVar w:name="ISODocnumber" w:val="23090"/>
    <w:docVar w:name="ISODocref" w:val="ISO/IEC 23090-16:2022(en)"/>
    <w:docVar w:name="ISODoctype" w:val="IS"/>
    <w:docVar w:name="ISOEdition" w:val="1"/>
    <w:docVar w:name="ISOFullEN" w:val="Information technology — Coded representation of immersive media — Part 16: Reference software for versatile video coding"/>
    <w:docVar w:name="ISOFullFR" w:val="Technologies de l'information — Représentation codée de média immersifs — Partie 16: Logiciel de référence pour le codage vidéo polyvalent (VCC)"/>
    <w:docVar w:name="ISOIntroEN" w:val="Information technology"/>
    <w:docVar w:name="ISOIntroFR" w:val="Technologies de l'information"/>
    <w:docVar w:name="ISOMainEN" w:val="Coded representation of immersive media"/>
    <w:docVar w:name="ISOMainFR" w:val="Représentation codée de média immersifs"/>
    <w:docVar w:name="ISOOriginator" w:val="ISO/IEC"/>
    <w:docVar w:name="ISOPageCount" w:val="2"/>
    <w:docVar w:name="ISOPartnumber" w:val="16"/>
    <w:docVar w:name="ISOPriceRef" w:val="2"/>
    <w:docVar w:name="ISOPublicationDate" w:val="2022-10-28"/>
    <w:docVar w:name="ISOPublicationYear" w:val="2022"/>
    <w:docVar w:name="ISOPubliclyAvailableSpec" w:val="False"/>
    <w:docVar w:name="ISOReleaseDate" w:val="2022-10-28"/>
    <w:docVar w:name="ISOSecretariat" w:val="JISC"/>
    <w:docVar w:name="ISOStdRefDated" w:val="ISO/IEC 23090-16:2022"/>
    <w:docVar w:name="ISOStdRefUndated" w:val="ISO/IEC 23090-16"/>
    <w:docVar w:name="ISOVersion" w:val="1"/>
    <w:docVar w:name="ISOVoteEnd" w:val="2022-xx-xx"/>
    <w:docVar w:name="ISOVoteStart" w:val="2022-xx-xx"/>
    <w:docVar w:name="PreEdit Baseline Path" w:val="O:\Documents\JTC001\SC029\082083 - ISO_IEC AWI 23090-16 (Ed 1)\60.00\300\C082083e$base.docx"/>
    <w:docVar w:name="PreEdit Baseline Timestamp" w:val="2022-10-04 22:38:52"/>
    <w:docVar w:name="PreEdit Up-Front Loss" w:val="complete"/>
    <w:docVar w:name="Publication" w:val="Standard:ISO Standard"/>
    <w:docVar w:name="Publisher" w:val="ISO"/>
    <w:docVar w:name="Type" w:val="All"/>
  </w:docVars>
  <w:rsids>
    <w:rsidRoot w:val="00BB2383"/>
    <w:rsid w:val="00050192"/>
    <w:rsid w:val="00052262"/>
    <w:rsid w:val="00055455"/>
    <w:rsid w:val="00060093"/>
    <w:rsid w:val="00072D10"/>
    <w:rsid w:val="00096387"/>
    <w:rsid w:val="000C033F"/>
    <w:rsid w:val="000F0E7A"/>
    <w:rsid w:val="00151B6D"/>
    <w:rsid w:val="001A0B0F"/>
    <w:rsid w:val="001A33D0"/>
    <w:rsid w:val="001B51CD"/>
    <w:rsid w:val="001C6575"/>
    <w:rsid w:val="001E3831"/>
    <w:rsid w:val="00245657"/>
    <w:rsid w:val="00264095"/>
    <w:rsid w:val="00277B99"/>
    <w:rsid w:val="00294FB0"/>
    <w:rsid w:val="002C453D"/>
    <w:rsid w:val="002E0796"/>
    <w:rsid w:val="0031385D"/>
    <w:rsid w:val="00314414"/>
    <w:rsid w:val="003259B9"/>
    <w:rsid w:val="00333718"/>
    <w:rsid w:val="00395E39"/>
    <w:rsid w:val="00396685"/>
    <w:rsid w:val="003A317F"/>
    <w:rsid w:val="003A4227"/>
    <w:rsid w:val="003B153F"/>
    <w:rsid w:val="003C05B1"/>
    <w:rsid w:val="003D46F9"/>
    <w:rsid w:val="003E18DF"/>
    <w:rsid w:val="003F07E5"/>
    <w:rsid w:val="00400F60"/>
    <w:rsid w:val="00404DBD"/>
    <w:rsid w:val="00426C8C"/>
    <w:rsid w:val="004417F0"/>
    <w:rsid w:val="004421EF"/>
    <w:rsid w:val="00467DD6"/>
    <w:rsid w:val="00481387"/>
    <w:rsid w:val="004835F9"/>
    <w:rsid w:val="00490CBC"/>
    <w:rsid w:val="00494DC9"/>
    <w:rsid w:val="004C241D"/>
    <w:rsid w:val="004D16C0"/>
    <w:rsid w:val="004D3CBF"/>
    <w:rsid w:val="004D69CA"/>
    <w:rsid w:val="004E2F65"/>
    <w:rsid w:val="004E5F2E"/>
    <w:rsid w:val="004E6E8E"/>
    <w:rsid w:val="004F0510"/>
    <w:rsid w:val="005041EC"/>
    <w:rsid w:val="00505629"/>
    <w:rsid w:val="00526284"/>
    <w:rsid w:val="0054733A"/>
    <w:rsid w:val="00572AC6"/>
    <w:rsid w:val="0059074D"/>
    <w:rsid w:val="00596E93"/>
    <w:rsid w:val="005A3C4E"/>
    <w:rsid w:val="005B3EC6"/>
    <w:rsid w:val="005D6017"/>
    <w:rsid w:val="0060218C"/>
    <w:rsid w:val="00610D56"/>
    <w:rsid w:val="00615CA0"/>
    <w:rsid w:val="00641174"/>
    <w:rsid w:val="00652F34"/>
    <w:rsid w:val="00673172"/>
    <w:rsid w:val="0068101F"/>
    <w:rsid w:val="006834D9"/>
    <w:rsid w:val="00692383"/>
    <w:rsid w:val="006D3D76"/>
    <w:rsid w:val="006D3D82"/>
    <w:rsid w:val="00700870"/>
    <w:rsid w:val="00754236"/>
    <w:rsid w:val="00762AED"/>
    <w:rsid w:val="0076750C"/>
    <w:rsid w:val="00774D24"/>
    <w:rsid w:val="007812F0"/>
    <w:rsid w:val="007B5DAA"/>
    <w:rsid w:val="007C6DE6"/>
    <w:rsid w:val="007F3B91"/>
    <w:rsid w:val="007F7F35"/>
    <w:rsid w:val="00832946"/>
    <w:rsid w:val="0083655B"/>
    <w:rsid w:val="00864D32"/>
    <w:rsid w:val="008713ED"/>
    <w:rsid w:val="008814B2"/>
    <w:rsid w:val="00885E28"/>
    <w:rsid w:val="00897961"/>
    <w:rsid w:val="008A6901"/>
    <w:rsid w:val="008A6D64"/>
    <w:rsid w:val="00914FA0"/>
    <w:rsid w:val="009228CB"/>
    <w:rsid w:val="00933E88"/>
    <w:rsid w:val="00947206"/>
    <w:rsid w:val="00961A25"/>
    <w:rsid w:val="0096235A"/>
    <w:rsid w:val="00965915"/>
    <w:rsid w:val="0097303B"/>
    <w:rsid w:val="009E7B5A"/>
    <w:rsid w:val="00A10C28"/>
    <w:rsid w:val="00A3267D"/>
    <w:rsid w:val="00A45AE0"/>
    <w:rsid w:val="00A50D78"/>
    <w:rsid w:val="00A64E02"/>
    <w:rsid w:val="00A752AD"/>
    <w:rsid w:val="00A85BB9"/>
    <w:rsid w:val="00A86FCD"/>
    <w:rsid w:val="00AA0472"/>
    <w:rsid w:val="00AD6264"/>
    <w:rsid w:val="00B249AF"/>
    <w:rsid w:val="00B33286"/>
    <w:rsid w:val="00B63FCA"/>
    <w:rsid w:val="00B66CED"/>
    <w:rsid w:val="00B77025"/>
    <w:rsid w:val="00B80F08"/>
    <w:rsid w:val="00B83404"/>
    <w:rsid w:val="00B9118A"/>
    <w:rsid w:val="00BA1F97"/>
    <w:rsid w:val="00BA6E9D"/>
    <w:rsid w:val="00BB2383"/>
    <w:rsid w:val="00BC394B"/>
    <w:rsid w:val="00BF1FA0"/>
    <w:rsid w:val="00BF718B"/>
    <w:rsid w:val="00BF7921"/>
    <w:rsid w:val="00C33932"/>
    <w:rsid w:val="00C46830"/>
    <w:rsid w:val="00C563F6"/>
    <w:rsid w:val="00C65F2F"/>
    <w:rsid w:val="00C669A9"/>
    <w:rsid w:val="00C83357"/>
    <w:rsid w:val="00C845B4"/>
    <w:rsid w:val="00C878AB"/>
    <w:rsid w:val="00CA0F77"/>
    <w:rsid w:val="00CB117B"/>
    <w:rsid w:val="00CB5EBE"/>
    <w:rsid w:val="00CC1D41"/>
    <w:rsid w:val="00CD0D5E"/>
    <w:rsid w:val="00CE3185"/>
    <w:rsid w:val="00CE6F38"/>
    <w:rsid w:val="00D33289"/>
    <w:rsid w:val="00D51263"/>
    <w:rsid w:val="00D65962"/>
    <w:rsid w:val="00DB4372"/>
    <w:rsid w:val="00DD1BA4"/>
    <w:rsid w:val="00DE4393"/>
    <w:rsid w:val="00DE6601"/>
    <w:rsid w:val="00DF121D"/>
    <w:rsid w:val="00DF6AAF"/>
    <w:rsid w:val="00E27EFE"/>
    <w:rsid w:val="00E45DE1"/>
    <w:rsid w:val="00E66E01"/>
    <w:rsid w:val="00E97AB4"/>
    <w:rsid w:val="00EA7BD6"/>
    <w:rsid w:val="00EB5FF5"/>
    <w:rsid w:val="00EC7E31"/>
    <w:rsid w:val="00ED5FAB"/>
    <w:rsid w:val="00F05F02"/>
    <w:rsid w:val="00F12365"/>
    <w:rsid w:val="00F2056C"/>
    <w:rsid w:val="00F44352"/>
    <w:rsid w:val="00F65974"/>
    <w:rsid w:val="00F66D76"/>
    <w:rsid w:val="00F77E4F"/>
    <w:rsid w:val="00F81ACE"/>
    <w:rsid w:val="00F828CA"/>
    <w:rsid w:val="00F85048"/>
    <w:rsid w:val="00F952B9"/>
    <w:rsid w:val="00FC1FDA"/>
    <w:rsid w:val="00FF0A6B"/>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D20C4"/>
  <w15:chartTrackingRefBased/>
  <w15:docId w15:val="{9A3BA26B-3159-419C-8662-950D844D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CBF"/>
    <w:pPr>
      <w:spacing w:after="240" w:line="240" w:lineRule="atLeast"/>
      <w:jc w:val="both"/>
    </w:pPr>
    <w:rPr>
      <w:rFonts w:eastAsia="MS Mincho"/>
      <w:sz w:val="22"/>
      <w:lang w:val="en-GB" w:eastAsia="ja-JP"/>
    </w:rPr>
  </w:style>
  <w:style w:type="paragraph" w:styleId="Heading1">
    <w:name w:val="heading 1"/>
    <w:basedOn w:val="BaseHeading"/>
    <w:next w:val="Normal"/>
    <w:link w:val="Heading1Char"/>
    <w:qFormat/>
    <w:rsid w:val="004D3CBF"/>
    <w:pPr>
      <w:keepNext/>
      <w:numPr>
        <w:numId w:val="1"/>
      </w:numPr>
      <w:tabs>
        <w:tab w:val="left" w:pos="400"/>
        <w:tab w:val="left" w:pos="560"/>
      </w:tabs>
      <w:suppressAutoHyphens/>
      <w:spacing w:before="270" w:line="270" w:lineRule="exact"/>
    </w:pPr>
    <w:rPr>
      <w:rFonts w:eastAsia="MS Mincho"/>
      <w:b/>
      <w:sz w:val="26"/>
      <w:szCs w:val="20"/>
      <w:lang w:eastAsia="ja-JP"/>
    </w:rPr>
  </w:style>
  <w:style w:type="paragraph" w:styleId="Heading2">
    <w:name w:val="heading 2"/>
    <w:basedOn w:val="Heading1"/>
    <w:next w:val="Normal"/>
    <w:link w:val="Heading2Char"/>
    <w:qFormat/>
    <w:rsid w:val="004D3CBF"/>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qFormat/>
    <w:rsid w:val="004D3CBF"/>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link w:val="Heading4Char"/>
    <w:qFormat/>
    <w:rsid w:val="004D3CBF"/>
    <w:pPr>
      <w:numPr>
        <w:ilvl w:val="3"/>
      </w:numPr>
      <w:tabs>
        <w:tab w:val="clear" w:pos="880"/>
        <w:tab w:val="left" w:pos="940"/>
        <w:tab w:val="left" w:pos="1140"/>
        <w:tab w:val="left" w:pos="1360"/>
      </w:tabs>
      <w:outlineLvl w:val="3"/>
    </w:pPr>
  </w:style>
  <w:style w:type="paragraph" w:styleId="Heading5">
    <w:name w:val="heading 5"/>
    <w:basedOn w:val="Heading4"/>
    <w:next w:val="Normal"/>
    <w:link w:val="Heading5Char"/>
    <w:qFormat/>
    <w:rsid w:val="004D3CBF"/>
    <w:pPr>
      <w:numPr>
        <w:ilvl w:val="4"/>
      </w:numPr>
      <w:tabs>
        <w:tab w:val="clear" w:pos="940"/>
        <w:tab w:val="clear" w:pos="1140"/>
        <w:tab w:val="clear" w:pos="1360"/>
      </w:tabs>
      <w:outlineLvl w:val="4"/>
    </w:pPr>
  </w:style>
  <w:style w:type="paragraph" w:styleId="Heading6">
    <w:name w:val="heading 6"/>
    <w:basedOn w:val="Heading5"/>
    <w:next w:val="Normal"/>
    <w:link w:val="Heading6Char"/>
    <w:qFormat/>
    <w:rsid w:val="004D3CBF"/>
    <w:pPr>
      <w:numPr>
        <w:ilvl w:val="5"/>
      </w:numPr>
      <w:outlineLvl w:val="5"/>
    </w:pPr>
  </w:style>
  <w:style w:type="paragraph" w:styleId="Heading7">
    <w:name w:val="heading 7"/>
    <w:basedOn w:val="Normal"/>
    <w:next w:val="Normal"/>
    <w:link w:val="Heading7Char"/>
    <w:qFormat/>
    <w:rsid w:val="00C65F2F"/>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440" w:hanging="1440"/>
      <w:textAlignment w:val="baseline"/>
      <w:outlineLvl w:val="6"/>
    </w:pPr>
    <w:rPr>
      <w:rFonts w:ascii="Times New Roman" w:eastAsia="Times New Roman" w:hAnsi="Times New Roman"/>
      <w:szCs w:val="24"/>
      <w:lang w:val="en-US"/>
    </w:rPr>
  </w:style>
  <w:style w:type="paragraph" w:styleId="Heading8">
    <w:name w:val="heading 8"/>
    <w:basedOn w:val="Normal"/>
    <w:next w:val="Normal"/>
    <w:link w:val="Heading8Char"/>
    <w:qFormat/>
    <w:rsid w:val="00C65F2F"/>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i/>
      <w:iCs/>
      <w:szCs w:val="24"/>
      <w:lang w:val="en-US"/>
    </w:rPr>
  </w:style>
  <w:style w:type="paragraph" w:styleId="Heading9">
    <w:name w:val="heading 9"/>
    <w:basedOn w:val="Normal"/>
    <w:next w:val="Normal"/>
    <w:link w:val="Heading9Char"/>
    <w:uiPriority w:val="9"/>
    <w:semiHidden/>
    <w:unhideWhenUsed/>
    <w:qFormat/>
    <w:rsid w:val="003F07E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51CD"/>
    <w:rPr>
      <w:rFonts w:eastAsia="MS Mincho"/>
      <w:b/>
      <w:sz w:val="26"/>
      <w:lang w:val="en-GB" w:eastAsia="ja-JP"/>
    </w:rPr>
  </w:style>
  <w:style w:type="character" w:customStyle="1" w:styleId="Heading2Char">
    <w:name w:val="Heading 2 Char"/>
    <w:link w:val="Heading2"/>
    <w:rsid w:val="001B51CD"/>
    <w:rPr>
      <w:rFonts w:eastAsia="MS Mincho"/>
      <w:b/>
      <w:sz w:val="24"/>
      <w:lang w:val="en-GB" w:eastAsia="ja-JP"/>
    </w:rPr>
  </w:style>
  <w:style w:type="character" w:customStyle="1" w:styleId="Heading3Char">
    <w:name w:val="Heading 3 Char"/>
    <w:link w:val="Heading3"/>
    <w:rsid w:val="001B51CD"/>
    <w:rPr>
      <w:rFonts w:eastAsia="MS Mincho"/>
      <w:b/>
      <w:sz w:val="22"/>
      <w:lang w:val="en-GB" w:eastAsia="ja-JP"/>
    </w:rPr>
  </w:style>
  <w:style w:type="character" w:customStyle="1" w:styleId="Heading4Char">
    <w:name w:val="Heading 4 Char"/>
    <w:link w:val="Heading4"/>
    <w:rsid w:val="00F828CA"/>
    <w:rPr>
      <w:rFonts w:eastAsia="MS Mincho"/>
      <w:b/>
      <w:sz w:val="22"/>
      <w:lang w:val="en-GB" w:eastAsia="ja-JP"/>
    </w:rPr>
  </w:style>
  <w:style w:type="character" w:customStyle="1" w:styleId="Heading5Char">
    <w:name w:val="Heading 5 Char"/>
    <w:link w:val="Heading5"/>
    <w:rsid w:val="001B51CD"/>
    <w:rPr>
      <w:rFonts w:eastAsia="MS Mincho"/>
      <w:b/>
      <w:sz w:val="22"/>
      <w:lang w:val="en-GB" w:eastAsia="ja-JP"/>
    </w:rPr>
  </w:style>
  <w:style w:type="character" w:customStyle="1" w:styleId="Heading6Char">
    <w:name w:val="Heading 6 Char"/>
    <w:link w:val="Heading6"/>
    <w:rsid w:val="001B51CD"/>
    <w:rPr>
      <w:rFonts w:eastAsia="MS Mincho"/>
      <w:b/>
      <w:sz w:val="22"/>
      <w:lang w:val="en-GB" w:eastAsia="ja-JP"/>
    </w:rPr>
  </w:style>
  <w:style w:type="paragraph" w:customStyle="1" w:styleId="a2">
    <w:name w:val="a2"/>
    <w:basedOn w:val="BaseHeading"/>
    <w:next w:val="Normal"/>
    <w:rsid w:val="004D3CBF"/>
    <w:pPr>
      <w:numPr>
        <w:ilvl w:val="1"/>
        <w:numId w:val="7"/>
      </w:numPr>
      <w:tabs>
        <w:tab w:val="left" w:pos="500"/>
        <w:tab w:val="left" w:pos="720"/>
      </w:tabs>
      <w:spacing w:before="270" w:line="270" w:lineRule="exact"/>
    </w:pPr>
    <w:rPr>
      <w:b/>
      <w:sz w:val="28"/>
    </w:rPr>
  </w:style>
  <w:style w:type="paragraph" w:customStyle="1" w:styleId="a3">
    <w:name w:val="a3"/>
    <w:basedOn w:val="BaseHeading"/>
    <w:next w:val="Normal"/>
    <w:rsid w:val="004D3CBF"/>
    <w:pPr>
      <w:numPr>
        <w:ilvl w:val="2"/>
        <w:numId w:val="7"/>
      </w:numPr>
      <w:tabs>
        <w:tab w:val="left" w:pos="640"/>
      </w:tabs>
      <w:spacing w:line="250" w:lineRule="exact"/>
    </w:pPr>
    <w:rPr>
      <w:b/>
    </w:rPr>
  </w:style>
  <w:style w:type="paragraph" w:customStyle="1" w:styleId="a4">
    <w:name w:val="a4"/>
    <w:basedOn w:val="BaseHeading"/>
    <w:next w:val="Normal"/>
    <w:rsid w:val="004D3CBF"/>
    <w:pPr>
      <w:numPr>
        <w:ilvl w:val="3"/>
        <w:numId w:val="7"/>
      </w:numPr>
      <w:tabs>
        <w:tab w:val="left" w:pos="880"/>
      </w:tabs>
    </w:pPr>
    <w:rPr>
      <w:b/>
      <w:bCs/>
      <w:iCs/>
    </w:rPr>
  </w:style>
  <w:style w:type="paragraph" w:customStyle="1" w:styleId="a5">
    <w:name w:val="a5"/>
    <w:basedOn w:val="BaseHeading"/>
    <w:next w:val="Normal"/>
    <w:rsid w:val="004D3CBF"/>
    <w:pPr>
      <w:numPr>
        <w:ilvl w:val="4"/>
        <w:numId w:val="7"/>
      </w:numPr>
      <w:tabs>
        <w:tab w:val="left" w:pos="1140"/>
        <w:tab w:val="left" w:pos="1360"/>
      </w:tabs>
    </w:pPr>
    <w:rPr>
      <w:b/>
      <w:bCs/>
      <w:iCs/>
    </w:rPr>
  </w:style>
  <w:style w:type="paragraph" w:customStyle="1" w:styleId="a6">
    <w:name w:val="a6"/>
    <w:basedOn w:val="BaseHeading"/>
    <w:next w:val="Normal"/>
    <w:rsid w:val="004D3CBF"/>
    <w:pPr>
      <w:numPr>
        <w:ilvl w:val="5"/>
        <w:numId w:val="7"/>
      </w:numPr>
      <w:tabs>
        <w:tab w:val="left" w:pos="1140"/>
        <w:tab w:val="left" w:pos="1360"/>
      </w:tabs>
    </w:pPr>
    <w:rPr>
      <w:b/>
      <w:bCs/>
    </w:rPr>
  </w:style>
  <w:style w:type="paragraph" w:customStyle="1" w:styleId="ANNEX">
    <w:name w:val="ANNEX"/>
    <w:basedOn w:val="BaseHeading"/>
    <w:next w:val="Normal"/>
    <w:rsid w:val="004D3CBF"/>
    <w:pPr>
      <w:keepNext/>
      <w:pageBreakBefore/>
      <w:numPr>
        <w:numId w:val="7"/>
      </w:numPr>
      <w:spacing w:after="760" w:line="310" w:lineRule="exact"/>
      <w:jc w:val="center"/>
    </w:pPr>
    <w:rPr>
      <w:rFonts w:eastAsia="MS Mincho"/>
      <w:b/>
      <w:sz w:val="28"/>
      <w:szCs w:val="20"/>
      <w:lang w:eastAsia="ja-JP"/>
    </w:rPr>
  </w:style>
  <w:style w:type="paragraph" w:customStyle="1" w:styleId="BiblioTitle">
    <w:name w:val="Biblio Title"/>
    <w:basedOn w:val="BaseHeading"/>
    <w:rsid w:val="004D3CBF"/>
    <w:pPr>
      <w:pageBreakBefore/>
      <w:spacing w:after="760" w:line="280" w:lineRule="atLeast"/>
      <w:jc w:val="center"/>
    </w:pPr>
    <w:rPr>
      <w:b/>
      <w:sz w:val="28"/>
    </w:rPr>
  </w:style>
  <w:style w:type="paragraph" w:customStyle="1" w:styleId="Definition">
    <w:name w:val="Definition"/>
    <w:basedOn w:val="BaseText"/>
    <w:link w:val="DefinitionChar"/>
    <w:rsid w:val="004D3CBF"/>
    <w:pPr>
      <w:spacing w:line="230" w:lineRule="atLeast"/>
    </w:pPr>
  </w:style>
  <w:style w:type="paragraph" w:customStyle="1" w:styleId="ForewordTitle">
    <w:name w:val="Foreword Title"/>
    <w:basedOn w:val="BaseHeading"/>
    <w:rsid w:val="004D3CBF"/>
    <w:pPr>
      <w:keepNext/>
      <w:pageBreakBefore/>
      <w:suppressAutoHyphens/>
      <w:spacing w:before="310" w:after="310" w:line="310" w:lineRule="atLeast"/>
    </w:pPr>
    <w:rPr>
      <w:b/>
      <w:sz w:val="28"/>
    </w:rPr>
  </w:style>
  <w:style w:type="paragraph" w:customStyle="1" w:styleId="IntroTitle">
    <w:name w:val="Intro Title"/>
    <w:basedOn w:val="ForewordTitle"/>
    <w:rsid w:val="004D3CBF"/>
  </w:style>
  <w:style w:type="paragraph" w:customStyle="1" w:styleId="Terms">
    <w:name w:val="Term(s)"/>
    <w:basedOn w:val="BaseText"/>
    <w:rsid w:val="004D3CBF"/>
    <w:pPr>
      <w:suppressAutoHyphens/>
      <w:spacing w:after="0"/>
      <w:jc w:val="left"/>
    </w:pPr>
    <w:rPr>
      <w:b/>
    </w:rPr>
  </w:style>
  <w:style w:type="paragraph" w:customStyle="1" w:styleId="TermNum">
    <w:name w:val="TermNum"/>
    <w:basedOn w:val="BaseText"/>
    <w:rsid w:val="004D3CBF"/>
    <w:pPr>
      <w:spacing w:after="0"/>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BaseText"/>
    <w:link w:val="BodyTextChar"/>
    <w:uiPriority w:val="99"/>
    <w:unhideWhenUsed/>
    <w:rsid w:val="004D3CBF"/>
    <w:pPr>
      <w:spacing w:after="120"/>
    </w:pPr>
  </w:style>
  <w:style w:type="paragraph" w:customStyle="1" w:styleId="Formula">
    <w:name w:val="Formula"/>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Tablebody">
    <w:name w:val="Table body"/>
    <w:basedOn w:val="BaseText"/>
    <w:rsid w:val="004D3CBF"/>
    <w:pPr>
      <w:spacing w:before="60" w:after="60" w:line="210" w:lineRule="atLeast"/>
      <w:jc w:val="left"/>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BaseText"/>
    <w:link w:val="ForewordTextChar"/>
    <w:rsid w:val="004D3CBF"/>
  </w:style>
  <w:style w:type="character" w:customStyle="1" w:styleId="ForewordTextChar">
    <w:name w:val="Foreword Text Char"/>
    <w:link w:val="ForewordText"/>
    <w:locked/>
    <w:rsid w:val="00BC394B"/>
    <w:rPr>
      <w:sz w:val="22"/>
      <w:szCs w:val="22"/>
      <w:lang w:val="en-GB"/>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unhideWhenUsed/>
    <w:rsid w:val="00F81ACE"/>
    <w:rPr>
      <w:color w:val="954F72" w:themeColor="followedHyperlink"/>
      <w:u w:val="single"/>
    </w:rPr>
  </w:style>
  <w:style w:type="paragraph" w:styleId="NormalWeb">
    <w:name w:val="Normal (Web)"/>
    <w:basedOn w:val="Normal"/>
    <w:uiPriority w:val="99"/>
    <w:semiHidden/>
    <w:unhideWhenUsed/>
    <w:rsid w:val="00DF121D"/>
    <w:pPr>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BaseText"/>
    <w:next w:val="Definition"/>
    <w:link w:val="SourceChar"/>
    <w:qFormat/>
    <w:rsid w:val="004D3CBF"/>
  </w:style>
  <w:style w:type="paragraph" w:styleId="List">
    <w:name w:val="List"/>
    <w:basedOn w:val="ListParagraph"/>
    <w:uiPriority w:val="4"/>
    <w:rsid w:val="00CB117B"/>
    <w:pPr>
      <w:keepNext/>
      <w:numPr>
        <w:numId w:val="20"/>
      </w:numPr>
      <w:ind w:left="425" w:hanging="425"/>
    </w:pPr>
  </w:style>
  <w:style w:type="character" w:customStyle="1" w:styleId="DefinitionChar">
    <w:name w:val="Definition Char"/>
    <w:basedOn w:val="DefaultParagraphFont"/>
    <w:link w:val="Definition"/>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BaseText"/>
    <w:link w:val="ExampleChar"/>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Note">
    <w:name w:val="Note"/>
    <w:basedOn w:val="BaseText"/>
    <w:link w:val="NoteChar"/>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character" w:customStyle="1" w:styleId="ExampleChar">
    <w:name w:val="Example Char"/>
    <w:basedOn w:val="DefaultParagraphFont"/>
    <w:link w:val="Example"/>
    <w:rsid w:val="00396685"/>
    <w:rPr>
      <w:szCs w:val="22"/>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4417F0"/>
    <w:rPr>
      <w:szCs w:val="22"/>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Figuretitle0"/>
    <w:link w:val="TabletitleChar"/>
    <w:rsid w:val="004D3CBF"/>
    <w:pPr>
      <w:spacing w:before="120" w:after="120"/>
    </w:p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sz w:val="22"/>
      <w:szCs w:val="22"/>
      <w:lang w:val="en-GB"/>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link w:val="BodyText"/>
    <w:uiPriority w:val="99"/>
    <w:rsid w:val="004D3CBF"/>
    <w:rPr>
      <w:sz w:val="22"/>
      <w:szCs w:val="22"/>
      <w:lang w:val="en-GB"/>
    </w:rPr>
  </w:style>
  <w:style w:type="character" w:customStyle="1" w:styleId="Heading7Char">
    <w:name w:val="Heading 7 Char"/>
    <w:basedOn w:val="DefaultParagraphFont"/>
    <w:link w:val="Heading7"/>
    <w:rsid w:val="00C65F2F"/>
    <w:rPr>
      <w:rFonts w:ascii="Times New Roman" w:eastAsia="Times New Roman" w:hAnsi="Times New Roman"/>
      <w:sz w:val="22"/>
      <w:szCs w:val="24"/>
    </w:rPr>
  </w:style>
  <w:style w:type="character" w:customStyle="1" w:styleId="Heading8Char">
    <w:name w:val="Heading 8 Char"/>
    <w:basedOn w:val="DefaultParagraphFont"/>
    <w:link w:val="Heading8"/>
    <w:rsid w:val="00C65F2F"/>
    <w:rPr>
      <w:rFonts w:ascii="Times New Roman" w:eastAsia="Times New Roman" w:hAnsi="Times New Roman"/>
      <w:i/>
      <w:iCs/>
      <w:sz w:val="22"/>
      <w:szCs w:val="24"/>
    </w:rPr>
  </w:style>
  <w:style w:type="character" w:styleId="UnresolvedMention">
    <w:name w:val="Unresolved Mention"/>
    <w:basedOn w:val="DefaultParagraphFont"/>
    <w:uiPriority w:val="99"/>
    <w:semiHidden/>
    <w:unhideWhenUsed/>
    <w:rsid w:val="00B63FCA"/>
    <w:rPr>
      <w:color w:val="605E5C"/>
      <w:shd w:val="clear" w:color="auto" w:fill="E1DFDD"/>
    </w:rPr>
  </w:style>
  <w:style w:type="paragraph" w:customStyle="1" w:styleId="ListContinue1">
    <w:name w:val="List Continue 1"/>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character" w:styleId="CommentReference">
    <w:name w:val="annotation reference"/>
    <w:basedOn w:val="DefaultParagraphFont"/>
    <w:uiPriority w:val="99"/>
    <w:semiHidden/>
    <w:unhideWhenUsed/>
    <w:rsid w:val="00965915"/>
    <w:rPr>
      <w:sz w:val="16"/>
      <w:szCs w:val="16"/>
    </w:rPr>
  </w:style>
  <w:style w:type="paragraph" w:styleId="CommentText">
    <w:name w:val="annotation text"/>
    <w:basedOn w:val="Normal"/>
    <w:link w:val="CommentTextChar"/>
    <w:uiPriority w:val="99"/>
    <w:semiHidden/>
    <w:unhideWhenUsed/>
    <w:rsid w:val="00965915"/>
    <w:pPr>
      <w:spacing w:line="240" w:lineRule="auto"/>
    </w:pPr>
    <w:rPr>
      <w:sz w:val="20"/>
    </w:rPr>
  </w:style>
  <w:style w:type="character" w:customStyle="1" w:styleId="CommentTextChar">
    <w:name w:val="Comment Text Char"/>
    <w:basedOn w:val="DefaultParagraphFont"/>
    <w:link w:val="CommentText"/>
    <w:uiPriority w:val="99"/>
    <w:semiHidden/>
    <w:rsid w:val="00965915"/>
    <w:rPr>
      <w:lang w:val="en-GB"/>
    </w:rPr>
  </w:style>
  <w:style w:type="paragraph" w:styleId="CommentSubject">
    <w:name w:val="annotation subject"/>
    <w:basedOn w:val="CommentText"/>
    <w:next w:val="CommentText"/>
    <w:link w:val="CommentSubjectChar"/>
    <w:uiPriority w:val="99"/>
    <w:semiHidden/>
    <w:unhideWhenUsed/>
    <w:rsid w:val="00965915"/>
    <w:rPr>
      <w:b/>
      <w:bCs/>
    </w:rPr>
  </w:style>
  <w:style w:type="character" w:customStyle="1" w:styleId="CommentSubjectChar">
    <w:name w:val="Comment Subject Char"/>
    <w:basedOn w:val="CommentTextChar"/>
    <w:link w:val="CommentSubject"/>
    <w:uiPriority w:val="99"/>
    <w:semiHidden/>
    <w:rsid w:val="00965915"/>
    <w:rPr>
      <w:b/>
      <w:bCs/>
      <w:lang w:val="en-GB"/>
    </w:rPr>
  </w:style>
  <w:style w:type="paragraph" w:styleId="Revision">
    <w:name w:val="Revision"/>
    <w:hidden/>
    <w:uiPriority w:val="99"/>
    <w:semiHidden/>
    <w:rsid w:val="00277B99"/>
    <w:rPr>
      <w:sz w:val="22"/>
      <w:szCs w:val="22"/>
      <w:lang w:val="en-GB"/>
    </w:rPr>
  </w:style>
  <w:style w:type="paragraph" w:styleId="HTMLPreformatted">
    <w:name w:val="HTML Preformatted"/>
    <w:basedOn w:val="Normal"/>
    <w:link w:val="HTMLPreformattedChar"/>
    <w:uiPriority w:val="99"/>
    <w:semiHidden/>
    <w:unhideWhenUsed/>
    <w:rsid w:val="003F07E5"/>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3F07E5"/>
    <w:rPr>
      <w:rFonts w:ascii="Consolas" w:hAnsi="Consolas" w:cs="Consolas"/>
      <w:lang w:val="en-GB"/>
    </w:rPr>
  </w:style>
  <w:style w:type="paragraph" w:styleId="Bibliography">
    <w:name w:val="Bibliography"/>
    <w:basedOn w:val="Normal"/>
    <w:next w:val="Normal"/>
    <w:uiPriority w:val="37"/>
    <w:semiHidden/>
    <w:unhideWhenUsed/>
    <w:rsid w:val="003F07E5"/>
  </w:style>
  <w:style w:type="paragraph" w:styleId="BlockText">
    <w:name w:val="Block Text"/>
    <w:basedOn w:val="Normal"/>
    <w:uiPriority w:val="99"/>
    <w:semiHidden/>
    <w:unhideWhenUsed/>
    <w:rsid w:val="003F07E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uiPriority w:val="99"/>
    <w:semiHidden/>
    <w:unhideWhenUsed/>
    <w:rsid w:val="003F07E5"/>
    <w:pPr>
      <w:spacing w:line="480" w:lineRule="auto"/>
    </w:pPr>
  </w:style>
  <w:style w:type="character" w:customStyle="1" w:styleId="BodyText2Char">
    <w:name w:val="Body Text 2 Char"/>
    <w:basedOn w:val="DefaultParagraphFont"/>
    <w:link w:val="BodyText2"/>
    <w:uiPriority w:val="99"/>
    <w:semiHidden/>
    <w:rsid w:val="003F07E5"/>
    <w:rPr>
      <w:sz w:val="22"/>
      <w:szCs w:val="22"/>
      <w:lang w:val="en-GB"/>
    </w:rPr>
  </w:style>
  <w:style w:type="paragraph" w:styleId="BodyText3">
    <w:name w:val="Body Text 3"/>
    <w:basedOn w:val="Normal"/>
    <w:link w:val="BodyText3Char"/>
    <w:uiPriority w:val="99"/>
    <w:semiHidden/>
    <w:unhideWhenUsed/>
    <w:rsid w:val="003F07E5"/>
    <w:rPr>
      <w:sz w:val="16"/>
      <w:szCs w:val="16"/>
    </w:rPr>
  </w:style>
  <w:style w:type="character" w:customStyle="1" w:styleId="BodyText3Char">
    <w:name w:val="Body Text 3 Char"/>
    <w:basedOn w:val="DefaultParagraphFont"/>
    <w:link w:val="BodyText3"/>
    <w:uiPriority w:val="99"/>
    <w:semiHidden/>
    <w:rsid w:val="003F07E5"/>
    <w:rPr>
      <w:sz w:val="16"/>
      <w:szCs w:val="16"/>
      <w:lang w:val="en-GB"/>
    </w:rPr>
  </w:style>
  <w:style w:type="paragraph" w:styleId="BodyTextFirstIndent">
    <w:name w:val="Body Text First Indent"/>
    <w:basedOn w:val="BodyText"/>
    <w:link w:val="BodyTextFirstIndentChar"/>
    <w:uiPriority w:val="99"/>
    <w:semiHidden/>
    <w:unhideWhenUsed/>
    <w:rsid w:val="003F07E5"/>
    <w:pPr>
      <w:ind w:firstLine="360"/>
    </w:pPr>
  </w:style>
  <w:style w:type="character" w:customStyle="1" w:styleId="BodyTextFirstIndentChar">
    <w:name w:val="Body Text First Indent Char"/>
    <w:basedOn w:val="BodyTextChar"/>
    <w:link w:val="BodyTextFirstIndent"/>
    <w:uiPriority w:val="99"/>
    <w:semiHidden/>
    <w:rsid w:val="003F07E5"/>
    <w:rPr>
      <w:sz w:val="22"/>
      <w:szCs w:val="22"/>
      <w:lang w:val="en-GB"/>
    </w:rPr>
  </w:style>
  <w:style w:type="paragraph" w:styleId="BodyTextIndent">
    <w:name w:val="Body Text Indent"/>
    <w:basedOn w:val="Normal"/>
    <w:link w:val="BodyTextIndentChar"/>
    <w:uiPriority w:val="99"/>
    <w:semiHidden/>
    <w:unhideWhenUsed/>
    <w:rsid w:val="003F07E5"/>
    <w:pPr>
      <w:ind w:left="283"/>
    </w:pPr>
  </w:style>
  <w:style w:type="character" w:customStyle="1" w:styleId="BodyTextIndentChar">
    <w:name w:val="Body Text Indent Char"/>
    <w:basedOn w:val="DefaultParagraphFont"/>
    <w:link w:val="BodyTextIndent"/>
    <w:uiPriority w:val="99"/>
    <w:semiHidden/>
    <w:rsid w:val="003F07E5"/>
    <w:rPr>
      <w:sz w:val="22"/>
      <w:szCs w:val="22"/>
      <w:lang w:val="en-GB"/>
    </w:rPr>
  </w:style>
  <w:style w:type="paragraph" w:styleId="BodyTextFirstIndent2">
    <w:name w:val="Body Text First Indent 2"/>
    <w:basedOn w:val="BodyTextIndent"/>
    <w:link w:val="BodyTextFirstIndent2Char"/>
    <w:uiPriority w:val="99"/>
    <w:semiHidden/>
    <w:unhideWhenUsed/>
    <w:rsid w:val="003F07E5"/>
    <w:pPr>
      <w:ind w:left="360" w:firstLine="360"/>
    </w:pPr>
  </w:style>
  <w:style w:type="character" w:customStyle="1" w:styleId="BodyTextFirstIndent2Char">
    <w:name w:val="Body Text First Indent 2 Char"/>
    <w:basedOn w:val="BodyTextIndentChar"/>
    <w:link w:val="BodyTextFirstIndent2"/>
    <w:uiPriority w:val="99"/>
    <w:semiHidden/>
    <w:rsid w:val="003F07E5"/>
    <w:rPr>
      <w:sz w:val="22"/>
      <w:szCs w:val="22"/>
      <w:lang w:val="en-GB"/>
    </w:rPr>
  </w:style>
  <w:style w:type="paragraph" w:styleId="BodyTextIndent2">
    <w:name w:val="Body Text Indent 2"/>
    <w:basedOn w:val="Normal"/>
    <w:link w:val="BodyTextIndent2Char"/>
    <w:uiPriority w:val="99"/>
    <w:semiHidden/>
    <w:unhideWhenUsed/>
    <w:rsid w:val="003F07E5"/>
    <w:pPr>
      <w:spacing w:line="480" w:lineRule="auto"/>
      <w:ind w:left="283"/>
    </w:pPr>
  </w:style>
  <w:style w:type="character" w:customStyle="1" w:styleId="BodyTextIndent2Char">
    <w:name w:val="Body Text Indent 2 Char"/>
    <w:basedOn w:val="DefaultParagraphFont"/>
    <w:link w:val="BodyTextIndent2"/>
    <w:uiPriority w:val="99"/>
    <w:semiHidden/>
    <w:rsid w:val="003F07E5"/>
    <w:rPr>
      <w:sz w:val="22"/>
      <w:szCs w:val="22"/>
      <w:lang w:val="en-GB"/>
    </w:rPr>
  </w:style>
  <w:style w:type="paragraph" w:styleId="BodyTextIndent3">
    <w:name w:val="Body Text Indent 3"/>
    <w:basedOn w:val="Normal"/>
    <w:link w:val="BodyTextIndent3Char"/>
    <w:uiPriority w:val="99"/>
    <w:semiHidden/>
    <w:unhideWhenUsed/>
    <w:rsid w:val="003F07E5"/>
    <w:pPr>
      <w:ind w:left="283"/>
    </w:pPr>
    <w:rPr>
      <w:sz w:val="16"/>
      <w:szCs w:val="16"/>
    </w:rPr>
  </w:style>
  <w:style w:type="character" w:customStyle="1" w:styleId="BodyTextIndent3Char">
    <w:name w:val="Body Text Indent 3 Char"/>
    <w:basedOn w:val="DefaultParagraphFont"/>
    <w:link w:val="BodyTextIndent3"/>
    <w:uiPriority w:val="99"/>
    <w:semiHidden/>
    <w:rsid w:val="003F07E5"/>
    <w:rPr>
      <w:sz w:val="16"/>
      <w:szCs w:val="16"/>
      <w:lang w:val="en-GB"/>
    </w:rPr>
  </w:style>
  <w:style w:type="character" w:styleId="BookTitle">
    <w:name w:val="Book Title"/>
    <w:basedOn w:val="DefaultParagraphFont"/>
    <w:uiPriority w:val="33"/>
    <w:semiHidden/>
    <w:qFormat/>
    <w:rsid w:val="003F07E5"/>
    <w:rPr>
      <w:b/>
      <w:bCs/>
      <w:i/>
      <w:iCs/>
      <w:spacing w:val="5"/>
    </w:rPr>
  </w:style>
  <w:style w:type="paragraph" w:styleId="Closing">
    <w:name w:val="Closing"/>
    <w:basedOn w:val="Normal"/>
    <w:link w:val="ClosingChar"/>
    <w:uiPriority w:val="99"/>
    <w:semiHidden/>
    <w:unhideWhenUsed/>
    <w:rsid w:val="003F07E5"/>
    <w:pPr>
      <w:spacing w:after="0" w:line="240" w:lineRule="auto"/>
      <w:ind w:left="4252"/>
    </w:pPr>
  </w:style>
  <w:style w:type="character" w:customStyle="1" w:styleId="ClosingChar">
    <w:name w:val="Closing Char"/>
    <w:basedOn w:val="DefaultParagraphFont"/>
    <w:link w:val="Closing"/>
    <w:uiPriority w:val="99"/>
    <w:semiHidden/>
    <w:rsid w:val="003F07E5"/>
    <w:rPr>
      <w:sz w:val="22"/>
      <w:szCs w:val="22"/>
      <w:lang w:val="en-GB"/>
    </w:rPr>
  </w:style>
  <w:style w:type="paragraph" w:styleId="Date">
    <w:name w:val="Date"/>
    <w:basedOn w:val="Normal"/>
    <w:next w:val="Normal"/>
    <w:link w:val="DateChar"/>
    <w:uiPriority w:val="99"/>
    <w:semiHidden/>
    <w:unhideWhenUsed/>
    <w:rsid w:val="003F07E5"/>
  </w:style>
  <w:style w:type="character" w:customStyle="1" w:styleId="DateChar">
    <w:name w:val="Date Char"/>
    <w:basedOn w:val="DefaultParagraphFont"/>
    <w:link w:val="Date"/>
    <w:uiPriority w:val="99"/>
    <w:semiHidden/>
    <w:rsid w:val="003F07E5"/>
    <w:rPr>
      <w:sz w:val="22"/>
      <w:szCs w:val="22"/>
      <w:lang w:val="en-GB"/>
    </w:rPr>
  </w:style>
  <w:style w:type="paragraph" w:styleId="DocumentMap">
    <w:name w:val="Document Map"/>
    <w:basedOn w:val="Normal"/>
    <w:link w:val="DocumentMapChar"/>
    <w:uiPriority w:val="99"/>
    <w:semiHidden/>
    <w:unhideWhenUsed/>
    <w:rsid w:val="003F07E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F07E5"/>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3F07E5"/>
    <w:pPr>
      <w:spacing w:after="0" w:line="240" w:lineRule="auto"/>
    </w:pPr>
  </w:style>
  <w:style w:type="character" w:customStyle="1" w:styleId="E-mailSignatureChar">
    <w:name w:val="E-mail Signature Char"/>
    <w:basedOn w:val="DefaultParagraphFont"/>
    <w:link w:val="E-mailSignature"/>
    <w:uiPriority w:val="99"/>
    <w:semiHidden/>
    <w:rsid w:val="003F07E5"/>
    <w:rPr>
      <w:sz w:val="22"/>
      <w:szCs w:val="22"/>
      <w:lang w:val="en-GB"/>
    </w:rPr>
  </w:style>
  <w:style w:type="character" w:styleId="Emphasis">
    <w:name w:val="Emphasis"/>
    <w:basedOn w:val="DefaultParagraphFont"/>
    <w:uiPriority w:val="20"/>
    <w:semiHidden/>
    <w:qFormat/>
    <w:rsid w:val="003F07E5"/>
    <w:rPr>
      <w:i/>
      <w:iCs/>
    </w:rPr>
  </w:style>
  <w:style w:type="character" w:styleId="EndnoteReference">
    <w:name w:val="endnote reference"/>
    <w:basedOn w:val="DefaultParagraphFont"/>
    <w:uiPriority w:val="99"/>
    <w:semiHidden/>
    <w:unhideWhenUsed/>
    <w:rsid w:val="003F07E5"/>
    <w:rPr>
      <w:vertAlign w:val="superscript"/>
    </w:rPr>
  </w:style>
  <w:style w:type="paragraph" w:styleId="EndnoteText">
    <w:name w:val="endnote text"/>
    <w:basedOn w:val="Normal"/>
    <w:link w:val="EndnoteTextChar"/>
    <w:uiPriority w:val="99"/>
    <w:semiHidden/>
    <w:unhideWhenUsed/>
    <w:rsid w:val="003F07E5"/>
    <w:pPr>
      <w:spacing w:after="0" w:line="240" w:lineRule="auto"/>
    </w:pPr>
    <w:rPr>
      <w:sz w:val="20"/>
    </w:rPr>
  </w:style>
  <w:style w:type="character" w:customStyle="1" w:styleId="EndnoteTextChar">
    <w:name w:val="Endnote Text Char"/>
    <w:basedOn w:val="DefaultParagraphFont"/>
    <w:link w:val="EndnoteText"/>
    <w:uiPriority w:val="99"/>
    <w:semiHidden/>
    <w:rsid w:val="003F07E5"/>
    <w:rPr>
      <w:lang w:val="en-GB"/>
    </w:rPr>
  </w:style>
  <w:style w:type="paragraph" w:styleId="EnvelopeAddress">
    <w:name w:val="envelope address"/>
    <w:basedOn w:val="Normal"/>
    <w:uiPriority w:val="99"/>
    <w:semiHidden/>
    <w:unhideWhenUsed/>
    <w:rsid w:val="003F07E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F07E5"/>
    <w:pPr>
      <w:spacing w:after="0" w:line="240" w:lineRule="auto"/>
    </w:pPr>
    <w:rPr>
      <w:rFonts w:asciiTheme="majorHAnsi" w:eastAsiaTheme="majorEastAsia" w:hAnsiTheme="majorHAnsi" w:cstheme="majorBidi"/>
      <w:sz w:val="20"/>
    </w:rPr>
  </w:style>
  <w:style w:type="character" w:styleId="FootnoteReference">
    <w:name w:val="footnote reference"/>
    <w:basedOn w:val="DefaultParagraphFont"/>
    <w:uiPriority w:val="99"/>
    <w:semiHidden/>
    <w:unhideWhenUsed/>
    <w:rsid w:val="003F07E5"/>
    <w:rPr>
      <w:vertAlign w:val="superscript"/>
    </w:rPr>
  </w:style>
  <w:style w:type="paragraph" w:styleId="FootnoteText">
    <w:name w:val="footnote text"/>
    <w:basedOn w:val="Normal"/>
    <w:link w:val="FootnoteTextChar"/>
    <w:uiPriority w:val="99"/>
    <w:semiHidden/>
    <w:unhideWhenUsed/>
    <w:rsid w:val="003F07E5"/>
    <w:pPr>
      <w:spacing w:after="0" w:line="240" w:lineRule="auto"/>
    </w:pPr>
    <w:rPr>
      <w:sz w:val="20"/>
    </w:rPr>
  </w:style>
  <w:style w:type="character" w:customStyle="1" w:styleId="FootnoteTextChar">
    <w:name w:val="Footnote Text Char"/>
    <w:basedOn w:val="DefaultParagraphFont"/>
    <w:link w:val="FootnoteText"/>
    <w:uiPriority w:val="99"/>
    <w:semiHidden/>
    <w:rsid w:val="003F07E5"/>
    <w:rPr>
      <w:lang w:val="en-GB"/>
    </w:rPr>
  </w:style>
  <w:style w:type="character" w:styleId="Hashtag">
    <w:name w:val="Hashtag"/>
    <w:basedOn w:val="DefaultParagraphFont"/>
    <w:uiPriority w:val="99"/>
    <w:semiHidden/>
    <w:unhideWhenUsed/>
    <w:rsid w:val="003F07E5"/>
    <w:rPr>
      <w:color w:val="2B579A"/>
      <w:shd w:val="clear" w:color="auto" w:fill="E1DFDD"/>
    </w:rPr>
  </w:style>
  <w:style w:type="character" w:customStyle="1" w:styleId="Heading9Char">
    <w:name w:val="Heading 9 Char"/>
    <w:basedOn w:val="DefaultParagraphFont"/>
    <w:link w:val="Heading9"/>
    <w:uiPriority w:val="9"/>
    <w:semiHidden/>
    <w:rsid w:val="003F07E5"/>
    <w:rPr>
      <w:rFonts w:asciiTheme="majorHAnsi" w:eastAsiaTheme="majorEastAsia" w:hAnsiTheme="majorHAnsi" w:cstheme="majorBidi"/>
      <w:i/>
      <w:iCs/>
      <w:color w:val="272727" w:themeColor="text1" w:themeTint="D8"/>
      <w:sz w:val="21"/>
      <w:szCs w:val="21"/>
      <w:lang w:val="en-GB"/>
    </w:rPr>
  </w:style>
  <w:style w:type="character" w:styleId="HTMLAcronym">
    <w:name w:val="HTML Acronym"/>
    <w:basedOn w:val="DefaultParagraphFont"/>
    <w:uiPriority w:val="99"/>
    <w:semiHidden/>
    <w:unhideWhenUsed/>
    <w:rsid w:val="003F07E5"/>
  </w:style>
  <w:style w:type="paragraph" w:styleId="HTMLAddress">
    <w:name w:val="HTML Address"/>
    <w:basedOn w:val="Normal"/>
    <w:link w:val="HTMLAddressChar"/>
    <w:uiPriority w:val="99"/>
    <w:semiHidden/>
    <w:unhideWhenUsed/>
    <w:rsid w:val="003F07E5"/>
    <w:pPr>
      <w:spacing w:after="0" w:line="240" w:lineRule="auto"/>
    </w:pPr>
    <w:rPr>
      <w:i/>
      <w:iCs/>
    </w:rPr>
  </w:style>
  <w:style w:type="character" w:customStyle="1" w:styleId="HTMLAddressChar">
    <w:name w:val="HTML Address Char"/>
    <w:basedOn w:val="DefaultParagraphFont"/>
    <w:link w:val="HTMLAddress"/>
    <w:uiPriority w:val="99"/>
    <w:semiHidden/>
    <w:rsid w:val="003F07E5"/>
    <w:rPr>
      <w:i/>
      <w:iCs/>
      <w:sz w:val="22"/>
      <w:szCs w:val="22"/>
      <w:lang w:val="en-GB"/>
    </w:rPr>
  </w:style>
  <w:style w:type="character" w:styleId="HTMLCite">
    <w:name w:val="HTML Cite"/>
    <w:basedOn w:val="DefaultParagraphFont"/>
    <w:uiPriority w:val="99"/>
    <w:semiHidden/>
    <w:unhideWhenUsed/>
    <w:rsid w:val="003F07E5"/>
    <w:rPr>
      <w:i/>
      <w:iCs/>
    </w:rPr>
  </w:style>
  <w:style w:type="character" w:styleId="HTMLCode">
    <w:name w:val="HTML Code"/>
    <w:basedOn w:val="DefaultParagraphFont"/>
    <w:uiPriority w:val="99"/>
    <w:semiHidden/>
    <w:unhideWhenUsed/>
    <w:rsid w:val="003F07E5"/>
    <w:rPr>
      <w:rFonts w:ascii="Consolas" w:hAnsi="Consolas" w:cs="Consolas"/>
      <w:sz w:val="20"/>
      <w:szCs w:val="20"/>
    </w:rPr>
  </w:style>
  <w:style w:type="character" w:styleId="HTMLDefinition">
    <w:name w:val="HTML Definition"/>
    <w:basedOn w:val="DefaultParagraphFont"/>
    <w:uiPriority w:val="99"/>
    <w:semiHidden/>
    <w:unhideWhenUsed/>
    <w:rsid w:val="003F07E5"/>
    <w:rPr>
      <w:i/>
      <w:iCs/>
    </w:rPr>
  </w:style>
  <w:style w:type="character" w:styleId="HTMLKeyboard">
    <w:name w:val="HTML Keyboard"/>
    <w:basedOn w:val="DefaultParagraphFont"/>
    <w:uiPriority w:val="99"/>
    <w:semiHidden/>
    <w:unhideWhenUsed/>
    <w:rsid w:val="003F07E5"/>
    <w:rPr>
      <w:rFonts w:ascii="Consolas" w:hAnsi="Consolas" w:cs="Consolas"/>
      <w:sz w:val="20"/>
      <w:szCs w:val="20"/>
    </w:rPr>
  </w:style>
  <w:style w:type="character" w:styleId="HTMLSample">
    <w:name w:val="HTML Sample"/>
    <w:basedOn w:val="DefaultParagraphFont"/>
    <w:uiPriority w:val="99"/>
    <w:semiHidden/>
    <w:unhideWhenUsed/>
    <w:rsid w:val="003F07E5"/>
    <w:rPr>
      <w:rFonts w:ascii="Consolas" w:hAnsi="Consolas" w:cs="Consolas"/>
      <w:sz w:val="24"/>
      <w:szCs w:val="24"/>
    </w:rPr>
  </w:style>
  <w:style w:type="character" w:styleId="HTMLTypewriter">
    <w:name w:val="HTML Typewriter"/>
    <w:basedOn w:val="DefaultParagraphFont"/>
    <w:uiPriority w:val="99"/>
    <w:semiHidden/>
    <w:unhideWhenUsed/>
    <w:rsid w:val="003F07E5"/>
    <w:rPr>
      <w:rFonts w:ascii="Consolas" w:hAnsi="Consolas" w:cs="Consolas"/>
      <w:sz w:val="20"/>
      <w:szCs w:val="20"/>
    </w:rPr>
  </w:style>
  <w:style w:type="character" w:styleId="HTMLVariable">
    <w:name w:val="HTML Variable"/>
    <w:basedOn w:val="DefaultParagraphFont"/>
    <w:uiPriority w:val="99"/>
    <w:semiHidden/>
    <w:unhideWhenUsed/>
    <w:rsid w:val="003F07E5"/>
    <w:rPr>
      <w:i/>
      <w:iCs/>
    </w:rPr>
  </w:style>
  <w:style w:type="paragraph" w:styleId="Index1">
    <w:name w:val="index 1"/>
    <w:basedOn w:val="Normal"/>
    <w:next w:val="Normal"/>
    <w:autoRedefine/>
    <w:uiPriority w:val="99"/>
    <w:semiHidden/>
    <w:unhideWhenUsed/>
    <w:rsid w:val="003F07E5"/>
    <w:pPr>
      <w:spacing w:after="0" w:line="240" w:lineRule="auto"/>
      <w:ind w:left="220" w:hanging="220"/>
    </w:pPr>
  </w:style>
  <w:style w:type="paragraph" w:styleId="Index2">
    <w:name w:val="index 2"/>
    <w:basedOn w:val="Normal"/>
    <w:next w:val="Normal"/>
    <w:autoRedefine/>
    <w:uiPriority w:val="99"/>
    <w:semiHidden/>
    <w:unhideWhenUsed/>
    <w:rsid w:val="003F07E5"/>
    <w:pPr>
      <w:spacing w:after="0" w:line="240" w:lineRule="auto"/>
      <w:ind w:left="440" w:hanging="220"/>
    </w:pPr>
  </w:style>
  <w:style w:type="paragraph" w:styleId="Index3">
    <w:name w:val="index 3"/>
    <w:basedOn w:val="Normal"/>
    <w:next w:val="Normal"/>
    <w:autoRedefine/>
    <w:uiPriority w:val="99"/>
    <w:semiHidden/>
    <w:unhideWhenUsed/>
    <w:rsid w:val="003F07E5"/>
    <w:pPr>
      <w:spacing w:after="0" w:line="240" w:lineRule="auto"/>
      <w:ind w:left="660" w:hanging="220"/>
    </w:pPr>
  </w:style>
  <w:style w:type="paragraph" w:styleId="Index4">
    <w:name w:val="index 4"/>
    <w:basedOn w:val="Normal"/>
    <w:next w:val="Normal"/>
    <w:autoRedefine/>
    <w:uiPriority w:val="99"/>
    <w:semiHidden/>
    <w:unhideWhenUsed/>
    <w:rsid w:val="003F07E5"/>
    <w:pPr>
      <w:spacing w:after="0" w:line="240" w:lineRule="auto"/>
      <w:ind w:left="880" w:hanging="220"/>
    </w:pPr>
  </w:style>
  <w:style w:type="paragraph" w:styleId="Index5">
    <w:name w:val="index 5"/>
    <w:basedOn w:val="Normal"/>
    <w:next w:val="Normal"/>
    <w:autoRedefine/>
    <w:uiPriority w:val="99"/>
    <w:semiHidden/>
    <w:unhideWhenUsed/>
    <w:rsid w:val="003F07E5"/>
    <w:pPr>
      <w:spacing w:after="0" w:line="240" w:lineRule="auto"/>
      <w:ind w:left="1100" w:hanging="220"/>
    </w:pPr>
  </w:style>
  <w:style w:type="paragraph" w:styleId="Index6">
    <w:name w:val="index 6"/>
    <w:basedOn w:val="Normal"/>
    <w:next w:val="Normal"/>
    <w:autoRedefine/>
    <w:uiPriority w:val="99"/>
    <w:semiHidden/>
    <w:unhideWhenUsed/>
    <w:rsid w:val="003F07E5"/>
    <w:pPr>
      <w:spacing w:after="0" w:line="240" w:lineRule="auto"/>
      <w:ind w:left="1320" w:hanging="220"/>
    </w:pPr>
  </w:style>
  <w:style w:type="paragraph" w:styleId="Index7">
    <w:name w:val="index 7"/>
    <w:basedOn w:val="Normal"/>
    <w:next w:val="Normal"/>
    <w:autoRedefine/>
    <w:uiPriority w:val="99"/>
    <w:semiHidden/>
    <w:unhideWhenUsed/>
    <w:rsid w:val="003F07E5"/>
    <w:pPr>
      <w:spacing w:after="0" w:line="240" w:lineRule="auto"/>
      <w:ind w:left="1540" w:hanging="220"/>
    </w:pPr>
  </w:style>
  <w:style w:type="paragraph" w:styleId="Index8">
    <w:name w:val="index 8"/>
    <w:basedOn w:val="Normal"/>
    <w:next w:val="Normal"/>
    <w:autoRedefine/>
    <w:uiPriority w:val="99"/>
    <w:semiHidden/>
    <w:unhideWhenUsed/>
    <w:rsid w:val="003F07E5"/>
    <w:pPr>
      <w:spacing w:after="0" w:line="240" w:lineRule="auto"/>
      <w:ind w:left="1760" w:hanging="220"/>
    </w:pPr>
  </w:style>
  <w:style w:type="paragraph" w:styleId="Index9">
    <w:name w:val="index 9"/>
    <w:basedOn w:val="Normal"/>
    <w:next w:val="Normal"/>
    <w:autoRedefine/>
    <w:uiPriority w:val="99"/>
    <w:semiHidden/>
    <w:unhideWhenUsed/>
    <w:rsid w:val="003F07E5"/>
    <w:pPr>
      <w:spacing w:after="0" w:line="240" w:lineRule="auto"/>
      <w:ind w:left="1980" w:hanging="220"/>
    </w:pPr>
  </w:style>
  <w:style w:type="paragraph" w:styleId="IndexHeading">
    <w:name w:val="index heading"/>
    <w:basedOn w:val="Normal"/>
    <w:next w:val="Index1"/>
    <w:uiPriority w:val="99"/>
    <w:semiHidden/>
    <w:unhideWhenUsed/>
    <w:rsid w:val="003F07E5"/>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3F07E5"/>
    <w:rPr>
      <w:i/>
      <w:iCs/>
      <w:color w:val="5B9BD5" w:themeColor="accent1"/>
    </w:rPr>
  </w:style>
  <w:style w:type="paragraph" w:styleId="IntenseQuote">
    <w:name w:val="Intense Quote"/>
    <w:basedOn w:val="Normal"/>
    <w:next w:val="Normal"/>
    <w:link w:val="IntenseQuoteChar"/>
    <w:uiPriority w:val="30"/>
    <w:semiHidden/>
    <w:qFormat/>
    <w:rsid w:val="003F07E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semiHidden/>
    <w:rsid w:val="003F07E5"/>
    <w:rPr>
      <w:i/>
      <w:iCs/>
      <w:color w:val="5B9BD5" w:themeColor="accent1"/>
      <w:sz w:val="22"/>
      <w:szCs w:val="22"/>
      <w:lang w:val="en-GB"/>
    </w:rPr>
  </w:style>
  <w:style w:type="character" w:styleId="IntenseReference">
    <w:name w:val="Intense Reference"/>
    <w:basedOn w:val="DefaultParagraphFont"/>
    <w:uiPriority w:val="32"/>
    <w:semiHidden/>
    <w:qFormat/>
    <w:rsid w:val="003F07E5"/>
    <w:rPr>
      <w:b/>
      <w:bCs/>
      <w:smallCaps/>
      <w:color w:val="5B9BD5" w:themeColor="accent1"/>
      <w:spacing w:val="5"/>
    </w:rPr>
  </w:style>
  <w:style w:type="character" w:styleId="LineNumber">
    <w:name w:val="line number"/>
    <w:basedOn w:val="DefaultParagraphFont"/>
    <w:uiPriority w:val="99"/>
    <w:semiHidden/>
    <w:unhideWhenUsed/>
    <w:rsid w:val="003F07E5"/>
  </w:style>
  <w:style w:type="paragraph" w:styleId="List2">
    <w:name w:val="List 2"/>
    <w:basedOn w:val="Normal"/>
    <w:uiPriority w:val="99"/>
    <w:semiHidden/>
    <w:unhideWhenUsed/>
    <w:rsid w:val="003F07E5"/>
    <w:pPr>
      <w:ind w:left="566" w:hanging="283"/>
      <w:contextualSpacing/>
    </w:pPr>
  </w:style>
  <w:style w:type="paragraph" w:styleId="List3">
    <w:name w:val="List 3"/>
    <w:basedOn w:val="Normal"/>
    <w:uiPriority w:val="99"/>
    <w:semiHidden/>
    <w:unhideWhenUsed/>
    <w:rsid w:val="003F07E5"/>
    <w:pPr>
      <w:ind w:left="849" w:hanging="283"/>
      <w:contextualSpacing/>
    </w:pPr>
  </w:style>
  <w:style w:type="paragraph" w:styleId="List4">
    <w:name w:val="List 4"/>
    <w:basedOn w:val="Normal"/>
    <w:uiPriority w:val="99"/>
    <w:semiHidden/>
    <w:unhideWhenUsed/>
    <w:rsid w:val="003F07E5"/>
    <w:pPr>
      <w:ind w:left="1132" w:hanging="283"/>
      <w:contextualSpacing/>
    </w:pPr>
  </w:style>
  <w:style w:type="paragraph" w:styleId="List5">
    <w:name w:val="List 5"/>
    <w:basedOn w:val="Normal"/>
    <w:uiPriority w:val="99"/>
    <w:semiHidden/>
    <w:unhideWhenUsed/>
    <w:rsid w:val="003F07E5"/>
    <w:pPr>
      <w:ind w:left="1415" w:hanging="283"/>
      <w:contextualSpacing/>
    </w:pPr>
  </w:style>
  <w:style w:type="paragraph" w:styleId="ListBullet">
    <w:name w:val="List Bullet"/>
    <w:basedOn w:val="Normal"/>
    <w:uiPriority w:val="99"/>
    <w:semiHidden/>
    <w:unhideWhenUsed/>
    <w:rsid w:val="003F07E5"/>
    <w:pPr>
      <w:tabs>
        <w:tab w:val="num" w:pos="360"/>
      </w:tabs>
      <w:ind w:left="360" w:hanging="360"/>
      <w:contextualSpacing/>
    </w:pPr>
  </w:style>
  <w:style w:type="paragraph" w:styleId="ListBullet2">
    <w:name w:val="List Bullet 2"/>
    <w:basedOn w:val="Normal"/>
    <w:uiPriority w:val="99"/>
    <w:semiHidden/>
    <w:unhideWhenUsed/>
    <w:rsid w:val="003F07E5"/>
    <w:pPr>
      <w:tabs>
        <w:tab w:val="num" w:pos="643"/>
      </w:tabs>
      <w:ind w:left="643" w:hanging="360"/>
      <w:contextualSpacing/>
    </w:pPr>
  </w:style>
  <w:style w:type="paragraph" w:styleId="ListBullet3">
    <w:name w:val="List Bullet 3"/>
    <w:basedOn w:val="Normal"/>
    <w:uiPriority w:val="99"/>
    <w:semiHidden/>
    <w:unhideWhenUsed/>
    <w:rsid w:val="003F07E5"/>
    <w:pPr>
      <w:tabs>
        <w:tab w:val="num" w:pos="926"/>
      </w:tabs>
      <w:ind w:left="926" w:hanging="360"/>
      <w:contextualSpacing/>
    </w:pPr>
  </w:style>
  <w:style w:type="paragraph" w:styleId="ListBullet4">
    <w:name w:val="List Bullet 4"/>
    <w:basedOn w:val="Normal"/>
    <w:uiPriority w:val="99"/>
    <w:semiHidden/>
    <w:unhideWhenUsed/>
    <w:rsid w:val="003F07E5"/>
    <w:pPr>
      <w:tabs>
        <w:tab w:val="num" w:pos="1209"/>
      </w:tabs>
      <w:ind w:left="1209" w:hanging="360"/>
      <w:contextualSpacing/>
    </w:pPr>
  </w:style>
  <w:style w:type="paragraph" w:styleId="ListBullet5">
    <w:name w:val="List Bullet 5"/>
    <w:basedOn w:val="Normal"/>
    <w:uiPriority w:val="99"/>
    <w:semiHidden/>
    <w:unhideWhenUsed/>
    <w:rsid w:val="003F07E5"/>
    <w:pPr>
      <w:tabs>
        <w:tab w:val="num" w:pos="1492"/>
      </w:tabs>
      <w:ind w:left="1492" w:hanging="360"/>
      <w:contextualSpacing/>
    </w:pPr>
  </w:style>
  <w:style w:type="paragraph" w:styleId="ListContinue">
    <w:name w:val="List Continue"/>
    <w:basedOn w:val="Normal"/>
    <w:uiPriority w:val="99"/>
    <w:semiHidden/>
    <w:unhideWhenUsed/>
    <w:rsid w:val="004D3CBF"/>
    <w:pPr>
      <w:spacing w:after="120"/>
      <w:ind w:left="360"/>
      <w:contextualSpacing/>
    </w:pPr>
  </w:style>
  <w:style w:type="paragraph" w:styleId="ListContinue2">
    <w:name w:val="List Continue 2"/>
    <w:basedOn w:val="ListContinue1"/>
    <w:rsid w:val="004D3CBF"/>
    <w:pPr>
      <w:tabs>
        <w:tab w:val="left" w:pos="800"/>
      </w:tabs>
      <w:ind w:left="1209" w:hanging="806"/>
    </w:pPr>
  </w:style>
  <w:style w:type="paragraph" w:styleId="ListContinue3">
    <w:name w:val="List Continue 3"/>
    <w:basedOn w:val="ListContinue1"/>
    <w:rsid w:val="004D3CBF"/>
    <w:pPr>
      <w:tabs>
        <w:tab w:val="left" w:pos="1200"/>
      </w:tabs>
      <w:ind w:left="2001" w:hanging="1195"/>
    </w:pPr>
  </w:style>
  <w:style w:type="paragraph" w:styleId="ListContinue4">
    <w:name w:val="List Continue 4"/>
    <w:basedOn w:val="ListContinue1"/>
    <w:rsid w:val="004D3CBF"/>
    <w:pPr>
      <w:tabs>
        <w:tab w:val="left" w:pos="1600"/>
      </w:tabs>
      <w:ind w:left="2793" w:hanging="1598"/>
    </w:pPr>
  </w:style>
  <w:style w:type="paragraph" w:styleId="ListContinue5">
    <w:name w:val="List Continue 5"/>
    <w:basedOn w:val="ListContinue1"/>
    <w:uiPriority w:val="99"/>
    <w:semiHidden/>
    <w:unhideWhenUsed/>
    <w:rsid w:val="004D3CBF"/>
    <w:pPr>
      <w:spacing w:after="120"/>
      <w:ind w:left="1415"/>
      <w:contextualSpacing/>
    </w:pPr>
  </w:style>
  <w:style w:type="paragraph" w:styleId="ListNumber">
    <w:name w:val="List Number"/>
    <w:basedOn w:val="Normal"/>
    <w:uiPriority w:val="99"/>
    <w:semiHidden/>
    <w:unhideWhenUsed/>
    <w:rsid w:val="003F07E5"/>
    <w:pPr>
      <w:tabs>
        <w:tab w:val="num" w:pos="360"/>
      </w:tabs>
      <w:ind w:left="360" w:hanging="360"/>
      <w:contextualSpacing/>
    </w:pPr>
  </w:style>
  <w:style w:type="paragraph" w:styleId="ListNumber2">
    <w:name w:val="List Number 2"/>
    <w:basedOn w:val="ListNumber1"/>
    <w:rsid w:val="004D3CBF"/>
    <w:pPr>
      <w:tabs>
        <w:tab w:val="left" w:pos="800"/>
      </w:tabs>
      <w:ind w:left="806"/>
    </w:pPr>
  </w:style>
  <w:style w:type="paragraph" w:styleId="ListNumber3">
    <w:name w:val="List Number 3"/>
    <w:basedOn w:val="ListNumber1"/>
    <w:rsid w:val="004D3CBF"/>
    <w:pPr>
      <w:tabs>
        <w:tab w:val="left" w:pos="1200"/>
      </w:tabs>
      <w:ind w:left="1209"/>
    </w:pPr>
  </w:style>
  <w:style w:type="paragraph" w:styleId="ListNumber4">
    <w:name w:val="List Number 4"/>
    <w:basedOn w:val="ListNumber1"/>
    <w:rsid w:val="004D3CBF"/>
    <w:pPr>
      <w:tabs>
        <w:tab w:val="left" w:pos="1600"/>
      </w:tabs>
      <w:ind w:left="1598"/>
    </w:pPr>
  </w:style>
  <w:style w:type="paragraph" w:styleId="ListNumber5">
    <w:name w:val="List Number 5"/>
    <w:basedOn w:val="Normal"/>
    <w:uiPriority w:val="99"/>
    <w:semiHidden/>
    <w:unhideWhenUsed/>
    <w:rsid w:val="003F07E5"/>
    <w:pPr>
      <w:tabs>
        <w:tab w:val="num" w:pos="1492"/>
      </w:tabs>
      <w:ind w:left="1492" w:hanging="360"/>
      <w:contextualSpacing/>
    </w:pPr>
  </w:style>
  <w:style w:type="paragraph" w:styleId="MacroText">
    <w:name w:val="macro"/>
    <w:link w:val="MacroTextChar"/>
    <w:uiPriority w:val="99"/>
    <w:semiHidden/>
    <w:unhideWhenUsed/>
    <w:rsid w:val="003F07E5"/>
    <w:pPr>
      <w:tabs>
        <w:tab w:val="left" w:pos="480"/>
        <w:tab w:val="left" w:pos="960"/>
        <w:tab w:val="left" w:pos="1440"/>
        <w:tab w:val="left" w:pos="1920"/>
        <w:tab w:val="left" w:pos="2400"/>
        <w:tab w:val="left" w:pos="2880"/>
        <w:tab w:val="left" w:pos="3360"/>
        <w:tab w:val="left" w:pos="3840"/>
        <w:tab w:val="left" w:pos="4320"/>
      </w:tabs>
      <w:spacing w:line="240" w:lineRule="atLeast"/>
      <w:jc w:val="both"/>
    </w:pPr>
    <w:rPr>
      <w:rFonts w:ascii="Consolas" w:hAnsi="Consolas" w:cs="Consolas"/>
      <w:lang w:val="en-GB"/>
    </w:rPr>
  </w:style>
  <w:style w:type="character" w:customStyle="1" w:styleId="MacroTextChar">
    <w:name w:val="Macro Text Char"/>
    <w:basedOn w:val="DefaultParagraphFont"/>
    <w:link w:val="MacroText"/>
    <w:uiPriority w:val="99"/>
    <w:semiHidden/>
    <w:rsid w:val="003F07E5"/>
    <w:rPr>
      <w:rFonts w:ascii="Consolas" w:hAnsi="Consolas" w:cs="Consolas"/>
      <w:lang w:val="en-GB"/>
    </w:rPr>
  </w:style>
  <w:style w:type="character" w:styleId="Mention">
    <w:name w:val="Mention"/>
    <w:basedOn w:val="DefaultParagraphFont"/>
    <w:uiPriority w:val="99"/>
    <w:semiHidden/>
    <w:unhideWhenUsed/>
    <w:rsid w:val="003F07E5"/>
    <w:rPr>
      <w:color w:val="2B579A"/>
      <w:shd w:val="clear" w:color="auto" w:fill="E1DFDD"/>
    </w:rPr>
  </w:style>
  <w:style w:type="paragraph" w:styleId="MessageHeader">
    <w:name w:val="Message Header"/>
    <w:basedOn w:val="Normal"/>
    <w:link w:val="MessageHeaderChar"/>
    <w:uiPriority w:val="99"/>
    <w:semiHidden/>
    <w:unhideWhenUsed/>
    <w:rsid w:val="003F07E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F07E5"/>
    <w:rPr>
      <w:rFonts w:asciiTheme="majorHAnsi" w:eastAsiaTheme="majorEastAsia" w:hAnsiTheme="majorHAnsi" w:cstheme="majorBidi"/>
      <w:sz w:val="24"/>
      <w:szCs w:val="24"/>
      <w:shd w:val="pct20" w:color="auto" w:fill="auto"/>
      <w:lang w:val="en-GB"/>
    </w:rPr>
  </w:style>
  <w:style w:type="paragraph" w:styleId="NoSpacing">
    <w:name w:val="No Spacing"/>
    <w:uiPriority w:val="1"/>
    <w:semiHidden/>
    <w:qFormat/>
    <w:rsid w:val="003F07E5"/>
    <w:pPr>
      <w:tabs>
        <w:tab w:val="left" w:pos="403"/>
      </w:tabs>
      <w:jc w:val="both"/>
    </w:pPr>
    <w:rPr>
      <w:sz w:val="22"/>
      <w:szCs w:val="22"/>
      <w:lang w:val="en-GB"/>
    </w:rPr>
  </w:style>
  <w:style w:type="paragraph" w:styleId="NormalIndent">
    <w:name w:val="Normal Indent"/>
    <w:basedOn w:val="Normal"/>
    <w:uiPriority w:val="99"/>
    <w:semiHidden/>
    <w:unhideWhenUsed/>
    <w:rsid w:val="003F07E5"/>
    <w:pPr>
      <w:ind w:left="720"/>
    </w:pPr>
  </w:style>
  <w:style w:type="paragraph" w:styleId="NoteHeading">
    <w:name w:val="Note Heading"/>
    <w:basedOn w:val="Normal"/>
    <w:next w:val="Normal"/>
    <w:link w:val="NoteHeadingChar"/>
    <w:uiPriority w:val="99"/>
    <w:semiHidden/>
    <w:unhideWhenUsed/>
    <w:rsid w:val="003F07E5"/>
    <w:pPr>
      <w:spacing w:after="0" w:line="240" w:lineRule="auto"/>
    </w:pPr>
  </w:style>
  <w:style w:type="character" w:customStyle="1" w:styleId="NoteHeadingChar">
    <w:name w:val="Note Heading Char"/>
    <w:basedOn w:val="DefaultParagraphFont"/>
    <w:link w:val="NoteHeading"/>
    <w:uiPriority w:val="99"/>
    <w:semiHidden/>
    <w:rsid w:val="003F07E5"/>
    <w:rPr>
      <w:sz w:val="22"/>
      <w:szCs w:val="22"/>
      <w:lang w:val="en-GB"/>
    </w:rPr>
  </w:style>
  <w:style w:type="character" w:styleId="PageNumber">
    <w:name w:val="page number"/>
    <w:basedOn w:val="DefaultParagraphFont"/>
    <w:uiPriority w:val="99"/>
    <w:semiHidden/>
    <w:unhideWhenUsed/>
    <w:rsid w:val="003F07E5"/>
  </w:style>
  <w:style w:type="paragraph" w:styleId="PlainText">
    <w:name w:val="Plain Text"/>
    <w:basedOn w:val="Normal"/>
    <w:link w:val="PlainTextChar"/>
    <w:uiPriority w:val="99"/>
    <w:semiHidden/>
    <w:unhideWhenUsed/>
    <w:rsid w:val="003F07E5"/>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3F07E5"/>
    <w:rPr>
      <w:rFonts w:ascii="Consolas" w:hAnsi="Consolas" w:cs="Consolas"/>
      <w:sz w:val="21"/>
      <w:szCs w:val="21"/>
      <w:lang w:val="en-GB"/>
    </w:rPr>
  </w:style>
  <w:style w:type="paragraph" w:styleId="Quote">
    <w:name w:val="Quote"/>
    <w:basedOn w:val="Normal"/>
    <w:next w:val="Normal"/>
    <w:link w:val="QuoteChar"/>
    <w:uiPriority w:val="29"/>
    <w:semiHidden/>
    <w:qFormat/>
    <w:rsid w:val="003F07E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3F07E5"/>
    <w:rPr>
      <w:i/>
      <w:iCs/>
      <w:color w:val="404040" w:themeColor="text1" w:themeTint="BF"/>
      <w:sz w:val="22"/>
      <w:szCs w:val="22"/>
      <w:lang w:val="en-GB"/>
    </w:rPr>
  </w:style>
  <w:style w:type="paragraph" w:styleId="Salutation">
    <w:name w:val="Salutation"/>
    <w:basedOn w:val="Normal"/>
    <w:next w:val="Normal"/>
    <w:link w:val="SalutationChar"/>
    <w:uiPriority w:val="99"/>
    <w:semiHidden/>
    <w:unhideWhenUsed/>
    <w:rsid w:val="003F07E5"/>
  </w:style>
  <w:style w:type="character" w:customStyle="1" w:styleId="SalutationChar">
    <w:name w:val="Salutation Char"/>
    <w:basedOn w:val="DefaultParagraphFont"/>
    <w:link w:val="Salutation"/>
    <w:uiPriority w:val="99"/>
    <w:semiHidden/>
    <w:rsid w:val="003F07E5"/>
    <w:rPr>
      <w:sz w:val="22"/>
      <w:szCs w:val="22"/>
      <w:lang w:val="en-GB"/>
    </w:rPr>
  </w:style>
  <w:style w:type="paragraph" w:styleId="Signature">
    <w:name w:val="Signature"/>
    <w:basedOn w:val="Normal"/>
    <w:link w:val="SignatureChar"/>
    <w:uiPriority w:val="99"/>
    <w:semiHidden/>
    <w:unhideWhenUsed/>
    <w:rsid w:val="003F07E5"/>
    <w:pPr>
      <w:spacing w:after="0" w:line="240" w:lineRule="auto"/>
      <w:ind w:left="4252"/>
    </w:pPr>
  </w:style>
  <w:style w:type="character" w:customStyle="1" w:styleId="SignatureChar">
    <w:name w:val="Signature Char"/>
    <w:basedOn w:val="DefaultParagraphFont"/>
    <w:link w:val="Signature"/>
    <w:uiPriority w:val="99"/>
    <w:semiHidden/>
    <w:rsid w:val="003F07E5"/>
    <w:rPr>
      <w:sz w:val="22"/>
      <w:szCs w:val="22"/>
      <w:lang w:val="en-GB"/>
    </w:rPr>
  </w:style>
  <w:style w:type="character" w:styleId="SmartHyperlink">
    <w:name w:val="Smart Hyperlink"/>
    <w:basedOn w:val="DefaultParagraphFont"/>
    <w:uiPriority w:val="99"/>
    <w:semiHidden/>
    <w:unhideWhenUsed/>
    <w:rsid w:val="003F07E5"/>
    <w:rPr>
      <w:u w:val="dotted"/>
    </w:rPr>
  </w:style>
  <w:style w:type="character" w:styleId="Strong">
    <w:name w:val="Strong"/>
    <w:basedOn w:val="DefaultParagraphFont"/>
    <w:uiPriority w:val="22"/>
    <w:semiHidden/>
    <w:qFormat/>
    <w:rsid w:val="003F07E5"/>
    <w:rPr>
      <w:b/>
      <w:bCs/>
    </w:rPr>
  </w:style>
  <w:style w:type="paragraph" w:styleId="Subtitle">
    <w:name w:val="Subtitle"/>
    <w:basedOn w:val="Normal"/>
    <w:next w:val="Normal"/>
    <w:link w:val="SubtitleChar"/>
    <w:uiPriority w:val="11"/>
    <w:semiHidden/>
    <w:qFormat/>
    <w:rsid w:val="003F07E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semiHidden/>
    <w:rsid w:val="003F07E5"/>
    <w:rPr>
      <w:rFonts w:asciiTheme="minorHAnsi" w:eastAsiaTheme="minorEastAsia" w:hAnsiTheme="minorHAnsi" w:cstheme="minorBidi"/>
      <w:color w:val="5A5A5A" w:themeColor="text1" w:themeTint="A5"/>
      <w:spacing w:val="15"/>
      <w:sz w:val="22"/>
      <w:szCs w:val="22"/>
      <w:lang w:val="en-GB"/>
    </w:rPr>
  </w:style>
  <w:style w:type="character" w:styleId="SubtleEmphasis">
    <w:name w:val="Subtle Emphasis"/>
    <w:basedOn w:val="DefaultParagraphFont"/>
    <w:uiPriority w:val="19"/>
    <w:semiHidden/>
    <w:qFormat/>
    <w:rsid w:val="003F07E5"/>
    <w:rPr>
      <w:i/>
      <w:iCs/>
      <w:color w:val="404040" w:themeColor="text1" w:themeTint="BF"/>
    </w:rPr>
  </w:style>
  <w:style w:type="character" w:styleId="SubtleReference">
    <w:name w:val="Subtle Reference"/>
    <w:basedOn w:val="DefaultParagraphFont"/>
    <w:uiPriority w:val="31"/>
    <w:semiHidden/>
    <w:qFormat/>
    <w:rsid w:val="003F07E5"/>
    <w:rPr>
      <w:smallCaps/>
      <w:color w:val="5A5A5A" w:themeColor="text1" w:themeTint="A5"/>
    </w:rPr>
  </w:style>
  <w:style w:type="paragraph" w:styleId="TableofAuthorities">
    <w:name w:val="table of authorities"/>
    <w:basedOn w:val="Normal"/>
    <w:next w:val="Normal"/>
    <w:uiPriority w:val="99"/>
    <w:semiHidden/>
    <w:unhideWhenUsed/>
    <w:rsid w:val="003F07E5"/>
    <w:pPr>
      <w:spacing w:after="0"/>
      <w:ind w:left="220" w:hanging="220"/>
    </w:pPr>
  </w:style>
  <w:style w:type="paragraph" w:styleId="TableofFigures">
    <w:name w:val="table of figures"/>
    <w:basedOn w:val="Normal"/>
    <w:next w:val="Normal"/>
    <w:uiPriority w:val="99"/>
    <w:semiHidden/>
    <w:unhideWhenUsed/>
    <w:rsid w:val="003F07E5"/>
    <w:pPr>
      <w:spacing w:after="0"/>
    </w:pPr>
  </w:style>
  <w:style w:type="paragraph" w:styleId="Title">
    <w:name w:val="Title"/>
    <w:basedOn w:val="Normal"/>
    <w:next w:val="Normal"/>
    <w:link w:val="TitleChar"/>
    <w:uiPriority w:val="10"/>
    <w:semiHidden/>
    <w:qFormat/>
    <w:rsid w:val="003F07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3F07E5"/>
    <w:rPr>
      <w:rFonts w:asciiTheme="majorHAnsi" w:eastAsiaTheme="majorEastAsia" w:hAnsiTheme="majorHAnsi" w:cstheme="majorBidi"/>
      <w:spacing w:val="-10"/>
      <w:kern w:val="28"/>
      <w:sz w:val="56"/>
      <w:szCs w:val="56"/>
      <w:lang w:val="en-GB"/>
    </w:rPr>
  </w:style>
  <w:style w:type="paragraph" w:styleId="TOAHeading">
    <w:name w:val="toa heading"/>
    <w:basedOn w:val="Normal"/>
    <w:next w:val="Normal"/>
    <w:uiPriority w:val="99"/>
    <w:semiHidden/>
    <w:unhideWhenUsed/>
    <w:rsid w:val="003F07E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3F07E5"/>
    <w:pPr>
      <w:spacing w:after="100"/>
      <w:ind w:left="660"/>
    </w:pPr>
  </w:style>
  <w:style w:type="paragraph" w:styleId="TOC5">
    <w:name w:val="toc 5"/>
    <w:basedOn w:val="Normal"/>
    <w:next w:val="Normal"/>
    <w:autoRedefine/>
    <w:uiPriority w:val="39"/>
    <w:semiHidden/>
    <w:unhideWhenUsed/>
    <w:rsid w:val="003F07E5"/>
    <w:pPr>
      <w:spacing w:after="100"/>
      <w:ind w:left="880"/>
    </w:pPr>
  </w:style>
  <w:style w:type="paragraph" w:styleId="TOC6">
    <w:name w:val="toc 6"/>
    <w:basedOn w:val="Normal"/>
    <w:next w:val="Normal"/>
    <w:autoRedefine/>
    <w:uiPriority w:val="39"/>
    <w:semiHidden/>
    <w:unhideWhenUsed/>
    <w:rsid w:val="003F07E5"/>
    <w:pPr>
      <w:spacing w:after="100"/>
      <w:ind w:left="1100"/>
    </w:pPr>
  </w:style>
  <w:style w:type="paragraph" w:styleId="TOC7">
    <w:name w:val="toc 7"/>
    <w:basedOn w:val="Normal"/>
    <w:next w:val="Normal"/>
    <w:autoRedefine/>
    <w:uiPriority w:val="39"/>
    <w:semiHidden/>
    <w:unhideWhenUsed/>
    <w:rsid w:val="003F07E5"/>
    <w:pPr>
      <w:spacing w:after="100"/>
      <w:ind w:left="1320"/>
    </w:pPr>
  </w:style>
  <w:style w:type="paragraph" w:styleId="TOC8">
    <w:name w:val="toc 8"/>
    <w:basedOn w:val="Normal"/>
    <w:next w:val="Normal"/>
    <w:autoRedefine/>
    <w:uiPriority w:val="39"/>
    <w:semiHidden/>
    <w:unhideWhenUsed/>
    <w:rsid w:val="003F07E5"/>
    <w:pPr>
      <w:spacing w:after="100"/>
      <w:ind w:left="1540"/>
    </w:pPr>
  </w:style>
  <w:style w:type="paragraph" w:styleId="TOC9">
    <w:name w:val="toc 9"/>
    <w:basedOn w:val="Normal"/>
    <w:next w:val="Normal"/>
    <w:autoRedefine/>
    <w:uiPriority w:val="39"/>
    <w:semiHidden/>
    <w:unhideWhenUsed/>
    <w:rsid w:val="003F07E5"/>
    <w:pPr>
      <w:spacing w:after="100"/>
      <w:ind w:left="1760"/>
    </w:pPr>
  </w:style>
  <w:style w:type="paragraph" w:styleId="TOCHeading">
    <w:name w:val="TOC Heading"/>
    <w:basedOn w:val="Heading1"/>
    <w:next w:val="Normal"/>
    <w:uiPriority w:val="39"/>
    <w:semiHidden/>
    <w:unhideWhenUsed/>
    <w:qFormat/>
    <w:rsid w:val="003F07E5"/>
    <w:pPr>
      <w:keepLines/>
      <w:numPr>
        <w:numId w:val="0"/>
      </w:numPr>
      <w:tabs>
        <w:tab w:val="clear" w:pos="400"/>
        <w:tab w:val="clear" w:pos="560"/>
        <w:tab w:val="left" w:pos="403"/>
      </w:tabs>
      <w:suppressAutoHyphens w:val="0"/>
      <w:spacing w:before="240" w:after="0" w:line="240" w:lineRule="atLeast"/>
      <w:jc w:val="both"/>
      <w:outlineLvl w:val="9"/>
    </w:pPr>
    <w:rPr>
      <w:rFonts w:asciiTheme="majorHAnsi" w:eastAsiaTheme="majorEastAsia" w:hAnsiTheme="majorHAnsi" w:cstheme="majorBidi"/>
      <w:b w:val="0"/>
      <w:color w:val="2E74B5" w:themeColor="accent1" w:themeShade="BF"/>
      <w:sz w:val="32"/>
      <w:szCs w:val="32"/>
      <w:lang w:eastAsia="en-US"/>
    </w:rPr>
  </w:style>
  <w:style w:type="character" w:customStyle="1" w:styleId="aubase">
    <w:name w:val="au_base"/>
    <w:rsid w:val="004D3CBF"/>
    <w:rPr>
      <w:rFonts w:ascii="Cambria" w:hAnsi="Cambria"/>
    </w:rPr>
  </w:style>
  <w:style w:type="character" w:customStyle="1" w:styleId="aucollab">
    <w:name w:val="au_collab"/>
    <w:rsid w:val="004D3CBF"/>
    <w:rPr>
      <w:rFonts w:ascii="Cambria" w:hAnsi="Cambria"/>
      <w:bdr w:val="none" w:sz="0" w:space="0" w:color="auto"/>
      <w:shd w:val="clear" w:color="auto" w:fill="C0C0C0"/>
    </w:rPr>
  </w:style>
  <w:style w:type="character" w:customStyle="1" w:styleId="audeg">
    <w:name w:val="au_deg"/>
    <w:rsid w:val="004D3CBF"/>
    <w:rPr>
      <w:rFonts w:ascii="Cambria" w:hAnsi="Cambria"/>
      <w:sz w:val="22"/>
      <w:bdr w:val="none" w:sz="0" w:space="0" w:color="auto"/>
      <w:shd w:val="clear" w:color="auto" w:fill="FFFF00"/>
    </w:rPr>
  </w:style>
  <w:style w:type="character" w:customStyle="1" w:styleId="aufname">
    <w:name w:val="au_fname"/>
    <w:rsid w:val="004D3CBF"/>
    <w:rPr>
      <w:rFonts w:ascii="Cambria" w:hAnsi="Cambria"/>
      <w:sz w:val="22"/>
      <w:bdr w:val="none" w:sz="0" w:space="0" w:color="auto"/>
      <w:shd w:val="clear" w:color="auto" w:fill="FFFFCC"/>
    </w:rPr>
  </w:style>
  <w:style w:type="character" w:customStyle="1" w:styleId="aurole">
    <w:name w:val="au_role"/>
    <w:rsid w:val="004D3CBF"/>
    <w:rPr>
      <w:rFonts w:ascii="Cambria" w:hAnsi="Cambria"/>
      <w:sz w:val="22"/>
      <w:bdr w:val="none" w:sz="0" w:space="0" w:color="auto"/>
      <w:shd w:val="clear" w:color="auto" w:fill="808000"/>
    </w:rPr>
  </w:style>
  <w:style w:type="character" w:customStyle="1" w:styleId="ausuffix">
    <w:name w:val="au_suffix"/>
    <w:rsid w:val="004D3CBF"/>
    <w:rPr>
      <w:rFonts w:ascii="Cambria" w:hAnsi="Cambria"/>
      <w:sz w:val="22"/>
      <w:bdr w:val="none" w:sz="0" w:space="0" w:color="auto"/>
      <w:shd w:val="clear" w:color="auto" w:fill="FF00FF"/>
    </w:rPr>
  </w:style>
  <w:style w:type="character" w:customStyle="1" w:styleId="ausurname">
    <w:name w:val="au_surname"/>
    <w:rsid w:val="004D3CBF"/>
    <w:rPr>
      <w:rFonts w:ascii="Cambria" w:hAnsi="Cambria"/>
      <w:sz w:val="22"/>
      <w:bdr w:val="none" w:sz="0" w:space="0" w:color="auto"/>
      <w:shd w:val="clear" w:color="auto" w:fill="CCFF99"/>
    </w:rPr>
  </w:style>
  <w:style w:type="character" w:customStyle="1" w:styleId="bibbase">
    <w:name w:val="bib_base"/>
    <w:rsid w:val="004D3CBF"/>
    <w:rPr>
      <w:rFonts w:ascii="Cambria" w:hAnsi="Cambria"/>
    </w:rPr>
  </w:style>
  <w:style w:type="character" w:customStyle="1" w:styleId="bibarticle">
    <w:name w:val="bib_article"/>
    <w:rsid w:val="004D3CBF"/>
    <w:rPr>
      <w:rFonts w:ascii="Cambria" w:hAnsi="Cambria"/>
      <w:bdr w:val="none" w:sz="0" w:space="0" w:color="auto"/>
      <w:shd w:val="clear" w:color="auto" w:fill="CCFFFF"/>
    </w:rPr>
  </w:style>
  <w:style w:type="character" w:customStyle="1" w:styleId="bibcomment">
    <w:name w:val="bib_comment"/>
    <w:basedOn w:val="bibbase"/>
    <w:rsid w:val="004D3CBF"/>
    <w:rPr>
      <w:rFonts w:ascii="Cambria" w:hAnsi="Cambria"/>
    </w:rPr>
  </w:style>
  <w:style w:type="character" w:customStyle="1" w:styleId="bibdeg">
    <w:name w:val="bib_deg"/>
    <w:basedOn w:val="bibbase"/>
    <w:rsid w:val="004D3CBF"/>
    <w:rPr>
      <w:rFonts w:ascii="Cambria" w:hAnsi="Cambria"/>
    </w:rPr>
  </w:style>
  <w:style w:type="character" w:customStyle="1" w:styleId="bibdoi">
    <w:name w:val="bib_doi"/>
    <w:rsid w:val="004D3CBF"/>
    <w:rPr>
      <w:rFonts w:ascii="Cambria" w:hAnsi="Cambria"/>
      <w:bdr w:val="none" w:sz="0" w:space="0" w:color="auto"/>
      <w:shd w:val="clear" w:color="auto" w:fill="CCFFCC"/>
    </w:rPr>
  </w:style>
  <w:style w:type="character" w:customStyle="1" w:styleId="bibetal">
    <w:name w:val="bib_etal"/>
    <w:rsid w:val="004D3CBF"/>
    <w:rPr>
      <w:rFonts w:ascii="Cambria" w:hAnsi="Cambria"/>
      <w:bdr w:val="none" w:sz="0" w:space="0" w:color="auto"/>
      <w:shd w:val="clear" w:color="auto" w:fill="CCFF99"/>
    </w:rPr>
  </w:style>
  <w:style w:type="character" w:customStyle="1" w:styleId="bibfname">
    <w:name w:val="bib_fname"/>
    <w:rsid w:val="004D3CBF"/>
    <w:rPr>
      <w:rFonts w:ascii="Cambria" w:hAnsi="Cambria"/>
      <w:bdr w:val="none" w:sz="0" w:space="0" w:color="auto"/>
      <w:shd w:val="clear" w:color="auto" w:fill="FFFFCC"/>
    </w:rPr>
  </w:style>
  <w:style w:type="character" w:customStyle="1" w:styleId="bibfpage">
    <w:name w:val="bib_fpage"/>
    <w:rsid w:val="004D3CBF"/>
    <w:rPr>
      <w:rFonts w:ascii="Cambria" w:hAnsi="Cambria"/>
      <w:bdr w:val="none" w:sz="0" w:space="0" w:color="auto"/>
      <w:shd w:val="clear" w:color="auto" w:fill="E6E6E6"/>
    </w:rPr>
  </w:style>
  <w:style w:type="character" w:customStyle="1" w:styleId="bibissue">
    <w:name w:val="bib_issue"/>
    <w:rsid w:val="004D3CBF"/>
    <w:rPr>
      <w:rFonts w:ascii="Cambria" w:hAnsi="Cambria"/>
      <w:bdr w:val="none" w:sz="0" w:space="0" w:color="auto"/>
      <w:shd w:val="clear" w:color="auto" w:fill="FFFFAB"/>
    </w:rPr>
  </w:style>
  <w:style w:type="character" w:customStyle="1" w:styleId="bibjournal">
    <w:name w:val="bib_journal"/>
    <w:rsid w:val="004D3CBF"/>
    <w:rPr>
      <w:rFonts w:ascii="Cambria" w:hAnsi="Cambria"/>
      <w:bdr w:val="none" w:sz="0" w:space="0" w:color="auto"/>
      <w:shd w:val="clear" w:color="auto" w:fill="F9DECF"/>
    </w:rPr>
  </w:style>
  <w:style w:type="character" w:customStyle="1" w:styleId="biblpage">
    <w:name w:val="bib_lpage"/>
    <w:rsid w:val="004D3CBF"/>
    <w:rPr>
      <w:rFonts w:ascii="Cambria" w:hAnsi="Cambria"/>
      <w:bdr w:val="none" w:sz="0" w:space="0" w:color="auto"/>
      <w:shd w:val="clear" w:color="auto" w:fill="D9D9D9"/>
    </w:rPr>
  </w:style>
  <w:style w:type="character" w:customStyle="1" w:styleId="bibnumber">
    <w:name w:val="bib_number"/>
    <w:rsid w:val="004D3CBF"/>
    <w:rPr>
      <w:rFonts w:ascii="Cambria" w:hAnsi="Cambria"/>
      <w:bdr w:val="none" w:sz="0" w:space="0" w:color="auto"/>
      <w:shd w:val="clear" w:color="auto" w:fill="CCCCFF"/>
    </w:rPr>
  </w:style>
  <w:style w:type="character" w:customStyle="1" w:styleId="biborganization">
    <w:name w:val="bib_organization"/>
    <w:rsid w:val="004D3CBF"/>
    <w:rPr>
      <w:rFonts w:ascii="Cambria" w:hAnsi="Cambria"/>
      <w:bdr w:val="none" w:sz="0" w:space="0" w:color="auto"/>
      <w:shd w:val="clear" w:color="auto" w:fill="CCFF99"/>
    </w:rPr>
  </w:style>
  <w:style w:type="character" w:customStyle="1" w:styleId="bibsuffix">
    <w:name w:val="bib_suffix"/>
    <w:basedOn w:val="bibbase"/>
    <w:rsid w:val="004D3CBF"/>
    <w:rPr>
      <w:rFonts w:ascii="Cambria" w:hAnsi="Cambria"/>
    </w:rPr>
  </w:style>
  <w:style w:type="character" w:customStyle="1" w:styleId="bibsuppl">
    <w:name w:val="bib_suppl"/>
    <w:rsid w:val="004D3CBF"/>
    <w:rPr>
      <w:rFonts w:ascii="Cambria" w:hAnsi="Cambria"/>
      <w:bdr w:val="none" w:sz="0" w:space="0" w:color="auto"/>
      <w:shd w:val="clear" w:color="auto" w:fill="FFCC66"/>
    </w:rPr>
  </w:style>
  <w:style w:type="character" w:customStyle="1" w:styleId="bibsurname">
    <w:name w:val="bib_surname"/>
    <w:rsid w:val="004D3CBF"/>
    <w:rPr>
      <w:rFonts w:ascii="Cambria" w:hAnsi="Cambria"/>
      <w:bdr w:val="none" w:sz="0" w:space="0" w:color="auto"/>
      <w:shd w:val="clear" w:color="auto" w:fill="CCFF99"/>
    </w:rPr>
  </w:style>
  <w:style w:type="character" w:customStyle="1" w:styleId="bibunpubl">
    <w:name w:val="bib_unpubl"/>
    <w:basedOn w:val="bibbase"/>
    <w:rsid w:val="004D3CBF"/>
    <w:rPr>
      <w:rFonts w:ascii="Cambria" w:hAnsi="Cambria"/>
    </w:rPr>
  </w:style>
  <w:style w:type="character" w:customStyle="1" w:styleId="biburl">
    <w:name w:val="bib_url"/>
    <w:rsid w:val="004D3CBF"/>
    <w:rPr>
      <w:rFonts w:ascii="Cambria" w:hAnsi="Cambria"/>
      <w:bdr w:val="none" w:sz="0" w:space="0" w:color="auto"/>
      <w:shd w:val="clear" w:color="auto" w:fill="CCFF66"/>
    </w:rPr>
  </w:style>
  <w:style w:type="character" w:customStyle="1" w:styleId="bibvolume">
    <w:name w:val="bib_volume"/>
    <w:rsid w:val="004D3CBF"/>
    <w:rPr>
      <w:rFonts w:ascii="Cambria" w:hAnsi="Cambria"/>
      <w:bdr w:val="none" w:sz="0" w:space="0" w:color="auto"/>
      <w:shd w:val="clear" w:color="auto" w:fill="CCECFF"/>
    </w:rPr>
  </w:style>
  <w:style w:type="character" w:customStyle="1" w:styleId="bibyear">
    <w:name w:val="bib_year"/>
    <w:rsid w:val="004D3CBF"/>
    <w:rPr>
      <w:rFonts w:ascii="Cambria" w:hAnsi="Cambria"/>
      <w:bdr w:val="none" w:sz="0" w:space="0" w:color="auto"/>
      <w:shd w:val="clear" w:color="auto" w:fill="FFCCFF"/>
    </w:rPr>
  </w:style>
  <w:style w:type="character" w:customStyle="1" w:styleId="citebase">
    <w:name w:val="cite_base"/>
    <w:rsid w:val="004D3CBF"/>
    <w:rPr>
      <w:rFonts w:ascii="Cambria" w:hAnsi="Cambria"/>
    </w:rPr>
  </w:style>
  <w:style w:type="character" w:customStyle="1" w:styleId="citebib">
    <w:name w:val="cite_bib"/>
    <w:rsid w:val="004D3CBF"/>
    <w:rPr>
      <w:rFonts w:ascii="Cambria" w:hAnsi="Cambria"/>
      <w:bdr w:val="none" w:sz="0" w:space="0" w:color="auto"/>
      <w:shd w:val="clear" w:color="auto" w:fill="CCFFFF"/>
    </w:rPr>
  </w:style>
  <w:style w:type="character" w:customStyle="1" w:styleId="citebox">
    <w:name w:val="cite_box"/>
    <w:basedOn w:val="citebase"/>
    <w:rsid w:val="004D3CBF"/>
    <w:rPr>
      <w:rFonts w:ascii="Cambria" w:hAnsi="Cambria"/>
    </w:rPr>
  </w:style>
  <w:style w:type="character" w:customStyle="1" w:styleId="citeen">
    <w:name w:val="cite_en"/>
    <w:rsid w:val="004D3CBF"/>
    <w:rPr>
      <w:rFonts w:ascii="Cambria" w:hAnsi="Cambria"/>
      <w:bdr w:val="none" w:sz="0" w:space="0" w:color="auto"/>
      <w:shd w:val="clear" w:color="auto" w:fill="FFFF99"/>
      <w:vertAlign w:val="superscript"/>
    </w:rPr>
  </w:style>
  <w:style w:type="character" w:customStyle="1" w:styleId="citefig">
    <w:name w:val="cite_fig"/>
    <w:rsid w:val="004D3CBF"/>
    <w:rPr>
      <w:rFonts w:ascii="Cambria" w:hAnsi="Cambria"/>
      <w:color w:val="auto"/>
      <w:bdr w:val="none" w:sz="0" w:space="0" w:color="auto"/>
      <w:shd w:val="clear" w:color="auto" w:fill="CCFFCC"/>
    </w:rPr>
  </w:style>
  <w:style w:type="character" w:customStyle="1" w:styleId="citefn">
    <w:name w:val="cite_fn"/>
    <w:rsid w:val="004D3CBF"/>
    <w:rPr>
      <w:rFonts w:ascii="Cambria" w:hAnsi="Cambria"/>
      <w:color w:val="auto"/>
      <w:sz w:val="22"/>
      <w:bdr w:val="none" w:sz="0" w:space="0" w:color="auto"/>
      <w:shd w:val="clear" w:color="auto" w:fill="FF99CC"/>
      <w:vertAlign w:val="baseline"/>
    </w:rPr>
  </w:style>
  <w:style w:type="character" w:customStyle="1" w:styleId="citetbl">
    <w:name w:val="cite_tbl"/>
    <w:rsid w:val="004D3CBF"/>
    <w:rPr>
      <w:rFonts w:ascii="Cambria" w:hAnsi="Cambria"/>
      <w:color w:val="auto"/>
      <w:bdr w:val="none" w:sz="0" w:space="0" w:color="auto"/>
      <w:shd w:val="clear" w:color="auto" w:fill="FF9999"/>
    </w:rPr>
  </w:style>
  <w:style w:type="character" w:customStyle="1" w:styleId="stdbase">
    <w:name w:val="std_base"/>
    <w:rsid w:val="004D3CBF"/>
    <w:rPr>
      <w:rFonts w:ascii="Cambria" w:hAnsi="Cambria"/>
    </w:rPr>
  </w:style>
  <w:style w:type="character" w:customStyle="1" w:styleId="bibextlink">
    <w:name w:val="bib_extlink"/>
    <w:rsid w:val="004D3CBF"/>
    <w:rPr>
      <w:rFonts w:ascii="Cambria" w:hAnsi="Cambria"/>
      <w:bdr w:val="none" w:sz="0" w:space="0" w:color="auto"/>
      <w:shd w:val="clear" w:color="auto" w:fill="6CCE9D"/>
    </w:rPr>
  </w:style>
  <w:style w:type="character" w:customStyle="1" w:styleId="citeeq">
    <w:name w:val="cite_eq"/>
    <w:rsid w:val="004D3CBF"/>
    <w:rPr>
      <w:rFonts w:ascii="Cambria" w:hAnsi="Cambria"/>
      <w:bdr w:val="none" w:sz="0" w:space="0" w:color="auto"/>
      <w:shd w:val="clear" w:color="auto" w:fill="FFAE37"/>
    </w:rPr>
  </w:style>
  <w:style w:type="character" w:customStyle="1" w:styleId="bibmedline">
    <w:name w:val="bib_medline"/>
    <w:basedOn w:val="bibbase"/>
    <w:rsid w:val="004D3CBF"/>
    <w:rPr>
      <w:rFonts w:ascii="Cambria" w:hAnsi="Cambria"/>
    </w:rPr>
  </w:style>
  <w:style w:type="character" w:customStyle="1" w:styleId="citetfn">
    <w:name w:val="cite_tfn"/>
    <w:rsid w:val="004D3CBF"/>
    <w:rPr>
      <w:rFonts w:ascii="Cambria" w:hAnsi="Cambria"/>
      <w:bdr w:val="none" w:sz="0" w:space="0" w:color="auto"/>
      <w:shd w:val="clear" w:color="auto" w:fill="FBBA79"/>
    </w:rPr>
  </w:style>
  <w:style w:type="character" w:customStyle="1" w:styleId="auprefix">
    <w:name w:val="au_prefix"/>
    <w:rsid w:val="004D3CBF"/>
    <w:rPr>
      <w:rFonts w:ascii="Cambria" w:hAnsi="Cambria"/>
      <w:sz w:val="22"/>
      <w:bdr w:val="none" w:sz="0" w:space="0" w:color="auto"/>
      <w:shd w:val="clear" w:color="auto" w:fill="FFCC99"/>
    </w:rPr>
  </w:style>
  <w:style w:type="character" w:customStyle="1" w:styleId="citeapp">
    <w:name w:val="cite_app"/>
    <w:rsid w:val="004D3CBF"/>
    <w:rPr>
      <w:rFonts w:ascii="Cambria" w:hAnsi="Cambria"/>
      <w:bdr w:val="none" w:sz="0" w:space="0" w:color="auto"/>
      <w:shd w:val="clear" w:color="auto" w:fill="CCFF33"/>
    </w:rPr>
  </w:style>
  <w:style w:type="character" w:customStyle="1" w:styleId="citesec">
    <w:name w:val="cite_sec"/>
    <w:rsid w:val="004D3CBF"/>
    <w:rPr>
      <w:rFonts w:ascii="Cambria" w:hAnsi="Cambria"/>
      <w:bdr w:val="none" w:sz="0" w:space="0" w:color="auto"/>
      <w:shd w:val="clear" w:color="auto" w:fill="FFCCCC"/>
    </w:rPr>
  </w:style>
  <w:style w:type="character" w:customStyle="1" w:styleId="stddocNumber">
    <w:name w:val="std_docNumber"/>
    <w:rsid w:val="004D3CBF"/>
    <w:rPr>
      <w:rFonts w:ascii="Cambria" w:hAnsi="Cambria"/>
      <w:bdr w:val="none" w:sz="0" w:space="0" w:color="auto"/>
      <w:shd w:val="clear" w:color="auto" w:fill="F2DBDB"/>
    </w:rPr>
  </w:style>
  <w:style w:type="character" w:customStyle="1" w:styleId="stddocPartNumber">
    <w:name w:val="std_docPartNumber"/>
    <w:rsid w:val="004D3CBF"/>
    <w:rPr>
      <w:rFonts w:ascii="Cambria" w:hAnsi="Cambria"/>
      <w:bdr w:val="none" w:sz="0" w:space="0" w:color="auto"/>
      <w:shd w:val="clear" w:color="auto" w:fill="EAF1DD"/>
    </w:rPr>
  </w:style>
  <w:style w:type="character" w:customStyle="1" w:styleId="stddocTitle">
    <w:name w:val="std_docTitle"/>
    <w:rsid w:val="004D3CBF"/>
    <w:rPr>
      <w:rFonts w:ascii="Cambria" w:hAnsi="Cambria"/>
      <w:i/>
      <w:bdr w:val="none" w:sz="0" w:space="0" w:color="auto"/>
      <w:shd w:val="clear" w:color="auto" w:fill="FDE9D9"/>
    </w:rPr>
  </w:style>
  <w:style w:type="character" w:customStyle="1" w:styleId="aumember">
    <w:name w:val="au_member"/>
    <w:rsid w:val="004D3CBF"/>
    <w:rPr>
      <w:rFonts w:ascii="Cambria" w:hAnsi="Cambria"/>
      <w:sz w:val="22"/>
      <w:bdr w:val="none" w:sz="0" w:space="0" w:color="auto"/>
      <w:shd w:val="clear" w:color="auto" w:fill="FF99CC"/>
    </w:rPr>
  </w:style>
  <w:style w:type="character" w:customStyle="1" w:styleId="stdfootnote">
    <w:name w:val="std_footnote"/>
    <w:rsid w:val="004D3CBF"/>
    <w:rPr>
      <w:rFonts w:ascii="Cambria" w:hAnsi="Cambria"/>
      <w:bdr w:val="none" w:sz="0" w:space="0" w:color="auto"/>
      <w:shd w:val="clear" w:color="auto" w:fill="F2F2F2"/>
    </w:rPr>
  </w:style>
  <w:style w:type="character" w:customStyle="1" w:styleId="stdpublisher">
    <w:name w:val="std_publisher"/>
    <w:rsid w:val="004D3CBF"/>
    <w:rPr>
      <w:rFonts w:ascii="Cambria" w:hAnsi="Cambria"/>
      <w:bdr w:val="none" w:sz="0" w:space="0" w:color="auto"/>
      <w:shd w:val="clear" w:color="auto" w:fill="C6D9F1"/>
    </w:rPr>
  </w:style>
  <w:style w:type="character" w:customStyle="1" w:styleId="stdsection">
    <w:name w:val="std_section"/>
    <w:rsid w:val="004D3CBF"/>
    <w:rPr>
      <w:rFonts w:ascii="Cambria" w:hAnsi="Cambria"/>
      <w:bdr w:val="none" w:sz="0" w:space="0" w:color="auto"/>
      <w:shd w:val="clear" w:color="auto" w:fill="E5DFEC"/>
    </w:rPr>
  </w:style>
  <w:style w:type="character" w:customStyle="1" w:styleId="stdyear">
    <w:name w:val="std_year"/>
    <w:rsid w:val="004D3CBF"/>
    <w:rPr>
      <w:rFonts w:ascii="Cambria" w:hAnsi="Cambria"/>
      <w:bdr w:val="none" w:sz="0" w:space="0" w:color="auto"/>
      <w:shd w:val="clear" w:color="auto" w:fill="DAEEF3"/>
    </w:rPr>
  </w:style>
  <w:style w:type="character" w:customStyle="1" w:styleId="stddocumentType">
    <w:name w:val="std_documentType"/>
    <w:rsid w:val="004D3CBF"/>
    <w:rPr>
      <w:rFonts w:ascii="Cambria" w:hAnsi="Cambria"/>
      <w:bdr w:val="none" w:sz="0" w:space="0" w:color="auto"/>
      <w:shd w:val="clear" w:color="auto" w:fill="7DE1DF"/>
    </w:rPr>
  </w:style>
  <w:style w:type="character" w:customStyle="1" w:styleId="bibalt-year">
    <w:name w:val="bib_alt-year"/>
    <w:rsid w:val="004D3CBF"/>
    <w:rPr>
      <w:rFonts w:ascii="Cambria" w:hAnsi="Cambria"/>
      <w:szCs w:val="24"/>
      <w:bdr w:val="none" w:sz="0" w:space="0" w:color="auto"/>
      <w:shd w:val="clear" w:color="auto" w:fill="CC99FF"/>
    </w:rPr>
  </w:style>
  <w:style w:type="character" w:customStyle="1" w:styleId="bibbook">
    <w:name w:val="bib_book"/>
    <w:rsid w:val="004D3CBF"/>
    <w:rPr>
      <w:rFonts w:ascii="Cambria" w:hAnsi="Cambria"/>
      <w:bdr w:val="none" w:sz="0" w:space="0" w:color="auto"/>
      <w:shd w:val="clear" w:color="auto" w:fill="99CCFF"/>
    </w:rPr>
  </w:style>
  <w:style w:type="character" w:customStyle="1" w:styleId="bibchapterno">
    <w:name w:val="bib_chapterno"/>
    <w:rsid w:val="004D3CBF"/>
    <w:rPr>
      <w:rFonts w:ascii="Cambria" w:hAnsi="Cambria"/>
      <w:bdr w:val="none" w:sz="0" w:space="0" w:color="auto"/>
      <w:shd w:val="clear" w:color="auto" w:fill="D9D9D9"/>
    </w:rPr>
  </w:style>
  <w:style w:type="character" w:customStyle="1" w:styleId="bibchaptertitle">
    <w:name w:val="bib_chaptertitle"/>
    <w:rsid w:val="004D3CBF"/>
    <w:rPr>
      <w:rFonts w:ascii="Cambria" w:hAnsi="Cambria"/>
      <w:bdr w:val="none" w:sz="0" w:space="0" w:color="auto"/>
      <w:shd w:val="clear" w:color="auto" w:fill="FF9D5B"/>
    </w:rPr>
  </w:style>
  <w:style w:type="character" w:customStyle="1" w:styleId="bibed-etal">
    <w:name w:val="bib_ed-etal"/>
    <w:rsid w:val="004D3CBF"/>
    <w:rPr>
      <w:rFonts w:ascii="Cambria" w:hAnsi="Cambria"/>
      <w:bdr w:val="none" w:sz="0" w:space="0" w:color="auto"/>
      <w:shd w:val="clear" w:color="auto" w:fill="00F4EE"/>
    </w:rPr>
  </w:style>
  <w:style w:type="character" w:customStyle="1" w:styleId="bibed-fname">
    <w:name w:val="bib_ed-fname"/>
    <w:rsid w:val="004D3CBF"/>
    <w:rPr>
      <w:rFonts w:ascii="Cambria" w:hAnsi="Cambria"/>
      <w:bdr w:val="none" w:sz="0" w:space="0" w:color="auto"/>
      <w:shd w:val="clear" w:color="auto" w:fill="FFFFB7"/>
    </w:rPr>
  </w:style>
  <w:style w:type="character" w:customStyle="1" w:styleId="bibeditionno">
    <w:name w:val="bib_editionno"/>
    <w:rsid w:val="004D3CBF"/>
    <w:rPr>
      <w:rFonts w:ascii="Cambria" w:hAnsi="Cambria"/>
      <w:bdr w:val="none" w:sz="0" w:space="0" w:color="auto"/>
      <w:shd w:val="clear" w:color="auto" w:fill="FFCC00"/>
    </w:rPr>
  </w:style>
  <w:style w:type="character" w:customStyle="1" w:styleId="bibed-organization">
    <w:name w:val="bib_ed-organization"/>
    <w:rsid w:val="004D3CBF"/>
    <w:rPr>
      <w:rFonts w:ascii="Cambria" w:hAnsi="Cambria"/>
      <w:bdr w:val="none" w:sz="0" w:space="0" w:color="auto"/>
      <w:shd w:val="clear" w:color="auto" w:fill="FCAAC3"/>
    </w:rPr>
  </w:style>
  <w:style w:type="character" w:customStyle="1" w:styleId="bibed-suffix">
    <w:name w:val="bib_ed-suffix"/>
    <w:rsid w:val="004D3CBF"/>
    <w:rPr>
      <w:rFonts w:ascii="Cambria" w:hAnsi="Cambria"/>
      <w:bdr w:val="none" w:sz="0" w:space="0" w:color="auto"/>
      <w:shd w:val="clear" w:color="auto" w:fill="CCFFCC"/>
    </w:rPr>
  </w:style>
  <w:style w:type="character" w:customStyle="1" w:styleId="bibed-surname">
    <w:name w:val="bib_ed-surname"/>
    <w:rsid w:val="004D3CBF"/>
    <w:rPr>
      <w:rFonts w:ascii="Cambria" w:hAnsi="Cambria"/>
      <w:bdr w:val="none" w:sz="0" w:space="0" w:color="auto"/>
      <w:shd w:val="clear" w:color="auto" w:fill="FFFF00"/>
    </w:rPr>
  </w:style>
  <w:style w:type="character" w:customStyle="1" w:styleId="bibinstitution">
    <w:name w:val="bib_institution"/>
    <w:rsid w:val="004D3CBF"/>
    <w:rPr>
      <w:rFonts w:ascii="Cambria" w:hAnsi="Cambria"/>
      <w:bdr w:val="none" w:sz="0" w:space="0" w:color="auto"/>
      <w:shd w:val="clear" w:color="auto" w:fill="CCFFCC"/>
    </w:rPr>
  </w:style>
  <w:style w:type="character" w:customStyle="1" w:styleId="bibisbn">
    <w:name w:val="bib_isbn"/>
    <w:rsid w:val="004D3CBF"/>
    <w:rPr>
      <w:rFonts w:ascii="Cambria" w:hAnsi="Cambria"/>
      <w:shd w:val="clear" w:color="auto" w:fill="D9D9D9"/>
    </w:rPr>
  </w:style>
  <w:style w:type="character" w:customStyle="1" w:styleId="biblocation">
    <w:name w:val="bib_location"/>
    <w:rsid w:val="004D3CBF"/>
    <w:rPr>
      <w:rFonts w:ascii="Cambria" w:hAnsi="Cambria"/>
      <w:bdr w:val="none" w:sz="0" w:space="0" w:color="auto"/>
      <w:shd w:val="clear" w:color="auto" w:fill="FFCCCC"/>
    </w:rPr>
  </w:style>
  <w:style w:type="character" w:customStyle="1" w:styleId="bibpagecount">
    <w:name w:val="bib_pagecount"/>
    <w:rsid w:val="004D3CBF"/>
    <w:rPr>
      <w:rFonts w:ascii="Cambria" w:hAnsi="Cambria"/>
      <w:bdr w:val="none" w:sz="0" w:space="0" w:color="auto"/>
      <w:shd w:val="clear" w:color="auto" w:fill="00FF00"/>
    </w:rPr>
  </w:style>
  <w:style w:type="character" w:customStyle="1" w:styleId="bibpatent">
    <w:name w:val="bib_patent"/>
    <w:rsid w:val="004D3CBF"/>
    <w:rPr>
      <w:rFonts w:ascii="Cambria" w:hAnsi="Cambria"/>
      <w:bdr w:val="none" w:sz="0" w:space="0" w:color="auto"/>
      <w:shd w:val="clear" w:color="auto" w:fill="66FFCC"/>
    </w:rPr>
  </w:style>
  <w:style w:type="character" w:customStyle="1" w:styleId="bibpublisher">
    <w:name w:val="bib_publisher"/>
    <w:rsid w:val="004D3CBF"/>
    <w:rPr>
      <w:rFonts w:ascii="Cambria" w:hAnsi="Cambria"/>
      <w:bdr w:val="none" w:sz="0" w:space="0" w:color="auto"/>
      <w:shd w:val="clear" w:color="auto" w:fill="FF99CC"/>
    </w:rPr>
  </w:style>
  <w:style w:type="character" w:customStyle="1" w:styleId="bibreportnum">
    <w:name w:val="bib_reportnum"/>
    <w:rsid w:val="004D3CBF"/>
    <w:rPr>
      <w:rFonts w:ascii="Cambria" w:hAnsi="Cambria"/>
      <w:bdr w:val="none" w:sz="0" w:space="0" w:color="auto"/>
      <w:shd w:val="clear" w:color="auto" w:fill="CCCCFF"/>
    </w:rPr>
  </w:style>
  <w:style w:type="character" w:customStyle="1" w:styleId="bibschool">
    <w:name w:val="bib_school"/>
    <w:rsid w:val="004D3CBF"/>
    <w:rPr>
      <w:rFonts w:ascii="Cambria" w:hAnsi="Cambria"/>
      <w:bdr w:val="none" w:sz="0" w:space="0" w:color="auto"/>
      <w:shd w:val="clear" w:color="auto" w:fill="FFCC66"/>
    </w:rPr>
  </w:style>
  <w:style w:type="character" w:customStyle="1" w:styleId="bibseries">
    <w:name w:val="bib_series"/>
    <w:rsid w:val="004D3CBF"/>
    <w:rPr>
      <w:rFonts w:ascii="Cambria" w:hAnsi="Cambria"/>
      <w:shd w:val="clear" w:color="auto" w:fill="FFCC99"/>
    </w:rPr>
  </w:style>
  <w:style w:type="character" w:customStyle="1" w:styleId="bibseriesno">
    <w:name w:val="bib_seriesno"/>
    <w:rsid w:val="004D3CBF"/>
    <w:rPr>
      <w:rFonts w:ascii="Cambria" w:hAnsi="Cambria"/>
      <w:shd w:val="clear" w:color="auto" w:fill="FFFF99"/>
    </w:rPr>
  </w:style>
  <w:style w:type="character" w:customStyle="1" w:styleId="bibtrans">
    <w:name w:val="bib_trans"/>
    <w:rsid w:val="004D3CBF"/>
    <w:rPr>
      <w:rFonts w:ascii="Cambria" w:hAnsi="Cambria"/>
      <w:shd w:val="clear" w:color="auto" w:fill="99CC00"/>
    </w:rPr>
  </w:style>
  <w:style w:type="character" w:customStyle="1" w:styleId="stdsuppl">
    <w:name w:val="std_suppl"/>
    <w:rsid w:val="004D3CBF"/>
    <w:rPr>
      <w:rFonts w:ascii="Cambria" w:hAnsi="Cambria"/>
      <w:bdr w:val="none" w:sz="0" w:space="0" w:color="auto"/>
      <w:shd w:val="clear" w:color="auto" w:fill="F6FBB5"/>
    </w:rPr>
  </w:style>
  <w:style w:type="character" w:customStyle="1" w:styleId="citesection">
    <w:name w:val="cite_section"/>
    <w:rsid w:val="004D3CBF"/>
    <w:rPr>
      <w:rFonts w:ascii="Cambria" w:hAnsi="Cambria"/>
      <w:bdr w:val="none" w:sz="0" w:space="0" w:color="auto"/>
      <w:shd w:val="clear" w:color="auto" w:fill="FF7C80"/>
    </w:rPr>
  </w:style>
  <w:style w:type="paragraph" w:customStyle="1" w:styleId="BaseHeading">
    <w:name w:val="Base_Heading"/>
    <w:qFormat/>
    <w:rsid w:val="004D3CBF"/>
    <w:pPr>
      <w:spacing w:after="240" w:line="240" w:lineRule="atLeast"/>
      <w:outlineLvl w:val="0"/>
    </w:pPr>
    <w:rPr>
      <w:sz w:val="22"/>
      <w:szCs w:val="22"/>
      <w:lang w:val="en-GB"/>
    </w:rPr>
  </w:style>
  <w:style w:type="paragraph" w:customStyle="1" w:styleId="BaseText">
    <w:name w:val="Base_Text"/>
    <w:qFormat/>
    <w:rsid w:val="004D3CBF"/>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sz w:val="22"/>
      <w:szCs w:val="22"/>
      <w:lang w:val="en-GB"/>
    </w:rPr>
  </w:style>
  <w:style w:type="paragraph" w:customStyle="1" w:styleId="BiblioEntry">
    <w:name w:val="Biblio Entry"/>
    <w:basedOn w:val="BaseText"/>
    <w:rsid w:val="004D3CBF"/>
    <w:pPr>
      <w:ind w:left="662" w:hanging="662"/>
      <w:jc w:val="left"/>
    </w:pPr>
  </w:style>
  <w:style w:type="paragraph" w:customStyle="1" w:styleId="BodyText-">
    <w:name w:val="Body Text (-)"/>
    <w:basedOn w:val="BaseText"/>
    <w:rsid w:val="004D3CBF"/>
    <w:pPr>
      <w:spacing w:line="220" w:lineRule="atLeast"/>
    </w:pPr>
    <w:rPr>
      <w:sz w:val="18"/>
    </w:rPr>
  </w:style>
  <w:style w:type="paragraph" w:customStyle="1" w:styleId="BodyTextindent1">
    <w:name w:val="Body Text indent 1"/>
    <w:basedOn w:val="BaseText"/>
    <w:rsid w:val="004D3CBF"/>
    <w:pPr>
      <w:ind w:left="403"/>
    </w:pPr>
  </w:style>
  <w:style w:type="paragraph" w:customStyle="1" w:styleId="BodyTextindent1-">
    <w:name w:val="Body Text indent 1 (-)"/>
    <w:basedOn w:val="BodyTextindent1"/>
    <w:rsid w:val="004D3CBF"/>
    <w:pPr>
      <w:spacing w:line="220" w:lineRule="atLeast"/>
    </w:pPr>
    <w:rPr>
      <w:sz w:val="18"/>
    </w:rPr>
  </w:style>
  <w:style w:type="paragraph" w:customStyle="1" w:styleId="BodyTextIndent21">
    <w:name w:val="Body Text Indent 21"/>
    <w:basedOn w:val="Normal"/>
    <w:rsid w:val="003F07E5"/>
    <w:pPr>
      <w:ind w:left="805"/>
    </w:pPr>
  </w:style>
  <w:style w:type="paragraph" w:customStyle="1" w:styleId="BodyTextindent2-">
    <w:name w:val="Body Text indent 2 (-)"/>
    <w:basedOn w:val="BodyTextIndent23"/>
    <w:rsid w:val="004D3CBF"/>
    <w:pPr>
      <w:spacing w:line="220" w:lineRule="atLeast"/>
    </w:pPr>
    <w:rPr>
      <w:sz w:val="18"/>
    </w:rPr>
  </w:style>
  <w:style w:type="paragraph" w:customStyle="1" w:styleId="BodyTextIndent31">
    <w:name w:val="Body Text Indent 31"/>
    <w:basedOn w:val="BodyTextIndent21"/>
    <w:rsid w:val="003F07E5"/>
    <w:pPr>
      <w:ind w:left="1202"/>
    </w:pPr>
  </w:style>
  <w:style w:type="paragraph" w:customStyle="1" w:styleId="BodyTextindent3-">
    <w:name w:val="Body Text indent 3 (-)"/>
    <w:basedOn w:val="BodyTextIndent33"/>
    <w:rsid w:val="004D3CBF"/>
    <w:pPr>
      <w:spacing w:line="220" w:lineRule="atLeast"/>
    </w:pPr>
    <w:rPr>
      <w:sz w:val="18"/>
    </w:rPr>
  </w:style>
  <w:style w:type="paragraph" w:customStyle="1" w:styleId="BodyTextindent4">
    <w:name w:val="Body Text indent 4"/>
    <w:basedOn w:val="BodyTextIndent33"/>
    <w:rsid w:val="004D3CBF"/>
    <w:pPr>
      <w:ind w:left="1605"/>
    </w:pPr>
  </w:style>
  <w:style w:type="paragraph" w:customStyle="1" w:styleId="BodyTextindent4-">
    <w:name w:val="Body Text indent 4 (-)"/>
    <w:basedOn w:val="BodyTextindent4"/>
    <w:rsid w:val="004D3CBF"/>
    <w:pPr>
      <w:spacing w:line="220" w:lineRule="atLeast"/>
    </w:pPr>
    <w:rPr>
      <w:sz w:val="18"/>
    </w:rPr>
  </w:style>
  <w:style w:type="paragraph" w:customStyle="1" w:styleId="BodyTextCenter">
    <w:name w:val="Body Text_Center"/>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
    <w:basedOn w:val="Code"/>
    <w:rsid w:val="004D3CBF"/>
    <w:pPr>
      <w:spacing w:line="220" w:lineRule="atLeast"/>
    </w:pPr>
    <w:rPr>
      <w:sz w:val="18"/>
    </w:rPr>
  </w:style>
  <w:style w:type="paragraph" w:customStyle="1" w:styleId="Code--">
    <w:name w:val="Code (--)"/>
    <w:basedOn w:val="Code"/>
    <w:rsid w:val="004D3CBF"/>
    <w:pPr>
      <w:spacing w:line="200" w:lineRule="atLeast"/>
    </w:pPr>
    <w:rPr>
      <w:sz w:val="16"/>
    </w:rPr>
  </w:style>
  <w:style w:type="paragraph" w:customStyle="1" w:styleId="CoverTitleA1">
    <w:name w:val="Cover Title_A1"/>
    <w:basedOn w:val="BaseHeading"/>
    <w:rsid w:val="004D3CBF"/>
    <w:pPr>
      <w:spacing w:line="360" w:lineRule="exact"/>
      <w:outlineLvl w:val="9"/>
    </w:pPr>
    <w:rPr>
      <w:b/>
      <w:sz w:val="32"/>
    </w:rPr>
  </w:style>
  <w:style w:type="paragraph" w:customStyle="1" w:styleId="CoverTitleA2">
    <w:name w:val="Cover Title_A2"/>
    <w:basedOn w:val="CoverTitleA1"/>
    <w:rsid w:val="004D3CBF"/>
  </w:style>
  <w:style w:type="paragraph" w:customStyle="1" w:styleId="CoverTitleA3">
    <w:name w:val="Cover Title_A3"/>
    <w:basedOn w:val="CoverTitleA1"/>
    <w:rsid w:val="004D3CBF"/>
    <w:rPr>
      <w:b w:val="0"/>
    </w:rPr>
  </w:style>
  <w:style w:type="paragraph" w:customStyle="1" w:styleId="CoverTitleB">
    <w:name w:val="Cover Title_B"/>
    <w:basedOn w:val="BaseHeading"/>
    <w:rsid w:val="004D3CBF"/>
    <w:pPr>
      <w:outlineLvl w:val="9"/>
    </w:pPr>
    <w:rPr>
      <w:i/>
      <w:lang w:val="fr-FR"/>
    </w:rPr>
  </w:style>
  <w:style w:type="paragraph" w:customStyle="1" w:styleId="Dimension100">
    <w:name w:val="Dimension_100"/>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4D3CBF"/>
    <w:pPr>
      <w:ind w:right="2434"/>
    </w:pPr>
  </w:style>
  <w:style w:type="paragraph" w:customStyle="1" w:styleId="Dimension75">
    <w:name w:val="Dimension_75"/>
    <w:basedOn w:val="Dimension100"/>
    <w:rsid w:val="004D3CBF"/>
    <w:pPr>
      <w:ind w:right="1253"/>
    </w:pPr>
  </w:style>
  <w:style w:type="paragraph" w:customStyle="1" w:styleId="dl">
    <w:name w:val="dl"/>
    <w:basedOn w:val="BaseText"/>
    <w:rsid w:val="004D3CBF"/>
    <w:pPr>
      <w:ind w:left="806" w:hanging="403"/>
    </w:pPr>
  </w:style>
  <w:style w:type="paragraph" w:customStyle="1" w:styleId="Examplecontinued">
    <w:name w:val="Example continued"/>
    <w:basedOn w:val="Example"/>
    <w:rsid w:val="004D3CBF"/>
  </w:style>
  <w:style w:type="paragraph" w:customStyle="1" w:styleId="Exampleindent">
    <w:name w:val="Example indent"/>
    <w:basedOn w:val="Example"/>
    <w:rsid w:val="004D3CBF"/>
    <w:pPr>
      <w:tabs>
        <w:tab w:val="clear" w:pos="1354"/>
        <w:tab w:val="left" w:pos="1757"/>
      </w:tabs>
      <w:ind w:left="403"/>
    </w:pPr>
  </w:style>
  <w:style w:type="paragraph" w:customStyle="1" w:styleId="Exampleindentcontinued">
    <w:name w:val="Example indent continued"/>
    <w:basedOn w:val="Exampleindent"/>
    <w:rsid w:val="004D3CBF"/>
  </w:style>
  <w:style w:type="paragraph" w:customStyle="1" w:styleId="Figureexample">
    <w:name w:val="Figure example"/>
    <w:basedOn w:val="Example"/>
    <w:rsid w:val="004D3CBF"/>
  </w:style>
  <w:style w:type="paragraph" w:customStyle="1" w:styleId="FigureGraphic">
    <w:name w:val="Figure Graphic"/>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Figurenote">
    <w:name w:val="Figure note"/>
    <w:basedOn w:val="Note"/>
    <w:rsid w:val="004D3CBF"/>
  </w:style>
  <w:style w:type="paragraph" w:customStyle="1" w:styleId="Figuresubtitle">
    <w:name w:val="Figure subtitle"/>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0">
    <w:name w:val="Figure title"/>
    <w:basedOn w:val="BaseHeading"/>
    <w:rsid w:val="004D3CBF"/>
    <w:pPr>
      <w:suppressAutoHyphens/>
      <w:spacing w:before="240" w:after="360"/>
      <w:jc w:val="center"/>
      <w:outlineLvl w:val="9"/>
    </w:pPr>
    <w:rPr>
      <w:b/>
    </w:rPr>
  </w:style>
  <w:style w:type="paragraph" w:customStyle="1" w:styleId="KeyText">
    <w:name w:val="Key Text"/>
    <w:basedOn w:val="Body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4D3CBF"/>
    <w:pPr>
      <w:jc w:val="left"/>
    </w:pPr>
    <w:rPr>
      <w:b/>
    </w:rPr>
  </w:style>
  <w:style w:type="paragraph" w:customStyle="1" w:styleId="ListContinue1-">
    <w:name w:val="List Continue 1 (-)"/>
    <w:basedOn w:val="ListContinue1"/>
    <w:rsid w:val="004D3CBF"/>
    <w:pPr>
      <w:spacing w:line="210" w:lineRule="atLeast"/>
    </w:pPr>
    <w:rPr>
      <w:sz w:val="20"/>
    </w:rPr>
  </w:style>
  <w:style w:type="paragraph" w:customStyle="1" w:styleId="ListContinue2-">
    <w:name w:val="List Continue 2 (-)"/>
    <w:basedOn w:val="ListContinue1-"/>
    <w:rsid w:val="004D3CBF"/>
    <w:pPr>
      <w:tabs>
        <w:tab w:val="left" w:pos="806"/>
      </w:tabs>
      <w:ind w:left="1200" w:hanging="810"/>
      <w:jc w:val="left"/>
    </w:pPr>
    <w:rPr>
      <w:rFonts w:ascii="Arial" w:hAnsi="Arial"/>
      <w:sz w:val="18"/>
    </w:rPr>
  </w:style>
  <w:style w:type="paragraph" w:customStyle="1" w:styleId="ListContinue3-">
    <w:name w:val="List Continue 3 (-)"/>
    <w:basedOn w:val="ListContinue1-"/>
    <w:rsid w:val="004D3CBF"/>
    <w:pPr>
      <w:ind w:left="1209"/>
    </w:pPr>
  </w:style>
  <w:style w:type="paragraph" w:customStyle="1" w:styleId="ListContinue4-">
    <w:name w:val="List Continue 4 (-)"/>
    <w:basedOn w:val="ListContinue1-"/>
    <w:rsid w:val="004D3CBF"/>
    <w:pPr>
      <w:ind w:left="1598"/>
    </w:pPr>
  </w:style>
  <w:style w:type="paragraph" w:customStyle="1" w:styleId="ListNumber1">
    <w:name w:val="List Number 1"/>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4D3CBF"/>
    <w:pPr>
      <w:spacing w:line="210" w:lineRule="atLeast"/>
    </w:pPr>
    <w:rPr>
      <w:sz w:val="20"/>
    </w:rPr>
  </w:style>
  <w:style w:type="paragraph" w:customStyle="1" w:styleId="ListNumber2-">
    <w:name w:val="List Number 2 (-)"/>
    <w:basedOn w:val="ListNumber1-"/>
    <w:qFormat/>
    <w:rsid w:val="004D3CBF"/>
    <w:pPr>
      <w:ind w:left="806"/>
    </w:pPr>
  </w:style>
  <w:style w:type="paragraph" w:customStyle="1" w:styleId="ListNumber3-">
    <w:name w:val="List Number 3 (-)"/>
    <w:basedOn w:val="ListNumber1-"/>
    <w:rsid w:val="004D3CBF"/>
    <w:pPr>
      <w:ind w:left="1209"/>
    </w:pPr>
  </w:style>
  <w:style w:type="paragraph" w:customStyle="1" w:styleId="ListNumber4-">
    <w:name w:val="List Number 4 (-)"/>
    <w:basedOn w:val="ListNumber1-"/>
    <w:rsid w:val="004D3CBF"/>
    <w:pPr>
      <w:ind w:left="1598"/>
    </w:pPr>
  </w:style>
  <w:style w:type="paragraph" w:customStyle="1" w:styleId="Tablebody-">
    <w:name w:val="Table body (-)"/>
    <w:basedOn w:val="Tablebody"/>
    <w:rsid w:val="004D3CBF"/>
    <w:rPr>
      <w:sz w:val="18"/>
    </w:rPr>
  </w:style>
  <w:style w:type="paragraph" w:customStyle="1" w:styleId="Tablebody--">
    <w:name w:val="Table body (--)"/>
    <w:basedOn w:val="Tablebody"/>
    <w:rsid w:val="004D3CBF"/>
    <w:rPr>
      <w:sz w:val="16"/>
    </w:rPr>
  </w:style>
  <w:style w:type="paragraph" w:customStyle="1" w:styleId="Tablebody0">
    <w:name w:val="Table body (+)"/>
    <w:basedOn w:val="Tablebody"/>
    <w:rsid w:val="004D3CBF"/>
    <w:pPr>
      <w:spacing w:line="230" w:lineRule="atLeast"/>
    </w:pPr>
    <w:rPr>
      <w:sz w:val="22"/>
    </w:rPr>
  </w:style>
  <w:style w:type="paragraph" w:customStyle="1" w:styleId="Tablefooter">
    <w:name w:val="Table footer"/>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4D3CBF"/>
  </w:style>
  <w:style w:type="paragraph" w:customStyle="1" w:styleId="Tableheader-">
    <w:name w:val="Table header (-)"/>
    <w:basedOn w:val="Tablebody-"/>
    <w:rsid w:val="004D3CBF"/>
  </w:style>
  <w:style w:type="paragraph" w:customStyle="1" w:styleId="Tableheader--">
    <w:name w:val="Table header (--)"/>
    <w:basedOn w:val="Tablebody--"/>
    <w:rsid w:val="004D3CBF"/>
  </w:style>
  <w:style w:type="paragraph" w:customStyle="1" w:styleId="Tableheader0">
    <w:name w:val="Table header (+)"/>
    <w:basedOn w:val="Tablebody0"/>
    <w:rsid w:val="004D3CBF"/>
  </w:style>
  <w:style w:type="paragraph" w:customStyle="1" w:styleId="Notice">
    <w:name w:val="Notice"/>
    <w:basedOn w:val="BaseText"/>
    <w:rsid w:val="004D3CBF"/>
  </w:style>
  <w:style w:type="paragraph" w:customStyle="1" w:styleId="p2">
    <w:name w:val="p2"/>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4D3CBF"/>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4D3CBF"/>
  </w:style>
  <w:style w:type="paragraph" w:customStyle="1" w:styleId="Noteindent">
    <w:name w:val="Note indent"/>
    <w:basedOn w:val="Note"/>
    <w:rsid w:val="004D3CBF"/>
    <w:pPr>
      <w:tabs>
        <w:tab w:val="clear" w:pos="965"/>
        <w:tab w:val="left" w:pos="1368"/>
      </w:tabs>
      <w:ind w:left="403"/>
    </w:pPr>
  </w:style>
  <w:style w:type="paragraph" w:customStyle="1" w:styleId="Noteindentcontinued">
    <w:name w:val="Note indent continued"/>
    <w:basedOn w:val="Noteindent"/>
    <w:qFormat/>
    <w:rsid w:val="004D3CBF"/>
  </w:style>
  <w:style w:type="paragraph" w:customStyle="1" w:styleId="MainTitle1">
    <w:name w:val="Main Title 1"/>
    <w:basedOn w:val="CoverTitleA1"/>
    <w:rsid w:val="004D3CBF"/>
    <w:pPr>
      <w:spacing w:before="400"/>
    </w:pPr>
  </w:style>
  <w:style w:type="paragraph" w:customStyle="1" w:styleId="MainTitle2">
    <w:name w:val="Main Title 2"/>
    <w:basedOn w:val="CoverTitleA2"/>
    <w:rsid w:val="004D3CBF"/>
    <w:pPr>
      <w:outlineLvl w:val="1"/>
    </w:pPr>
  </w:style>
  <w:style w:type="paragraph" w:customStyle="1" w:styleId="MainTitle3">
    <w:name w:val="Main Title 3"/>
    <w:basedOn w:val="CoverTitleA3"/>
    <w:rsid w:val="004D3CBF"/>
    <w:pPr>
      <w:outlineLvl w:val="2"/>
    </w:pPr>
  </w:style>
  <w:style w:type="paragraph" w:customStyle="1" w:styleId="TableGraphic">
    <w:name w:val="Table Graphic"/>
    <w:basedOn w:val="FigureGraphic"/>
    <w:rsid w:val="004D3CBF"/>
  </w:style>
  <w:style w:type="character" w:customStyle="1" w:styleId="Courier">
    <w:name w:val="Courier"/>
    <w:rsid w:val="004D3CBF"/>
    <w:rPr>
      <w:rFonts w:ascii="Courier New" w:hAnsi="Courier New"/>
    </w:rPr>
  </w:style>
  <w:style w:type="paragraph" w:customStyle="1" w:styleId="BiblioDescription">
    <w:name w:val="Biblio Description"/>
    <w:basedOn w:val="BaseText"/>
    <w:next w:val="BiblioEntry"/>
    <w:rsid w:val="004D3CBF"/>
  </w:style>
  <w:style w:type="paragraph" w:customStyle="1" w:styleId="ListNumber5-">
    <w:name w:val="List Number 5 (-)"/>
    <w:basedOn w:val="ListNumber1-"/>
    <w:qFormat/>
    <w:rsid w:val="004D3CBF"/>
    <w:pPr>
      <w:ind w:left="1996"/>
    </w:pPr>
  </w:style>
  <w:style w:type="paragraph" w:customStyle="1" w:styleId="ListContinue5-">
    <w:name w:val="List Continue 5 (-)"/>
    <w:basedOn w:val="ListContinue1-"/>
    <w:qFormat/>
    <w:rsid w:val="004D3CBF"/>
    <w:pPr>
      <w:ind w:left="1593"/>
    </w:pPr>
  </w:style>
  <w:style w:type="paragraph" w:customStyle="1" w:styleId="BiblioText">
    <w:name w:val="Biblio Text"/>
    <w:basedOn w:val="BaseText"/>
    <w:qFormat/>
    <w:rsid w:val="004D3CBF"/>
  </w:style>
  <w:style w:type="paragraph" w:customStyle="1" w:styleId="FigureImage">
    <w:name w:val="Figure Image"/>
    <w:basedOn w:val="FigureGraphic"/>
    <w:rsid w:val="004D3CBF"/>
  </w:style>
  <w:style w:type="paragraph" w:customStyle="1" w:styleId="Figuredescription">
    <w:name w:val="Figure description"/>
    <w:basedOn w:val="Figuretitle0"/>
    <w:rsid w:val="004D3CBF"/>
    <w:pPr>
      <w:shd w:val="pct10" w:color="auto" w:fill="auto"/>
    </w:pPr>
    <w:rPr>
      <w:szCs w:val="24"/>
    </w:rPr>
  </w:style>
  <w:style w:type="paragraph" w:customStyle="1" w:styleId="Formuladescription">
    <w:name w:val="Formula description"/>
    <w:basedOn w:val="Formula"/>
    <w:rsid w:val="004D3CBF"/>
    <w:pPr>
      <w:shd w:val="pct10" w:color="auto" w:fill="auto"/>
    </w:pPr>
    <w:rPr>
      <w:szCs w:val="24"/>
    </w:rPr>
  </w:style>
  <w:style w:type="paragraph" w:customStyle="1" w:styleId="Tabledescription">
    <w:name w:val="Table description"/>
    <w:basedOn w:val="Tabletitle"/>
    <w:rsid w:val="004D3CBF"/>
    <w:pPr>
      <w:shd w:val="pct10" w:color="auto" w:fill="auto"/>
    </w:pPr>
    <w:rPr>
      <w:szCs w:val="24"/>
    </w:rPr>
  </w:style>
  <w:style w:type="paragraph" w:customStyle="1" w:styleId="Box-begin">
    <w:name w:val="Box-begin"/>
    <w:basedOn w:val="BaseText"/>
    <w:rsid w:val="004D3CBF"/>
    <w:pPr>
      <w:shd w:val="clear" w:color="auto" w:fill="D9D9D9"/>
      <w:jc w:val="left"/>
    </w:pPr>
    <w:rPr>
      <w:szCs w:val="24"/>
    </w:rPr>
  </w:style>
  <w:style w:type="paragraph" w:customStyle="1" w:styleId="Box-end">
    <w:name w:val="Box-end"/>
    <w:basedOn w:val="BaseText"/>
    <w:rsid w:val="004D3CBF"/>
    <w:pPr>
      <w:shd w:val="clear" w:color="auto" w:fill="D9D9D9"/>
      <w:jc w:val="left"/>
    </w:pPr>
    <w:rPr>
      <w:szCs w:val="24"/>
    </w:rPr>
  </w:style>
  <w:style w:type="paragraph" w:customStyle="1" w:styleId="Box-title">
    <w:name w:val="Box-title"/>
    <w:basedOn w:val="BaseHeading"/>
    <w:rsid w:val="004D3CBF"/>
    <w:pPr>
      <w:shd w:val="clear" w:color="auto" w:fill="E6E6E6"/>
    </w:pPr>
    <w:rPr>
      <w:b/>
      <w:sz w:val="26"/>
      <w:szCs w:val="24"/>
    </w:rPr>
  </w:style>
  <w:style w:type="paragraph" w:customStyle="1" w:styleId="FrontHead">
    <w:name w:val="Front Head"/>
    <w:basedOn w:val="BaseHeading"/>
    <w:next w:val="BodyText"/>
    <w:qFormat/>
    <w:rsid w:val="004D3CBF"/>
    <w:pPr>
      <w:keepNext/>
      <w:pageBreakBefore/>
      <w:suppressAutoHyphens/>
      <w:spacing w:before="310" w:after="310" w:line="310" w:lineRule="atLeast"/>
    </w:pPr>
    <w:rPr>
      <w:b/>
      <w:sz w:val="28"/>
    </w:rPr>
  </w:style>
  <w:style w:type="paragraph" w:customStyle="1" w:styleId="IndexHead">
    <w:name w:val="Index Head"/>
    <w:basedOn w:val="BaseHeading"/>
    <w:rsid w:val="004D3CBF"/>
    <w:pPr>
      <w:pageBreakBefore/>
      <w:spacing w:after="760" w:line="280" w:lineRule="atLeast"/>
      <w:jc w:val="center"/>
    </w:pPr>
    <w:rPr>
      <w:b/>
      <w:sz w:val="28"/>
      <w:szCs w:val="28"/>
    </w:rPr>
  </w:style>
  <w:style w:type="paragraph" w:customStyle="1" w:styleId="Exampleindent2">
    <w:name w:val="Example indent 2"/>
    <w:basedOn w:val="Example"/>
    <w:rsid w:val="004D3CBF"/>
    <w:pPr>
      <w:tabs>
        <w:tab w:val="left" w:pos="1758"/>
      </w:tabs>
      <w:ind w:left="805"/>
    </w:pPr>
  </w:style>
  <w:style w:type="paragraph" w:customStyle="1" w:styleId="Exampleindent2continued">
    <w:name w:val="Example indent 2 continued"/>
    <w:basedOn w:val="BaseText"/>
    <w:rsid w:val="004D3CBF"/>
    <w:pPr>
      <w:spacing w:line="220" w:lineRule="atLeast"/>
      <w:ind w:left="805"/>
    </w:pPr>
    <w:rPr>
      <w:sz w:val="20"/>
    </w:rPr>
  </w:style>
  <w:style w:type="paragraph" w:customStyle="1" w:styleId="Noteindent2continued">
    <w:name w:val="Note indent 2 continued"/>
    <w:basedOn w:val="Note"/>
    <w:rsid w:val="004D3CBF"/>
    <w:pPr>
      <w:tabs>
        <w:tab w:val="clear" w:pos="965"/>
        <w:tab w:val="left" w:pos="1758"/>
      </w:tabs>
      <w:ind w:left="805"/>
    </w:pPr>
  </w:style>
  <w:style w:type="paragraph" w:customStyle="1" w:styleId="Noteindent2">
    <w:name w:val="Note indent 2"/>
    <w:basedOn w:val="Note"/>
    <w:rsid w:val="004D3CBF"/>
    <w:pPr>
      <w:tabs>
        <w:tab w:val="clear" w:pos="965"/>
        <w:tab w:val="left" w:pos="1758"/>
      </w:tabs>
      <w:ind w:left="805"/>
    </w:pPr>
  </w:style>
  <w:style w:type="character" w:customStyle="1" w:styleId="Chinese">
    <w:name w:val="Chinese"/>
    <w:uiPriority w:val="1"/>
    <w:qFormat/>
    <w:rsid w:val="004D3CBF"/>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4D3CBF"/>
    <w:pPr>
      <w:numPr>
        <w:numId w:val="0"/>
      </w:numPr>
      <w:shd w:val="pct15" w:color="auto" w:fill="auto"/>
    </w:pPr>
  </w:style>
  <w:style w:type="paragraph" w:customStyle="1" w:styleId="AMENDHeading1Unnumbered">
    <w:name w:val="AMEND Heading 1 Unnumbered"/>
    <w:basedOn w:val="Heading1"/>
    <w:next w:val="BodyText"/>
    <w:qFormat/>
    <w:rsid w:val="004D3CBF"/>
    <w:pPr>
      <w:numPr>
        <w:numId w:val="0"/>
      </w:numPr>
      <w:shd w:val="pct15" w:color="auto" w:fill="auto"/>
    </w:pPr>
  </w:style>
  <w:style w:type="paragraph" w:customStyle="1" w:styleId="AdmittedTerm">
    <w:name w:val="Admitted Term"/>
    <w:basedOn w:val="BaseText"/>
    <w:next w:val="Definition"/>
    <w:qFormat/>
    <w:rsid w:val="004D3CBF"/>
    <w:pPr>
      <w:spacing w:after="0"/>
      <w:jc w:val="left"/>
    </w:pPr>
  </w:style>
  <w:style w:type="paragraph" w:customStyle="1" w:styleId="dlnoindent">
    <w:name w:val="dl_no indent"/>
    <w:basedOn w:val="BaseText"/>
    <w:rsid w:val="004D3CBF"/>
  </w:style>
  <w:style w:type="character" w:customStyle="1" w:styleId="ISOCode">
    <w:name w:val="ISOCode"/>
    <w:basedOn w:val="DefaultParagraphFont"/>
    <w:rsid w:val="00D65962"/>
    <w:rPr>
      <w:rFonts w:ascii="Courier New" w:hAnsi="Courier New" w:cs="Courier New"/>
      <w:b w:val="0"/>
      <w:i w:val="0"/>
      <w:sz w:val="22"/>
      <w:szCs w:val="24"/>
    </w:rPr>
  </w:style>
  <w:style w:type="character" w:customStyle="1" w:styleId="ISOCodeitalic">
    <w:name w:val="ISOCode_italic"/>
    <w:basedOn w:val="DefaultParagraphFont"/>
    <w:rsid w:val="00D65962"/>
    <w:rPr>
      <w:rFonts w:ascii="Courier New" w:hAnsi="Courier New" w:cs="Courier New"/>
      <w:b w:val="0"/>
      <w:i/>
      <w:sz w:val="22"/>
      <w:szCs w:val="24"/>
    </w:rPr>
  </w:style>
  <w:style w:type="character" w:customStyle="1" w:styleId="ISOCodebold">
    <w:name w:val="ISOCode_bold"/>
    <w:basedOn w:val="DefaultParagraphFont"/>
    <w:rsid w:val="00D65962"/>
    <w:rPr>
      <w:rFonts w:ascii="Courier New" w:hAnsi="Courier New" w:cs="Courier New"/>
      <w:b/>
      <w:i w:val="0"/>
      <w:sz w:val="22"/>
      <w:szCs w:val="24"/>
    </w:rPr>
  </w:style>
  <w:style w:type="paragraph" w:customStyle="1" w:styleId="zzCover">
    <w:name w:val="zzCover"/>
    <w:basedOn w:val="Normal"/>
    <w:qFormat/>
    <w:rsid w:val="0076750C"/>
    <w:pPr>
      <w:jc w:val="right"/>
    </w:pPr>
    <w:rPr>
      <w:b/>
      <w:szCs w:val="24"/>
    </w:rPr>
  </w:style>
  <w:style w:type="paragraph" w:customStyle="1" w:styleId="BodyTextIndent22">
    <w:name w:val="Body Text Indent 22"/>
    <w:basedOn w:val="Normal"/>
    <w:rsid w:val="001E3831"/>
    <w:pPr>
      <w:ind w:left="805"/>
    </w:pPr>
  </w:style>
  <w:style w:type="paragraph" w:customStyle="1" w:styleId="BodyTextIndent32">
    <w:name w:val="Body Text Indent 32"/>
    <w:basedOn w:val="BodyTextIndent22"/>
    <w:rsid w:val="001E3831"/>
    <w:pPr>
      <w:ind w:left="1202"/>
    </w:pPr>
  </w:style>
  <w:style w:type="paragraph" w:customStyle="1" w:styleId="BodyTextIndent23">
    <w:name w:val="Body Text Indent 23"/>
    <w:basedOn w:val="Normal"/>
    <w:rsid w:val="004D3CBF"/>
    <w:pPr>
      <w:ind w:left="805"/>
    </w:pPr>
  </w:style>
  <w:style w:type="paragraph" w:customStyle="1" w:styleId="BodyTextIndent33">
    <w:name w:val="Body Text Indent 33"/>
    <w:basedOn w:val="BodyTextIndent23"/>
    <w:rsid w:val="004D3CBF"/>
    <w:pPr>
      <w:ind w:left="1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872294">
      <w:bodyDiv w:val="1"/>
      <w:marLeft w:val="0"/>
      <w:marRight w:val="0"/>
      <w:marTop w:val="0"/>
      <w:marBottom w:val="0"/>
      <w:divBdr>
        <w:top w:val="none" w:sz="0" w:space="0" w:color="auto"/>
        <w:left w:val="none" w:sz="0" w:space="0" w:color="auto"/>
        <w:bottom w:val="none" w:sz="0" w:space="0" w:color="auto"/>
        <w:right w:val="none" w:sz="0" w:space="0" w:color="auto"/>
      </w:divBdr>
    </w:div>
    <w:div w:id="1465343017">
      <w:bodyDiv w:val="1"/>
      <w:marLeft w:val="0"/>
      <w:marRight w:val="0"/>
      <w:marTop w:val="0"/>
      <w:marBottom w:val="0"/>
      <w:divBdr>
        <w:top w:val="none" w:sz="0" w:space="0" w:color="auto"/>
        <w:left w:val="none" w:sz="0" w:space="0" w:color="auto"/>
        <w:bottom w:val="none" w:sz="0" w:space="0" w:color="auto"/>
        <w:right w:val="none" w:sz="0" w:space="0" w:color="auto"/>
      </w:divBdr>
    </w:div>
    <w:div w:id="173323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iso-standards-and-patents.html" TargetMode="Externa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eader" Target="header2.xml"/><Relationship Id="rId28" Type="http://schemas.openxmlformats.org/officeDocument/2006/relationships/hyperlink" Target="https://www.electropedia.org/" TargetMode="External"/><Relationship Id="rId10" Type="http://schemas.openxmlformats.org/officeDocument/2006/relationships/endnotes" Target="endnotes.xml"/><Relationship Id="rId19" Type="http://schemas.openxmlformats.org/officeDocument/2006/relationships/hyperlink" Target="https://www.iso.org/iso/foreword.html"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so.org" TargetMode="External"/><Relationship Id="rId22" Type="http://schemas.openxmlformats.org/officeDocument/2006/relationships/hyperlink" Target="https://www.iec.ch/national-committees" TargetMode="External"/><Relationship Id="rId27" Type="http://schemas.openxmlformats.org/officeDocument/2006/relationships/hyperlink" Target="https://www.iso.org/obp/ui" TargetMode="External"/><Relationship Id="rId30" Type="http://schemas.openxmlformats.org/officeDocument/2006/relationships/footer" Target="footer6.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GarySull2\OneDrive%20-%20Microsoft\2021-04-telecon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DD1A24D4-94F3-4DB0-9292-1A59C48B2D1E}">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dc68fad-067a-4f26-b193-95114b2a9284"/>
    <ds:schemaRef ds:uri="http://www.w3.org/XML/1998/namespace"/>
    <ds:schemaRef ds:uri="http://purl.org/dc/dcmitype/"/>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Simple_template.dotx</Template>
  <TotalTime>65</TotalTime>
  <Pages>8</Pages>
  <Words>1862</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5</cp:revision>
  <dcterms:created xsi:type="dcterms:W3CDTF">2022-10-04T20:43:00Z</dcterms:created>
  <dcterms:modified xsi:type="dcterms:W3CDTF">2024-08-30T09:39:00Z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x_t">
    <vt:bool>false</vt:bool>
  </property>
  <property fmtid="{D5CDD505-2E9C-101B-9397-08002B2CF9AE}" pid="4" name="x_a">
    <vt:bool>false</vt:bool>
  </property>
  <property fmtid="{D5CDD505-2E9C-101B-9397-08002B2CF9AE}" pid="5" name="x_p">
    <vt:bool>false</vt:bool>
  </property>
</Properties>
</file>