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4C2AA15F" w:rsidR="00CB798F" w:rsidRPr="00D04E10" w:rsidRDefault="004E45B6">
      <w:pPr>
        <w:pStyle w:val="Titel"/>
        <w:tabs>
          <w:tab w:val="left" w:pos="4589"/>
          <w:tab w:val="left" w:pos="8951"/>
        </w:tabs>
        <w:rPr>
          <w:sz w:val="44"/>
          <w:u w:val="none"/>
          <w:lang w:val="de-DE"/>
        </w:rPr>
      </w:pPr>
      <w:r w:rsidRPr="00F94FBE">
        <w:rPr>
          <w:noProof/>
        </w:rPr>
        <w:drawing>
          <wp:anchor distT="0" distB="0" distL="0" distR="0" simplePos="0" relativeHeight="251657216" behindDoc="0" locked="0" layoutInCell="1" allowOverlap="1" wp14:anchorId="79AD0EC7" wp14:editId="7F1CCF77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04E10">
        <w:rPr>
          <w:rFonts w:ascii="Times New Roman"/>
          <w:b w:val="0"/>
          <w:u w:val="thick"/>
          <w:lang w:val="de-DE"/>
        </w:rPr>
        <w:t xml:space="preserve"> </w:t>
      </w:r>
      <w:r w:rsidRPr="00D04E10">
        <w:rPr>
          <w:rFonts w:ascii="Times New Roman"/>
          <w:b w:val="0"/>
          <w:u w:val="thick"/>
          <w:lang w:val="de-DE"/>
        </w:rPr>
        <w:tab/>
      </w:r>
      <w:r w:rsidRPr="00D04E10">
        <w:rPr>
          <w:w w:val="115"/>
          <w:u w:val="thick"/>
          <w:lang w:val="de-DE"/>
        </w:rPr>
        <w:t>ISO/IEC JTC 1/SC</w:t>
      </w:r>
      <w:r w:rsidRPr="00D04E10">
        <w:rPr>
          <w:spacing w:val="-25"/>
          <w:w w:val="115"/>
          <w:u w:val="thick"/>
          <w:lang w:val="de-DE"/>
        </w:rPr>
        <w:t xml:space="preserve"> </w:t>
      </w:r>
      <w:r w:rsidRPr="00D04E10">
        <w:rPr>
          <w:w w:val="115"/>
          <w:u w:val="thick"/>
          <w:lang w:val="de-DE"/>
        </w:rPr>
        <w:t>29/</w:t>
      </w:r>
      <w:r w:rsidR="00D04E10" w:rsidRPr="00D04E10">
        <w:rPr>
          <w:w w:val="115"/>
          <w:u w:val="thick"/>
          <w:lang w:val="de-DE"/>
        </w:rPr>
        <w:t>AG</w:t>
      </w:r>
      <w:r w:rsidR="00D04E10">
        <w:rPr>
          <w:w w:val="115"/>
          <w:u w:val="thick"/>
          <w:lang w:val="de-DE"/>
        </w:rPr>
        <w:t xml:space="preserve"> 2</w:t>
      </w:r>
      <w:r w:rsidRPr="00D04E10">
        <w:rPr>
          <w:w w:val="115"/>
          <w:sz w:val="44"/>
          <w:u w:val="thick"/>
          <w:lang w:val="de-DE"/>
        </w:rPr>
        <w:t>N</w:t>
      </w:r>
      <w:r w:rsidR="00A15160">
        <w:rPr>
          <w:w w:val="115"/>
          <w:sz w:val="44"/>
          <w:u w:val="thick"/>
          <w:lang w:val="de-DE"/>
        </w:rPr>
        <w:t>100</w:t>
      </w:r>
    </w:p>
    <w:p w14:paraId="7296C136" w14:textId="77777777" w:rsidR="00CB798F" w:rsidRPr="00D04E10" w:rsidRDefault="00CB798F">
      <w:pPr>
        <w:rPr>
          <w:b/>
          <w:sz w:val="20"/>
          <w:lang w:val="de-DE"/>
        </w:rPr>
      </w:pPr>
    </w:p>
    <w:p w14:paraId="1C7F2D41" w14:textId="77777777" w:rsidR="00CB798F" w:rsidRPr="00D04E10" w:rsidRDefault="00CB798F">
      <w:pPr>
        <w:rPr>
          <w:b/>
          <w:sz w:val="20"/>
          <w:lang w:val="de-DE"/>
        </w:rPr>
      </w:pPr>
    </w:p>
    <w:p w14:paraId="55F7DB2C" w14:textId="52C12590" w:rsidR="00CB798F" w:rsidRPr="00D04E10" w:rsidRDefault="00F94FBE">
      <w:pPr>
        <w:spacing w:before="3"/>
        <w:rPr>
          <w:b/>
          <w:sz w:val="23"/>
          <w:lang w:val="de-DE"/>
        </w:rPr>
      </w:pPr>
      <w:r w:rsidRPr="00F94FBE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4F0D77FE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1B8FF4E1" w:rsidR="00CB798F" w:rsidRPr="00E36134" w:rsidRDefault="004E45B6" w:rsidP="00157EA1">
                            <w:pPr>
                              <w:shd w:val="clear" w:color="auto" w:fill="FFFFFF" w:themeFill="background1"/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  <w:lang w:val="de-DE"/>
                              </w:rPr>
                            </w:pPr>
                            <w:r w:rsidRPr="00E36134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ISO/IEC JTC 1/SC 29/</w:t>
                            </w:r>
                            <w:r w:rsidR="00E36134" w:rsidRPr="00E36134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 xml:space="preserve">AG </w:t>
                            </w:r>
                            <w:r w:rsidR="00E36134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2</w:t>
                            </w:r>
                          </w:p>
                          <w:p w14:paraId="0B92F43C" w14:textId="566CFE39" w:rsidR="00CB798F" w:rsidRDefault="004E45B6" w:rsidP="00157EA1">
                            <w:pPr>
                              <w:shd w:val="clear" w:color="auto" w:fill="FFFFFF" w:themeFill="background1"/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57EA1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D04E10">
                              <w:rPr>
                                <w:b/>
                                <w:w w:val="115"/>
                                <w:sz w:val="23"/>
                              </w:rPr>
                              <w:t>Technical Coo</w:t>
                            </w:r>
                            <w:r w:rsidR="002019C5">
                              <w:rPr>
                                <w:b/>
                                <w:w w:val="115"/>
                                <w:sz w:val="23"/>
                              </w:rPr>
                              <w:t>r</w:t>
                            </w:r>
                            <w:r w:rsidR="00D04E10">
                              <w:rPr>
                                <w:b/>
                                <w:w w:val="115"/>
                                <w:sz w:val="23"/>
                              </w:rPr>
                              <w:t>dination</w:t>
                            </w:r>
                            <w:r w:rsidR="00F94FBE" w:rsidRPr="00157EA1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Pr="00157EA1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157EA1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D04E10">
                              <w:rPr>
                                <w:b/>
                                <w:w w:val="115"/>
                                <w:sz w:val="23"/>
                              </w:rPr>
                              <w:t>DIN Germany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" filled="f" strokeweight=".27094mm">
                <v:textbox inset="0,0,0,0">
                  <w:txbxContent>
                    <w:p w14:paraId="1CC6A41F" w14:textId="1B8FF4E1" w:rsidR="00CB798F" w:rsidRPr="00E36134" w:rsidRDefault="004E45B6" w:rsidP="00157EA1">
                      <w:pPr>
                        <w:shd w:val="clear" w:color="auto" w:fill="FFFFFF" w:themeFill="background1"/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  <w:lang w:val="de-DE"/>
                        </w:rPr>
                      </w:pPr>
                      <w:r w:rsidRPr="00E36134">
                        <w:rPr>
                          <w:b/>
                          <w:w w:val="115"/>
                          <w:sz w:val="23"/>
                          <w:lang w:val="de-DE"/>
                        </w:rPr>
                        <w:t>ISO/IEC JTC 1/SC 29/</w:t>
                      </w:r>
                      <w:r w:rsidR="00E36134" w:rsidRPr="00E36134">
                        <w:rPr>
                          <w:b/>
                          <w:w w:val="115"/>
                          <w:sz w:val="23"/>
                          <w:lang w:val="de-DE"/>
                        </w:rPr>
                        <w:t xml:space="preserve">AG </w:t>
                      </w:r>
                      <w:r w:rsidR="00E36134">
                        <w:rPr>
                          <w:b/>
                          <w:w w:val="115"/>
                          <w:sz w:val="23"/>
                          <w:lang w:val="de-DE"/>
                        </w:rPr>
                        <w:t>2</w:t>
                      </w:r>
                    </w:p>
                    <w:p w14:paraId="0B92F43C" w14:textId="566CFE39" w:rsidR="00CB798F" w:rsidRDefault="004E45B6" w:rsidP="00157EA1">
                      <w:pPr>
                        <w:shd w:val="clear" w:color="auto" w:fill="FFFFFF" w:themeFill="background1"/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57EA1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D04E10">
                        <w:rPr>
                          <w:b/>
                          <w:w w:val="115"/>
                          <w:sz w:val="23"/>
                        </w:rPr>
                        <w:t>Technical Coo</w:t>
                      </w:r>
                      <w:r w:rsidR="002019C5">
                        <w:rPr>
                          <w:b/>
                          <w:w w:val="115"/>
                          <w:sz w:val="23"/>
                        </w:rPr>
                        <w:t>r</w:t>
                      </w:r>
                      <w:r w:rsidR="00D04E10">
                        <w:rPr>
                          <w:b/>
                          <w:w w:val="115"/>
                          <w:sz w:val="23"/>
                        </w:rPr>
                        <w:t>dination</w:t>
                      </w:r>
                      <w:r w:rsidR="00F94FBE" w:rsidRPr="00157EA1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Pr="00157EA1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157EA1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D04E10">
                        <w:rPr>
                          <w:b/>
                          <w:w w:val="115"/>
                          <w:sz w:val="23"/>
                        </w:rPr>
                        <w:t>DIN Germany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D04E10" w:rsidRDefault="00CB798F">
      <w:pPr>
        <w:rPr>
          <w:b/>
          <w:sz w:val="20"/>
          <w:lang w:val="de-DE"/>
        </w:rPr>
      </w:pPr>
    </w:p>
    <w:p w14:paraId="36748301" w14:textId="77777777" w:rsidR="00CB798F" w:rsidRPr="00D04E10" w:rsidRDefault="00CB798F">
      <w:pPr>
        <w:rPr>
          <w:b/>
          <w:sz w:val="21"/>
          <w:lang w:val="de-DE"/>
        </w:rPr>
      </w:pPr>
    </w:p>
    <w:p w14:paraId="2ED29448" w14:textId="6013B4AD" w:rsidR="00CB798F" w:rsidRPr="00F94FBE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F94FBE">
        <w:rPr>
          <w:b/>
          <w:w w:val="120"/>
          <w:sz w:val="24"/>
        </w:rPr>
        <w:t>Document</w:t>
      </w:r>
      <w:r w:rsidRPr="00F94FBE">
        <w:rPr>
          <w:b/>
          <w:spacing w:val="14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type:</w:t>
      </w:r>
      <w:r w:rsidRPr="00F94FBE">
        <w:rPr>
          <w:b/>
          <w:w w:val="120"/>
          <w:sz w:val="24"/>
        </w:rPr>
        <w:tab/>
      </w:r>
      <w:r w:rsidRPr="00F94FBE">
        <w:rPr>
          <w:w w:val="120"/>
          <w:sz w:val="24"/>
        </w:rPr>
        <w:t>Meeting</w:t>
      </w:r>
      <w:r w:rsidRPr="00F94FBE">
        <w:rPr>
          <w:spacing w:val="-4"/>
          <w:w w:val="120"/>
          <w:sz w:val="24"/>
        </w:rPr>
        <w:t xml:space="preserve"> </w:t>
      </w:r>
      <w:r w:rsidRPr="00F94FBE">
        <w:rPr>
          <w:w w:val="120"/>
          <w:sz w:val="24"/>
        </w:rPr>
        <w:t>Announcement</w:t>
      </w:r>
      <w:r w:rsidR="00F20BDB">
        <w:rPr>
          <w:w w:val="120"/>
          <w:sz w:val="24"/>
        </w:rPr>
        <w:t xml:space="preserve"> – Supplemental Information</w:t>
      </w:r>
    </w:p>
    <w:p w14:paraId="5F8F5C9B" w14:textId="77777777" w:rsidR="00CB798F" w:rsidRPr="00F94FBE" w:rsidRDefault="00CB798F">
      <w:pPr>
        <w:spacing w:before="1"/>
        <w:rPr>
          <w:sz w:val="36"/>
        </w:rPr>
      </w:pPr>
    </w:p>
    <w:p w14:paraId="19E086F8" w14:textId="09C4BDB9" w:rsidR="00CB798F" w:rsidRPr="00F94FBE" w:rsidRDefault="004E45B6">
      <w:pPr>
        <w:pStyle w:val="Textkrper"/>
        <w:tabs>
          <w:tab w:val="left" w:pos="3099"/>
        </w:tabs>
        <w:spacing w:line="254" w:lineRule="auto"/>
        <w:ind w:left="3099" w:right="214" w:hanging="2996"/>
      </w:pPr>
      <w:r w:rsidRPr="00F94FBE">
        <w:rPr>
          <w:b/>
          <w:w w:val="120"/>
        </w:rPr>
        <w:t>Title:</w:t>
      </w:r>
      <w:r w:rsidRPr="00F94FBE">
        <w:rPr>
          <w:b/>
          <w:w w:val="120"/>
        </w:rPr>
        <w:tab/>
      </w:r>
      <w:r w:rsidR="00F20BDB" w:rsidRPr="00F20BDB">
        <w:rPr>
          <w:w w:val="120"/>
        </w:rPr>
        <w:t xml:space="preserve">Meeting Notice of the </w:t>
      </w:r>
      <w:r w:rsidR="00F20BDB" w:rsidRPr="00C84F5A">
        <w:rPr>
          <w:w w:val="120"/>
        </w:rPr>
        <w:t>14</w:t>
      </w:r>
      <w:r w:rsidR="001C7F72" w:rsidRPr="00C84F5A">
        <w:rPr>
          <w:w w:val="120"/>
        </w:rPr>
        <w:t>6</w:t>
      </w:r>
      <w:r w:rsidR="00E119E7" w:rsidRPr="00C84F5A">
        <w:rPr>
          <w:w w:val="120"/>
        </w:rPr>
        <w:t>th</w:t>
      </w:r>
      <w:r w:rsidR="00F20BDB" w:rsidRPr="00F20BDB">
        <w:rPr>
          <w:w w:val="120"/>
        </w:rPr>
        <w:t xml:space="preserve"> MPEG meeting including the </w:t>
      </w:r>
      <w:r w:rsidR="00F20BDB" w:rsidRPr="00C84F5A">
        <w:rPr>
          <w:w w:val="120"/>
        </w:rPr>
        <w:t>1</w:t>
      </w:r>
      <w:r w:rsidR="001C7F72" w:rsidRPr="00C84F5A">
        <w:rPr>
          <w:w w:val="120"/>
        </w:rPr>
        <w:t>5</w:t>
      </w:r>
      <w:r w:rsidR="00F20BDB" w:rsidRPr="00C84F5A">
        <w:rPr>
          <w:w w:val="120"/>
        </w:rPr>
        <w:t>th</w:t>
      </w:r>
      <w:r w:rsidR="00F20BDB" w:rsidRPr="00F20BDB">
        <w:rPr>
          <w:w w:val="120"/>
        </w:rPr>
        <w:t xml:space="preserve"> meeting of SC29/AG2,3,5, WG</w:t>
      </w:r>
      <w:r w:rsidR="008E7755">
        <w:rPr>
          <w:w w:val="120"/>
        </w:rPr>
        <w:t>2,</w:t>
      </w:r>
      <w:r w:rsidR="00F20BDB" w:rsidRPr="00F20BDB">
        <w:rPr>
          <w:w w:val="120"/>
        </w:rPr>
        <w:t>3,4,5,</w:t>
      </w:r>
      <w:r w:rsidR="00E119E7">
        <w:rPr>
          <w:w w:val="120"/>
        </w:rPr>
        <w:t>6,</w:t>
      </w:r>
      <w:r w:rsidR="00F20BDB" w:rsidRPr="00F20BDB">
        <w:rPr>
          <w:w w:val="120"/>
        </w:rPr>
        <w:t>7,8</w:t>
      </w:r>
    </w:p>
    <w:p w14:paraId="55A697B5" w14:textId="77777777" w:rsidR="00CB798F" w:rsidRPr="00F94FBE" w:rsidRDefault="00CB798F">
      <w:pPr>
        <w:spacing w:before="6"/>
        <w:rPr>
          <w:sz w:val="34"/>
        </w:rPr>
      </w:pPr>
    </w:p>
    <w:p w14:paraId="5C1A346D" w14:textId="5DEDA3C2" w:rsidR="00FF2653" w:rsidRPr="00F94FBE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F94FBE">
        <w:rPr>
          <w:b/>
          <w:w w:val="120"/>
        </w:rPr>
        <w:t>Status:</w:t>
      </w:r>
      <w:r w:rsidRPr="00F94FBE">
        <w:rPr>
          <w:b/>
          <w:w w:val="120"/>
        </w:rPr>
        <w:tab/>
      </w:r>
      <w:r w:rsidRPr="00F94FBE">
        <w:rPr>
          <w:w w:val="120"/>
        </w:rPr>
        <w:t>[</w:t>
      </w:r>
      <w:r w:rsidR="00F20BDB">
        <w:rPr>
          <w:w w:val="120"/>
        </w:rPr>
        <w:t>Approved</w:t>
      </w:r>
      <w:r w:rsidRPr="00F94FBE">
        <w:rPr>
          <w:w w:val="120"/>
        </w:rPr>
        <w:t>]</w:t>
      </w:r>
    </w:p>
    <w:p w14:paraId="36C6630F" w14:textId="745A0E44" w:rsidR="00FF2653" w:rsidRPr="00F94FBE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F94FBE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278825C2" w:rsidR="00CB798F" w:rsidRPr="00F94FBE" w:rsidRDefault="004E45B6">
      <w:pPr>
        <w:tabs>
          <w:tab w:val="left" w:pos="3099"/>
        </w:tabs>
        <w:ind w:left="104"/>
        <w:rPr>
          <w:sz w:val="24"/>
        </w:rPr>
      </w:pPr>
      <w:r w:rsidRPr="00F94FBE">
        <w:rPr>
          <w:b/>
          <w:w w:val="125"/>
          <w:sz w:val="24"/>
        </w:rPr>
        <w:t>Date</w:t>
      </w:r>
      <w:r w:rsidRPr="00F94FBE">
        <w:rPr>
          <w:b/>
          <w:spacing w:val="-16"/>
          <w:w w:val="125"/>
          <w:sz w:val="24"/>
        </w:rPr>
        <w:t xml:space="preserve"> </w:t>
      </w:r>
      <w:r w:rsidRPr="00F94FBE">
        <w:rPr>
          <w:b/>
          <w:w w:val="125"/>
          <w:sz w:val="24"/>
        </w:rPr>
        <w:t>of</w:t>
      </w:r>
      <w:r w:rsidRPr="00F94FBE">
        <w:rPr>
          <w:b/>
          <w:spacing w:val="-16"/>
          <w:w w:val="125"/>
          <w:sz w:val="24"/>
        </w:rPr>
        <w:t xml:space="preserve"> </w:t>
      </w:r>
      <w:r w:rsidRPr="00F94FBE">
        <w:rPr>
          <w:b/>
          <w:w w:val="125"/>
          <w:sz w:val="24"/>
        </w:rPr>
        <w:t>document:</w:t>
      </w:r>
      <w:r w:rsidRPr="00F94FBE">
        <w:rPr>
          <w:b/>
          <w:w w:val="125"/>
          <w:sz w:val="24"/>
        </w:rPr>
        <w:tab/>
      </w:r>
      <w:r w:rsidRPr="00C84F5A">
        <w:rPr>
          <w:w w:val="125"/>
          <w:sz w:val="24"/>
        </w:rPr>
        <w:t>202</w:t>
      </w:r>
      <w:r w:rsidR="001C7F72" w:rsidRPr="00C84F5A">
        <w:rPr>
          <w:w w:val="125"/>
          <w:sz w:val="24"/>
        </w:rPr>
        <w:t>4</w:t>
      </w:r>
      <w:r w:rsidRPr="00C84F5A">
        <w:rPr>
          <w:w w:val="125"/>
          <w:sz w:val="24"/>
        </w:rPr>
        <w:t>-</w:t>
      </w:r>
      <w:r w:rsidR="001C7F72" w:rsidRPr="00C84F5A">
        <w:rPr>
          <w:w w:val="125"/>
          <w:sz w:val="24"/>
        </w:rPr>
        <w:t>01</w:t>
      </w:r>
      <w:r w:rsidRPr="00C84F5A">
        <w:rPr>
          <w:w w:val="125"/>
          <w:sz w:val="24"/>
        </w:rPr>
        <w:t>-</w:t>
      </w:r>
      <w:r w:rsidR="00F20BDB" w:rsidRPr="00C84F5A">
        <w:rPr>
          <w:w w:val="125"/>
          <w:sz w:val="24"/>
        </w:rPr>
        <w:t>2</w:t>
      </w:r>
      <w:r w:rsidR="001C7F72" w:rsidRPr="00C84F5A">
        <w:rPr>
          <w:w w:val="125"/>
          <w:sz w:val="24"/>
        </w:rPr>
        <w:t>6</w:t>
      </w:r>
    </w:p>
    <w:p w14:paraId="2C7F288B" w14:textId="77777777" w:rsidR="00CB798F" w:rsidRPr="00F94FBE" w:rsidRDefault="00CB798F">
      <w:pPr>
        <w:spacing w:before="1"/>
        <w:rPr>
          <w:sz w:val="36"/>
        </w:rPr>
      </w:pPr>
    </w:p>
    <w:p w14:paraId="254323E8" w14:textId="72ABB801" w:rsidR="00CB798F" w:rsidRPr="00F94FBE" w:rsidRDefault="004E45B6">
      <w:pPr>
        <w:tabs>
          <w:tab w:val="left" w:pos="3099"/>
        </w:tabs>
        <w:ind w:left="104"/>
        <w:rPr>
          <w:sz w:val="24"/>
        </w:rPr>
      </w:pPr>
      <w:r w:rsidRPr="00F94FBE">
        <w:rPr>
          <w:b/>
          <w:w w:val="110"/>
          <w:sz w:val="24"/>
        </w:rPr>
        <w:t>Source:</w:t>
      </w:r>
      <w:r w:rsidRPr="00F94FBE">
        <w:rPr>
          <w:b/>
          <w:w w:val="110"/>
          <w:sz w:val="24"/>
        </w:rPr>
        <w:tab/>
      </w:r>
      <w:r w:rsidRPr="00F94FBE">
        <w:rPr>
          <w:w w:val="110"/>
          <w:sz w:val="24"/>
        </w:rPr>
        <w:t>ISO/IEC JTC 1/SC 29/</w:t>
      </w:r>
      <w:r w:rsidR="00D04E10">
        <w:rPr>
          <w:w w:val="110"/>
          <w:sz w:val="24"/>
        </w:rPr>
        <w:t>AG 2</w:t>
      </w:r>
    </w:p>
    <w:p w14:paraId="1BC532BB" w14:textId="77777777" w:rsidR="00CB798F" w:rsidRPr="00F94FBE" w:rsidRDefault="00CB798F">
      <w:pPr>
        <w:spacing w:before="1"/>
        <w:rPr>
          <w:sz w:val="36"/>
        </w:rPr>
      </w:pPr>
    </w:p>
    <w:p w14:paraId="7737F34B" w14:textId="3346BE1E" w:rsidR="00CB798F" w:rsidRPr="00F94FBE" w:rsidRDefault="004E45B6">
      <w:pPr>
        <w:pStyle w:val="berschrift1"/>
        <w:tabs>
          <w:tab w:val="left" w:pos="3099"/>
        </w:tabs>
        <w:rPr>
          <w:b w:val="0"/>
        </w:rPr>
      </w:pPr>
      <w:r w:rsidRPr="00F94FBE">
        <w:rPr>
          <w:w w:val="115"/>
        </w:rPr>
        <w:t>Expected</w:t>
      </w:r>
      <w:r w:rsidRPr="00F94FBE">
        <w:rPr>
          <w:spacing w:val="42"/>
          <w:w w:val="115"/>
        </w:rPr>
        <w:t xml:space="preserve"> </w:t>
      </w:r>
      <w:r w:rsidRPr="00F94FBE">
        <w:rPr>
          <w:w w:val="115"/>
        </w:rPr>
        <w:t>action:</w:t>
      </w:r>
      <w:r w:rsidRPr="00F94FBE">
        <w:rPr>
          <w:w w:val="115"/>
        </w:rPr>
        <w:tab/>
      </w:r>
      <w:r w:rsidR="00F20BDB">
        <w:rPr>
          <w:w w:val="115"/>
        </w:rPr>
        <w:t>Information</w:t>
      </w:r>
    </w:p>
    <w:p w14:paraId="387D6966" w14:textId="3C1D9ADD" w:rsidR="00CB798F" w:rsidRPr="00F94FBE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F94FBE">
        <w:rPr>
          <w:b/>
          <w:w w:val="120"/>
          <w:sz w:val="24"/>
        </w:rPr>
        <w:t>Action</w:t>
      </w:r>
      <w:r w:rsidRPr="00F94FBE">
        <w:rPr>
          <w:b/>
          <w:spacing w:val="1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due</w:t>
      </w:r>
      <w:r w:rsidRPr="00F94FBE">
        <w:rPr>
          <w:b/>
          <w:spacing w:val="2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date:</w:t>
      </w:r>
      <w:r w:rsidRPr="00F94FBE">
        <w:rPr>
          <w:b/>
          <w:w w:val="120"/>
          <w:sz w:val="24"/>
        </w:rPr>
        <w:tab/>
      </w:r>
    </w:p>
    <w:p w14:paraId="3E415049" w14:textId="77777777" w:rsidR="00CB798F" w:rsidRPr="00F94FBE" w:rsidRDefault="00CB798F">
      <w:pPr>
        <w:spacing w:before="1"/>
        <w:rPr>
          <w:sz w:val="36"/>
        </w:rPr>
      </w:pPr>
    </w:p>
    <w:p w14:paraId="6AB1DF60" w14:textId="29F23FBF" w:rsidR="00CB798F" w:rsidRPr="00F94FBE" w:rsidRDefault="004E45B6">
      <w:pPr>
        <w:tabs>
          <w:tab w:val="left" w:pos="3099"/>
        </w:tabs>
        <w:ind w:left="104"/>
        <w:rPr>
          <w:sz w:val="24"/>
        </w:rPr>
      </w:pPr>
      <w:r w:rsidRPr="00F94FBE">
        <w:rPr>
          <w:b/>
          <w:w w:val="120"/>
          <w:sz w:val="24"/>
        </w:rPr>
        <w:t>No.</w:t>
      </w:r>
      <w:r w:rsidRPr="00F94FBE">
        <w:rPr>
          <w:b/>
          <w:spacing w:val="5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of</w:t>
      </w:r>
      <w:r w:rsidRPr="00F94FBE">
        <w:rPr>
          <w:b/>
          <w:spacing w:val="6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pages:</w:t>
      </w:r>
      <w:r w:rsidRPr="00F94FBE">
        <w:rPr>
          <w:b/>
          <w:w w:val="120"/>
          <w:sz w:val="24"/>
        </w:rPr>
        <w:tab/>
      </w:r>
      <w:r w:rsidR="00F20BDB">
        <w:rPr>
          <w:w w:val="120"/>
          <w:sz w:val="24"/>
        </w:rPr>
        <w:t>2</w:t>
      </w:r>
      <w:r w:rsidRPr="00F94FBE">
        <w:rPr>
          <w:w w:val="120"/>
          <w:sz w:val="24"/>
        </w:rPr>
        <w:t xml:space="preserve"> (without cover</w:t>
      </w:r>
      <w:r w:rsidRPr="00F94FBE">
        <w:rPr>
          <w:spacing w:val="-10"/>
          <w:w w:val="120"/>
          <w:sz w:val="24"/>
        </w:rPr>
        <w:t xml:space="preserve"> </w:t>
      </w:r>
      <w:r w:rsidRPr="00F94FBE">
        <w:rPr>
          <w:w w:val="120"/>
          <w:sz w:val="24"/>
        </w:rPr>
        <w:t>pages)</w:t>
      </w:r>
    </w:p>
    <w:p w14:paraId="44D3646E" w14:textId="77777777" w:rsidR="00CB798F" w:rsidRPr="00F94FBE" w:rsidRDefault="00CB798F">
      <w:pPr>
        <w:spacing w:before="1"/>
        <w:rPr>
          <w:sz w:val="36"/>
        </w:rPr>
      </w:pPr>
    </w:p>
    <w:p w14:paraId="60A86B64" w14:textId="4FB1CB4A" w:rsidR="00FF2653" w:rsidRPr="00F94FBE" w:rsidRDefault="00FF2653" w:rsidP="00FF2653">
      <w:pPr>
        <w:tabs>
          <w:tab w:val="left" w:pos="3099"/>
        </w:tabs>
        <w:ind w:left="104"/>
        <w:rPr>
          <w:sz w:val="24"/>
        </w:rPr>
      </w:pPr>
      <w:r w:rsidRPr="00F94FBE">
        <w:rPr>
          <w:b/>
          <w:w w:val="120"/>
          <w:sz w:val="24"/>
        </w:rPr>
        <w:t>Email</w:t>
      </w:r>
      <w:r w:rsidRPr="00F94FBE">
        <w:rPr>
          <w:b/>
          <w:spacing w:val="5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of</w:t>
      </w:r>
      <w:r w:rsidRPr="00F94FBE">
        <w:rPr>
          <w:b/>
          <w:spacing w:val="6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Convenor:</w:t>
      </w:r>
      <w:r w:rsidRPr="00F94FBE">
        <w:rPr>
          <w:b/>
          <w:w w:val="120"/>
          <w:sz w:val="24"/>
        </w:rPr>
        <w:tab/>
      </w:r>
      <w:r w:rsidR="00D04E10">
        <w:rPr>
          <w:w w:val="120"/>
          <w:sz w:val="24"/>
        </w:rPr>
        <w:t>ostermann@tnt.uni-hannover.de</w:t>
      </w:r>
    </w:p>
    <w:p w14:paraId="050B5CFC" w14:textId="77777777" w:rsidR="00CB798F" w:rsidRPr="00F94FBE" w:rsidRDefault="00CB798F">
      <w:pPr>
        <w:spacing w:before="1"/>
        <w:rPr>
          <w:b/>
          <w:sz w:val="36"/>
        </w:rPr>
      </w:pPr>
    </w:p>
    <w:p w14:paraId="1FFAF59B" w14:textId="7B6DBE69" w:rsidR="00CB798F" w:rsidRPr="00F94FBE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F94FBE">
        <w:rPr>
          <w:b/>
          <w:w w:val="120"/>
          <w:sz w:val="24"/>
        </w:rPr>
        <w:t>Committee</w:t>
      </w:r>
      <w:r w:rsidRPr="00F94FBE">
        <w:rPr>
          <w:b/>
          <w:spacing w:val="-6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URL:</w:t>
      </w:r>
      <w:r w:rsidRPr="00F94FBE">
        <w:rPr>
          <w:b/>
          <w:w w:val="120"/>
          <w:sz w:val="24"/>
        </w:rPr>
        <w:tab/>
      </w:r>
      <w:r w:rsidR="00F94FBE" w:rsidRPr="00D04E10">
        <w:rPr>
          <w:rStyle w:val="Hyperlink"/>
          <w:w w:val="120"/>
          <w:sz w:val="24"/>
        </w:rPr>
        <w:t>https://isotc.iso.org/livelink/livelink/open/jtc1sc29</w:t>
      </w:r>
      <w:r w:rsidR="00D04E10">
        <w:rPr>
          <w:rStyle w:val="Hyperlink"/>
          <w:w w:val="120"/>
          <w:sz w:val="24"/>
        </w:rPr>
        <w:t>ag2</w:t>
      </w:r>
      <w:r w:rsidR="00F94FBE" w:rsidRPr="00F94FBE">
        <w:rPr>
          <w:color w:val="0000EE"/>
          <w:w w:val="120"/>
          <w:sz w:val="24"/>
          <w:u w:val="single" w:color="0000EE"/>
        </w:rPr>
        <w:t xml:space="preserve"> </w:t>
      </w:r>
    </w:p>
    <w:p w14:paraId="2FB50602" w14:textId="4EB45278" w:rsidR="00F03F9B" w:rsidRPr="00F94FB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F94FB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F94FB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F94FB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F94FBE" w:rsidSect="00D11C59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42ED8C1B" w14:textId="77777777" w:rsidR="00F03F9B" w:rsidRPr="00F94FBE" w:rsidRDefault="00F03F9B" w:rsidP="00857533"/>
    <w:p w14:paraId="1536D053" w14:textId="77777777" w:rsidR="00F20BDB" w:rsidRPr="003226C8" w:rsidRDefault="00F20BDB" w:rsidP="00F20BDB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INTERNATIONAL ORGANI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2E2C7B5" w14:textId="77777777" w:rsidR="00F20BDB" w:rsidRPr="003226C8" w:rsidRDefault="00F20BDB" w:rsidP="00F20BDB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1145681" w14:textId="77777777" w:rsidR="00F20BDB" w:rsidRPr="00F078A1" w:rsidRDefault="00F20BDB" w:rsidP="00F20BDB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ISO/IEC JTC 1/SC 29/AG 2</w:t>
      </w:r>
    </w:p>
    <w:p w14:paraId="04474E23" w14:textId="77777777" w:rsidR="00F20BDB" w:rsidRPr="003226C8" w:rsidRDefault="00F20BDB" w:rsidP="00F20BDB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3E8D3BD4" w14:textId="77777777" w:rsidR="00F20BDB" w:rsidRPr="003226C8" w:rsidRDefault="00F20BDB" w:rsidP="00F20BDB">
      <w:pPr>
        <w:rPr>
          <w:rFonts w:ascii="Times New Roman" w:hAnsi="Times New Roman" w:cs="Times New Roman"/>
          <w:lang w:val="en-GB"/>
        </w:rPr>
      </w:pPr>
    </w:p>
    <w:p w14:paraId="4B3D124F" w14:textId="6D6E0BD8" w:rsidR="00F20BDB" w:rsidRPr="00000D50" w:rsidRDefault="00F20BDB" w:rsidP="00F20BDB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</w:pP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ISO/IEC JTC 1/SC 29/AG </w:t>
      </w:r>
      <w:r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2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 </w:t>
      </w:r>
      <w:r w:rsidRPr="00000D50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N</w:t>
      </w:r>
      <w:r w:rsidRPr="00000D50">
        <w:rPr>
          <w:rFonts w:ascii="Times New Roman" w:hAnsi="Times New Roman" w:cs="Times New Roman"/>
          <w:lang w:val="de-DE"/>
        </w:rPr>
        <w:t xml:space="preserve"> </w:t>
      </w:r>
      <w:r w:rsidRPr="00A15160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0</w:t>
      </w:r>
      <w:r w:rsidR="00A15160" w:rsidRPr="00A15160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100</w:t>
      </w:r>
    </w:p>
    <w:p w14:paraId="00F43692" w14:textId="02103AF7" w:rsidR="00F20BDB" w:rsidRPr="003226C8" w:rsidRDefault="001C7F72" w:rsidP="00F20BDB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1C7F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Online - January 2024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75"/>
        <w:gridCol w:w="45"/>
      </w:tblGrid>
      <w:tr w:rsidR="00F20BDB" w:rsidRPr="00F078A1" w14:paraId="41D71ED5" w14:textId="77777777" w:rsidTr="007C783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2"/>
              <w:gridCol w:w="8892"/>
            </w:tblGrid>
            <w:tr w:rsidR="00F20BDB" w:rsidRPr="00F078A1" w14:paraId="319FA10D" w14:textId="77777777" w:rsidTr="007C7835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3DE38A9" w14:textId="77777777" w:rsidR="00F20BDB" w:rsidRPr="00F078A1" w:rsidRDefault="00F20BDB" w:rsidP="007C7835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Source: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F307905" w14:textId="77777777" w:rsidR="00F20BDB" w:rsidRPr="00374FEA" w:rsidRDefault="00F20BDB" w:rsidP="007C7835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Convenor</w:t>
                  </w:r>
                  <w:proofErr w:type="spellEnd"/>
                </w:p>
              </w:tc>
            </w:tr>
            <w:tr w:rsidR="00F20BDB" w:rsidRPr="00F078A1" w14:paraId="794ECD7E" w14:textId="77777777" w:rsidTr="007C7835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3F24511" w14:textId="77777777" w:rsidR="00F20BDB" w:rsidRPr="00F078A1" w:rsidRDefault="00F20BDB" w:rsidP="007C7835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Title: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05072BF" w14:textId="778C561C" w:rsidR="00F20BDB" w:rsidRPr="00D654A4" w:rsidRDefault="00F20BDB" w:rsidP="007C7835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t xml:space="preserve">Meeting Notice of the </w:t>
                  </w:r>
                  <w:r w:rsidRPr="00C84F5A">
                    <w:t>14</w:t>
                  </w:r>
                  <w:r w:rsidR="001C7F72" w:rsidRPr="00C84F5A">
                    <w:t>6</w:t>
                  </w:r>
                  <w:r w:rsidR="002A1CB4" w:rsidRPr="00C84F5A">
                    <w:t>th</w:t>
                  </w:r>
                  <w:r>
                    <w:t xml:space="preserve"> MPEG meeting including the </w:t>
                  </w:r>
                  <w:r w:rsidRPr="00C84F5A">
                    <w:t>1</w:t>
                  </w:r>
                  <w:r w:rsidR="00BC37D2" w:rsidRPr="00C84F5A">
                    <w:t>5</w:t>
                  </w:r>
                  <w:r w:rsidRPr="00C84F5A">
                    <w:t>th</w:t>
                  </w:r>
                  <w:r>
                    <w:t xml:space="preserve"> meeting of SC29/AG2,3,5, WG</w:t>
                  </w:r>
                  <w:r w:rsidR="008E7755">
                    <w:t>2,</w:t>
                  </w:r>
                  <w:r>
                    <w:t>3,4,5,7,8</w:t>
                  </w:r>
                </w:p>
              </w:tc>
            </w:tr>
            <w:tr w:rsidR="00F20BDB" w:rsidRPr="00F078A1" w14:paraId="1A9820EF" w14:textId="77777777" w:rsidTr="007C7835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5F2E5F3F" w14:textId="77777777" w:rsidR="00F20BDB" w:rsidRPr="002A2ABB" w:rsidRDefault="00F20BDB" w:rsidP="007C7835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Ser.No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1108D320" w14:textId="04B16CF6" w:rsidR="00F20BDB" w:rsidRPr="00F078A1" w:rsidRDefault="00A15160" w:rsidP="007C7835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r w:rsidRPr="00A15160">
                    <w:rPr>
                      <w:sz w:val="24"/>
                      <w:lang w:val="de-DE"/>
                    </w:rPr>
                    <w:t>23674</w:t>
                  </w:r>
                </w:p>
              </w:tc>
            </w:tr>
          </w:tbl>
          <w:p w14:paraId="59342E0A" w14:textId="77777777" w:rsidR="00F20BDB" w:rsidRPr="00F078A1" w:rsidRDefault="00F20BDB" w:rsidP="007C78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20BDB" w:rsidRPr="00F078A1" w14:paraId="04C5D378" w14:textId="77777777" w:rsidTr="007C783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74C6AC1D" w14:textId="77777777" w:rsidR="00F20BDB" w:rsidRPr="00F078A1" w:rsidRDefault="00F20BDB" w:rsidP="007C7835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</w:tbl>
    <w:p w14:paraId="6FCFE2A5" w14:textId="77777777" w:rsidR="00F20BDB" w:rsidRDefault="00F20BDB" w:rsidP="00857533">
      <w:pPr>
        <w:jc w:val="center"/>
        <w:rPr>
          <w:b/>
          <w:sz w:val="28"/>
        </w:rPr>
      </w:pPr>
    </w:p>
    <w:p w14:paraId="152D08DA" w14:textId="25ADD1B7" w:rsidR="00172262" w:rsidRPr="00C84F5A" w:rsidRDefault="001C7F72" w:rsidP="001C7F72">
      <w:r w:rsidRPr="00C84F5A">
        <w:t>The 146</w:t>
      </w:r>
      <w:r w:rsidRPr="00C84F5A">
        <w:rPr>
          <w:vertAlign w:val="superscript"/>
        </w:rPr>
        <w:t>th</w:t>
      </w:r>
      <w:r w:rsidRPr="00C84F5A">
        <w:t xml:space="preserve"> MPEG meeting will take place on </w:t>
      </w:r>
      <w:r w:rsidR="00532C18" w:rsidRPr="00C84F5A">
        <w:t xml:space="preserve">2024/04/22T08:00-26T18:00 </w:t>
      </w:r>
      <w:r w:rsidRPr="00C84F5A">
        <w:t xml:space="preserve">(tentative time) at </w:t>
      </w:r>
      <w:r w:rsidR="00172262" w:rsidRPr="00C84F5A">
        <w:rPr>
          <w:lang w:val="fr-FR"/>
        </w:rPr>
        <w:t xml:space="preserve">Couvent des Jacobins – Rennes Metropolis Convention Center, </w:t>
      </w:r>
      <w:r w:rsidR="00172262" w:rsidRPr="00C84F5A">
        <w:t>Place Sainte-Anne, 35200 Rennes, France</w:t>
      </w:r>
    </w:p>
    <w:p w14:paraId="1AD9D99E" w14:textId="2326BD3C" w:rsidR="00172262" w:rsidRDefault="006353DC" w:rsidP="001C7F72">
      <w:pPr>
        <w:rPr>
          <w:highlight w:val="yellow"/>
        </w:rPr>
      </w:pPr>
      <w:hyperlink r:id="rId8" w:history="1">
        <w:r w:rsidR="00172262" w:rsidRPr="00C84F5A">
          <w:rPr>
            <w:rStyle w:val="Hyperlink"/>
          </w:rPr>
          <w:t>www.centre-congres-rennes.fr/en/</w:t>
        </w:r>
      </w:hyperlink>
    </w:p>
    <w:p w14:paraId="07477A2E" w14:textId="0B5B16DB" w:rsidR="001C7F72" w:rsidRDefault="001C7F72" w:rsidP="001C7F72">
      <w:pPr>
        <w:rPr>
          <w:rFonts w:ascii="Calibri" w:eastAsia="Calibri" w:hAnsi="Calibri" w:cs="Times New Roman"/>
        </w:rPr>
      </w:pPr>
    </w:p>
    <w:p w14:paraId="5C26FABF" w14:textId="77777777" w:rsidR="001C7F72" w:rsidRDefault="001C7F72" w:rsidP="001C7F72">
      <w:r>
        <w:t>The MPEG meeting will be preceded by:</w:t>
      </w:r>
    </w:p>
    <w:p w14:paraId="5E6E4887" w14:textId="56512431" w:rsidR="001C7F72" w:rsidRDefault="001C7F72" w:rsidP="001C7F72">
      <w:pPr>
        <w:pStyle w:val="Listenabsatz"/>
        <w:numPr>
          <w:ilvl w:val="0"/>
          <w:numId w:val="1"/>
        </w:numPr>
        <w:autoSpaceDE/>
        <w:spacing w:after="200" w:line="276" w:lineRule="auto"/>
        <w:contextualSpacing/>
      </w:pPr>
      <w:r>
        <w:t xml:space="preserve">The WG5 meeting starting on the </w:t>
      </w:r>
      <w:r w:rsidRPr="00C84F5A">
        <w:t>17</w:t>
      </w:r>
      <w:r w:rsidRPr="00C84F5A">
        <w:rPr>
          <w:vertAlign w:val="superscript"/>
        </w:rPr>
        <w:t>th</w:t>
      </w:r>
      <w:r>
        <w:t xml:space="preserve">. </w:t>
      </w:r>
    </w:p>
    <w:p w14:paraId="47E14666" w14:textId="3FBDFB69" w:rsidR="001C7F72" w:rsidRDefault="001C7F72" w:rsidP="001C7F72">
      <w:pPr>
        <w:pStyle w:val="Listenabsatz"/>
        <w:numPr>
          <w:ilvl w:val="0"/>
          <w:numId w:val="1"/>
        </w:numPr>
        <w:autoSpaceDE/>
        <w:spacing w:after="200" w:line="276" w:lineRule="auto"/>
        <w:contextualSpacing/>
      </w:pPr>
      <w:r>
        <w:t>Ad hoc group meetings on the weekend (</w:t>
      </w:r>
      <w:r w:rsidRPr="00C84F5A">
        <w:t>2</w:t>
      </w:r>
      <w:r w:rsidR="0037644A" w:rsidRPr="00C84F5A">
        <w:t>0</w:t>
      </w:r>
      <w:r w:rsidR="0037644A" w:rsidRPr="00C84F5A">
        <w:rPr>
          <w:vertAlign w:val="superscript"/>
        </w:rPr>
        <w:t>th</w:t>
      </w:r>
      <w:r w:rsidR="0037644A" w:rsidRPr="00C84F5A">
        <w:t xml:space="preserve"> </w:t>
      </w:r>
      <w:r w:rsidRPr="00C84F5A">
        <w:t>-2</w:t>
      </w:r>
      <w:r w:rsidR="0037644A" w:rsidRPr="00C84F5A">
        <w:t>1</w:t>
      </w:r>
      <w:r w:rsidR="0037644A" w:rsidRPr="00C84F5A">
        <w:rPr>
          <w:vertAlign w:val="superscript"/>
        </w:rPr>
        <w:t>st</w:t>
      </w:r>
      <w:r>
        <w:t>).</w:t>
      </w:r>
    </w:p>
    <w:p w14:paraId="447B9EA8" w14:textId="185323BD" w:rsidR="003F1551" w:rsidRDefault="003F1551" w:rsidP="003F1551">
      <w:pPr>
        <w:tabs>
          <w:tab w:val="left" w:pos="1276"/>
        </w:tabs>
        <w:spacing w:before="120"/>
        <w:rPr>
          <w:rFonts w:cstheme="majorBidi"/>
          <w:b/>
          <w:lang w:eastAsia="zh-CN"/>
        </w:rPr>
      </w:pPr>
      <w:r>
        <w:rPr>
          <w:rFonts w:cstheme="majorBidi"/>
          <w:b/>
          <w:lang w:eastAsia="zh-CN"/>
        </w:rPr>
        <w:t>Meeting host</w:t>
      </w:r>
      <w:r w:rsidR="00A15160">
        <w:rPr>
          <w:rFonts w:cstheme="majorBidi"/>
          <w:b/>
          <w:lang w:eastAsia="zh-CN"/>
        </w:rPr>
        <w:br/>
      </w:r>
    </w:p>
    <w:p w14:paraId="5582623B" w14:textId="77777777" w:rsidR="003F1551" w:rsidRDefault="003F1551" w:rsidP="003F1551">
      <w:pPr>
        <w:tabs>
          <w:tab w:val="left" w:pos="1276"/>
        </w:tabs>
        <w:ind w:left="709"/>
        <w:rPr>
          <w:rFonts w:cstheme="majorBidi"/>
          <w:b/>
          <w:lang w:eastAsia="zh-CN"/>
        </w:rPr>
      </w:pPr>
      <w:r>
        <w:rPr>
          <w:rFonts w:cstheme="majorBidi"/>
          <w:b/>
          <w:lang w:eastAsia="zh-CN"/>
        </w:rPr>
        <w:t xml:space="preserve">AFNOR </w:t>
      </w:r>
      <w:proofErr w:type="spellStart"/>
      <w:r>
        <w:rPr>
          <w:rFonts w:cstheme="majorBidi"/>
          <w:b/>
          <w:lang w:eastAsia="zh-CN"/>
        </w:rPr>
        <w:t>Normalisation</w:t>
      </w:r>
      <w:proofErr w:type="spellEnd"/>
    </w:p>
    <w:p w14:paraId="05FF4B0D" w14:textId="77777777" w:rsidR="003F1551" w:rsidRDefault="003F1551" w:rsidP="003F1551">
      <w:pPr>
        <w:tabs>
          <w:tab w:val="left" w:pos="1276"/>
        </w:tabs>
        <w:ind w:left="709"/>
        <w:rPr>
          <w:rFonts w:cstheme="majorBidi"/>
          <w:b/>
          <w:lang w:eastAsia="zh-CN"/>
        </w:rPr>
      </w:pPr>
      <w:proofErr w:type="spellStart"/>
      <w:r>
        <w:rPr>
          <w:rFonts w:cstheme="majorBidi"/>
          <w:b/>
          <w:lang w:eastAsia="zh-CN"/>
        </w:rPr>
        <w:t>Ms</w:t>
      </w:r>
      <w:proofErr w:type="spellEnd"/>
      <w:r>
        <w:rPr>
          <w:rFonts w:cstheme="majorBidi"/>
          <w:b/>
          <w:lang w:eastAsia="zh-CN"/>
        </w:rPr>
        <w:t xml:space="preserve"> Aylin KIP</w:t>
      </w:r>
    </w:p>
    <w:p w14:paraId="2DEEEE7E" w14:textId="77777777" w:rsidR="003F1551" w:rsidRDefault="003F1551" w:rsidP="003F1551">
      <w:pPr>
        <w:tabs>
          <w:tab w:val="left" w:pos="1276"/>
        </w:tabs>
        <w:ind w:left="709"/>
        <w:rPr>
          <w:rFonts w:cstheme="majorBidi"/>
          <w:lang w:val="fr-FR" w:eastAsia="zh-CN"/>
        </w:rPr>
      </w:pPr>
      <w:r w:rsidRPr="00BB6CB1">
        <w:rPr>
          <w:rFonts w:cstheme="majorBidi"/>
          <w:lang w:val="fr-FR" w:eastAsia="zh-CN"/>
        </w:rPr>
        <w:t>11 rue Francis de Pressensé</w:t>
      </w:r>
    </w:p>
    <w:p w14:paraId="4240172A" w14:textId="77777777" w:rsidR="003F1551" w:rsidRPr="00BB6CB1" w:rsidRDefault="003F1551" w:rsidP="003F1551">
      <w:pPr>
        <w:tabs>
          <w:tab w:val="left" w:pos="1276"/>
        </w:tabs>
        <w:ind w:left="709"/>
        <w:rPr>
          <w:rFonts w:cstheme="majorBidi"/>
          <w:lang w:val="fr-FR" w:eastAsia="zh-CN"/>
        </w:rPr>
      </w:pPr>
      <w:r w:rsidRPr="00BB6CB1">
        <w:rPr>
          <w:rFonts w:cstheme="majorBidi"/>
          <w:lang w:val="fr-FR" w:eastAsia="zh-CN"/>
        </w:rPr>
        <w:t>93571 La Plaine Saint-Denis Cedex</w:t>
      </w:r>
    </w:p>
    <w:p w14:paraId="2FC5735C" w14:textId="77777777" w:rsidR="003F1551" w:rsidRPr="00A15160" w:rsidRDefault="003F1551" w:rsidP="003F1551">
      <w:pPr>
        <w:tabs>
          <w:tab w:val="left" w:pos="1276"/>
        </w:tabs>
        <w:ind w:left="709"/>
        <w:rPr>
          <w:rFonts w:cstheme="majorBidi"/>
          <w:lang w:val="de-DE" w:eastAsia="zh-CN"/>
        </w:rPr>
      </w:pPr>
      <w:r w:rsidRPr="00A15160">
        <w:rPr>
          <w:bCs/>
          <w:lang w:val="de-DE"/>
        </w:rPr>
        <w:t>Tel.:</w:t>
      </w:r>
      <w:r w:rsidRPr="00A15160">
        <w:rPr>
          <w:lang w:val="de-DE"/>
        </w:rPr>
        <w:t xml:space="preserve"> </w:t>
      </w:r>
      <w:r w:rsidRPr="00A15160">
        <w:rPr>
          <w:rFonts w:cstheme="majorBidi"/>
          <w:lang w:val="de-DE" w:eastAsia="zh-CN"/>
        </w:rPr>
        <w:t>+33 01 4162 6396</w:t>
      </w:r>
    </w:p>
    <w:p w14:paraId="44E766BD" w14:textId="77777777" w:rsidR="003F1551" w:rsidRPr="00BB6CB1" w:rsidRDefault="003F1551" w:rsidP="003F1551">
      <w:pPr>
        <w:tabs>
          <w:tab w:val="left" w:pos="1276"/>
        </w:tabs>
        <w:ind w:left="709"/>
        <w:rPr>
          <w:rFonts w:cstheme="majorBidi"/>
          <w:lang w:val="fr-FR" w:eastAsia="zh-CN"/>
        </w:rPr>
      </w:pPr>
      <w:proofErr w:type="spellStart"/>
      <w:r w:rsidRPr="00A15160">
        <w:rPr>
          <w:lang w:val="de-DE"/>
        </w:rPr>
        <w:t>E-mail</w:t>
      </w:r>
      <w:proofErr w:type="spellEnd"/>
      <w:r w:rsidRPr="00A15160">
        <w:rPr>
          <w:lang w:val="de-DE"/>
        </w:rPr>
        <w:t xml:space="preserve">: </w:t>
      </w:r>
      <w:hyperlink r:id="rId9" w:history="1">
        <w:r w:rsidRPr="001E2F88">
          <w:rPr>
            <w:rStyle w:val="Hyperlink"/>
            <w:rFonts w:cstheme="majorBidi"/>
            <w:lang w:val="fr-FR" w:eastAsia="zh-CN"/>
          </w:rPr>
          <w:t>aylin.kip@afnor.org</w:t>
        </w:r>
      </w:hyperlink>
      <w:r>
        <w:rPr>
          <w:rFonts w:cstheme="majorBidi"/>
          <w:lang w:val="fr-FR" w:eastAsia="zh-CN"/>
        </w:rPr>
        <w:t xml:space="preserve"> </w:t>
      </w:r>
    </w:p>
    <w:p w14:paraId="28FCE273" w14:textId="77777777" w:rsidR="003F1551" w:rsidRPr="00A15160" w:rsidRDefault="003F1551" w:rsidP="001C7F72">
      <w:pPr>
        <w:adjustRightInd w:val="0"/>
        <w:rPr>
          <w:rFonts w:cs="Calibri"/>
          <w:lang w:val="de-DE"/>
        </w:rPr>
      </w:pPr>
    </w:p>
    <w:p w14:paraId="71BC1A66" w14:textId="754012D4" w:rsidR="003F1551" w:rsidRDefault="003F1551" w:rsidP="003F1551">
      <w:pPr>
        <w:tabs>
          <w:tab w:val="left" w:pos="1276"/>
        </w:tabs>
        <w:spacing w:before="120"/>
        <w:rPr>
          <w:rFonts w:cstheme="majorBidi"/>
          <w:b/>
          <w:lang w:eastAsia="zh-CN"/>
        </w:rPr>
      </w:pPr>
      <w:r w:rsidRPr="003F1551">
        <w:rPr>
          <w:rFonts w:cstheme="majorBidi"/>
          <w:b/>
          <w:lang w:eastAsia="zh-CN"/>
        </w:rPr>
        <w:t>Meeting organizer</w:t>
      </w:r>
      <w:r>
        <w:rPr>
          <w:rFonts w:cstheme="majorBidi"/>
          <w:b/>
          <w:lang w:eastAsia="zh-CN"/>
        </w:rPr>
        <w:t xml:space="preserve"> and registration</w:t>
      </w:r>
    </w:p>
    <w:p w14:paraId="584DAF58" w14:textId="488EBD5C" w:rsidR="003F1551" w:rsidRPr="00A710E8" w:rsidRDefault="00A15160" w:rsidP="003F1551">
      <w:pPr>
        <w:tabs>
          <w:tab w:val="left" w:pos="1134"/>
        </w:tabs>
        <w:ind w:left="720"/>
        <w:rPr>
          <w:b/>
          <w:bCs/>
          <w:lang w:val="de-CH"/>
        </w:rPr>
      </w:pPr>
      <w:bookmarkStart w:id="0" w:name="_GoBack"/>
      <w:bookmarkEnd w:id="0"/>
      <w:r>
        <w:rPr>
          <w:rFonts w:cs="Calibri"/>
          <w:lang w:val="en-GB"/>
        </w:rPr>
        <w:br/>
      </w:r>
      <w:proofErr w:type="spellStart"/>
      <w:r w:rsidR="003F1551" w:rsidRPr="00A710E8">
        <w:rPr>
          <w:b/>
          <w:bCs/>
          <w:lang w:val="de-CH"/>
        </w:rPr>
        <w:t>Kenzler</w:t>
      </w:r>
      <w:proofErr w:type="spellEnd"/>
      <w:r w:rsidR="003F1551" w:rsidRPr="00A710E8">
        <w:rPr>
          <w:b/>
          <w:bCs/>
          <w:lang w:val="de-CH"/>
        </w:rPr>
        <w:t xml:space="preserve"> Conference Management</w:t>
      </w:r>
    </w:p>
    <w:p w14:paraId="374C9936" w14:textId="77777777" w:rsidR="003F1551" w:rsidRPr="00A710E8" w:rsidRDefault="003F1551" w:rsidP="003F1551">
      <w:pPr>
        <w:tabs>
          <w:tab w:val="left" w:pos="1134"/>
        </w:tabs>
        <w:ind w:left="720"/>
        <w:rPr>
          <w:b/>
          <w:bCs/>
          <w:lang w:val="de-CH"/>
        </w:rPr>
      </w:pPr>
      <w:r w:rsidRPr="00A710E8">
        <w:rPr>
          <w:b/>
          <w:bCs/>
          <w:lang w:val="de-CH"/>
        </w:rPr>
        <w:t>Ms Silke Kenzler</w:t>
      </w:r>
    </w:p>
    <w:p w14:paraId="109E8915" w14:textId="77777777" w:rsidR="003F1551" w:rsidRPr="00A710E8" w:rsidRDefault="003F1551" w:rsidP="003F1551">
      <w:pPr>
        <w:tabs>
          <w:tab w:val="left" w:pos="1134"/>
        </w:tabs>
        <w:ind w:left="720"/>
        <w:rPr>
          <w:lang w:val="de-CH"/>
        </w:rPr>
      </w:pPr>
      <w:r w:rsidRPr="00A710E8">
        <w:rPr>
          <w:lang w:val="de-CH"/>
        </w:rPr>
        <w:t>Karla-Schmidt-Str.14</w:t>
      </w:r>
    </w:p>
    <w:p w14:paraId="2CFDA3A7" w14:textId="77777777" w:rsidR="003F1551" w:rsidRPr="00A15160" w:rsidRDefault="003F1551" w:rsidP="003F1551">
      <w:pPr>
        <w:tabs>
          <w:tab w:val="left" w:pos="1134"/>
        </w:tabs>
        <w:ind w:left="720"/>
        <w:rPr>
          <w:lang w:val="de-DE"/>
        </w:rPr>
      </w:pPr>
      <w:r w:rsidRPr="00A15160">
        <w:rPr>
          <w:lang w:val="de-DE"/>
        </w:rPr>
        <w:t>D-30655 Hannover</w:t>
      </w:r>
    </w:p>
    <w:p w14:paraId="197BF9EA" w14:textId="77777777" w:rsidR="003F1551" w:rsidRPr="00A15160" w:rsidRDefault="003F1551" w:rsidP="003F1551">
      <w:pPr>
        <w:tabs>
          <w:tab w:val="left" w:pos="1134"/>
        </w:tabs>
        <w:ind w:left="720"/>
        <w:rPr>
          <w:lang w:val="de-DE"/>
        </w:rPr>
      </w:pPr>
      <w:r w:rsidRPr="00A15160">
        <w:rPr>
          <w:lang w:val="de-DE"/>
        </w:rPr>
        <w:t>Germany</w:t>
      </w:r>
    </w:p>
    <w:p w14:paraId="11616AB5" w14:textId="4D37B64E" w:rsidR="003F1551" w:rsidRPr="003F1551" w:rsidRDefault="003F1551" w:rsidP="003F1551">
      <w:pPr>
        <w:tabs>
          <w:tab w:val="left" w:pos="1134"/>
        </w:tabs>
        <w:ind w:left="720"/>
        <w:rPr>
          <w:rStyle w:val="Hyperlink"/>
          <w:color w:val="auto"/>
          <w:u w:val="none"/>
        </w:rPr>
      </w:pPr>
      <w:r w:rsidRPr="00A710E8">
        <w:rPr>
          <w:bCs/>
        </w:rPr>
        <w:t>Tel.:</w:t>
      </w:r>
      <w:r w:rsidRPr="00A710E8">
        <w:t xml:space="preserve"> +49 (0) 511 655 81 86 0</w:t>
      </w:r>
      <w:r w:rsidRPr="00A710E8">
        <w:br/>
        <w:t>Fax: +49 (0) 511 655 81 86 1</w:t>
      </w:r>
      <w:r w:rsidRPr="00A710E8">
        <w:br/>
        <w:t xml:space="preserve">E-mail: </w:t>
      </w:r>
      <w:hyperlink r:id="rId10" w:history="1">
        <w:r w:rsidRPr="00A710E8">
          <w:rPr>
            <w:rStyle w:val="Hyperlink"/>
            <w:lang w:eastAsia="de-DE"/>
          </w:rPr>
          <w:t>office@kcmweb.de</w:t>
        </w:r>
      </w:hyperlink>
    </w:p>
    <w:p w14:paraId="0A863420" w14:textId="77777777" w:rsidR="003F1551" w:rsidRDefault="003F1551" w:rsidP="001C7F72">
      <w:pPr>
        <w:adjustRightInd w:val="0"/>
        <w:rPr>
          <w:rFonts w:cs="Calibri"/>
          <w:lang w:val="en-GB"/>
        </w:rPr>
      </w:pPr>
    </w:p>
    <w:p w14:paraId="75C0C911" w14:textId="77777777" w:rsidR="001C7F72" w:rsidRDefault="001C7F72" w:rsidP="001C7F72">
      <w:r>
        <w:t>Facilities fees apply. Access to the meeting will not be refused to those who do not pay the facilities fees. However, please note recommendation 17.1.1 of 126th meeting (Geneva 2019/03/25-29).</w:t>
      </w:r>
    </w:p>
    <w:p w14:paraId="4244E639" w14:textId="77777777" w:rsidR="003311AC" w:rsidRDefault="003311AC" w:rsidP="001C7F72">
      <w:pPr>
        <w:rPr>
          <w:rFonts w:cs="Times New Roman"/>
        </w:rPr>
      </w:pPr>
    </w:p>
    <w:p w14:paraId="7FEE7B58" w14:textId="77777777" w:rsidR="001C7F72" w:rsidRDefault="001C7F72" w:rsidP="001C7F72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>The facilities fee includes:</w:t>
      </w:r>
    </w:p>
    <w:p w14:paraId="7AFEEE01" w14:textId="77777777" w:rsidR="001C7F72" w:rsidRDefault="001C7F72" w:rsidP="001C7F72">
      <w:pPr>
        <w:pStyle w:val="Listenabsatz"/>
        <w:numPr>
          <w:ilvl w:val="0"/>
          <w:numId w:val="3"/>
        </w:numPr>
        <w:adjustRightInd w:val="0"/>
        <w:spacing w:after="200" w:line="276" w:lineRule="auto"/>
        <w:contextualSpacing/>
        <w:rPr>
          <w:rFonts w:cs="Calibri"/>
          <w:lang w:val="en-GB"/>
        </w:rPr>
      </w:pPr>
      <w:r>
        <w:rPr>
          <w:rFonts w:cs="Calibri"/>
          <w:lang w:val="en-GB"/>
        </w:rPr>
        <w:t>meeting rooms with wireless Internet access, A/V equipment and power plugs</w:t>
      </w:r>
    </w:p>
    <w:p w14:paraId="20FD9320" w14:textId="77777777" w:rsidR="001C7F72" w:rsidRDefault="001C7F72" w:rsidP="001C7F72">
      <w:pPr>
        <w:pStyle w:val="Listenabsatz"/>
        <w:numPr>
          <w:ilvl w:val="0"/>
          <w:numId w:val="3"/>
        </w:numPr>
        <w:adjustRightInd w:val="0"/>
        <w:spacing w:after="200" w:line="276" w:lineRule="auto"/>
        <w:contextualSpacing/>
        <w:rPr>
          <w:rFonts w:cs="Calibri"/>
          <w:lang w:val="en-GB"/>
        </w:rPr>
      </w:pPr>
      <w:r>
        <w:rPr>
          <w:rFonts w:cs="Calibri"/>
          <w:lang w:val="en-GB"/>
        </w:rPr>
        <w:t xml:space="preserve">a dedicated, staffed registration and information desk, as well as assistance to A/V equipment </w:t>
      </w:r>
    </w:p>
    <w:p w14:paraId="3B0208B8" w14:textId="3A8EBF0E" w:rsidR="001C7F72" w:rsidRPr="00C84F5A" w:rsidRDefault="001C7F72" w:rsidP="001C7F72">
      <w:pPr>
        <w:adjustRightInd w:val="0"/>
        <w:rPr>
          <w:rFonts w:cs="Calibri"/>
          <w:lang w:val="fr-BE"/>
        </w:rPr>
      </w:pPr>
      <w:r>
        <w:rPr>
          <w:rFonts w:cs="Calibri"/>
          <w:lang w:val="en-GB"/>
        </w:rPr>
        <w:t xml:space="preserve">To register for the meeting, please visit </w:t>
      </w:r>
      <w:hyperlink r:id="rId11" w:history="1">
        <w:r w:rsidRPr="00C84F5A">
          <w:rPr>
            <w:rStyle w:val="Hyperlink"/>
            <w:rFonts w:cs="Calibri"/>
            <w:lang w:val="fr-BE"/>
          </w:rPr>
          <w:t>https://146.mpeg-meeting.com</w:t>
        </w:r>
      </w:hyperlink>
      <w:r w:rsidRPr="00C84F5A">
        <w:rPr>
          <w:rFonts w:cs="Calibri"/>
          <w:lang w:val="fr-BE"/>
        </w:rPr>
        <w:t>.</w:t>
      </w:r>
    </w:p>
    <w:p w14:paraId="5815495E" w14:textId="30EEA0E9" w:rsidR="001C7F72" w:rsidRDefault="001C7F72" w:rsidP="001C7F72">
      <w:pPr>
        <w:adjustRightInd w:val="0"/>
        <w:rPr>
          <w:rFonts w:cs="Calibri"/>
          <w:lang w:val="en-GB"/>
        </w:rPr>
      </w:pPr>
      <w:r w:rsidRPr="00C84F5A">
        <w:rPr>
          <w:rFonts w:cs="Calibri"/>
          <w:lang w:val="en-GB"/>
        </w:rPr>
        <w:t xml:space="preserve">Cancellation Policy is available at </w:t>
      </w:r>
      <w:bookmarkStart w:id="1" w:name="_Hlk157083413"/>
      <w:r w:rsidRPr="00C84F5A">
        <w:rPr>
          <w:rFonts w:cs="Calibri"/>
          <w:lang w:val="fr-BE"/>
        </w:rPr>
        <w:fldChar w:fldCharType="begin"/>
      </w:r>
      <w:r w:rsidRPr="00C84F5A">
        <w:rPr>
          <w:rFonts w:cs="Calibri"/>
          <w:lang w:val="fr-BE"/>
        </w:rPr>
        <w:instrText>HYPERLINK "https://146.mpeg-meeting.com"</w:instrText>
      </w:r>
      <w:r w:rsidRPr="00C84F5A">
        <w:rPr>
          <w:rFonts w:cs="Calibri"/>
          <w:lang w:val="fr-BE"/>
        </w:rPr>
        <w:fldChar w:fldCharType="separate"/>
      </w:r>
      <w:r w:rsidRPr="00C84F5A">
        <w:rPr>
          <w:rStyle w:val="Hyperlink"/>
          <w:rFonts w:cs="Calibri"/>
          <w:lang w:val="fr-BE"/>
        </w:rPr>
        <w:t>https://146.mpeg-meeting.com</w:t>
      </w:r>
      <w:r w:rsidRPr="00C84F5A">
        <w:rPr>
          <w:rFonts w:cs="Calibri"/>
          <w:lang w:val="fr-BE"/>
        </w:rPr>
        <w:fldChar w:fldCharType="end"/>
      </w:r>
      <w:bookmarkEnd w:id="1"/>
      <w:r w:rsidRPr="001C7F72">
        <w:rPr>
          <w:rFonts w:cs="Calibri"/>
          <w:lang w:val="fr-BE"/>
        </w:rPr>
        <w:t>.</w:t>
      </w:r>
    </w:p>
    <w:p w14:paraId="4BFF9EB8" w14:textId="77777777" w:rsidR="003F1551" w:rsidRDefault="003F1551" w:rsidP="0018563E">
      <w:pPr>
        <w:rPr>
          <w:sz w:val="24"/>
        </w:rPr>
      </w:pPr>
    </w:p>
    <w:p w14:paraId="1F43CF6C" w14:textId="77777777" w:rsidR="003311AC" w:rsidRDefault="003311AC" w:rsidP="0018563E">
      <w:pPr>
        <w:rPr>
          <w:sz w:val="24"/>
        </w:rPr>
      </w:pPr>
    </w:p>
    <w:p w14:paraId="4BB8937C" w14:textId="77777777" w:rsidR="003311AC" w:rsidRDefault="003311AC" w:rsidP="0018563E">
      <w:pPr>
        <w:rPr>
          <w:sz w:val="24"/>
        </w:rPr>
      </w:pPr>
    </w:p>
    <w:p w14:paraId="08BBB079" w14:textId="77777777" w:rsidR="003311AC" w:rsidRDefault="003311AC" w:rsidP="0018563E">
      <w:pPr>
        <w:rPr>
          <w:sz w:val="24"/>
        </w:rPr>
      </w:pPr>
    </w:p>
    <w:p w14:paraId="447B84A8" w14:textId="77777777" w:rsidR="003311AC" w:rsidRDefault="003311AC" w:rsidP="0018563E">
      <w:pPr>
        <w:rPr>
          <w:sz w:val="24"/>
        </w:rPr>
      </w:pPr>
    </w:p>
    <w:p w14:paraId="0BBD5C54" w14:textId="77777777" w:rsidR="003311AC" w:rsidRDefault="003311AC" w:rsidP="0018563E">
      <w:pPr>
        <w:rPr>
          <w:sz w:val="24"/>
        </w:rPr>
      </w:pPr>
    </w:p>
    <w:p w14:paraId="5FFC3E79" w14:textId="77777777" w:rsidR="003311AC" w:rsidRDefault="003311AC" w:rsidP="0018563E">
      <w:pPr>
        <w:rPr>
          <w:sz w:val="24"/>
        </w:rPr>
      </w:pPr>
    </w:p>
    <w:p w14:paraId="3BB22F1D" w14:textId="366A6721" w:rsidR="00172262" w:rsidRPr="00172262" w:rsidRDefault="00172262" w:rsidP="0018563E">
      <w:pPr>
        <w:rPr>
          <w:b/>
        </w:rPr>
      </w:pPr>
      <w:r w:rsidRPr="00172262">
        <w:rPr>
          <w:b/>
        </w:rPr>
        <w:t>Meeting Venue</w:t>
      </w:r>
    </w:p>
    <w:p w14:paraId="21FB4967" w14:textId="624D97DE" w:rsidR="00172262" w:rsidRPr="0094466D" w:rsidRDefault="00172262" w:rsidP="00D651CC">
      <w:pPr>
        <w:tabs>
          <w:tab w:val="left" w:pos="567"/>
        </w:tabs>
        <w:spacing w:before="120" w:after="120"/>
        <w:rPr>
          <w:lang w:val="fr-FR"/>
        </w:rPr>
      </w:pPr>
      <w:r w:rsidRPr="0094466D">
        <w:rPr>
          <w:lang w:val="fr-FR"/>
        </w:rPr>
        <w:t>Couvent des Jacobins</w:t>
      </w:r>
      <w:r>
        <w:rPr>
          <w:lang w:val="fr-FR"/>
        </w:rPr>
        <w:t xml:space="preserve"> –</w:t>
      </w:r>
      <w:r w:rsidRPr="0094466D">
        <w:rPr>
          <w:lang w:val="fr-FR"/>
        </w:rPr>
        <w:t xml:space="preserve"> Rennes Metropolis Convention Center</w:t>
      </w:r>
    </w:p>
    <w:p w14:paraId="403BC903" w14:textId="6AF59C78" w:rsidR="00172262" w:rsidRPr="0094466D" w:rsidRDefault="00172262" w:rsidP="00D651CC">
      <w:pPr>
        <w:tabs>
          <w:tab w:val="left" w:pos="567"/>
        </w:tabs>
      </w:pPr>
      <w:r w:rsidRPr="00BC37D2">
        <w:rPr>
          <w:bCs/>
        </w:rPr>
        <w:t>Address:</w:t>
      </w:r>
      <w:r w:rsidRPr="009D5D59">
        <w:rPr>
          <w:b/>
        </w:rPr>
        <w:tab/>
      </w:r>
      <w:r w:rsidRPr="0094466D">
        <w:t>Place Sainte-Anne</w:t>
      </w:r>
    </w:p>
    <w:p w14:paraId="509B54B3" w14:textId="105C62C7" w:rsidR="00172262" w:rsidRDefault="00172262" w:rsidP="00D651CC">
      <w:pPr>
        <w:tabs>
          <w:tab w:val="left" w:pos="567"/>
        </w:tabs>
      </w:pPr>
      <w:r>
        <w:tab/>
      </w:r>
      <w:r>
        <w:tab/>
      </w:r>
      <w:r>
        <w:tab/>
      </w:r>
      <w:r w:rsidRPr="0094466D">
        <w:t>35200 Rennes</w:t>
      </w:r>
    </w:p>
    <w:p w14:paraId="720D4458" w14:textId="434633DA" w:rsidR="00172262" w:rsidRPr="0094466D" w:rsidRDefault="00172262" w:rsidP="00D651CC">
      <w:pPr>
        <w:tabs>
          <w:tab w:val="left" w:pos="567"/>
        </w:tabs>
      </w:pPr>
      <w:r>
        <w:tab/>
      </w:r>
      <w:r>
        <w:tab/>
      </w:r>
      <w:r>
        <w:tab/>
        <w:t>France</w:t>
      </w:r>
    </w:p>
    <w:p w14:paraId="6A695CE6" w14:textId="1D32D648" w:rsidR="00172262" w:rsidRPr="009D5D59" w:rsidRDefault="00172262" w:rsidP="00D651CC">
      <w:pPr>
        <w:tabs>
          <w:tab w:val="left" w:pos="567"/>
        </w:tabs>
        <w:spacing w:before="120"/>
      </w:pPr>
      <w:r w:rsidRPr="00BC37D2">
        <w:rPr>
          <w:bCs/>
        </w:rPr>
        <w:t>Website:</w:t>
      </w:r>
      <w:r w:rsidR="00BC37D2">
        <w:tab/>
      </w:r>
      <w:hyperlink r:id="rId12" w:history="1">
        <w:r w:rsidR="00A07626" w:rsidRPr="00EF3C97">
          <w:rPr>
            <w:rStyle w:val="Hyperlink"/>
          </w:rPr>
          <w:t>www.centre-congres-rennes.fr/en/</w:t>
        </w:r>
      </w:hyperlink>
      <w:r>
        <w:t xml:space="preserve"> </w:t>
      </w:r>
    </w:p>
    <w:p w14:paraId="4987546F" w14:textId="77777777" w:rsidR="00BC37D2" w:rsidRDefault="00BC37D2" w:rsidP="00D651CC">
      <w:pPr>
        <w:tabs>
          <w:tab w:val="left" w:pos="993"/>
        </w:tabs>
        <w:jc w:val="both"/>
        <w:rPr>
          <w:bCs/>
        </w:rPr>
      </w:pPr>
    </w:p>
    <w:p w14:paraId="671DD466" w14:textId="0AE882FC" w:rsidR="00172262" w:rsidRPr="009D5D59" w:rsidRDefault="00BC37D2" w:rsidP="00D651CC">
      <w:pPr>
        <w:tabs>
          <w:tab w:val="left" w:pos="993"/>
        </w:tabs>
        <w:jc w:val="both"/>
        <w:rPr>
          <w:bCs/>
        </w:rPr>
      </w:pPr>
      <w:r w:rsidRPr="0094466D">
        <w:rPr>
          <w:lang w:val="fr-FR"/>
        </w:rPr>
        <w:t>The Couvent des Jacobins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is</w:t>
      </w:r>
      <w:proofErr w:type="spellEnd"/>
      <w:r>
        <w:rPr>
          <w:lang w:val="fr-FR"/>
        </w:rPr>
        <w:t xml:space="preserve"> </w:t>
      </w:r>
      <w:r>
        <w:rPr>
          <w:bCs/>
        </w:rPr>
        <w:t>l</w:t>
      </w:r>
      <w:r w:rsidR="00172262" w:rsidRPr="009214E1">
        <w:rPr>
          <w:bCs/>
        </w:rPr>
        <w:t xml:space="preserve">ocated in the heart of the historic </w:t>
      </w:r>
      <w:proofErr w:type="spellStart"/>
      <w:r w:rsidR="00172262" w:rsidRPr="009214E1">
        <w:rPr>
          <w:bCs/>
        </w:rPr>
        <w:t>centre</w:t>
      </w:r>
      <w:proofErr w:type="spellEnd"/>
      <w:r w:rsidR="00172262" w:rsidRPr="009214E1">
        <w:rPr>
          <w:bCs/>
        </w:rPr>
        <w:t xml:space="preserve"> of Rennes, close to over 4,000 hotel rooms, the </w:t>
      </w:r>
      <w:proofErr w:type="spellStart"/>
      <w:r w:rsidR="00172262" w:rsidRPr="00BC37D2">
        <w:rPr>
          <w:bCs/>
          <w:i/>
          <w:iCs/>
        </w:rPr>
        <w:t>Couvent</w:t>
      </w:r>
      <w:proofErr w:type="spellEnd"/>
      <w:r w:rsidR="00172262" w:rsidRPr="00BC37D2">
        <w:rPr>
          <w:bCs/>
          <w:i/>
          <w:iCs/>
        </w:rPr>
        <w:t xml:space="preserve"> des Jacobins</w:t>
      </w:r>
      <w:r w:rsidR="00172262" w:rsidRPr="009214E1">
        <w:rPr>
          <w:bCs/>
        </w:rPr>
        <w:t xml:space="preserve"> has all the assets of a 21st century convention </w:t>
      </w:r>
      <w:proofErr w:type="spellStart"/>
      <w:r w:rsidR="00172262" w:rsidRPr="009214E1">
        <w:rPr>
          <w:bCs/>
        </w:rPr>
        <w:t>centre</w:t>
      </w:r>
      <w:proofErr w:type="spellEnd"/>
      <w:r w:rsidR="00172262" w:rsidRPr="009214E1">
        <w:rPr>
          <w:bCs/>
        </w:rPr>
        <w:t xml:space="preserve"> in a historic 14th century setting.</w:t>
      </w:r>
    </w:p>
    <w:p w14:paraId="7E6A2CA9" w14:textId="77777777" w:rsidR="00172262" w:rsidRDefault="00172262" w:rsidP="00D651CC">
      <w:pPr>
        <w:tabs>
          <w:tab w:val="left" w:pos="993"/>
        </w:tabs>
        <w:jc w:val="both"/>
        <w:rPr>
          <w:bCs/>
        </w:rPr>
      </w:pPr>
      <w:r w:rsidRPr="009214E1">
        <w:rPr>
          <w:bCs/>
        </w:rPr>
        <w:t xml:space="preserve">The </w:t>
      </w:r>
      <w:proofErr w:type="spellStart"/>
      <w:r w:rsidRPr="00BC37D2">
        <w:rPr>
          <w:bCs/>
          <w:i/>
          <w:iCs/>
        </w:rPr>
        <w:t>Couvent</w:t>
      </w:r>
      <w:proofErr w:type="spellEnd"/>
      <w:r w:rsidRPr="00BC37D2">
        <w:rPr>
          <w:bCs/>
          <w:i/>
          <w:iCs/>
        </w:rPr>
        <w:t xml:space="preserve"> des Jacobins</w:t>
      </w:r>
      <w:r w:rsidRPr="009214E1">
        <w:rPr>
          <w:bCs/>
        </w:rPr>
        <w:t xml:space="preserve"> is a historic building that has been renovated sustainably, and is equipped with all the facilities needed to host large-scale events of any format. It is also one of the few conference </w:t>
      </w:r>
      <w:proofErr w:type="spellStart"/>
      <w:r w:rsidRPr="009214E1">
        <w:rPr>
          <w:bCs/>
        </w:rPr>
        <w:t>centres</w:t>
      </w:r>
      <w:proofErr w:type="spellEnd"/>
      <w:r w:rsidRPr="009214E1">
        <w:rPr>
          <w:bCs/>
        </w:rPr>
        <w:t xml:space="preserve"> in France to be located right in the heart of the city. This central location allows everyone to enjoy the city of Rennes and Brittany.</w:t>
      </w:r>
    </w:p>
    <w:p w14:paraId="4A4046E8" w14:textId="77777777" w:rsidR="00172262" w:rsidRPr="009D5D59" w:rsidRDefault="00172262" w:rsidP="00D651CC">
      <w:pPr>
        <w:tabs>
          <w:tab w:val="left" w:pos="993"/>
        </w:tabs>
        <w:jc w:val="both"/>
        <w:rPr>
          <w:bCs/>
        </w:rPr>
      </w:pPr>
      <w:r w:rsidRPr="009D5D59">
        <w:rPr>
          <w:bCs/>
        </w:rPr>
        <w:t xml:space="preserve">The entire premises are fitted with state-of-the-art technical equipment and high-speed Wi-Fi. </w:t>
      </w:r>
    </w:p>
    <w:p w14:paraId="1FCB01D8" w14:textId="6ADB9ED2" w:rsidR="00BC37D2" w:rsidRPr="00BC37D2" w:rsidRDefault="00BC37D2" w:rsidP="00BC37D2">
      <w:pPr>
        <w:rPr>
          <w:b/>
        </w:rPr>
      </w:pPr>
    </w:p>
    <w:p w14:paraId="4A127F81" w14:textId="2E533FA0" w:rsidR="00BC37D2" w:rsidRPr="009D5D59" w:rsidRDefault="00BC37D2" w:rsidP="00BC37D2">
      <w:pPr>
        <w:rPr>
          <w:b/>
        </w:rPr>
      </w:pPr>
      <w:r>
        <w:rPr>
          <w:b/>
        </w:rPr>
        <w:t xml:space="preserve">Passport and </w:t>
      </w:r>
      <w:r w:rsidRPr="009D5D59">
        <w:rPr>
          <w:b/>
        </w:rPr>
        <w:t>Visa</w:t>
      </w:r>
      <w:r>
        <w:rPr>
          <w:b/>
        </w:rPr>
        <w:t>s</w:t>
      </w:r>
      <w:r w:rsidRPr="009D5D59">
        <w:rPr>
          <w:b/>
        </w:rPr>
        <w:t xml:space="preserve"> Information</w:t>
      </w:r>
    </w:p>
    <w:p w14:paraId="4D8DBCB8" w14:textId="49679DAC" w:rsidR="00BC37D2" w:rsidRDefault="00BC37D2" w:rsidP="00D651CC">
      <w:pPr>
        <w:jc w:val="both"/>
      </w:pPr>
      <w:r w:rsidRPr="009D5D59">
        <w:t xml:space="preserve">A national of another EEA Member State (EEA citizens are nationals of the EU Member States, Norway, Iceland and Liechtenstein) or Switzerland may enter </w:t>
      </w:r>
      <w:r>
        <w:t xml:space="preserve">France </w:t>
      </w:r>
      <w:r w:rsidRPr="009D5D59">
        <w:t>with a valid personal identity card or passport, and does not require an entry permit (visa) or residence permit.</w:t>
      </w:r>
      <w:r>
        <w:t xml:space="preserve"> </w:t>
      </w:r>
      <w:r w:rsidRPr="0094466D">
        <w:t xml:space="preserve">Visit </w:t>
      </w:r>
      <w:hyperlink r:id="rId13" w:history="1">
        <w:r w:rsidRPr="001E2F88">
          <w:rPr>
            <w:rStyle w:val="Hyperlink"/>
          </w:rPr>
          <w:t>https://france-visas.gouv.fr/en/web/france-visas/visa-wizard</w:t>
        </w:r>
      </w:hyperlink>
      <w:r>
        <w:t xml:space="preserve"> </w:t>
      </w:r>
      <w:r w:rsidRPr="009D5D59">
        <w:t>to find out whether you need a visa or not.</w:t>
      </w:r>
    </w:p>
    <w:p w14:paraId="7B3B2342" w14:textId="77777777" w:rsidR="00BC37D2" w:rsidRDefault="00BC37D2" w:rsidP="00BC37D2">
      <w:pPr>
        <w:ind w:left="1276"/>
        <w:jc w:val="both"/>
      </w:pPr>
    </w:p>
    <w:p w14:paraId="5C5489FB" w14:textId="340C48DE" w:rsidR="00BC37D2" w:rsidRPr="00BC37D2" w:rsidRDefault="00BC37D2" w:rsidP="00BC37D2">
      <w:pPr>
        <w:rPr>
          <w:b/>
        </w:rPr>
      </w:pPr>
      <w:r w:rsidRPr="00BC37D2">
        <w:rPr>
          <w:b/>
        </w:rPr>
        <w:t>Invitation letter</w:t>
      </w:r>
    </w:p>
    <w:p w14:paraId="5ED6D10F" w14:textId="0DE47266" w:rsidR="00532C18" w:rsidRDefault="00D651CC" w:rsidP="00532C18">
      <w:pPr>
        <w:jc w:val="both"/>
      </w:pPr>
      <w:r w:rsidRPr="00D651CC">
        <w:t xml:space="preserve">Delegates needing an invitation letter for visa purposes should register first online on the website, then fill out the </w:t>
      </w:r>
      <w:r w:rsidRPr="00532C18">
        <w:t xml:space="preserve">form found </w:t>
      </w:r>
      <w:r w:rsidR="004C3AE3" w:rsidRPr="00532C18">
        <w:t>in last page of this document</w:t>
      </w:r>
      <w:r w:rsidR="00532C18">
        <w:t xml:space="preserve"> and at the following URL: </w:t>
      </w:r>
    </w:p>
    <w:p w14:paraId="721F0E4E" w14:textId="77777777" w:rsidR="00532C18" w:rsidRPr="00532C18" w:rsidRDefault="006353DC" w:rsidP="00532C18">
      <w:pPr>
        <w:jc w:val="both"/>
      </w:pPr>
      <w:hyperlink r:id="rId14" w:history="1">
        <w:r w:rsidR="00532C18" w:rsidRPr="00532C18">
          <w:rPr>
            <w:rStyle w:val="Hyperlink"/>
          </w:rPr>
          <w:t>https://kcmweb.de/146/visa</w:t>
        </w:r>
      </w:hyperlink>
    </w:p>
    <w:p w14:paraId="6DD9E2F1" w14:textId="77777777" w:rsidR="00D651CC" w:rsidRDefault="00D651CC" w:rsidP="00D651CC">
      <w:pPr>
        <w:jc w:val="both"/>
      </w:pPr>
    </w:p>
    <w:p w14:paraId="56139C5E" w14:textId="77777777" w:rsidR="00D651CC" w:rsidRPr="009D5D59" w:rsidRDefault="00D651CC" w:rsidP="00D651CC">
      <w:pPr>
        <w:jc w:val="both"/>
      </w:pPr>
      <w:r w:rsidRPr="009D5D59">
        <w:t>After that</w:t>
      </w:r>
      <w:r>
        <w:t>,</w:t>
      </w:r>
      <w:r w:rsidRPr="009D5D59">
        <w:t xml:space="preserve"> please contact the meeting organizer at </w:t>
      </w:r>
      <w:hyperlink r:id="rId15" w:history="1">
        <w:r w:rsidRPr="001E2F88">
          <w:rPr>
            <w:rStyle w:val="Hyperlink"/>
          </w:rPr>
          <w:t>aylin.kip@afnor.org</w:t>
        </w:r>
      </w:hyperlink>
      <w:r>
        <w:t xml:space="preserve"> and </w:t>
      </w:r>
      <w:hyperlink r:id="rId16" w:history="1">
        <w:r w:rsidRPr="001E2F88">
          <w:rPr>
            <w:rStyle w:val="Hyperlink"/>
          </w:rPr>
          <w:t>nathalie.dasilva@afnor.org</w:t>
        </w:r>
      </w:hyperlink>
      <w:r>
        <w:t xml:space="preserve"> </w:t>
      </w:r>
      <w:r w:rsidRPr="009D5D59">
        <w:t>providing a copy of the registration confirmation e-mail a</w:t>
      </w:r>
      <w:r>
        <w:t xml:space="preserve">nd the filled-in </w:t>
      </w:r>
      <w:r w:rsidRPr="009D5D59">
        <w:t>form. The meeting organizer will then process the dul</w:t>
      </w:r>
      <w:r>
        <w:t xml:space="preserve">y filled-in </w:t>
      </w:r>
      <w:r w:rsidRPr="009D5D59">
        <w:t>returned document.</w:t>
      </w:r>
    </w:p>
    <w:p w14:paraId="4962958B" w14:textId="27C7D223" w:rsidR="00D651CC" w:rsidRPr="009D5D59" w:rsidRDefault="00D651CC" w:rsidP="00D651CC">
      <w:pPr>
        <w:jc w:val="both"/>
      </w:pPr>
      <w:r w:rsidRPr="009D5D59">
        <w:t>Delegates are urged to register early, in order to allow ample time to process the application</w:t>
      </w:r>
      <w:r>
        <w:t>.</w:t>
      </w:r>
    </w:p>
    <w:p w14:paraId="7FC05F98" w14:textId="77777777" w:rsidR="00BC37D2" w:rsidRDefault="00BC37D2" w:rsidP="00D651CC">
      <w:pPr>
        <w:jc w:val="both"/>
      </w:pPr>
    </w:p>
    <w:p w14:paraId="52FC77E1" w14:textId="77777777" w:rsidR="00D651CC" w:rsidRPr="009214E1" w:rsidRDefault="00D651CC" w:rsidP="00D651CC">
      <w:pPr>
        <w:rPr>
          <w:b/>
        </w:rPr>
      </w:pPr>
      <w:r w:rsidRPr="009214E1">
        <w:rPr>
          <w:b/>
        </w:rPr>
        <w:t xml:space="preserve">Coming to Rennes: </w:t>
      </w:r>
    </w:p>
    <w:p w14:paraId="3A8FD5F2" w14:textId="77777777" w:rsidR="00D651CC" w:rsidRPr="00D651CC" w:rsidRDefault="00D651CC" w:rsidP="00D651CC">
      <w:pPr>
        <w:pStyle w:val="Listenabsatz"/>
        <w:widowControl/>
        <w:numPr>
          <w:ilvl w:val="0"/>
          <w:numId w:val="6"/>
        </w:numPr>
        <w:tabs>
          <w:tab w:val="left" w:pos="993"/>
          <w:tab w:val="left" w:pos="1588"/>
          <w:tab w:val="left" w:pos="1985"/>
        </w:tabs>
        <w:autoSpaceDE/>
        <w:autoSpaceDN/>
        <w:spacing w:before="100"/>
        <w:contextualSpacing/>
        <w:jc w:val="both"/>
      </w:pPr>
      <w:r w:rsidRPr="00D651CC">
        <w:t xml:space="preserve">By train: 1 hour and 25 minutes from Paris, 2 hours and 47 minutes from the Paris – Charles de Gaulle airport. Information &amp; reservations on the </w:t>
      </w:r>
      <w:hyperlink r:id="rId17" w:history="1">
        <w:r w:rsidRPr="00D651CC">
          <w:rPr>
            <w:rStyle w:val="Hyperlink"/>
          </w:rPr>
          <w:t>French National Railways website</w:t>
        </w:r>
      </w:hyperlink>
      <w:r w:rsidRPr="00D651CC">
        <w:t>.</w:t>
      </w:r>
    </w:p>
    <w:p w14:paraId="3B0F6B46" w14:textId="77777777" w:rsidR="00D651CC" w:rsidRPr="00D651CC" w:rsidRDefault="00D651CC" w:rsidP="00D651CC">
      <w:pPr>
        <w:pStyle w:val="Listenabsatz"/>
        <w:widowControl/>
        <w:numPr>
          <w:ilvl w:val="0"/>
          <w:numId w:val="6"/>
        </w:numPr>
        <w:tabs>
          <w:tab w:val="left" w:pos="993"/>
          <w:tab w:val="left" w:pos="1588"/>
          <w:tab w:val="left" w:pos="1985"/>
        </w:tabs>
        <w:autoSpaceDE/>
        <w:autoSpaceDN/>
        <w:spacing w:before="100"/>
        <w:contextualSpacing/>
        <w:jc w:val="both"/>
      </w:pPr>
      <w:r w:rsidRPr="00D651CC">
        <w:t xml:space="preserve">By plane: Rennes is 1 hour by air from Paris – Roissy Charles de Gaulle airport, and 2 hours from the Orly airport. Daily direct flights from major French and European cities and easy access to European hubs in Paris, Lyon, and Amsterdam. More information on the </w:t>
      </w:r>
      <w:hyperlink r:id="rId18" w:history="1">
        <w:r w:rsidRPr="00D651CC">
          <w:rPr>
            <w:rStyle w:val="Hyperlink"/>
          </w:rPr>
          <w:t>Paris airports website</w:t>
        </w:r>
      </w:hyperlink>
      <w:r w:rsidRPr="00D651CC">
        <w:t xml:space="preserve">. There are also direct flights to the </w:t>
      </w:r>
      <w:hyperlink r:id="rId19" w:history="1">
        <w:r w:rsidRPr="00D651CC">
          <w:rPr>
            <w:rStyle w:val="Hyperlink"/>
          </w:rPr>
          <w:t>Rennes Bretagne airport</w:t>
        </w:r>
      </w:hyperlink>
      <w:r w:rsidRPr="00D651CC">
        <w:t xml:space="preserve"> from major French and European cities.</w:t>
      </w:r>
    </w:p>
    <w:p w14:paraId="59932569" w14:textId="77777777" w:rsidR="00D651CC" w:rsidRPr="00D651CC" w:rsidRDefault="00D651CC" w:rsidP="00D651CC">
      <w:pPr>
        <w:pStyle w:val="Listenabsatz"/>
        <w:widowControl/>
        <w:numPr>
          <w:ilvl w:val="0"/>
          <w:numId w:val="6"/>
        </w:numPr>
        <w:tabs>
          <w:tab w:val="left" w:pos="993"/>
          <w:tab w:val="left" w:pos="1588"/>
          <w:tab w:val="left" w:pos="1985"/>
        </w:tabs>
        <w:autoSpaceDE/>
        <w:autoSpaceDN/>
        <w:spacing w:before="100"/>
        <w:contextualSpacing/>
        <w:jc w:val="both"/>
      </w:pPr>
      <w:r w:rsidRPr="00D651CC">
        <w:t>By car: 3 hours and 30 minutes from Paris, 1 hour from Nantes.</w:t>
      </w:r>
    </w:p>
    <w:p w14:paraId="7D0F03D5" w14:textId="77777777" w:rsidR="00D651CC" w:rsidRDefault="00D651CC" w:rsidP="00D651CC">
      <w:pPr>
        <w:pStyle w:val="berschrift3"/>
        <w:tabs>
          <w:tab w:val="left" w:pos="567"/>
          <w:tab w:val="left" w:pos="1276"/>
        </w:tabs>
        <w:ind w:left="1418" w:hanging="851"/>
        <w:rPr>
          <w:sz w:val="22"/>
          <w:szCs w:val="22"/>
        </w:rPr>
      </w:pPr>
    </w:p>
    <w:p w14:paraId="441308A7" w14:textId="0C63A752" w:rsidR="00D651CC" w:rsidRPr="00D651CC" w:rsidRDefault="00D651CC" w:rsidP="00D651CC">
      <w:pPr>
        <w:rPr>
          <w:b/>
        </w:rPr>
      </w:pPr>
      <w:r w:rsidRPr="00D651CC">
        <w:rPr>
          <w:b/>
        </w:rPr>
        <w:t>Public Transport</w:t>
      </w:r>
      <w:r>
        <w:rPr>
          <w:b/>
        </w:rPr>
        <w:t xml:space="preserve"> in Rennes</w:t>
      </w:r>
    </w:p>
    <w:p w14:paraId="293FB554" w14:textId="26F9DFB1" w:rsidR="00D651CC" w:rsidRDefault="00D651CC" w:rsidP="00D651CC">
      <w:r w:rsidRPr="009D5D59">
        <w:t xml:space="preserve">The </w:t>
      </w:r>
      <w:proofErr w:type="spellStart"/>
      <w:r w:rsidRPr="009D5D59">
        <w:t>centre</w:t>
      </w:r>
      <w:proofErr w:type="spellEnd"/>
      <w:r w:rsidRPr="009D5D59">
        <w:t xml:space="preserve"> of </w:t>
      </w:r>
      <w:r>
        <w:t>Rennes</w:t>
      </w:r>
      <w:r w:rsidRPr="009D5D59">
        <w:t xml:space="preserve"> is small enough to cover by foot. You can pick up a city map at a tourist information </w:t>
      </w:r>
      <w:proofErr w:type="spellStart"/>
      <w:r w:rsidRPr="009D5D59">
        <w:t>centre</w:t>
      </w:r>
      <w:proofErr w:type="spellEnd"/>
      <w:r w:rsidRPr="009D5D59">
        <w:t xml:space="preserve"> or in the train station.</w:t>
      </w:r>
      <w:r w:rsidR="00EC3870">
        <w:t xml:space="preserve"> </w:t>
      </w:r>
    </w:p>
    <w:p w14:paraId="0D58DBE1" w14:textId="77777777" w:rsidR="00D651CC" w:rsidRDefault="00D651CC" w:rsidP="00D651CC"/>
    <w:p w14:paraId="0C1C1602" w14:textId="2F87F1ED" w:rsidR="00D651CC" w:rsidRPr="001E3D05" w:rsidRDefault="00D651CC" w:rsidP="00D651CC">
      <w:pPr>
        <w:pStyle w:val="Listenabsatz"/>
        <w:numPr>
          <w:ilvl w:val="0"/>
          <w:numId w:val="7"/>
        </w:numPr>
        <w:ind w:left="720"/>
      </w:pPr>
      <w:r w:rsidRPr="001E3D05">
        <w:t xml:space="preserve">By subway: Lines A and B, stop at « Sainte-Anne » </w:t>
      </w:r>
    </w:p>
    <w:p w14:paraId="2C8510F0" w14:textId="2C4EAE6C" w:rsidR="00D651CC" w:rsidRPr="001E3D05" w:rsidRDefault="00D651CC" w:rsidP="00D651CC">
      <w:pPr>
        <w:pStyle w:val="Listenabsatz"/>
        <w:numPr>
          <w:ilvl w:val="0"/>
          <w:numId w:val="7"/>
        </w:numPr>
        <w:ind w:left="720"/>
      </w:pPr>
      <w:r w:rsidRPr="001E3D05">
        <w:t xml:space="preserve">By bus: stop at </w:t>
      </w:r>
      <w:r>
        <w:t>"</w:t>
      </w:r>
      <w:proofErr w:type="spellStart"/>
      <w:r w:rsidRPr="001E3D05">
        <w:t>Couvent</w:t>
      </w:r>
      <w:proofErr w:type="spellEnd"/>
      <w:r w:rsidRPr="001E3D05">
        <w:t xml:space="preserve"> des Jacobins</w:t>
      </w:r>
      <w:r>
        <w:t>"</w:t>
      </w:r>
      <w:r w:rsidRPr="001E3D05">
        <w:t xml:space="preserve"> or </w:t>
      </w:r>
      <w:r>
        <w:t>"</w:t>
      </w:r>
      <w:proofErr w:type="spellStart"/>
      <w:r w:rsidRPr="001E3D05">
        <w:t>République</w:t>
      </w:r>
      <w:proofErr w:type="spellEnd"/>
      <w:r>
        <w:t>"</w:t>
      </w:r>
      <w:r w:rsidRPr="001E3D05">
        <w:t xml:space="preserve"> (700m from </w:t>
      </w:r>
      <w:r>
        <w:t xml:space="preserve">the </w:t>
      </w:r>
      <w:r w:rsidRPr="001E3D05">
        <w:t xml:space="preserve">conference center) </w:t>
      </w:r>
    </w:p>
    <w:p w14:paraId="76D351B0" w14:textId="77777777" w:rsidR="00EC3870" w:rsidRDefault="00EC3870" w:rsidP="00D651CC"/>
    <w:p w14:paraId="06FD59BC" w14:textId="013D4A6C" w:rsidR="00EC3870" w:rsidRDefault="00EC3870" w:rsidP="00D651CC">
      <w:r>
        <w:t xml:space="preserve">Public transports map: </w:t>
      </w:r>
      <w:hyperlink r:id="rId20" w:history="1">
        <w:r w:rsidRPr="00EF3C97">
          <w:rPr>
            <w:rStyle w:val="Hyperlink"/>
          </w:rPr>
          <w:t>https://data.explore.star.fr/explore/dataset/mkt-information-documents-td/files/82280e67c46bad8b485dec64e24d8a06/download/</w:t>
        </w:r>
      </w:hyperlink>
      <w:r>
        <w:t xml:space="preserve"> </w:t>
      </w:r>
    </w:p>
    <w:p w14:paraId="07E7823C" w14:textId="71ACA330" w:rsidR="00D651CC" w:rsidRPr="001E3D05" w:rsidRDefault="00D651CC" w:rsidP="00D651CC">
      <w:r>
        <w:t xml:space="preserve">More information on the </w:t>
      </w:r>
      <w:hyperlink r:id="rId21" w:history="1">
        <w:r w:rsidRPr="00D83D5F">
          <w:rPr>
            <w:rStyle w:val="Hyperlink"/>
          </w:rPr>
          <w:t>Rennes public transportation website</w:t>
        </w:r>
      </w:hyperlink>
      <w:r>
        <w:t xml:space="preserve">. </w:t>
      </w:r>
    </w:p>
    <w:p w14:paraId="4DB502EF" w14:textId="77777777" w:rsidR="00EC3870" w:rsidRDefault="00EC3870" w:rsidP="006C5635">
      <w:pPr>
        <w:rPr>
          <w:b/>
        </w:rPr>
      </w:pPr>
    </w:p>
    <w:p w14:paraId="131CC70F" w14:textId="0C810BF9" w:rsidR="006C5635" w:rsidRPr="006C5635" w:rsidRDefault="006C5635" w:rsidP="006C5635">
      <w:pPr>
        <w:rPr>
          <w:b/>
        </w:rPr>
      </w:pPr>
      <w:r w:rsidRPr="006C5635">
        <w:rPr>
          <w:b/>
        </w:rPr>
        <w:t>Currency exchange</w:t>
      </w:r>
    </w:p>
    <w:p w14:paraId="16D0D2AB" w14:textId="642E9E0B" w:rsidR="006C5635" w:rsidRDefault="006C5635" w:rsidP="006C5635">
      <w:pPr>
        <w:tabs>
          <w:tab w:val="left" w:pos="1134"/>
        </w:tabs>
        <w:jc w:val="both"/>
        <w:rPr>
          <w:rFonts w:cs="Times New Roman"/>
          <w:szCs w:val="20"/>
        </w:rPr>
      </w:pPr>
      <w:r w:rsidRPr="009D5D59">
        <w:rPr>
          <w:rFonts w:cstheme="majorBidi"/>
          <w:bCs/>
          <w:lang w:eastAsia="zh-CN"/>
        </w:rPr>
        <w:t xml:space="preserve">In </w:t>
      </w:r>
      <w:r>
        <w:rPr>
          <w:rFonts w:cstheme="majorBidi"/>
          <w:bCs/>
          <w:lang w:eastAsia="zh-CN"/>
        </w:rPr>
        <w:t>France,</w:t>
      </w:r>
      <w:r w:rsidRPr="009D5D59">
        <w:rPr>
          <w:rFonts w:cstheme="majorBidi"/>
          <w:bCs/>
          <w:lang w:eastAsia="zh-CN"/>
        </w:rPr>
        <w:t xml:space="preserve"> the valid currency is the Euro (EUR). </w:t>
      </w:r>
      <w:r>
        <w:rPr>
          <w:rFonts w:cstheme="majorBidi"/>
          <w:bCs/>
          <w:lang w:eastAsia="zh-CN"/>
        </w:rPr>
        <w:t>Currency</w:t>
      </w:r>
      <w:r w:rsidRPr="009D5D59">
        <w:rPr>
          <w:rFonts w:cstheme="majorBidi"/>
          <w:bCs/>
          <w:lang w:eastAsia="zh-CN"/>
        </w:rPr>
        <w:t xml:space="preserve"> </w:t>
      </w:r>
      <w:r>
        <w:rPr>
          <w:rFonts w:cstheme="majorBidi"/>
          <w:bCs/>
          <w:lang w:eastAsia="zh-CN"/>
        </w:rPr>
        <w:t>can be changed at</w:t>
      </w:r>
      <w:r w:rsidRPr="009D5D59">
        <w:rPr>
          <w:rFonts w:cstheme="majorBidi"/>
          <w:bCs/>
          <w:lang w:eastAsia="zh-CN"/>
        </w:rPr>
        <w:t xml:space="preserve"> exchange offices</w:t>
      </w:r>
      <w:r>
        <w:rPr>
          <w:rFonts w:cstheme="majorBidi"/>
          <w:bCs/>
          <w:lang w:eastAsia="zh-CN"/>
        </w:rPr>
        <w:t xml:space="preserve"> and</w:t>
      </w:r>
      <w:r w:rsidRPr="009D5D59">
        <w:rPr>
          <w:rFonts w:cstheme="majorBidi"/>
          <w:bCs/>
          <w:lang w:eastAsia="zh-CN"/>
        </w:rPr>
        <w:t xml:space="preserve"> hotel receptions.</w:t>
      </w:r>
      <w:r w:rsidRPr="006C5635">
        <w:rPr>
          <w:rFonts w:cs="Times New Roman"/>
          <w:szCs w:val="20"/>
        </w:rPr>
        <w:t xml:space="preserve"> </w:t>
      </w:r>
    </w:p>
    <w:p w14:paraId="110D142B" w14:textId="1095BA5A" w:rsidR="006C5635" w:rsidRPr="009D5D59" w:rsidRDefault="006C5635" w:rsidP="006C5635">
      <w:pPr>
        <w:tabs>
          <w:tab w:val="left" w:pos="1134"/>
        </w:tabs>
        <w:ind w:left="142" w:hanging="142"/>
        <w:jc w:val="both"/>
        <w:rPr>
          <w:u w:val="single"/>
        </w:rPr>
      </w:pPr>
      <w:r w:rsidRPr="009D5D59">
        <w:t xml:space="preserve">Please check the currency exchange rate in the local bank system or use the </w:t>
      </w:r>
      <w:r>
        <w:t xml:space="preserve">following link as a reference: </w:t>
      </w:r>
      <w:hyperlink r:id="rId22" w:history="1">
        <w:r w:rsidRPr="00843975">
          <w:rPr>
            <w:rStyle w:val="Hyperlink"/>
          </w:rPr>
          <w:t>https://themoneyconverter.com/EUR/USD.aspx</w:t>
        </w:r>
      </w:hyperlink>
      <w:r>
        <w:t>.</w:t>
      </w:r>
    </w:p>
    <w:p w14:paraId="4E257444" w14:textId="77777777" w:rsidR="00A07626" w:rsidRDefault="00A07626" w:rsidP="006C5635">
      <w:pPr>
        <w:rPr>
          <w:rFonts w:cstheme="majorBidi"/>
          <w:b/>
          <w:bCs/>
        </w:rPr>
      </w:pPr>
    </w:p>
    <w:p w14:paraId="775BD4D2" w14:textId="77777777" w:rsidR="00A13700" w:rsidRDefault="00A13700" w:rsidP="006C5635">
      <w:pPr>
        <w:rPr>
          <w:b/>
        </w:rPr>
      </w:pPr>
    </w:p>
    <w:p w14:paraId="41504F8F" w14:textId="77777777" w:rsidR="00A13700" w:rsidRDefault="00A13700" w:rsidP="006C5635">
      <w:pPr>
        <w:rPr>
          <w:b/>
        </w:rPr>
      </w:pPr>
    </w:p>
    <w:p w14:paraId="3DB72AD6" w14:textId="19007334" w:rsidR="006C5635" w:rsidRPr="006C5635" w:rsidRDefault="006C5635" w:rsidP="006C5635">
      <w:pPr>
        <w:rPr>
          <w:b/>
        </w:rPr>
      </w:pPr>
      <w:r w:rsidRPr="006C5635">
        <w:rPr>
          <w:b/>
        </w:rPr>
        <w:t>Climate</w:t>
      </w:r>
    </w:p>
    <w:p w14:paraId="36F31A53" w14:textId="77777777" w:rsidR="006C5635" w:rsidRPr="009D5D59" w:rsidRDefault="006C5635" w:rsidP="006C5635">
      <w:pPr>
        <w:rPr>
          <w:rFonts w:cstheme="majorBidi"/>
          <w:b/>
        </w:rPr>
      </w:pPr>
    </w:p>
    <w:tbl>
      <w:tblPr>
        <w:tblStyle w:val="TabellemithellemGitternetz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552"/>
        <w:gridCol w:w="2552"/>
        <w:gridCol w:w="1182"/>
      </w:tblGrid>
      <w:tr w:rsidR="006C5635" w:rsidRPr="009463D8" w14:paraId="739368FD" w14:textId="77777777" w:rsidTr="006C5635">
        <w:trPr>
          <w:jc w:val="center"/>
        </w:trPr>
        <w:tc>
          <w:tcPr>
            <w:tcW w:w="2265" w:type="dxa"/>
          </w:tcPr>
          <w:p w14:paraId="2745C00A" w14:textId="77777777" w:rsidR="006C5635" w:rsidRPr="006C5635" w:rsidRDefault="006C5635" w:rsidP="000601BD">
            <w:pPr>
              <w:spacing w:before="40" w:after="4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14:paraId="39E509F6" w14:textId="2566FA50" w:rsidR="006C5635" w:rsidRPr="006C5635" w:rsidRDefault="006C5635" w:rsidP="000601BD">
            <w:pPr>
              <w:spacing w:before="40" w:after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C5635">
              <w:rPr>
                <w:rFonts w:cstheme="minorHAnsi"/>
                <w:b/>
                <w:sz w:val="20"/>
                <w:szCs w:val="20"/>
              </w:rPr>
              <w:t>Minimum temperature</w:t>
            </w:r>
            <w:r w:rsidRPr="009463D8">
              <w:rPr>
                <w:rFonts w:cstheme="minorHAnsi"/>
                <w:b/>
                <w:sz w:val="20"/>
              </w:rPr>
              <w:t xml:space="preserve"> (</w:t>
            </w:r>
            <w:r w:rsidRPr="009463D8">
              <w:rPr>
                <w:rFonts w:ascii="Calibri" w:hAnsi="Calibri" w:cs="Calibri"/>
                <w:b/>
                <w:sz w:val="20"/>
              </w:rPr>
              <w:t>°</w:t>
            </w:r>
            <w:r w:rsidRPr="009463D8">
              <w:rPr>
                <w:rFonts w:cstheme="minorHAnsi"/>
                <w:b/>
                <w:sz w:val="20"/>
              </w:rPr>
              <w:t>C)</w:t>
            </w:r>
          </w:p>
        </w:tc>
        <w:tc>
          <w:tcPr>
            <w:tcW w:w="2552" w:type="dxa"/>
          </w:tcPr>
          <w:p w14:paraId="22BC0367" w14:textId="7A9D993D" w:rsidR="006C5635" w:rsidRPr="006C5635" w:rsidRDefault="006C5635" w:rsidP="000601BD">
            <w:pPr>
              <w:spacing w:before="40" w:after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C5635">
              <w:rPr>
                <w:rFonts w:cstheme="minorHAnsi"/>
                <w:b/>
                <w:sz w:val="20"/>
                <w:szCs w:val="20"/>
              </w:rPr>
              <w:t>Maximum temperature</w:t>
            </w:r>
            <w:r w:rsidRPr="009463D8">
              <w:rPr>
                <w:rFonts w:cstheme="minorHAnsi"/>
                <w:b/>
                <w:sz w:val="20"/>
              </w:rPr>
              <w:t xml:space="preserve"> (</w:t>
            </w:r>
            <w:r w:rsidRPr="009463D8">
              <w:rPr>
                <w:rFonts w:ascii="Calibri" w:hAnsi="Calibri" w:cs="Calibri"/>
                <w:b/>
                <w:sz w:val="20"/>
              </w:rPr>
              <w:t>°</w:t>
            </w:r>
            <w:r w:rsidRPr="009463D8">
              <w:rPr>
                <w:rFonts w:cstheme="minorHAnsi"/>
                <w:b/>
                <w:sz w:val="20"/>
              </w:rPr>
              <w:t>C)</w:t>
            </w:r>
          </w:p>
        </w:tc>
        <w:tc>
          <w:tcPr>
            <w:tcW w:w="1182" w:type="dxa"/>
          </w:tcPr>
          <w:p w14:paraId="21DB4283" w14:textId="77777777" w:rsidR="006C5635" w:rsidRPr="006C5635" w:rsidRDefault="006C5635" w:rsidP="000601BD">
            <w:pPr>
              <w:spacing w:before="40" w:after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C5635">
              <w:rPr>
                <w:rFonts w:cstheme="minorHAnsi"/>
                <w:b/>
                <w:sz w:val="20"/>
                <w:szCs w:val="20"/>
              </w:rPr>
              <w:t>Rain days</w:t>
            </w:r>
          </w:p>
        </w:tc>
      </w:tr>
      <w:tr w:rsidR="006C5635" w:rsidRPr="009463D8" w14:paraId="2E3B02F6" w14:textId="77777777" w:rsidTr="006C5635">
        <w:trPr>
          <w:jc w:val="center"/>
        </w:trPr>
        <w:tc>
          <w:tcPr>
            <w:tcW w:w="2265" w:type="dxa"/>
          </w:tcPr>
          <w:p w14:paraId="4957C162" w14:textId="77777777" w:rsidR="006C5635" w:rsidRPr="006C5635" w:rsidRDefault="006C5635" w:rsidP="000601BD">
            <w:pPr>
              <w:spacing w:before="40" w:after="40"/>
              <w:jc w:val="center"/>
              <w:rPr>
                <w:rFonts w:cstheme="minorHAnsi"/>
                <w:sz w:val="20"/>
                <w:szCs w:val="20"/>
              </w:rPr>
            </w:pPr>
            <w:r w:rsidRPr="006C5635">
              <w:rPr>
                <w:rFonts w:cstheme="minorHAnsi"/>
                <w:sz w:val="20"/>
                <w:szCs w:val="20"/>
              </w:rPr>
              <w:t>March</w:t>
            </w:r>
          </w:p>
        </w:tc>
        <w:tc>
          <w:tcPr>
            <w:tcW w:w="2552" w:type="dxa"/>
          </w:tcPr>
          <w:p w14:paraId="46A29A4D" w14:textId="77777777" w:rsidR="006C5635" w:rsidRPr="006C5635" w:rsidRDefault="006C5635" w:rsidP="000601BD">
            <w:pPr>
              <w:spacing w:before="40" w:after="40"/>
              <w:jc w:val="center"/>
              <w:rPr>
                <w:rFonts w:cstheme="minorHAnsi"/>
                <w:sz w:val="20"/>
                <w:szCs w:val="20"/>
              </w:rPr>
            </w:pPr>
            <w:r w:rsidRPr="006C5635">
              <w:rPr>
                <w:rFonts w:cstheme="minorHAnsi"/>
                <w:sz w:val="20"/>
                <w:szCs w:val="20"/>
              </w:rPr>
              <w:t>4.5</w:t>
            </w:r>
          </w:p>
        </w:tc>
        <w:tc>
          <w:tcPr>
            <w:tcW w:w="2552" w:type="dxa"/>
          </w:tcPr>
          <w:p w14:paraId="670663AC" w14:textId="77777777" w:rsidR="006C5635" w:rsidRPr="006C5635" w:rsidRDefault="006C5635" w:rsidP="000601BD">
            <w:pPr>
              <w:spacing w:before="40" w:after="40"/>
              <w:jc w:val="center"/>
              <w:rPr>
                <w:rFonts w:cstheme="minorHAnsi"/>
                <w:sz w:val="20"/>
                <w:szCs w:val="20"/>
              </w:rPr>
            </w:pPr>
            <w:r w:rsidRPr="006C5635">
              <w:rPr>
                <w:rFonts w:cstheme="minorHAnsi"/>
                <w:sz w:val="20"/>
                <w:szCs w:val="20"/>
              </w:rPr>
              <w:t>13.2</w:t>
            </w:r>
          </w:p>
        </w:tc>
        <w:tc>
          <w:tcPr>
            <w:tcW w:w="1182" w:type="dxa"/>
          </w:tcPr>
          <w:p w14:paraId="7B2AA64E" w14:textId="77777777" w:rsidR="006C5635" w:rsidRPr="006C5635" w:rsidRDefault="006C5635" w:rsidP="000601BD">
            <w:pPr>
              <w:spacing w:before="40" w:after="40"/>
              <w:jc w:val="center"/>
              <w:rPr>
                <w:rFonts w:cstheme="minorHAnsi"/>
                <w:sz w:val="20"/>
                <w:szCs w:val="20"/>
              </w:rPr>
            </w:pPr>
            <w:r w:rsidRPr="006C5635">
              <w:rPr>
                <w:rFonts w:cstheme="minorHAnsi"/>
                <w:sz w:val="20"/>
                <w:szCs w:val="20"/>
              </w:rPr>
              <w:t>10</w:t>
            </w:r>
          </w:p>
        </w:tc>
      </w:tr>
      <w:tr w:rsidR="006C5635" w:rsidRPr="009463D8" w14:paraId="45860CFB" w14:textId="77777777" w:rsidTr="006C5635">
        <w:trPr>
          <w:jc w:val="center"/>
        </w:trPr>
        <w:tc>
          <w:tcPr>
            <w:tcW w:w="2265" w:type="dxa"/>
          </w:tcPr>
          <w:p w14:paraId="28ED5E53" w14:textId="77777777" w:rsidR="006C5635" w:rsidRPr="003F1551" w:rsidRDefault="006C5635" w:rsidP="000601BD">
            <w:pPr>
              <w:spacing w:before="40" w:after="40"/>
              <w:jc w:val="center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3F1551">
              <w:rPr>
                <w:rFonts w:cstheme="minorHAnsi"/>
                <w:b/>
                <w:bCs/>
                <w:iCs/>
                <w:sz w:val="20"/>
                <w:szCs w:val="20"/>
              </w:rPr>
              <w:t>April</w:t>
            </w:r>
          </w:p>
        </w:tc>
        <w:tc>
          <w:tcPr>
            <w:tcW w:w="2552" w:type="dxa"/>
          </w:tcPr>
          <w:p w14:paraId="35487084" w14:textId="77777777" w:rsidR="006C5635" w:rsidRPr="003F1551" w:rsidRDefault="006C5635" w:rsidP="000601BD">
            <w:pPr>
              <w:spacing w:before="40" w:after="40"/>
              <w:jc w:val="center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3F1551">
              <w:rPr>
                <w:rFonts w:cstheme="minorHAnsi"/>
                <w:b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2552" w:type="dxa"/>
          </w:tcPr>
          <w:p w14:paraId="3711540A" w14:textId="77777777" w:rsidR="006C5635" w:rsidRPr="003F1551" w:rsidRDefault="006C5635" w:rsidP="000601BD">
            <w:pPr>
              <w:spacing w:before="40" w:after="40"/>
              <w:jc w:val="center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3F1551">
              <w:rPr>
                <w:rFonts w:cstheme="minorHAnsi"/>
                <w:b/>
                <w:bCs/>
                <w:iCs/>
                <w:sz w:val="20"/>
                <w:szCs w:val="20"/>
              </w:rPr>
              <w:t>16</w:t>
            </w:r>
          </w:p>
        </w:tc>
        <w:tc>
          <w:tcPr>
            <w:tcW w:w="1182" w:type="dxa"/>
          </w:tcPr>
          <w:p w14:paraId="2ED1E68A" w14:textId="77777777" w:rsidR="006C5635" w:rsidRPr="003F1551" w:rsidRDefault="006C5635" w:rsidP="000601BD">
            <w:pPr>
              <w:spacing w:before="40" w:after="40"/>
              <w:jc w:val="center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3F1551">
              <w:rPr>
                <w:rFonts w:cstheme="minorHAnsi"/>
                <w:b/>
                <w:bCs/>
                <w:iCs/>
                <w:sz w:val="20"/>
                <w:szCs w:val="20"/>
              </w:rPr>
              <w:t>10</w:t>
            </w:r>
          </w:p>
        </w:tc>
      </w:tr>
      <w:tr w:rsidR="006C5635" w:rsidRPr="009463D8" w14:paraId="6AEFCBC0" w14:textId="77777777" w:rsidTr="006C5635">
        <w:trPr>
          <w:jc w:val="center"/>
        </w:trPr>
        <w:tc>
          <w:tcPr>
            <w:tcW w:w="2265" w:type="dxa"/>
          </w:tcPr>
          <w:p w14:paraId="42ACD2A6" w14:textId="77777777" w:rsidR="006C5635" w:rsidRPr="006C5635" w:rsidRDefault="006C5635" w:rsidP="000601BD">
            <w:pPr>
              <w:spacing w:before="40" w:after="40"/>
              <w:jc w:val="center"/>
              <w:rPr>
                <w:rFonts w:cstheme="minorHAnsi"/>
                <w:sz w:val="20"/>
                <w:szCs w:val="20"/>
              </w:rPr>
            </w:pPr>
            <w:r w:rsidRPr="006C5635">
              <w:rPr>
                <w:rFonts w:cstheme="minorHAnsi"/>
                <w:sz w:val="20"/>
                <w:szCs w:val="20"/>
              </w:rPr>
              <w:t>May</w:t>
            </w:r>
          </w:p>
        </w:tc>
        <w:tc>
          <w:tcPr>
            <w:tcW w:w="2552" w:type="dxa"/>
          </w:tcPr>
          <w:p w14:paraId="7B19FF7F" w14:textId="77777777" w:rsidR="006C5635" w:rsidRPr="006C5635" w:rsidRDefault="006C5635" w:rsidP="000601BD">
            <w:pPr>
              <w:spacing w:before="40" w:after="40"/>
              <w:jc w:val="center"/>
              <w:rPr>
                <w:rFonts w:cstheme="minorHAnsi"/>
                <w:sz w:val="20"/>
                <w:szCs w:val="20"/>
              </w:rPr>
            </w:pPr>
            <w:r w:rsidRPr="006C5635">
              <w:rPr>
                <w:rFonts w:cstheme="minorHAnsi"/>
                <w:sz w:val="20"/>
                <w:szCs w:val="20"/>
              </w:rPr>
              <w:t>9.3</w:t>
            </w:r>
          </w:p>
        </w:tc>
        <w:tc>
          <w:tcPr>
            <w:tcW w:w="2552" w:type="dxa"/>
          </w:tcPr>
          <w:p w14:paraId="2F6B9922" w14:textId="77777777" w:rsidR="006C5635" w:rsidRPr="006C5635" w:rsidRDefault="006C5635" w:rsidP="000601BD">
            <w:pPr>
              <w:spacing w:before="40" w:after="40"/>
              <w:jc w:val="center"/>
              <w:rPr>
                <w:rFonts w:cstheme="minorHAnsi"/>
                <w:sz w:val="20"/>
                <w:szCs w:val="20"/>
              </w:rPr>
            </w:pPr>
            <w:r w:rsidRPr="006C5635">
              <w:rPr>
                <w:rFonts w:cstheme="minorHAnsi"/>
                <w:sz w:val="20"/>
                <w:szCs w:val="20"/>
              </w:rPr>
              <w:t>19.4</w:t>
            </w:r>
          </w:p>
        </w:tc>
        <w:tc>
          <w:tcPr>
            <w:tcW w:w="1182" w:type="dxa"/>
          </w:tcPr>
          <w:p w14:paraId="4DDE79B4" w14:textId="77777777" w:rsidR="006C5635" w:rsidRPr="006C5635" w:rsidRDefault="006C5635" w:rsidP="000601BD">
            <w:pPr>
              <w:spacing w:before="40" w:after="40"/>
              <w:jc w:val="center"/>
              <w:rPr>
                <w:rFonts w:cstheme="minorHAnsi"/>
                <w:sz w:val="20"/>
                <w:szCs w:val="20"/>
              </w:rPr>
            </w:pPr>
            <w:r w:rsidRPr="006C5635">
              <w:rPr>
                <w:rFonts w:cstheme="minorHAnsi"/>
                <w:sz w:val="20"/>
                <w:szCs w:val="20"/>
              </w:rPr>
              <w:t>10</w:t>
            </w:r>
          </w:p>
        </w:tc>
      </w:tr>
    </w:tbl>
    <w:p w14:paraId="5A6ABEF5" w14:textId="77777777" w:rsidR="006C5635" w:rsidRPr="009D5D59" w:rsidRDefault="006C5635" w:rsidP="006C5635"/>
    <w:p w14:paraId="4C2C914C" w14:textId="7402611F" w:rsidR="006C5635" w:rsidRPr="006C5635" w:rsidRDefault="006C5635" w:rsidP="006C5635">
      <w:pPr>
        <w:tabs>
          <w:tab w:val="left" w:pos="1276"/>
        </w:tabs>
        <w:rPr>
          <w:rFonts w:asciiTheme="minorHAnsi" w:hAnsiTheme="minorHAnsi" w:cstheme="majorBidi"/>
          <w:b/>
        </w:rPr>
      </w:pPr>
      <w:r w:rsidRPr="003F1551">
        <w:rPr>
          <w:b/>
        </w:rPr>
        <w:t>Time Zone</w:t>
      </w:r>
      <w:r w:rsidRPr="006C5635">
        <w:rPr>
          <w:rFonts w:asciiTheme="minorHAnsi" w:hAnsiTheme="minorHAnsi" w:cstheme="majorBidi"/>
          <w:b/>
        </w:rPr>
        <w:t xml:space="preserve">: </w:t>
      </w:r>
      <w:r w:rsidRPr="003311AC">
        <w:t>Central European Summer Time (CEST)</w:t>
      </w:r>
      <w:r w:rsidR="003311AC">
        <w:t xml:space="preserve"> </w:t>
      </w:r>
      <w:r w:rsidRPr="003311AC">
        <w:t>UTC +2</w:t>
      </w:r>
    </w:p>
    <w:p w14:paraId="64CEF7B5" w14:textId="77777777" w:rsidR="006C5635" w:rsidRPr="009D5D59" w:rsidRDefault="006C5635" w:rsidP="006C5635">
      <w:pPr>
        <w:ind w:firstLine="567"/>
        <w:rPr>
          <w:rFonts w:cstheme="majorBidi"/>
          <w:b/>
        </w:rPr>
      </w:pPr>
    </w:p>
    <w:p w14:paraId="7301D88E" w14:textId="5B75ECA0" w:rsidR="006C5635" w:rsidRPr="003F1551" w:rsidRDefault="006C5635" w:rsidP="003F1551">
      <w:pPr>
        <w:rPr>
          <w:b/>
        </w:rPr>
      </w:pPr>
      <w:r w:rsidRPr="003F1551">
        <w:rPr>
          <w:b/>
        </w:rPr>
        <w:t>Electricity</w:t>
      </w:r>
    </w:p>
    <w:p w14:paraId="28DDBED1" w14:textId="54981CDE" w:rsidR="006C5635" w:rsidRPr="009D5D59" w:rsidRDefault="006C5635" w:rsidP="006C5635">
      <w:pPr>
        <w:tabs>
          <w:tab w:val="left" w:pos="1134"/>
        </w:tabs>
        <w:jc w:val="both"/>
        <w:rPr>
          <w:bCs/>
          <w:lang w:eastAsia="zh-CN"/>
        </w:rPr>
      </w:pPr>
      <w:r w:rsidRPr="009D5D59">
        <w:rPr>
          <w:bCs/>
          <w:lang w:eastAsia="zh-CN"/>
        </w:rPr>
        <w:t xml:space="preserve">The standard voltage in </w:t>
      </w:r>
      <w:r>
        <w:rPr>
          <w:bCs/>
          <w:lang w:eastAsia="zh-CN"/>
        </w:rPr>
        <w:t>France</w:t>
      </w:r>
      <w:r w:rsidRPr="009D5D59">
        <w:rPr>
          <w:bCs/>
          <w:lang w:eastAsia="zh-CN"/>
        </w:rPr>
        <w:t xml:space="preserve"> is </w:t>
      </w:r>
      <w:r>
        <w:rPr>
          <w:bCs/>
          <w:lang w:eastAsia="zh-CN"/>
        </w:rPr>
        <w:t>230</w:t>
      </w:r>
      <w:r w:rsidRPr="009D5D59">
        <w:rPr>
          <w:bCs/>
          <w:lang w:eastAsia="zh-CN"/>
        </w:rPr>
        <w:t xml:space="preserve"> volts, 50 Hz AC with a round two-pin plug (European standard).</w:t>
      </w:r>
    </w:p>
    <w:p w14:paraId="5DEE1BE2" w14:textId="77777777" w:rsidR="006C5635" w:rsidRPr="001E3D05" w:rsidRDefault="006C5635" w:rsidP="006C5635">
      <w:pPr>
        <w:pStyle w:val="Listenabsatz"/>
        <w:ind w:left="1276"/>
        <w:rPr>
          <w:rFonts w:asciiTheme="minorHAnsi" w:hAnsiTheme="minorHAnsi" w:cstheme="majorBidi"/>
          <w:bCs/>
          <w:lang w:eastAsia="zh-CN"/>
        </w:rPr>
      </w:pPr>
      <w:r w:rsidRPr="009D5D59">
        <w:rPr>
          <w:rFonts w:asciiTheme="minorHAnsi" w:hAnsiTheme="minorHAnsi" w:cstheme="majorBidi"/>
          <w:bCs/>
          <w:noProof/>
          <w:lang w:eastAsia="zh-CN"/>
        </w:rPr>
        <w:drawing>
          <wp:inline distT="0" distB="0" distL="0" distR="0" wp14:anchorId="41FFA6C7" wp14:editId="07ADF74A">
            <wp:extent cx="1424763" cy="1424763"/>
            <wp:effectExtent l="0" t="0" r="4445" b="4445"/>
            <wp:docPr id="1677816322" name="Picture 1677816322" descr="Plug type 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lug type c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188" cy="1427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5D59">
        <w:rPr>
          <w:rFonts w:asciiTheme="minorHAnsi" w:hAnsiTheme="minorHAnsi" w:cstheme="majorBidi"/>
          <w:bCs/>
          <w:noProof/>
          <w:lang w:eastAsia="zh-CN"/>
        </w:rPr>
        <w:drawing>
          <wp:inline distT="0" distB="0" distL="0" distR="0" wp14:anchorId="37F480F0" wp14:editId="3A0353BA">
            <wp:extent cx="1254642" cy="1254642"/>
            <wp:effectExtent l="0" t="0" r="3175" b="3175"/>
            <wp:docPr id="527416684" name="Picture 527416684" descr="Plug type 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ug type f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563" cy="1267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7E8F29" w14:textId="2A9ADBF3" w:rsidR="006C5635" w:rsidRPr="003F1551" w:rsidRDefault="006C5635" w:rsidP="003F1551">
      <w:pPr>
        <w:rPr>
          <w:b/>
        </w:rPr>
      </w:pPr>
      <w:r w:rsidRPr="003F1551">
        <w:rPr>
          <w:b/>
        </w:rPr>
        <w:t xml:space="preserve">Emergency Numbers: </w:t>
      </w:r>
    </w:p>
    <w:p w14:paraId="12B0A3A4" w14:textId="7198176F" w:rsidR="006C5635" w:rsidRPr="006C5635" w:rsidRDefault="006C5635" w:rsidP="006C5635">
      <w:pPr>
        <w:tabs>
          <w:tab w:val="left" w:pos="1134"/>
        </w:tabs>
        <w:jc w:val="both"/>
        <w:rPr>
          <w:rFonts w:cstheme="majorBidi"/>
          <w:bCs/>
          <w:lang w:eastAsia="zh-CN"/>
        </w:rPr>
      </w:pPr>
      <w:r w:rsidRPr="006C5635">
        <w:rPr>
          <w:rFonts w:cstheme="majorBidi"/>
          <w:bCs/>
          <w:lang w:eastAsia="zh-CN"/>
        </w:rPr>
        <w:t>In case the worst should happen, here are the most important telephone numbers:</w:t>
      </w:r>
    </w:p>
    <w:p w14:paraId="1D828BB1" w14:textId="77777777" w:rsidR="006C5635" w:rsidRPr="009D5D59" w:rsidRDefault="006C5635" w:rsidP="003F1551">
      <w:pPr>
        <w:pStyle w:val="Listenabsatz"/>
        <w:numPr>
          <w:ilvl w:val="0"/>
          <w:numId w:val="8"/>
        </w:numPr>
        <w:tabs>
          <w:tab w:val="left" w:pos="3544"/>
        </w:tabs>
        <w:contextualSpacing/>
        <w:rPr>
          <w:lang w:eastAsia="zh-CN"/>
        </w:rPr>
      </w:pPr>
      <w:r w:rsidRPr="009D5D59">
        <w:rPr>
          <w:lang w:eastAsia="zh-CN"/>
        </w:rPr>
        <w:t xml:space="preserve">Fire brigade: </w:t>
      </w:r>
      <w:r w:rsidRPr="009D5D59">
        <w:rPr>
          <w:lang w:eastAsia="zh-CN"/>
        </w:rPr>
        <w:tab/>
        <w:t>1</w:t>
      </w:r>
      <w:r>
        <w:rPr>
          <w:lang w:eastAsia="zh-CN"/>
        </w:rPr>
        <w:t>8</w:t>
      </w:r>
    </w:p>
    <w:p w14:paraId="3435D939" w14:textId="77777777" w:rsidR="006C5635" w:rsidRPr="009D5D59" w:rsidRDefault="006C5635" w:rsidP="003F1551">
      <w:pPr>
        <w:pStyle w:val="Listenabsatz"/>
        <w:numPr>
          <w:ilvl w:val="0"/>
          <w:numId w:val="8"/>
        </w:numPr>
        <w:tabs>
          <w:tab w:val="left" w:pos="3544"/>
        </w:tabs>
        <w:contextualSpacing/>
        <w:rPr>
          <w:lang w:eastAsia="zh-CN"/>
        </w:rPr>
      </w:pPr>
      <w:r w:rsidRPr="009D5D59">
        <w:rPr>
          <w:lang w:eastAsia="zh-CN"/>
        </w:rPr>
        <w:t>Police:</w:t>
      </w:r>
      <w:r w:rsidRPr="009D5D59">
        <w:rPr>
          <w:lang w:eastAsia="zh-CN"/>
        </w:rPr>
        <w:tab/>
        <w:t>1</w:t>
      </w:r>
      <w:r>
        <w:rPr>
          <w:lang w:eastAsia="zh-CN"/>
        </w:rPr>
        <w:t>7</w:t>
      </w:r>
    </w:p>
    <w:p w14:paraId="10DB23F8" w14:textId="69647F29" w:rsidR="006C5635" w:rsidRPr="009D5D59" w:rsidRDefault="006C5635" w:rsidP="003F1551">
      <w:pPr>
        <w:pStyle w:val="Listenabsatz"/>
        <w:numPr>
          <w:ilvl w:val="0"/>
          <w:numId w:val="8"/>
        </w:numPr>
        <w:tabs>
          <w:tab w:val="left" w:pos="3544"/>
        </w:tabs>
        <w:contextualSpacing/>
        <w:rPr>
          <w:lang w:eastAsia="zh-CN"/>
        </w:rPr>
      </w:pPr>
      <w:r w:rsidRPr="009D5D59">
        <w:rPr>
          <w:lang w:eastAsia="zh-CN"/>
        </w:rPr>
        <w:t xml:space="preserve">Rescue/ambulance: </w:t>
      </w:r>
      <w:r w:rsidRPr="009D5D59">
        <w:rPr>
          <w:lang w:eastAsia="zh-CN"/>
        </w:rPr>
        <w:tab/>
      </w:r>
      <w:r>
        <w:rPr>
          <w:lang w:eastAsia="zh-CN"/>
        </w:rPr>
        <w:t>15 or 112</w:t>
      </w:r>
    </w:p>
    <w:p w14:paraId="003BD9BD" w14:textId="4DAB9A21" w:rsidR="004C3AE3" w:rsidRDefault="004C3AE3">
      <w:pPr>
        <w:rPr>
          <w:sz w:val="24"/>
        </w:rPr>
      </w:pPr>
      <w:r>
        <w:rPr>
          <w:sz w:val="24"/>
        </w:rPr>
        <w:br w:type="page"/>
      </w:r>
    </w:p>
    <w:p w14:paraId="57158EB7" w14:textId="77777777" w:rsidR="004C3AE3" w:rsidRDefault="004C3AE3" w:rsidP="004C3AE3">
      <w:pPr>
        <w:jc w:val="center"/>
        <w:rPr>
          <w:sz w:val="40"/>
          <w:szCs w:val="40"/>
        </w:rPr>
      </w:pPr>
    </w:p>
    <w:p w14:paraId="46F50A44" w14:textId="5CD44986" w:rsidR="004C3AE3" w:rsidRPr="00A270FB" w:rsidRDefault="004C3AE3" w:rsidP="004C3AE3">
      <w:pPr>
        <w:jc w:val="center"/>
        <w:rPr>
          <w:sz w:val="40"/>
          <w:szCs w:val="40"/>
        </w:rPr>
      </w:pPr>
      <w:r w:rsidRPr="00A270FB">
        <w:rPr>
          <w:sz w:val="40"/>
          <w:szCs w:val="40"/>
        </w:rPr>
        <w:t xml:space="preserve">Visa Support Form for </w:t>
      </w:r>
      <w:r>
        <w:rPr>
          <w:sz w:val="40"/>
          <w:szCs w:val="40"/>
        </w:rPr>
        <w:t>experts attending</w:t>
      </w:r>
    </w:p>
    <w:p w14:paraId="4197A9D8" w14:textId="049958B8" w:rsidR="004C3AE3" w:rsidRPr="00A270FB" w:rsidRDefault="004C3AE3" w:rsidP="004C3AE3">
      <w:pPr>
        <w:jc w:val="center"/>
        <w:rPr>
          <w:sz w:val="40"/>
          <w:szCs w:val="40"/>
        </w:rPr>
      </w:pPr>
      <w:bookmarkStart w:id="2" w:name="_Hlk155627062"/>
      <w:r w:rsidRPr="00A270FB">
        <w:rPr>
          <w:sz w:val="40"/>
          <w:szCs w:val="40"/>
        </w:rPr>
        <w:t>ISO/IEC JTC</w:t>
      </w:r>
      <w:r>
        <w:rPr>
          <w:sz w:val="40"/>
          <w:szCs w:val="40"/>
        </w:rPr>
        <w:t xml:space="preserve"> </w:t>
      </w:r>
      <w:r w:rsidRPr="00A270FB">
        <w:rPr>
          <w:sz w:val="40"/>
          <w:szCs w:val="40"/>
        </w:rPr>
        <w:t>1/</w:t>
      </w:r>
      <w:r>
        <w:rPr>
          <w:sz w:val="40"/>
          <w:szCs w:val="40"/>
        </w:rPr>
        <w:t>SC 29</w:t>
      </w:r>
      <w:bookmarkEnd w:id="2"/>
      <w:r>
        <w:rPr>
          <w:sz w:val="40"/>
          <w:szCs w:val="40"/>
        </w:rPr>
        <w:t xml:space="preserve"> </w:t>
      </w:r>
      <w:r w:rsidR="005C21A1">
        <w:rPr>
          <w:sz w:val="40"/>
          <w:szCs w:val="40"/>
        </w:rPr>
        <w:t>W</w:t>
      </w:r>
      <w:r>
        <w:rPr>
          <w:sz w:val="40"/>
          <w:szCs w:val="40"/>
        </w:rPr>
        <w:t xml:space="preserve">orking </w:t>
      </w:r>
      <w:r w:rsidR="005C21A1">
        <w:rPr>
          <w:sz w:val="40"/>
          <w:szCs w:val="40"/>
        </w:rPr>
        <w:t>G</w:t>
      </w:r>
      <w:r>
        <w:rPr>
          <w:sz w:val="40"/>
          <w:szCs w:val="40"/>
        </w:rPr>
        <w:t>roups,</w:t>
      </w:r>
    </w:p>
    <w:p w14:paraId="725BA6D2" w14:textId="77777777" w:rsidR="004C3AE3" w:rsidRDefault="004C3AE3" w:rsidP="004C3AE3">
      <w:pPr>
        <w:jc w:val="center"/>
        <w:rPr>
          <w:sz w:val="40"/>
          <w:szCs w:val="40"/>
        </w:rPr>
      </w:pPr>
      <w:r>
        <w:rPr>
          <w:sz w:val="40"/>
          <w:szCs w:val="40"/>
        </w:rPr>
        <w:t>in Rennes</w:t>
      </w:r>
      <w:r w:rsidRPr="00A270FB">
        <w:rPr>
          <w:sz w:val="40"/>
          <w:szCs w:val="40"/>
        </w:rPr>
        <w:t>,</w:t>
      </w:r>
      <w:r>
        <w:rPr>
          <w:sz w:val="40"/>
          <w:szCs w:val="40"/>
        </w:rPr>
        <w:t xml:space="preserve"> France from</w:t>
      </w:r>
      <w:r w:rsidRPr="00A270FB">
        <w:rPr>
          <w:sz w:val="40"/>
          <w:szCs w:val="40"/>
        </w:rPr>
        <w:t xml:space="preserve"> 1</w:t>
      </w:r>
      <w:r>
        <w:rPr>
          <w:sz w:val="40"/>
          <w:szCs w:val="40"/>
        </w:rPr>
        <w:t>7 to 26</w:t>
      </w:r>
      <w:r w:rsidRPr="00A270FB">
        <w:rPr>
          <w:sz w:val="40"/>
          <w:szCs w:val="40"/>
        </w:rPr>
        <w:t xml:space="preserve"> </w:t>
      </w:r>
      <w:r>
        <w:rPr>
          <w:sz w:val="40"/>
          <w:szCs w:val="40"/>
        </w:rPr>
        <w:t>April 2024</w:t>
      </w:r>
    </w:p>
    <w:p w14:paraId="411BC0F2" w14:textId="77777777" w:rsidR="004C3AE3" w:rsidRPr="00A270FB" w:rsidRDefault="004C3AE3" w:rsidP="004C3AE3">
      <w:pPr>
        <w:jc w:val="center"/>
        <w:rPr>
          <w:sz w:val="40"/>
          <w:szCs w:val="40"/>
        </w:rPr>
      </w:pPr>
    </w:p>
    <w:p w14:paraId="60C5EB17" w14:textId="77777777" w:rsidR="004C3AE3" w:rsidRPr="00FB5A3D" w:rsidRDefault="004C3AE3" w:rsidP="004C3AE3">
      <w:pPr>
        <w:jc w:val="both"/>
        <w:rPr>
          <w:b/>
          <w:color w:val="FF0000"/>
          <w:sz w:val="24"/>
          <w:szCs w:val="28"/>
        </w:rPr>
      </w:pPr>
      <w:r w:rsidRPr="00896975">
        <w:rPr>
          <w:b/>
          <w:color w:val="FF0000"/>
          <w:sz w:val="24"/>
          <w:szCs w:val="28"/>
        </w:rPr>
        <w:t>As soon as you know you are attending the meeting, please send this form by email to</w:t>
      </w:r>
      <w:r>
        <w:rPr>
          <w:b/>
          <w:color w:val="FF0000"/>
          <w:sz w:val="24"/>
          <w:szCs w:val="28"/>
        </w:rPr>
        <w:t xml:space="preserve"> </w:t>
      </w:r>
      <w:r w:rsidRPr="00896975">
        <w:rPr>
          <w:rStyle w:val="Hyperlink"/>
          <w:color w:val="FF0000"/>
          <w:sz w:val="24"/>
          <w:szCs w:val="28"/>
        </w:rPr>
        <w:t>nathalie.dasilva</w:t>
      </w:r>
      <w:hyperlink r:id="rId25" w:history="1">
        <w:r w:rsidRPr="00896975">
          <w:rPr>
            <w:rStyle w:val="Hyperlink"/>
            <w:color w:val="FF0000"/>
            <w:sz w:val="24"/>
            <w:szCs w:val="28"/>
          </w:rPr>
          <w:t>@afnor.org</w:t>
        </w:r>
      </w:hyperlink>
      <w:r>
        <w:rPr>
          <w:rStyle w:val="Hyperlink"/>
          <w:b/>
          <w:color w:val="FF0000"/>
          <w:sz w:val="24"/>
          <w:szCs w:val="28"/>
        </w:rPr>
        <w:t xml:space="preserve"> </w:t>
      </w:r>
      <w:r w:rsidRPr="00896975">
        <w:rPr>
          <w:b/>
          <w:color w:val="FF0000"/>
          <w:sz w:val="24"/>
          <w:szCs w:val="28"/>
        </w:rPr>
        <w:t>and</w:t>
      </w:r>
      <w:r w:rsidRPr="00896975">
        <w:rPr>
          <w:color w:val="FF0000"/>
          <w:sz w:val="24"/>
          <w:szCs w:val="28"/>
        </w:rPr>
        <w:t xml:space="preserve"> </w:t>
      </w:r>
      <w:hyperlink r:id="rId26" w:history="1">
        <w:r w:rsidRPr="00896975">
          <w:rPr>
            <w:rStyle w:val="Hyperlink"/>
            <w:color w:val="FF0000"/>
            <w:sz w:val="24"/>
            <w:szCs w:val="28"/>
          </w:rPr>
          <w:t>aylin.kip@afnor.org</w:t>
        </w:r>
      </w:hyperlink>
      <w:r w:rsidRPr="00896975">
        <w:rPr>
          <w:color w:val="FF0000"/>
          <w:sz w:val="24"/>
          <w:szCs w:val="28"/>
        </w:rPr>
        <w:t xml:space="preserve"> </w:t>
      </w:r>
    </w:p>
    <w:p w14:paraId="6F654B79" w14:textId="77777777" w:rsidR="005C21A1" w:rsidRDefault="005C21A1" w:rsidP="004C3AE3">
      <w:pPr>
        <w:rPr>
          <w:sz w:val="20"/>
          <w:szCs w:val="20"/>
        </w:rPr>
      </w:pPr>
    </w:p>
    <w:p w14:paraId="23D8AFC4" w14:textId="09ED4B10" w:rsidR="004C3AE3" w:rsidRPr="00C34506" w:rsidRDefault="004C3AE3" w:rsidP="004C3AE3">
      <w:pPr>
        <w:rPr>
          <w:sz w:val="20"/>
          <w:szCs w:val="20"/>
        </w:rPr>
      </w:pPr>
      <w:r w:rsidRPr="00C34506">
        <w:rPr>
          <w:sz w:val="20"/>
          <w:szCs w:val="20"/>
        </w:rPr>
        <w:t xml:space="preserve">NOTE – All participants </w:t>
      </w:r>
      <w:r w:rsidRPr="00C34506">
        <w:rPr>
          <w:b/>
          <w:bCs/>
          <w:sz w:val="20"/>
          <w:szCs w:val="20"/>
        </w:rPr>
        <w:t>must</w:t>
      </w:r>
      <w:r w:rsidRPr="00C34506">
        <w:rPr>
          <w:sz w:val="20"/>
          <w:szCs w:val="20"/>
        </w:rPr>
        <w:t xml:space="preserve"> register for the meeting and receive a registration confirmation prior to requesting a visa invitation support letter:</w:t>
      </w:r>
    </w:p>
    <w:p w14:paraId="4ADBC6F2" w14:textId="77777777" w:rsidR="004C3AE3" w:rsidRPr="00C34506" w:rsidRDefault="004C3AE3" w:rsidP="004C3AE3">
      <w:pPr>
        <w:widowControl/>
        <w:numPr>
          <w:ilvl w:val="0"/>
          <w:numId w:val="9"/>
        </w:numPr>
        <w:autoSpaceDE/>
        <w:autoSpaceDN/>
        <w:spacing w:after="120"/>
        <w:rPr>
          <w:sz w:val="20"/>
          <w:szCs w:val="20"/>
        </w:rPr>
      </w:pPr>
      <w:r w:rsidRPr="00C34506">
        <w:rPr>
          <w:sz w:val="20"/>
          <w:szCs w:val="20"/>
        </w:rPr>
        <w:t>ISO/IEC JTC 1/SC 29 WGs</w:t>
      </w:r>
      <w:r>
        <w:rPr>
          <w:sz w:val="20"/>
          <w:szCs w:val="20"/>
        </w:rPr>
        <w:t xml:space="preserve"> and AGs</w:t>
      </w:r>
      <w:r w:rsidRPr="00C34506">
        <w:rPr>
          <w:sz w:val="20"/>
          <w:szCs w:val="20"/>
        </w:rPr>
        <w:t xml:space="preserve">: </w:t>
      </w:r>
      <w:hyperlink r:id="rId27" w:history="1">
        <w:r w:rsidRPr="00EF3C97">
          <w:rPr>
            <w:rStyle w:val="Hyperlink"/>
            <w:sz w:val="20"/>
            <w:szCs w:val="20"/>
          </w:rPr>
          <w:t>https://sd.iso.org/meetings/my</w:t>
        </w:r>
      </w:hyperlink>
      <w:r>
        <w:rPr>
          <w:sz w:val="20"/>
          <w:szCs w:val="20"/>
        </w:rPr>
        <w:t xml:space="preserve"> </w:t>
      </w:r>
    </w:p>
    <w:p w14:paraId="6C6C1C76" w14:textId="77777777" w:rsidR="004C3AE3" w:rsidRPr="00C34506" w:rsidRDefault="004C3AE3" w:rsidP="004C3AE3"/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3"/>
        <w:gridCol w:w="6237"/>
      </w:tblGrid>
      <w:tr w:rsidR="004C3AE3" w:rsidRPr="00A270FB" w14:paraId="7907FB74" w14:textId="77777777" w:rsidTr="000601BD">
        <w:trPr>
          <w:trHeight w:val="375"/>
          <w:jc w:val="center"/>
        </w:trPr>
        <w:tc>
          <w:tcPr>
            <w:tcW w:w="2693" w:type="dxa"/>
          </w:tcPr>
          <w:p w14:paraId="0A8CBFF3" w14:textId="77777777" w:rsidR="004C3AE3" w:rsidRPr="005E20CC" w:rsidRDefault="004C3AE3" w:rsidP="000601BD">
            <w:pPr>
              <w:pStyle w:val="berschrift2"/>
              <w:rPr>
                <w:rFonts w:cs="Arial"/>
                <w:b/>
                <w:sz w:val="20"/>
                <w:lang w:val="en-GB"/>
              </w:rPr>
            </w:pPr>
            <w:r w:rsidRPr="005E20CC">
              <w:rPr>
                <w:rFonts w:cs="Arial"/>
                <w:sz w:val="20"/>
                <w:lang w:val="en-GB"/>
              </w:rPr>
              <w:t>Surname</w:t>
            </w:r>
          </w:p>
        </w:tc>
        <w:tc>
          <w:tcPr>
            <w:tcW w:w="6237" w:type="dxa"/>
          </w:tcPr>
          <w:p w14:paraId="54AC821A" w14:textId="77777777" w:rsidR="004C3AE3" w:rsidRPr="00A270FB" w:rsidRDefault="004C3AE3" w:rsidP="000601BD">
            <w:pPr>
              <w:rPr>
                <w:rFonts w:eastAsia="SimSun"/>
                <w:sz w:val="20"/>
                <w:shd w:val="pct10" w:color="auto" w:fill="FFFFFF"/>
                <w:lang w:eastAsia="zh-CN"/>
              </w:rPr>
            </w:pPr>
          </w:p>
        </w:tc>
      </w:tr>
      <w:tr w:rsidR="004C3AE3" w:rsidRPr="00A270FB" w14:paraId="30E917C7" w14:textId="77777777" w:rsidTr="000601BD">
        <w:trPr>
          <w:trHeight w:val="375"/>
          <w:jc w:val="center"/>
        </w:trPr>
        <w:tc>
          <w:tcPr>
            <w:tcW w:w="2693" w:type="dxa"/>
          </w:tcPr>
          <w:p w14:paraId="42469371" w14:textId="77777777" w:rsidR="004C3AE3" w:rsidRPr="005E20CC" w:rsidRDefault="004C3AE3" w:rsidP="000601BD">
            <w:pPr>
              <w:pStyle w:val="berschrift2"/>
              <w:rPr>
                <w:rFonts w:cs="Arial"/>
                <w:b/>
                <w:sz w:val="20"/>
                <w:lang w:val="en-GB"/>
              </w:rPr>
            </w:pPr>
            <w:r w:rsidRPr="005E20CC">
              <w:rPr>
                <w:rFonts w:cs="Arial"/>
                <w:sz w:val="20"/>
                <w:lang w:val="en-GB"/>
              </w:rPr>
              <w:t>First name</w:t>
            </w:r>
          </w:p>
        </w:tc>
        <w:tc>
          <w:tcPr>
            <w:tcW w:w="6237" w:type="dxa"/>
          </w:tcPr>
          <w:p w14:paraId="28932B19" w14:textId="77777777" w:rsidR="004C3AE3" w:rsidRPr="00A270FB" w:rsidRDefault="004C3AE3" w:rsidP="000601BD">
            <w:pPr>
              <w:rPr>
                <w:rFonts w:eastAsia="SimSun"/>
                <w:sz w:val="20"/>
                <w:shd w:val="pct10" w:color="auto" w:fill="FFFFFF"/>
                <w:lang w:eastAsia="zh-CN"/>
              </w:rPr>
            </w:pPr>
          </w:p>
        </w:tc>
      </w:tr>
      <w:tr w:rsidR="004C3AE3" w:rsidRPr="00A270FB" w14:paraId="1F0D4C3A" w14:textId="77777777" w:rsidTr="000601BD">
        <w:trPr>
          <w:trHeight w:val="375"/>
          <w:jc w:val="center"/>
        </w:trPr>
        <w:tc>
          <w:tcPr>
            <w:tcW w:w="2693" w:type="dxa"/>
          </w:tcPr>
          <w:p w14:paraId="794201E2" w14:textId="77777777" w:rsidR="004C3AE3" w:rsidRPr="005E20CC" w:rsidRDefault="004C3AE3" w:rsidP="000601BD">
            <w:pPr>
              <w:pStyle w:val="berschrift2"/>
              <w:rPr>
                <w:rFonts w:cs="Arial"/>
                <w:b/>
                <w:sz w:val="20"/>
                <w:lang w:val="en-GB"/>
              </w:rPr>
            </w:pPr>
            <w:r w:rsidRPr="005E20CC">
              <w:rPr>
                <w:rFonts w:eastAsia="DengXian" w:cs="Arial"/>
                <w:sz w:val="20"/>
                <w:lang w:val="en-GB" w:eastAsia="zh-CN"/>
              </w:rPr>
              <w:t>Passport Number</w:t>
            </w:r>
          </w:p>
        </w:tc>
        <w:tc>
          <w:tcPr>
            <w:tcW w:w="6237" w:type="dxa"/>
          </w:tcPr>
          <w:p w14:paraId="744F3E13" w14:textId="77777777" w:rsidR="004C3AE3" w:rsidRPr="00A270FB" w:rsidRDefault="004C3AE3" w:rsidP="000601BD">
            <w:pPr>
              <w:rPr>
                <w:rFonts w:eastAsia="SimSun"/>
                <w:sz w:val="20"/>
                <w:shd w:val="pct10" w:color="auto" w:fill="FFFFFF"/>
                <w:lang w:eastAsia="zh-CN"/>
              </w:rPr>
            </w:pPr>
          </w:p>
        </w:tc>
      </w:tr>
      <w:tr w:rsidR="004C3AE3" w:rsidRPr="00A270FB" w14:paraId="3A25A5EC" w14:textId="77777777" w:rsidTr="000601BD">
        <w:trPr>
          <w:trHeight w:val="375"/>
          <w:jc w:val="center"/>
        </w:trPr>
        <w:tc>
          <w:tcPr>
            <w:tcW w:w="2693" w:type="dxa"/>
          </w:tcPr>
          <w:p w14:paraId="5C320125" w14:textId="77777777" w:rsidR="004C3AE3" w:rsidRPr="005E20CC" w:rsidRDefault="004C3AE3" w:rsidP="000601BD">
            <w:pPr>
              <w:pStyle w:val="berschrift2"/>
              <w:rPr>
                <w:rFonts w:cs="Arial"/>
                <w:b/>
                <w:sz w:val="20"/>
                <w:lang w:val="en-GB"/>
              </w:rPr>
            </w:pPr>
            <w:r w:rsidRPr="005E20CC">
              <w:rPr>
                <w:rFonts w:cs="Arial"/>
                <w:sz w:val="20"/>
                <w:lang w:val="en-GB"/>
              </w:rPr>
              <w:t>Gender</w:t>
            </w:r>
          </w:p>
        </w:tc>
        <w:tc>
          <w:tcPr>
            <w:tcW w:w="6237" w:type="dxa"/>
          </w:tcPr>
          <w:p w14:paraId="0562CB80" w14:textId="77777777" w:rsidR="004C3AE3" w:rsidRPr="00A270FB" w:rsidRDefault="004C3AE3" w:rsidP="000601BD">
            <w:pPr>
              <w:rPr>
                <w:rFonts w:eastAsia="SimSun"/>
                <w:sz w:val="20"/>
                <w:shd w:val="pct10" w:color="auto" w:fill="FFFFFF"/>
                <w:lang w:eastAsia="zh-CN"/>
              </w:rPr>
            </w:pPr>
          </w:p>
        </w:tc>
      </w:tr>
      <w:tr w:rsidR="004C3AE3" w:rsidRPr="00A270FB" w14:paraId="1E675DDE" w14:textId="77777777" w:rsidTr="000601BD">
        <w:trPr>
          <w:trHeight w:val="375"/>
          <w:jc w:val="center"/>
        </w:trPr>
        <w:tc>
          <w:tcPr>
            <w:tcW w:w="2693" w:type="dxa"/>
          </w:tcPr>
          <w:p w14:paraId="515B1FF5" w14:textId="77777777" w:rsidR="004C3AE3" w:rsidRPr="005E20CC" w:rsidRDefault="004C3AE3" w:rsidP="000601BD">
            <w:pPr>
              <w:pStyle w:val="berschrift2"/>
              <w:rPr>
                <w:rFonts w:cs="Arial"/>
                <w:b/>
                <w:sz w:val="20"/>
                <w:lang w:val="en-GB"/>
              </w:rPr>
            </w:pPr>
            <w:r>
              <w:rPr>
                <w:rFonts w:cs="Arial"/>
                <w:sz w:val="20"/>
                <w:lang w:val="en-GB"/>
              </w:rPr>
              <w:t xml:space="preserve">Date of birth </w:t>
            </w:r>
            <w:r w:rsidRPr="005E20CC">
              <w:rPr>
                <w:rFonts w:cs="Arial"/>
                <w:sz w:val="20"/>
                <w:lang w:val="en-GB"/>
              </w:rPr>
              <w:t>(dd/mm/</w:t>
            </w:r>
            <w:proofErr w:type="spellStart"/>
            <w:r w:rsidRPr="005E20CC">
              <w:rPr>
                <w:rFonts w:cs="Arial"/>
                <w:sz w:val="20"/>
                <w:lang w:val="en-GB"/>
              </w:rPr>
              <w:t>yyyy</w:t>
            </w:r>
            <w:proofErr w:type="spellEnd"/>
            <w:r w:rsidRPr="005E20CC">
              <w:rPr>
                <w:rFonts w:cs="Arial"/>
                <w:sz w:val="20"/>
                <w:lang w:val="en-GB"/>
              </w:rPr>
              <w:t>)</w:t>
            </w:r>
          </w:p>
        </w:tc>
        <w:tc>
          <w:tcPr>
            <w:tcW w:w="6237" w:type="dxa"/>
          </w:tcPr>
          <w:p w14:paraId="2FE5CFF3" w14:textId="77777777" w:rsidR="004C3AE3" w:rsidRPr="00A270FB" w:rsidRDefault="004C3AE3" w:rsidP="000601BD">
            <w:pPr>
              <w:rPr>
                <w:rFonts w:eastAsia="SimSun"/>
                <w:sz w:val="20"/>
                <w:shd w:val="pct10" w:color="auto" w:fill="FFFFFF"/>
                <w:lang w:eastAsia="zh-CN"/>
              </w:rPr>
            </w:pPr>
          </w:p>
        </w:tc>
      </w:tr>
      <w:tr w:rsidR="004C3AE3" w:rsidRPr="00A270FB" w14:paraId="01866ADC" w14:textId="77777777" w:rsidTr="000601BD">
        <w:trPr>
          <w:trHeight w:val="375"/>
          <w:jc w:val="center"/>
        </w:trPr>
        <w:tc>
          <w:tcPr>
            <w:tcW w:w="2693" w:type="dxa"/>
          </w:tcPr>
          <w:p w14:paraId="7E88D726" w14:textId="77777777" w:rsidR="004C3AE3" w:rsidRPr="005E20CC" w:rsidRDefault="004C3AE3" w:rsidP="000601BD">
            <w:pPr>
              <w:pStyle w:val="berschrift2"/>
              <w:rPr>
                <w:rFonts w:cs="Arial"/>
                <w:b/>
                <w:sz w:val="20"/>
                <w:lang w:val="en-GB"/>
              </w:rPr>
            </w:pPr>
            <w:r w:rsidRPr="005E20CC">
              <w:rPr>
                <w:rFonts w:cs="Arial"/>
                <w:sz w:val="20"/>
                <w:lang w:val="en-GB"/>
              </w:rPr>
              <w:t>Nationality</w:t>
            </w:r>
          </w:p>
        </w:tc>
        <w:tc>
          <w:tcPr>
            <w:tcW w:w="6237" w:type="dxa"/>
          </w:tcPr>
          <w:p w14:paraId="62B2D446" w14:textId="77777777" w:rsidR="004C3AE3" w:rsidRPr="00A270FB" w:rsidRDefault="004C3AE3" w:rsidP="000601BD">
            <w:pPr>
              <w:rPr>
                <w:rFonts w:eastAsia="SimSun"/>
                <w:sz w:val="20"/>
                <w:shd w:val="pct10" w:color="auto" w:fill="FFFFFF"/>
                <w:lang w:eastAsia="zh-CN"/>
              </w:rPr>
            </w:pPr>
          </w:p>
        </w:tc>
      </w:tr>
      <w:tr w:rsidR="004C3AE3" w:rsidRPr="00A270FB" w14:paraId="78FB219F" w14:textId="77777777" w:rsidTr="000601BD">
        <w:trPr>
          <w:trHeight w:val="375"/>
          <w:jc w:val="center"/>
        </w:trPr>
        <w:tc>
          <w:tcPr>
            <w:tcW w:w="2693" w:type="dxa"/>
          </w:tcPr>
          <w:p w14:paraId="1CBE1CD7" w14:textId="77777777" w:rsidR="004C3AE3" w:rsidRPr="005E20CC" w:rsidRDefault="004C3AE3" w:rsidP="000601BD">
            <w:pPr>
              <w:pStyle w:val="berschrift2"/>
              <w:rPr>
                <w:rFonts w:cs="Arial"/>
                <w:b/>
                <w:sz w:val="20"/>
                <w:lang w:val="en-GB"/>
              </w:rPr>
            </w:pPr>
            <w:r w:rsidRPr="005E20CC">
              <w:rPr>
                <w:rFonts w:cs="Arial"/>
                <w:sz w:val="20"/>
                <w:lang w:val="en-GB"/>
              </w:rPr>
              <w:t>Company/ Organization</w:t>
            </w:r>
          </w:p>
        </w:tc>
        <w:tc>
          <w:tcPr>
            <w:tcW w:w="6237" w:type="dxa"/>
          </w:tcPr>
          <w:p w14:paraId="4465304F" w14:textId="77777777" w:rsidR="004C3AE3" w:rsidRPr="00A270FB" w:rsidRDefault="004C3AE3" w:rsidP="000601BD">
            <w:pPr>
              <w:rPr>
                <w:rFonts w:eastAsia="SimSun"/>
                <w:sz w:val="20"/>
                <w:shd w:val="pct10" w:color="auto" w:fill="FFFFFF"/>
                <w:lang w:eastAsia="zh-CN"/>
              </w:rPr>
            </w:pPr>
          </w:p>
        </w:tc>
      </w:tr>
      <w:tr w:rsidR="004C3AE3" w:rsidRPr="00A270FB" w14:paraId="66F3C408" w14:textId="77777777" w:rsidTr="000601BD">
        <w:trPr>
          <w:trHeight w:val="375"/>
          <w:jc w:val="center"/>
        </w:trPr>
        <w:tc>
          <w:tcPr>
            <w:tcW w:w="2693" w:type="dxa"/>
          </w:tcPr>
          <w:p w14:paraId="5545CDE4" w14:textId="77777777" w:rsidR="004C3AE3" w:rsidRPr="005E20CC" w:rsidRDefault="004C3AE3" w:rsidP="000601BD">
            <w:pPr>
              <w:pStyle w:val="berschrift2"/>
              <w:rPr>
                <w:lang w:val="en-GB"/>
              </w:rPr>
            </w:pPr>
            <w:r w:rsidRPr="005E20CC">
              <w:rPr>
                <w:rFonts w:cs="Arial"/>
                <w:sz w:val="20"/>
                <w:lang w:val="en-GB"/>
              </w:rPr>
              <w:t>Representative Company/Organization</w:t>
            </w:r>
            <w:r>
              <w:rPr>
                <w:rFonts w:cs="Arial"/>
                <w:sz w:val="20"/>
                <w:lang w:val="en-GB"/>
              </w:rPr>
              <w:t xml:space="preserve"> (if applicable)</w:t>
            </w:r>
          </w:p>
        </w:tc>
        <w:tc>
          <w:tcPr>
            <w:tcW w:w="6237" w:type="dxa"/>
          </w:tcPr>
          <w:p w14:paraId="71F88ADA" w14:textId="77777777" w:rsidR="004C3AE3" w:rsidRPr="00A270FB" w:rsidRDefault="004C3AE3" w:rsidP="000601BD">
            <w:pPr>
              <w:rPr>
                <w:rFonts w:eastAsia="SimSun"/>
                <w:sz w:val="20"/>
                <w:shd w:val="pct10" w:color="auto" w:fill="FFFFFF"/>
                <w:lang w:eastAsia="zh-CN"/>
              </w:rPr>
            </w:pPr>
          </w:p>
        </w:tc>
      </w:tr>
      <w:tr w:rsidR="004C3AE3" w:rsidRPr="00A270FB" w14:paraId="24C39908" w14:textId="77777777" w:rsidTr="000601BD">
        <w:trPr>
          <w:trHeight w:val="375"/>
          <w:jc w:val="center"/>
        </w:trPr>
        <w:tc>
          <w:tcPr>
            <w:tcW w:w="2693" w:type="dxa"/>
          </w:tcPr>
          <w:p w14:paraId="30B4440B" w14:textId="77777777" w:rsidR="004C3AE3" w:rsidRPr="005E20CC" w:rsidRDefault="004C3AE3" w:rsidP="000601BD">
            <w:pPr>
              <w:pStyle w:val="berschrift2"/>
              <w:rPr>
                <w:rFonts w:cs="Arial"/>
                <w:b/>
                <w:sz w:val="20"/>
                <w:lang w:val="en-GB"/>
              </w:rPr>
            </w:pPr>
            <w:r w:rsidRPr="005E20CC">
              <w:rPr>
                <w:rFonts w:cs="Arial"/>
                <w:sz w:val="20"/>
                <w:lang w:val="en-GB"/>
              </w:rPr>
              <w:t>Mailing address</w:t>
            </w:r>
          </w:p>
        </w:tc>
        <w:tc>
          <w:tcPr>
            <w:tcW w:w="6237" w:type="dxa"/>
          </w:tcPr>
          <w:p w14:paraId="0EA32B5F" w14:textId="77777777" w:rsidR="004C3AE3" w:rsidRPr="00A270FB" w:rsidRDefault="004C3AE3" w:rsidP="000601BD">
            <w:pPr>
              <w:rPr>
                <w:rFonts w:eastAsia="SimSun"/>
                <w:sz w:val="20"/>
                <w:shd w:val="pct10" w:color="auto" w:fill="FFFFFF"/>
                <w:lang w:eastAsia="zh-CN"/>
              </w:rPr>
            </w:pPr>
          </w:p>
        </w:tc>
      </w:tr>
      <w:tr w:rsidR="004C3AE3" w:rsidRPr="00A270FB" w14:paraId="462DA9CA" w14:textId="77777777" w:rsidTr="000601BD">
        <w:trPr>
          <w:trHeight w:val="375"/>
          <w:jc w:val="center"/>
        </w:trPr>
        <w:tc>
          <w:tcPr>
            <w:tcW w:w="2693" w:type="dxa"/>
          </w:tcPr>
          <w:p w14:paraId="7ED28040" w14:textId="77777777" w:rsidR="004C3AE3" w:rsidRPr="005E20CC" w:rsidRDefault="004C3AE3" w:rsidP="000601BD">
            <w:pPr>
              <w:pStyle w:val="berschrift2"/>
              <w:rPr>
                <w:rFonts w:cs="Arial"/>
                <w:b/>
                <w:sz w:val="20"/>
                <w:lang w:val="en-GB"/>
              </w:rPr>
            </w:pPr>
            <w:r w:rsidRPr="005E20CC">
              <w:rPr>
                <w:rFonts w:cs="Arial"/>
                <w:sz w:val="20"/>
                <w:lang w:val="en-GB"/>
              </w:rPr>
              <w:t>E-mail address</w:t>
            </w:r>
          </w:p>
        </w:tc>
        <w:tc>
          <w:tcPr>
            <w:tcW w:w="6237" w:type="dxa"/>
          </w:tcPr>
          <w:p w14:paraId="6C8F07DD" w14:textId="77777777" w:rsidR="004C3AE3" w:rsidRPr="00A270FB" w:rsidRDefault="004C3AE3" w:rsidP="000601BD">
            <w:pPr>
              <w:rPr>
                <w:rFonts w:eastAsia="SimSun"/>
                <w:sz w:val="20"/>
                <w:shd w:val="pct10" w:color="auto" w:fill="FFFFFF"/>
                <w:lang w:eastAsia="zh-CN"/>
              </w:rPr>
            </w:pPr>
          </w:p>
        </w:tc>
      </w:tr>
      <w:tr w:rsidR="004C3AE3" w:rsidRPr="00A270FB" w14:paraId="6AF9DDBE" w14:textId="77777777" w:rsidTr="000601BD">
        <w:trPr>
          <w:trHeight w:val="375"/>
          <w:jc w:val="center"/>
        </w:trPr>
        <w:tc>
          <w:tcPr>
            <w:tcW w:w="2693" w:type="dxa"/>
          </w:tcPr>
          <w:p w14:paraId="60D771A3" w14:textId="77777777" w:rsidR="004C3AE3" w:rsidRPr="005E20CC" w:rsidRDefault="004C3AE3" w:rsidP="000601BD">
            <w:pPr>
              <w:pStyle w:val="berschrift2"/>
              <w:rPr>
                <w:rFonts w:cs="Arial"/>
                <w:b/>
                <w:sz w:val="20"/>
                <w:lang w:val="en-GB"/>
              </w:rPr>
            </w:pPr>
            <w:r w:rsidRPr="005E20CC">
              <w:rPr>
                <w:rFonts w:cs="Arial"/>
                <w:sz w:val="20"/>
                <w:lang w:val="en-GB"/>
              </w:rPr>
              <w:t>Phone number</w:t>
            </w:r>
          </w:p>
        </w:tc>
        <w:tc>
          <w:tcPr>
            <w:tcW w:w="6237" w:type="dxa"/>
          </w:tcPr>
          <w:p w14:paraId="442F7074" w14:textId="77777777" w:rsidR="004C3AE3" w:rsidRPr="00A270FB" w:rsidRDefault="004C3AE3" w:rsidP="000601BD">
            <w:pPr>
              <w:rPr>
                <w:rFonts w:eastAsia="SimSun"/>
                <w:sz w:val="20"/>
                <w:shd w:val="pct10" w:color="auto" w:fill="FFFFFF"/>
                <w:lang w:eastAsia="zh-CN"/>
              </w:rPr>
            </w:pPr>
          </w:p>
        </w:tc>
      </w:tr>
      <w:tr w:rsidR="004C3AE3" w:rsidRPr="00A270FB" w14:paraId="7EA868F9" w14:textId="77777777" w:rsidTr="000601BD">
        <w:trPr>
          <w:trHeight w:val="317"/>
          <w:jc w:val="center"/>
        </w:trPr>
        <w:tc>
          <w:tcPr>
            <w:tcW w:w="2693" w:type="dxa"/>
          </w:tcPr>
          <w:p w14:paraId="0EBCA66E" w14:textId="77777777" w:rsidR="004C3AE3" w:rsidRPr="005E20CC" w:rsidRDefault="004C3AE3" w:rsidP="000601BD">
            <w:pPr>
              <w:pStyle w:val="berschrift2"/>
              <w:rPr>
                <w:rFonts w:cs="Arial"/>
                <w:b/>
                <w:sz w:val="20"/>
                <w:lang w:val="en-GB"/>
              </w:rPr>
            </w:pPr>
            <w:r w:rsidRPr="005E20CC">
              <w:rPr>
                <w:rFonts w:cs="Arial"/>
                <w:sz w:val="20"/>
                <w:lang w:val="en-GB"/>
              </w:rPr>
              <w:t>Meeting date(s)</w:t>
            </w:r>
          </w:p>
        </w:tc>
        <w:tc>
          <w:tcPr>
            <w:tcW w:w="6237" w:type="dxa"/>
          </w:tcPr>
          <w:p w14:paraId="76498CB8" w14:textId="77777777" w:rsidR="004C3AE3" w:rsidRPr="00A270FB" w:rsidRDefault="004C3AE3" w:rsidP="000601BD">
            <w:pPr>
              <w:rPr>
                <w:rFonts w:eastAsia="SimSun"/>
                <w:sz w:val="20"/>
                <w:shd w:val="pct10" w:color="auto" w:fill="FFFFFF"/>
                <w:lang w:eastAsia="zh-CN"/>
              </w:rPr>
            </w:pPr>
          </w:p>
        </w:tc>
      </w:tr>
    </w:tbl>
    <w:p w14:paraId="1DD01BA9" w14:textId="77777777" w:rsidR="004C3AE3" w:rsidRPr="00A270FB" w:rsidRDefault="004C3AE3" w:rsidP="004C3AE3">
      <w:pPr>
        <w:rPr>
          <w:sz w:val="24"/>
          <w:szCs w:val="24"/>
        </w:rPr>
      </w:pPr>
    </w:p>
    <w:p w14:paraId="53C1D7F8" w14:textId="77777777" w:rsidR="004C3AE3" w:rsidRPr="00A270FB" w:rsidRDefault="004C3AE3" w:rsidP="004C3AE3">
      <w:pPr>
        <w:jc w:val="both"/>
      </w:pPr>
      <w:r w:rsidRPr="00A270FB">
        <w:t xml:space="preserve">Please fill one form </w:t>
      </w:r>
      <w:r>
        <w:t>per</w:t>
      </w:r>
      <w:r w:rsidRPr="00A270FB">
        <w:t xml:space="preserve"> person. On receipt of the above form</w:t>
      </w:r>
      <w:r>
        <w:t>,</w:t>
      </w:r>
      <w:r w:rsidRPr="00A270FB">
        <w:t xml:space="preserve"> </w:t>
      </w:r>
      <w:r>
        <w:t>AFNOR</w:t>
      </w:r>
      <w:r w:rsidRPr="00A270FB">
        <w:t xml:space="preserve"> will sen</w:t>
      </w:r>
      <w:r>
        <w:t>d</w:t>
      </w:r>
      <w:r w:rsidRPr="00A270FB">
        <w:t xml:space="preserve"> a letter of invitation by email. </w:t>
      </w:r>
    </w:p>
    <w:p w14:paraId="4E871A10" w14:textId="77777777" w:rsidR="004C3AE3" w:rsidRPr="00A270FB" w:rsidRDefault="004C3AE3" w:rsidP="004C3AE3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14:paraId="4B44B356" w14:textId="77777777" w:rsidR="006C5635" w:rsidRPr="009D2BAA" w:rsidRDefault="006C5635" w:rsidP="0018563E">
      <w:pPr>
        <w:rPr>
          <w:sz w:val="24"/>
        </w:rPr>
      </w:pPr>
    </w:p>
    <w:sectPr w:rsidR="006C5635" w:rsidRPr="009D2BAA" w:rsidSect="00D11C59">
      <w:pgSz w:w="11900" w:h="16840"/>
      <w:pgMar w:top="540" w:right="98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2465D" w14:textId="77777777" w:rsidR="006353DC" w:rsidRDefault="006353DC" w:rsidP="001C48F8">
      <w:r>
        <w:separator/>
      </w:r>
    </w:p>
  </w:endnote>
  <w:endnote w:type="continuationSeparator" w:id="0">
    <w:p w14:paraId="512E0C2C" w14:textId="77777777" w:rsidR="006353DC" w:rsidRDefault="006353DC" w:rsidP="001C4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2850B" w14:textId="77777777" w:rsidR="006353DC" w:rsidRDefault="006353DC" w:rsidP="001C48F8">
      <w:r>
        <w:separator/>
      </w:r>
    </w:p>
  </w:footnote>
  <w:footnote w:type="continuationSeparator" w:id="0">
    <w:p w14:paraId="0D71DC32" w14:textId="77777777" w:rsidR="006353DC" w:rsidRDefault="006353DC" w:rsidP="001C48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1635E"/>
    <w:multiLevelType w:val="hybridMultilevel"/>
    <w:tmpl w:val="8C143D22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93B40F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7171C"/>
    <w:multiLevelType w:val="hybridMultilevel"/>
    <w:tmpl w:val="A67A22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B3204"/>
    <w:multiLevelType w:val="hybridMultilevel"/>
    <w:tmpl w:val="F12821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5421F"/>
    <w:multiLevelType w:val="hybridMultilevel"/>
    <w:tmpl w:val="D5A2685A"/>
    <w:lvl w:ilvl="0" w:tplc="040C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" w15:restartNumberingAfterBreak="0">
    <w:nsid w:val="31FC55DE"/>
    <w:multiLevelType w:val="hybridMultilevel"/>
    <w:tmpl w:val="EFC602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DA90ED5"/>
    <w:multiLevelType w:val="hybridMultilevel"/>
    <w:tmpl w:val="60C4BE6A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F182016"/>
    <w:multiLevelType w:val="hybridMultilevel"/>
    <w:tmpl w:val="3F52B366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59D"/>
    <w:rsid w:val="000968DA"/>
    <w:rsid w:val="000F13F3"/>
    <w:rsid w:val="001140F9"/>
    <w:rsid w:val="0015569E"/>
    <w:rsid w:val="00157EA1"/>
    <w:rsid w:val="00172262"/>
    <w:rsid w:val="0018563E"/>
    <w:rsid w:val="001921DC"/>
    <w:rsid w:val="001C047A"/>
    <w:rsid w:val="001C48F8"/>
    <w:rsid w:val="001C7F72"/>
    <w:rsid w:val="002019C5"/>
    <w:rsid w:val="00221FB3"/>
    <w:rsid w:val="00280885"/>
    <w:rsid w:val="002A1CB4"/>
    <w:rsid w:val="002D6B87"/>
    <w:rsid w:val="00326718"/>
    <w:rsid w:val="003311AC"/>
    <w:rsid w:val="00362917"/>
    <w:rsid w:val="0037644A"/>
    <w:rsid w:val="003B0FC6"/>
    <w:rsid w:val="003D4CEE"/>
    <w:rsid w:val="003F1551"/>
    <w:rsid w:val="0042649B"/>
    <w:rsid w:val="00466988"/>
    <w:rsid w:val="00467A63"/>
    <w:rsid w:val="004C3AE3"/>
    <w:rsid w:val="004E45B6"/>
    <w:rsid w:val="00531DF1"/>
    <w:rsid w:val="00532C18"/>
    <w:rsid w:val="00547BFA"/>
    <w:rsid w:val="00575EBF"/>
    <w:rsid w:val="005A23E6"/>
    <w:rsid w:val="005B28D4"/>
    <w:rsid w:val="005C21A1"/>
    <w:rsid w:val="00603C44"/>
    <w:rsid w:val="00631BB6"/>
    <w:rsid w:val="006353DC"/>
    <w:rsid w:val="0064106D"/>
    <w:rsid w:val="0064615B"/>
    <w:rsid w:val="006A658B"/>
    <w:rsid w:val="006B1FF4"/>
    <w:rsid w:val="006C5635"/>
    <w:rsid w:val="00743BA0"/>
    <w:rsid w:val="007721FB"/>
    <w:rsid w:val="00857D64"/>
    <w:rsid w:val="00870353"/>
    <w:rsid w:val="00885834"/>
    <w:rsid w:val="008E7755"/>
    <w:rsid w:val="009169BC"/>
    <w:rsid w:val="0091723E"/>
    <w:rsid w:val="00930375"/>
    <w:rsid w:val="00940426"/>
    <w:rsid w:val="00940784"/>
    <w:rsid w:val="009636E0"/>
    <w:rsid w:val="00992BF2"/>
    <w:rsid w:val="009C5AAC"/>
    <w:rsid w:val="009D2BAA"/>
    <w:rsid w:val="009D4A30"/>
    <w:rsid w:val="00A07626"/>
    <w:rsid w:val="00A13700"/>
    <w:rsid w:val="00A15160"/>
    <w:rsid w:val="00A45585"/>
    <w:rsid w:val="00A6078D"/>
    <w:rsid w:val="00A854FB"/>
    <w:rsid w:val="00A93AAA"/>
    <w:rsid w:val="00AB234E"/>
    <w:rsid w:val="00AB2559"/>
    <w:rsid w:val="00B2595F"/>
    <w:rsid w:val="00B47DF3"/>
    <w:rsid w:val="00B66D0B"/>
    <w:rsid w:val="00B851FA"/>
    <w:rsid w:val="00BC37D2"/>
    <w:rsid w:val="00C32213"/>
    <w:rsid w:val="00C36A6F"/>
    <w:rsid w:val="00C84F5A"/>
    <w:rsid w:val="00C948DF"/>
    <w:rsid w:val="00CB045E"/>
    <w:rsid w:val="00CB798F"/>
    <w:rsid w:val="00CF79E8"/>
    <w:rsid w:val="00D04E10"/>
    <w:rsid w:val="00D1122F"/>
    <w:rsid w:val="00D11C59"/>
    <w:rsid w:val="00D177FF"/>
    <w:rsid w:val="00D651CC"/>
    <w:rsid w:val="00D7446B"/>
    <w:rsid w:val="00E119E7"/>
    <w:rsid w:val="00E36134"/>
    <w:rsid w:val="00E67A40"/>
    <w:rsid w:val="00EC3870"/>
    <w:rsid w:val="00EF2061"/>
    <w:rsid w:val="00F03F9B"/>
    <w:rsid w:val="00F064E1"/>
    <w:rsid w:val="00F20BDB"/>
    <w:rsid w:val="00F62B1D"/>
    <w:rsid w:val="00F73309"/>
    <w:rsid w:val="00F74A4C"/>
    <w:rsid w:val="00F81814"/>
    <w:rsid w:val="00F94FBE"/>
    <w:rsid w:val="00FA4237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757BC0E5"/>
  <w15:docId w15:val="{728E1A06-BFD7-4512-8A65-A7F03143A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651CC"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C37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651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aliases w:val="超级链接,CEO_Hyperlink,超?级链,Style 58,超????,하이퍼링크2,超链接1,하이퍼링크21,超??级链Ú,fL????,fL?级,超??级链,超?级链Ú,’´?级链,’´????,’´??级链Ú,’´??级"/>
    <w:qFormat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1C48F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C48F8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1C48F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C48F8"/>
    <w:rPr>
      <w:rFonts w:ascii="Arial" w:eastAsia="Arial" w:hAnsi="Arial" w:cs="Arial"/>
    </w:rPr>
  </w:style>
  <w:style w:type="character" w:styleId="BesuchterLink">
    <w:name w:val="FollowedHyperlink"/>
    <w:basedOn w:val="Absatz-Standardschriftart"/>
    <w:uiPriority w:val="99"/>
    <w:semiHidden/>
    <w:unhideWhenUsed/>
    <w:rsid w:val="0064106D"/>
    <w:rPr>
      <w:color w:val="800080" w:themeColor="followedHyperlink"/>
      <w:u w:val="single"/>
    </w:rPr>
  </w:style>
  <w:style w:type="table" w:styleId="Tabellenraster">
    <w:name w:val="Table Grid"/>
    <w:basedOn w:val="NormaleTabelle"/>
    <w:uiPriority w:val="39"/>
    <w:rsid w:val="00B2595F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rzxr">
    <w:name w:val="lrzxr"/>
    <w:basedOn w:val="Absatz-Standardschriftart"/>
    <w:rsid w:val="0009659D"/>
  </w:style>
  <w:style w:type="paragraph" w:customStyle="1" w:styleId="wp-caption-text">
    <w:name w:val="wp-caption-text"/>
    <w:basedOn w:val="Standard"/>
    <w:rsid w:val="008E775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Kommentarzeichen">
    <w:name w:val="annotation reference"/>
    <w:basedOn w:val="Absatz-Standardschriftart"/>
    <w:semiHidden/>
    <w:unhideWhenUsed/>
    <w:rsid w:val="00172262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172262"/>
    <w:pPr>
      <w:widowControl/>
      <w:tabs>
        <w:tab w:val="left" w:pos="794"/>
        <w:tab w:val="left" w:pos="1191"/>
        <w:tab w:val="left" w:pos="1588"/>
        <w:tab w:val="left" w:pos="1985"/>
      </w:tabs>
      <w:overflowPunct w:val="0"/>
      <w:adjustRightInd w:val="0"/>
      <w:spacing w:before="100"/>
      <w:textAlignment w:val="baseline"/>
    </w:pPr>
    <w:rPr>
      <w:rFonts w:asciiTheme="minorHAnsi" w:eastAsia="Times New Roman" w:hAnsiTheme="minorHAnsi" w:cs="Times New Roman"/>
      <w:sz w:val="20"/>
      <w:szCs w:val="20"/>
      <w:lang w:val="en-GB"/>
    </w:rPr>
  </w:style>
  <w:style w:type="character" w:customStyle="1" w:styleId="KommentartextZchn">
    <w:name w:val="Kommentartext Zchn"/>
    <w:basedOn w:val="Absatz-Standardschriftart"/>
    <w:link w:val="Kommentartext"/>
    <w:rsid w:val="00172262"/>
    <w:rPr>
      <w:rFonts w:eastAsia="Times New Roman" w:cs="Times New Roman"/>
      <w:sz w:val="20"/>
      <w:szCs w:val="20"/>
      <w:lang w:val="en-GB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C37D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651C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lemithellemGitternetz">
    <w:name w:val="Grid Table Light"/>
    <w:basedOn w:val="NormaleTabelle"/>
    <w:uiPriority w:val="40"/>
    <w:rsid w:val="006C5635"/>
    <w:pPr>
      <w:widowControl/>
      <w:autoSpaceDE/>
      <w:autoSpaceDN/>
    </w:pPr>
    <w:rPr>
      <w:rFonts w:eastAsiaTheme="minorHAnsi"/>
      <w:kern w:val="2"/>
      <w:lang w:val="en-GB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45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6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e-congres-rennes.fr/en/" TargetMode="External"/><Relationship Id="rId13" Type="http://schemas.openxmlformats.org/officeDocument/2006/relationships/hyperlink" Target="https://france-visas.gouv.fr/en/web/france-visas/visa-wizard" TargetMode="External"/><Relationship Id="rId18" Type="http://schemas.openxmlformats.org/officeDocument/2006/relationships/hyperlink" Target="https://www.parisaeroport.fr/en" TargetMode="External"/><Relationship Id="rId26" Type="http://schemas.openxmlformats.org/officeDocument/2006/relationships/hyperlink" Target="mailto:aylin.kip@afnor.org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star.fr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centre-congres-rennes.fr/en/" TargetMode="External"/><Relationship Id="rId17" Type="http://schemas.openxmlformats.org/officeDocument/2006/relationships/hyperlink" Target="https://www.sncf-connect.com/en-en/" TargetMode="External"/><Relationship Id="rId25" Type="http://schemas.openxmlformats.org/officeDocument/2006/relationships/hyperlink" Target="mailto:piera.johnson@bsigroup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nathalie.dasilva@afnor.org" TargetMode="External"/><Relationship Id="rId20" Type="http://schemas.openxmlformats.org/officeDocument/2006/relationships/hyperlink" Target="https://data.explore.star.fr/explore/dataset/mkt-information-documents-td/files/82280e67c46bad8b485dec64e24d8a06/download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146.mpeg-meeting.com" TargetMode="External"/><Relationship Id="rId24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mailto:aylin.kip@afnor.org" TargetMode="External"/><Relationship Id="rId23" Type="http://schemas.openxmlformats.org/officeDocument/2006/relationships/image" Target="media/image2.png"/><Relationship Id="rId28" Type="http://schemas.openxmlformats.org/officeDocument/2006/relationships/fontTable" Target="fontTable.xml"/><Relationship Id="rId10" Type="http://schemas.openxmlformats.org/officeDocument/2006/relationships/hyperlink" Target="mailto:office@kcmweb.de" TargetMode="External"/><Relationship Id="rId19" Type="http://schemas.openxmlformats.org/officeDocument/2006/relationships/hyperlink" Target="https://www.rennes.aeroport.fr/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ylin.kip@afnor.org" TargetMode="External"/><Relationship Id="rId14" Type="http://schemas.openxmlformats.org/officeDocument/2006/relationships/hyperlink" Target="https://kcmweb.de/146/visa" TargetMode="External"/><Relationship Id="rId22" Type="http://schemas.openxmlformats.org/officeDocument/2006/relationships/hyperlink" Target="https://themoneyconverter.com/EUR/USD.aspx" TargetMode="External"/><Relationship Id="rId27" Type="http://schemas.openxmlformats.org/officeDocument/2006/relationships/hyperlink" Target="https://sd.iso.org/meetings/m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1160</Words>
  <Characters>6615</Characters>
  <Application>Microsoft Office Word</Application>
  <DocSecurity>0</DocSecurity>
  <Lines>55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Didier Nicholson</dc:creator>
  <cp:lastModifiedBy>ostermann</cp:lastModifiedBy>
  <cp:revision>2</cp:revision>
  <dcterms:created xsi:type="dcterms:W3CDTF">2024-01-29T13:59:00Z</dcterms:created>
  <dcterms:modified xsi:type="dcterms:W3CDTF">2024-01-29T13:59:00Z</dcterms:modified>
</cp:coreProperties>
</file>