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0EC0D" w14:textId="77777777" w:rsidR="00B2544D" w:rsidRPr="00CE475F" w:rsidRDefault="00B2544D" w:rsidP="006D3D3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fr-FR"/>
        </w:rPr>
      </w:pPr>
    </w:p>
    <w:p w14:paraId="126E67F0" w14:textId="6847F8E9" w:rsidR="005E56B5" w:rsidRPr="005E56B5" w:rsidRDefault="005E56B5" w:rsidP="005E56B5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ascii="Times New Roman" w:eastAsia="Arial" w:hAnsi="Times New Roman" w:cs="Times New Roman"/>
          <w:b/>
          <w:bCs/>
          <w:sz w:val="28"/>
          <w:szCs w:val="28"/>
          <w:u w:color="000000"/>
        </w:rPr>
      </w:pPr>
      <w:r w:rsidRPr="005E56B5">
        <w:rPr>
          <w:rFonts w:ascii="Arial" w:eastAsia="Arial" w:hAnsi="Arial" w:cs="Arial"/>
          <w:b/>
          <w:bCs/>
          <w:noProof/>
          <w:sz w:val="29"/>
          <w:szCs w:val="29"/>
          <w:u w:color="000000"/>
        </w:rPr>
        <w:drawing>
          <wp:anchor distT="0" distB="0" distL="114300" distR="114300" simplePos="0" relativeHeight="251660288" behindDoc="0" locked="0" layoutInCell="1" allowOverlap="1" wp14:anchorId="61E0A89E" wp14:editId="02B1983C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5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56B5">
        <w:rPr>
          <w:rFonts w:ascii="Times New Roman" w:eastAsia="Arial" w:hAnsi="Arial" w:cs="Arial"/>
          <w:bCs/>
          <w:sz w:val="29"/>
          <w:szCs w:val="29"/>
          <w:u w:color="000000"/>
        </w:rPr>
        <w:t xml:space="preserve">             </w:t>
      </w:r>
      <w:r w:rsidRPr="005E56B5">
        <w:rPr>
          <w:rFonts w:ascii="Times New Roman" w:eastAsia="Arial" w:hAnsi="Arial" w:cs="Arial"/>
          <w:bCs/>
          <w:sz w:val="29"/>
          <w:szCs w:val="29"/>
          <w:u w:val="thick" w:color="000000"/>
        </w:rPr>
        <w:t xml:space="preserve">                           </w:t>
      </w:r>
      <w:r w:rsidRPr="005E56B5">
        <w:rPr>
          <w:rFonts w:ascii="Times New Roman" w:eastAsia="Arial" w:hAnsi="Times New Roman"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E56B5">
        <w:rPr>
          <w:rFonts w:ascii="Times New Roman" w:eastAsia="Arial" w:hAnsi="Times New Roman"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E56B5">
        <w:rPr>
          <w:rFonts w:ascii="Times New Roman" w:eastAsia="Arial" w:hAnsi="Times New Roman" w:cs="Times New Roman"/>
          <w:b/>
          <w:bCs/>
          <w:w w:val="115"/>
          <w:sz w:val="28"/>
          <w:szCs w:val="28"/>
          <w:u w:val="thick" w:color="000000"/>
        </w:rPr>
        <w:t>29/WG</w:t>
      </w:r>
      <w:r w:rsidRPr="005E56B5">
        <w:rPr>
          <w:rFonts w:ascii="Times New Roman" w:eastAsia="Arial" w:hAnsi="Times New Roman"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E56B5">
        <w:rPr>
          <w:rFonts w:ascii="Times New Roman" w:eastAsia="Arial" w:hAnsi="Times New Roman" w:cs="Times New Roman"/>
          <w:b/>
          <w:bCs/>
          <w:w w:val="115"/>
          <w:sz w:val="28"/>
          <w:szCs w:val="28"/>
          <w:u w:val="thick" w:color="000000"/>
        </w:rPr>
        <w:t xml:space="preserve">7 </w:t>
      </w:r>
      <w:r w:rsidRPr="005E56B5">
        <w:rPr>
          <w:rFonts w:ascii="Times New Roman" w:eastAsia="Arial" w:hAnsi="Times New Roman" w:cs="Times New Roman"/>
          <w:b/>
          <w:bCs/>
          <w:w w:val="115"/>
          <w:sz w:val="48"/>
          <w:szCs w:val="48"/>
          <w:u w:val="thick" w:color="000000"/>
        </w:rPr>
        <w:t>N</w:t>
      </w:r>
      <w:r w:rsidR="00245CE1">
        <w:rPr>
          <w:rFonts w:ascii="Times New Roman" w:eastAsia="Arial" w:hAnsi="Times New Roman" w:cs="Times New Roman"/>
          <w:b/>
          <w:bCs/>
          <w:w w:val="115"/>
          <w:sz w:val="48"/>
          <w:szCs w:val="48"/>
          <w:u w:val="thick" w:color="000000"/>
        </w:rPr>
        <w:t>809</w:t>
      </w:r>
    </w:p>
    <w:p w14:paraId="309624A6" w14:textId="77777777" w:rsidR="005E56B5" w:rsidRPr="005E56B5" w:rsidRDefault="005E56B5" w:rsidP="005E56B5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</w:rPr>
      </w:pPr>
    </w:p>
    <w:p w14:paraId="0B08D291" w14:textId="77777777" w:rsidR="005E56B5" w:rsidRPr="005E56B5" w:rsidRDefault="005E56B5" w:rsidP="005E56B5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</w:rPr>
      </w:pPr>
    </w:p>
    <w:p w14:paraId="6C82CB7B" w14:textId="77777777" w:rsidR="005E56B5" w:rsidRPr="005E56B5" w:rsidRDefault="005E56B5" w:rsidP="005E56B5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b/>
          <w:sz w:val="23"/>
        </w:rPr>
      </w:pPr>
      <w:r w:rsidRPr="005E56B5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29D94F" wp14:editId="4A82AFA6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18619010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BF856D" w14:textId="77777777" w:rsidR="005E56B5" w:rsidRDefault="005E56B5" w:rsidP="005E56B5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ISO/IEC JTC 1/SC 29/WG 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3D Graphics and Haptics Coding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AFNOR (France)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9D9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r4FQIAABoEAAAOAAAAZHJzL2Uyb0RvYy54bWysU1Fv0zAQfkfiP1h+p2knOkbUdBodQ0iD&#10;IQ1+gOPYiYXjM2e3Sfn1nJ20m8Ybwg/W2Xf+7u77zpvrsbfsoDAYcBVfLZacKSehMa6t+I/vd2+u&#10;OAtRuEZYcKriRxX49fb1q83gS3UBHdhGISMQF8rBV7yL0ZdFEWSnehEW4JUjpwbsRaQjtkWDYiD0&#10;3hYXy+VlMQA2HkGqEOj2dnLybcbXWsn4oHVQkdmKU20x75j3Ou3FdiPKFoXvjJzLEP9QRS+Mo6Rn&#10;qFsRBduj+QuqNxIhgI4LCX0BWhupcg/UzWr5opvHTniVeyFygj/TFP4frPx6ePTfkMXxA4wkYG4i&#10;+HuQPwNzsOuEa9UNIgydEg0lXiXKisGHcn6aqA5lSCD18AUaElnsI2SgUWOfWKE+GaGTAMcz6WqM&#10;TNLl5Wq9Xq7XnEnyvX+XTjmFKE+vPYb4SUHPklFxJFEzujjch5iqEeUpJCVzcGeszcJax4YEun47&#10;9QXWNMmZwgK29c4iO4g0GnnNecPzsN5EGlBr+opfnYNEmdj46JqcJQpjJ5sqsW6mJzEycRPHeqTA&#10;RFMNzZGIQpgGkT5OfKBNW6A6pTWesw7w98u7FEeak4ezgYa14uHXXqDizH52JEqa7JOBJ6M+GcJJ&#10;elrxyNlk7uL0A/YeTdsR8iS7gxsSTpvM6VO1cz80gJnq+bOkCX9+zlFPX3r7BwAA//8DAFBLAwQU&#10;AAYACAAAACEAQuKej9wAAAALAQAADwAAAGRycy9kb3ducmV2LnhtbEyPwU7DMBBE70j8g7WVuFHb&#10;FNEojVMBEipXUj7AjU0c1V5HsZMGvp7tCW472tHMvGq/BM9mO6Y+ogK5FsAsttH02Cn4PL7dF8BS&#10;1mi0j2gVfNsE+/r2ptKliRf8sHOTO0YhmEqtwOU8lJyn1tmg0zoOFun3FcegM8mx42bUFwoPnj8I&#10;8cSD7pEanB7sq7PtuZmCgp8tdt3LdHg/bAf0zRylO09SqbvV8rwDlu2S/8xwnU/ToaZNpzihScyT&#10;lpJYsoKNJISrQRRiA+xEV/FYAK8r/p+h/gUAAP//AwBQSwECLQAUAAYACAAAACEAtoM4kv4AAADh&#10;AQAAEwAAAAAAAAAAAAAAAAAAAAAAW0NvbnRlbnRfVHlwZXNdLnhtbFBLAQItABQABgAIAAAAIQA4&#10;/SH/1gAAAJQBAAALAAAAAAAAAAAAAAAAAC8BAABfcmVscy8ucmVsc1BLAQItABQABgAIAAAAIQDk&#10;ZAr4FQIAABoEAAAOAAAAAAAAAAAAAAAAAC4CAABkcnMvZTJvRG9jLnhtbFBLAQItABQABgAIAAAA&#10;IQBC4p6P3AAAAAsBAAAPAAAAAAAAAAAAAAAAAG8EAABkcnMvZG93bnJldi54bWxQSwUGAAAAAAQA&#10;BADzAAAAeAUAAAAA&#10;" filled="f" strokeweight=".27094mm">
                <v:textbox inset="0,0,0,0">
                  <w:txbxContent>
                    <w:p w14:paraId="14BF856D" w14:textId="77777777" w:rsidR="005E56B5" w:rsidRDefault="005E56B5" w:rsidP="005E56B5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ISO/IEC JTC 1/SC 29/WG 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MPEG 3D Graphics and Haptics Coding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>Convenorship: AFNOR (France)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C52079" w14:textId="77777777" w:rsidR="005E56B5" w:rsidRPr="005E56B5" w:rsidRDefault="005E56B5" w:rsidP="005E56B5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</w:rPr>
      </w:pPr>
    </w:p>
    <w:p w14:paraId="557BA649" w14:textId="77777777" w:rsidR="005E56B5" w:rsidRPr="005E56B5" w:rsidRDefault="005E56B5" w:rsidP="005E56B5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1"/>
        </w:rPr>
      </w:pPr>
    </w:p>
    <w:p w14:paraId="03A720C1" w14:textId="77777777" w:rsidR="005E56B5" w:rsidRPr="000551B4" w:rsidRDefault="005E56B5" w:rsidP="005E56B5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0551B4">
        <w:rPr>
          <w:rFonts w:ascii="Times New Roman" w:eastAsia="Arial" w:hAnsi="Times New Roman" w:cs="Times New Roman"/>
          <w:b/>
          <w:snapToGrid w:val="0"/>
          <w:sz w:val="24"/>
          <w:szCs w:val="24"/>
        </w:rPr>
        <w:t>Document</w:t>
      </w:r>
      <w:r w:rsidRPr="000551B4">
        <w:rPr>
          <w:rFonts w:ascii="Times New Roman" w:eastAsia="Arial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0551B4">
        <w:rPr>
          <w:rFonts w:ascii="Times New Roman" w:eastAsia="Arial" w:hAnsi="Times New Roman" w:cs="Times New Roman"/>
          <w:b/>
          <w:snapToGrid w:val="0"/>
          <w:sz w:val="24"/>
          <w:szCs w:val="24"/>
        </w:rPr>
        <w:t>type:</w:t>
      </w:r>
      <w:r w:rsidRPr="000551B4">
        <w:rPr>
          <w:rFonts w:ascii="Times New Roman" w:eastAsia="Arial" w:hAnsi="Times New Roman" w:cs="Times New Roman"/>
          <w:snapToGrid w:val="0"/>
          <w:sz w:val="24"/>
          <w:szCs w:val="24"/>
        </w:rPr>
        <w:tab/>
        <w:t>Output Document</w:t>
      </w:r>
    </w:p>
    <w:p w14:paraId="3DA0449C" w14:textId="77777777" w:rsidR="005E56B5" w:rsidRPr="000551B4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4874ECDD" w14:textId="14B8ACE5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before="1" w:after="0" w:line="252" w:lineRule="auto"/>
        <w:ind w:left="3099" w:right="214" w:hanging="2996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Title: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</w:r>
      <w:r w:rsidR="00A208FF">
        <w:rPr>
          <w:rFonts w:ascii="Times New Roman" w:eastAsia="Arial" w:hAnsi="Times New Roman" w:cs="Times New Roman"/>
          <w:snapToGrid w:val="0"/>
          <w:sz w:val="24"/>
          <w:szCs w:val="24"/>
        </w:rPr>
        <w:t>Definition of</w:t>
      </w:r>
      <w:r w:rsidR="00945548" w:rsidRPr="00945548">
        <w:rPr>
          <w:rFonts w:ascii="Times New Roman" w:eastAsia="Arial" w:hAnsi="Times New Roman" w:cs="Times New Roman"/>
          <w:snapToGrid w:val="0"/>
          <w:sz w:val="24"/>
          <w:szCs w:val="24"/>
        </w:rPr>
        <w:t xml:space="preserve"> Haptic </w:t>
      </w:r>
      <w:r w:rsidR="00A208FF">
        <w:rPr>
          <w:rFonts w:ascii="Times New Roman" w:eastAsia="Arial" w:hAnsi="Times New Roman" w:cs="Times New Roman"/>
          <w:snapToGrid w:val="0"/>
          <w:sz w:val="24"/>
          <w:szCs w:val="24"/>
        </w:rPr>
        <w:t>Media</w:t>
      </w:r>
    </w:p>
    <w:p w14:paraId="48AFAC1B" w14:textId="77777777" w:rsidR="005E56B5" w:rsidRPr="005E56B5" w:rsidRDefault="005E56B5" w:rsidP="005E56B5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166A6F23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before="1" w:after="0" w:line="252" w:lineRule="auto"/>
        <w:ind w:left="3099" w:right="214" w:hanging="2996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Status: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  <w:t>Approved</w:t>
      </w:r>
    </w:p>
    <w:p w14:paraId="0C3657B4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1BCF3A88" w14:textId="6743A0FA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Date</w:t>
      </w:r>
      <w:r w:rsidRPr="005E56B5">
        <w:rPr>
          <w:rFonts w:ascii="Times New Roman" w:eastAsia="Arial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of</w:t>
      </w:r>
      <w:r w:rsidRPr="005E56B5">
        <w:rPr>
          <w:rFonts w:ascii="Times New Roman" w:eastAsia="Arial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document: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  <w:t>2024-01-2</w:t>
      </w:r>
      <w:r w:rsidR="00A208FF">
        <w:rPr>
          <w:rFonts w:ascii="Times New Roman" w:eastAsia="Arial" w:hAnsi="Times New Roman" w:cs="Times New Roman"/>
          <w:snapToGrid w:val="0"/>
          <w:sz w:val="24"/>
          <w:szCs w:val="24"/>
        </w:rPr>
        <w:t>6</w:t>
      </w:r>
    </w:p>
    <w:p w14:paraId="78053856" w14:textId="77777777" w:rsidR="005E56B5" w:rsidRPr="005E56B5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7B4F3FA3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Source: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  <w:t>ISO/IEC JTC 1/SC 29/WG</w:t>
      </w:r>
      <w:r w:rsidRPr="005E56B5">
        <w:rPr>
          <w:rFonts w:ascii="Times New Roman" w:eastAsia="Arial" w:hAnsi="Times New Roman" w:cs="Times New Roman"/>
          <w:snapToGrid w:val="0"/>
          <w:spacing w:val="4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>7</w:t>
      </w:r>
    </w:p>
    <w:p w14:paraId="2A494EEC" w14:textId="77777777" w:rsidR="005E56B5" w:rsidRPr="005E56B5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59656D34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outlineLvl w:val="0"/>
        <w:rPr>
          <w:rFonts w:ascii="Times New Roman" w:eastAsia="Arial" w:hAnsi="Times New Roman" w:cs="Times New Roman"/>
          <w:bCs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bCs/>
          <w:snapToGrid w:val="0"/>
          <w:sz w:val="24"/>
          <w:szCs w:val="24"/>
        </w:rPr>
        <w:t>Expected</w:t>
      </w:r>
      <w:r w:rsidRPr="005E56B5">
        <w:rPr>
          <w:rFonts w:ascii="Times New Roman" w:eastAsia="Arial" w:hAnsi="Times New Roman" w:cs="Times New Roman"/>
          <w:b/>
          <w:bCs/>
          <w:snapToGrid w:val="0"/>
          <w:spacing w:val="42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bCs/>
          <w:snapToGrid w:val="0"/>
          <w:sz w:val="24"/>
          <w:szCs w:val="24"/>
        </w:rPr>
        <w:t>action:</w:t>
      </w:r>
      <w:r w:rsidRPr="005E56B5">
        <w:rPr>
          <w:rFonts w:ascii="Times New Roman" w:eastAsia="Arial" w:hAnsi="Times New Roman" w:cs="Times New Roman"/>
          <w:bCs/>
          <w:snapToGrid w:val="0"/>
          <w:sz w:val="24"/>
          <w:szCs w:val="24"/>
        </w:rPr>
        <w:tab/>
        <w:t>None</w:t>
      </w:r>
    </w:p>
    <w:p w14:paraId="231B49F2" w14:textId="77777777" w:rsidR="005E56B5" w:rsidRPr="005E56B5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68F08B86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outlineLvl w:val="0"/>
        <w:rPr>
          <w:rFonts w:ascii="Times New Roman" w:eastAsia="Arial" w:hAnsi="Times New Roman" w:cs="Times New Roman"/>
          <w:bCs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bCs/>
          <w:snapToGrid w:val="0"/>
          <w:sz w:val="24"/>
          <w:szCs w:val="24"/>
        </w:rPr>
        <w:t>Action due date:</w:t>
      </w:r>
      <w:r w:rsidRPr="005E56B5">
        <w:rPr>
          <w:rFonts w:ascii="Times New Roman" w:eastAsia="Arial" w:hAnsi="Times New Roman" w:cs="Times New Roman"/>
          <w:bCs/>
          <w:snapToGrid w:val="0"/>
          <w:sz w:val="24"/>
          <w:szCs w:val="24"/>
        </w:rPr>
        <w:tab/>
        <w:t>None</w:t>
      </w:r>
    </w:p>
    <w:p w14:paraId="6F257FE0" w14:textId="77777777" w:rsidR="005E56B5" w:rsidRPr="005E56B5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0CA7994F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No.</w:t>
      </w:r>
      <w:r w:rsidRPr="005E56B5">
        <w:rPr>
          <w:rFonts w:ascii="Times New Roman" w:eastAsia="Arial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of</w:t>
      </w:r>
      <w:r w:rsidRPr="005E56B5">
        <w:rPr>
          <w:rFonts w:ascii="Times New Roman" w:eastAsia="Arial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pages: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fldChar w:fldCharType="begin"/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fldChar w:fldCharType="separate"/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>2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fldChar w:fldCharType="end"/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 xml:space="preserve"> (with cover</w:t>
      </w:r>
      <w:r w:rsidRPr="005E56B5">
        <w:rPr>
          <w:rFonts w:ascii="Times New Roman" w:eastAsia="Arial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>page)</w:t>
      </w:r>
    </w:p>
    <w:p w14:paraId="14B11297" w14:textId="77777777" w:rsidR="005E56B5" w:rsidRPr="005E56B5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6822E8BE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snapToGrid w:val="0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Email</w:t>
      </w:r>
      <w:r w:rsidRPr="005E56B5">
        <w:rPr>
          <w:rFonts w:ascii="Times New Roman" w:eastAsia="Arial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of</w:t>
      </w:r>
      <w:r w:rsidRPr="005E56B5">
        <w:rPr>
          <w:rFonts w:ascii="Times New Roman" w:eastAsia="Arial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Convenor: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  <w:t>marius.preda @ imt . fr</w:t>
      </w:r>
    </w:p>
    <w:p w14:paraId="1E47C294" w14:textId="77777777" w:rsidR="005E56B5" w:rsidRPr="005E56B5" w:rsidRDefault="005E56B5" w:rsidP="005E56B5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napToGrid w:val="0"/>
          <w:sz w:val="24"/>
          <w:szCs w:val="24"/>
        </w:rPr>
      </w:pPr>
    </w:p>
    <w:p w14:paraId="42005D6A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snapToGrid w:val="0"/>
          <w:color w:val="0000EE"/>
          <w:sz w:val="24"/>
          <w:szCs w:val="24"/>
        </w:rPr>
      </w:pP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Committee</w:t>
      </w:r>
      <w:r w:rsidRPr="005E56B5">
        <w:rPr>
          <w:rFonts w:ascii="Times New Roman" w:eastAsia="Arial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5E56B5">
        <w:rPr>
          <w:rFonts w:ascii="Times New Roman" w:eastAsia="Arial" w:hAnsi="Times New Roman" w:cs="Times New Roman"/>
          <w:b/>
          <w:snapToGrid w:val="0"/>
          <w:sz w:val="24"/>
          <w:szCs w:val="24"/>
        </w:rPr>
        <w:t>URL:</w:t>
      </w:r>
      <w:r w:rsidRPr="005E56B5">
        <w:rPr>
          <w:rFonts w:ascii="Times New Roman" w:eastAsia="Arial" w:hAnsi="Times New Roman" w:cs="Times New Roman"/>
          <w:snapToGrid w:val="0"/>
          <w:sz w:val="24"/>
          <w:szCs w:val="24"/>
        </w:rPr>
        <w:tab/>
      </w:r>
      <w:hyperlink r:id="rId11" w:history="1">
        <w:r w:rsidRPr="005E56B5">
          <w:rPr>
            <w:rFonts w:ascii="Times New Roman" w:eastAsia="Arial" w:hAnsi="Times New Roman" w:cs="Times New Roman"/>
            <w:snapToGrid w:val="0"/>
            <w:color w:val="0000FF"/>
            <w:u w:val="single"/>
          </w:rPr>
          <w:t>https://isotc.iso.org/livelink/livelink/open/jtc1sc29wg7</w:t>
        </w:r>
      </w:hyperlink>
    </w:p>
    <w:p w14:paraId="230C8772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Times New Roman" w:eastAsia="Arial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32B4F562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Arial" w:eastAsia="Arial" w:hAnsi="Arial" w:cs="Arial"/>
          <w:color w:val="0000EE"/>
          <w:w w:val="120"/>
          <w:sz w:val="24"/>
          <w:u w:val="single" w:color="0000EE"/>
        </w:rPr>
      </w:pPr>
    </w:p>
    <w:p w14:paraId="633689B1" w14:textId="77777777" w:rsidR="005E56B5" w:rsidRPr="005E56B5" w:rsidRDefault="005E56B5" w:rsidP="005E56B5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rPr>
          <w:rFonts w:ascii="Arial" w:eastAsia="Arial" w:hAnsi="Arial" w:cs="Arial"/>
          <w:color w:val="0000EE"/>
          <w:w w:val="120"/>
          <w:sz w:val="24"/>
          <w:u w:val="single" w:color="0000EE"/>
        </w:rPr>
      </w:pPr>
    </w:p>
    <w:p w14:paraId="3E4D2404" w14:textId="77777777" w:rsidR="005E56B5" w:rsidRPr="005E56B5" w:rsidRDefault="005E56B5" w:rsidP="005E56B5">
      <w:pPr>
        <w:spacing w:after="0" w:line="240" w:lineRule="auto"/>
        <w:rPr>
          <w:rFonts w:ascii="Arial" w:eastAsia="Arial" w:hAnsi="Arial" w:cs="Arial"/>
          <w:color w:val="0000EE"/>
          <w:w w:val="120"/>
          <w:sz w:val="24"/>
          <w:u w:val="single" w:color="0000EE"/>
        </w:rPr>
        <w:sectPr w:rsidR="005E56B5" w:rsidRPr="005E56B5" w:rsidSect="00153F05">
          <w:pgSz w:w="11900" w:h="16840"/>
          <w:pgMar w:top="540" w:right="980" w:bottom="280" w:left="1000" w:header="720" w:footer="720" w:gutter="0"/>
          <w:cols w:space="720"/>
        </w:sectPr>
      </w:pPr>
    </w:p>
    <w:p w14:paraId="306B89B1" w14:textId="77777777" w:rsidR="005E56B5" w:rsidRPr="005E56B5" w:rsidRDefault="005E56B5" w:rsidP="005E56B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288E15C8" w14:textId="77777777" w:rsidR="005E56B5" w:rsidRPr="005E56B5" w:rsidRDefault="005E56B5" w:rsidP="005E56B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6DE66242" w14:textId="77777777" w:rsidR="005E56B5" w:rsidRPr="005E56B5" w:rsidRDefault="005E56B5" w:rsidP="005E56B5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7 MPEG </w:t>
      </w:r>
      <w:r w:rsidRPr="005E56B5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 xml:space="preserve">Coding for </w:t>
      </w:r>
      <w:r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3D </w:t>
      </w:r>
      <w:r w:rsidRPr="005E56B5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Graphics and haptics</w:t>
      </w:r>
    </w:p>
    <w:p w14:paraId="3A547E8E" w14:textId="77777777" w:rsidR="005E56B5" w:rsidRPr="005E56B5" w:rsidRDefault="005E56B5" w:rsidP="005E56B5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</w:rPr>
      </w:pPr>
    </w:p>
    <w:p w14:paraId="5687DBBC" w14:textId="116DF9D5" w:rsidR="005E56B5" w:rsidRPr="005E56B5" w:rsidRDefault="005E56B5" w:rsidP="005E56B5">
      <w:pPr>
        <w:autoSpaceDE w:val="0"/>
        <w:autoSpaceDN w:val="0"/>
        <w:spacing w:after="0" w:line="240" w:lineRule="auto"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7 </w:t>
      </w:r>
      <w:r w:rsidRPr="005E56B5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245CE1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809</w:t>
      </w:r>
    </w:p>
    <w:p w14:paraId="3505A672" w14:textId="21475C41" w:rsidR="005E56B5" w:rsidRPr="005E56B5" w:rsidRDefault="00556E02" w:rsidP="005E56B5">
      <w:pPr>
        <w:autoSpaceDE w:val="0"/>
        <w:autoSpaceDN w:val="0"/>
        <w:spacing w:after="0" w:line="240" w:lineRule="auto"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January</w:t>
      </w:r>
      <w:r w:rsidR="005E56B5"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4</w:t>
      </w:r>
      <w:r w:rsidR="005E56B5" w:rsidRPr="005E56B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, Virtual</w:t>
      </w:r>
    </w:p>
    <w:p w14:paraId="34CF3383" w14:textId="77777777" w:rsidR="005E56B5" w:rsidRPr="005E56B5" w:rsidRDefault="005E56B5" w:rsidP="005E56B5">
      <w:pPr>
        <w:autoSpaceDE w:val="0"/>
        <w:autoSpaceDN w:val="0"/>
        <w:spacing w:after="0" w:line="240" w:lineRule="auto"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BF8091A" w14:textId="77777777" w:rsidR="005E56B5" w:rsidRPr="005E56B5" w:rsidRDefault="005E56B5" w:rsidP="005E56B5">
      <w:pPr>
        <w:autoSpaceDE w:val="0"/>
        <w:autoSpaceDN w:val="0"/>
        <w:spacing w:after="0" w:line="240" w:lineRule="auto"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5E56B5" w:rsidRPr="005E56B5" w14:paraId="221D19CC" w14:textId="77777777" w:rsidTr="005E56B5">
        <w:tc>
          <w:tcPr>
            <w:tcW w:w="1890" w:type="dxa"/>
            <w:hideMark/>
          </w:tcPr>
          <w:p w14:paraId="4581DC1F" w14:textId="77777777" w:rsidR="005E56B5" w:rsidRPr="005E56B5" w:rsidRDefault="005E56B5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56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21E67B83" w14:textId="1234C68F" w:rsidR="005E56B5" w:rsidRPr="005E56B5" w:rsidRDefault="00A208FF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</w:pPr>
            <w:r w:rsidRPr="00A208F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Definition of Haptic Media</w:t>
            </w:r>
          </w:p>
        </w:tc>
      </w:tr>
      <w:tr w:rsidR="005E56B5" w:rsidRPr="005E56B5" w14:paraId="0E6172BD" w14:textId="77777777" w:rsidTr="005E56B5">
        <w:tc>
          <w:tcPr>
            <w:tcW w:w="1890" w:type="dxa"/>
            <w:hideMark/>
          </w:tcPr>
          <w:p w14:paraId="51736C58" w14:textId="77777777" w:rsidR="005E56B5" w:rsidRPr="005E56B5" w:rsidRDefault="005E56B5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56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4103F83" w14:textId="77777777" w:rsidR="005E56B5" w:rsidRPr="005E56B5" w:rsidRDefault="005E56B5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56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WG 7, MPEG Coding for 3D Graphics and Haptics</w:t>
            </w:r>
          </w:p>
        </w:tc>
      </w:tr>
      <w:tr w:rsidR="005E56B5" w:rsidRPr="005E56B5" w14:paraId="2A4CEAB3" w14:textId="77777777" w:rsidTr="005E56B5">
        <w:tc>
          <w:tcPr>
            <w:tcW w:w="1890" w:type="dxa"/>
            <w:hideMark/>
          </w:tcPr>
          <w:p w14:paraId="4B7B7096" w14:textId="77777777" w:rsidR="005E56B5" w:rsidRPr="005E56B5" w:rsidRDefault="005E56B5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56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99AFF9C" w14:textId="77777777" w:rsidR="005E56B5" w:rsidRPr="005E56B5" w:rsidRDefault="005E56B5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56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5E56B5" w:rsidRPr="005E56B5" w14:paraId="322C0AD9" w14:textId="77777777" w:rsidTr="005E56B5">
        <w:tc>
          <w:tcPr>
            <w:tcW w:w="1890" w:type="dxa"/>
            <w:hideMark/>
          </w:tcPr>
          <w:p w14:paraId="63D4A580" w14:textId="77777777" w:rsidR="005E56B5" w:rsidRPr="005E56B5" w:rsidRDefault="005E56B5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5E56B5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6FDDFC7C" w14:textId="3A9D282B" w:rsidR="005E56B5" w:rsidRPr="005E56B5" w:rsidRDefault="00245CE1" w:rsidP="005E56B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245CE1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23670</w:t>
            </w:r>
          </w:p>
        </w:tc>
      </w:tr>
    </w:tbl>
    <w:p w14:paraId="18E41A40" w14:textId="77777777" w:rsidR="00A208FF" w:rsidRDefault="00A208FF" w:rsidP="008B1606">
      <w:pPr>
        <w:rPr>
          <w:color w:val="000000"/>
        </w:rPr>
      </w:pPr>
    </w:p>
    <w:p w14:paraId="228AAFD2" w14:textId="77777777" w:rsidR="008B1606" w:rsidRPr="001E7DCA" w:rsidRDefault="008B1606" w:rsidP="008B1606">
      <w:pPr>
        <w:rPr>
          <w:color w:val="000000"/>
        </w:rPr>
      </w:pPr>
    </w:p>
    <w:p w14:paraId="538DCDED" w14:textId="77777777" w:rsidR="00A208FF" w:rsidRPr="00A208FF" w:rsidRDefault="00A208FF" w:rsidP="00A208FF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14:paraId="0221EAA6" w14:textId="77777777" w:rsidR="00A208FF" w:rsidRPr="00A208FF" w:rsidRDefault="00A208FF" w:rsidP="00A208F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sz w:val="28"/>
          <w:szCs w:val="28"/>
        </w:rPr>
      </w:pPr>
      <w:bookmarkStart w:id="0" w:name="_Toc131501414"/>
      <w:r w:rsidRPr="00A208FF">
        <w:rPr>
          <w:rFonts w:ascii="Arial" w:eastAsia="Arial" w:hAnsi="Arial" w:cs="Arial"/>
          <w:b/>
          <w:bCs/>
          <w:sz w:val="28"/>
          <w:szCs w:val="28"/>
        </w:rPr>
        <w:t>Introduction</w:t>
      </w:r>
      <w:bookmarkEnd w:id="0"/>
    </w:p>
    <w:p w14:paraId="74BAF1DD" w14:textId="627F6EF5" w:rsidR="00A208FF" w:rsidRPr="00A208FF" w:rsidRDefault="00A208FF" w:rsidP="000B1427">
      <w:pPr>
        <w:widowControl w:val="0"/>
        <w:autoSpaceDE w:val="0"/>
        <w:autoSpaceDN w:val="0"/>
        <w:spacing w:before="120" w:after="0" w:line="259" w:lineRule="auto"/>
        <w:jc w:val="both"/>
        <w:rPr>
          <w:rFonts w:ascii="Arial" w:eastAsia="Arial" w:hAnsi="Arial" w:cs="Arial"/>
        </w:rPr>
      </w:pPr>
      <w:bookmarkStart w:id="1" w:name="_heading=h.30j0zll" w:colFirst="0" w:colLast="0"/>
      <w:bookmarkEnd w:id="1"/>
      <w:r w:rsidRPr="00A208FF">
        <w:rPr>
          <w:rFonts w:ascii="Arial" w:eastAsia="Arial" w:hAnsi="Arial" w:cs="Arial"/>
        </w:rPr>
        <w:t>When defining the representation, coding and distribution of Haptics it is necessary to agree on the context, the use cases and the applications. It means also that a common definition of what is Haptics is required</w:t>
      </w:r>
      <w:r>
        <w:rPr>
          <w:rFonts w:ascii="Arial" w:eastAsia="Arial" w:hAnsi="Arial" w:cs="Arial"/>
        </w:rPr>
        <w:t>, or more specifically what Haptics is in this context</w:t>
      </w:r>
      <w:r w:rsidRPr="00A208FF">
        <w:rPr>
          <w:rFonts w:ascii="Arial" w:eastAsia="Arial" w:hAnsi="Arial" w:cs="Arial"/>
        </w:rPr>
        <w:t>.</w:t>
      </w:r>
    </w:p>
    <w:p w14:paraId="557C488F" w14:textId="1CFFA8BB" w:rsidR="00A208FF" w:rsidRPr="00A208FF" w:rsidRDefault="00A208FF" w:rsidP="00A208FF">
      <w:pPr>
        <w:widowControl w:val="0"/>
        <w:autoSpaceDE w:val="0"/>
        <w:autoSpaceDN w:val="0"/>
        <w:spacing w:before="120" w:after="0" w:line="259" w:lineRule="auto"/>
        <w:jc w:val="both"/>
        <w:rPr>
          <w:rFonts w:ascii="Arial" w:eastAsia="Arial" w:hAnsi="Arial" w:cs="Arial"/>
        </w:rPr>
      </w:pPr>
      <w:r w:rsidRPr="00A208FF">
        <w:rPr>
          <w:rFonts w:ascii="Arial" w:eastAsia="Arial" w:hAnsi="Arial" w:cs="Arial"/>
        </w:rPr>
        <w:t xml:space="preserve">Based on the use cases and requirements defined in N00139 and N19511, this </w:t>
      </w:r>
      <w:r>
        <w:rPr>
          <w:rFonts w:ascii="Arial" w:eastAsia="Arial" w:hAnsi="Arial" w:cs="Arial"/>
        </w:rPr>
        <w:t>document</w:t>
      </w:r>
      <w:r w:rsidRPr="00A208F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provides the</w:t>
      </w:r>
      <w:r w:rsidRPr="00A208FF">
        <w:rPr>
          <w:rFonts w:ascii="Arial" w:eastAsia="Arial" w:hAnsi="Arial" w:cs="Arial"/>
        </w:rPr>
        <w:t xml:space="preserve"> definitions for Haptics </w:t>
      </w:r>
      <w:r>
        <w:rPr>
          <w:rFonts w:ascii="Arial" w:eastAsia="Arial" w:hAnsi="Arial" w:cs="Arial"/>
        </w:rPr>
        <w:t xml:space="preserve">as a media and </w:t>
      </w:r>
      <w:r w:rsidR="00607CB7">
        <w:rPr>
          <w:rFonts w:ascii="Arial" w:eastAsia="Arial" w:hAnsi="Arial" w:cs="Arial"/>
        </w:rPr>
        <w:t>as</w:t>
      </w:r>
      <w:r>
        <w:rPr>
          <w:rFonts w:ascii="Arial" w:eastAsia="Arial" w:hAnsi="Arial" w:cs="Arial"/>
        </w:rPr>
        <w:t xml:space="preserve"> it is considered in MPEG</w:t>
      </w:r>
      <w:r w:rsidRPr="00A208FF">
        <w:rPr>
          <w:rFonts w:ascii="Arial" w:eastAsia="Arial" w:hAnsi="Arial" w:cs="Arial"/>
        </w:rPr>
        <w:t xml:space="preserve">. </w:t>
      </w:r>
    </w:p>
    <w:p w14:paraId="1BF86A9F" w14:textId="77777777" w:rsidR="00A208FF" w:rsidRPr="00A208FF" w:rsidRDefault="00A208FF" w:rsidP="00A208FF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14:paraId="241F12FB" w14:textId="203F8E8B" w:rsidR="00A208FF" w:rsidRPr="00A208FF" w:rsidRDefault="00A208FF" w:rsidP="00A208FF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outlineLvl w:val="0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Definition of Haptic Media</w:t>
      </w:r>
    </w:p>
    <w:p w14:paraId="3D87C941" w14:textId="1F9CD5EB" w:rsidR="008B1606" w:rsidRDefault="000B1427" w:rsidP="000B1427">
      <w:pPr>
        <w:widowControl w:val="0"/>
        <w:autoSpaceDE w:val="0"/>
        <w:autoSpaceDN w:val="0"/>
        <w:spacing w:before="120" w:after="0" w:line="259" w:lineRule="auto"/>
        <w:jc w:val="both"/>
      </w:pPr>
      <w:r w:rsidRPr="000B1427">
        <w:rPr>
          <w:rFonts w:ascii="Arial" w:eastAsia="Arial" w:hAnsi="Arial" w:cs="Arial"/>
        </w:rPr>
        <w:t>Haptics relates to the sense of touch. As a media, Haptics represents information describing physical feedback rendered for a specific user device and body location. This information is defined as a new media type and is described by a time-based signal (a haptic effect) or a spatial signal (a physical property of an object). The rendering is triggered by a timing information or an interaction. Different Haptic modalities are considered, targeting different human mechanoreceptors (tactile, kinesthetic, proprioception) and thermoreceptors.</w:t>
      </w:r>
    </w:p>
    <w:sectPr w:rsidR="008B1606" w:rsidSect="00153F05">
      <w:headerReference w:type="default" r:id="rId12"/>
      <w:footerReference w:type="default" r:id="rId13"/>
      <w:pgSz w:w="11907" w:h="1683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150A0" w14:textId="77777777" w:rsidR="00153F05" w:rsidRDefault="00153F05" w:rsidP="00BE1358">
      <w:pPr>
        <w:spacing w:after="0" w:line="240" w:lineRule="auto"/>
      </w:pPr>
      <w:r>
        <w:separator/>
      </w:r>
    </w:p>
  </w:endnote>
  <w:endnote w:type="continuationSeparator" w:id="0">
    <w:p w14:paraId="7E83E8DA" w14:textId="77777777" w:rsidR="00153F05" w:rsidRDefault="00153F05" w:rsidP="00BE1358">
      <w:pPr>
        <w:spacing w:after="0" w:line="240" w:lineRule="auto"/>
      </w:pPr>
      <w:r>
        <w:continuationSeparator/>
      </w:r>
    </w:p>
  </w:endnote>
  <w:endnote w:type="continuationNotice" w:id="1">
    <w:p w14:paraId="0FC0BAE5" w14:textId="77777777" w:rsidR="00153F05" w:rsidRDefault="00153F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61CD0" w14:textId="77777777" w:rsidR="008B1606" w:rsidRPr="008B1606" w:rsidRDefault="008B1606" w:rsidP="008B16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0D96" w14:textId="77777777" w:rsidR="00153F05" w:rsidRDefault="00153F05" w:rsidP="00BE1358">
      <w:pPr>
        <w:spacing w:after="0" w:line="240" w:lineRule="auto"/>
      </w:pPr>
      <w:r>
        <w:separator/>
      </w:r>
    </w:p>
  </w:footnote>
  <w:footnote w:type="continuationSeparator" w:id="0">
    <w:p w14:paraId="6C442EB8" w14:textId="77777777" w:rsidR="00153F05" w:rsidRDefault="00153F05" w:rsidP="00BE1358">
      <w:pPr>
        <w:spacing w:after="0" w:line="240" w:lineRule="auto"/>
      </w:pPr>
      <w:r>
        <w:continuationSeparator/>
      </w:r>
    </w:p>
  </w:footnote>
  <w:footnote w:type="continuationNotice" w:id="1">
    <w:p w14:paraId="24730D45" w14:textId="77777777" w:rsidR="00153F05" w:rsidRDefault="00153F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15AB9" w14:textId="77777777" w:rsidR="008B1606" w:rsidRPr="008B1606" w:rsidRDefault="008B1606" w:rsidP="008B16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11F4B"/>
    <w:multiLevelType w:val="multilevel"/>
    <w:tmpl w:val="61580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71250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358"/>
    <w:rsid w:val="00002149"/>
    <w:rsid w:val="00004186"/>
    <w:rsid w:val="00005377"/>
    <w:rsid w:val="000133C1"/>
    <w:rsid w:val="00021B2C"/>
    <w:rsid w:val="00023D3C"/>
    <w:rsid w:val="00045361"/>
    <w:rsid w:val="00051422"/>
    <w:rsid w:val="000551A6"/>
    <w:rsid w:val="000551B4"/>
    <w:rsid w:val="00060E38"/>
    <w:rsid w:val="00072B64"/>
    <w:rsid w:val="00082560"/>
    <w:rsid w:val="00083D66"/>
    <w:rsid w:val="000841B0"/>
    <w:rsid w:val="00084E08"/>
    <w:rsid w:val="00090003"/>
    <w:rsid w:val="00092F23"/>
    <w:rsid w:val="00094D0F"/>
    <w:rsid w:val="000966A7"/>
    <w:rsid w:val="000A68FC"/>
    <w:rsid w:val="000B1427"/>
    <w:rsid w:val="000B62BB"/>
    <w:rsid w:val="000C3005"/>
    <w:rsid w:val="000C5B1D"/>
    <w:rsid w:val="000C717F"/>
    <w:rsid w:val="000D076A"/>
    <w:rsid w:val="000F361D"/>
    <w:rsid w:val="000F588E"/>
    <w:rsid w:val="000F5F44"/>
    <w:rsid w:val="00112DB6"/>
    <w:rsid w:val="001142AB"/>
    <w:rsid w:val="0011581F"/>
    <w:rsid w:val="00117FCB"/>
    <w:rsid w:val="00123735"/>
    <w:rsid w:val="001238A1"/>
    <w:rsid w:val="00125401"/>
    <w:rsid w:val="00125585"/>
    <w:rsid w:val="00130B0C"/>
    <w:rsid w:val="00153F05"/>
    <w:rsid w:val="001554C4"/>
    <w:rsid w:val="0015683B"/>
    <w:rsid w:val="00161C9B"/>
    <w:rsid w:val="00165810"/>
    <w:rsid w:val="0016769B"/>
    <w:rsid w:val="001707D4"/>
    <w:rsid w:val="0017276A"/>
    <w:rsid w:val="0017476E"/>
    <w:rsid w:val="00176D32"/>
    <w:rsid w:val="0017766E"/>
    <w:rsid w:val="001A117C"/>
    <w:rsid w:val="001A5C19"/>
    <w:rsid w:val="001A69FB"/>
    <w:rsid w:val="001A7F0A"/>
    <w:rsid w:val="001B1326"/>
    <w:rsid w:val="001C3354"/>
    <w:rsid w:val="001D5CC3"/>
    <w:rsid w:val="001E7A52"/>
    <w:rsid w:val="001F158D"/>
    <w:rsid w:val="002048AB"/>
    <w:rsid w:val="002064E0"/>
    <w:rsid w:val="00226389"/>
    <w:rsid w:val="00231E37"/>
    <w:rsid w:val="00245CE1"/>
    <w:rsid w:val="00271DFF"/>
    <w:rsid w:val="00277E1B"/>
    <w:rsid w:val="00286399"/>
    <w:rsid w:val="0029468C"/>
    <w:rsid w:val="002A79C7"/>
    <w:rsid w:val="002C42FF"/>
    <w:rsid w:val="002D2E06"/>
    <w:rsid w:val="002D55A8"/>
    <w:rsid w:val="002F76B0"/>
    <w:rsid w:val="0031107C"/>
    <w:rsid w:val="0031355A"/>
    <w:rsid w:val="00325868"/>
    <w:rsid w:val="00334B66"/>
    <w:rsid w:val="00337DCD"/>
    <w:rsid w:val="00337E82"/>
    <w:rsid w:val="003454DD"/>
    <w:rsid w:val="00360753"/>
    <w:rsid w:val="00363906"/>
    <w:rsid w:val="0037756E"/>
    <w:rsid w:val="003910F0"/>
    <w:rsid w:val="00397DE2"/>
    <w:rsid w:val="003B1C75"/>
    <w:rsid w:val="003B23C4"/>
    <w:rsid w:val="003B4E84"/>
    <w:rsid w:val="003B789E"/>
    <w:rsid w:val="003B7AEC"/>
    <w:rsid w:val="003C02FB"/>
    <w:rsid w:val="003C215A"/>
    <w:rsid w:val="003C394D"/>
    <w:rsid w:val="003C5301"/>
    <w:rsid w:val="003E0B42"/>
    <w:rsid w:val="003E4953"/>
    <w:rsid w:val="003E74D3"/>
    <w:rsid w:val="003F37E7"/>
    <w:rsid w:val="00401D51"/>
    <w:rsid w:val="00402E8C"/>
    <w:rsid w:val="004047E5"/>
    <w:rsid w:val="00410695"/>
    <w:rsid w:val="00410BD2"/>
    <w:rsid w:val="004154AC"/>
    <w:rsid w:val="00415CBF"/>
    <w:rsid w:val="00424433"/>
    <w:rsid w:val="00430D78"/>
    <w:rsid w:val="00433E93"/>
    <w:rsid w:val="00453982"/>
    <w:rsid w:val="00455721"/>
    <w:rsid w:val="00461FD9"/>
    <w:rsid w:val="00472C73"/>
    <w:rsid w:val="004746B7"/>
    <w:rsid w:val="004774AD"/>
    <w:rsid w:val="00483B42"/>
    <w:rsid w:val="00487A1A"/>
    <w:rsid w:val="004905FF"/>
    <w:rsid w:val="004A1760"/>
    <w:rsid w:val="004B05FC"/>
    <w:rsid w:val="004B29D9"/>
    <w:rsid w:val="004B38DE"/>
    <w:rsid w:val="004B7B94"/>
    <w:rsid w:val="004C3C7B"/>
    <w:rsid w:val="004C5456"/>
    <w:rsid w:val="004C58BC"/>
    <w:rsid w:val="004D7AD3"/>
    <w:rsid w:val="00502EC7"/>
    <w:rsid w:val="005128C9"/>
    <w:rsid w:val="00512BBB"/>
    <w:rsid w:val="005152A8"/>
    <w:rsid w:val="00515E29"/>
    <w:rsid w:val="005176BF"/>
    <w:rsid w:val="00531C67"/>
    <w:rsid w:val="005379D9"/>
    <w:rsid w:val="00540D39"/>
    <w:rsid w:val="005449E7"/>
    <w:rsid w:val="00545701"/>
    <w:rsid w:val="00545B67"/>
    <w:rsid w:val="00545CFA"/>
    <w:rsid w:val="00550B70"/>
    <w:rsid w:val="00554B10"/>
    <w:rsid w:val="00556E02"/>
    <w:rsid w:val="00560329"/>
    <w:rsid w:val="00564C7B"/>
    <w:rsid w:val="005666E4"/>
    <w:rsid w:val="00575EFC"/>
    <w:rsid w:val="005943BD"/>
    <w:rsid w:val="005A3EC8"/>
    <w:rsid w:val="005A4B95"/>
    <w:rsid w:val="005B3579"/>
    <w:rsid w:val="005D4760"/>
    <w:rsid w:val="005E56B5"/>
    <w:rsid w:val="005F06BF"/>
    <w:rsid w:val="005F225B"/>
    <w:rsid w:val="005F49D0"/>
    <w:rsid w:val="006005A6"/>
    <w:rsid w:val="00602ED3"/>
    <w:rsid w:val="00607CB7"/>
    <w:rsid w:val="00610ADD"/>
    <w:rsid w:val="006228A6"/>
    <w:rsid w:val="00626071"/>
    <w:rsid w:val="006305EB"/>
    <w:rsid w:val="00630F20"/>
    <w:rsid w:val="00632F05"/>
    <w:rsid w:val="00636EAB"/>
    <w:rsid w:val="00642F75"/>
    <w:rsid w:val="0064667D"/>
    <w:rsid w:val="00654D3E"/>
    <w:rsid w:val="006640E9"/>
    <w:rsid w:val="0066442A"/>
    <w:rsid w:val="00676C6B"/>
    <w:rsid w:val="00680BD4"/>
    <w:rsid w:val="00693757"/>
    <w:rsid w:val="00693DB1"/>
    <w:rsid w:val="006A015A"/>
    <w:rsid w:val="006B2D30"/>
    <w:rsid w:val="006D17CE"/>
    <w:rsid w:val="006D1DFD"/>
    <w:rsid w:val="006D2ED3"/>
    <w:rsid w:val="006D3D3E"/>
    <w:rsid w:val="006E07DD"/>
    <w:rsid w:val="006E0EE5"/>
    <w:rsid w:val="006E2B27"/>
    <w:rsid w:val="006E393F"/>
    <w:rsid w:val="006E3FC6"/>
    <w:rsid w:val="00700943"/>
    <w:rsid w:val="0070259C"/>
    <w:rsid w:val="00702D67"/>
    <w:rsid w:val="00703201"/>
    <w:rsid w:val="00704366"/>
    <w:rsid w:val="007128D7"/>
    <w:rsid w:val="00723027"/>
    <w:rsid w:val="00727F91"/>
    <w:rsid w:val="0073208F"/>
    <w:rsid w:val="00735FA5"/>
    <w:rsid w:val="007402A9"/>
    <w:rsid w:val="00752B79"/>
    <w:rsid w:val="00754259"/>
    <w:rsid w:val="00755A3A"/>
    <w:rsid w:val="00757AF6"/>
    <w:rsid w:val="0076372C"/>
    <w:rsid w:val="007701CC"/>
    <w:rsid w:val="00773A4F"/>
    <w:rsid w:val="00773BA6"/>
    <w:rsid w:val="00776238"/>
    <w:rsid w:val="00783546"/>
    <w:rsid w:val="00792575"/>
    <w:rsid w:val="00792CDE"/>
    <w:rsid w:val="00795E84"/>
    <w:rsid w:val="007A6A1C"/>
    <w:rsid w:val="007A7DFB"/>
    <w:rsid w:val="007B1E2D"/>
    <w:rsid w:val="007B5C3D"/>
    <w:rsid w:val="007B63EA"/>
    <w:rsid w:val="007C1EAC"/>
    <w:rsid w:val="007C34B7"/>
    <w:rsid w:val="007D1AA0"/>
    <w:rsid w:val="007D3ACF"/>
    <w:rsid w:val="007D623F"/>
    <w:rsid w:val="007E56BE"/>
    <w:rsid w:val="007E6EFF"/>
    <w:rsid w:val="007F1B59"/>
    <w:rsid w:val="007F3DC2"/>
    <w:rsid w:val="007F7B6F"/>
    <w:rsid w:val="00804A31"/>
    <w:rsid w:val="0080508C"/>
    <w:rsid w:val="00805D93"/>
    <w:rsid w:val="008149DC"/>
    <w:rsid w:val="00815FA7"/>
    <w:rsid w:val="008306C4"/>
    <w:rsid w:val="00831221"/>
    <w:rsid w:val="00835717"/>
    <w:rsid w:val="00855323"/>
    <w:rsid w:val="00860642"/>
    <w:rsid w:val="00861B79"/>
    <w:rsid w:val="0086357A"/>
    <w:rsid w:val="00864271"/>
    <w:rsid w:val="00864C6C"/>
    <w:rsid w:val="00867A44"/>
    <w:rsid w:val="0087200B"/>
    <w:rsid w:val="008723EA"/>
    <w:rsid w:val="00873BBF"/>
    <w:rsid w:val="008A5F9A"/>
    <w:rsid w:val="008A6109"/>
    <w:rsid w:val="008B0075"/>
    <w:rsid w:val="008B1606"/>
    <w:rsid w:val="008B1FB2"/>
    <w:rsid w:val="008B3E8E"/>
    <w:rsid w:val="008B411D"/>
    <w:rsid w:val="008B723C"/>
    <w:rsid w:val="008C0F9F"/>
    <w:rsid w:val="008C20C4"/>
    <w:rsid w:val="008C3814"/>
    <w:rsid w:val="008D356C"/>
    <w:rsid w:val="008E07CD"/>
    <w:rsid w:val="008E7ED6"/>
    <w:rsid w:val="008F086F"/>
    <w:rsid w:val="008F1E4B"/>
    <w:rsid w:val="008F2932"/>
    <w:rsid w:val="008F3AB5"/>
    <w:rsid w:val="008F4C49"/>
    <w:rsid w:val="008F5F28"/>
    <w:rsid w:val="009063C1"/>
    <w:rsid w:val="00913F62"/>
    <w:rsid w:val="00914D4D"/>
    <w:rsid w:val="0092044E"/>
    <w:rsid w:val="00922955"/>
    <w:rsid w:val="009257C9"/>
    <w:rsid w:val="00930734"/>
    <w:rsid w:val="00932507"/>
    <w:rsid w:val="00932A2A"/>
    <w:rsid w:val="00932AA7"/>
    <w:rsid w:val="00932C7C"/>
    <w:rsid w:val="0094397F"/>
    <w:rsid w:val="00945548"/>
    <w:rsid w:val="00951B9E"/>
    <w:rsid w:val="00951FFF"/>
    <w:rsid w:val="00955E8A"/>
    <w:rsid w:val="00960577"/>
    <w:rsid w:val="00961DF1"/>
    <w:rsid w:val="00964D55"/>
    <w:rsid w:val="00967869"/>
    <w:rsid w:val="00972B76"/>
    <w:rsid w:val="00973D59"/>
    <w:rsid w:val="0097441B"/>
    <w:rsid w:val="00974D3F"/>
    <w:rsid w:val="00975C98"/>
    <w:rsid w:val="00977016"/>
    <w:rsid w:val="00990B35"/>
    <w:rsid w:val="00992909"/>
    <w:rsid w:val="00994F76"/>
    <w:rsid w:val="009A1F43"/>
    <w:rsid w:val="009A36BD"/>
    <w:rsid w:val="009B3AB8"/>
    <w:rsid w:val="009B3F85"/>
    <w:rsid w:val="009C1A56"/>
    <w:rsid w:val="009C4B72"/>
    <w:rsid w:val="009D1EC9"/>
    <w:rsid w:val="009E3D00"/>
    <w:rsid w:val="009E414E"/>
    <w:rsid w:val="009E5AAF"/>
    <w:rsid w:val="009F5A1F"/>
    <w:rsid w:val="00A0059F"/>
    <w:rsid w:val="00A03158"/>
    <w:rsid w:val="00A034F6"/>
    <w:rsid w:val="00A05CF3"/>
    <w:rsid w:val="00A10BCE"/>
    <w:rsid w:val="00A15AA6"/>
    <w:rsid w:val="00A208FF"/>
    <w:rsid w:val="00A2460C"/>
    <w:rsid w:val="00A247BF"/>
    <w:rsid w:val="00A3066D"/>
    <w:rsid w:val="00A353E9"/>
    <w:rsid w:val="00A41A00"/>
    <w:rsid w:val="00A44F72"/>
    <w:rsid w:val="00A66F52"/>
    <w:rsid w:val="00A71844"/>
    <w:rsid w:val="00A73721"/>
    <w:rsid w:val="00A8544D"/>
    <w:rsid w:val="00A970B3"/>
    <w:rsid w:val="00AA674B"/>
    <w:rsid w:val="00AB3D9F"/>
    <w:rsid w:val="00AC69AB"/>
    <w:rsid w:val="00AD1443"/>
    <w:rsid w:val="00AD2D71"/>
    <w:rsid w:val="00AD5ADF"/>
    <w:rsid w:val="00AE55C5"/>
    <w:rsid w:val="00AE6CEF"/>
    <w:rsid w:val="00AF46FF"/>
    <w:rsid w:val="00B00857"/>
    <w:rsid w:val="00B049DF"/>
    <w:rsid w:val="00B05DC2"/>
    <w:rsid w:val="00B10A7E"/>
    <w:rsid w:val="00B2158C"/>
    <w:rsid w:val="00B2544D"/>
    <w:rsid w:val="00B31BDD"/>
    <w:rsid w:val="00B34495"/>
    <w:rsid w:val="00B41001"/>
    <w:rsid w:val="00B47D6B"/>
    <w:rsid w:val="00B529C1"/>
    <w:rsid w:val="00B8218A"/>
    <w:rsid w:val="00B837AC"/>
    <w:rsid w:val="00B87076"/>
    <w:rsid w:val="00B931BA"/>
    <w:rsid w:val="00B97BDB"/>
    <w:rsid w:val="00BA0CA7"/>
    <w:rsid w:val="00BB19F8"/>
    <w:rsid w:val="00BB35C6"/>
    <w:rsid w:val="00BB42B0"/>
    <w:rsid w:val="00BB5155"/>
    <w:rsid w:val="00BB7751"/>
    <w:rsid w:val="00BC21AD"/>
    <w:rsid w:val="00BC25A2"/>
    <w:rsid w:val="00BE1358"/>
    <w:rsid w:val="00BE4384"/>
    <w:rsid w:val="00C010B1"/>
    <w:rsid w:val="00C07F15"/>
    <w:rsid w:val="00C16972"/>
    <w:rsid w:val="00C172E3"/>
    <w:rsid w:val="00C17FF9"/>
    <w:rsid w:val="00C25232"/>
    <w:rsid w:val="00C26D27"/>
    <w:rsid w:val="00C43999"/>
    <w:rsid w:val="00C44E9E"/>
    <w:rsid w:val="00C455DE"/>
    <w:rsid w:val="00C545ED"/>
    <w:rsid w:val="00C55A6C"/>
    <w:rsid w:val="00C57D0B"/>
    <w:rsid w:val="00C60E57"/>
    <w:rsid w:val="00C63205"/>
    <w:rsid w:val="00C66618"/>
    <w:rsid w:val="00C71DEA"/>
    <w:rsid w:val="00C72E0F"/>
    <w:rsid w:val="00C73A08"/>
    <w:rsid w:val="00C77914"/>
    <w:rsid w:val="00C90CFC"/>
    <w:rsid w:val="00C92B49"/>
    <w:rsid w:val="00C93A40"/>
    <w:rsid w:val="00C963A4"/>
    <w:rsid w:val="00C9794B"/>
    <w:rsid w:val="00CA019E"/>
    <w:rsid w:val="00CA1696"/>
    <w:rsid w:val="00CA30D8"/>
    <w:rsid w:val="00CB0E22"/>
    <w:rsid w:val="00CB3E63"/>
    <w:rsid w:val="00CC7782"/>
    <w:rsid w:val="00CD0F96"/>
    <w:rsid w:val="00CE475F"/>
    <w:rsid w:val="00CF49CB"/>
    <w:rsid w:val="00D03EE0"/>
    <w:rsid w:val="00D04AFB"/>
    <w:rsid w:val="00D065F4"/>
    <w:rsid w:val="00D10150"/>
    <w:rsid w:val="00D12D47"/>
    <w:rsid w:val="00D15B67"/>
    <w:rsid w:val="00D17D5A"/>
    <w:rsid w:val="00D20955"/>
    <w:rsid w:val="00D237B9"/>
    <w:rsid w:val="00D26244"/>
    <w:rsid w:val="00D3003B"/>
    <w:rsid w:val="00D334D7"/>
    <w:rsid w:val="00D43AB4"/>
    <w:rsid w:val="00D44145"/>
    <w:rsid w:val="00D543EE"/>
    <w:rsid w:val="00D56426"/>
    <w:rsid w:val="00D61389"/>
    <w:rsid w:val="00D63A0E"/>
    <w:rsid w:val="00D67CBF"/>
    <w:rsid w:val="00D750C9"/>
    <w:rsid w:val="00D839FF"/>
    <w:rsid w:val="00DA441F"/>
    <w:rsid w:val="00DA65BC"/>
    <w:rsid w:val="00DC2680"/>
    <w:rsid w:val="00DD790A"/>
    <w:rsid w:val="00DE2ECF"/>
    <w:rsid w:val="00DE5B46"/>
    <w:rsid w:val="00DE776A"/>
    <w:rsid w:val="00DF48E5"/>
    <w:rsid w:val="00DF512C"/>
    <w:rsid w:val="00E00814"/>
    <w:rsid w:val="00E00BC8"/>
    <w:rsid w:val="00E020F4"/>
    <w:rsid w:val="00E02C73"/>
    <w:rsid w:val="00E03129"/>
    <w:rsid w:val="00E047E3"/>
    <w:rsid w:val="00E068B3"/>
    <w:rsid w:val="00E16694"/>
    <w:rsid w:val="00E2168B"/>
    <w:rsid w:val="00E21A08"/>
    <w:rsid w:val="00E22FF0"/>
    <w:rsid w:val="00E377A8"/>
    <w:rsid w:val="00E52B81"/>
    <w:rsid w:val="00E535C1"/>
    <w:rsid w:val="00E63B86"/>
    <w:rsid w:val="00E70A47"/>
    <w:rsid w:val="00E71944"/>
    <w:rsid w:val="00E806C6"/>
    <w:rsid w:val="00E830FE"/>
    <w:rsid w:val="00E864EA"/>
    <w:rsid w:val="00E873B3"/>
    <w:rsid w:val="00E92A59"/>
    <w:rsid w:val="00E970E3"/>
    <w:rsid w:val="00EA1AAA"/>
    <w:rsid w:val="00EA3D52"/>
    <w:rsid w:val="00EA68B8"/>
    <w:rsid w:val="00EB106E"/>
    <w:rsid w:val="00EB2F9C"/>
    <w:rsid w:val="00EB48E9"/>
    <w:rsid w:val="00EB7173"/>
    <w:rsid w:val="00ED30FE"/>
    <w:rsid w:val="00EE12F3"/>
    <w:rsid w:val="00EF6601"/>
    <w:rsid w:val="00F031DB"/>
    <w:rsid w:val="00F10A6C"/>
    <w:rsid w:val="00F12AB5"/>
    <w:rsid w:val="00F15732"/>
    <w:rsid w:val="00F165EA"/>
    <w:rsid w:val="00F169E4"/>
    <w:rsid w:val="00F301BA"/>
    <w:rsid w:val="00F30219"/>
    <w:rsid w:val="00F40CF9"/>
    <w:rsid w:val="00F52EDD"/>
    <w:rsid w:val="00F561A7"/>
    <w:rsid w:val="00F7271A"/>
    <w:rsid w:val="00F7792C"/>
    <w:rsid w:val="00F819D7"/>
    <w:rsid w:val="00F846E9"/>
    <w:rsid w:val="00F91AD3"/>
    <w:rsid w:val="00F9582B"/>
    <w:rsid w:val="00FA03E0"/>
    <w:rsid w:val="00FA2EBC"/>
    <w:rsid w:val="00FA515F"/>
    <w:rsid w:val="00FB4873"/>
    <w:rsid w:val="00FB4892"/>
    <w:rsid w:val="00FB7289"/>
    <w:rsid w:val="00FD2F71"/>
    <w:rsid w:val="00FD7210"/>
    <w:rsid w:val="00FE1513"/>
    <w:rsid w:val="00FE35A4"/>
    <w:rsid w:val="00FE5DB1"/>
    <w:rsid w:val="00FE79EF"/>
    <w:rsid w:val="00FF08E0"/>
    <w:rsid w:val="00FF6CDB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2C3D"/>
  <w15:docId w15:val="{D6E5810B-DA0D-462A-8D44-4D4BD5BD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E13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qFormat/>
    <w:rsid w:val="00BE1358"/>
    <w:pPr>
      <w:keepLines w:val="0"/>
      <w:spacing w:before="0" w:after="200" w:line="240" w:lineRule="auto"/>
      <w:ind w:left="567" w:hanging="567"/>
      <w:jc w:val="both"/>
      <w:outlineLvl w:val="1"/>
    </w:pPr>
    <w:rPr>
      <w:rFonts w:ascii="Arial" w:eastAsia="Yu Mincho" w:hAnsi="Arial" w:cs="Times New Roman"/>
      <w:bCs w:val="0"/>
      <w:color w:val="auto"/>
      <w:sz w:val="22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64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42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E135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358"/>
  </w:style>
  <w:style w:type="paragraph" w:styleId="Pieddepage">
    <w:name w:val="footer"/>
    <w:basedOn w:val="Normal"/>
    <w:link w:val="PieddepageCar"/>
    <w:uiPriority w:val="99"/>
    <w:unhideWhenUsed/>
    <w:rsid w:val="00BE135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358"/>
  </w:style>
  <w:style w:type="paragraph" w:customStyle="1" w:styleId="ISOMB">
    <w:name w:val="ISO_MB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E1358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/>
    </w:rPr>
  </w:style>
  <w:style w:type="character" w:styleId="Lienhypertexte">
    <w:name w:val="Hyperlink"/>
    <w:uiPriority w:val="99"/>
    <w:unhideWhenUsed/>
    <w:rsid w:val="00BE1358"/>
    <w:rPr>
      <w:color w:val="0563C1"/>
      <w:u w:val="single"/>
    </w:rPr>
  </w:style>
  <w:style w:type="character" w:customStyle="1" w:styleId="cf01">
    <w:name w:val="cf01"/>
    <w:rsid w:val="00BE1358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rsid w:val="00BE1358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358"/>
    <w:rPr>
      <w:rFonts w:ascii="Segoe UI" w:hAnsi="Segoe UI" w:cs="Segoe UI" w:hint="default"/>
      <w:b/>
      <w:bCs/>
      <w:sz w:val="18"/>
      <w:szCs w:val="18"/>
    </w:rPr>
  </w:style>
  <w:style w:type="paragraph" w:customStyle="1" w:styleId="pf0">
    <w:name w:val="pf0"/>
    <w:basedOn w:val="Normal"/>
    <w:rsid w:val="00BE1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2Car">
    <w:name w:val="Titre 2 Car"/>
    <w:basedOn w:val="Policepardfaut"/>
    <w:link w:val="Titre2"/>
    <w:rsid w:val="00BE1358"/>
    <w:rPr>
      <w:rFonts w:ascii="Arial" w:eastAsia="Yu Mincho" w:hAnsi="Arial" w:cs="Times New Roman"/>
      <w:b/>
      <w:szCs w:val="20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BE13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brut">
    <w:name w:val="Plain Text"/>
    <w:basedOn w:val="Normal"/>
    <w:link w:val="TextebrutCar"/>
    <w:uiPriority w:val="99"/>
    <w:unhideWhenUsed/>
    <w:rsid w:val="00BE1358"/>
    <w:pPr>
      <w:widowControl w:val="0"/>
      <w:spacing w:after="0" w:line="240" w:lineRule="auto"/>
    </w:pPr>
    <w:rPr>
      <w:rFonts w:ascii="Meiryo UI" w:eastAsia="Meiryo UI" w:hAnsi="Courier New" w:cs="Courier New"/>
      <w:kern w:val="2"/>
      <w:sz w:val="21"/>
      <w:lang w:eastAsia="ja-JP"/>
    </w:rPr>
  </w:style>
  <w:style w:type="character" w:customStyle="1" w:styleId="TextebrutCar">
    <w:name w:val="Texte brut Car"/>
    <w:basedOn w:val="Policepardfaut"/>
    <w:link w:val="Textebrut"/>
    <w:uiPriority w:val="99"/>
    <w:rsid w:val="00BE1358"/>
    <w:rPr>
      <w:rFonts w:ascii="Meiryo UI" w:eastAsia="Meiryo UI" w:hAnsi="Courier New" w:cs="Courier New"/>
      <w:kern w:val="2"/>
      <w:sz w:val="21"/>
      <w:lang w:eastAsia="ja-JP"/>
    </w:rPr>
  </w:style>
  <w:style w:type="character" w:styleId="Mentionnonrsolue">
    <w:name w:val="Unresolved Mention"/>
    <w:basedOn w:val="Policepardfaut"/>
    <w:uiPriority w:val="99"/>
    <w:semiHidden/>
    <w:unhideWhenUsed/>
    <w:rsid w:val="006D3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3AEDF-FDFD-4BA8-B614-C09BFCB66039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customXml/itemProps2.xml><?xml version="1.0" encoding="utf-8"?>
<ds:datastoreItem xmlns:ds="http://schemas.openxmlformats.org/officeDocument/2006/customXml" ds:itemID="{637D94EE-BAB2-434B-9D1B-2A66A6372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5E9BF7-1AA8-4E24-B934-9ED1A5DBD6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ISO Central Secretariat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AppUser</dc:creator>
  <cp:keywords/>
  <dc:description/>
  <cp:lastModifiedBy>Marius Preda</cp:lastModifiedBy>
  <cp:revision>17</cp:revision>
  <dcterms:created xsi:type="dcterms:W3CDTF">2024-01-25T15:06:00Z</dcterms:created>
  <dcterms:modified xsi:type="dcterms:W3CDTF">2024-01-27T00:43:00Z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</Properties>
</file>