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34C90" w14:textId="17AEF50D" w:rsidR="005454DB" w:rsidRPr="005454DB" w:rsidRDefault="005454DB" w:rsidP="005454DB">
      <w:pPr>
        <w:widowControl w:val="0"/>
        <w:tabs>
          <w:tab w:val="left" w:pos="4589"/>
        </w:tabs>
        <w:autoSpaceDE w:val="0"/>
        <w:autoSpaceDN w:val="0"/>
        <w:spacing w:before="90" w:after="0" w:line="240" w:lineRule="auto"/>
        <w:ind w:left="1194"/>
        <w:jc w:val="right"/>
        <w:rPr>
          <w:rFonts w:ascii="Times New Roman" w:eastAsia="Arial" w:hAnsi="Times New Roman" w:cs="Times New Roman"/>
          <w:b/>
          <w:bCs/>
          <w:sz w:val="28"/>
          <w:szCs w:val="28"/>
          <w:u w:color="000000"/>
          <w:lang w:val="en-GB"/>
        </w:rPr>
      </w:pPr>
      <w:r w:rsidRPr="005454DB">
        <w:rPr>
          <w:rFonts w:ascii="Arial" w:eastAsia="Calibri" w:hAnsi="Arial" w:cs="Arial"/>
          <w:b/>
          <w:bCs/>
          <w:noProof/>
          <w:sz w:val="29"/>
          <w:szCs w:val="29"/>
          <w:u w:val="single" w:color="000000"/>
          <w:lang w:val="en-GB" w:eastAsia="ja-JP"/>
        </w:rPr>
        <w:drawing>
          <wp:anchor distT="0" distB="0" distL="114300" distR="114300" simplePos="0" relativeHeight="251660288" behindDoc="0" locked="0" layoutInCell="1" allowOverlap="1" wp14:anchorId="19AB907A" wp14:editId="65D2693E">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54DB">
        <w:rPr>
          <w:rFonts w:ascii="Times New Roman" w:eastAsia="Arial" w:hAnsi="Times New Roman" w:cs="Times New Roman"/>
          <w:b/>
          <w:bCs/>
          <w:w w:val="115"/>
          <w:sz w:val="28"/>
          <w:szCs w:val="28"/>
          <w:u w:val="thick" w:color="000000"/>
          <w:lang w:val="en-GB"/>
        </w:rPr>
        <w:t>ISO/IEC JTC 1/SC</w:t>
      </w:r>
      <w:r w:rsidRPr="005454DB">
        <w:rPr>
          <w:rFonts w:ascii="Times New Roman" w:eastAsia="Arial" w:hAnsi="Times New Roman" w:cs="Times New Roman"/>
          <w:b/>
          <w:bCs/>
          <w:spacing w:val="-25"/>
          <w:w w:val="115"/>
          <w:sz w:val="28"/>
          <w:szCs w:val="28"/>
          <w:u w:val="thick" w:color="000000"/>
          <w:lang w:val="en-GB"/>
        </w:rPr>
        <w:t xml:space="preserve"> </w:t>
      </w:r>
      <w:r w:rsidRPr="005454DB">
        <w:rPr>
          <w:rFonts w:ascii="Times New Roman" w:eastAsia="Arial" w:hAnsi="Times New Roman" w:cs="Times New Roman"/>
          <w:b/>
          <w:bCs/>
          <w:w w:val="115"/>
          <w:sz w:val="28"/>
          <w:szCs w:val="28"/>
          <w:u w:val="thick" w:color="000000"/>
          <w:lang w:val="en-GB"/>
        </w:rPr>
        <w:t xml:space="preserve">29/WG 03 </w:t>
      </w:r>
      <w:r w:rsidRPr="005454DB">
        <w:rPr>
          <w:rFonts w:ascii="Times New Roman" w:eastAsia="Arial" w:hAnsi="Times New Roman" w:cs="Times New Roman"/>
          <w:b/>
          <w:bCs/>
          <w:w w:val="115"/>
          <w:sz w:val="48"/>
          <w:szCs w:val="48"/>
          <w:u w:val="thick" w:color="000000"/>
          <w:lang w:val="en-GB"/>
        </w:rPr>
        <w:t>N</w:t>
      </w:r>
      <w:r w:rsidRPr="005454DB">
        <w:rPr>
          <w:rFonts w:ascii="Times New Roman" w:eastAsia="Arial" w:hAnsi="Times New Roman" w:cs="Times New Roman"/>
          <w:b/>
          <w:bCs/>
          <w:w w:val="115"/>
          <w:sz w:val="48"/>
          <w:szCs w:val="48"/>
          <w:u w:val="thick" w:color="000000"/>
          <w:lang w:val="en-GB"/>
        </w:rPr>
        <w:t>1116</w:t>
      </w:r>
    </w:p>
    <w:p w14:paraId="375CF6D2" w14:textId="77777777" w:rsidR="005454DB" w:rsidRPr="005454DB" w:rsidRDefault="005454DB" w:rsidP="005454DB">
      <w:pPr>
        <w:widowControl w:val="0"/>
        <w:autoSpaceDE w:val="0"/>
        <w:autoSpaceDN w:val="0"/>
        <w:spacing w:after="0" w:line="240" w:lineRule="auto"/>
        <w:rPr>
          <w:rFonts w:ascii="Arial" w:eastAsia="Arial" w:hAnsi="Arial" w:cs="Arial"/>
          <w:b/>
          <w:sz w:val="20"/>
          <w:lang w:val="en-GB"/>
        </w:rPr>
      </w:pPr>
    </w:p>
    <w:p w14:paraId="0475AD36" w14:textId="77777777" w:rsidR="005454DB" w:rsidRPr="005454DB" w:rsidRDefault="005454DB" w:rsidP="005454DB">
      <w:pPr>
        <w:widowControl w:val="0"/>
        <w:autoSpaceDE w:val="0"/>
        <w:autoSpaceDN w:val="0"/>
        <w:spacing w:after="0" w:line="240" w:lineRule="auto"/>
        <w:rPr>
          <w:rFonts w:ascii="Arial" w:eastAsia="Arial" w:hAnsi="Arial" w:cs="Arial"/>
          <w:b/>
          <w:sz w:val="20"/>
          <w:lang w:val="en-GB"/>
        </w:rPr>
      </w:pPr>
    </w:p>
    <w:p w14:paraId="318298B4" w14:textId="77777777" w:rsidR="005454DB" w:rsidRPr="005454DB" w:rsidRDefault="005454DB" w:rsidP="005454DB">
      <w:pPr>
        <w:widowControl w:val="0"/>
        <w:autoSpaceDE w:val="0"/>
        <w:autoSpaceDN w:val="0"/>
        <w:spacing w:before="3" w:after="0" w:line="240" w:lineRule="auto"/>
        <w:rPr>
          <w:rFonts w:ascii="Arial" w:eastAsia="Arial" w:hAnsi="Arial" w:cs="Arial"/>
          <w:b/>
          <w:sz w:val="23"/>
          <w:lang w:val="en-GB"/>
        </w:rPr>
      </w:pPr>
      <w:r w:rsidRPr="005454DB">
        <w:rPr>
          <w:rFonts w:ascii="Arial" w:eastAsia="Arial" w:hAnsi="Arial" w:cs="Arial"/>
          <w:noProof/>
          <w:lang w:val="en-GB"/>
        </w:rPr>
        <mc:AlternateContent>
          <mc:Choice Requires="wps">
            <w:drawing>
              <wp:anchor distT="0" distB="0" distL="0" distR="0" simplePos="0" relativeHeight="251659264" behindDoc="1" locked="0" layoutInCell="1" allowOverlap="1" wp14:anchorId="541C4FF5" wp14:editId="5D343B1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60EF9D" w14:textId="77777777" w:rsidR="005454DB" w:rsidRPr="00196997" w:rsidRDefault="005454DB" w:rsidP="005454D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C4FF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5360EF9D" w14:textId="77777777" w:rsidR="005454DB" w:rsidRPr="00196997" w:rsidRDefault="005454DB" w:rsidP="005454D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A29120B" w14:textId="77777777"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Document</w:t>
      </w:r>
      <w:r w:rsidRPr="005454DB">
        <w:rPr>
          <w:rFonts w:ascii="Times New Roman" w:eastAsia="Arial" w:hAnsi="Times New Roman" w:cs="Times New Roman"/>
          <w:b/>
          <w:snapToGrid w:val="0"/>
          <w:spacing w:val="14"/>
          <w:sz w:val="24"/>
          <w:szCs w:val="24"/>
          <w:lang w:val="en-GB"/>
        </w:rPr>
        <w:t xml:space="preserve"> </w:t>
      </w:r>
      <w:r w:rsidRPr="005454DB">
        <w:rPr>
          <w:rFonts w:ascii="Times New Roman" w:eastAsia="Arial" w:hAnsi="Times New Roman" w:cs="Times New Roman"/>
          <w:b/>
          <w:snapToGrid w:val="0"/>
          <w:sz w:val="24"/>
          <w:szCs w:val="24"/>
          <w:lang w:val="en-GB"/>
        </w:rPr>
        <w:t>type:</w:t>
      </w:r>
      <w:r w:rsidRPr="005454DB">
        <w:rPr>
          <w:rFonts w:ascii="Times New Roman" w:eastAsia="Arial" w:hAnsi="Times New Roman" w:cs="Times New Roman"/>
          <w:snapToGrid w:val="0"/>
          <w:sz w:val="24"/>
          <w:szCs w:val="24"/>
          <w:lang w:val="en-GB"/>
        </w:rPr>
        <w:tab/>
        <w:t>Output Document</w:t>
      </w:r>
    </w:p>
    <w:p w14:paraId="14A63C57" w14:textId="3D8537CE" w:rsidR="005454DB" w:rsidRPr="005454DB" w:rsidRDefault="005454DB" w:rsidP="005454DB">
      <w:pPr>
        <w:widowControl w:val="0"/>
        <w:tabs>
          <w:tab w:val="left" w:pos="3099"/>
        </w:tabs>
        <w:autoSpaceDE w:val="0"/>
        <w:autoSpaceDN w:val="0"/>
        <w:spacing w:before="240" w:after="0" w:line="240" w:lineRule="auto"/>
        <w:ind w:left="3099" w:right="214" w:hanging="2996"/>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Title:</w:t>
      </w:r>
      <w:r w:rsidRPr="005454DB">
        <w:rPr>
          <w:rFonts w:ascii="Times New Roman" w:eastAsia="Arial" w:hAnsi="Times New Roman" w:cs="Times New Roman"/>
          <w:snapToGrid w:val="0"/>
          <w:sz w:val="24"/>
          <w:szCs w:val="24"/>
          <w:lang w:val="en-GB"/>
        </w:rPr>
        <w:tab/>
      </w:r>
      <w:r w:rsidRPr="005454DB">
        <w:rPr>
          <w:rFonts w:ascii="Times New Roman" w:eastAsia="Arial" w:hAnsi="Times New Roman" w:cs="Times New Roman"/>
          <w:snapToGrid w:val="0"/>
          <w:sz w:val="24"/>
          <w:szCs w:val="24"/>
          <w:lang w:val="en-GB"/>
        </w:rPr>
        <w:t xml:space="preserve">Draft </w:t>
      </w:r>
      <w:proofErr w:type="spellStart"/>
      <w:r w:rsidRPr="005454DB">
        <w:rPr>
          <w:rFonts w:ascii="Times New Roman" w:eastAsia="Arial" w:hAnsi="Times New Roman" w:cs="Times New Roman"/>
          <w:snapToGrid w:val="0"/>
          <w:sz w:val="24"/>
          <w:szCs w:val="24"/>
          <w:lang w:val="en-GB"/>
        </w:rPr>
        <w:t>DoC</w:t>
      </w:r>
      <w:proofErr w:type="spellEnd"/>
      <w:r w:rsidRPr="005454DB">
        <w:rPr>
          <w:rFonts w:ascii="Times New Roman" w:eastAsia="Arial" w:hAnsi="Times New Roman" w:cs="Times New Roman"/>
          <w:snapToGrid w:val="0"/>
          <w:sz w:val="24"/>
          <w:szCs w:val="24"/>
          <w:lang w:val="en-GB"/>
        </w:rPr>
        <w:t xml:space="preserve"> on ISO/IEC DIS 14496-34 Syntactic description language</w:t>
      </w:r>
    </w:p>
    <w:p w14:paraId="48659153" w14:textId="77777777" w:rsidR="005454DB" w:rsidRPr="005454DB" w:rsidRDefault="005454DB" w:rsidP="005454DB">
      <w:pPr>
        <w:widowControl w:val="0"/>
        <w:tabs>
          <w:tab w:val="left" w:pos="3099"/>
        </w:tabs>
        <w:autoSpaceDE w:val="0"/>
        <w:autoSpaceDN w:val="0"/>
        <w:spacing w:before="240" w:after="0" w:line="240" w:lineRule="auto"/>
        <w:ind w:left="3099" w:right="214" w:hanging="2996"/>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Status:</w:t>
      </w:r>
      <w:r w:rsidRPr="005454DB">
        <w:rPr>
          <w:rFonts w:ascii="Times New Roman" w:eastAsia="Arial" w:hAnsi="Times New Roman" w:cs="Times New Roman"/>
          <w:snapToGrid w:val="0"/>
          <w:sz w:val="24"/>
          <w:szCs w:val="24"/>
          <w:lang w:val="en-GB"/>
        </w:rPr>
        <w:tab/>
        <w:t>Approved</w:t>
      </w:r>
    </w:p>
    <w:p w14:paraId="7B84EE12" w14:textId="259D5BC4"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Date</w:t>
      </w:r>
      <w:r w:rsidRPr="005454DB">
        <w:rPr>
          <w:rFonts w:ascii="Times New Roman" w:eastAsia="Arial" w:hAnsi="Times New Roman" w:cs="Times New Roman"/>
          <w:b/>
          <w:snapToGrid w:val="0"/>
          <w:spacing w:val="-16"/>
          <w:sz w:val="24"/>
          <w:szCs w:val="24"/>
          <w:lang w:val="en-GB"/>
        </w:rPr>
        <w:t xml:space="preserve"> </w:t>
      </w:r>
      <w:r w:rsidRPr="005454DB">
        <w:rPr>
          <w:rFonts w:ascii="Times New Roman" w:eastAsia="Arial" w:hAnsi="Times New Roman" w:cs="Times New Roman"/>
          <w:b/>
          <w:snapToGrid w:val="0"/>
          <w:sz w:val="24"/>
          <w:szCs w:val="24"/>
          <w:lang w:val="en-GB"/>
        </w:rPr>
        <w:t>of</w:t>
      </w:r>
      <w:r w:rsidRPr="005454DB">
        <w:rPr>
          <w:rFonts w:ascii="Times New Roman" w:eastAsia="Arial" w:hAnsi="Times New Roman" w:cs="Times New Roman"/>
          <w:b/>
          <w:snapToGrid w:val="0"/>
          <w:spacing w:val="-16"/>
          <w:sz w:val="24"/>
          <w:szCs w:val="24"/>
          <w:lang w:val="en-GB"/>
        </w:rPr>
        <w:t xml:space="preserve"> </w:t>
      </w:r>
      <w:r w:rsidRPr="005454DB">
        <w:rPr>
          <w:rFonts w:ascii="Times New Roman" w:eastAsia="Arial" w:hAnsi="Times New Roman" w:cs="Times New Roman"/>
          <w:b/>
          <w:snapToGrid w:val="0"/>
          <w:sz w:val="24"/>
          <w:szCs w:val="24"/>
          <w:lang w:val="en-GB"/>
        </w:rPr>
        <w:t>document:</w:t>
      </w:r>
      <w:r w:rsidRPr="005454DB">
        <w:rPr>
          <w:rFonts w:ascii="Times New Roman" w:eastAsia="Arial" w:hAnsi="Times New Roman" w:cs="Times New Roman"/>
          <w:snapToGrid w:val="0"/>
          <w:sz w:val="24"/>
          <w:szCs w:val="24"/>
          <w:lang w:val="en-GB"/>
        </w:rPr>
        <w:tab/>
      </w:r>
      <w:r w:rsidRPr="005454DB">
        <w:rPr>
          <w:rFonts w:ascii="Times New Roman" w:eastAsia="Arial" w:hAnsi="Times New Roman" w:cs="Times New Roman"/>
          <w:snapToGrid w:val="0"/>
          <w:sz w:val="24"/>
          <w:szCs w:val="24"/>
          <w:lang w:val="en-GB"/>
        </w:rPr>
        <w:fldChar w:fldCharType="begin"/>
      </w:r>
      <w:r w:rsidRPr="005454DB">
        <w:rPr>
          <w:rFonts w:ascii="Times New Roman" w:eastAsia="Arial" w:hAnsi="Times New Roman" w:cs="Times New Roman"/>
          <w:snapToGrid w:val="0"/>
          <w:sz w:val="24"/>
          <w:szCs w:val="24"/>
          <w:lang w:val="en-GB"/>
        </w:rPr>
        <w:instrText xml:space="preserve"> SAVEDATE  \@ "yyyy-MM-dd" </w:instrText>
      </w:r>
      <w:r w:rsidRPr="005454DB">
        <w:rPr>
          <w:rFonts w:ascii="Times New Roman" w:eastAsia="Arial" w:hAnsi="Times New Roman" w:cs="Times New Roman"/>
          <w:snapToGrid w:val="0"/>
          <w:sz w:val="24"/>
          <w:szCs w:val="24"/>
          <w:lang w:val="en-GB"/>
        </w:rPr>
        <w:fldChar w:fldCharType="separate"/>
      </w:r>
      <w:r w:rsidRPr="005454DB">
        <w:rPr>
          <w:rFonts w:ascii="Times New Roman" w:eastAsia="Arial" w:hAnsi="Times New Roman" w:cs="Times New Roman"/>
          <w:noProof/>
          <w:snapToGrid w:val="0"/>
          <w:sz w:val="24"/>
          <w:szCs w:val="24"/>
          <w:lang w:val="en-GB"/>
        </w:rPr>
        <w:t>2023-01-2</w:t>
      </w:r>
      <w:r w:rsidRPr="005454DB">
        <w:rPr>
          <w:rFonts w:ascii="Times New Roman" w:eastAsia="Arial" w:hAnsi="Times New Roman" w:cs="Times New Roman"/>
          <w:noProof/>
          <w:snapToGrid w:val="0"/>
          <w:sz w:val="24"/>
          <w:szCs w:val="24"/>
          <w:lang w:val="en-GB"/>
        </w:rPr>
        <w:t>6</w:t>
      </w:r>
      <w:r w:rsidRPr="005454DB">
        <w:rPr>
          <w:rFonts w:ascii="Times New Roman" w:eastAsia="Arial" w:hAnsi="Times New Roman" w:cs="Times New Roman"/>
          <w:snapToGrid w:val="0"/>
          <w:sz w:val="24"/>
          <w:szCs w:val="24"/>
          <w:lang w:val="en-GB"/>
        </w:rPr>
        <w:fldChar w:fldCharType="end"/>
      </w:r>
    </w:p>
    <w:p w14:paraId="35AE2F56" w14:textId="77777777"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Source:</w:t>
      </w:r>
      <w:r w:rsidRPr="005454DB">
        <w:rPr>
          <w:rFonts w:ascii="Times New Roman" w:eastAsia="Arial" w:hAnsi="Times New Roman" w:cs="Times New Roman"/>
          <w:snapToGrid w:val="0"/>
          <w:sz w:val="24"/>
          <w:szCs w:val="24"/>
          <w:lang w:val="en-GB"/>
        </w:rPr>
        <w:tab/>
        <w:t>ISO/IEC JTC 1/SC 29/WG 03</w:t>
      </w:r>
    </w:p>
    <w:p w14:paraId="765AC763" w14:textId="77777777"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No.</w:t>
      </w:r>
      <w:r w:rsidRPr="005454DB">
        <w:rPr>
          <w:rFonts w:ascii="Times New Roman" w:eastAsia="Arial" w:hAnsi="Times New Roman" w:cs="Times New Roman"/>
          <w:b/>
          <w:snapToGrid w:val="0"/>
          <w:spacing w:val="5"/>
          <w:sz w:val="24"/>
          <w:szCs w:val="24"/>
          <w:lang w:val="en-GB"/>
        </w:rPr>
        <w:t xml:space="preserve"> </w:t>
      </w:r>
      <w:r w:rsidRPr="005454DB">
        <w:rPr>
          <w:rFonts w:ascii="Times New Roman" w:eastAsia="Arial" w:hAnsi="Times New Roman" w:cs="Times New Roman"/>
          <w:b/>
          <w:snapToGrid w:val="0"/>
          <w:sz w:val="24"/>
          <w:szCs w:val="24"/>
          <w:lang w:val="en-GB"/>
        </w:rPr>
        <w:t>of</w:t>
      </w:r>
      <w:r w:rsidRPr="005454DB">
        <w:rPr>
          <w:rFonts w:ascii="Times New Roman" w:eastAsia="Arial" w:hAnsi="Times New Roman" w:cs="Times New Roman"/>
          <w:b/>
          <w:snapToGrid w:val="0"/>
          <w:spacing w:val="6"/>
          <w:sz w:val="24"/>
          <w:szCs w:val="24"/>
          <w:lang w:val="en-GB"/>
        </w:rPr>
        <w:t xml:space="preserve"> </w:t>
      </w:r>
      <w:r w:rsidRPr="005454DB">
        <w:rPr>
          <w:rFonts w:ascii="Times New Roman" w:eastAsia="Arial" w:hAnsi="Times New Roman" w:cs="Times New Roman"/>
          <w:b/>
          <w:snapToGrid w:val="0"/>
          <w:sz w:val="24"/>
          <w:szCs w:val="24"/>
          <w:lang w:val="en-GB"/>
        </w:rPr>
        <w:t>pages:</w:t>
      </w:r>
      <w:r w:rsidRPr="005454DB">
        <w:rPr>
          <w:rFonts w:ascii="Times New Roman" w:eastAsia="Arial" w:hAnsi="Times New Roman" w:cs="Times New Roman"/>
          <w:snapToGrid w:val="0"/>
          <w:sz w:val="24"/>
          <w:szCs w:val="24"/>
          <w:lang w:val="en-GB"/>
        </w:rPr>
        <w:tab/>
      </w:r>
      <w:r w:rsidRPr="005454DB">
        <w:rPr>
          <w:rFonts w:ascii="Times New Roman" w:eastAsia="Arial" w:hAnsi="Times New Roman" w:cs="Times New Roman"/>
          <w:snapToGrid w:val="0"/>
          <w:sz w:val="24"/>
          <w:szCs w:val="24"/>
          <w:lang w:val="en-GB"/>
        </w:rPr>
        <w:fldChar w:fldCharType="begin"/>
      </w:r>
      <w:r w:rsidRPr="005454DB">
        <w:rPr>
          <w:rFonts w:ascii="Times New Roman" w:eastAsia="Arial" w:hAnsi="Times New Roman" w:cs="Times New Roman"/>
          <w:snapToGrid w:val="0"/>
          <w:sz w:val="24"/>
          <w:szCs w:val="24"/>
          <w:lang w:val="en-GB"/>
        </w:rPr>
        <w:instrText xml:space="preserve"> NUMPAGES  \* Arabic </w:instrText>
      </w:r>
      <w:r w:rsidRPr="005454DB">
        <w:rPr>
          <w:rFonts w:ascii="Times New Roman" w:eastAsia="Arial" w:hAnsi="Times New Roman" w:cs="Times New Roman"/>
          <w:snapToGrid w:val="0"/>
          <w:sz w:val="24"/>
          <w:szCs w:val="24"/>
          <w:lang w:val="en-GB"/>
        </w:rPr>
        <w:fldChar w:fldCharType="separate"/>
      </w:r>
      <w:r w:rsidRPr="005454DB">
        <w:rPr>
          <w:rFonts w:ascii="Times New Roman" w:eastAsia="Arial" w:hAnsi="Times New Roman" w:cs="Times New Roman"/>
          <w:noProof/>
          <w:snapToGrid w:val="0"/>
          <w:sz w:val="24"/>
          <w:szCs w:val="24"/>
          <w:lang w:val="en-GB"/>
        </w:rPr>
        <w:t>1</w:t>
      </w:r>
      <w:r w:rsidRPr="005454DB">
        <w:rPr>
          <w:rFonts w:ascii="Times New Roman" w:eastAsia="Arial" w:hAnsi="Times New Roman" w:cs="Times New Roman"/>
          <w:snapToGrid w:val="0"/>
          <w:sz w:val="24"/>
          <w:szCs w:val="24"/>
          <w:lang w:val="en-GB"/>
        </w:rPr>
        <w:fldChar w:fldCharType="end"/>
      </w:r>
      <w:r w:rsidRPr="005454DB">
        <w:rPr>
          <w:rFonts w:ascii="Times New Roman" w:eastAsia="Arial" w:hAnsi="Times New Roman" w:cs="Times New Roman"/>
          <w:snapToGrid w:val="0"/>
          <w:sz w:val="24"/>
          <w:szCs w:val="24"/>
          <w:lang w:val="en-GB"/>
        </w:rPr>
        <w:t xml:space="preserve"> (with cover</w:t>
      </w:r>
      <w:r w:rsidRPr="005454DB">
        <w:rPr>
          <w:rFonts w:ascii="Times New Roman" w:eastAsia="Arial" w:hAnsi="Times New Roman" w:cs="Times New Roman"/>
          <w:snapToGrid w:val="0"/>
          <w:spacing w:val="-10"/>
          <w:sz w:val="24"/>
          <w:szCs w:val="24"/>
          <w:lang w:val="en-GB"/>
        </w:rPr>
        <w:t xml:space="preserve"> </w:t>
      </w:r>
      <w:r w:rsidRPr="005454DB">
        <w:rPr>
          <w:rFonts w:ascii="Times New Roman" w:eastAsia="Arial" w:hAnsi="Times New Roman" w:cs="Times New Roman"/>
          <w:snapToGrid w:val="0"/>
          <w:sz w:val="24"/>
          <w:szCs w:val="24"/>
          <w:lang w:val="en-GB"/>
        </w:rPr>
        <w:t>page)</w:t>
      </w:r>
    </w:p>
    <w:p w14:paraId="13A0164E" w14:textId="77777777"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sz w:val="24"/>
          <w:szCs w:val="24"/>
          <w:lang w:val="en-GB"/>
        </w:rPr>
      </w:pPr>
      <w:r w:rsidRPr="005454DB">
        <w:rPr>
          <w:rFonts w:ascii="Times New Roman" w:eastAsia="Arial" w:hAnsi="Times New Roman" w:cs="Times New Roman"/>
          <w:b/>
          <w:snapToGrid w:val="0"/>
          <w:sz w:val="24"/>
          <w:szCs w:val="24"/>
          <w:lang w:val="en-GB"/>
        </w:rPr>
        <w:t>Email</w:t>
      </w:r>
      <w:r w:rsidRPr="005454DB">
        <w:rPr>
          <w:rFonts w:ascii="Times New Roman" w:eastAsia="Arial" w:hAnsi="Times New Roman" w:cs="Times New Roman"/>
          <w:b/>
          <w:snapToGrid w:val="0"/>
          <w:spacing w:val="5"/>
          <w:sz w:val="24"/>
          <w:szCs w:val="24"/>
          <w:lang w:val="en-GB"/>
        </w:rPr>
        <w:t xml:space="preserve"> </w:t>
      </w:r>
      <w:r w:rsidRPr="005454DB">
        <w:rPr>
          <w:rFonts w:ascii="Times New Roman" w:eastAsia="Arial" w:hAnsi="Times New Roman" w:cs="Times New Roman"/>
          <w:b/>
          <w:snapToGrid w:val="0"/>
          <w:sz w:val="24"/>
          <w:szCs w:val="24"/>
          <w:lang w:val="en-GB"/>
        </w:rPr>
        <w:t>of</w:t>
      </w:r>
      <w:r w:rsidRPr="005454DB">
        <w:rPr>
          <w:rFonts w:ascii="Times New Roman" w:eastAsia="Arial" w:hAnsi="Times New Roman" w:cs="Times New Roman"/>
          <w:b/>
          <w:snapToGrid w:val="0"/>
          <w:spacing w:val="6"/>
          <w:sz w:val="24"/>
          <w:szCs w:val="24"/>
          <w:lang w:val="en-GB"/>
        </w:rPr>
        <w:t xml:space="preserve"> </w:t>
      </w:r>
      <w:r w:rsidRPr="005454DB">
        <w:rPr>
          <w:rFonts w:ascii="Times New Roman" w:eastAsia="Arial" w:hAnsi="Times New Roman" w:cs="Times New Roman"/>
          <w:b/>
          <w:snapToGrid w:val="0"/>
          <w:sz w:val="24"/>
          <w:szCs w:val="24"/>
          <w:lang w:val="en-GB"/>
        </w:rPr>
        <w:t>Convenor:</w:t>
      </w:r>
      <w:r w:rsidRPr="005454DB">
        <w:rPr>
          <w:rFonts w:ascii="Times New Roman" w:eastAsia="Arial" w:hAnsi="Times New Roman" w:cs="Times New Roman"/>
          <w:snapToGrid w:val="0"/>
          <w:sz w:val="24"/>
          <w:szCs w:val="24"/>
          <w:lang w:val="en-GB"/>
        </w:rPr>
        <w:tab/>
      </w:r>
      <w:proofErr w:type="spellStart"/>
      <w:proofErr w:type="gramStart"/>
      <w:r w:rsidRPr="005454DB">
        <w:rPr>
          <w:rFonts w:ascii="Times New Roman" w:eastAsia="Arial" w:hAnsi="Times New Roman" w:cs="Times New Roman"/>
          <w:snapToGrid w:val="0"/>
          <w:sz w:val="24"/>
          <w:szCs w:val="24"/>
          <w:lang w:val="en-GB"/>
        </w:rPr>
        <w:t>young.L</w:t>
      </w:r>
      <w:proofErr w:type="spellEnd"/>
      <w:proofErr w:type="gramEnd"/>
      <w:r w:rsidRPr="005454DB">
        <w:rPr>
          <w:rFonts w:ascii="Times New Roman" w:eastAsia="Arial" w:hAnsi="Times New Roman" w:cs="Times New Roman"/>
          <w:snapToGrid w:val="0"/>
          <w:sz w:val="24"/>
          <w:szCs w:val="24"/>
          <w:lang w:val="en-GB"/>
        </w:rPr>
        <w:t xml:space="preserve"> @ </w:t>
      </w:r>
      <w:proofErr w:type="spellStart"/>
      <w:r w:rsidRPr="005454DB">
        <w:rPr>
          <w:rFonts w:ascii="Times New Roman" w:eastAsia="Arial" w:hAnsi="Times New Roman" w:cs="Times New Roman"/>
          <w:snapToGrid w:val="0"/>
          <w:sz w:val="24"/>
          <w:szCs w:val="24"/>
          <w:lang w:val="en-GB"/>
        </w:rPr>
        <w:t>samsung</w:t>
      </w:r>
      <w:proofErr w:type="spellEnd"/>
      <w:r w:rsidRPr="005454DB">
        <w:rPr>
          <w:rFonts w:ascii="Times New Roman" w:eastAsia="Arial" w:hAnsi="Times New Roman" w:cs="Times New Roman"/>
          <w:snapToGrid w:val="0"/>
          <w:sz w:val="24"/>
          <w:szCs w:val="24"/>
          <w:lang w:val="en-GB"/>
        </w:rPr>
        <w:t xml:space="preserve"> . com</w:t>
      </w:r>
    </w:p>
    <w:p w14:paraId="7F847331" w14:textId="77777777" w:rsidR="005454DB" w:rsidRPr="005454DB" w:rsidRDefault="005454DB" w:rsidP="005454DB">
      <w:pPr>
        <w:widowControl w:val="0"/>
        <w:tabs>
          <w:tab w:val="left" w:pos="3099"/>
        </w:tabs>
        <w:autoSpaceDE w:val="0"/>
        <w:autoSpaceDN w:val="0"/>
        <w:spacing w:before="240" w:after="0" w:line="240" w:lineRule="auto"/>
        <w:ind w:left="104"/>
        <w:rPr>
          <w:rFonts w:ascii="Times New Roman" w:eastAsia="Arial" w:hAnsi="Times New Roman" w:cs="Times New Roman"/>
          <w:snapToGrid w:val="0"/>
          <w:color w:val="0000EE"/>
          <w:sz w:val="24"/>
          <w:szCs w:val="24"/>
          <w:u w:color="0000EE"/>
          <w:lang w:val="en-GB"/>
        </w:rPr>
      </w:pPr>
      <w:r w:rsidRPr="005454DB">
        <w:rPr>
          <w:rFonts w:ascii="Times New Roman" w:eastAsia="Arial" w:hAnsi="Times New Roman" w:cs="Times New Roman"/>
          <w:b/>
          <w:snapToGrid w:val="0"/>
          <w:sz w:val="24"/>
          <w:szCs w:val="24"/>
          <w:lang w:val="en-GB"/>
        </w:rPr>
        <w:t>Committee</w:t>
      </w:r>
      <w:r w:rsidRPr="005454DB">
        <w:rPr>
          <w:rFonts w:ascii="Times New Roman" w:eastAsia="Arial" w:hAnsi="Times New Roman" w:cs="Times New Roman"/>
          <w:b/>
          <w:snapToGrid w:val="0"/>
          <w:spacing w:val="-6"/>
          <w:sz w:val="24"/>
          <w:szCs w:val="24"/>
          <w:lang w:val="en-GB"/>
        </w:rPr>
        <w:t xml:space="preserve"> </w:t>
      </w:r>
      <w:r w:rsidRPr="005454DB">
        <w:rPr>
          <w:rFonts w:ascii="Times New Roman" w:eastAsia="Arial" w:hAnsi="Times New Roman" w:cs="Times New Roman"/>
          <w:b/>
          <w:snapToGrid w:val="0"/>
          <w:sz w:val="24"/>
          <w:szCs w:val="24"/>
          <w:lang w:val="en-GB"/>
        </w:rPr>
        <w:t>URL:</w:t>
      </w:r>
      <w:r w:rsidRPr="005454DB">
        <w:rPr>
          <w:rFonts w:ascii="Times New Roman" w:eastAsia="Arial" w:hAnsi="Times New Roman" w:cs="Times New Roman"/>
          <w:snapToGrid w:val="0"/>
          <w:sz w:val="24"/>
          <w:szCs w:val="24"/>
          <w:lang w:val="en-GB"/>
        </w:rPr>
        <w:tab/>
      </w:r>
      <w:hyperlink r:id="rId8" w:history="1">
        <w:r w:rsidRPr="005454DB">
          <w:rPr>
            <w:rFonts w:ascii="Times New Roman" w:eastAsia="Arial" w:hAnsi="Times New Roman" w:cs="Times New Roman"/>
            <w:snapToGrid w:val="0"/>
            <w:color w:val="0000FF"/>
            <w:sz w:val="24"/>
            <w:szCs w:val="24"/>
            <w:u w:val="single"/>
            <w:lang w:val="en-GB"/>
          </w:rPr>
          <w:t>https://isotc.iso.org/livelink/livelink/open/jtc1sc29wg3</w:t>
        </w:r>
      </w:hyperlink>
    </w:p>
    <w:p w14:paraId="17441C3C" w14:textId="77777777" w:rsidR="005454DB" w:rsidRPr="005454DB" w:rsidRDefault="005454DB" w:rsidP="005454DB">
      <w:pPr>
        <w:widowControl w:val="0"/>
        <w:tabs>
          <w:tab w:val="left" w:pos="3099"/>
        </w:tabs>
        <w:autoSpaceDE w:val="0"/>
        <w:autoSpaceDN w:val="0"/>
        <w:spacing w:after="0" w:line="240" w:lineRule="auto"/>
        <w:ind w:left="104"/>
        <w:rPr>
          <w:rFonts w:ascii="Arial" w:eastAsia="Arial" w:hAnsi="Arial" w:cs="Arial"/>
          <w:color w:val="0000EE"/>
          <w:w w:val="120"/>
          <w:sz w:val="24"/>
          <w:u w:val="single" w:color="0000EE"/>
          <w:lang w:val="en-GB"/>
        </w:rPr>
      </w:pPr>
    </w:p>
    <w:p w14:paraId="2AFBDFF9" w14:textId="77777777" w:rsidR="005454DB" w:rsidRPr="005454DB" w:rsidRDefault="005454DB" w:rsidP="005454DB">
      <w:pPr>
        <w:widowControl w:val="0"/>
        <w:tabs>
          <w:tab w:val="left" w:pos="3099"/>
        </w:tabs>
        <w:autoSpaceDE w:val="0"/>
        <w:autoSpaceDN w:val="0"/>
        <w:spacing w:after="0" w:line="240" w:lineRule="auto"/>
        <w:ind w:left="104"/>
        <w:rPr>
          <w:rFonts w:ascii="Arial" w:eastAsia="Arial" w:hAnsi="Arial" w:cs="Arial"/>
          <w:color w:val="0000EE"/>
          <w:w w:val="120"/>
          <w:sz w:val="24"/>
          <w:u w:val="single" w:color="0000EE"/>
          <w:lang w:val="en-GB"/>
        </w:rPr>
        <w:sectPr w:rsidR="005454DB" w:rsidRPr="005454DB">
          <w:type w:val="continuous"/>
          <w:pgSz w:w="11900" w:h="16840"/>
          <w:pgMar w:top="540" w:right="980" w:bottom="280" w:left="1000" w:header="720" w:footer="720" w:gutter="0"/>
          <w:cols w:space="720"/>
        </w:sectPr>
      </w:pPr>
      <w:bookmarkStart w:id="0" w:name="_GoBack"/>
      <w:bookmarkEnd w:id="0"/>
    </w:p>
    <w:p w14:paraId="1BCC1373" w14:textId="77777777" w:rsidR="005454DB" w:rsidRPr="005454DB" w:rsidRDefault="005454DB" w:rsidP="005454DB">
      <w:pPr>
        <w:autoSpaceDE w:val="0"/>
        <w:autoSpaceDN w:val="0"/>
        <w:spacing w:after="0" w:line="240" w:lineRule="auto"/>
        <w:jc w:val="center"/>
        <w:rPr>
          <w:rFonts w:ascii="Times New Roman" w:eastAsia="SimSun" w:hAnsi="Times New Roman" w:cs="Times New Roman"/>
          <w:b/>
          <w:sz w:val="28"/>
          <w:szCs w:val="24"/>
          <w:lang w:val="en-GB" w:eastAsia="zh-CN"/>
        </w:rPr>
      </w:pPr>
      <w:r w:rsidRPr="005454DB">
        <w:rPr>
          <w:rFonts w:ascii="Times New Roman" w:eastAsia="SimSun" w:hAnsi="Times New Roman" w:cs="Times New Roman"/>
          <w:b/>
          <w:sz w:val="28"/>
          <w:szCs w:val="24"/>
          <w:lang w:val="en-GB" w:eastAsia="zh-CN"/>
        </w:rPr>
        <w:lastRenderedPageBreak/>
        <w:t>INTERNATIONAL ORGANIZATION FOR STANDARDIZATION</w:t>
      </w:r>
    </w:p>
    <w:p w14:paraId="7F12DAE5" w14:textId="77777777" w:rsidR="005454DB" w:rsidRPr="005454DB" w:rsidRDefault="005454DB" w:rsidP="005454DB">
      <w:pPr>
        <w:autoSpaceDE w:val="0"/>
        <w:autoSpaceDN w:val="0"/>
        <w:spacing w:after="0" w:line="240" w:lineRule="auto"/>
        <w:jc w:val="center"/>
        <w:rPr>
          <w:rFonts w:ascii="Times New Roman" w:eastAsia="SimSun" w:hAnsi="Times New Roman" w:cs="Times New Roman"/>
          <w:b/>
          <w:sz w:val="28"/>
          <w:szCs w:val="24"/>
          <w:lang w:val="en-GB" w:eastAsia="zh-CN"/>
        </w:rPr>
      </w:pPr>
      <w:r w:rsidRPr="005454DB">
        <w:rPr>
          <w:rFonts w:ascii="Times New Roman" w:eastAsia="SimSun" w:hAnsi="Times New Roman" w:cs="Times New Roman"/>
          <w:b/>
          <w:sz w:val="28"/>
          <w:szCs w:val="24"/>
          <w:lang w:val="en-GB" w:eastAsia="zh-CN"/>
        </w:rPr>
        <w:t>ORGANISATION INTERNATIONALE DE NORMALISATION</w:t>
      </w:r>
    </w:p>
    <w:p w14:paraId="11648545" w14:textId="77777777" w:rsidR="005454DB" w:rsidRPr="005454DB" w:rsidRDefault="005454DB" w:rsidP="005454DB">
      <w:pPr>
        <w:autoSpaceDE w:val="0"/>
        <w:autoSpaceDN w:val="0"/>
        <w:spacing w:after="0" w:line="240" w:lineRule="auto"/>
        <w:jc w:val="center"/>
        <w:rPr>
          <w:rFonts w:ascii="Times New Roman" w:eastAsia="SimSun" w:hAnsi="Times New Roman" w:cs="Times New Roman"/>
          <w:b/>
          <w:sz w:val="28"/>
          <w:szCs w:val="24"/>
          <w:lang w:val="en-GB" w:eastAsia="zh-CN"/>
        </w:rPr>
      </w:pPr>
      <w:r w:rsidRPr="005454DB">
        <w:rPr>
          <w:rFonts w:ascii="Times New Roman" w:eastAsia="SimSun" w:hAnsi="Times New Roman" w:cs="Times New Roman"/>
          <w:b/>
          <w:sz w:val="28"/>
          <w:szCs w:val="24"/>
          <w:lang w:val="en-GB" w:eastAsia="zh-CN"/>
        </w:rPr>
        <w:t>ISO/IEC JTC 1/SC 29/WG 03 MPEG SYSTEMS</w:t>
      </w:r>
    </w:p>
    <w:p w14:paraId="58596821" w14:textId="6DE22E4F" w:rsidR="005454DB" w:rsidRPr="005454DB" w:rsidRDefault="005454DB" w:rsidP="005454DB">
      <w:pPr>
        <w:autoSpaceDE w:val="0"/>
        <w:autoSpaceDN w:val="0"/>
        <w:spacing w:after="0" w:line="240" w:lineRule="auto"/>
        <w:jc w:val="right"/>
        <w:rPr>
          <w:rFonts w:ascii="Times New Roman" w:eastAsia="SimSun" w:hAnsi="Times New Roman" w:cs="Times New Roman"/>
          <w:b/>
          <w:sz w:val="48"/>
          <w:szCs w:val="24"/>
          <w:lang w:val="en-GB" w:eastAsia="zh-CN"/>
        </w:rPr>
      </w:pPr>
      <w:r w:rsidRPr="005454DB">
        <w:rPr>
          <w:rFonts w:ascii="Times New Roman" w:eastAsia="SimSun" w:hAnsi="Times New Roman" w:cs="Times New Roman"/>
          <w:b/>
          <w:sz w:val="28"/>
          <w:szCs w:val="24"/>
          <w:lang w:val="en-GB" w:eastAsia="zh-CN"/>
        </w:rPr>
        <w:t xml:space="preserve">ISO/IEC JTC 1/SC 29/WG 03 </w:t>
      </w:r>
      <w:r w:rsidRPr="005454DB">
        <w:rPr>
          <w:rFonts w:ascii="Times New Roman" w:eastAsia="SimSun" w:hAnsi="Times New Roman" w:cs="Times New Roman"/>
          <w:b/>
          <w:sz w:val="48"/>
          <w:szCs w:val="24"/>
          <w:lang w:val="en-GB" w:eastAsia="zh-CN"/>
        </w:rPr>
        <w:t>N</w:t>
      </w:r>
      <w:r w:rsidRPr="005454DB">
        <w:rPr>
          <w:rFonts w:ascii="Times New Roman" w:eastAsia="SimSun" w:hAnsi="Times New Roman" w:cs="Times New Roman"/>
          <w:b/>
          <w:sz w:val="48"/>
          <w:szCs w:val="24"/>
          <w:lang w:val="en-GB" w:eastAsia="zh-CN"/>
        </w:rPr>
        <w:t>1116</w:t>
      </w:r>
    </w:p>
    <w:p w14:paraId="78FC9F70" w14:textId="3779CC2F" w:rsidR="005454DB" w:rsidRPr="005454DB" w:rsidRDefault="005454DB" w:rsidP="005454DB">
      <w:pPr>
        <w:autoSpaceDE w:val="0"/>
        <w:autoSpaceDN w:val="0"/>
        <w:spacing w:after="480" w:line="240" w:lineRule="auto"/>
        <w:jc w:val="right"/>
        <w:rPr>
          <w:rFonts w:ascii="Times New Roman" w:eastAsia="SimSun" w:hAnsi="Times New Roman" w:cs="Times New Roman"/>
          <w:b/>
          <w:sz w:val="28"/>
          <w:szCs w:val="24"/>
          <w:lang w:val="en-GB" w:eastAsia="zh-CN"/>
        </w:rPr>
      </w:pPr>
      <w:r w:rsidRPr="005454DB">
        <w:rPr>
          <w:rFonts w:ascii="Times New Roman" w:eastAsia="SimSun" w:hAnsi="Times New Roman" w:cs="Times New Roman"/>
          <w:b/>
          <w:sz w:val="28"/>
          <w:szCs w:val="24"/>
          <w:lang w:val="en-GB" w:eastAsia="zh-CN"/>
        </w:rPr>
        <w:fldChar w:fldCharType="begin"/>
      </w:r>
      <w:r w:rsidRPr="005454DB">
        <w:rPr>
          <w:rFonts w:ascii="Times New Roman" w:eastAsia="SimSun" w:hAnsi="Times New Roman" w:cs="Times New Roman"/>
          <w:b/>
          <w:sz w:val="28"/>
          <w:szCs w:val="24"/>
          <w:lang w:val="en-GB" w:eastAsia="zh-CN"/>
        </w:rPr>
        <w:instrText xml:space="preserve"> SAVEDATE \@ "MMMM yyyy" \* MERGEFORMAT </w:instrText>
      </w:r>
      <w:r w:rsidRPr="005454DB">
        <w:rPr>
          <w:rFonts w:ascii="Times New Roman" w:eastAsia="SimSun" w:hAnsi="Times New Roman" w:cs="Times New Roman"/>
          <w:b/>
          <w:sz w:val="28"/>
          <w:szCs w:val="24"/>
          <w:lang w:val="en-GB" w:eastAsia="zh-CN"/>
        </w:rPr>
        <w:fldChar w:fldCharType="separate"/>
      </w:r>
      <w:r w:rsidRPr="005454DB">
        <w:rPr>
          <w:rFonts w:ascii="Times New Roman" w:eastAsia="SimSun" w:hAnsi="Times New Roman" w:cs="Times New Roman"/>
          <w:b/>
          <w:noProof/>
          <w:sz w:val="28"/>
          <w:szCs w:val="24"/>
          <w:lang w:val="en-GB" w:eastAsia="zh-CN"/>
        </w:rPr>
        <w:t>January 202</w:t>
      </w:r>
      <w:r w:rsidRPr="005454DB">
        <w:rPr>
          <w:rFonts w:ascii="Times New Roman" w:eastAsia="SimSun" w:hAnsi="Times New Roman" w:cs="Times New Roman"/>
          <w:b/>
          <w:noProof/>
          <w:sz w:val="28"/>
          <w:szCs w:val="24"/>
          <w:lang w:val="en-GB" w:eastAsia="zh-CN"/>
        </w:rPr>
        <w:t>4</w:t>
      </w:r>
      <w:r w:rsidRPr="005454DB">
        <w:rPr>
          <w:rFonts w:ascii="Times New Roman" w:eastAsia="SimSun" w:hAnsi="Times New Roman" w:cs="Times New Roman"/>
          <w:b/>
          <w:sz w:val="28"/>
          <w:szCs w:val="24"/>
          <w:lang w:val="en-GB" w:eastAsia="zh-CN"/>
        </w:rPr>
        <w:fldChar w:fldCharType="end"/>
      </w:r>
      <w:r w:rsidRPr="005454DB">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5454DB" w:rsidRPr="005454DB" w14:paraId="4D8D2E0A" w14:textId="77777777" w:rsidTr="00263AAA">
        <w:tc>
          <w:tcPr>
            <w:tcW w:w="1890" w:type="dxa"/>
            <w:hideMark/>
          </w:tcPr>
          <w:p w14:paraId="0E7D89A5"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Title</w:t>
            </w:r>
          </w:p>
        </w:tc>
        <w:tc>
          <w:tcPr>
            <w:tcW w:w="8279" w:type="dxa"/>
            <w:hideMark/>
          </w:tcPr>
          <w:p w14:paraId="01163F75" w14:textId="1CE6D959"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 xml:space="preserve">Draft </w:t>
            </w:r>
            <w:proofErr w:type="spellStart"/>
            <w:r w:rsidRPr="005454DB">
              <w:rPr>
                <w:rFonts w:ascii="Times New Roman" w:eastAsia="Arial" w:hAnsi="Times New Roman" w:cs="Times New Roman"/>
                <w:b/>
                <w:sz w:val="24"/>
                <w:szCs w:val="24"/>
                <w:lang w:val="en-GB"/>
              </w:rPr>
              <w:t>DoC</w:t>
            </w:r>
            <w:proofErr w:type="spellEnd"/>
            <w:r w:rsidRPr="005454DB">
              <w:rPr>
                <w:rFonts w:ascii="Times New Roman" w:eastAsia="Arial" w:hAnsi="Times New Roman" w:cs="Times New Roman"/>
                <w:b/>
                <w:sz w:val="24"/>
                <w:szCs w:val="24"/>
                <w:lang w:val="en-GB"/>
              </w:rPr>
              <w:t xml:space="preserve"> on ISO/IEC DIS 14496-34 Syntactic description language</w:t>
            </w:r>
          </w:p>
        </w:tc>
      </w:tr>
      <w:tr w:rsidR="005454DB" w:rsidRPr="005454DB" w14:paraId="7FA6B378" w14:textId="77777777" w:rsidTr="00263AAA">
        <w:tc>
          <w:tcPr>
            <w:tcW w:w="1890" w:type="dxa"/>
            <w:hideMark/>
          </w:tcPr>
          <w:p w14:paraId="3C2C1ADD"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Source</w:t>
            </w:r>
          </w:p>
        </w:tc>
        <w:tc>
          <w:tcPr>
            <w:tcW w:w="8279" w:type="dxa"/>
            <w:hideMark/>
          </w:tcPr>
          <w:p w14:paraId="030F5E70"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WG 03, MPEG Systems</w:t>
            </w:r>
          </w:p>
        </w:tc>
      </w:tr>
      <w:tr w:rsidR="005454DB" w:rsidRPr="005454DB" w14:paraId="210C0D8F" w14:textId="77777777" w:rsidTr="00263AAA">
        <w:tc>
          <w:tcPr>
            <w:tcW w:w="1890" w:type="dxa"/>
            <w:hideMark/>
          </w:tcPr>
          <w:p w14:paraId="393FF90F"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Status</w:t>
            </w:r>
          </w:p>
        </w:tc>
        <w:tc>
          <w:tcPr>
            <w:tcW w:w="8279" w:type="dxa"/>
            <w:hideMark/>
          </w:tcPr>
          <w:p w14:paraId="66428598"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Approved</w:t>
            </w:r>
          </w:p>
        </w:tc>
      </w:tr>
      <w:tr w:rsidR="005454DB" w:rsidRPr="005454DB" w14:paraId="4148A84F" w14:textId="77777777" w:rsidTr="00263AAA">
        <w:tc>
          <w:tcPr>
            <w:tcW w:w="1890" w:type="dxa"/>
            <w:hideMark/>
          </w:tcPr>
          <w:p w14:paraId="6670EBA8" w14:textId="77777777"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Serial Number</w:t>
            </w:r>
          </w:p>
        </w:tc>
        <w:tc>
          <w:tcPr>
            <w:tcW w:w="8279" w:type="dxa"/>
            <w:hideMark/>
          </w:tcPr>
          <w:p w14:paraId="150D7B87" w14:textId="65EBCFB0" w:rsidR="005454DB" w:rsidRPr="005454DB" w:rsidRDefault="005454DB" w:rsidP="005454DB">
            <w:pPr>
              <w:widowControl w:val="0"/>
              <w:suppressAutoHyphens/>
              <w:autoSpaceDE w:val="0"/>
              <w:autoSpaceDN w:val="0"/>
              <w:spacing w:after="0" w:line="240" w:lineRule="auto"/>
              <w:rPr>
                <w:rFonts w:ascii="Times New Roman" w:eastAsia="Arial" w:hAnsi="Times New Roman" w:cs="Times New Roman"/>
                <w:b/>
                <w:sz w:val="24"/>
                <w:szCs w:val="24"/>
                <w:lang w:val="en-GB"/>
              </w:rPr>
            </w:pPr>
            <w:r w:rsidRPr="005454DB">
              <w:rPr>
                <w:rFonts w:ascii="Times New Roman" w:eastAsia="Arial" w:hAnsi="Times New Roman" w:cs="Times New Roman"/>
                <w:b/>
                <w:sz w:val="24"/>
                <w:szCs w:val="24"/>
                <w:lang w:val="en-GB"/>
              </w:rPr>
              <w:t>23483</w:t>
            </w:r>
          </w:p>
        </w:tc>
      </w:tr>
    </w:tbl>
    <w:p w14:paraId="1B6DB65E" w14:textId="77777777" w:rsidR="005454DB" w:rsidRPr="005454DB" w:rsidRDefault="005454DB" w:rsidP="005454DB">
      <w:pPr>
        <w:widowControl w:val="0"/>
        <w:autoSpaceDE w:val="0"/>
        <w:autoSpaceDN w:val="0"/>
        <w:spacing w:after="0" w:line="240" w:lineRule="auto"/>
        <w:rPr>
          <w:rFonts w:ascii="Times New Roman" w:eastAsia="Arial" w:hAnsi="Times New Roman" w:cs="Times New Roman"/>
          <w:sz w:val="24"/>
          <w:lang w:val="en-GB"/>
        </w:rPr>
      </w:pPr>
    </w:p>
    <w:p w14:paraId="5AF9FB8E" w14:textId="77777777" w:rsidR="005454DB" w:rsidRPr="005454DB" w:rsidRDefault="005454DB" w:rsidP="005454DB">
      <w:pPr>
        <w:widowControl w:val="0"/>
        <w:autoSpaceDE w:val="0"/>
        <w:autoSpaceDN w:val="0"/>
        <w:spacing w:after="0" w:line="240" w:lineRule="auto"/>
        <w:rPr>
          <w:rFonts w:ascii="Times New Roman" w:eastAsia="Arial" w:hAnsi="Times New Roman" w:cs="Times New Roman"/>
          <w:sz w:val="24"/>
          <w:lang w:val="en-GB"/>
        </w:rPr>
      </w:pPr>
    </w:p>
    <w:p w14:paraId="43345465" w14:textId="77777777" w:rsidR="005454DB" w:rsidRPr="005454DB" w:rsidRDefault="005454DB" w:rsidP="005454DB">
      <w:pPr>
        <w:widowControl w:val="0"/>
        <w:autoSpaceDE w:val="0"/>
        <w:autoSpaceDN w:val="0"/>
        <w:spacing w:after="0" w:line="240" w:lineRule="auto"/>
        <w:rPr>
          <w:rFonts w:ascii="Times New Roman" w:eastAsia="Arial" w:hAnsi="Times New Roman" w:cs="Times New Roman"/>
          <w:sz w:val="24"/>
          <w:lang w:val="en-GB"/>
        </w:rPr>
      </w:pPr>
    </w:p>
    <w:p w14:paraId="4996906A" w14:textId="77777777" w:rsidR="005454DB" w:rsidRPr="005454DB" w:rsidRDefault="005454DB" w:rsidP="005454DB">
      <w:pPr>
        <w:widowControl w:val="0"/>
        <w:autoSpaceDE w:val="0"/>
        <w:autoSpaceDN w:val="0"/>
        <w:spacing w:after="0" w:line="240" w:lineRule="auto"/>
        <w:rPr>
          <w:rFonts w:ascii="Times New Roman" w:eastAsia="Arial" w:hAnsi="Times New Roman" w:cs="Times New Roman"/>
          <w:sz w:val="24"/>
          <w:lang w:val="en-GB"/>
        </w:rPr>
      </w:pPr>
    </w:p>
    <w:p w14:paraId="302F17AA" w14:textId="77777777" w:rsidR="005454DB" w:rsidRPr="005454DB" w:rsidRDefault="005454DB" w:rsidP="005454DB">
      <w:pPr>
        <w:widowControl w:val="0"/>
        <w:autoSpaceDE w:val="0"/>
        <w:autoSpaceDN w:val="0"/>
        <w:spacing w:after="0" w:line="240" w:lineRule="auto"/>
        <w:rPr>
          <w:rFonts w:ascii="Times New Roman" w:eastAsia="Arial" w:hAnsi="Times New Roman" w:cs="Times New Roman"/>
          <w:sz w:val="24"/>
          <w:lang w:val="en-GB"/>
        </w:rPr>
      </w:pPr>
      <w:r w:rsidRPr="005454DB">
        <w:rPr>
          <w:rFonts w:ascii="Times New Roman" w:eastAsia="Arial" w:hAnsi="Times New Roman" w:cs="Times New Roman"/>
          <w:sz w:val="24"/>
          <w:lang w:val="en-GB"/>
        </w:rPr>
        <w:br w:type="page"/>
      </w:r>
    </w:p>
    <w:p w14:paraId="3675D3D0" w14:textId="77777777" w:rsidR="005454DB" w:rsidRDefault="005454DB" w:rsidP="00D86606">
      <w:pPr>
        <w:pStyle w:val="ISOMB"/>
        <w:spacing w:before="60" w:after="60" w:line="240" w:lineRule="auto"/>
        <w:sectPr w:rsidR="005454DB" w:rsidSect="005454DB">
          <w:headerReference w:type="default" r:id="rId9"/>
          <w:footerReference w:type="default" r:id="rId10"/>
          <w:type w:val="continuous"/>
          <w:pgSz w:w="11906" w:h="16838"/>
          <w:pgMar w:top="567" w:right="850" w:bottom="567" w:left="850" w:header="567" w:footer="567" w:gutter="0"/>
          <w:cols w:space="708"/>
          <w:titlePg/>
          <w:docGrid w:linePitch="360"/>
        </w:sectPr>
      </w:pPr>
    </w:p>
    <w:tbl>
      <w:tblPr>
        <w:tblW w:w="1587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8" w:type="dxa"/>
          <w:right w:w="48" w:type="dxa"/>
        </w:tblCellMar>
        <w:tblLook w:val="0000" w:firstRow="0" w:lastRow="0" w:firstColumn="0" w:lastColumn="0" w:noHBand="0" w:noVBand="0"/>
      </w:tblPr>
      <w:tblGrid>
        <w:gridCol w:w="606"/>
        <w:gridCol w:w="908"/>
        <w:gridCol w:w="1209"/>
        <w:gridCol w:w="1209"/>
        <w:gridCol w:w="1115"/>
        <w:gridCol w:w="4178"/>
        <w:gridCol w:w="3811"/>
        <w:gridCol w:w="2841"/>
      </w:tblGrid>
      <w:tr w:rsidR="009E3388" w14:paraId="2478C0A3" w14:textId="77777777" w:rsidTr="00216C7F">
        <w:trPr>
          <w:jc w:val="center"/>
        </w:trPr>
        <w:tc>
          <w:tcPr>
            <w:tcW w:w="606" w:type="dxa"/>
            <w:shd w:val="clear" w:color="auto" w:fill="auto"/>
          </w:tcPr>
          <w:p w14:paraId="50263D1E" w14:textId="57F03D8B" w:rsidR="009E3388" w:rsidRDefault="00133F16" w:rsidP="00D86606">
            <w:pPr>
              <w:pStyle w:val="ISOMB"/>
              <w:spacing w:before="60" w:after="60" w:line="240" w:lineRule="auto"/>
            </w:pPr>
            <w:r>
              <w:lastRenderedPageBreak/>
              <w:t>m</w:t>
            </w:r>
            <w:r w:rsidR="009E3388">
              <w:t>NL-</w:t>
            </w:r>
            <w:r w:rsidR="009E3388" w:rsidRPr="009E3388">
              <w:rPr>
                <w:color w:val="FF0000"/>
              </w:rPr>
              <w:t>001</w:t>
            </w:r>
          </w:p>
          <w:p w14:paraId="66038A5A" w14:textId="77777777" w:rsidR="009E3388" w:rsidRDefault="009E3388" w:rsidP="00D86606">
            <w:pPr>
              <w:pStyle w:val="ISOMB"/>
              <w:spacing w:before="60" w:after="60" w:line="240" w:lineRule="auto"/>
            </w:pPr>
          </w:p>
        </w:tc>
        <w:tc>
          <w:tcPr>
            <w:tcW w:w="908" w:type="dxa"/>
            <w:shd w:val="clear" w:color="auto" w:fill="auto"/>
          </w:tcPr>
          <w:p w14:paraId="30DF9276" w14:textId="77777777" w:rsidR="009E3388" w:rsidRDefault="009E3388" w:rsidP="00D86606">
            <w:pPr>
              <w:pStyle w:val="ISOClause"/>
              <w:spacing w:before="60" w:after="60" w:line="240" w:lineRule="auto"/>
            </w:pPr>
          </w:p>
        </w:tc>
        <w:tc>
          <w:tcPr>
            <w:tcW w:w="1209" w:type="dxa"/>
            <w:shd w:val="clear" w:color="auto" w:fill="auto"/>
          </w:tcPr>
          <w:p w14:paraId="0C0284B3" w14:textId="77777777" w:rsidR="009E3388" w:rsidRDefault="009E3388" w:rsidP="00D86606">
            <w:pPr>
              <w:pStyle w:val="ISOClause"/>
              <w:spacing w:before="60" w:after="60" w:line="240" w:lineRule="auto"/>
            </w:pPr>
          </w:p>
          <w:p w14:paraId="57A9739C" w14:textId="77777777" w:rsidR="009E3388" w:rsidRDefault="009E3388" w:rsidP="00D86606">
            <w:pPr>
              <w:pStyle w:val="ISOClause"/>
              <w:spacing w:before="60" w:after="60" w:line="240" w:lineRule="auto"/>
            </w:pPr>
          </w:p>
        </w:tc>
        <w:tc>
          <w:tcPr>
            <w:tcW w:w="1209" w:type="dxa"/>
            <w:shd w:val="clear" w:color="auto" w:fill="auto"/>
          </w:tcPr>
          <w:p w14:paraId="1AC50470" w14:textId="77777777" w:rsidR="009E3388" w:rsidRDefault="009E3388" w:rsidP="00D86606">
            <w:pPr>
              <w:pStyle w:val="ISOParagraph"/>
              <w:spacing w:before="60" w:after="60" w:line="240" w:lineRule="auto"/>
            </w:pPr>
          </w:p>
        </w:tc>
        <w:tc>
          <w:tcPr>
            <w:tcW w:w="1115" w:type="dxa"/>
            <w:shd w:val="clear" w:color="auto" w:fill="auto"/>
          </w:tcPr>
          <w:p w14:paraId="1347EB39" w14:textId="77777777" w:rsidR="009E3388" w:rsidRDefault="009E3388" w:rsidP="00D86606">
            <w:pPr>
              <w:pStyle w:val="ISOCommType"/>
              <w:spacing w:before="60" w:after="60" w:line="240" w:lineRule="auto"/>
            </w:pPr>
          </w:p>
        </w:tc>
        <w:tc>
          <w:tcPr>
            <w:tcW w:w="4178" w:type="dxa"/>
            <w:shd w:val="clear" w:color="auto" w:fill="auto"/>
          </w:tcPr>
          <w:p w14:paraId="49179577" w14:textId="77777777" w:rsidR="009E3388" w:rsidRDefault="009E3388" w:rsidP="00D86606">
            <w:pPr>
              <w:pStyle w:val="ISOComments"/>
              <w:spacing w:before="60" w:after="60" w:line="240" w:lineRule="auto"/>
            </w:pPr>
            <w:r>
              <w:t>The technical maturity of the DIS text is going in the right direction can be further improved.</w:t>
            </w:r>
          </w:p>
        </w:tc>
        <w:tc>
          <w:tcPr>
            <w:tcW w:w="3811" w:type="dxa"/>
            <w:shd w:val="clear" w:color="auto" w:fill="auto"/>
          </w:tcPr>
          <w:p w14:paraId="28CDD312" w14:textId="77777777" w:rsidR="009E3388" w:rsidRDefault="009E3388" w:rsidP="00D86606">
            <w:pPr>
              <w:pStyle w:val="ISOChange"/>
              <w:spacing w:before="60" w:after="60" w:line="240" w:lineRule="auto"/>
            </w:pPr>
            <w:r>
              <w:t xml:space="preserve">Please consider </w:t>
            </w:r>
            <w:r w:rsidRPr="004E1B9A">
              <w:t>WG03</w:t>
            </w:r>
            <w:r>
              <w:t xml:space="preserve"> </w:t>
            </w:r>
            <w:r w:rsidRPr="004E1B9A">
              <w:t>N01036</w:t>
            </w:r>
            <w:r>
              <w:t xml:space="preserve"> as basis for further stage.</w:t>
            </w:r>
          </w:p>
        </w:tc>
        <w:tc>
          <w:tcPr>
            <w:tcW w:w="2841" w:type="dxa"/>
            <w:shd w:val="clear" w:color="auto" w:fill="auto"/>
          </w:tcPr>
          <w:p w14:paraId="7B270F09" w14:textId="2272872A" w:rsidR="009E3388" w:rsidRPr="00612053" w:rsidRDefault="004235B2" w:rsidP="00D86606">
            <w:pPr>
              <w:pStyle w:val="ISOSecretObservations"/>
              <w:spacing w:before="60" w:after="60" w:line="240" w:lineRule="auto"/>
              <w:rPr>
                <w:highlight w:val="yellow"/>
              </w:rPr>
            </w:pPr>
            <w:r>
              <w:rPr>
                <w:highlight w:val="yellow"/>
              </w:rPr>
              <w:t>accepted</w:t>
            </w:r>
          </w:p>
        </w:tc>
      </w:tr>
      <w:tr w:rsidR="009E3388" w14:paraId="67EB74B7" w14:textId="77777777" w:rsidTr="00216C7F">
        <w:trPr>
          <w:jc w:val="center"/>
        </w:trPr>
        <w:tc>
          <w:tcPr>
            <w:tcW w:w="606" w:type="dxa"/>
            <w:shd w:val="clear" w:color="auto" w:fill="auto"/>
          </w:tcPr>
          <w:p w14:paraId="4782E423" w14:textId="77777777" w:rsidR="009E3388" w:rsidRDefault="009E3388" w:rsidP="00D86606">
            <w:pPr>
              <w:pStyle w:val="ISOMB"/>
              <w:spacing w:before="60" w:after="60" w:line="240" w:lineRule="auto"/>
            </w:pPr>
            <w:r>
              <w:t>**-</w:t>
            </w:r>
            <w:r w:rsidRPr="009E3388">
              <w:rPr>
                <w:color w:val="FF0000"/>
              </w:rPr>
              <w:t>002</w:t>
            </w:r>
          </w:p>
          <w:p w14:paraId="0376F207" w14:textId="77777777" w:rsidR="009E3388" w:rsidRDefault="009E3388" w:rsidP="00D86606">
            <w:pPr>
              <w:pStyle w:val="ISOMB"/>
              <w:spacing w:before="60" w:after="60" w:line="240" w:lineRule="auto"/>
            </w:pPr>
          </w:p>
        </w:tc>
        <w:tc>
          <w:tcPr>
            <w:tcW w:w="908" w:type="dxa"/>
            <w:shd w:val="clear" w:color="auto" w:fill="auto"/>
          </w:tcPr>
          <w:p w14:paraId="052FABD2" w14:textId="77777777" w:rsidR="009E3388" w:rsidRDefault="009E3388" w:rsidP="00D86606">
            <w:pPr>
              <w:pStyle w:val="ISOClause"/>
              <w:spacing w:before="60" w:after="60" w:line="240" w:lineRule="auto"/>
            </w:pPr>
          </w:p>
        </w:tc>
        <w:tc>
          <w:tcPr>
            <w:tcW w:w="1209" w:type="dxa"/>
            <w:shd w:val="clear" w:color="auto" w:fill="auto"/>
          </w:tcPr>
          <w:p w14:paraId="10DF5063" w14:textId="77777777" w:rsidR="009E3388" w:rsidRDefault="009E3388" w:rsidP="00D86606">
            <w:pPr>
              <w:pStyle w:val="ISOClause"/>
              <w:spacing w:before="60" w:after="60" w:line="240" w:lineRule="auto"/>
            </w:pPr>
          </w:p>
          <w:p w14:paraId="621BA92C" w14:textId="77777777" w:rsidR="009E3388" w:rsidRDefault="009E3388" w:rsidP="00D86606">
            <w:pPr>
              <w:pStyle w:val="ISOClause"/>
              <w:spacing w:before="60" w:after="60" w:line="240" w:lineRule="auto"/>
            </w:pPr>
          </w:p>
        </w:tc>
        <w:tc>
          <w:tcPr>
            <w:tcW w:w="1209" w:type="dxa"/>
            <w:shd w:val="clear" w:color="auto" w:fill="auto"/>
          </w:tcPr>
          <w:p w14:paraId="5A35FA90" w14:textId="77777777" w:rsidR="009E3388" w:rsidRDefault="009E3388" w:rsidP="00D86606">
            <w:pPr>
              <w:pStyle w:val="ISOParagraph"/>
              <w:spacing w:before="60" w:after="60" w:line="240" w:lineRule="auto"/>
            </w:pPr>
          </w:p>
        </w:tc>
        <w:tc>
          <w:tcPr>
            <w:tcW w:w="1115" w:type="dxa"/>
            <w:shd w:val="clear" w:color="auto" w:fill="auto"/>
          </w:tcPr>
          <w:p w14:paraId="63DA50A2" w14:textId="77777777" w:rsidR="009E3388" w:rsidRDefault="009E3388" w:rsidP="00D86606">
            <w:pPr>
              <w:pStyle w:val="ISOCommType"/>
              <w:spacing w:before="60" w:after="60" w:line="240" w:lineRule="auto"/>
            </w:pPr>
            <w:r>
              <w:t>Ge</w:t>
            </w:r>
          </w:p>
        </w:tc>
        <w:tc>
          <w:tcPr>
            <w:tcW w:w="4178" w:type="dxa"/>
            <w:shd w:val="clear" w:color="auto" w:fill="auto"/>
          </w:tcPr>
          <w:p w14:paraId="49544D63" w14:textId="77777777" w:rsidR="009E3388" w:rsidRDefault="009E3388" w:rsidP="00D86606">
            <w:pPr>
              <w:pStyle w:val="ISOComments"/>
              <w:spacing w:before="60" w:after="60" w:line="240" w:lineRule="auto"/>
            </w:pPr>
            <w:r>
              <w:t>The document has been reviewed by an ISO editor.</w:t>
            </w:r>
          </w:p>
        </w:tc>
        <w:tc>
          <w:tcPr>
            <w:tcW w:w="3811" w:type="dxa"/>
            <w:shd w:val="clear" w:color="auto" w:fill="auto"/>
          </w:tcPr>
          <w:p w14:paraId="4229B671" w14:textId="77777777" w:rsidR="009E3388" w:rsidRDefault="009E3388" w:rsidP="00D86606">
            <w:pPr>
              <w:pStyle w:val="ISOChange"/>
              <w:spacing w:before="60" w:after="60" w:line="240" w:lineRule="auto"/>
            </w:pPr>
            <w:r w:rsidRPr="00612053">
              <w:t xml:space="preserve">Please use the file named “Word with </w:t>
            </w:r>
            <w:proofErr w:type="spellStart"/>
            <w:r w:rsidRPr="00612053">
              <w:t>trackchanges</w:t>
            </w:r>
            <w:proofErr w:type="spellEnd"/>
            <w:r w:rsidRPr="00612053">
              <w:t xml:space="preserve">”, from ISO CS available </w:t>
            </w:r>
            <w:hyperlink r:id="rId11" w:history="1">
              <w:r w:rsidRPr="00612053">
                <w:rPr>
                  <w:rStyle w:val="Hyperlink"/>
                </w:rPr>
                <w:t>on ISO Projects</w:t>
              </w:r>
            </w:hyperlink>
            <w:r w:rsidRPr="00612053">
              <w:t xml:space="preserve"> as a basis for any further drafting</w:t>
            </w:r>
          </w:p>
        </w:tc>
        <w:tc>
          <w:tcPr>
            <w:tcW w:w="2841" w:type="dxa"/>
            <w:shd w:val="clear" w:color="auto" w:fill="auto"/>
          </w:tcPr>
          <w:p w14:paraId="5548E0F8" w14:textId="3AAB861A" w:rsidR="009E3388" w:rsidRDefault="004235B2" w:rsidP="00D86606">
            <w:pPr>
              <w:pStyle w:val="ISOSecretObservations"/>
              <w:spacing w:before="60" w:after="60" w:line="240" w:lineRule="auto"/>
            </w:pPr>
            <w:r>
              <w:rPr>
                <w:highlight w:val="yellow"/>
              </w:rPr>
              <w:t>accepted</w:t>
            </w:r>
          </w:p>
        </w:tc>
      </w:tr>
      <w:tr w:rsidR="009E3388" w14:paraId="66176780" w14:textId="77777777" w:rsidTr="00216C7F">
        <w:trPr>
          <w:jc w:val="center"/>
        </w:trPr>
        <w:tc>
          <w:tcPr>
            <w:tcW w:w="606" w:type="dxa"/>
            <w:shd w:val="clear" w:color="auto" w:fill="auto"/>
          </w:tcPr>
          <w:p w14:paraId="4EE97C87" w14:textId="77777777" w:rsidR="009E3388" w:rsidRDefault="009E3388" w:rsidP="00D86606">
            <w:pPr>
              <w:pStyle w:val="ISOMB"/>
              <w:spacing w:before="60" w:after="60" w:line="240" w:lineRule="auto"/>
            </w:pPr>
            <w:r>
              <w:t>US-</w:t>
            </w:r>
            <w:r w:rsidRPr="009E3388">
              <w:rPr>
                <w:color w:val="FF0000"/>
              </w:rPr>
              <w:t>003</w:t>
            </w:r>
          </w:p>
          <w:p w14:paraId="6E5B1E08" w14:textId="77777777" w:rsidR="009E3388" w:rsidRDefault="009E3388" w:rsidP="00D86606">
            <w:pPr>
              <w:pStyle w:val="ISOMB"/>
              <w:spacing w:before="60" w:after="60" w:line="240" w:lineRule="auto"/>
            </w:pPr>
          </w:p>
        </w:tc>
        <w:tc>
          <w:tcPr>
            <w:tcW w:w="908" w:type="dxa"/>
            <w:shd w:val="clear" w:color="auto" w:fill="auto"/>
          </w:tcPr>
          <w:p w14:paraId="389C14B0" w14:textId="77777777" w:rsidR="009E3388" w:rsidRDefault="009E3388" w:rsidP="00D86606">
            <w:pPr>
              <w:pStyle w:val="ISOClause"/>
              <w:spacing w:before="60" w:after="60" w:line="240" w:lineRule="auto"/>
            </w:pPr>
          </w:p>
        </w:tc>
        <w:tc>
          <w:tcPr>
            <w:tcW w:w="1209" w:type="dxa"/>
            <w:shd w:val="clear" w:color="auto" w:fill="auto"/>
          </w:tcPr>
          <w:p w14:paraId="56D28079" w14:textId="77777777" w:rsidR="009E3388" w:rsidRDefault="009E3388" w:rsidP="00D86606">
            <w:pPr>
              <w:pStyle w:val="ISOClause"/>
              <w:spacing w:before="60" w:after="60" w:line="240" w:lineRule="auto"/>
            </w:pPr>
            <w:r>
              <w:t>5.1</w:t>
            </w:r>
          </w:p>
          <w:p w14:paraId="6497884F" w14:textId="77777777" w:rsidR="009E3388" w:rsidRDefault="009E3388" w:rsidP="00D86606">
            <w:pPr>
              <w:pStyle w:val="ISOClause"/>
              <w:spacing w:before="60" w:after="60" w:line="240" w:lineRule="auto"/>
            </w:pPr>
          </w:p>
          <w:p w14:paraId="24551D30" w14:textId="77777777" w:rsidR="009E3388" w:rsidRDefault="009E3388" w:rsidP="00D86606">
            <w:pPr>
              <w:pStyle w:val="ISOClause"/>
              <w:spacing w:before="60" w:after="60" w:line="240" w:lineRule="auto"/>
            </w:pPr>
          </w:p>
        </w:tc>
        <w:tc>
          <w:tcPr>
            <w:tcW w:w="1209" w:type="dxa"/>
            <w:shd w:val="clear" w:color="auto" w:fill="auto"/>
          </w:tcPr>
          <w:p w14:paraId="704D6FC9" w14:textId="77777777" w:rsidR="009E3388" w:rsidRDefault="009E3388" w:rsidP="00D86606">
            <w:pPr>
              <w:pStyle w:val="ISOParagraph"/>
              <w:spacing w:before="60" w:after="60" w:line="240" w:lineRule="auto"/>
            </w:pPr>
          </w:p>
        </w:tc>
        <w:tc>
          <w:tcPr>
            <w:tcW w:w="1115" w:type="dxa"/>
            <w:shd w:val="clear" w:color="auto" w:fill="auto"/>
          </w:tcPr>
          <w:p w14:paraId="65C65872" w14:textId="77777777" w:rsidR="009E3388" w:rsidRDefault="009E3388" w:rsidP="00D86606">
            <w:pPr>
              <w:pStyle w:val="ISOCommType"/>
              <w:spacing w:before="60" w:after="60" w:line="240" w:lineRule="auto"/>
            </w:pPr>
            <w:r>
              <w:t>TE</w:t>
            </w:r>
          </w:p>
        </w:tc>
        <w:tc>
          <w:tcPr>
            <w:tcW w:w="4178" w:type="dxa"/>
            <w:shd w:val="clear" w:color="auto" w:fill="auto"/>
          </w:tcPr>
          <w:p w14:paraId="053BF2F2" w14:textId="77777777" w:rsidR="009E3388" w:rsidRPr="00A063DF" w:rsidRDefault="009E3388" w:rsidP="00D86606">
            <w:pPr>
              <w:pStyle w:val="ISOComments"/>
              <w:spacing w:before="60" w:after="60" w:line="240" w:lineRule="auto"/>
            </w:pPr>
            <w:r>
              <w:t>broken precedence</w:t>
            </w:r>
            <w:r>
              <w:br/>
            </w:r>
            <w:r>
              <w:br/>
              <w:t xml:space="preserve">Lists precedence in order, multiplication has higher precedence than division and addition </w:t>
            </w:r>
            <w:proofErr w:type="gramStart"/>
            <w:r>
              <w:t>has</w:t>
            </w:r>
            <w:proofErr w:type="gramEnd"/>
            <w:r>
              <w:t xml:space="preserve"> higher precedence than subtraction but, in fact, multiplication and division have same precedence and addition and subtraction have same precedence.</w:t>
            </w:r>
          </w:p>
        </w:tc>
        <w:tc>
          <w:tcPr>
            <w:tcW w:w="3811" w:type="dxa"/>
            <w:shd w:val="clear" w:color="auto" w:fill="auto"/>
          </w:tcPr>
          <w:p w14:paraId="67E3E61C" w14:textId="77777777" w:rsidR="009E3388" w:rsidRDefault="009E3388" w:rsidP="00D86606">
            <w:pPr>
              <w:pStyle w:val="ISOChange"/>
              <w:spacing w:before="60" w:after="60" w:line="240" w:lineRule="auto"/>
            </w:pPr>
            <w:r w:rsidRPr="001F4D34">
              <w:t>Use proper definitions of precedence, including tiers.</w:t>
            </w:r>
            <w:r>
              <w:t xml:space="preserve">  See any Computer Science book on programming languages.</w:t>
            </w:r>
          </w:p>
        </w:tc>
        <w:tc>
          <w:tcPr>
            <w:tcW w:w="2841" w:type="dxa"/>
            <w:shd w:val="clear" w:color="auto" w:fill="auto"/>
          </w:tcPr>
          <w:p w14:paraId="2CFFA2DB" w14:textId="34FD59F4" w:rsidR="009E3388" w:rsidRDefault="004235B2" w:rsidP="00D86606">
            <w:pPr>
              <w:pStyle w:val="ISOSecretObservations"/>
              <w:spacing w:before="60" w:after="60" w:line="240" w:lineRule="auto"/>
            </w:pPr>
            <w:r>
              <w:rPr>
                <w:highlight w:val="cyan"/>
              </w:rPr>
              <w:t xml:space="preserve">accepted in principle. </w:t>
            </w:r>
            <w:r>
              <w:t>simple precedence rule will be specified</w:t>
            </w:r>
          </w:p>
        </w:tc>
      </w:tr>
      <w:tr w:rsidR="009E3388" w14:paraId="2A92DE2C" w14:textId="77777777" w:rsidTr="00216C7F">
        <w:trPr>
          <w:jc w:val="center"/>
        </w:trPr>
        <w:tc>
          <w:tcPr>
            <w:tcW w:w="606" w:type="dxa"/>
            <w:shd w:val="clear" w:color="auto" w:fill="auto"/>
          </w:tcPr>
          <w:p w14:paraId="2AEA7F54" w14:textId="77777777" w:rsidR="009E3388" w:rsidRDefault="009E3388" w:rsidP="00D86606">
            <w:pPr>
              <w:pStyle w:val="ISOMB"/>
              <w:spacing w:before="60" w:after="60" w:line="240" w:lineRule="auto"/>
            </w:pPr>
            <w:r>
              <w:t>US-</w:t>
            </w:r>
            <w:r w:rsidRPr="009E3388">
              <w:rPr>
                <w:color w:val="FF0000"/>
              </w:rPr>
              <w:t>004</w:t>
            </w:r>
          </w:p>
          <w:p w14:paraId="01238D97" w14:textId="77777777" w:rsidR="009E3388" w:rsidRDefault="009E3388" w:rsidP="00D86606">
            <w:pPr>
              <w:pStyle w:val="ISOMB"/>
              <w:spacing w:before="60" w:after="60" w:line="240" w:lineRule="auto"/>
            </w:pPr>
          </w:p>
        </w:tc>
        <w:tc>
          <w:tcPr>
            <w:tcW w:w="908" w:type="dxa"/>
            <w:shd w:val="clear" w:color="auto" w:fill="auto"/>
          </w:tcPr>
          <w:p w14:paraId="4BFB85B0" w14:textId="77777777" w:rsidR="009E3388" w:rsidRDefault="009E3388" w:rsidP="00D86606">
            <w:pPr>
              <w:pStyle w:val="ISOClause"/>
              <w:spacing w:before="60" w:after="60" w:line="240" w:lineRule="auto"/>
            </w:pPr>
          </w:p>
        </w:tc>
        <w:tc>
          <w:tcPr>
            <w:tcW w:w="1209" w:type="dxa"/>
            <w:shd w:val="clear" w:color="auto" w:fill="auto"/>
          </w:tcPr>
          <w:p w14:paraId="0B4494BF" w14:textId="77777777" w:rsidR="009E3388" w:rsidRDefault="009E3388" w:rsidP="00D86606">
            <w:pPr>
              <w:pStyle w:val="ISOClause"/>
              <w:spacing w:before="60" w:after="60" w:line="240" w:lineRule="auto"/>
            </w:pPr>
            <w:r>
              <w:t>5.1</w:t>
            </w:r>
          </w:p>
          <w:p w14:paraId="610B203A" w14:textId="77777777" w:rsidR="009E3388" w:rsidRDefault="009E3388" w:rsidP="00D86606">
            <w:pPr>
              <w:pStyle w:val="ISOClause"/>
              <w:spacing w:before="60" w:after="60" w:line="240" w:lineRule="auto"/>
            </w:pPr>
          </w:p>
          <w:p w14:paraId="02E03DCC" w14:textId="77777777" w:rsidR="009E3388" w:rsidRDefault="009E3388" w:rsidP="00D86606">
            <w:pPr>
              <w:pStyle w:val="ISOClause"/>
              <w:spacing w:before="60" w:after="60" w:line="240" w:lineRule="auto"/>
            </w:pPr>
          </w:p>
        </w:tc>
        <w:tc>
          <w:tcPr>
            <w:tcW w:w="1209" w:type="dxa"/>
            <w:shd w:val="clear" w:color="auto" w:fill="auto"/>
          </w:tcPr>
          <w:p w14:paraId="6FAF5DB9" w14:textId="77777777" w:rsidR="009E3388" w:rsidRDefault="009E3388" w:rsidP="00D86606">
            <w:pPr>
              <w:pStyle w:val="ISOParagraph"/>
              <w:spacing w:before="60" w:after="60" w:line="240" w:lineRule="auto"/>
            </w:pPr>
          </w:p>
        </w:tc>
        <w:tc>
          <w:tcPr>
            <w:tcW w:w="1115" w:type="dxa"/>
            <w:shd w:val="clear" w:color="auto" w:fill="auto"/>
          </w:tcPr>
          <w:p w14:paraId="35AB7F44" w14:textId="77777777" w:rsidR="009E3388" w:rsidRDefault="009E3388" w:rsidP="00D86606">
            <w:pPr>
              <w:pStyle w:val="ISOCommType"/>
              <w:spacing w:before="60" w:after="60" w:line="240" w:lineRule="auto"/>
            </w:pPr>
            <w:r>
              <w:t>TE</w:t>
            </w:r>
          </w:p>
        </w:tc>
        <w:tc>
          <w:tcPr>
            <w:tcW w:w="4178" w:type="dxa"/>
            <w:shd w:val="clear" w:color="auto" w:fill="auto"/>
          </w:tcPr>
          <w:p w14:paraId="0F3E2441" w14:textId="77777777" w:rsidR="009E3388" w:rsidRPr="00A063DF" w:rsidRDefault="009E3388" w:rsidP="00D86606">
            <w:pPr>
              <w:pStyle w:val="ISOComments"/>
              <w:spacing w:before="60" w:after="60" w:line="240" w:lineRule="auto"/>
            </w:pPr>
            <w:r>
              <w:t>Ambiguous operations with respect to side effects.  For example:</w:t>
            </w:r>
            <w:r>
              <w:br/>
            </w:r>
            <w:r>
              <w:br/>
              <w:t>X=17;</w:t>
            </w:r>
            <w:r>
              <w:br/>
              <w:t>Y=X++ + X++;</w:t>
            </w:r>
            <w:r>
              <w:br/>
            </w:r>
            <w:r>
              <w:br/>
              <w:t>is Y 34 or 35?</w:t>
            </w:r>
          </w:p>
        </w:tc>
        <w:tc>
          <w:tcPr>
            <w:tcW w:w="3811" w:type="dxa"/>
            <w:shd w:val="clear" w:color="auto" w:fill="auto"/>
          </w:tcPr>
          <w:p w14:paraId="5E018F34" w14:textId="77777777" w:rsidR="009E3388" w:rsidRPr="00164BD0" w:rsidRDefault="009E3388" w:rsidP="00D86606">
            <w:pPr>
              <w:pStyle w:val="ISOChange"/>
              <w:spacing w:before="60" w:after="60" w:line="240" w:lineRule="auto"/>
              <w:rPr>
                <w:highlight w:val="green"/>
              </w:rPr>
            </w:pPr>
            <w:r w:rsidRPr="00B5319A">
              <w:t>See C programming language (ISO/IEC 9899) for guidance on addressing side effects in programming languages.</w:t>
            </w:r>
          </w:p>
        </w:tc>
        <w:tc>
          <w:tcPr>
            <w:tcW w:w="2841" w:type="dxa"/>
            <w:shd w:val="clear" w:color="auto" w:fill="auto"/>
          </w:tcPr>
          <w:p w14:paraId="7CDFA391" w14:textId="695A18A1" w:rsidR="009E3388" w:rsidRDefault="004235B2" w:rsidP="00D86606">
            <w:pPr>
              <w:pStyle w:val="ISOSecretObservations"/>
              <w:spacing w:before="60" w:after="60" w:line="240" w:lineRule="auto"/>
            </w:pPr>
            <w:r>
              <w:t>accepted in principle. editors will study C/C++ cases and add appropriate text.</w:t>
            </w:r>
          </w:p>
        </w:tc>
      </w:tr>
      <w:tr w:rsidR="009E3388" w14:paraId="73A70889" w14:textId="77777777" w:rsidTr="00216C7F">
        <w:trPr>
          <w:jc w:val="center"/>
        </w:trPr>
        <w:tc>
          <w:tcPr>
            <w:tcW w:w="606" w:type="dxa"/>
            <w:shd w:val="clear" w:color="auto" w:fill="auto"/>
          </w:tcPr>
          <w:p w14:paraId="5F62186C" w14:textId="77777777" w:rsidR="009E3388" w:rsidRDefault="009E3388" w:rsidP="00D86606">
            <w:pPr>
              <w:pStyle w:val="ISOMB"/>
              <w:spacing w:before="60" w:after="60" w:line="240" w:lineRule="auto"/>
            </w:pPr>
            <w:r>
              <w:t>US-</w:t>
            </w:r>
            <w:r w:rsidRPr="009E3388">
              <w:rPr>
                <w:color w:val="FF0000"/>
              </w:rPr>
              <w:t>005</w:t>
            </w:r>
          </w:p>
          <w:p w14:paraId="514FCA4A" w14:textId="77777777" w:rsidR="009E3388" w:rsidRDefault="009E3388" w:rsidP="00D86606">
            <w:pPr>
              <w:pStyle w:val="ISOMB"/>
              <w:spacing w:before="60" w:after="60" w:line="240" w:lineRule="auto"/>
            </w:pPr>
          </w:p>
        </w:tc>
        <w:tc>
          <w:tcPr>
            <w:tcW w:w="908" w:type="dxa"/>
            <w:shd w:val="clear" w:color="auto" w:fill="auto"/>
          </w:tcPr>
          <w:p w14:paraId="7D1057AA" w14:textId="77777777" w:rsidR="009E3388" w:rsidRDefault="009E3388" w:rsidP="00D86606">
            <w:pPr>
              <w:pStyle w:val="ISOClause"/>
              <w:spacing w:before="60" w:after="60" w:line="240" w:lineRule="auto"/>
            </w:pPr>
          </w:p>
        </w:tc>
        <w:tc>
          <w:tcPr>
            <w:tcW w:w="1209" w:type="dxa"/>
            <w:shd w:val="clear" w:color="auto" w:fill="auto"/>
          </w:tcPr>
          <w:p w14:paraId="77000C57" w14:textId="77777777" w:rsidR="009E3388" w:rsidRDefault="009E3388" w:rsidP="00D86606">
            <w:pPr>
              <w:pStyle w:val="ISOClause"/>
              <w:spacing w:before="60" w:after="60" w:line="240" w:lineRule="auto"/>
            </w:pPr>
            <w:r>
              <w:t>5.2</w:t>
            </w:r>
          </w:p>
          <w:p w14:paraId="57E661E9" w14:textId="77777777" w:rsidR="009E3388" w:rsidRDefault="009E3388" w:rsidP="00D86606">
            <w:pPr>
              <w:pStyle w:val="ISOClause"/>
              <w:spacing w:before="60" w:after="60" w:line="240" w:lineRule="auto"/>
            </w:pPr>
          </w:p>
          <w:p w14:paraId="3C470EAC" w14:textId="77777777" w:rsidR="009E3388" w:rsidRDefault="009E3388" w:rsidP="00D86606">
            <w:pPr>
              <w:pStyle w:val="ISOClause"/>
              <w:spacing w:before="60" w:after="60" w:line="240" w:lineRule="auto"/>
            </w:pPr>
          </w:p>
        </w:tc>
        <w:tc>
          <w:tcPr>
            <w:tcW w:w="1209" w:type="dxa"/>
            <w:shd w:val="clear" w:color="auto" w:fill="auto"/>
          </w:tcPr>
          <w:p w14:paraId="0D0AACF6" w14:textId="77777777" w:rsidR="009E3388" w:rsidRDefault="009E3388" w:rsidP="00D86606">
            <w:pPr>
              <w:pStyle w:val="ISOParagraph"/>
              <w:spacing w:before="60" w:after="60" w:line="240" w:lineRule="auto"/>
            </w:pPr>
          </w:p>
        </w:tc>
        <w:tc>
          <w:tcPr>
            <w:tcW w:w="1115" w:type="dxa"/>
            <w:shd w:val="clear" w:color="auto" w:fill="auto"/>
          </w:tcPr>
          <w:p w14:paraId="6D9A0FFD" w14:textId="77777777" w:rsidR="009E3388" w:rsidRDefault="009E3388" w:rsidP="00D86606">
            <w:pPr>
              <w:pStyle w:val="ISOCommType"/>
              <w:spacing w:before="60" w:after="60" w:line="240" w:lineRule="auto"/>
            </w:pPr>
            <w:r>
              <w:t>TE</w:t>
            </w:r>
          </w:p>
        </w:tc>
        <w:tc>
          <w:tcPr>
            <w:tcW w:w="4178" w:type="dxa"/>
            <w:shd w:val="clear" w:color="auto" w:fill="auto"/>
          </w:tcPr>
          <w:p w14:paraId="4A6446B5" w14:textId="77777777" w:rsidR="009E3388" w:rsidRPr="00A063DF" w:rsidRDefault="009E3388" w:rsidP="00D86606">
            <w:pPr>
              <w:pStyle w:val="ISOComments"/>
              <w:spacing w:before="60" w:after="60" w:line="240" w:lineRule="auto"/>
            </w:pPr>
            <w:r>
              <w:t>Lexical tokens not defined</w:t>
            </w:r>
            <w:r>
              <w:br/>
            </w:r>
            <w:r>
              <w:br/>
              <w:t>No definition of a primitive token.  No definition of lexical token structure.</w:t>
            </w:r>
          </w:p>
        </w:tc>
        <w:tc>
          <w:tcPr>
            <w:tcW w:w="3811" w:type="dxa"/>
            <w:shd w:val="clear" w:color="auto" w:fill="auto"/>
          </w:tcPr>
          <w:p w14:paraId="03F979E1" w14:textId="30F1F2BB" w:rsidR="009E3388" w:rsidRPr="00B5319A" w:rsidRDefault="009E3388" w:rsidP="00D86606">
            <w:pPr>
              <w:pStyle w:val="ISOChange"/>
              <w:spacing w:before="60" w:after="60" w:line="240" w:lineRule="auto"/>
            </w:pPr>
            <w:r w:rsidRPr="00B5319A">
              <w:t>See C programming language (ISO/IEC 9899) for guidance on describing lexical structure.</w:t>
            </w:r>
          </w:p>
        </w:tc>
        <w:tc>
          <w:tcPr>
            <w:tcW w:w="2841" w:type="dxa"/>
            <w:shd w:val="clear" w:color="auto" w:fill="auto"/>
          </w:tcPr>
          <w:p w14:paraId="14C56457" w14:textId="4D901752" w:rsidR="009E3388" w:rsidRDefault="004235B2" w:rsidP="004235B2">
            <w:pPr>
              <w:pStyle w:val="ISOSecretObservations"/>
              <w:spacing w:before="60" w:after="60" w:line="240" w:lineRule="auto"/>
            </w:pPr>
            <w:r>
              <w:t>accepted in principle. some work has been done in potential improvement.</w:t>
            </w:r>
          </w:p>
        </w:tc>
      </w:tr>
      <w:tr w:rsidR="009E3388" w14:paraId="6C24F6A2" w14:textId="77777777" w:rsidTr="00216C7F">
        <w:trPr>
          <w:jc w:val="center"/>
        </w:trPr>
        <w:tc>
          <w:tcPr>
            <w:tcW w:w="606" w:type="dxa"/>
            <w:shd w:val="clear" w:color="auto" w:fill="auto"/>
          </w:tcPr>
          <w:p w14:paraId="69FF730B" w14:textId="77777777" w:rsidR="009E3388" w:rsidRDefault="009E3388" w:rsidP="00D86606">
            <w:pPr>
              <w:pStyle w:val="ISOMB"/>
              <w:spacing w:before="60" w:after="60" w:line="240" w:lineRule="auto"/>
            </w:pPr>
            <w:r>
              <w:t>**-</w:t>
            </w:r>
            <w:r w:rsidRPr="009E3388">
              <w:rPr>
                <w:color w:val="FF0000"/>
              </w:rPr>
              <w:t>006</w:t>
            </w:r>
          </w:p>
          <w:p w14:paraId="07ED4FD5" w14:textId="77777777" w:rsidR="009E3388" w:rsidRPr="00A66D53" w:rsidRDefault="009E3388" w:rsidP="00D86606">
            <w:pPr>
              <w:pStyle w:val="ISOMB"/>
              <w:spacing w:before="60" w:after="60" w:line="240" w:lineRule="auto"/>
            </w:pPr>
          </w:p>
        </w:tc>
        <w:tc>
          <w:tcPr>
            <w:tcW w:w="908" w:type="dxa"/>
            <w:shd w:val="clear" w:color="auto" w:fill="auto"/>
          </w:tcPr>
          <w:p w14:paraId="361C41E5" w14:textId="77777777" w:rsidR="009E3388" w:rsidRPr="00A66D53" w:rsidRDefault="009E3388" w:rsidP="00D86606">
            <w:pPr>
              <w:pStyle w:val="ISOClause"/>
              <w:spacing w:before="60" w:after="60" w:line="240" w:lineRule="auto"/>
            </w:pPr>
          </w:p>
        </w:tc>
        <w:tc>
          <w:tcPr>
            <w:tcW w:w="1209" w:type="dxa"/>
            <w:shd w:val="clear" w:color="auto" w:fill="auto"/>
          </w:tcPr>
          <w:p w14:paraId="7518CBC6" w14:textId="77777777" w:rsidR="009E3388" w:rsidRDefault="009E3388" w:rsidP="00D86606">
            <w:pPr>
              <w:pStyle w:val="ISOClause"/>
              <w:spacing w:before="60" w:after="60" w:line="240" w:lineRule="auto"/>
            </w:pPr>
            <w:r>
              <w:t>5.3</w:t>
            </w:r>
          </w:p>
          <w:p w14:paraId="534E661C" w14:textId="77777777" w:rsidR="009E3388" w:rsidRDefault="009E3388" w:rsidP="00D86606">
            <w:pPr>
              <w:pStyle w:val="ISOClause"/>
              <w:spacing w:before="60" w:after="60" w:line="240" w:lineRule="auto"/>
            </w:pPr>
          </w:p>
          <w:p w14:paraId="01B031B1" w14:textId="77777777" w:rsidR="009E3388" w:rsidRPr="00A66D53" w:rsidRDefault="009E3388" w:rsidP="00D86606">
            <w:pPr>
              <w:pStyle w:val="ISOClause"/>
              <w:spacing w:before="60" w:after="60" w:line="240" w:lineRule="auto"/>
            </w:pPr>
          </w:p>
        </w:tc>
        <w:tc>
          <w:tcPr>
            <w:tcW w:w="1209" w:type="dxa"/>
            <w:shd w:val="clear" w:color="auto" w:fill="auto"/>
          </w:tcPr>
          <w:p w14:paraId="5F6F0DE5" w14:textId="77777777" w:rsidR="009E3388" w:rsidRPr="00A66D53" w:rsidRDefault="009E3388" w:rsidP="00D86606">
            <w:pPr>
              <w:pStyle w:val="ISOParagraph"/>
              <w:spacing w:before="60" w:after="60" w:line="240" w:lineRule="auto"/>
            </w:pPr>
          </w:p>
        </w:tc>
        <w:tc>
          <w:tcPr>
            <w:tcW w:w="1115" w:type="dxa"/>
            <w:shd w:val="clear" w:color="auto" w:fill="auto"/>
          </w:tcPr>
          <w:p w14:paraId="4274E5AE" w14:textId="77777777" w:rsidR="009E3388" w:rsidRPr="00A66D53" w:rsidRDefault="009E3388" w:rsidP="00D86606">
            <w:pPr>
              <w:pStyle w:val="ISOCommType"/>
              <w:spacing w:before="60" w:after="60" w:line="240" w:lineRule="auto"/>
            </w:pPr>
            <w:r w:rsidRPr="00A66D53">
              <w:t>Ed</w:t>
            </w:r>
          </w:p>
        </w:tc>
        <w:tc>
          <w:tcPr>
            <w:tcW w:w="4178" w:type="dxa"/>
            <w:shd w:val="clear" w:color="auto" w:fill="auto"/>
          </w:tcPr>
          <w:p w14:paraId="199C2CBD" w14:textId="77777777" w:rsidR="009E3388" w:rsidRPr="00A66D53" w:rsidDel="00AB7587" w:rsidRDefault="00A71F86" w:rsidP="00D86606">
            <w:pPr>
              <w:pStyle w:val="ISOComments"/>
              <w:spacing w:before="60" w:after="60" w:line="240" w:lineRule="auto"/>
            </w:pPr>
            <w:r>
              <w:rPr>
                <w:noProof/>
              </w:rPr>
              <w:drawing>
                <wp:inline distT="0" distB="0" distL="0" distR="0" wp14:anchorId="1CBC5A64" wp14:editId="00E478BC">
                  <wp:extent cx="2607945" cy="8382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7945" cy="838200"/>
                          </a:xfrm>
                          <a:prstGeom prst="rect">
                            <a:avLst/>
                          </a:prstGeom>
                          <a:noFill/>
                          <a:ln>
                            <a:noFill/>
                          </a:ln>
                        </pic:spPr>
                      </pic:pic>
                    </a:graphicData>
                  </a:graphic>
                </wp:inline>
              </w:drawing>
            </w:r>
          </w:p>
        </w:tc>
        <w:tc>
          <w:tcPr>
            <w:tcW w:w="3811" w:type="dxa"/>
            <w:shd w:val="clear" w:color="auto" w:fill="auto"/>
          </w:tcPr>
          <w:p w14:paraId="176D110D" w14:textId="77777777" w:rsidR="009E3388" w:rsidRDefault="009E3388" w:rsidP="00D86606">
            <w:pPr>
              <w:pStyle w:val="CommentText"/>
            </w:pPr>
            <w:r w:rsidRPr="00B36199">
              <w:t>Kindly note that the horizontal lines must be deleted before next submission stage</w:t>
            </w:r>
          </w:p>
          <w:p w14:paraId="4E33D0A6" w14:textId="77777777" w:rsidR="009E3388" w:rsidRPr="00A66D53" w:rsidRDefault="009E3388" w:rsidP="00D86606">
            <w:pPr>
              <w:pStyle w:val="ISOChange"/>
              <w:spacing w:before="60" w:after="60" w:line="240" w:lineRule="auto"/>
            </w:pPr>
          </w:p>
        </w:tc>
        <w:tc>
          <w:tcPr>
            <w:tcW w:w="2841" w:type="dxa"/>
            <w:shd w:val="clear" w:color="auto" w:fill="auto"/>
          </w:tcPr>
          <w:p w14:paraId="34D86199" w14:textId="6C1963AC" w:rsidR="009E3388" w:rsidRPr="00A66D53" w:rsidRDefault="004235B2" w:rsidP="00D86606">
            <w:pPr>
              <w:pStyle w:val="ISOSecretObservations"/>
              <w:spacing w:before="60" w:after="60" w:line="240" w:lineRule="auto"/>
            </w:pPr>
            <w:r>
              <w:t xml:space="preserve">accepted in principle. Potential improvement already </w:t>
            </w:r>
            <w:proofErr w:type="gramStart"/>
            <w:r>
              <w:t>include</w:t>
            </w:r>
            <w:proofErr w:type="gramEnd"/>
            <w:r>
              <w:t xml:space="preserve"> this.</w:t>
            </w:r>
          </w:p>
        </w:tc>
      </w:tr>
      <w:tr w:rsidR="009E3388" w14:paraId="3E225C44" w14:textId="77777777" w:rsidTr="00216C7F">
        <w:trPr>
          <w:jc w:val="center"/>
        </w:trPr>
        <w:tc>
          <w:tcPr>
            <w:tcW w:w="606" w:type="dxa"/>
            <w:shd w:val="clear" w:color="auto" w:fill="auto"/>
          </w:tcPr>
          <w:p w14:paraId="61168CB3" w14:textId="77777777" w:rsidR="009E3388" w:rsidRDefault="009E3388" w:rsidP="00D86606">
            <w:pPr>
              <w:pStyle w:val="ISOMB"/>
              <w:spacing w:before="60" w:after="60" w:line="240" w:lineRule="auto"/>
            </w:pPr>
            <w:r>
              <w:t>US-</w:t>
            </w:r>
            <w:r w:rsidRPr="009E3388">
              <w:rPr>
                <w:color w:val="FF0000"/>
              </w:rPr>
              <w:t>007</w:t>
            </w:r>
          </w:p>
          <w:p w14:paraId="3920A5CA" w14:textId="77777777" w:rsidR="009E3388" w:rsidRDefault="009E3388" w:rsidP="00D86606">
            <w:pPr>
              <w:pStyle w:val="ISOMB"/>
              <w:spacing w:before="60" w:after="60" w:line="240" w:lineRule="auto"/>
            </w:pPr>
          </w:p>
        </w:tc>
        <w:tc>
          <w:tcPr>
            <w:tcW w:w="908" w:type="dxa"/>
            <w:shd w:val="clear" w:color="auto" w:fill="auto"/>
          </w:tcPr>
          <w:p w14:paraId="34850C67" w14:textId="77777777" w:rsidR="009E3388" w:rsidRDefault="009E3388" w:rsidP="00D86606">
            <w:pPr>
              <w:pStyle w:val="ISOClause"/>
              <w:spacing w:before="60" w:after="60" w:line="240" w:lineRule="auto"/>
            </w:pPr>
          </w:p>
        </w:tc>
        <w:tc>
          <w:tcPr>
            <w:tcW w:w="1209" w:type="dxa"/>
            <w:shd w:val="clear" w:color="auto" w:fill="auto"/>
          </w:tcPr>
          <w:p w14:paraId="6F3992F9" w14:textId="77777777" w:rsidR="009E3388" w:rsidRDefault="009E3388" w:rsidP="00D86606">
            <w:pPr>
              <w:pStyle w:val="ISOClause"/>
              <w:spacing w:before="60" w:after="60" w:line="240" w:lineRule="auto"/>
            </w:pPr>
            <w:r>
              <w:t>5.4</w:t>
            </w:r>
          </w:p>
          <w:p w14:paraId="0EC84635" w14:textId="77777777" w:rsidR="009E3388" w:rsidRDefault="009E3388" w:rsidP="00D86606">
            <w:pPr>
              <w:pStyle w:val="ISOClause"/>
              <w:spacing w:before="60" w:after="60" w:line="240" w:lineRule="auto"/>
            </w:pPr>
          </w:p>
          <w:p w14:paraId="343A1A60" w14:textId="77777777" w:rsidR="009E3388" w:rsidRDefault="009E3388" w:rsidP="00D86606">
            <w:pPr>
              <w:pStyle w:val="ISOClause"/>
              <w:spacing w:before="60" w:after="60" w:line="240" w:lineRule="auto"/>
            </w:pPr>
          </w:p>
        </w:tc>
        <w:tc>
          <w:tcPr>
            <w:tcW w:w="1209" w:type="dxa"/>
            <w:shd w:val="clear" w:color="auto" w:fill="auto"/>
          </w:tcPr>
          <w:p w14:paraId="3412946A" w14:textId="77777777" w:rsidR="009E3388" w:rsidRDefault="009E3388" w:rsidP="00D86606">
            <w:pPr>
              <w:pStyle w:val="ISOParagraph"/>
              <w:spacing w:before="60" w:after="60" w:line="240" w:lineRule="auto"/>
            </w:pPr>
          </w:p>
        </w:tc>
        <w:tc>
          <w:tcPr>
            <w:tcW w:w="1115" w:type="dxa"/>
            <w:shd w:val="clear" w:color="auto" w:fill="auto"/>
          </w:tcPr>
          <w:p w14:paraId="47D4818C" w14:textId="77777777" w:rsidR="009E3388" w:rsidRDefault="009E3388" w:rsidP="00D86606">
            <w:pPr>
              <w:pStyle w:val="ISOCommType"/>
              <w:spacing w:before="60" w:after="60" w:line="240" w:lineRule="auto"/>
            </w:pPr>
            <w:r>
              <w:t>TE</w:t>
            </w:r>
          </w:p>
        </w:tc>
        <w:tc>
          <w:tcPr>
            <w:tcW w:w="4178" w:type="dxa"/>
            <w:shd w:val="clear" w:color="auto" w:fill="auto"/>
          </w:tcPr>
          <w:p w14:paraId="3E7AA5EF" w14:textId="77777777" w:rsidR="009E3388" w:rsidRPr="00A063DF" w:rsidRDefault="009E3388" w:rsidP="00D86606">
            <w:pPr>
              <w:pStyle w:val="ISOComments"/>
              <w:spacing w:before="60" w:after="60" w:line="240" w:lineRule="auto"/>
            </w:pPr>
            <w:r>
              <w:t>Endianness incompletely defined.  It appears that the document presumes big endianness, but also allows little endianness with no mechanism for describing little endianness values.</w:t>
            </w:r>
          </w:p>
        </w:tc>
        <w:tc>
          <w:tcPr>
            <w:tcW w:w="3811" w:type="dxa"/>
            <w:shd w:val="clear" w:color="auto" w:fill="auto"/>
          </w:tcPr>
          <w:p w14:paraId="023CA602" w14:textId="77777777" w:rsidR="009E3388" w:rsidRDefault="009E3388" w:rsidP="00D86606">
            <w:pPr>
              <w:pStyle w:val="ISOChange"/>
              <w:spacing w:before="60" w:after="60" w:line="240" w:lineRule="auto"/>
            </w:pPr>
            <w:r w:rsidRPr="00DE62A1">
              <w:t>Add missing text.</w:t>
            </w:r>
          </w:p>
        </w:tc>
        <w:tc>
          <w:tcPr>
            <w:tcW w:w="2841" w:type="dxa"/>
            <w:shd w:val="clear" w:color="auto" w:fill="auto"/>
          </w:tcPr>
          <w:p w14:paraId="6BB94895" w14:textId="0899F813" w:rsidR="009E3388" w:rsidRDefault="004235B2" w:rsidP="00D86606">
            <w:pPr>
              <w:pStyle w:val="ISOSecretObservations"/>
              <w:spacing w:before="60" w:after="60" w:line="240" w:lineRule="auto"/>
            </w:pPr>
            <w:r>
              <w:t>accepted. Only BIG ENDIAN will be supported. The 2nd sentence of 5.8 in Potential improvement will be removed.</w:t>
            </w:r>
          </w:p>
        </w:tc>
      </w:tr>
      <w:tr w:rsidR="009E3388" w14:paraId="437246B3" w14:textId="77777777" w:rsidTr="00216C7F">
        <w:trPr>
          <w:jc w:val="center"/>
        </w:trPr>
        <w:tc>
          <w:tcPr>
            <w:tcW w:w="606" w:type="dxa"/>
            <w:shd w:val="clear" w:color="auto" w:fill="auto"/>
          </w:tcPr>
          <w:p w14:paraId="473A68E8" w14:textId="77777777" w:rsidR="009E3388" w:rsidRDefault="009E3388" w:rsidP="00D86606">
            <w:pPr>
              <w:pStyle w:val="ISOMB"/>
              <w:spacing w:before="60" w:after="60" w:line="240" w:lineRule="auto"/>
            </w:pPr>
            <w:r>
              <w:lastRenderedPageBreak/>
              <w:t>US-</w:t>
            </w:r>
            <w:r w:rsidRPr="009E3388">
              <w:rPr>
                <w:color w:val="FF0000"/>
              </w:rPr>
              <w:t>008</w:t>
            </w:r>
          </w:p>
          <w:p w14:paraId="26D75BB5" w14:textId="77777777" w:rsidR="009E3388" w:rsidRDefault="009E3388" w:rsidP="00D86606">
            <w:pPr>
              <w:pStyle w:val="ISOMB"/>
              <w:spacing w:before="60" w:after="60" w:line="240" w:lineRule="auto"/>
            </w:pPr>
          </w:p>
        </w:tc>
        <w:tc>
          <w:tcPr>
            <w:tcW w:w="908" w:type="dxa"/>
            <w:shd w:val="clear" w:color="auto" w:fill="auto"/>
          </w:tcPr>
          <w:p w14:paraId="2EE5F6E9" w14:textId="77777777" w:rsidR="009E3388" w:rsidRDefault="009E3388" w:rsidP="00D86606">
            <w:pPr>
              <w:pStyle w:val="ISOClause"/>
              <w:spacing w:before="60" w:after="60" w:line="240" w:lineRule="auto"/>
            </w:pPr>
          </w:p>
        </w:tc>
        <w:tc>
          <w:tcPr>
            <w:tcW w:w="1209" w:type="dxa"/>
            <w:shd w:val="clear" w:color="auto" w:fill="auto"/>
          </w:tcPr>
          <w:p w14:paraId="473E1F69" w14:textId="77777777" w:rsidR="009E3388" w:rsidRDefault="009E3388" w:rsidP="00D86606">
            <w:pPr>
              <w:pStyle w:val="ISOClause"/>
              <w:spacing w:before="60" w:after="60" w:line="240" w:lineRule="auto"/>
            </w:pPr>
            <w:r>
              <w:t>5.9,7.1</w:t>
            </w:r>
          </w:p>
          <w:p w14:paraId="3547E606" w14:textId="77777777" w:rsidR="009E3388" w:rsidRDefault="009E3388" w:rsidP="00D86606">
            <w:pPr>
              <w:pStyle w:val="ISOClause"/>
              <w:spacing w:before="60" w:after="60" w:line="240" w:lineRule="auto"/>
            </w:pPr>
          </w:p>
          <w:p w14:paraId="225036B8" w14:textId="77777777" w:rsidR="009E3388" w:rsidRDefault="009E3388" w:rsidP="00D86606">
            <w:pPr>
              <w:pStyle w:val="ISOClause"/>
              <w:spacing w:before="60" w:after="60" w:line="240" w:lineRule="auto"/>
            </w:pPr>
          </w:p>
        </w:tc>
        <w:tc>
          <w:tcPr>
            <w:tcW w:w="1209" w:type="dxa"/>
            <w:shd w:val="clear" w:color="auto" w:fill="auto"/>
          </w:tcPr>
          <w:p w14:paraId="7A4FEFB5" w14:textId="77777777" w:rsidR="009E3388" w:rsidRDefault="009E3388" w:rsidP="00D86606">
            <w:pPr>
              <w:pStyle w:val="ISOParagraph"/>
              <w:spacing w:before="60" w:after="60" w:line="240" w:lineRule="auto"/>
            </w:pPr>
          </w:p>
        </w:tc>
        <w:tc>
          <w:tcPr>
            <w:tcW w:w="1115" w:type="dxa"/>
            <w:shd w:val="clear" w:color="auto" w:fill="auto"/>
          </w:tcPr>
          <w:p w14:paraId="67ABDBCD" w14:textId="77777777" w:rsidR="009E3388" w:rsidRDefault="009E3388" w:rsidP="00D86606">
            <w:pPr>
              <w:pStyle w:val="ISOCommType"/>
              <w:spacing w:before="60" w:after="60" w:line="240" w:lineRule="auto"/>
            </w:pPr>
            <w:r>
              <w:t>TE</w:t>
            </w:r>
          </w:p>
        </w:tc>
        <w:tc>
          <w:tcPr>
            <w:tcW w:w="4178" w:type="dxa"/>
            <w:shd w:val="clear" w:color="auto" w:fill="auto"/>
          </w:tcPr>
          <w:p w14:paraId="471C3AA3" w14:textId="77777777" w:rsidR="009E3388" w:rsidRPr="00A063DF" w:rsidRDefault="009E3388" w:rsidP="00D86606">
            <w:pPr>
              <w:pStyle w:val="ISOComments"/>
              <w:spacing w:before="60" w:after="60" w:line="240" w:lineRule="auto"/>
            </w:pPr>
            <w:r>
              <w:t>Broken braced scoping and class definition braces - either broken or ambiguous specification.  The following is incorrect scoping, as described by the document:</w:t>
            </w:r>
            <w:r>
              <w:br/>
            </w:r>
            <w:r>
              <w:br/>
              <w:t>{    // start of scope</w:t>
            </w:r>
            <w:r>
              <w:br/>
              <w:t>{</w:t>
            </w:r>
            <w:r>
              <w:br/>
              <w:t>{</w:t>
            </w:r>
            <w:r>
              <w:br/>
              <w:t>// deepest nesting</w:t>
            </w:r>
            <w:r>
              <w:br/>
              <w:t>} // end of scope</w:t>
            </w:r>
            <w:r>
              <w:br/>
              <w:t>}</w:t>
            </w:r>
            <w:r>
              <w:br/>
              <w:t>} // end of scope should be here</w:t>
            </w:r>
          </w:p>
        </w:tc>
        <w:tc>
          <w:tcPr>
            <w:tcW w:w="3811" w:type="dxa"/>
            <w:shd w:val="clear" w:color="auto" w:fill="auto"/>
          </w:tcPr>
          <w:p w14:paraId="21026006" w14:textId="77777777" w:rsidR="009E3388" w:rsidRPr="00DE62A1" w:rsidRDefault="009E3388" w:rsidP="00D86606">
            <w:pPr>
              <w:pStyle w:val="ISOChange"/>
              <w:spacing w:before="60" w:after="60" w:line="240" w:lineRule="auto"/>
            </w:pPr>
            <w:r w:rsidRPr="00DE62A1">
              <w:t>Text should talk about balanced or matching braces. Better yet, provide a formal grammar (and lexical description)</w:t>
            </w:r>
          </w:p>
        </w:tc>
        <w:tc>
          <w:tcPr>
            <w:tcW w:w="2841" w:type="dxa"/>
            <w:shd w:val="clear" w:color="auto" w:fill="auto"/>
          </w:tcPr>
          <w:p w14:paraId="732A93BA" w14:textId="0CB1D31C" w:rsidR="009E3388" w:rsidRDefault="004235B2" w:rsidP="00D86606">
            <w:pPr>
              <w:pStyle w:val="ISOSecretObservations"/>
              <w:spacing w:before="60" w:after="60" w:line="240" w:lineRule="auto"/>
            </w:pPr>
            <w:r>
              <w:t>accepted in principle. it will be clarified that the scope ends with the 'matching' closing brace. Some other case beyond this rule, e.g. a variable introduced in the nested scope area needs to be used after the closing brace, are mentioned in Potential Improvement. They will be further discussed and implemented to the final text.</w:t>
            </w:r>
          </w:p>
        </w:tc>
      </w:tr>
      <w:tr w:rsidR="009E3388" w14:paraId="22E2B5C8" w14:textId="77777777" w:rsidTr="00216C7F">
        <w:trPr>
          <w:jc w:val="center"/>
        </w:trPr>
        <w:tc>
          <w:tcPr>
            <w:tcW w:w="606" w:type="dxa"/>
            <w:shd w:val="clear" w:color="auto" w:fill="auto"/>
          </w:tcPr>
          <w:p w14:paraId="120F0BBC" w14:textId="77777777" w:rsidR="009E3388" w:rsidRDefault="009E3388" w:rsidP="00D86606">
            <w:pPr>
              <w:pStyle w:val="ISOMB"/>
              <w:spacing w:before="60" w:after="60" w:line="240" w:lineRule="auto"/>
            </w:pPr>
            <w:r>
              <w:t>**-</w:t>
            </w:r>
            <w:r w:rsidRPr="009E3388">
              <w:rPr>
                <w:color w:val="FF0000"/>
              </w:rPr>
              <w:t>009</w:t>
            </w:r>
          </w:p>
          <w:p w14:paraId="6641E271" w14:textId="77777777" w:rsidR="009E3388" w:rsidRPr="00A66D53" w:rsidRDefault="009E3388" w:rsidP="00D86606">
            <w:pPr>
              <w:pStyle w:val="ISOMB"/>
              <w:spacing w:before="60" w:after="60" w:line="240" w:lineRule="auto"/>
            </w:pPr>
          </w:p>
        </w:tc>
        <w:tc>
          <w:tcPr>
            <w:tcW w:w="908" w:type="dxa"/>
            <w:shd w:val="clear" w:color="auto" w:fill="auto"/>
          </w:tcPr>
          <w:p w14:paraId="0898FD45" w14:textId="77777777" w:rsidR="009E3388" w:rsidRPr="00A66D53" w:rsidRDefault="009E3388" w:rsidP="00D86606">
            <w:pPr>
              <w:pStyle w:val="ISOClause"/>
              <w:spacing w:before="60" w:after="60" w:line="240" w:lineRule="auto"/>
            </w:pPr>
          </w:p>
        </w:tc>
        <w:tc>
          <w:tcPr>
            <w:tcW w:w="1209" w:type="dxa"/>
            <w:shd w:val="clear" w:color="auto" w:fill="auto"/>
          </w:tcPr>
          <w:p w14:paraId="7038E8FA" w14:textId="77777777" w:rsidR="009E3388" w:rsidRDefault="009E3388" w:rsidP="00D86606">
            <w:pPr>
              <w:pStyle w:val="ISOClause"/>
              <w:spacing w:before="60" w:after="60" w:line="240" w:lineRule="auto"/>
            </w:pPr>
            <w:r>
              <w:t>6.2.1</w:t>
            </w:r>
          </w:p>
          <w:p w14:paraId="524E9F67" w14:textId="77777777" w:rsidR="009E3388" w:rsidRDefault="009E3388" w:rsidP="00D86606">
            <w:pPr>
              <w:pStyle w:val="ISOClause"/>
              <w:spacing w:before="60" w:after="60" w:line="240" w:lineRule="auto"/>
            </w:pPr>
          </w:p>
          <w:p w14:paraId="2D461181" w14:textId="77777777" w:rsidR="009E3388" w:rsidRPr="00A66D53" w:rsidRDefault="009E3388" w:rsidP="00D86606">
            <w:pPr>
              <w:pStyle w:val="ISOClause"/>
              <w:spacing w:before="60" w:after="60" w:line="240" w:lineRule="auto"/>
            </w:pPr>
          </w:p>
        </w:tc>
        <w:tc>
          <w:tcPr>
            <w:tcW w:w="1209" w:type="dxa"/>
            <w:shd w:val="clear" w:color="auto" w:fill="auto"/>
          </w:tcPr>
          <w:p w14:paraId="741A4898" w14:textId="77777777" w:rsidR="009E3388" w:rsidRPr="00A66D53" w:rsidRDefault="009E3388" w:rsidP="00D86606">
            <w:pPr>
              <w:pStyle w:val="ISOParagraph"/>
              <w:spacing w:before="60" w:after="60" w:line="240" w:lineRule="auto"/>
            </w:pPr>
          </w:p>
        </w:tc>
        <w:tc>
          <w:tcPr>
            <w:tcW w:w="1115" w:type="dxa"/>
            <w:shd w:val="clear" w:color="auto" w:fill="auto"/>
          </w:tcPr>
          <w:p w14:paraId="2F5FDB0B" w14:textId="77777777" w:rsidR="009E3388" w:rsidRPr="00A66D53" w:rsidRDefault="009E3388" w:rsidP="00D86606">
            <w:pPr>
              <w:pStyle w:val="ISOCommType"/>
              <w:spacing w:before="60" w:after="60" w:line="240" w:lineRule="auto"/>
            </w:pPr>
            <w:r w:rsidRPr="00A66D53">
              <w:t>Ed</w:t>
            </w:r>
          </w:p>
        </w:tc>
        <w:tc>
          <w:tcPr>
            <w:tcW w:w="4178" w:type="dxa"/>
            <w:shd w:val="clear" w:color="auto" w:fill="auto"/>
          </w:tcPr>
          <w:p w14:paraId="0B62F729" w14:textId="77777777" w:rsidR="009E3388" w:rsidRPr="00A66D53" w:rsidRDefault="009E3388" w:rsidP="00D86606">
            <w:pPr>
              <w:pStyle w:val="List"/>
              <w:keepLines/>
              <w:numPr>
                <w:ilvl w:val="0"/>
                <w:numId w:val="0"/>
              </w:numPr>
              <w:pBdr>
                <w:top w:val="single" w:sz="6" w:space="1" w:color="auto"/>
              </w:pBdr>
              <w:rPr>
                <w:rFonts w:eastAsia="Times New Roman"/>
              </w:rPr>
            </w:pPr>
            <w:r w:rsidRPr="006D1923">
              <w:t xml:space="preserve">EXAMPLE </w:t>
            </w:r>
            <w:r>
              <w:t>1</w:t>
            </w:r>
          </w:p>
        </w:tc>
        <w:tc>
          <w:tcPr>
            <w:tcW w:w="3811" w:type="dxa"/>
            <w:shd w:val="clear" w:color="auto" w:fill="auto"/>
          </w:tcPr>
          <w:p w14:paraId="6EB0A247" w14:textId="77777777" w:rsidR="009E3388" w:rsidRPr="00164BD0" w:rsidRDefault="009E3388" w:rsidP="00D86606">
            <w:pPr>
              <w:pStyle w:val="CommentText"/>
              <w:rPr>
                <w:highlight w:val="yellow"/>
              </w:rPr>
            </w:pPr>
            <w:r w:rsidRPr="00690684">
              <w:t xml:space="preserve">In accordance with </w:t>
            </w:r>
            <w:hyperlink r:id="rId13" w:anchor="_idTextAnchor348" w:history="1">
              <w:r w:rsidRPr="00690684">
                <w:rPr>
                  <w:rStyle w:val="Hyperlink"/>
                </w:rPr>
                <w:t>ISO/IEC Directives Part 2, 25.3</w:t>
              </w:r>
            </w:hyperlink>
            <w:r w:rsidRPr="00690684">
              <w:t>: "Within a given clause or subclause, examples shall be numbered sequentially." Kindly amend throughout.</w:t>
            </w:r>
          </w:p>
        </w:tc>
        <w:tc>
          <w:tcPr>
            <w:tcW w:w="2841" w:type="dxa"/>
            <w:shd w:val="clear" w:color="auto" w:fill="auto"/>
          </w:tcPr>
          <w:p w14:paraId="094E7B74" w14:textId="0BA78169" w:rsidR="009E3388" w:rsidRPr="00A66D53" w:rsidRDefault="00612053" w:rsidP="00D86606">
            <w:pPr>
              <w:pStyle w:val="ISOSecretObservations"/>
              <w:spacing w:before="60" w:after="60" w:line="240" w:lineRule="auto"/>
            </w:pPr>
            <w:r w:rsidRPr="00561134">
              <w:rPr>
                <w:highlight w:val="green"/>
              </w:rPr>
              <w:t xml:space="preserve">[NR: </w:t>
            </w:r>
            <w:r w:rsidR="00561134" w:rsidRPr="00561134">
              <w:rPr>
                <w:highlight w:val="green"/>
              </w:rPr>
              <w:t xml:space="preserve">Addressed. </w:t>
            </w:r>
            <w:r w:rsidRPr="00561134">
              <w:rPr>
                <w:highlight w:val="green"/>
              </w:rPr>
              <w:t xml:space="preserve">In the </w:t>
            </w:r>
            <w:r w:rsidR="00690684" w:rsidRPr="00561134">
              <w:rPr>
                <w:highlight w:val="green"/>
              </w:rPr>
              <w:t>new</w:t>
            </w:r>
            <w:r w:rsidRPr="00561134">
              <w:rPr>
                <w:highlight w:val="green"/>
              </w:rPr>
              <w:t xml:space="preserve"> Pot. </w:t>
            </w:r>
            <w:proofErr w:type="spellStart"/>
            <w:r w:rsidRPr="00561134">
              <w:rPr>
                <w:highlight w:val="green"/>
              </w:rPr>
              <w:t>Impr</w:t>
            </w:r>
            <w:proofErr w:type="spellEnd"/>
            <w:r w:rsidRPr="00561134">
              <w:rPr>
                <w:highlight w:val="green"/>
              </w:rPr>
              <w:t xml:space="preserve">. </w:t>
            </w:r>
            <w:r w:rsidR="00216C7F" w:rsidRPr="00561134">
              <w:rPr>
                <w:highlight w:val="green"/>
              </w:rPr>
              <w:t xml:space="preserve">version </w:t>
            </w:r>
            <w:r w:rsidR="00561134" w:rsidRPr="00561134">
              <w:rPr>
                <w:highlight w:val="green"/>
              </w:rPr>
              <w:t xml:space="preserve">attached </w:t>
            </w:r>
            <w:r w:rsidRPr="00561134">
              <w:rPr>
                <w:highlight w:val="green"/>
              </w:rPr>
              <w:t>the examples</w:t>
            </w:r>
            <w:r w:rsidR="00690684" w:rsidRPr="00561134">
              <w:rPr>
                <w:highlight w:val="green"/>
              </w:rPr>
              <w:t xml:space="preserve"> </w:t>
            </w:r>
            <w:r w:rsidR="00216C7F" w:rsidRPr="00561134">
              <w:rPr>
                <w:highlight w:val="green"/>
              </w:rPr>
              <w:t>have been modified as follows</w:t>
            </w:r>
            <w:r w:rsidR="00690684" w:rsidRPr="00561134">
              <w:rPr>
                <w:highlight w:val="green"/>
              </w:rPr>
              <w:t xml:space="preserve">: </w:t>
            </w:r>
            <w:r w:rsidR="00690684" w:rsidRPr="00561134">
              <w:rPr>
                <w:sz w:val="16"/>
                <w:szCs w:val="16"/>
                <w:highlight w:val="green"/>
              </w:rPr>
              <w:t>“</w:t>
            </w:r>
            <w:r w:rsidR="00690684" w:rsidRPr="00561134">
              <w:rPr>
                <w:sz w:val="16"/>
                <w:szCs w:val="16"/>
                <w:highlight w:val="green"/>
                <w:lang w:val="en-US"/>
              </w:rPr>
              <w:t>Within a given clause or subclause, examples shall be numbered sequentially. The numbering restarts at each new subdivision. A single example in a subdivision shall not be numbered.”</w:t>
            </w:r>
          </w:p>
        </w:tc>
      </w:tr>
      <w:tr w:rsidR="009E3388" w14:paraId="663A8676" w14:textId="77777777" w:rsidTr="00216C7F">
        <w:trPr>
          <w:jc w:val="center"/>
        </w:trPr>
        <w:tc>
          <w:tcPr>
            <w:tcW w:w="606" w:type="dxa"/>
            <w:shd w:val="clear" w:color="auto" w:fill="auto"/>
          </w:tcPr>
          <w:p w14:paraId="6E648CAD" w14:textId="77777777" w:rsidR="009E3388" w:rsidRDefault="009E3388" w:rsidP="00D86606">
            <w:pPr>
              <w:pStyle w:val="ISOMB"/>
              <w:spacing w:before="60" w:after="60" w:line="240" w:lineRule="auto"/>
            </w:pPr>
            <w:r>
              <w:t>US-</w:t>
            </w:r>
            <w:r w:rsidRPr="009E3388">
              <w:rPr>
                <w:color w:val="FF0000"/>
              </w:rPr>
              <w:t>010</w:t>
            </w:r>
          </w:p>
          <w:p w14:paraId="2275AC94" w14:textId="77777777" w:rsidR="009E3388" w:rsidRDefault="009E3388" w:rsidP="00D86606">
            <w:pPr>
              <w:pStyle w:val="ISOMB"/>
              <w:spacing w:before="60" w:after="60" w:line="240" w:lineRule="auto"/>
            </w:pPr>
          </w:p>
        </w:tc>
        <w:tc>
          <w:tcPr>
            <w:tcW w:w="908" w:type="dxa"/>
            <w:shd w:val="clear" w:color="auto" w:fill="auto"/>
          </w:tcPr>
          <w:p w14:paraId="176A7A9E" w14:textId="77777777" w:rsidR="009E3388" w:rsidRDefault="009E3388" w:rsidP="00D86606">
            <w:pPr>
              <w:pStyle w:val="ISOClause"/>
              <w:spacing w:before="60" w:after="60" w:line="240" w:lineRule="auto"/>
            </w:pPr>
          </w:p>
        </w:tc>
        <w:tc>
          <w:tcPr>
            <w:tcW w:w="1209" w:type="dxa"/>
            <w:shd w:val="clear" w:color="auto" w:fill="auto"/>
          </w:tcPr>
          <w:p w14:paraId="6AEEB27F" w14:textId="77777777" w:rsidR="009E3388" w:rsidRDefault="009E3388" w:rsidP="00D86606">
            <w:pPr>
              <w:pStyle w:val="ISOClause"/>
              <w:spacing w:before="60" w:after="60" w:line="240" w:lineRule="auto"/>
            </w:pPr>
            <w:r>
              <w:t>6.7</w:t>
            </w:r>
          </w:p>
          <w:p w14:paraId="6242ADB1" w14:textId="77777777" w:rsidR="009E3388" w:rsidRDefault="009E3388" w:rsidP="00D86606">
            <w:pPr>
              <w:pStyle w:val="ISOClause"/>
              <w:spacing w:before="60" w:after="60" w:line="240" w:lineRule="auto"/>
            </w:pPr>
          </w:p>
          <w:p w14:paraId="330E4D5F" w14:textId="77777777" w:rsidR="009E3388" w:rsidRDefault="009E3388" w:rsidP="00D86606">
            <w:pPr>
              <w:pStyle w:val="ISOClause"/>
              <w:spacing w:before="60" w:after="60" w:line="240" w:lineRule="auto"/>
            </w:pPr>
          </w:p>
        </w:tc>
        <w:tc>
          <w:tcPr>
            <w:tcW w:w="1209" w:type="dxa"/>
            <w:shd w:val="clear" w:color="auto" w:fill="auto"/>
          </w:tcPr>
          <w:p w14:paraId="46BB08D5" w14:textId="77777777" w:rsidR="009E3388" w:rsidRDefault="009E3388" w:rsidP="00D86606">
            <w:pPr>
              <w:pStyle w:val="ISOParagraph"/>
              <w:spacing w:before="60" w:after="60" w:line="240" w:lineRule="auto"/>
            </w:pPr>
          </w:p>
        </w:tc>
        <w:tc>
          <w:tcPr>
            <w:tcW w:w="1115" w:type="dxa"/>
            <w:shd w:val="clear" w:color="auto" w:fill="auto"/>
          </w:tcPr>
          <w:p w14:paraId="104EAC9F" w14:textId="77777777" w:rsidR="009E3388" w:rsidRDefault="009E3388" w:rsidP="00D86606">
            <w:pPr>
              <w:pStyle w:val="ISOCommType"/>
              <w:spacing w:before="60" w:after="60" w:line="240" w:lineRule="auto"/>
            </w:pPr>
            <w:r>
              <w:t>TE</w:t>
            </w:r>
          </w:p>
        </w:tc>
        <w:tc>
          <w:tcPr>
            <w:tcW w:w="4178" w:type="dxa"/>
            <w:shd w:val="clear" w:color="auto" w:fill="auto"/>
          </w:tcPr>
          <w:p w14:paraId="3541100D" w14:textId="77777777" w:rsidR="009E3388" w:rsidRDefault="009E3388" w:rsidP="00D86606">
            <w:pPr>
              <w:pStyle w:val="ISOComments"/>
              <w:spacing w:before="60" w:after="60" w:line="240" w:lineRule="auto"/>
            </w:pPr>
            <w:r>
              <w:t>UTF-8 and UTF-16 do not have escape mechanism for characters that cannot be typed.  Should use escaping mechanism in C programming language ISO/IEC 9899.</w:t>
            </w:r>
          </w:p>
        </w:tc>
        <w:tc>
          <w:tcPr>
            <w:tcW w:w="3811" w:type="dxa"/>
            <w:shd w:val="clear" w:color="auto" w:fill="auto"/>
          </w:tcPr>
          <w:p w14:paraId="1C1196B8" w14:textId="77777777" w:rsidR="009E3388" w:rsidRDefault="009E3388" w:rsidP="00D86606">
            <w:pPr>
              <w:pStyle w:val="ISOChange"/>
              <w:spacing w:before="60" w:after="60" w:line="240" w:lineRule="auto"/>
            </w:pPr>
            <w:r w:rsidRPr="00305B66">
              <w:t>See C (ISO/IEC 9899) for escaping mechanism.</w:t>
            </w:r>
          </w:p>
        </w:tc>
        <w:tc>
          <w:tcPr>
            <w:tcW w:w="2841" w:type="dxa"/>
            <w:shd w:val="clear" w:color="auto" w:fill="auto"/>
          </w:tcPr>
          <w:p w14:paraId="69CFDC12" w14:textId="40990D5F" w:rsidR="009E3388" w:rsidRDefault="004235B2" w:rsidP="00D86606">
            <w:pPr>
              <w:pStyle w:val="ISOSecretObservations"/>
              <w:spacing w:before="60" w:after="60" w:line="240" w:lineRule="auto"/>
            </w:pPr>
            <w:r>
              <w:t xml:space="preserve">accepted in principle. Several escape codes will be added, </w:t>
            </w:r>
            <w:proofErr w:type="spellStart"/>
            <w:r>
              <w:t>eg.</w:t>
            </w:r>
            <w:proofErr w:type="spellEnd"/>
            <w:r>
              <w:t xml:space="preserve"> \u, \U, \r, etc. to the specification.</w:t>
            </w:r>
          </w:p>
        </w:tc>
      </w:tr>
      <w:tr w:rsidR="002C4C70" w14:paraId="5E0B5DF7" w14:textId="77777777" w:rsidTr="00216C7F">
        <w:trPr>
          <w:jc w:val="center"/>
        </w:trPr>
        <w:tc>
          <w:tcPr>
            <w:tcW w:w="606" w:type="dxa"/>
            <w:shd w:val="clear" w:color="auto" w:fill="auto"/>
          </w:tcPr>
          <w:p w14:paraId="6E455A98" w14:textId="77777777" w:rsidR="002C4C70" w:rsidRDefault="002C4C70" w:rsidP="002C4C70">
            <w:pPr>
              <w:pStyle w:val="ISOMB"/>
              <w:spacing w:before="60" w:after="60" w:line="240" w:lineRule="auto"/>
            </w:pPr>
            <w:r>
              <w:t>**-</w:t>
            </w:r>
            <w:r w:rsidRPr="009E3388">
              <w:rPr>
                <w:color w:val="FF0000"/>
              </w:rPr>
              <w:t>011</w:t>
            </w:r>
          </w:p>
          <w:p w14:paraId="75B1717A" w14:textId="77777777" w:rsidR="002C4C70" w:rsidRPr="00A66D53" w:rsidRDefault="002C4C70" w:rsidP="002C4C70">
            <w:pPr>
              <w:pStyle w:val="ISOMB"/>
              <w:spacing w:before="60" w:after="60" w:line="240" w:lineRule="auto"/>
            </w:pPr>
          </w:p>
        </w:tc>
        <w:tc>
          <w:tcPr>
            <w:tcW w:w="908" w:type="dxa"/>
            <w:shd w:val="clear" w:color="auto" w:fill="auto"/>
          </w:tcPr>
          <w:p w14:paraId="335B43B1" w14:textId="77777777" w:rsidR="002C4C70" w:rsidRPr="00A66D53" w:rsidRDefault="002C4C70" w:rsidP="002C4C70">
            <w:pPr>
              <w:pStyle w:val="ISOClause"/>
              <w:spacing w:before="60" w:after="60" w:line="240" w:lineRule="auto"/>
            </w:pPr>
          </w:p>
        </w:tc>
        <w:tc>
          <w:tcPr>
            <w:tcW w:w="1209" w:type="dxa"/>
            <w:shd w:val="clear" w:color="auto" w:fill="auto"/>
          </w:tcPr>
          <w:p w14:paraId="4F40A635" w14:textId="77777777" w:rsidR="002C4C70" w:rsidRDefault="002C4C70" w:rsidP="002C4C70">
            <w:pPr>
              <w:pStyle w:val="ISOClause"/>
              <w:spacing w:before="60" w:after="60" w:line="240" w:lineRule="auto"/>
            </w:pPr>
            <w:r>
              <w:t>7.6</w:t>
            </w:r>
          </w:p>
          <w:p w14:paraId="7E350EF9" w14:textId="77777777" w:rsidR="002C4C70" w:rsidRDefault="002C4C70" w:rsidP="002C4C70">
            <w:pPr>
              <w:pStyle w:val="ISOClause"/>
              <w:spacing w:before="60" w:after="60" w:line="240" w:lineRule="auto"/>
            </w:pPr>
          </w:p>
          <w:p w14:paraId="548C70D9" w14:textId="77777777" w:rsidR="002C4C70" w:rsidRPr="00A66D53" w:rsidRDefault="002C4C70" w:rsidP="002C4C70">
            <w:pPr>
              <w:pStyle w:val="ISOClause"/>
              <w:spacing w:before="60" w:after="60" w:line="240" w:lineRule="auto"/>
            </w:pPr>
          </w:p>
        </w:tc>
        <w:tc>
          <w:tcPr>
            <w:tcW w:w="1209" w:type="dxa"/>
            <w:shd w:val="clear" w:color="auto" w:fill="auto"/>
          </w:tcPr>
          <w:p w14:paraId="2AD2218E" w14:textId="77777777" w:rsidR="002C4C70" w:rsidRPr="00A66D53" w:rsidRDefault="002C4C70" w:rsidP="002C4C70">
            <w:pPr>
              <w:pStyle w:val="ISOParagraph"/>
              <w:spacing w:before="60" w:after="60" w:line="240" w:lineRule="auto"/>
            </w:pPr>
          </w:p>
        </w:tc>
        <w:tc>
          <w:tcPr>
            <w:tcW w:w="1115" w:type="dxa"/>
            <w:shd w:val="clear" w:color="auto" w:fill="auto"/>
          </w:tcPr>
          <w:p w14:paraId="5A5E0D91" w14:textId="77777777" w:rsidR="002C4C70" w:rsidRPr="00A66D53" w:rsidRDefault="002C4C70" w:rsidP="002C4C70">
            <w:pPr>
              <w:pStyle w:val="ISOCommType"/>
              <w:spacing w:before="60" w:after="60" w:line="240" w:lineRule="auto"/>
            </w:pPr>
            <w:r w:rsidRPr="00A66D53">
              <w:t>Ed</w:t>
            </w:r>
          </w:p>
        </w:tc>
        <w:tc>
          <w:tcPr>
            <w:tcW w:w="4178" w:type="dxa"/>
            <w:shd w:val="clear" w:color="auto" w:fill="auto"/>
          </w:tcPr>
          <w:p w14:paraId="653B4A5E" w14:textId="77777777" w:rsidR="002C4C70" w:rsidRPr="00A66D53" w:rsidRDefault="002C4C70" w:rsidP="002C4C70">
            <w:pPr>
              <w:pStyle w:val="List"/>
              <w:keepLines/>
              <w:numPr>
                <w:ilvl w:val="0"/>
                <w:numId w:val="0"/>
              </w:numPr>
              <w:pBdr>
                <w:top w:val="single" w:sz="6" w:space="1" w:color="auto"/>
              </w:pBdr>
            </w:pPr>
            <w:r>
              <w:rPr>
                <w:rFonts w:eastAsia="Times New Roman"/>
                <w:lang w:eastAsia="ko-KR"/>
              </w:rPr>
              <w:t>must</w:t>
            </w:r>
          </w:p>
        </w:tc>
        <w:tc>
          <w:tcPr>
            <w:tcW w:w="3811" w:type="dxa"/>
            <w:shd w:val="clear" w:color="auto" w:fill="auto"/>
          </w:tcPr>
          <w:p w14:paraId="2EA0D80F" w14:textId="77777777" w:rsidR="002C4C70" w:rsidRPr="002C4C70" w:rsidRDefault="00A415E3" w:rsidP="002C4C70">
            <w:pPr>
              <w:pStyle w:val="ISOChange"/>
              <w:spacing w:before="60" w:after="60" w:line="240" w:lineRule="auto"/>
              <w:rPr>
                <w:b/>
                <w:bCs/>
              </w:rPr>
            </w:pPr>
            <w:hyperlink r:id="rId14" w:anchor="_idTextAnchor095" w:history="1">
              <w:r w:rsidR="002C4C70" w:rsidRPr="002C4C70">
                <w:rPr>
                  <w:rStyle w:val="Hyperlink"/>
                  <w:b/>
                  <w:bCs/>
                  <w:lang w:val="en-US"/>
                </w:rPr>
                <w:t>ISO/IEC Directives Part 2, 7.6</w:t>
              </w:r>
            </w:hyperlink>
            <w:r w:rsidR="002C4C70" w:rsidRPr="002C4C70">
              <w:rPr>
                <w:b/>
                <w:bCs/>
              </w:rPr>
              <w:t>:</w:t>
            </w:r>
          </w:p>
          <w:p w14:paraId="6B8D7E1B" w14:textId="77777777" w:rsidR="002C4C70" w:rsidRPr="00B3667E" w:rsidRDefault="002C4C70" w:rsidP="002C4C70">
            <w:pPr>
              <w:pStyle w:val="CommentText"/>
              <w:rPr>
                <w:highlight w:val="green"/>
              </w:rPr>
            </w:pPr>
            <w:r w:rsidRPr="002C4C70">
              <w:t>Do not use “must” as an alternative for “shall”.</w:t>
            </w:r>
          </w:p>
        </w:tc>
        <w:tc>
          <w:tcPr>
            <w:tcW w:w="2841" w:type="dxa"/>
            <w:shd w:val="clear" w:color="auto" w:fill="auto"/>
          </w:tcPr>
          <w:p w14:paraId="2E2BB6AA" w14:textId="71662C35" w:rsidR="002C4C70" w:rsidRPr="00A66D53" w:rsidRDefault="004235B2" w:rsidP="002C4C70">
            <w:pPr>
              <w:pStyle w:val="ISOSecretObservations"/>
              <w:spacing w:before="60" w:after="60" w:line="240" w:lineRule="auto"/>
            </w:pPr>
            <w:r>
              <w:t>Accepted.</w:t>
            </w:r>
          </w:p>
        </w:tc>
      </w:tr>
      <w:tr w:rsidR="002C4C70" w14:paraId="11F0E13A" w14:textId="77777777" w:rsidTr="00216C7F">
        <w:trPr>
          <w:jc w:val="center"/>
        </w:trPr>
        <w:tc>
          <w:tcPr>
            <w:tcW w:w="606" w:type="dxa"/>
            <w:shd w:val="clear" w:color="auto" w:fill="auto"/>
          </w:tcPr>
          <w:p w14:paraId="7520AE22" w14:textId="77777777" w:rsidR="002C4C70" w:rsidRDefault="002C4C70" w:rsidP="002C4C70">
            <w:pPr>
              <w:pStyle w:val="ISOMB"/>
              <w:spacing w:before="60" w:after="60" w:line="240" w:lineRule="auto"/>
            </w:pPr>
            <w:r>
              <w:t>US-</w:t>
            </w:r>
            <w:r w:rsidRPr="009E3388">
              <w:rPr>
                <w:color w:val="FF0000"/>
              </w:rPr>
              <w:t>012</w:t>
            </w:r>
          </w:p>
          <w:p w14:paraId="01C553A7" w14:textId="77777777" w:rsidR="002C4C70" w:rsidRDefault="002C4C70" w:rsidP="002C4C70">
            <w:pPr>
              <w:pStyle w:val="ISOMB"/>
              <w:spacing w:before="60" w:after="60" w:line="240" w:lineRule="auto"/>
            </w:pPr>
          </w:p>
        </w:tc>
        <w:tc>
          <w:tcPr>
            <w:tcW w:w="908" w:type="dxa"/>
            <w:shd w:val="clear" w:color="auto" w:fill="auto"/>
          </w:tcPr>
          <w:p w14:paraId="0A26E68B" w14:textId="77777777" w:rsidR="002C4C70" w:rsidRDefault="002C4C70" w:rsidP="002C4C70">
            <w:pPr>
              <w:pStyle w:val="ISOClause"/>
              <w:spacing w:before="60" w:after="60" w:line="240" w:lineRule="auto"/>
            </w:pPr>
          </w:p>
        </w:tc>
        <w:tc>
          <w:tcPr>
            <w:tcW w:w="1209" w:type="dxa"/>
            <w:shd w:val="clear" w:color="auto" w:fill="auto"/>
          </w:tcPr>
          <w:p w14:paraId="116710CF" w14:textId="77777777" w:rsidR="002C4C70" w:rsidRDefault="002C4C70" w:rsidP="002C4C70">
            <w:pPr>
              <w:pStyle w:val="ISOClause"/>
              <w:spacing w:before="60" w:after="60" w:line="240" w:lineRule="auto"/>
            </w:pPr>
            <w:r>
              <w:t>9.1</w:t>
            </w:r>
          </w:p>
          <w:p w14:paraId="39FC830C" w14:textId="77777777" w:rsidR="002C4C70" w:rsidRDefault="002C4C70" w:rsidP="002C4C70">
            <w:pPr>
              <w:pStyle w:val="ISOClause"/>
              <w:spacing w:before="60" w:after="60" w:line="240" w:lineRule="auto"/>
            </w:pPr>
          </w:p>
          <w:p w14:paraId="273C343F" w14:textId="77777777" w:rsidR="002C4C70" w:rsidRDefault="002C4C70" w:rsidP="002C4C70">
            <w:pPr>
              <w:pStyle w:val="ISOClause"/>
              <w:spacing w:before="60" w:after="60" w:line="240" w:lineRule="auto"/>
            </w:pPr>
          </w:p>
        </w:tc>
        <w:tc>
          <w:tcPr>
            <w:tcW w:w="1209" w:type="dxa"/>
            <w:shd w:val="clear" w:color="auto" w:fill="auto"/>
          </w:tcPr>
          <w:p w14:paraId="4BAD1EB1" w14:textId="77777777" w:rsidR="002C4C70" w:rsidRDefault="002C4C70" w:rsidP="002C4C70">
            <w:pPr>
              <w:pStyle w:val="ISOParagraph"/>
              <w:spacing w:before="60" w:after="60" w:line="240" w:lineRule="auto"/>
            </w:pPr>
          </w:p>
        </w:tc>
        <w:tc>
          <w:tcPr>
            <w:tcW w:w="1115" w:type="dxa"/>
            <w:shd w:val="clear" w:color="auto" w:fill="auto"/>
          </w:tcPr>
          <w:p w14:paraId="4B7F42EB" w14:textId="77777777" w:rsidR="002C4C70" w:rsidRDefault="002C4C70" w:rsidP="002C4C70">
            <w:pPr>
              <w:pStyle w:val="ISOCommType"/>
              <w:spacing w:before="60" w:after="60" w:line="240" w:lineRule="auto"/>
            </w:pPr>
            <w:r>
              <w:t>TE</w:t>
            </w:r>
          </w:p>
        </w:tc>
        <w:tc>
          <w:tcPr>
            <w:tcW w:w="4178" w:type="dxa"/>
            <w:shd w:val="clear" w:color="auto" w:fill="auto"/>
          </w:tcPr>
          <w:p w14:paraId="6C370A4F" w14:textId="77777777" w:rsidR="002C4C70" w:rsidRDefault="002C4C70" w:rsidP="002C4C70">
            <w:pPr>
              <w:pStyle w:val="ISOComments"/>
              <w:spacing w:before="60" w:after="60" w:line="240" w:lineRule="auto"/>
            </w:pPr>
            <w:r>
              <w:t>Incomplete and ambiguous definition of conditional in if-then</w:t>
            </w:r>
          </w:p>
        </w:tc>
        <w:tc>
          <w:tcPr>
            <w:tcW w:w="3811" w:type="dxa"/>
            <w:shd w:val="clear" w:color="auto" w:fill="auto"/>
          </w:tcPr>
          <w:p w14:paraId="169369D8" w14:textId="77777777" w:rsidR="002C4C70" w:rsidRPr="00B3667E" w:rsidRDefault="002C4C70" w:rsidP="002C4C70">
            <w:pPr>
              <w:pStyle w:val="ISOChange"/>
              <w:spacing w:before="60" w:after="60" w:line="240" w:lineRule="auto"/>
              <w:rPr>
                <w:highlight w:val="green"/>
              </w:rPr>
            </w:pPr>
            <w:r w:rsidRPr="00522E39">
              <w:t>Describe syntax and semantics.</w:t>
            </w:r>
          </w:p>
        </w:tc>
        <w:tc>
          <w:tcPr>
            <w:tcW w:w="2841" w:type="dxa"/>
            <w:shd w:val="clear" w:color="auto" w:fill="auto"/>
          </w:tcPr>
          <w:p w14:paraId="30504196" w14:textId="1E5B5D8F" w:rsidR="002C4C70" w:rsidRDefault="004235B2" w:rsidP="002C4C70">
            <w:pPr>
              <w:pStyle w:val="ISOSecretObservations"/>
              <w:spacing w:before="60" w:after="60" w:line="240" w:lineRule="auto"/>
            </w:pPr>
            <w:r w:rsidRPr="004235B2">
              <w:t>accepted in principle. potential improvement has section on this. more rule will be specified in the final text.</w:t>
            </w:r>
          </w:p>
        </w:tc>
      </w:tr>
      <w:tr w:rsidR="000B1E0A" w14:paraId="3C2CDD97" w14:textId="77777777" w:rsidTr="00216C7F">
        <w:trPr>
          <w:jc w:val="center"/>
        </w:trPr>
        <w:tc>
          <w:tcPr>
            <w:tcW w:w="606" w:type="dxa"/>
            <w:shd w:val="clear" w:color="auto" w:fill="auto"/>
          </w:tcPr>
          <w:p w14:paraId="60FD175B" w14:textId="77777777" w:rsidR="000B1E0A" w:rsidRDefault="000B1E0A" w:rsidP="000B1E0A">
            <w:pPr>
              <w:pStyle w:val="ISOMB"/>
              <w:spacing w:before="60" w:after="60" w:line="240" w:lineRule="auto"/>
            </w:pPr>
            <w:r>
              <w:t>US-</w:t>
            </w:r>
            <w:r w:rsidRPr="009E3388">
              <w:rPr>
                <w:color w:val="FF0000"/>
              </w:rPr>
              <w:t>013</w:t>
            </w:r>
          </w:p>
          <w:p w14:paraId="6875DB1E" w14:textId="77777777" w:rsidR="000B1E0A" w:rsidRDefault="000B1E0A" w:rsidP="000B1E0A">
            <w:pPr>
              <w:pStyle w:val="ISOMB"/>
              <w:spacing w:before="60" w:after="60" w:line="240" w:lineRule="auto"/>
            </w:pPr>
          </w:p>
        </w:tc>
        <w:tc>
          <w:tcPr>
            <w:tcW w:w="908" w:type="dxa"/>
            <w:shd w:val="clear" w:color="auto" w:fill="auto"/>
          </w:tcPr>
          <w:p w14:paraId="0C63FEAB" w14:textId="77777777" w:rsidR="000B1E0A" w:rsidRDefault="000B1E0A" w:rsidP="000B1E0A">
            <w:pPr>
              <w:pStyle w:val="ISOClause"/>
              <w:spacing w:before="60" w:after="60" w:line="240" w:lineRule="auto"/>
            </w:pPr>
          </w:p>
        </w:tc>
        <w:tc>
          <w:tcPr>
            <w:tcW w:w="1209" w:type="dxa"/>
            <w:shd w:val="clear" w:color="auto" w:fill="auto"/>
          </w:tcPr>
          <w:p w14:paraId="732DA7C1" w14:textId="77777777" w:rsidR="000B1E0A" w:rsidRDefault="000B1E0A" w:rsidP="000B1E0A">
            <w:pPr>
              <w:pStyle w:val="ISOClause"/>
              <w:spacing w:before="60" w:after="60" w:line="240" w:lineRule="auto"/>
            </w:pPr>
            <w:r>
              <w:t>9.1</w:t>
            </w:r>
          </w:p>
          <w:p w14:paraId="39899BD0" w14:textId="77777777" w:rsidR="000B1E0A" w:rsidRDefault="000B1E0A" w:rsidP="000B1E0A">
            <w:pPr>
              <w:pStyle w:val="ISOClause"/>
              <w:spacing w:before="60" w:after="60" w:line="240" w:lineRule="auto"/>
            </w:pPr>
          </w:p>
          <w:p w14:paraId="6F2B4869" w14:textId="77777777" w:rsidR="000B1E0A" w:rsidRDefault="000B1E0A" w:rsidP="000B1E0A">
            <w:pPr>
              <w:pStyle w:val="ISOClause"/>
              <w:spacing w:before="60" w:after="60" w:line="240" w:lineRule="auto"/>
            </w:pPr>
          </w:p>
        </w:tc>
        <w:tc>
          <w:tcPr>
            <w:tcW w:w="1209" w:type="dxa"/>
            <w:shd w:val="clear" w:color="auto" w:fill="auto"/>
          </w:tcPr>
          <w:p w14:paraId="6A85D9C8" w14:textId="77777777" w:rsidR="000B1E0A" w:rsidRDefault="000B1E0A" w:rsidP="000B1E0A">
            <w:pPr>
              <w:pStyle w:val="ISOParagraph"/>
              <w:spacing w:before="60" w:after="60" w:line="240" w:lineRule="auto"/>
            </w:pPr>
          </w:p>
        </w:tc>
        <w:tc>
          <w:tcPr>
            <w:tcW w:w="1115" w:type="dxa"/>
            <w:shd w:val="clear" w:color="auto" w:fill="auto"/>
          </w:tcPr>
          <w:p w14:paraId="2C00AE3E" w14:textId="77777777" w:rsidR="000B1E0A" w:rsidRDefault="000B1E0A" w:rsidP="000B1E0A">
            <w:pPr>
              <w:pStyle w:val="ISOCommType"/>
              <w:spacing w:before="60" w:after="60" w:line="240" w:lineRule="auto"/>
            </w:pPr>
            <w:r>
              <w:t>ED</w:t>
            </w:r>
          </w:p>
        </w:tc>
        <w:tc>
          <w:tcPr>
            <w:tcW w:w="4178" w:type="dxa"/>
            <w:shd w:val="clear" w:color="auto" w:fill="auto"/>
          </w:tcPr>
          <w:p w14:paraId="3129392C" w14:textId="77777777" w:rsidR="000B1E0A" w:rsidRDefault="000B1E0A" w:rsidP="000B1E0A">
            <w:pPr>
              <w:pStyle w:val="ISOComments"/>
              <w:spacing w:before="60" w:after="60" w:line="240" w:lineRule="auto"/>
            </w:pPr>
            <w:r>
              <w:t>Personalized phraseology, i.e., the "We" in</w:t>
            </w:r>
            <w:r>
              <w:br/>
              <w:t>"We could equally well have another entity instead"</w:t>
            </w:r>
          </w:p>
        </w:tc>
        <w:tc>
          <w:tcPr>
            <w:tcW w:w="3811" w:type="dxa"/>
            <w:shd w:val="clear" w:color="auto" w:fill="auto"/>
          </w:tcPr>
          <w:p w14:paraId="15830CC0" w14:textId="77777777" w:rsidR="000B1E0A" w:rsidRPr="00B3667E" w:rsidRDefault="000B1E0A" w:rsidP="000B1E0A">
            <w:pPr>
              <w:pStyle w:val="ISOChange"/>
              <w:spacing w:before="60" w:after="60" w:line="240" w:lineRule="auto"/>
              <w:rPr>
                <w:highlight w:val="green"/>
              </w:rPr>
            </w:pPr>
            <w:r w:rsidRPr="000B1E0A">
              <w:t>Re-word text.</w:t>
            </w:r>
          </w:p>
        </w:tc>
        <w:tc>
          <w:tcPr>
            <w:tcW w:w="2841" w:type="dxa"/>
            <w:shd w:val="clear" w:color="auto" w:fill="auto"/>
          </w:tcPr>
          <w:p w14:paraId="5F8CEB54" w14:textId="16E0BC89" w:rsidR="000B1E0A" w:rsidRDefault="004235B2" w:rsidP="000B1E0A">
            <w:pPr>
              <w:pStyle w:val="ISOSecretObservations"/>
              <w:spacing w:before="60" w:after="60" w:line="240" w:lineRule="auto"/>
            </w:pPr>
            <w:r>
              <w:rPr>
                <w:highlight w:val="yellow"/>
              </w:rPr>
              <w:t>accepted in principle</w:t>
            </w:r>
          </w:p>
        </w:tc>
      </w:tr>
      <w:tr w:rsidR="000B1E0A" w14:paraId="141AB6DD" w14:textId="77777777" w:rsidTr="00216C7F">
        <w:trPr>
          <w:jc w:val="center"/>
        </w:trPr>
        <w:tc>
          <w:tcPr>
            <w:tcW w:w="606" w:type="dxa"/>
            <w:shd w:val="clear" w:color="auto" w:fill="auto"/>
          </w:tcPr>
          <w:p w14:paraId="203DCF29" w14:textId="77777777" w:rsidR="000B1E0A" w:rsidRDefault="000B1E0A" w:rsidP="000B1E0A">
            <w:pPr>
              <w:pStyle w:val="ISOMB"/>
              <w:spacing w:before="60" w:after="60" w:line="240" w:lineRule="auto"/>
            </w:pPr>
            <w:r>
              <w:lastRenderedPageBreak/>
              <w:t>US-</w:t>
            </w:r>
            <w:r w:rsidRPr="009E3388">
              <w:rPr>
                <w:color w:val="FF0000"/>
              </w:rPr>
              <w:t>014</w:t>
            </w:r>
          </w:p>
          <w:p w14:paraId="7E41218C" w14:textId="77777777" w:rsidR="000B1E0A" w:rsidRDefault="000B1E0A" w:rsidP="000B1E0A">
            <w:pPr>
              <w:pStyle w:val="ISOMB"/>
              <w:spacing w:before="60" w:after="60" w:line="240" w:lineRule="auto"/>
            </w:pPr>
          </w:p>
        </w:tc>
        <w:tc>
          <w:tcPr>
            <w:tcW w:w="908" w:type="dxa"/>
            <w:shd w:val="clear" w:color="auto" w:fill="auto"/>
          </w:tcPr>
          <w:p w14:paraId="23B0E6E8" w14:textId="77777777" w:rsidR="000B1E0A" w:rsidRDefault="000B1E0A" w:rsidP="000B1E0A">
            <w:pPr>
              <w:pStyle w:val="ISOClause"/>
              <w:spacing w:before="60" w:after="60" w:line="240" w:lineRule="auto"/>
            </w:pPr>
          </w:p>
        </w:tc>
        <w:tc>
          <w:tcPr>
            <w:tcW w:w="1209" w:type="dxa"/>
            <w:shd w:val="clear" w:color="auto" w:fill="auto"/>
          </w:tcPr>
          <w:p w14:paraId="54970D19" w14:textId="77777777" w:rsidR="000B1E0A" w:rsidRDefault="000B1E0A" w:rsidP="000B1E0A">
            <w:pPr>
              <w:pStyle w:val="ISOClause"/>
              <w:spacing w:before="60" w:after="60" w:line="240" w:lineRule="auto"/>
            </w:pPr>
            <w:r>
              <w:t>2, 6.06</w:t>
            </w:r>
          </w:p>
          <w:p w14:paraId="41DE687A" w14:textId="77777777" w:rsidR="000B1E0A" w:rsidRDefault="000B1E0A" w:rsidP="000B1E0A">
            <w:pPr>
              <w:pStyle w:val="ISOClause"/>
              <w:spacing w:before="60" w:after="60" w:line="240" w:lineRule="auto"/>
            </w:pPr>
          </w:p>
        </w:tc>
        <w:tc>
          <w:tcPr>
            <w:tcW w:w="1209" w:type="dxa"/>
            <w:shd w:val="clear" w:color="auto" w:fill="auto"/>
          </w:tcPr>
          <w:p w14:paraId="0C5AD57C" w14:textId="77777777" w:rsidR="000B1E0A" w:rsidRDefault="000B1E0A" w:rsidP="000B1E0A">
            <w:pPr>
              <w:pStyle w:val="ISOParagraph"/>
              <w:spacing w:before="60" w:after="60" w:line="240" w:lineRule="auto"/>
            </w:pPr>
          </w:p>
        </w:tc>
        <w:tc>
          <w:tcPr>
            <w:tcW w:w="1115" w:type="dxa"/>
            <w:shd w:val="clear" w:color="auto" w:fill="auto"/>
          </w:tcPr>
          <w:p w14:paraId="13BC9C43" w14:textId="77777777" w:rsidR="000B1E0A" w:rsidRDefault="000B1E0A" w:rsidP="000B1E0A">
            <w:pPr>
              <w:pStyle w:val="ISOCommType"/>
              <w:spacing w:before="60" w:after="60" w:line="240" w:lineRule="auto"/>
            </w:pPr>
            <w:r>
              <w:t>TE</w:t>
            </w:r>
          </w:p>
        </w:tc>
        <w:tc>
          <w:tcPr>
            <w:tcW w:w="4178" w:type="dxa"/>
            <w:shd w:val="clear" w:color="auto" w:fill="auto"/>
          </w:tcPr>
          <w:p w14:paraId="45C3823E" w14:textId="77777777" w:rsidR="000B1E0A" w:rsidRPr="00A063DF" w:rsidRDefault="000B1E0A" w:rsidP="000B1E0A">
            <w:pPr>
              <w:pStyle w:val="ISOComments"/>
              <w:spacing w:before="60" w:after="60" w:line="240" w:lineRule="auto"/>
            </w:pPr>
            <w:r>
              <w:t>Should use ISO/IEC 10646 reference and specification of UTF-8 and UTF-16.</w:t>
            </w:r>
            <w:r>
              <w:br/>
              <w:t>Replace with 10646 references</w:t>
            </w:r>
          </w:p>
        </w:tc>
        <w:tc>
          <w:tcPr>
            <w:tcW w:w="3811" w:type="dxa"/>
            <w:shd w:val="clear" w:color="auto" w:fill="auto"/>
          </w:tcPr>
          <w:p w14:paraId="78685E6F" w14:textId="77777777" w:rsidR="000B1E0A" w:rsidRPr="00B3667E" w:rsidRDefault="000B1E0A" w:rsidP="000B1E0A">
            <w:pPr>
              <w:pStyle w:val="ISOChange"/>
              <w:spacing w:before="60" w:after="60" w:line="240" w:lineRule="auto"/>
              <w:rPr>
                <w:highlight w:val="green"/>
              </w:rPr>
            </w:pPr>
            <w:r w:rsidRPr="00EA524D">
              <w:t>Rewrite to reference ISO/IEC standards.</w:t>
            </w:r>
          </w:p>
        </w:tc>
        <w:tc>
          <w:tcPr>
            <w:tcW w:w="2841" w:type="dxa"/>
            <w:shd w:val="clear" w:color="auto" w:fill="auto"/>
          </w:tcPr>
          <w:p w14:paraId="56FBC754" w14:textId="6953FDE4" w:rsidR="000B1E0A" w:rsidRPr="00EA524D" w:rsidRDefault="004235B2" w:rsidP="000B1E0A">
            <w:pPr>
              <w:pStyle w:val="ISOSecretObservations"/>
              <w:spacing w:before="60" w:after="60" w:line="240" w:lineRule="auto"/>
            </w:pPr>
            <w:r>
              <w:rPr>
                <w:highlight w:val="cyan"/>
              </w:rPr>
              <w:t xml:space="preserve">Accepted in principle. </w:t>
            </w:r>
            <w:r>
              <w:t>to be crosschecked with other specification, e.g. 14496-12.</w:t>
            </w:r>
          </w:p>
        </w:tc>
      </w:tr>
      <w:tr w:rsidR="000B1E0A" w14:paraId="7AE1E977" w14:textId="77777777" w:rsidTr="00216C7F">
        <w:trPr>
          <w:jc w:val="center"/>
        </w:trPr>
        <w:tc>
          <w:tcPr>
            <w:tcW w:w="606" w:type="dxa"/>
            <w:shd w:val="clear" w:color="auto" w:fill="auto"/>
          </w:tcPr>
          <w:p w14:paraId="5FE5EB7D" w14:textId="77777777" w:rsidR="000B1E0A" w:rsidRDefault="000B1E0A" w:rsidP="000B1E0A">
            <w:pPr>
              <w:pStyle w:val="ISOMB"/>
              <w:spacing w:before="60" w:after="60" w:line="240" w:lineRule="auto"/>
            </w:pPr>
            <w:r>
              <w:t>**-</w:t>
            </w:r>
            <w:r w:rsidRPr="009E3388">
              <w:rPr>
                <w:color w:val="FF0000"/>
              </w:rPr>
              <w:t>015</w:t>
            </w:r>
          </w:p>
          <w:p w14:paraId="128804E3" w14:textId="77777777" w:rsidR="000B1E0A" w:rsidRPr="00A66D53" w:rsidRDefault="000B1E0A" w:rsidP="000B1E0A">
            <w:pPr>
              <w:pStyle w:val="ISOMB"/>
              <w:spacing w:before="60" w:after="60" w:line="240" w:lineRule="auto"/>
            </w:pPr>
          </w:p>
        </w:tc>
        <w:tc>
          <w:tcPr>
            <w:tcW w:w="908" w:type="dxa"/>
            <w:shd w:val="clear" w:color="auto" w:fill="auto"/>
          </w:tcPr>
          <w:p w14:paraId="07303037" w14:textId="77777777" w:rsidR="000B1E0A" w:rsidRPr="00A66D53" w:rsidRDefault="000B1E0A" w:rsidP="000B1E0A">
            <w:pPr>
              <w:pStyle w:val="ISOClause"/>
              <w:spacing w:before="60" w:after="60" w:line="240" w:lineRule="auto"/>
            </w:pPr>
          </w:p>
        </w:tc>
        <w:tc>
          <w:tcPr>
            <w:tcW w:w="1209" w:type="dxa"/>
            <w:shd w:val="clear" w:color="auto" w:fill="auto"/>
          </w:tcPr>
          <w:p w14:paraId="5EB666D9" w14:textId="77777777" w:rsidR="000B1E0A" w:rsidRDefault="000B1E0A" w:rsidP="000B1E0A">
            <w:pPr>
              <w:pStyle w:val="ISOClause"/>
              <w:spacing w:before="60" w:after="60" w:line="240" w:lineRule="auto"/>
            </w:pPr>
            <w:r>
              <w:t>Foreword</w:t>
            </w:r>
          </w:p>
          <w:p w14:paraId="16948DDE" w14:textId="77777777" w:rsidR="000B1E0A" w:rsidRPr="00A66D53" w:rsidRDefault="000B1E0A" w:rsidP="000B1E0A">
            <w:pPr>
              <w:pStyle w:val="ISOClause"/>
              <w:spacing w:before="60" w:after="60" w:line="240" w:lineRule="auto"/>
            </w:pPr>
          </w:p>
        </w:tc>
        <w:tc>
          <w:tcPr>
            <w:tcW w:w="1209" w:type="dxa"/>
            <w:shd w:val="clear" w:color="auto" w:fill="auto"/>
          </w:tcPr>
          <w:p w14:paraId="5C133ADD" w14:textId="77777777" w:rsidR="000B1E0A" w:rsidRPr="00A66D53" w:rsidRDefault="000B1E0A" w:rsidP="000B1E0A">
            <w:pPr>
              <w:pStyle w:val="ISOParagraph"/>
              <w:spacing w:before="60" w:after="60" w:line="240" w:lineRule="auto"/>
            </w:pPr>
          </w:p>
        </w:tc>
        <w:tc>
          <w:tcPr>
            <w:tcW w:w="1115" w:type="dxa"/>
            <w:shd w:val="clear" w:color="auto" w:fill="auto"/>
          </w:tcPr>
          <w:p w14:paraId="68C6197B" w14:textId="77777777" w:rsidR="000B1E0A" w:rsidRPr="00A66D53" w:rsidRDefault="000B1E0A" w:rsidP="000B1E0A">
            <w:pPr>
              <w:pStyle w:val="ISOCommType"/>
              <w:spacing w:before="60" w:after="60" w:line="240" w:lineRule="auto"/>
            </w:pPr>
            <w:r w:rsidRPr="00A66D53">
              <w:t>Ed</w:t>
            </w:r>
          </w:p>
        </w:tc>
        <w:tc>
          <w:tcPr>
            <w:tcW w:w="4178" w:type="dxa"/>
            <w:shd w:val="clear" w:color="auto" w:fill="auto"/>
          </w:tcPr>
          <w:p w14:paraId="12CC84CA" w14:textId="77777777" w:rsidR="000B1E0A" w:rsidRPr="00A66D53" w:rsidRDefault="000B1E0A" w:rsidP="000B1E0A">
            <w:pPr>
              <w:pStyle w:val="ISOComments"/>
              <w:spacing w:before="60" w:after="60" w:line="240" w:lineRule="auto"/>
            </w:pPr>
            <w:bookmarkStart w:id="1" w:name="_Toc353342667"/>
            <w:bookmarkStart w:id="2" w:name="_Toc138258913"/>
            <w:r w:rsidRPr="006D1923">
              <w:t>Foreword</w:t>
            </w:r>
            <w:bookmarkEnd w:id="1"/>
            <w:bookmarkEnd w:id="2"/>
          </w:p>
        </w:tc>
        <w:tc>
          <w:tcPr>
            <w:tcW w:w="3811" w:type="dxa"/>
            <w:shd w:val="clear" w:color="auto" w:fill="auto"/>
          </w:tcPr>
          <w:p w14:paraId="4B0EEB96" w14:textId="77777777" w:rsidR="000B1E0A" w:rsidRPr="00B3667E" w:rsidRDefault="000B1E0A" w:rsidP="000B1E0A">
            <w:pPr>
              <w:pStyle w:val="ISOChange"/>
              <w:spacing w:before="60" w:after="60" w:line="240" w:lineRule="auto"/>
              <w:rPr>
                <w:highlight w:val="yellow"/>
              </w:rPr>
            </w:pPr>
            <w:r w:rsidRPr="00DA7A13">
              <w:t>We updated the foreword</w:t>
            </w:r>
          </w:p>
        </w:tc>
        <w:tc>
          <w:tcPr>
            <w:tcW w:w="2841" w:type="dxa"/>
            <w:shd w:val="clear" w:color="auto" w:fill="auto"/>
          </w:tcPr>
          <w:p w14:paraId="1670A7CC" w14:textId="4038D45E" w:rsidR="000B1E0A" w:rsidRPr="00A66D53" w:rsidRDefault="004235B2" w:rsidP="000B1E0A">
            <w:pPr>
              <w:pStyle w:val="ISOSecretObservations"/>
              <w:spacing w:before="60" w:after="60" w:line="240" w:lineRule="auto"/>
            </w:pPr>
            <w:r>
              <w:rPr>
                <w:highlight w:val="yellow"/>
              </w:rPr>
              <w:t>accepted</w:t>
            </w:r>
          </w:p>
        </w:tc>
      </w:tr>
      <w:tr w:rsidR="000B1E0A" w14:paraId="21E33A71" w14:textId="77777777" w:rsidTr="00216C7F">
        <w:trPr>
          <w:jc w:val="center"/>
        </w:trPr>
        <w:tc>
          <w:tcPr>
            <w:tcW w:w="606" w:type="dxa"/>
            <w:shd w:val="clear" w:color="auto" w:fill="auto"/>
          </w:tcPr>
          <w:p w14:paraId="47C66873" w14:textId="77777777" w:rsidR="000B1E0A" w:rsidRDefault="000B1E0A" w:rsidP="000B1E0A">
            <w:pPr>
              <w:pStyle w:val="ISOMB"/>
              <w:spacing w:before="60" w:after="60" w:line="240" w:lineRule="auto"/>
            </w:pPr>
            <w:r>
              <w:t>US-</w:t>
            </w:r>
            <w:r w:rsidRPr="009E3388">
              <w:rPr>
                <w:color w:val="FF0000"/>
              </w:rPr>
              <w:t>016</w:t>
            </w:r>
          </w:p>
          <w:p w14:paraId="21A1E51D" w14:textId="77777777" w:rsidR="000B1E0A" w:rsidRDefault="000B1E0A" w:rsidP="000B1E0A">
            <w:pPr>
              <w:pStyle w:val="ISOMB"/>
              <w:spacing w:before="60" w:after="60" w:line="240" w:lineRule="auto"/>
            </w:pPr>
          </w:p>
        </w:tc>
        <w:tc>
          <w:tcPr>
            <w:tcW w:w="908" w:type="dxa"/>
            <w:shd w:val="clear" w:color="auto" w:fill="auto"/>
          </w:tcPr>
          <w:p w14:paraId="5ADF3B23" w14:textId="77777777" w:rsidR="000B1E0A" w:rsidRDefault="000B1E0A" w:rsidP="000B1E0A">
            <w:pPr>
              <w:pStyle w:val="ISOClause"/>
              <w:spacing w:before="60" w:after="60" w:line="240" w:lineRule="auto"/>
            </w:pPr>
          </w:p>
        </w:tc>
        <w:tc>
          <w:tcPr>
            <w:tcW w:w="1209" w:type="dxa"/>
            <w:shd w:val="clear" w:color="auto" w:fill="auto"/>
          </w:tcPr>
          <w:p w14:paraId="40EC90FF" w14:textId="77777777" w:rsidR="000B1E0A" w:rsidRDefault="000B1E0A" w:rsidP="000B1E0A">
            <w:pPr>
              <w:pStyle w:val="ISOClause"/>
              <w:spacing w:before="60" w:after="60" w:line="240" w:lineRule="auto"/>
            </w:pPr>
            <w:r>
              <w:t>General</w:t>
            </w:r>
          </w:p>
          <w:p w14:paraId="4E8353F6" w14:textId="77777777" w:rsidR="000B1E0A" w:rsidRDefault="000B1E0A" w:rsidP="000B1E0A">
            <w:pPr>
              <w:pStyle w:val="ISOClause"/>
              <w:spacing w:before="60" w:after="60" w:line="240" w:lineRule="auto"/>
            </w:pPr>
          </w:p>
        </w:tc>
        <w:tc>
          <w:tcPr>
            <w:tcW w:w="1209" w:type="dxa"/>
            <w:shd w:val="clear" w:color="auto" w:fill="auto"/>
          </w:tcPr>
          <w:p w14:paraId="1F38EF98" w14:textId="77777777" w:rsidR="000B1E0A" w:rsidRDefault="000B1E0A" w:rsidP="000B1E0A">
            <w:pPr>
              <w:pStyle w:val="ISOParagraph"/>
              <w:spacing w:before="60" w:after="60" w:line="240" w:lineRule="auto"/>
            </w:pPr>
          </w:p>
        </w:tc>
        <w:tc>
          <w:tcPr>
            <w:tcW w:w="1115" w:type="dxa"/>
            <w:shd w:val="clear" w:color="auto" w:fill="auto"/>
          </w:tcPr>
          <w:p w14:paraId="664C4AEC" w14:textId="77777777" w:rsidR="000B1E0A" w:rsidRDefault="000B1E0A" w:rsidP="000B1E0A">
            <w:pPr>
              <w:pStyle w:val="ISOCommType"/>
              <w:spacing w:before="60" w:after="60" w:line="240" w:lineRule="auto"/>
            </w:pPr>
            <w:r>
              <w:t>TE</w:t>
            </w:r>
          </w:p>
        </w:tc>
        <w:tc>
          <w:tcPr>
            <w:tcW w:w="4178" w:type="dxa"/>
            <w:shd w:val="clear" w:color="auto" w:fill="auto"/>
          </w:tcPr>
          <w:p w14:paraId="17E31C20" w14:textId="77777777" w:rsidR="000B1E0A" w:rsidRDefault="000B1E0A" w:rsidP="000B1E0A">
            <w:pPr>
              <w:pStyle w:val="ISOComments"/>
              <w:spacing w:before="60" w:after="60" w:line="240" w:lineRule="auto"/>
            </w:pPr>
            <w:r w:rsidRPr="00686C3C">
              <w:rPr>
                <w:lang w:val="fr-CH"/>
              </w:rPr>
              <w:t xml:space="preserve">Document </w:t>
            </w:r>
            <w:proofErr w:type="spellStart"/>
            <w:r w:rsidRPr="00686C3C">
              <w:rPr>
                <w:lang w:val="fr-CH"/>
              </w:rPr>
              <w:t>doesn't</w:t>
            </w:r>
            <w:proofErr w:type="spellEnd"/>
            <w:r w:rsidRPr="00686C3C">
              <w:rPr>
                <w:lang w:val="fr-CH"/>
              </w:rPr>
              <w:t xml:space="preserve"> </w:t>
            </w:r>
            <w:proofErr w:type="spellStart"/>
            <w:r w:rsidRPr="00686C3C">
              <w:rPr>
                <w:lang w:val="fr-CH"/>
              </w:rPr>
              <w:t>define</w:t>
            </w:r>
            <w:proofErr w:type="spellEnd"/>
            <w:r w:rsidRPr="00686C3C">
              <w:rPr>
                <w:lang w:val="fr-CH"/>
              </w:rPr>
              <w:t xml:space="preserve"> </w:t>
            </w:r>
            <w:proofErr w:type="spellStart"/>
            <w:r w:rsidRPr="00686C3C">
              <w:rPr>
                <w:lang w:val="fr-CH"/>
              </w:rPr>
              <w:t>semantics</w:t>
            </w:r>
            <w:proofErr w:type="spellEnd"/>
            <w:r w:rsidRPr="00686C3C">
              <w:rPr>
                <w:lang w:val="fr-CH"/>
              </w:rPr>
              <w:t xml:space="preserve">, </w:t>
            </w:r>
            <w:proofErr w:type="spellStart"/>
            <w:r w:rsidRPr="00686C3C">
              <w:rPr>
                <w:lang w:val="fr-CH"/>
              </w:rPr>
              <w:t>conformance</w:t>
            </w:r>
            <w:proofErr w:type="spellEnd"/>
            <w:r w:rsidRPr="00686C3C">
              <w:rPr>
                <w:lang w:val="fr-CH"/>
              </w:rPr>
              <w:t xml:space="preserve">, </w:t>
            </w:r>
            <w:proofErr w:type="spellStart"/>
            <w:r w:rsidRPr="00686C3C">
              <w:rPr>
                <w:lang w:val="fr-CH"/>
              </w:rPr>
              <w:t>environment</w:t>
            </w:r>
            <w:proofErr w:type="spellEnd"/>
            <w:r w:rsidRPr="00686C3C">
              <w:rPr>
                <w:lang w:val="fr-CH"/>
              </w:rPr>
              <w:t xml:space="preserve">. </w:t>
            </w:r>
            <w:r>
              <w:t>Don't see how C, C++, and Java can be consolidated into 26 pages.</w:t>
            </w:r>
          </w:p>
        </w:tc>
        <w:tc>
          <w:tcPr>
            <w:tcW w:w="3811" w:type="dxa"/>
            <w:shd w:val="clear" w:color="auto" w:fill="auto"/>
          </w:tcPr>
          <w:p w14:paraId="7EBAA9AC" w14:textId="77777777" w:rsidR="000B1E0A" w:rsidRPr="00216C7F" w:rsidRDefault="000B1E0A" w:rsidP="000B1E0A">
            <w:pPr>
              <w:pStyle w:val="ISOChange"/>
              <w:spacing w:before="60" w:after="60" w:line="240" w:lineRule="auto"/>
            </w:pPr>
            <w:r w:rsidRPr="00216C7F">
              <w:t>See below for details</w:t>
            </w:r>
          </w:p>
        </w:tc>
        <w:tc>
          <w:tcPr>
            <w:tcW w:w="2841" w:type="dxa"/>
            <w:shd w:val="clear" w:color="auto" w:fill="auto"/>
          </w:tcPr>
          <w:p w14:paraId="5A0C3893" w14:textId="74ED52E7" w:rsidR="000B1E0A" w:rsidRPr="00216C7F" w:rsidRDefault="004235B2" w:rsidP="00216C7F">
            <w:pPr>
              <w:autoSpaceDE w:val="0"/>
              <w:autoSpaceDN w:val="0"/>
              <w:adjustRightInd w:val="0"/>
              <w:spacing w:after="0" w:line="240" w:lineRule="auto"/>
              <w:rPr>
                <w:rFonts w:ascii="AppleSystemUIFont" w:hAnsi="AppleSystemUIFont" w:cs="AppleSystemUIFont"/>
                <w:sz w:val="26"/>
                <w:szCs w:val="26"/>
                <w:lang w:val="en-GB"/>
              </w:rPr>
            </w:pPr>
            <w:r>
              <w:t>accepted in principle. However, SDL is not a programming language. So, comparison with other programing language may not be reasonable. Scope and/or Introduction section will clarify this.</w:t>
            </w:r>
          </w:p>
        </w:tc>
      </w:tr>
      <w:tr w:rsidR="007955C9" w14:paraId="7B21A801" w14:textId="77777777" w:rsidTr="00216C7F">
        <w:trPr>
          <w:jc w:val="center"/>
        </w:trPr>
        <w:tc>
          <w:tcPr>
            <w:tcW w:w="606" w:type="dxa"/>
            <w:shd w:val="clear" w:color="auto" w:fill="auto"/>
          </w:tcPr>
          <w:p w14:paraId="2545CF21" w14:textId="77777777" w:rsidR="007955C9" w:rsidRDefault="007955C9" w:rsidP="007955C9">
            <w:pPr>
              <w:pStyle w:val="ISOMB"/>
              <w:spacing w:before="60" w:after="60" w:line="240" w:lineRule="auto"/>
            </w:pPr>
            <w:r>
              <w:t>US-</w:t>
            </w:r>
            <w:r w:rsidRPr="009E3388">
              <w:rPr>
                <w:color w:val="FF0000"/>
              </w:rPr>
              <w:t>017</w:t>
            </w:r>
          </w:p>
          <w:p w14:paraId="0227E2CF" w14:textId="77777777" w:rsidR="007955C9" w:rsidRDefault="007955C9" w:rsidP="007955C9">
            <w:pPr>
              <w:pStyle w:val="ISOMB"/>
              <w:spacing w:before="60" w:after="60" w:line="240" w:lineRule="auto"/>
            </w:pPr>
          </w:p>
        </w:tc>
        <w:tc>
          <w:tcPr>
            <w:tcW w:w="908" w:type="dxa"/>
            <w:shd w:val="clear" w:color="auto" w:fill="auto"/>
          </w:tcPr>
          <w:p w14:paraId="4F34CD0E" w14:textId="77777777" w:rsidR="007955C9" w:rsidRDefault="007955C9" w:rsidP="007955C9">
            <w:pPr>
              <w:pStyle w:val="ISOClause"/>
              <w:spacing w:before="60" w:after="60" w:line="240" w:lineRule="auto"/>
            </w:pPr>
          </w:p>
        </w:tc>
        <w:tc>
          <w:tcPr>
            <w:tcW w:w="1209" w:type="dxa"/>
            <w:shd w:val="clear" w:color="auto" w:fill="auto"/>
          </w:tcPr>
          <w:p w14:paraId="37AB7239" w14:textId="77777777" w:rsidR="007955C9" w:rsidRDefault="007955C9" w:rsidP="007955C9">
            <w:pPr>
              <w:pStyle w:val="ISOClause"/>
              <w:spacing w:before="60" w:after="60" w:line="240" w:lineRule="auto"/>
            </w:pPr>
            <w:r>
              <w:t>General</w:t>
            </w:r>
          </w:p>
          <w:p w14:paraId="4749C0E9" w14:textId="77777777" w:rsidR="007955C9" w:rsidRDefault="007955C9" w:rsidP="007955C9">
            <w:pPr>
              <w:pStyle w:val="ISOClause"/>
              <w:spacing w:before="60" w:after="60" w:line="240" w:lineRule="auto"/>
            </w:pPr>
          </w:p>
        </w:tc>
        <w:tc>
          <w:tcPr>
            <w:tcW w:w="1209" w:type="dxa"/>
            <w:shd w:val="clear" w:color="auto" w:fill="auto"/>
          </w:tcPr>
          <w:p w14:paraId="737A7A11" w14:textId="77777777" w:rsidR="007955C9" w:rsidRDefault="007955C9" w:rsidP="007955C9">
            <w:pPr>
              <w:pStyle w:val="ISOParagraph"/>
              <w:spacing w:before="60" w:after="60" w:line="240" w:lineRule="auto"/>
            </w:pPr>
          </w:p>
        </w:tc>
        <w:tc>
          <w:tcPr>
            <w:tcW w:w="1115" w:type="dxa"/>
            <w:shd w:val="clear" w:color="auto" w:fill="auto"/>
          </w:tcPr>
          <w:p w14:paraId="3CA9CCB2" w14:textId="77777777" w:rsidR="007955C9" w:rsidRDefault="007955C9" w:rsidP="007955C9">
            <w:pPr>
              <w:pStyle w:val="ISOCommType"/>
              <w:spacing w:before="60" w:after="60" w:line="240" w:lineRule="auto"/>
            </w:pPr>
            <w:r>
              <w:t>TE</w:t>
            </w:r>
          </w:p>
        </w:tc>
        <w:tc>
          <w:tcPr>
            <w:tcW w:w="4178" w:type="dxa"/>
            <w:shd w:val="clear" w:color="auto" w:fill="auto"/>
          </w:tcPr>
          <w:p w14:paraId="591E9F81" w14:textId="77777777" w:rsidR="007955C9" w:rsidRDefault="007955C9" w:rsidP="007955C9">
            <w:pPr>
              <w:pStyle w:val="ISOComments"/>
              <w:spacing w:before="60" w:after="60" w:line="240" w:lineRule="auto"/>
            </w:pPr>
            <w:r>
              <w:t>The document is littered with incomplete specification, defects, and ambiguities.  Easily 50 defect reports could be generated from this document.</w:t>
            </w:r>
          </w:p>
        </w:tc>
        <w:tc>
          <w:tcPr>
            <w:tcW w:w="3811" w:type="dxa"/>
            <w:shd w:val="clear" w:color="auto" w:fill="auto"/>
          </w:tcPr>
          <w:p w14:paraId="06DA05B6" w14:textId="77777777" w:rsidR="007955C9" w:rsidRPr="007955C9" w:rsidRDefault="007955C9" w:rsidP="007955C9">
            <w:pPr>
              <w:pStyle w:val="ISOChange"/>
              <w:spacing w:before="60" w:after="60" w:line="240" w:lineRule="auto"/>
            </w:pPr>
            <w:r w:rsidRPr="007955C9">
              <w:t>Have SC22/WG14 (C) and SC22/WG21 (C++) and SC32/WG2 (Metadata, including 11404 General Purpose Datatypes) review the document.</w:t>
            </w:r>
          </w:p>
        </w:tc>
        <w:tc>
          <w:tcPr>
            <w:tcW w:w="2841" w:type="dxa"/>
            <w:shd w:val="clear" w:color="auto" w:fill="auto"/>
          </w:tcPr>
          <w:p w14:paraId="7519D588" w14:textId="504B38E3" w:rsidR="007955C9" w:rsidRDefault="004235B2" w:rsidP="007955C9">
            <w:pPr>
              <w:pStyle w:val="ISOSecretObservations"/>
              <w:spacing w:before="60" w:after="60" w:line="240" w:lineRule="auto"/>
            </w:pPr>
            <w:r>
              <w:t>accepted in principle. However, SDL is not a programming language. So, review by the group developing the standards on programming language may not be needed.</w:t>
            </w:r>
          </w:p>
        </w:tc>
      </w:tr>
      <w:tr w:rsidR="007955C9" w14:paraId="5B0D07AD" w14:textId="77777777" w:rsidTr="00216C7F">
        <w:trPr>
          <w:jc w:val="center"/>
        </w:trPr>
        <w:tc>
          <w:tcPr>
            <w:tcW w:w="606" w:type="dxa"/>
            <w:shd w:val="clear" w:color="auto" w:fill="auto"/>
          </w:tcPr>
          <w:p w14:paraId="55373A41" w14:textId="77777777" w:rsidR="007955C9" w:rsidRDefault="007955C9" w:rsidP="007955C9">
            <w:pPr>
              <w:pStyle w:val="ISOMB"/>
              <w:spacing w:before="60" w:after="60" w:line="240" w:lineRule="auto"/>
            </w:pPr>
            <w:r>
              <w:t>US-</w:t>
            </w:r>
            <w:r w:rsidRPr="009E3388">
              <w:rPr>
                <w:color w:val="FF0000"/>
              </w:rPr>
              <w:t>018</w:t>
            </w:r>
          </w:p>
          <w:p w14:paraId="42C2AE3F" w14:textId="77777777" w:rsidR="007955C9" w:rsidRDefault="007955C9" w:rsidP="007955C9">
            <w:pPr>
              <w:pStyle w:val="ISOMB"/>
              <w:spacing w:before="60" w:after="60" w:line="240" w:lineRule="auto"/>
            </w:pPr>
          </w:p>
        </w:tc>
        <w:tc>
          <w:tcPr>
            <w:tcW w:w="908" w:type="dxa"/>
            <w:shd w:val="clear" w:color="auto" w:fill="auto"/>
          </w:tcPr>
          <w:p w14:paraId="41A39089" w14:textId="77777777" w:rsidR="007955C9" w:rsidRDefault="007955C9" w:rsidP="007955C9">
            <w:pPr>
              <w:pStyle w:val="ISOClause"/>
              <w:spacing w:before="60" w:after="60" w:line="240" w:lineRule="auto"/>
            </w:pPr>
          </w:p>
        </w:tc>
        <w:tc>
          <w:tcPr>
            <w:tcW w:w="1209" w:type="dxa"/>
            <w:shd w:val="clear" w:color="auto" w:fill="auto"/>
          </w:tcPr>
          <w:p w14:paraId="3AECB5F4" w14:textId="77777777" w:rsidR="007955C9" w:rsidRDefault="007955C9" w:rsidP="007955C9">
            <w:pPr>
              <w:pStyle w:val="ISOClause"/>
              <w:spacing w:before="60" w:after="60" w:line="240" w:lineRule="auto"/>
            </w:pPr>
            <w:r>
              <w:t>General</w:t>
            </w:r>
          </w:p>
          <w:p w14:paraId="260D37D8" w14:textId="77777777" w:rsidR="007955C9" w:rsidRDefault="007955C9" w:rsidP="007955C9">
            <w:pPr>
              <w:pStyle w:val="ISOClause"/>
              <w:spacing w:before="60" w:after="60" w:line="240" w:lineRule="auto"/>
            </w:pPr>
          </w:p>
        </w:tc>
        <w:tc>
          <w:tcPr>
            <w:tcW w:w="1209" w:type="dxa"/>
            <w:shd w:val="clear" w:color="auto" w:fill="auto"/>
          </w:tcPr>
          <w:p w14:paraId="64242A04" w14:textId="77777777" w:rsidR="007955C9" w:rsidRDefault="007955C9" w:rsidP="007955C9">
            <w:pPr>
              <w:pStyle w:val="ISOParagraph"/>
              <w:spacing w:before="60" w:after="60" w:line="240" w:lineRule="auto"/>
            </w:pPr>
          </w:p>
        </w:tc>
        <w:tc>
          <w:tcPr>
            <w:tcW w:w="1115" w:type="dxa"/>
            <w:shd w:val="clear" w:color="auto" w:fill="auto"/>
          </w:tcPr>
          <w:p w14:paraId="5A6CBF68" w14:textId="77777777" w:rsidR="007955C9" w:rsidRDefault="007955C9" w:rsidP="007955C9">
            <w:pPr>
              <w:pStyle w:val="ISOCommType"/>
              <w:spacing w:before="60" w:after="60" w:line="240" w:lineRule="auto"/>
            </w:pPr>
            <w:r>
              <w:t>TE</w:t>
            </w:r>
          </w:p>
        </w:tc>
        <w:tc>
          <w:tcPr>
            <w:tcW w:w="4178" w:type="dxa"/>
            <w:shd w:val="clear" w:color="auto" w:fill="auto"/>
          </w:tcPr>
          <w:p w14:paraId="18F7DE76" w14:textId="77777777" w:rsidR="007955C9" w:rsidRPr="00A063DF" w:rsidRDefault="007955C9" w:rsidP="007955C9">
            <w:pPr>
              <w:pStyle w:val="ISOComments"/>
              <w:spacing w:before="60" w:after="60" w:line="240" w:lineRule="auto"/>
            </w:pPr>
            <w:r>
              <w:t xml:space="preserve">One cannot define datatypes without also defining characterizing operations (see ISO/IEC 11404 General Purpose Datatypes) upon the data.  For example, there is no definition of the operators and special cases or exceptional conditions, such as negating the smallest negative number for a signed integer datatype, division by zero, temporary values in multiplication (e.g., is 16 bits TIMES 32 bits done in 32, 48, or </w:t>
            </w:r>
            <w:proofErr w:type="gramStart"/>
            <w:r>
              <w:t>64 bit</w:t>
            </w:r>
            <w:proofErr w:type="gramEnd"/>
            <w:r>
              <w:t xml:space="preserve"> temporary values).  Floating point types are not described in terms for data formats (multiple standards) with accuracy/rounding options.  And how are exceptions handled?  There is no mention of </w:t>
            </w:r>
            <w:proofErr w:type="spellStart"/>
            <w:r>
              <w:t>NaN</w:t>
            </w:r>
            <w:proofErr w:type="spellEnd"/>
            <w:r>
              <w:t>.</w:t>
            </w:r>
          </w:p>
        </w:tc>
        <w:tc>
          <w:tcPr>
            <w:tcW w:w="3811" w:type="dxa"/>
            <w:shd w:val="clear" w:color="auto" w:fill="auto"/>
          </w:tcPr>
          <w:p w14:paraId="781E1AFF" w14:textId="77777777" w:rsidR="007955C9" w:rsidRPr="007955C9" w:rsidRDefault="007955C9" w:rsidP="007955C9">
            <w:pPr>
              <w:pStyle w:val="ISOChange"/>
              <w:spacing w:before="60" w:after="60" w:line="240" w:lineRule="auto"/>
            </w:pPr>
            <w:r w:rsidRPr="007955C9">
              <w:t>Rework and complete definitions of datatypes</w:t>
            </w:r>
          </w:p>
          <w:p w14:paraId="35FEA970" w14:textId="77777777" w:rsidR="007955C9" w:rsidRPr="00577B33" w:rsidRDefault="007955C9" w:rsidP="007955C9">
            <w:pPr>
              <w:pStyle w:val="ISOChange"/>
              <w:spacing w:before="60" w:after="60" w:line="240" w:lineRule="auto"/>
              <w:rPr>
                <w:highlight w:val="green"/>
              </w:rPr>
            </w:pPr>
            <w:r w:rsidRPr="007955C9">
              <w:t>Look at ISO/IEC 11404 General Purpose Datatypes and ISO/IEC 10967-* Language Independent Arithmetic</w:t>
            </w:r>
          </w:p>
        </w:tc>
        <w:tc>
          <w:tcPr>
            <w:tcW w:w="2841" w:type="dxa"/>
            <w:shd w:val="clear" w:color="auto" w:fill="auto"/>
          </w:tcPr>
          <w:p w14:paraId="05B710D2" w14:textId="04719D7E" w:rsidR="007955C9" w:rsidRDefault="004235B2" w:rsidP="007955C9">
            <w:pPr>
              <w:pStyle w:val="ISOSecretObservations"/>
              <w:spacing w:before="60" w:after="60" w:line="240" w:lineRule="auto"/>
            </w:pPr>
            <w:r>
              <w:t>accepted in principle. Potential Improvement has already specified data types suitable for our purpose.</w:t>
            </w:r>
          </w:p>
        </w:tc>
      </w:tr>
      <w:tr w:rsidR="007955C9" w14:paraId="43A81735" w14:textId="77777777" w:rsidTr="00216C7F">
        <w:trPr>
          <w:jc w:val="center"/>
        </w:trPr>
        <w:tc>
          <w:tcPr>
            <w:tcW w:w="606" w:type="dxa"/>
            <w:shd w:val="clear" w:color="auto" w:fill="auto"/>
          </w:tcPr>
          <w:p w14:paraId="1DEC6B51" w14:textId="77777777" w:rsidR="007955C9" w:rsidRDefault="007955C9" w:rsidP="007955C9">
            <w:pPr>
              <w:pStyle w:val="ISOMB"/>
              <w:spacing w:before="60" w:after="60" w:line="240" w:lineRule="auto"/>
            </w:pPr>
            <w:r>
              <w:t>US-</w:t>
            </w:r>
            <w:r w:rsidRPr="009E3388">
              <w:rPr>
                <w:color w:val="FF0000"/>
              </w:rPr>
              <w:t>019</w:t>
            </w:r>
          </w:p>
          <w:p w14:paraId="11DDB262" w14:textId="77777777" w:rsidR="007955C9" w:rsidRDefault="007955C9" w:rsidP="007955C9">
            <w:pPr>
              <w:pStyle w:val="ISOMB"/>
              <w:spacing w:before="60" w:after="60" w:line="240" w:lineRule="auto"/>
            </w:pPr>
          </w:p>
        </w:tc>
        <w:tc>
          <w:tcPr>
            <w:tcW w:w="908" w:type="dxa"/>
            <w:shd w:val="clear" w:color="auto" w:fill="auto"/>
          </w:tcPr>
          <w:p w14:paraId="011116AC" w14:textId="77777777" w:rsidR="007955C9" w:rsidRDefault="007955C9" w:rsidP="007955C9">
            <w:pPr>
              <w:pStyle w:val="ISOClause"/>
              <w:spacing w:before="60" w:after="60" w:line="240" w:lineRule="auto"/>
            </w:pPr>
          </w:p>
        </w:tc>
        <w:tc>
          <w:tcPr>
            <w:tcW w:w="1209" w:type="dxa"/>
            <w:shd w:val="clear" w:color="auto" w:fill="auto"/>
          </w:tcPr>
          <w:p w14:paraId="079F7963" w14:textId="77777777" w:rsidR="007955C9" w:rsidRDefault="007955C9" w:rsidP="007955C9">
            <w:pPr>
              <w:pStyle w:val="ISOClause"/>
              <w:spacing w:before="60" w:after="60" w:line="240" w:lineRule="auto"/>
            </w:pPr>
            <w:r>
              <w:t>General</w:t>
            </w:r>
          </w:p>
          <w:p w14:paraId="0C008796" w14:textId="77777777" w:rsidR="007955C9" w:rsidRDefault="007955C9" w:rsidP="007955C9">
            <w:pPr>
              <w:pStyle w:val="ISOClause"/>
              <w:spacing w:before="60" w:after="60" w:line="240" w:lineRule="auto"/>
            </w:pPr>
          </w:p>
        </w:tc>
        <w:tc>
          <w:tcPr>
            <w:tcW w:w="1209" w:type="dxa"/>
            <w:shd w:val="clear" w:color="auto" w:fill="auto"/>
          </w:tcPr>
          <w:p w14:paraId="0B5E4273" w14:textId="77777777" w:rsidR="007955C9" w:rsidRDefault="007955C9" w:rsidP="007955C9">
            <w:pPr>
              <w:pStyle w:val="ISOParagraph"/>
              <w:spacing w:before="60" w:after="60" w:line="240" w:lineRule="auto"/>
            </w:pPr>
          </w:p>
        </w:tc>
        <w:tc>
          <w:tcPr>
            <w:tcW w:w="1115" w:type="dxa"/>
            <w:shd w:val="clear" w:color="auto" w:fill="auto"/>
          </w:tcPr>
          <w:p w14:paraId="3A27F368" w14:textId="77777777" w:rsidR="007955C9" w:rsidRDefault="007955C9" w:rsidP="007955C9">
            <w:pPr>
              <w:pStyle w:val="ISOCommType"/>
              <w:spacing w:before="60" w:after="60" w:line="240" w:lineRule="auto"/>
            </w:pPr>
            <w:r>
              <w:t>TE</w:t>
            </w:r>
          </w:p>
        </w:tc>
        <w:tc>
          <w:tcPr>
            <w:tcW w:w="4178" w:type="dxa"/>
            <w:shd w:val="clear" w:color="auto" w:fill="auto"/>
          </w:tcPr>
          <w:p w14:paraId="29B1B2C3" w14:textId="77777777" w:rsidR="007955C9" w:rsidRPr="00A063DF" w:rsidRDefault="007955C9" w:rsidP="007955C9">
            <w:pPr>
              <w:pStyle w:val="ISOComments"/>
              <w:spacing w:before="60" w:after="60" w:line="240" w:lineRule="auto"/>
            </w:pPr>
            <w:r>
              <w:t xml:space="preserve">There is little understanding of separating lexical description and processing from grammatical (syntactic) description and semantics.  There are no constraints nor operating limitations nor </w:t>
            </w:r>
            <w:r>
              <w:lastRenderedPageBreak/>
              <w:t>description of the operating environment where this processing occurs.  The document is littered with defects and ambiguities.</w:t>
            </w:r>
          </w:p>
        </w:tc>
        <w:tc>
          <w:tcPr>
            <w:tcW w:w="3811" w:type="dxa"/>
            <w:shd w:val="clear" w:color="auto" w:fill="auto"/>
          </w:tcPr>
          <w:p w14:paraId="2123BA22" w14:textId="77777777" w:rsidR="007955C9" w:rsidRPr="00577B33" w:rsidRDefault="007955C9" w:rsidP="007955C9">
            <w:pPr>
              <w:pStyle w:val="ISOChange"/>
              <w:spacing w:before="60" w:after="60" w:line="240" w:lineRule="auto"/>
              <w:rPr>
                <w:highlight w:val="green"/>
              </w:rPr>
            </w:pPr>
            <w:r w:rsidRPr="004A30FA">
              <w:lastRenderedPageBreak/>
              <w:t>Look at C (ISO/IEC 9899) for an example of proper language definition.  The C standard is simpler than the C++ standard, so the C standard should be used as guidance.</w:t>
            </w:r>
          </w:p>
        </w:tc>
        <w:tc>
          <w:tcPr>
            <w:tcW w:w="2841" w:type="dxa"/>
            <w:shd w:val="clear" w:color="auto" w:fill="auto"/>
          </w:tcPr>
          <w:p w14:paraId="72A87547" w14:textId="72BD620E" w:rsidR="007955C9" w:rsidRDefault="00735587" w:rsidP="007955C9">
            <w:pPr>
              <w:pStyle w:val="ISOSecretObservations"/>
              <w:spacing w:before="60" w:after="60" w:line="240" w:lineRule="auto"/>
            </w:pPr>
            <w:r>
              <w:t xml:space="preserve">accepted in principle. However, SDL is not a programming language. Current specification has defined whatever suitable for </w:t>
            </w:r>
            <w:r>
              <w:lastRenderedPageBreak/>
              <w:t>our use. Scope and Introduction section will further clarify this. Formal grammar will be also added to the final text.</w:t>
            </w:r>
          </w:p>
        </w:tc>
      </w:tr>
      <w:tr w:rsidR="007955C9" w14:paraId="4587BCC2" w14:textId="77777777" w:rsidTr="00216C7F">
        <w:trPr>
          <w:jc w:val="center"/>
        </w:trPr>
        <w:tc>
          <w:tcPr>
            <w:tcW w:w="606" w:type="dxa"/>
            <w:shd w:val="clear" w:color="auto" w:fill="auto"/>
          </w:tcPr>
          <w:p w14:paraId="228F342E" w14:textId="77777777" w:rsidR="007955C9" w:rsidRDefault="007955C9" w:rsidP="007955C9">
            <w:pPr>
              <w:pStyle w:val="ISOMB"/>
              <w:spacing w:before="60" w:after="60" w:line="240" w:lineRule="auto"/>
            </w:pPr>
            <w:r>
              <w:lastRenderedPageBreak/>
              <w:t>US-</w:t>
            </w:r>
            <w:r w:rsidRPr="009E3388">
              <w:rPr>
                <w:color w:val="FF0000"/>
              </w:rPr>
              <w:t>020</w:t>
            </w:r>
          </w:p>
          <w:p w14:paraId="6AD1A013" w14:textId="77777777" w:rsidR="007955C9" w:rsidRDefault="007955C9" w:rsidP="007955C9">
            <w:pPr>
              <w:pStyle w:val="ISOMB"/>
              <w:spacing w:before="60" w:after="60" w:line="240" w:lineRule="auto"/>
            </w:pPr>
          </w:p>
        </w:tc>
        <w:tc>
          <w:tcPr>
            <w:tcW w:w="908" w:type="dxa"/>
            <w:shd w:val="clear" w:color="auto" w:fill="auto"/>
          </w:tcPr>
          <w:p w14:paraId="06F6F12B" w14:textId="77777777" w:rsidR="007955C9" w:rsidRDefault="007955C9" w:rsidP="007955C9">
            <w:pPr>
              <w:pStyle w:val="ISOClause"/>
              <w:spacing w:before="60" w:after="60" w:line="240" w:lineRule="auto"/>
            </w:pPr>
          </w:p>
        </w:tc>
        <w:tc>
          <w:tcPr>
            <w:tcW w:w="1209" w:type="dxa"/>
            <w:shd w:val="clear" w:color="auto" w:fill="auto"/>
          </w:tcPr>
          <w:p w14:paraId="4A8EA043" w14:textId="77777777" w:rsidR="007955C9" w:rsidRDefault="007955C9" w:rsidP="007955C9">
            <w:pPr>
              <w:pStyle w:val="ISOClause"/>
              <w:spacing w:before="60" w:after="60" w:line="240" w:lineRule="auto"/>
            </w:pPr>
            <w:r>
              <w:t>General</w:t>
            </w:r>
          </w:p>
          <w:p w14:paraId="5CA71988" w14:textId="77777777" w:rsidR="007955C9" w:rsidRDefault="007955C9" w:rsidP="007955C9">
            <w:pPr>
              <w:pStyle w:val="ISOClause"/>
              <w:spacing w:before="60" w:after="60" w:line="240" w:lineRule="auto"/>
            </w:pPr>
          </w:p>
        </w:tc>
        <w:tc>
          <w:tcPr>
            <w:tcW w:w="1209" w:type="dxa"/>
            <w:shd w:val="clear" w:color="auto" w:fill="auto"/>
          </w:tcPr>
          <w:p w14:paraId="118B6587" w14:textId="77777777" w:rsidR="007955C9" w:rsidRDefault="007955C9" w:rsidP="007955C9">
            <w:pPr>
              <w:pStyle w:val="ISOParagraph"/>
              <w:spacing w:before="60" w:after="60" w:line="240" w:lineRule="auto"/>
            </w:pPr>
          </w:p>
        </w:tc>
        <w:tc>
          <w:tcPr>
            <w:tcW w:w="1115" w:type="dxa"/>
            <w:shd w:val="clear" w:color="auto" w:fill="auto"/>
          </w:tcPr>
          <w:p w14:paraId="2BC2ADD5" w14:textId="77777777" w:rsidR="007955C9" w:rsidRDefault="007955C9" w:rsidP="007955C9">
            <w:pPr>
              <w:pStyle w:val="ISOCommType"/>
              <w:spacing w:before="60" w:after="60" w:line="240" w:lineRule="auto"/>
            </w:pPr>
            <w:r>
              <w:t>TE</w:t>
            </w:r>
          </w:p>
        </w:tc>
        <w:tc>
          <w:tcPr>
            <w:tcW w:w="4178" w:type="dxa"/>
            <w:shd w:val="clear" w:color="auto" w:fill="auto"/>
          </w:tcPr>
          <w:p w14:paraId="66938A49" w14:textId="77777777" w:rsidR="007955C9" w:rsidRDefault="007955C9" w:rsidP="007955C9">
            <w:pPr>
              <w:pStyle w:val="ISOComments"/>
              <w:spacing w:before="60" w:after="60" w:line="240" w:lineRule="auto"/>
            </w:pPr>
            <w:r>
              <w:t>No conformance paradigm (e.g., conformance roles of code, processor, and processing environment), no description of conformance.</w:t>
            </w:r>
          </w:p>
        </w:tc>
        <w:tc>
          <w:tcPr>
            <w:tcW w:w="3811" w:type="dxa"/>
            <w:shd w:val="clear" w:color="auto" w:fill="auto"/>
          </w:tcPr>
          <w:p w14:paraId="452CFE6B" w14:textId="77777777" w:rsidR="007955C9" w:rsidRPr="00577B33" w:rsidRDefault="007955C9" w:rsidP="007955C9">
            <w:pPr>
              <w:pStyle w:val="ISOChange"/>
              <w:spacing w:before="60" w:after="60" w:line="240" w:lineRule="auto"/>
              <w:rPr>
                <w:highlight w:val="green"/>
              </w:rPr>
            </w:pPr>
            <w:r w:rsidRPr="004A30FA">
              <w:t>See C programming language (ISO/IEC 9899) and Metadata Interoperability and Buildings (ISO/IEC 20944-1, see conformance paradigms, conformance roles, strictly conforming vs. merely conforming).</w:t>
            </w:r>
          </w:p>
        </w:tc>
        <w:tc>
          <w:tcPr>
            <w:tcW w:w="2841" w:type="dxa"/>
            <w:shd w:val="clear" w:color="auto" w:fill="auto"/>
          </w:tcPr>
          <w:p w14:paraId="6A2917ED" w14:textId="300119B9" w:rsidR="007955C9" w:rsidRDefault="00735587" w:rsidP="007955C9">
            <w:pPr>
              <w:pStyle w:val="ISOSecretObservations"/>
              <w:spacing w:before="60" w:after="60" w:line="240" w:lineRule="auto"/>
            </w:pPr>
            <w:r>
              <w:t>accepted in principle. However, SDL is not a programming language. So, conformance similar level as C/C++ does not seem necessary.</w:t>
            </w:r>
          </w:p>
        </w:tc>
      </w:tr>
      <w:tr w:rsidR="007955C9" w14:paraId="5A475138" w14:textId="77777777" w:rsidTr="00216C7F">
        <w:trPr>
          <w:jc w:val="center"/>
        </w:trPr>
        <w:tc>
          <w:tcPr>
            <w:tcW w:w="606" w:type="dxa"/>
            <w:shd w:val="clear" w:color="auto" w:fill="auto"/>
          </w:tcPr>
          <w:p w14:paraId="03613A45" w14:textId="77777777" w:rsidR="007955C9" w:rsidRDefault="007955C9" w:rsidP="007955C9">
            <w:pPr>
              <w:pStyle w:val="ISOMB"/>
              <w:spacing w:before="60" w:after="60" w:line="240" w:lineRule="auto"/>
            </w:pPr>
            <w:r>
              <w:t>**-</w:t>
            </w:r>
            <w:r w:rsidRPr="009E3388">
              <w:rPr>
                <w:color w:val="FF0000"/>
              </w:rPr>
              <w:t>021</w:t>
            </w:r>
          </w:p>
          <w:p w14:paraId="440509BC" w14:textId="77777777" w:rsidR="007955C9" w:rsidRPr="00A66D53" w:rsidRDefault="007955C9" w:rsidP="007955C9">
            <w:pPr>
              <w:pStyle w:val="ISOMB"/>
              <w:spacing w:before="60" w:after="60" w:line="240" w:lineRule="auto"/>
            </w:pPr>
          </w:p>
        </w:tc>
        <w:tc>
          <w:tcPr>
            <w:tcW w:w="908" w:type="dxa"/>
            <w:shd w:val="clear" w:color="auto" w:fill="auto"/>
          </w:tcPr>
          <w:p w14:paraId="105352A2" w14:textId="77777777" w:rsidR="007955C9" w:rsidRPr="00A66D53" w:rsidRDefault="007955C9" w:rsidP="007955C9">
            <w:pPr>
              <w:pStyle w:val="ISOClause"/>
              <w:spacing w:before="60" w:after="60" w:line="240" w:lineRule="auto"/>
            </w:pPr>
          </w:p>
        </w:tc>
        <w:tc>
          <w:tcPr>
            <w:tcW w:w="1209" w:type="dxa"/>
            <w:shd w:val="clear" w:color="auto" w:fill="auto"/>
          </w:tcPr>
          <w:p w14:paraId="6795C274" w14:textId="77777777" w:rsidR="007955C9" w:rsidRDefault="007955C9" w:rsidP="007955C9">
            <w:pPr>
              <w:pStyle w:val="ISOClause"/>
              <w:spacing w:before="60" w:after="60" w:line="240" w:lineRule="auto"/>
            </w:pPr>
            <w:r>
              <w:t>Introduction</w:t>
            </w:r>
          </w:p>
          <w:p w14:paraId="7751BF6B" w14:textId="77777777" w:rsidR="007955C9" w:rsidRPr="00A66D53" w:rsidRDefault="007955C9" w:rsidP="007955C9">
            <w:pPr>
              <w:pStyle w:val="ISOClause"/>
              <w:spacing w:before="60" w:after="60" w:line="240" w:lineRule="auto"/>
            </w:pPr>
          </w:p>
        </w:tc>
        <w:tc>
          <w:tcPr>
            <w:tcW w:w="1209" w:type="dxa"/>
            <w:shd w:val="clear" w:color="auto" w:fill="auto"/>
          </w:tcPr>
          <w:p w14:paraId="16295F90" w14:textId="77777777" w:rsidR="007955C9" w:rsidRPr="00A66D53" w:rsidRDefault="007955C9" w:rsidP="007955C9">
            <w:pPr>
              <w:pStyle w:val="ISOParagraph"/>
              <w:spacing w:before="60" w:after="60" w:line="240" w:lineRule="auto"/>
            </w:pPr>
          </w:p>
        </w:tc>
        <w:tc>
          <w:tcPr>
            <w:tcW w:w="1115" w:type="dxa"/>
            <w:shd w:val="clear" w:color="auto" w:fill="auto"/>
          </w:tcPr>
          <w:p w14:paraId="4C43DC2C" w14:textId="77777777" w:rsidR="007955C9" w:rsidRPr="00A66D53" w:rsidRDefault="007955C9" w:rsidP="007955C9">
            <w:pPr>
              <w:pStyle w:val="ISOCommType"/>
              <w:spacing w:before="60" w:after="60" w:line="240" w:lineRule="auto"/>
            </w:pPr>
            <w:r w:rsidRPr="00A66D53">
              <w:t>Ed</w:t>
            </w:r>
          </w:p>
        </w:tc>
        <w:tc>
          <w:tcPr>
            <w:tcW w:w="4178" w:type="dxa"/>
            <w:shd w:val="clear" w:color="auto" w:fill="auto"/>
          </w:tcPr>
          <w:p w14:paraId="62625B0D" w14:textId="77777777" w:rsidR="007955C9" w:rsidRPr="00A66D53" w:rsidRDefault="007955C9" w:rsidP="007955C9">
            <w:pPr>
              <w:pStyle w:val="ISOComments"/>
              <w:spacing w:before="60" w:after="60" w:line="240" w:lineRule="auto"/>
            </w:pPr>
            <w:r w:rsidRPr="006D1923" w:rsidDel="00AB7587">
              <w:t>The International Organization for Standardization (ISO) draws attention to the fact that it is claimed that compliance with this document may involve the use of a patent.</w:t>
            </w:r>
          </w:p>
        </w:tc>
        <w:tc>
          <w:tcPr>
            <w:tcW w:w="3811" w:type="dxa"/>
            <w:shd w:val="clear" w:color="auto" w:fill="auto"/>
          </w:tcPr>
          <w:p w14:paraId="724BDE1B" w14:textId="77777777" w:rsidR="007955C9" w:rsidRPr="00A66D53" w:rsidRDefault="007955C9" w:rsidP="007955C9">
            <w:pPr>
              <w:pStyle w:val="ISOChange"/>
              <w:spacing w:before="60" w:after="60" w:line="240" w:lineRule="auto"/>
            </w:pPr>
            <w:r w:rsidRPr="001C597B">
              <w:t>Patent text is now covered by the foreword which states: "</w:t>
            </w:r>
            <w:r w:rsidRPr="001C597B">
              <w:rPr>
                <w:rFonts w:eastAsia="Cambria" w:cs="Cambria"/>
                <w:lang w:val="en-US"/>
              </w:rPr>
              <w:t xml:space="preserve"> As of the date of publication of this document, ISO and IEC had not received notice of (a) patent(s) which may be required to implement this document" as</w:t>
            </w:r>
            <w:r w:rsidRPr="001C597B">
              <w:t xml:space="preserve"> we have not received any patent declarations for this document</w:t>
            </w:r>
          </w:p>
        </w:tc>
        <w:tc>
          <w:tcPr>
            <w:tcW w:w="2841" w:type="dxa"/>
            <w:shd w:val="clear" w:color="auto" w:fill="auto"/>
          </w:tcPr>
          <w:p w14:paraId="6394B096" w14:textId="7C50978D" w:rsidR="007955C9" w:rsidRPr="00A66D53" w:rsidRDefault="00735587" w:rsidP="007955C9">
            <w:pPr>
              <w:pStyle w:val="ISOSecretObservations"/>
              <w:spacing w:before="60" w:after="60" w:line="240" w:lineRule="auto"/>
            </w:pPr>
            <w:r>
              <w:rPr>
                <w:highlight w:val="yellow"/>
              </w:rPr>
              <w:t>accepted</w:t>
            </w:r>
          </w:p>
        </w:tc>
      </w:tr>
      <w:tr w:rsidR="007955C9" w14:paraId="3FE93B01" w14:textId="77777777" w:rsidTr="00216C7F">
        <w:trPr>
          <w:jc w:val="center"/>
        </w:trPr>
        <w:tc>
          <w:tcPr>
            <w:tcW w:w="606" w:type="dxa"/>
            <w:shd w:val="clear" w:color="auto" w:fill="auto"/>
          </w:tcPr>
          <w:p w14:paraId="7D03AC4E" w14:textId="77777777" w:rsidR="007955C9" w:rsidRDefault="007955C9" w:rsidP="007955C9">
            <w:pPr>
              <w:pStyle w:val="ISOMB"/>
              <w:spacing w:before="60" w:after="60" w:line="240" w:lineRule="auto"/>
            </w:pPr>
            <w:r>
              <w:t>US-</w:t>
            </w:r>
            <w:r w:rsidRPr="009E3388">
              <w:rPr>
                <w:color w:val="FF0000"/>
              </w:rPr>
              <w:t>022</w:t>
            </w:r>
          </w:p>
          <w:p w14:paraId="10F619CF" w14:textId="77777777" w:rsidR="007955C9" w:rsidRDefault="007955C9" w:rsidP="007955C9">
            <w:pPr>
              <w:pStyle w:val="ISOMB"/>
              <w:spacing w:before="60" w:after="60" w:line="240" w:lineRule="auto"/>
            </w:pPr>
          </w:p>
        </w:tc>
        <w:tc>
          <w:tcPr>
            <w:tcW w:w="908" w:type="dxa"/>
            <w:shd w:val="clear" w:color="auto" w:fill="auto"/>
          </w:tcPr>
          <w:p w14:paraId="4C48DC36" w14:textId="77777777" w:rsidR="007955C9" w:rsidRDefault="007955C9" w:rsidP="007955C9">
            <w:pPr>
              <w:pStyle w:val="ISOClause"/>
              <w:spacing w:before="60" w:after="60" w:line="240" w:lineRule="auto"/>
            </w:pPr>
          </w:p>
        </w:tc>
        <w:tc>
          <w:tcPr>
            <w:tcW w:w="1209" w:type="dxa"/>
            <w:shd w:val="clear" w:color="auto" w:fill="auto"/>
          </w:tcPr>
          <w:p w14:paraId="2234DE6F" w14:textId="77777777" w:rsidR="007955C9" w:rsidRDefault="007955C9" w:rsidP="007955C9">
            <w:pPr>
              <w:pStyle w:val="ISOClause"/>
              <w:spacing w:before="60" w:after="60" w:line="240" w:lineRule="auto"/>
            </w:pPr>
            <w:r>
              <w:t>Introduction</w:t>
            </w:r>
          </w:p>
          <w:p w14:paraId="6146017E" w14:textId="77777777" w:rsidR="007955C9" w:rsidRDefault="007955C9" w:rsidP="007955C9">
            <w:pPr>
              <w:pStyle w:val="ISOClause"/>
              <w:spacing w:before="60" w:after="60" w:line="240" w:lineRule="auto"/>
            </w:pPr>
          </w:p>
        </w:tc>
        <w:tc>
          <w:tcPr>
            <w:tcW w:w="1209" w:type="dxa"/>
            <w:shd w:val="clear" w:color="auto" w:fill="auto"/>
          </w:tcPr>
          <w:p w14:paraId="55B42F51" w14:textId="77777777" w:rsidR="007955C9" w:rsidRDefault="007955C9" w:rsidP="007955C9">
            <w:pPr>
              <w:pStyle w:val="ISOParagraph"/>
              <w:spacing w:before="60" w:after="60" w:line="240" w:lineRule="auto"/>
            </w:pPr>
          </w:p>
        </w:tc>
        <w:tc>
          <w:tcPr>
            <w:tcW w:w="1115" w:type="dxa"/>
            <w:shd w:val="clear" w:color="auto" w:fill="auto"/>
          </w:tcPr>
          <w:p w14:paraId="7C880985" w14:textId="77777777" w:rsidR="007955C9" w:rsidRDefault="007955C9" w:rsidP="007955C9">
            <w:pPr>
              <w:pStyle w:val="ISOCommType"/>
              <w:spacing w:before="60" w:after="60" w:line="240" w:lineRule="auto"/>
            </w:pPr>
            <w:r>
              <w:t>TE</w:t>
            </w:r>
          </w:p>
        </w:tc>
        <w:tc>
          <w:tcPr>
            <w:tcW w:w="4178" w:type="dxa"/>
            <w:shd w:val="clear" w:color="auto" w:fill="auto"/>
          </w:tcPr>
          <w:p w14:paraId="09E21E05" w14:textId="77777777" w:rsidR="007955C9" w:rsidRPr="00A063DF" w:rsidRDefault="007955C9" w:rsidP="007955C9">
            <w:pPr>
              <w:pStyle w:val="ISOComments"/>
              <w:spacing w:before="60" w:after="60" w:line="240" w:lineRule="auto"/>
            </w:pPr>
            <w:r w:rsidRPr="00D201C2">
              <w:t>Document says patents are declared, but could not find patent listing for 14496-34 (or 14496-1).</w:t>
            </w:r>
          </w:p>
        </w:tc>
        <w:tc>
          <w:tcPr>
            <w:tcW w:w="3811" w:type="dxa"/>
            <w:shd w:val="clear" w:color="auto" w:fill="auto"/>
          </w:tcPr>
          <w:p w14:paraId="42A64C1B" w14:textId="77777777" w:rsidR="007955C9" w:rsidRPr="00577B33" w:rsidRDefault="007955C9" w:rsidP="007955C9">
            <w:pPr>
              <w:pStyle w:val="ISOChange"/>
              <w:spacing w:before="60" w:after="60" w:line="240" w:lineRule="auto"/>
              <w:rPr>
                <w:highlight w:val="yellow"/>
              </w:rPr>
            </w:pPr>
            <w:r w:rsidRPr="001C597B">
              <w:t>Make consistent with patent declarations.</w:t>
            </w:r>
          </w:p>
        </w:tc>
        <w:tc>
          <w:tcPr>
            <w:tcW w:w="2841" w:type="dxa"/>
            <w:shd w:val="clear" w:color="auto" w:fill="auto"/>
          </w:tcPr>
          <w:p w14:paraId="00C27AAF" w14:textId="7DB12F89" w:rsidR="007955C9" w:rsidRDefault="00735587" w:rsidP="007955C9">
            <w:pPr>
              <w:pStyle w:val="ISOSecretObservations"/>
              <w:spacing w:before="60" w:after="60" w:line="240" w:lineRule="auto"/>
            </w:pPr>
            <w:r>
              <w:rPr>
                <w:highlight w:val="yellow"/>
              </w:rPr>
              <w:t>accepted.</w:t>
            </w:r>
          </w:p>
        </w:tc>
      </w:tr>
    </w:tbl>
    <w:p w14:paraId="405C5C73" w14:textId="77777777" w:rsidR="00F24F83" w:rsidRDefault="00F24F83">
      <w:pPr>
        <w:sectPr w:rsidR="00F24F83" w:rsidSect="005454DB">
          <w:pgSz w:w="16838" w:h="11906" w:orient="landscape"/>
          <w:pgMar w:top="850" w:right="567" w:bottom="850" w:left="567" w:header="567" w:footer="567" w:gutter="0"/>
          <w:cols w:space="708"/>
          <w:docGrid w:linePitch="360"/>
        </w:sectPr>
      </w:pPr>
    </w:p>
    <w:p w14:paraId="7EF87563" w14:textId="77777777" w:rsidR="00F24F83" w:rsidRDefault="00F24F83"/>
    <w:sectPr w:rsidR="00F24F83" w:rsidSect="00482145">
      <w:headerReference w:type="default" r:id="rId15"/>
      <w:footerReference w:type="default" r:id="rId16"/>
      <w:pgSz w:w="11907" w:h="1683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C26C4" w14:textId="77777777" w:rsidR="00A415E3" w:rsidRDefault="00A415E3" w:rsidP="009E3388">
      <w:pPr>
        <w:spacing w:after="0" w:line="240" w:lineRule="auto"/>
      </w:pPr>
      <w:r>
        <w:separator/>
      </w:r>
    </w:p>
  </w:endnote>
  <w:endnote w:type="continuationSeparator" w:id="0">
    <w:p w14:paraId="6640BE75" w14:textId="77777777" w:rsidR="00A415E3" w:rsidRDefault="00A415E3" w:rsidP="009E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pleSystemUIFont">
    <w:altName w:val="Calibri"/>
    <w:charset w:val="00"/>
    <w:family w:val="auto"/>
    <w:pitch w:val="default"/>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0C690" w14:textId="77777777" w:rsidR="009E3388" w:rsidRDefault="009E3388" w:rsidP="009E3388">
    <w:pPr>
      <w:pStyle w:val="Footer"/>
      <w:tabs>
        <w:tab w:val="clear" w:pos="4703"/>
        <w:tab w:val="clear" w:pos="9406"/>
        <w:tab w:val="left" w:pos="300"/>
        <w:tab w:val="left" w:pos="2100"/>
        <w:tab w:val="left" w:pos="3300"/>
        <w:tab w:val="left" w:pos="4500"/>
      </w:tabs>
      <w:rPr>
        <w:rFonts w:ascii="Arial" w:hAnsi="Arial" w:cs="Arial"/>
        <w:sz w:val="16"/>
      </w:rPr>
    </w:pPr>
    <w:r>
      <w:rPr>
        <w:rFonts w:ascii="Arial" w:hAnsi="Arial" w:cs="Arial"/>
        <w:sz w:val="16"/>
      </w:rPr>
      <w:t>1</w:t>
    </w:r>
    <w:r>
      <w:rPr>
        <w:rFonts w:ascii="Arial" w:hAnsi="Arial" w:cs="Arial"/>
        <w:sz w:val="16"/>
      </w:rPr>
      <w:tab/>
    </w:r>
    <w:r>
      <w:rPr>
        <w:rFonts w:ascii="Arial" w:hAnsi="Arial" w:cs="Arial"/>
        <w:b/>
        <w:sz w:val="16"/>
      </w:rPr>
      <w:t>MB</w:t>
    </w:r>
    <w:r>
      <w:rPr>
        <w:rFonts w:ascii="Arial" w:hAnsi="Arial" w:cs="Arial"/>
        <w:sz w:val="16"/>
      </w:rPr>
      <w:t xml:space="preserve"> = Member body / </w:t>
    </w:r>
    <w:r>
      <w:rPr>
        <w:rFonts w:ascii="Arial" w:hAnsi="Arial" w:cs="Arial"/>
        <w:b/>
        <w:sz w:val="16"/>
      </w:rPr>
      <w:t>NC</w:t>
    </w:r>
    <w:r>
      <w:rPr>
        <w:rFonts w:ascii="Arial" w:hAnsi="Arial" w:cs="Arial"/>
        <w:sz w:val="16"/>
      </w:rPr>
      <w:t xml:space="preserve"> = National Committee (enter the ISO 3166 two-letter country code, e.g. CN for China; comments from the ISO/CS editing unit are identified by **)</w:t>
    </w:r>
  </w:p>
  <w:p w14:paraId="76CE758D" w14:textId="77777777" w:rsidR="009E3388" w:rsidRDefault="009E3388" w:rsidP="009E3388">
    <w:pPr>
      <w:pStyle w:val="Footer"/>
      <w:tabs>
        <w:tab w:val="clear" w:pos="4703"/>
        <w:tab w:val="clear" w:pos="9406"/>
        <w:tab w:val="left" w:pos="300"/>
        <w:tab w:val="left" w:pos="2100"/>
        <w:tab w:val="left" w:pos="3300"/>
        <w:tab w:val="left" w:pos="4500"/>
      </w:tabs>
      <w:rPr>
        <w:rFonts w:ascii="Arial" w:hAnsi="Arial" w:cs="Arial"/>
        <w:sz w:val="16"/>
      </w:rPr>
    </w:pPr>
    <w:r>
      <w:rPr>
        <w:rFonts w:ascii="Arial" w:hAnsi="Arial" w:cs="Arial"/>
        <w:sz w:val="16"/>
      </w:rPr>
      <w:t>2</w:t>
    </w:r>
    <w:r>
      <w:rPr>
        <w:rFonts w:ascii="Arial" w:hAnsi="Arial" w:cs="Arial"/>
        <w:sz w:val="16"/>
      </w:rPr>
      <w:tab/>
    </w:r>
    <w:r>
      <w:rPr>
        <w:rFonts w:ascii="Arial" w:hAnsi="Arial" w:cs="Arial"/>
        <w:b/>
        <w:sz w:val="16"/>
      </w:rPr>
      <w:t>Type of comment:</w:t>
    </w:r>
    <w:r>
      <w:rPr>
        <w:rFonts w:ascii="Arial" w:hAnsi="Arial" w:cs="Arial"/>
        <w:b/>
        <w:sz w:val="16"/>
      </w:rPr>
      <w:tab/>
    </w:r>
    <w:proofErr w:type="spellStart"/>
    <w:r>
      <w:rPr>
        <w:rFonts w:ascii="Arial" w:hAnsi="Arial" w:cs="Arial"/>
        <w:b/>
        <w:sz w:val="16"/>
      </w:rPr>
      <w:t>ge</w:t>
    </w:r>
    <w:proofErr w:type="spellEnd"/>
    <w:r>
      <w:rPr>
        <w:rFonts w:ascii="Arial" w:hAnsi="Arial" w:cs="Arial"/>
        <w:sz w:val="16"/>
      </w:rPr>
      <w:t xml:space="preserve"> = general</w:t>
    </w:r>
    <w:r>
      <w:rPr>
        <w:rFonts w:ascii="Arial" w:hAnsi="Arial" w:cs="Arial"/>
        <w:sz w:val="16"/>
      </w:rPr>
      <w:tab/>
    </w:r>
    <w:proofErr w:type="spellStart"/>
    <w:proofErr w:type="gramStart"/>
    <w:r>
      <w:rPr>
        <w:rFonts w:ascii="Arial" w:hAnsi="Arial" w:cs="Arial"/>
        <w:b/>
        <w:sz w:val="16"/>
      </w:rPr>
      <w:t>te</w:t>
    </w:r>
    <w:proofErr w:type="spellEnd"/>
    <w:r>
      <w:rPr>
        <w:rFonts w:ascii="Arial" w:hAnsi="Arial" w:cs="Arial"/>
        <w:b/>
        <w:sz w:val="16"/>
      </w:rPr>
      <w:t xml:space="preserve"> </w:t>
    </w:r>
    <w:r>
      <w:rPr>
        <w:rFonts w:ascii="Arial" w:hAnsi="Arial" w:cs="Arial"/>
        <w:sz w:val="16"/>
      </w:rPr>
      <w:t xml:space="preserve"> =</w:t>
    </w:r>
    <w:proofErr w:type="gramEnd"/>
    <w:r>
      <w:rPr>
        <w:rFonts w:ascii="Arial" w:hAnsi="Arial" w:cs="Arial"/>
        <w:sz w:val="16"/>
      </w:rPr>
      <w:t xml:space="preserve"> technical</w:t>
    </w:r>
    <w:r>
      <w:rPr>
        <w:rFonts w:ascii="Arial" w:hAnsi="Arial" w:cs="Arial"/>
        <w:sz w:val="16"/>
      </w:rPr>
      <w:tab/>
    </w:r>
    <w:r>
      <w:rPr>
        <w:rFonts w:ascii="Arial" w:hAnsi="Arial" w:cs="Arial"/>
        <w:b/>
        <w:sz w:val="16"/>
      </w:rPr>
      <w:t>ed</w:t>
    </w:r>
    <w:r>
      <w:rPr>
        <w:rFonts w:ascii="Arial" w:hAnsi="Arial" w:cs="Arial"/>
        <w:sz w:val="16"/>
      </w:rPr>
      <w:t xml:space="preserve"> = editorial</w:t>
    </w:r>
  </w:p>
  <w:p w14:paraId="698089FF" w14:textId="77777777" w:rsidR="009E3388" w:rsidRPr="009E3388" w:rsidRDefault="009E3388" w:rsidP="009E3388">
    <w:pPr>
      <w:pStyle w:val="Footer"/>
      <w:tabs>
        <w:tab w:val="clear" w:pos="4703"/>
        <w:tab w:val="clear" w:pos="9406"/>
        <w:tab w:val="left" w:pos="300"/>
        <w:tab w:val="left" w:pos="2100"/>
        <w:tab w:val="left" w:pos="3300"/>
        <w:tab w:val="left" w:pos="4500"/>
      </w:tabs>
      <w:jc w:val="right"/>
      <w:rPr>
        <w:rFonts w:ascii="Arial" w:hAnsi="Arial" w:cs="Arial"/>
        <w:sz w:val="16"/>
      </w:rPr>
    </w:pPr>
    <w:r>
      <w:rPr>
        <w:rFonts w:ascii="Arial" w:hAnsi="Arial" w:cs="Arial"/>
        <w:sz w:val="16"/>
      </w:rPr>
      <w:t xml:space="preserve">Page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F24F83">
      <w:rPr>
        <w:rFonts w:ascii="Arial" w:hAnsi="Arial" w:cs="Arial"/>
        <w:noProof/>
        <w:sz w:val="16"/>
      </w:rPr>
      <w:t>1</w:t>
    </w:r>
    <w:r>
      <w:rPr>
        <w:rFonts w:ascii="Arial" w:hAnsi="Arial" w:cs="Arial"/>
        <w:sz w:val="16"/>
      </w:rPr>
      <w:fldChar w:fldCharType="end"/>
    </w:r>
    <w:r>
      <w:rPr>
        <w:rFonts w:ascii="Arial" w:hAnsi="Arial" w:cs="Arial"/>
        <w:sz w:val="16"/>
      </w:rPr>
      <w:t xml:space="preserve"> of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F24F83">
      <w:rPr>
        <w:rFonts w:ascii="Arial" w:hAnsi="Arial" w:cs="Arial"/>
        <w:noProof/>
        <w:sz w:val="16"/>
      </w:rPr>
      <w:t>3</w:t>
    </w:r>
    <w:r>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B789" w14:textId="77777777" w:rsidR="00F24F83" w:rsidRPr="00F24F83" w:rsidRDefault="00F24F83" w:rsidP="00F24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8D780" w14:textId="77777777" w:rsidR="00A415E3" w:rsidRDefault="00A415E3" w:rsidP="009E3388">
      <w:pPr>
        <w:spacing w:after="0" w:line="240" w:lineRule="auto"/>
      </w:pPr>
      <w:r>
        <w:separator/>
      </w:r>
    </w:p>
  </w:footnote>
  <w:footnote w:type="continuationSeparator" w:id="0">
    <w:p w14:paraId="65013C4A" w14:textId="77777777" w:rsidR="00A415E3" w:rsidRDefault="00A415E3" w:rsidP="009E3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874" w:type="dxa"/>
      <w:tblLayout w:type="fixed"/>
      <w:tblCellMar>
        <w:left w:w="48" w:type="dxa"/>
        <w:right w:w="48" w:type="dxa"/>
      </w:tblCellMar>
      <w:tblLook w:val="0000" w:firstRow="0" w:lastRow="0" w:firstColumn="0" w:lastColumn="0" w:noHBand="0" w:noVBand="0"/>
    </w:tblPr>
    <w:tblGrid>
      <w:gridCol w:w="7739"/>
      <w:gridCol w:w="2409"/>
      <w:gridCol w:w="3118"/>
      <w:gridCol w:w="2608"/>
    </w:tblGrid>
    <w:tr w:rsidR="009E3388" w14:paraId="45630F54" w14:textId="77777777" w:rsidTr="009E3388">
      <w:trPr>
        <w:trHeight w:val="340"/>
      </w:trPr>
      <w:tc>
        <w:tcPr>
          <w:tcW w:w="7739" w:type="dxa"/>
          <w:tcBorders>
            <w:right w:val="single" w:sz="4" w:space="0" w:color="auto"/>
          </w:tcBorders>
          <w:shd w:val="clear" w:color="auto" w:fill="auto"/>
          <w:vAlign w:val="center"/>
        </w:tcPr>
        <w:p w14:paraId="2CD58564" w14:textId="77777777" w:rsidR="009E3388" w:rsidRPr="009E3388" w:rsidRDefault="009E3388">
          <w:pPr>
            <w:pStyle w:val="Header"/>
            <w:rPr>
              <w:rFonts w:ascii="Arial" w:hAnsi="Arial" w:cs="Arial"/>
              <w:b/>
            </w:rPr>
          </w:pPr>
          <w:r>
            <w:rPr>
              <w:rFonts w:ascii="Arial" w:hAnsi="Arial" w:cs="Arial"/>
              <w:b/>
            </w:rPr>
            <w:t>Template for comments and secretariat observations</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6B242C" w14:textId="77777777" w:rsidR="009E3388" w:rsidRPr="009E3388" w:rsidRDefault="009E3388">
          <w:pPr>
            <w:pStyle w:val="Header"/>
            <w:rPr>
              <w:rFonts w:ascii="Arial" w:hAnsi="Arial" w:cs="Arial"/>
              <w:sz w:val="18"/>
            </w:rPr>
          </w:pPr>
          <w:r>
            <w:rPr>
              <w:rFonts w:ascii="Arial" w:hAnsi="Arial" w:cs="Arial"/>
              <w:sz w:val="18"/>
            </w:rPr>
            <w:t>Date:2023-11-21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577378" w14:textId="77777777" w:rsidR="009E3388" w:rsidRPr="009E3388" w:rsidRDefault="009E3388">
          <w:pPr>
            <w:pStyle w:val="Header"/>
            <w:rPr>
              <w:rFonts w:ascii="Arial" w:hAnsi="Arial" w:cs="Arial"/>
              <w:sz w:val="18"/>
            </w:rPr>
          </w:pPr>
          <w:r>
            <w:rPr>
              <w:rFonts w:ascii="Arial" w:hAnsi="Arial" w:cs="Arial"/>
              <w:sz w:val="18"/>
            </w:rPr>
            <w:t xml:space="preserve">Document: </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tcPr>
        <w:p w14:paraId="60F58102" w14:textId="77777777" w:rsidR="009E3388" w:rsidRPr="009E3388" w:rsidRDefault="009E3388">
          <w:pPr>
            <w:pStyle w:val="Header"/>
            <w:rPr>
              <w:rFonts w:ascii="Arial" w:hAnsi="Arial" w:cs="Arial"/>
              <w:sz w:val="18"/>
            </w:rPr>
          </w:pPr>
          <w:r>
            <w:rPr>
              <w:rFonts w:ascii="Arial" w:hAnsi="Arial" w:cs="Arial"/>
              <w:sz w:val="18"/>
            </w:rPr>
            <w:t xml:space="preserve">Project: </w:t>
          </w:r>
        </w:p>
      </w:tc>
    </w:tr>
  </w:tbl>
  <w:p w14:paraId="044FEF0C" w14:textId="77777777" w:rsidR="009E3388" w:rsidRDefault="009E3388">
    <w:pPr>
      <w:pStyle w:val="Head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8" w:type="dxa"/>
        <w:right w:w="48" w:type="dxa"/>
      </w:tblCellMar>
      <w:tblLook w:val="0000" w:firstRow="0" w:lastRow="0" w:firstColumn="0" w:lastColumn="0" w:noHBand="0" w:noVBand="0"/>
    </w:tblPr>
    <w:tblGrid>
      <w:gridCol w:w="607"/>
      <w:gridCol w:w="907"/>
      <w:gridCol w:w="1208"/>
      <w:gridCol w:w="1208"/>
      <w:gridCol w:w="1117"/>
      <w:gridCol w:w="4178"/>
      <w:gridCol w:w="4235"/>
      <w:gridCol w:w="2421"/>
    </w:tblGrid>
    <w:tr w:rsidR="009E3388" w14:paraId="282521D9" w14:textId="77777777" w:rsidTr="009E3388">
      <w:trPr>
        <w:trHeight w:val="283"/>
      </w:trPr>
      <w:tc>
        <w:tcPr>
          <w:tcW w:w="607" w:type="dxa"/>
          <w:shd w:val="clear" w:color="auto" w:fill="auto"/>
        </w:tcPr>
        <w:p w14:paraId="0992578F"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8"/>
            </w:rPr>
            <w:t>MB/</w:t>
          </w:r>
          <w:r>
            <w:rPr>
              <w:rFonts w:ascii="Arial" w:hAnsi="Arial" w:cs="Arial"/>
              <w:b/>
              <w:sz w:val="18"/>
            </w:rPr>
            <w:br/>
            <w:t>NC</w:t>
          </w:r>
          <w:r>
            <w:rPr>
              <w:rFonts w:ascii="Arial" w:hAnsi="Arial" w:cs="Arial"/>
              <w:b/>
              <w:sz w:val="16"/>
              <w:vertAlign w:val="superscript"/>
            </w:rPr>
            <w:t>1</w:t>
          </w:r>
        </w:p>
      </w:tc>
      <w:tc>
        <w:tcPr>
          <w:tcW w:w="907" w:type="dxa"/>
          <w:shd w:val="clear" w:color="auto" w:fill="auto"/>
        </w:tcPr>
        <w:p w14:paraId="4E35C544"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Line number</w:t>
          </w:r>
        </w:p>
      </w:tc>
      <w:tc>
        <w:tcPr>
          <w:tcW w:w="1208" w:type="dxa"/>
          <w:shd w:val="clear" w:color="auto" w:fill="auto"/>
        </w:tcPr>
        <w:p w14:paraId="7FDDA401"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Clause/</w:t>
          </w:r>
          <w:r>
            <w:rPr>
              <w:rFonts w:ascii="Arial" w:hAnsi="Arial" w:cs="Arial"/>
              <w:b/>
              <w:sz w:val="16"/>
            </w:rPr>
            <w:br/>
            <w:t>Subclause</w:t>
          </w:r>
        </w:p>
      </w:tc>
      <w:tc>
        <w:tcPr>
          <w:tcW w:w="1208" w:type="dxa"/>
          <w:shd w:val="clear" w:color="auto" w:fill="auto"/>
        </w:tcPr>
        <w:p w14:paraId="74E9C68D"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Paragraph/</w:t>
          </w:r>
          <w:r>
            <w:rPr>
              <w:rFonts w:ascii="Arial" w:hAnsi="Arial" w:cs="Arial"/>
              <w:b/>
              <w:sz w:val="16"/>
            </w:rPr>
            <w:br/>
            <w:t>Figure/Table</w:t>
          </w:r>
        </w:p>
      </w:tc>
      <w:tc>
        <w:tcPr>
          <w:tcW w:w="1117" w:type="dxa"/>
          <w:shd w:val="clear" w:color="auto" w:fill="auto"/>
        </w:tcPr>
        <w:p w14:paraId="477309BB" w14:textId="77777777" w:rsidR="009E3388" w:rsidRPr="009E3388" w:rsidRDefault="009E3388" w:rsidP="009E3388">
          <w:pPr>
            <w:pStyle w:val="Header"/>
            <w:spacing w:before="100" w:after="60" w:line="240" w:lineRule="exact"/>
            <w:jc w:val="center"/>
            <w:rPr>
              <w:rFonts w:ascii="Arial" w:hAnsi="Arial" w:cs="Arial"/>
              <w:b/>
              <w:sz w:val="16"/>
              <w:vertAlign w:val="superscript"/>
            </w:rPr>
          </w:pPr>
          <w:r>
            <w:rPr>
              <w:rFonts w:ascii="Arial" w:hAnsi="Arial" w:cs="Arial"/>
              <w:b/>
              <w:sz w:val="16"/>
            </w:rPr>
            <w:t>Type of comment</w:t>
          </w:r>
          <w:r>
            <w:rPr>
              <w:rFonts w:ascii="Arial" w:hAnsi="Arial" w:cs="Arial"/>
              <w:b/>
              <w:sz w:val="16"/>
              <w:vertAlign w:val="superscript"/>
            </w:rPr>
            <w:t>2</w:t>
          </w:r>
        </w:p>
      </w:tc>
      <w:tc>
        <w:tcPr>
          <w:tcW w:w="4178" w:type="dxa"/>
          <w:shd w:val="clear" w:color="auto" w:fill="auto"/>
        </w:tcPr>
        <w:p w14:paraId="2349242D"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Comments</w:t>
          </w:r>
        </w:p>
      </w:tc>
      <w:tc>
        <w:tcPr>
          <w:tcW w:w="4235" w:type="dxa"/>
          <w:shd w:val="clear" w:color="auto" w:fill="auto"/>
        </w:tcPr>
        <w:p w14:paraId="47FD92A3"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Proposed change</w:t>
          </w:r>
        </w:p>
      </w:tc>
      <w:tc>
        <w:tcPr>
          <w:tcW w:w="2421" w:type="dxa"/>
          <w:shd w:val="clear" w:color="auto" w:fill="auto"/>
        </w:tcPr>
        <w:p w14:paraId="65EF4B35" w14:textId="77777777" w:rsidR="009E3388" w:rsidRPr="009E3388" w:rsidRDefault="009E3388" w:rsidP="009E3388">
          <w:pPr>
            <w:pStyle w:val="Header"/>
            <w:spacing w:before="100" w:after="60" w:line="240" w:lineRule="exact"/>
            <w:jc w:val="center"/>
            <w:rPr>
              <w:rFonts w:ascii="Arial" w:hAnsi="Arial" w:cs="Arial"/>
              <w:b/>
              <w:sz w:val="16"/>
            </w:rPr>
          </w:pPr>
          <w:r>
            <w:rPr>
              <w:rFonts w:ascii="Arial" w:hAnsi="Arial" w:cs="Arial"/>
              <w:b/>
              <w:sz w:val="16"/>
            </w:rPr>
            <w:t>Observations of the secretariat</w:t>
          </w:r>
        </w:p>
      </w:tc>
    </w:tr>
  </w:tbl>
  <w:p w14:paraId="33904365" w14:textId="77777777" w:rsidR="009E3388" w:rsidRPr="009E3388" w:rsidRDefault="009E3388">
    <w:pPr>
      <w:pStyle w:val="Header"/>
      <w:rPr>
        <w:rFonts w:ascii="Arial" w:hAnsi="Arial" w:cs="Arial"/>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21148" w14:textId="77777777" w:rsidR="00F24F83" w:rsidRPr="00F24F83" w:rsidRDefault="00F24F83" w:rsidP="00F24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388"/>
    <w:rsid w:val="00002149"/>
    <w:rsid w:val="00004186"/>
    <w:rsid w:val="00005377"/>
    <w:rsid w:val="000133C1"/>
    <w:rsid w:val="00023D3C"/>
    <w:rsid w:val="00026FD6"/>
    <w:rsid w:val="00045361"/>
    <w:rsid w:val="00051422"/>
    <w:rsid w:val="00060E38"/>
    <w:rsid w:val="00072B64"/>
    <w:rsid w:val="00082560"/>
    <w:rsid w:val="00083D66"/>
    <w:rsid w:val="000841B0"/>
    <w:rsid w:val="00084E08"/>
    <w:rsid w:val="00086AE9"/>
    <w:rsid w:val="00092F23"/>
    <w:rsid w:val="00094D0F"/>
    <w:rsid w:val="000A68FC"/>
    <w:rsid w:val="000B1E0A"/>
    <w:rsid w:val="000B62BB"/>
    <w:rsid w:val="000C3005"/>
    <w:rsid w:val="000C5B1D"/>
    <w:rsid w:val="000C717F"/>
    <w:rsid w:val="000D076A"/>
    <w:rsid w:val="000F361D"/>
    <w:rsid w:val="000F588E"/>
    <w:rsid w:val="000F5F44"/>
    <w:rsid w:val="00112DB6"/>
    <w:rsid w:val="0011581F"/>
    <w:rsid w:val="00123735"/>
    <w:rsid w:val="001238A1"/>
    <w:rsid w:val="00125401"/>
    <w:rsid w:val="00125585"/>
    <w:rsid w:val="00130B0C"/>
    <w:rsid w:val="00133F16"/>
    <w:rsid w:val="001554C4"/>
    <w:rsid w:val="0015683B"/>
    <w:rsid w:val="00161C9B"/>
    <w:rsid w:val="00164BD0"/>
    <w:rsid w:val="00165810"/>
    <w:rsid w:val="0016769B"/>
    <w:rsid w:val="001707D4"/>
    <w:rsid w:val="0017476E"/>
    <w:rsid w:val="00176D32"/>
    <w:rsid w:val="0017766E"/>
    <w:rsid w:val="001A117C"/>
    <w:rsid w:val="001A69FB"/>
    <w:rsid w:val="001A7F0A"/>
    <w:rsid w:val="001B1326"/>
    <w:rsid w:val="001C3354"/>
    <w:rsid w:val="001C597B"/>
    <w:rsid w:val="001D5CC3"/>
    <w:rsid w:val="001E7A52"/>
    <w:rsid w:val="001F158D"/>
    <w:rsid w:val="001F4D34"/>
    <w:rsid w:val="002048AB"/>
    <w:rsid w:val="00216C7F"/>
    <w:rsid w:val="00231E37"/>
    <w:rsid w:val="00271DFF"/>
    <w:rsid w:val="00277E1B"/>
    <w:rsid w:val="00286399"/>
    <w:rsid w:val="002872DD"/>
    <w:rsid w:val="0029468C"/>
    <w:rsid w:val="002A79C7"/>
    <w:rsid w:val="002C42FF"/>
    <w:rsid w:val="002C4C70"/>
    <w:rsid w:val="002D2E06"/>
    <w:rsid w:val="002D55A8"/>
    <w:rsid w:val="002F76B0"/>
    <w:rsid w:val="00305B66"/>
    <w:rsid w:val="0031355A"/>
    <w:rsid w:val="00325868"/>
    <w:rsid w:val="00334B66"/>
    <w:rsid w:val="00337DCD"/>
    <w:rsid w:val="003454DD"/>
    <w:rsid w:val="00360753"/>
    <w:rsid w:val="00363906"/>
    <w:rsid w:val="0037756E"/>
    <w:rsid w:val="003910F0"/>
    <w:rsid w:val="00397DE2"/>
    <w:rsid w:val="003A23FC"/>
    <w:rsid w:val="003B1C75"/>
    <w:rsid w:val="003B23C4"/>
    <w:rsid w:val="003B7AEC"/>
    <w:rsid w:val="003C02FB"/>
    <w:rsid w:val="003C215A"/>
    <w:rsid w:val="003C394D"/>
    <w:rsid w:val="003C5301"/>
    <w:rsid w:val="003E74D3"/>
    <w:rsid w:val="003F24F9"/>
    <w:rsid w:val="00401D51"/>
    <w:rsid w:val="00402E8C"/>
    <w:rsid w:val="004047E5"/>
    <w:rsid w:val="00410695"/>
    <w:rsid w:val="00410BD2"/>
    <w:rsid w:val="004154AC"/>
    <w:rsid w:val="00415CBF"/>
    <w:rsid w:val="004235B2"/>
    <w:rsid w:val="00424433"/>
    <w:rsid w:val="00430D78"/>
    <w:rsid w:val="00433E93"/>
    <w:rsid w:val="00453982"/>
    <w:rsid w:val="00455721"/>
    <w:rsid w:val="00461FD9"/>
    <w:rsid w:val="00472C73"/>
    <w:rsid w:val="004746B7"/>
    <w:rsid w:val="004774AD"/>
    <w:rsid w:val="00482145"/>
    <w:rsid w:val="00483B42"/>
    <w:rsid w:val="00487A1A"/>
    <w:rsid w:val="004A1760"/>
    <w:rsid w:val="004A30FA"/>
    <w:rsid w:val="004B05FC"/>
    <w:rsid w:val="004B29D9"/>
    <w:rsid w:val="004B38DE"/>
    <w:rsid w:val="004B57BA"/>
    <w:rsid w:val="004B7B94"/>
    <w:rsid w:val="004C3C7B"/>
    <w:rsid w:val="004C5456"/>
    <w:rsid w:val="004C58BC"/>
    <w:rsid w:val="004D7AD3"/>
    <w:rsid w:val="00502EC7"/>
    <w:rsid w:val="005128C9"/>
    <w:rsid w:val="00512BBB"/>
    <w:rsid w:val="005152A8"/>
    <w:rsid w:val="00515E29"/>
    <w:rsid w:val="00522E39"/>
    <w:rsid w:val="00531C67"/>
    <w:rsid w:val="005379D9"/>
    <w:rsid w:val="00540D39"/>
    <w:rsid w:val="005449E7"/>
    <w:rsid w:val="005454DB"/>
    <w:rsid w:val="00545701"/>
    <w:rsid w:val="00545B67"/>
    <w:rsid w:val="00545CFA"/>
    <w:rsid w:val="00550B70"/>
    <w:rsid w:val="00554B10"/>
    <w:rsid w:val="00560329"/>
    <w:rsid w:val="00561134"/>
    <w:rsid w:val="00564C7B"/>
    <w:rsid w:val="005666E4"/>
    <w:rsid w:val="00575EFC"/>
    <w:rsid w:val="00577B33"/>
    <w:rsid w:val="005943BD"/>
    <w:rsid w:val="005A3EC8"/>
    <w:rsid w:val="005A4B95"/>
    <w:rsid w:val="005B3579"/>
    <w:rsid w:val="005D1E36"/>
    <w:rsid w:val="005D4760"/>
    <w:rsid w:val="005F06BF"/>
    <w:rsid w:val="005F225B"/>
    <w:rsid w:val="005F49D0"/>
    <w:rsid w:val="006005A6"/>
    <w:rsid w:val="00602ED3"/>
    <w:rsid w:val="00610ADD"/>
    <w:rsid w:val="00612053"/>
    <w:rsid w:val="006228A6"/>
    <w:rsid w:val="00626071"/>
    <w:rsid w:val="006305EB"/>
    <w:rsid w:val="00630F20"/>
    <w:rsid w:val="00636EAB"/>
    <w:rsid w:val="00642F75"/>
    <w:rsid w:val="0064667D"/>
    <w:rsid w:val="00654D3E"/>
    <w:rsid w:val="0066442A"/>
    <w:rsid w:val="00676C6B"/>
    <w:rsid w:val="00680BD4"/>
    <w:rsid w:val="00690684"/>
    <w:rsid w:val="00693DB1"/>
    <w:rsid w:val="006A015A"/>
    <w:rsid w:val="006B2D30"/>
    <w:rsid w:val="006D17CE"/>
    <w:rsid w:val="006D1DFD"/>
    <w:rsid w:val="006D2ED3"/>
    <w:rsid w:val="006E07DD"/>
    <w:rsid w:val="006E0EE5"/>
    <w:rsid w:val="006E2B27"/>
    <w:rsid w:val="006E393F"/>
    <w:rsid w:val="006E3FC6"/>
    <w:rsid w:val="00700943"/>
    <w:rsid w:val="0070259C"/>
    <w:rsid w:val="00702D67"/>
    <w:rsid w:val="00703201"/>
    <w:rsid w:val="00704366"/>
    <w:rsid w:val="00723027"/>
    <w:rsid w:val="0073208F"/>
    <w:rsid w:val="00735587"/>
    <w:rsid w:val="00735FA5"/>
    <w:rsid w:val="007402A9"/>
    <w:rsid w:val="00752B79"/>
    <w:rsid w:val="00754259"/>
    <w:rsid w:val="00755A3A"/>
    <w:rsid w:val="00757AF6"/>
    <w:rsid w:val="0076372C"/>
    <w:rsid w:val="00773A4F"/>
    <w:rsid w:val="00773BA6"/>
    <w:rsid w:val="00776238"/>
    <w:rsid w:val="00783546"/>
    <w:rsid w:val="00792575"/>
    <w:rsid w:val="00792CDE"/>
    <w:rsid w:val="007955C9"/>
    <w:rsid w:val="00795E84"/>
    <w:rsid w:val="007A6A1C"/>
    <w:rsid w:val="007A7DFB"/>
    <w:rsid w:val="007B1E2D"/>
    <w:rsid w:val="007B5C3D"/>
    <w:rsid w:val="007C1EAC"/>
    <w:rsid w:val="007C34B7"/>
    <w:rsid w:val="007D1AA0"/>
    <w:rsid w:val="007D3ACF"/>
    <w:rsid w:val="007D623F"/>
    <w:rsid w:val="007E56BE"/>
    <w:rsid w:val="007E6EFF"/>
    <w:rsid w:val="007F1B59"/>
    <w:rsid w:val="007F3DC2"/>
    <w:rsid w:val="007F7B6F"/>
    <w:rsid w:val="00804A31"/>
    <w:rsid w:val="0080508C"/>
    <w:rsid w:val="00805D93"/>
    <w:rsid w:val="008306C4"/>
    <w:rsid w:val="00831221"/>
    <w:rsid w:val="00835717"/>
    <w:rsid w:val="00855323"/>
    <w:rsid w:val="00860642"/>
    <w:rsid w:val="00861B79"/>
    <w:rsid w:val="0086357A"/>
    <w:rsid w:val="00864271"/>
    <w:rsid w:val="00864C6C"/>
    <w:rsid w:val="00867A44"/>
    <w:rsid w:val="0087200B"/>
    <w:rsid w:val="008723EA"/>
    <w:rsid w:val="00873BBF"/>
    <w:rsid w:val="008A5F9A"/>
    <w:rsid w:val="008A6109"/>
    <w:rsid w:val="008B0075"/>
    <w:rsid w:val="008B1FB2"/>
    <w:rsid w:val="008B3E8E"/>
    <w:rsid w:val="008B411D"/>
    <w:rsid w:val="008B723C"/>
    <w:rsid w:val="008C0F9F"/>
    <w:rsid w:val="008C20C4"/>
    <w:rsid w:val="008C3814"/>
    <w:rsid w:val="008D356C"/>
    <w:rsid w:val="008E07CD"/>
    <w:rsid w:val="008F086F"/>
    <w:rsid w:val="008F1E4B"/>
    <w:rsid w:val="008F2932"/>
    <w:rsid w:val="008F3AB5"/>
    <w:rsid w:val="008F4C49"/>
    <w:rsid w:val="008F5F28"/>
    <w:rsid w:val="009063C1"/>
    <w:rsid w:val="00913F62"/>
    <w:rsid w:val="00914D4D"/>
    <w:rsid w:val="009257C9"/>
    <w:rsid w:val="00930734"/>
    <w:rsid w:val="00932507"/>
    <w:rsid w:val="00932A2A"/>
    <w:rsid w:val="00932C7C"/>
    <w:rsid w:val="0094397F"/>
    <w:rsid w:val="00951B9E"/>
    <w:rsid w:val="00951FFF"/>
    <w:rsid w:val="00955E8A"/>
    <w:rsid w:val="00961DF1"/>
    <w:rsid w:val="00964D55"/>
    <w:rsid w:val="00967869"/>
    <w:rsid w:val="00972B76"/>
    <w:rsid w:val="00973D59"/>
    <w:rsid w:val="0097441B"/>
    <w:rsid w:val="00977016"/>
    <w:rsid w:val="00990B35"/>
    <w:rsid w:val="00992909"/>
    <w:rsid w:val="00994F76"/>
    <w:rsid w:val="009A1F43"/>
    <w:rsid w:val="009A36BD"/>
    <w:rsid w:val="009B3AB8"/>
    <w:rsid w:val="009B3F85"/>
    <w:rsid w:val="009C1A56"/>
    <w:rsid w:val="009C4B72"/>
    <w:rsid w:val="009D1EC9"/>
    <w:rsid w:val="009E3388"/>
    <w:rsid w:val="009E5AAF"/>
    <w:rsid w:val="009F5A1F"/>
    <w:rsid w:val="00A0059F"/>
    <w:rsid w:val="00A03158"/>
    <w:rsid w:val="00A034F6"/>
    <w:rsid w:val="00A05CF3"/>
    <w:rsid w:val="00A10BCE"/>
    <w:rsid w:val="00A15AA6"/>
    <w:rsid w:val="00A3066D"/>
    <w:rsid w:val="00A415E3"/>
    <w:rsid w:val="00A41A00"/>
    <w:rsid w:val="00A44F72"/>
    <w:rsid w:val="00A66F52"/>
    <w:rsid w:val="00A71F86"/>
    <w:rsid w:val="00A8544D"/>
    <w:rsid w:val="00A970B3"/>
    <w:rsid w:val="00AA674B"/>
    <w:rsid w:val="00AB3D9F"/>
    <w:rsid w:val="00AC69AB"/>
    <w:rsid w:val="00AD1443"/>
    <w:rsid w:val="00AD5ADF"/>
    <w:rsid w:val="00AE55C5"/>
    <w:rsid w:val="00AE6CEF"/>
    <w:rsid w:val="00AF46FF"/>
    <w:rsid w:val="00B00857"/>
    <w:rsid w:val="00B049DF"/>
    <w:rsid w:val="00B05DC2"/>
    <w:rsid w:val="00B2158C"/>
    <w:rsid w:val="00B31BDD"/>
    <w:rsid w:val="00B34495"/>
    <w:rsid w:val="00B36199"/>
    <w:rsid w:val="00B3667E"/>
    <w:rsid w:val="00B41001"/>
    <w:rsid w:val="00B47D6B"/>
    <w:rsid w:val="00B529C1"/>
    <w:rsid w:val="00B5319A"/>
    <w:rsid w:val="00B8218A"/>
    <w:rsid w:val="00B837AC"/>
    <w:rsid w:val="00B87076"/>
    <w:rsid w:val="00B931BA"/>
    <w:rsid w:val="00B97BDB"/>
    <w:rsid w:val="00BA0CA7"/>
    <w:rsid w:val="00BB19F8"/>
    <w:rsid w:val="00BB35C6"/>
    <w:rsid w:val="00BB42B0"/>
    <w:rsid w:val="00BB5155"/>
    <w:rsid w:val="00BB7751"/>
    <w:rsid w:val="00BC25A2"/>
    <w:rsid w:val="00BE4384"/>
    <w:rsid w:val="00C010B1"/>
    <w:rsid w:val="00C07F15"/>
    <w:rsid w:val="00C16972"/>
    <w:rsid w:val="00C17FF9"/>
    <w:rsid w:val="00C25232"/>
    <w:rsid w:val="00C26D27"/>
    <w:rsid w:val="00C43999"/>
    <w:rsid w:val="00C44E9E"/>
    <w:rsid w:val="00C455DE"/>
    <w:rsid w:val="00C545ED"/>
    <w:rsid w:val="00C57D0B"/>
    <w:rsid w:val="00C60E57"/>
    <w:rsid w:val="00C63205"/>
    <w:rsid w:val="00C66618"/>
    <w:rsid w:val="00C71DEA"/>
    <w:rsid w:val="00C72E0F"/>
    <w:rsid w:val="00C73A08"/>
    <w:rsid w:val="00C77914"/>
    <w:rsid w:val="00C90CFC"/>
    <w:rsid w:val="00C92B49"/>
    <w:rsid w:val="00C93A40"/>
    <w:rsid w:val="00C963A4"/>
    <w:rsid w:val="00CA1696"/>
    <w:rsid w:val="00CA30D8"/>
    <w:rsid w:val="00CB0E22"/>
    <w:rsid w:val="00CB3E63"/>
    <w:rsid w:val="00CF49CB"/>
    <w:rsid w:val="00D03EE0"/>
    <w:rsid w:val="00D04AFB"/>
    <w:rsid w:val="00D065F4"/>
    <w:rsid w:val="00D10150"/>
    <w:rsid w:val="00D12D47"/>
    <w:rsid w:val="00D15B67"/>
    <w:rsid w:val="00D17D5A"/>
    <w:rsid w:val="00D237B9"/>
    <w:rsid w:val="00D3003B"/>
    <w:rsid w:val="00D334D7"/>
    <w:rsid w:val="00D43AB4"/>
    <w:rsid w:val="00D44145"/>
    <w:rsid w:val="00D543EE"/>
    <w:rsid w:val="00D56426"/>
    <w:rsid w:val="00D63A0E"/>
    <w:rsid w:val="00D67CBF"/>
    <w:rsid w:val="00D750C9"/>
    <w:rsid w:val="00D839FF"/>
    <w:rsid w:val="00DA441F"/>
    <w:rsid w:val="00DA4EA2"/>
    <w:rsid w:val="00DA65BC"/>
    <w:rsid w:val="00DA7A13"/>
    <w:rsid w:val="00DC2680"/>
    <w:rsid w:val="00DE2ECF"/>
    <w:rsid w:val="00DE5B46"/>
    <w:rsid w:val="00DE62A1"/>
    <w:rsid w:val="00DF512C"/>
    <w:rsid w:val="00E00814"/>
    <w:rsid w:val="00E00BC8"/>
    <w:rsid w:val="00E020F4"/>
    <w:rsid w:val="00E02C73"/>
    <w:rsid w:val="00E03129"/>
    <w:rsid w:val="00E068B3"/>
    <w:rsid w:val="00E16694"/>
    <w:rsid w:val="00E2168B"/>
    <w:rsid w:val="00E21A08"/>
    <w:rsid w:val="00E377A8"/>
    <w:rsid w:val="00E52B81"/>
    <w:rsid w:val="00E535C1"/>
    <w:rsid w:val="00E63B86"/>
    <w:rsid w:val="00E70A47"/>
    <w:rsid w:val="00E806C6"/>
    <w:rsid w:val="00E830FE"/>
    <w:rsid w:val="00E864EA"/>
    <w:rsid w:val="00E873B3"/>
    <w:rsid w:val="00E92A59"/>
    <w:rsid w:val="00EA1AAA"/>
    <w:rsid w:val="00EA3D52"/>
    <w:rsid w:val="00EA524D"/>
    <w:rsid w:val="00EA68B8"/>
    <w:rsid w:val="00EB48E9"/>
    <w:rsid w:val="00EE12F3"/>
    <w:rsid w:val="00EF6601"/>
    <w:rsid w:val="00F031DB"/>
    <w:rsid w:val="00F10A6C"/>
    <w:rsid w:val="00F12AB5"/>
    <w:rsid w:val="00F165EA"/>
    <w:rsid w:val="00F169E4"/>
    <w:rsid w:val="00F24F83"/>
    <w:rsid w:val="00F30219"/>
    <w:rsid w:val="00F40CF9"/>
    <w:rsid w:val="00F52EDD"/>
    <w:rsid w:val="00F561A7"/>
    <w:rsid w:val="00F7271A"/>
    <w:rsid w:val="00F7792C"/>
    <w:rsid w:val="00F819D7"/>
    <w:rsid w:val="00F846E9"/>
    <w:rsid w:val="00F91AD3"/>
    <w:rsid w:val="00F9582B"/>
    <w:rsid w:val="00FA03E0"/>
    <w:rsid w:val="00FA515F"/>
    <w:rsid w:val="00FB2421"/>
    <w:rsid w:val="00FB4873"/>
    <w:rsid w:val="00FB4892"/>
    <w:rsid w:val="00FB7289"/>
    <w:rsid w:val="00FD2F71"/>
    <w:rsid w:val="00FD7210"/>
    <w:rsid w:val="00FE1513"/>
    <w:rsid w:val="00FE35A4"/>
    <w:rsid w:val="00FE5DB1"/>
    <w:rsid w:val="00FE79EF"/>
    <w:rsid w:val="00FF08E0"/>
    <w:rsid w:val="00FF6CDB"/>
    <w:rsid w:val="00FF70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DCE8E"/>
  <w15:docId w15:val="{53C51D13-42B6-F344-909A-6F23E93B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C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2A"/>
    <w:rPr>
      <w:rFonts w:ascii="Segoe UI" w:hAnsi="Segoe UI" w:cs="Segoe UI"/>
      <w:sz w:val="18"/>
      <w:szCs w:val="18"/>
    </w:rPr>
  </w:style>
  <w:style w:type="paragraph" w:styleId="Header">
    <w:name w:val="header"/>
    <w:basedOn w:val="Normal"/>
    <w:link w:val="HeaderChar"/>
    <w:uiPriority w:val="99"/>
    <w:unhideWhenUsed/>
    <w:rsid w:val="009E3388"/>
    <w:pPr>
      <w:tabs>
        <w:tab w:val="center" w:pos="4703"/>
        <w:tab w:val="right" w:pos="9406"/>
      </w:tabs>
      <w:spacing w:after="0" w:line="240" w:lineRule="auto"/>
    </w:pPr>
  </w:style>
  <w:style w:type="character" w:customStyle="1" w:styleId="HeaderChar">
    <w:name w:val="Header Char"/>
    <w:basedOn w:val="DefaultParagraphFont"/>
    <w:link w:val="Header"/>
    <w:uiPriority w:val="99"/>
    <w:rsid w:val="009E3388"/>
  </w:style>
  <w:style w:type="paragraph" w:styleId="Footer">
    <w:name w:val="footer"/>
    <w:basedOn w:val="Normal"/>
    <w:link w:val="FooterChar"/>
    <w:uiPriority w:val="99"/>
    <w:unhideWhenUsed/>
    <w:rsid w:val="009E3388"/>
    <w:pPr>
      <w:tabs>
        <w:tab w:val="center" w:pos="4703"/>
        <w:tab w:val="right" w:pos="9406"/>
      </w:tabs>
      <w:spacing w:after="0" w:line="240" w:lineRule="auto"/>
    </w:pPr>
  </w:style>
  <w:style w:type="character" w:customStyle="1" w:styleId="FooterChar">
    <w:name w:val="Footer Char"/>
    <w:basedOn w:val="DefaultParagraphFont"/>
    <w:link w:val="Footer"/>
    <w:uiPriority w:val="99"/>
    <w:rsid w:val="009E3388"/>
  </w:style>
  <w:style w:type="paragraph" w:customStyle="1" w:styleId="ISOMB">
    <w:name w:val="ISO_MB"/>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Clause">
    <w:name w:val="ISO_Clause"/>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Paragraph">
    <w:name w:val="ISO_Paragraph"/>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CommType">
    <w:name w:val="ISO_Comm_Type"/>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Change">
    <w:name w:val="ISO_Change"/>
    <w:basedOn w:val="Normal"/>
    <w:rsid w:val="009E3388"/>
    <w:pPr>
      <w:spacing w:before="210" w:after="0" w:line="210" w:lineRule="exact"/>
    </w:pPr>
    <w:rPr>
      <w:rFonts w:ascii="Arial" w:eastAsia="Times New Roman" w:hAnsi="Arial" w:cs="Times New Roman"/>
      <w:sz w:val="18"/>
      <w:szCs w:val="20"/>
      <w:lang w:val="en-GB"/>
    </w:rPr>
  </w:style>
  <w:style w:type="paragraph" w:customStyle="1" w:styleId="ISOSecretObservations">
    <w:name w:val="ISO_Secret_Observations"/>
    <w:basedOn w:val="Normal"/>
    <w:rsid w:val="009E3388"/>
    <w:pPr>
      <w:spacing w:before="210" w:after="0" w:line="210" w:lineRule="exact"/>
    </w:pPr>
    <w:rPr>
      <w:rFonts w:ascii="Arial" w:eastAsia="Times New Roman" w:hAnsi="Arial" w:cs="Times New Roman"/>
      <w:sz w:val="18"/>
      <w:szCs w:val="20"/>
      <w:lang w:val="en-GB"/>
    </w:rPr>
  </w:style>
  <w:style w:type="character" w:styleId="Hyperlink">
    <w:name w:val="Hyperlink"/>
    <w:uiPriority w:val="99"/>
    <w:unhideWhenUsed/>
    <w:rsid w:val="009E3388"/>
    <w:rPr>
      <w:color w:val="0563C1"/>
      <w:u w:val="single"/>
    </w:rPr>
  </w:style>
  <w:style w:type="paragraph" w:styleId="CommentText">
    <w:name w:val="annotation text"/>
    <w:basedOn w:val="Normal"/>
    <w:link w:val="CommentTextChar"/>
    <w:uiPriority w:val="99"/>
    <w:semiHidden/>
    <w:unhideWhenUsed/>
    <w:rsid w:val="009E3388"/>
    <w:pPr>
      <w:tabs>
        <w:tab w:val="left" w:pos="403"/>
      </w:tabs>
      <w:spacing w:after="120" w:line="240" w:lineRule="auto"/>
      <w:jc w:val="both"/>
    </w:pPr>
    <w:rPr>
      <w:rFonts w:ascii="Cambria" w:eastAsia="MS Mincho" w:hAnsi="Cambria" w:cs="Times New Roman"/>
      <w:sz w:val="20"/>
      <w:szCs w:val="20"/>
      <w:lang w:val="en-GB"/>
    </w:rPr>
  </w:style>
  <w:style w:type="character" w:customStyle="1" w:styleId="CommentTextChar">
    <w:name w:val="Comment Text Char"/>
    <w:basedOn w:val="DefaultParagraphFont"/>
    <w:link w:val="CommentText"/>
    <w:uiPriority w:val="99"/>
    <w:semiHidden/>
    <w:rsid w:val="009E3388"/>
    <w:rPr>
      <w:rFonts w:ascii="Cambria" w:eastAsia="MS Mincho" w:hAnsi="Cambria" w:cs="Times New Roman"/>
      <w:sz w:val="20"/>
      <w:szCs w:val="20"/>
      <w:lang w:val="en-GB"/>
    </w:rPr>
  </w:style>
  <w:style w:type="paragraph" w:styleId="List">
    <w:name w:val="List"/>
    <w:basedOn w:val="ListParagraph"/>
    <w:uiPriority w:val="4"/>
    <w:rsid w:val="009E3388"/>
    <w:pPr>
      <w:keepNext/>
      <w:numPr>
        <w:numId w:val="1"/>
      </w:numPr>
      <w:tabs>
        <w:tab w:val="num" w:pos="360"/>
      </w:tabs>
      <w:spacing w:after="120" w:line="240" w:lineRule="atLeast"/>
      <w:ind w:left="425" w:hanging="425"/>
      <w:jc w:val="both"/>
    </w:pPr>
    <w:rPr>
      <w:rFonts w:ascii="Cambria" w:eastAsia="MS Mincho" w:hAnsi="Cambria" w:cs="Times New Roman"/>
      <w:lang w:val="en-GB"/>
    </w:rPr>
  </w:style>
  <w:style w:type="paragraph" w:styleId="ListParagraph">
    <w:name w:val="List Paragraph"/>
    <w:basedOn w:val="Normal"/>
    <w:uiPriority w:val="34"/>
    <w:qFormat/>
    <w:rsid w:val="009E3388"/>
    <w:pPr>
      <w:ind w:left="720"/>
      <w:contextualSpacing/>
    </w:pPr>
  </w:style>
  <w:style w:type="character" w:styleId="FollowedHyperlink">
    <w:name w:val="FollowedHyperlink"/>
    <w:basedOn w:val="DefaultParagraphFont"/>
    <w:uiPriority w:val="99"/>
    <w:semiHidden/>
    <w:unhideWhenUsed/>
    <w:rsid w:val="00FB24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www.iso.org/sites/directives/current/part2/index.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d.iso.org/projects/my-projects?includeSC=false&amp;stagesStatus=CURRENT&amp;stagesStartDate=null,null&amp;editionDate=null,null&amp;correctedDate=null,null&amp;filters=ACTIVE_PRELIMINARY_PUBLISHED&amp;sort=alert-desc&amp;pageNumber=1&amp;pageSize=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iso.org/sites/directives/current/part2/index.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7</Pages>
  <Words>1371</Words>
  <Characters>7820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ISO Central Secretariat</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AppUser</dc:creator>
  <cp:keywords/>
  <dc:description/>
  <cp:lastModifiedBy>Youngkwon Lim</cp:lastModifiedBy>
  <cp:revision>20</cp:revision>
  <dcterms:created xsi:type="dcterms:W3CDTF">2024-01-22T21:24:00Z</dcterms:created>
  <dcterms:modified xsi:type="dcterms:W3CDTF">2024-01-29T19:44:00Z</dcterms:modified>
</cp:coreProperties>
</file>