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D2A8" w14:textId="77777777" w:rsidR="002803C3" w:rsidRDefault="005E76F0">
      <w:pPr>
        <w:pStyle w:val="zzCoverlarge"/>
      </w:pPr>
      <w:r>
        <w:t>ISO/IEC 23090-14:2023(E)</w:t>
      </w:r>
    </w:p>
    <w:p w14:paraId="3FB77B35" w14:textId="77777777" w:rsidR="002803C3" w:rsidRDefault="005E76F0">
      <w:pPr>
        <w:pStyle w:val="zzCover"/>
      </w:pPr>
      <w:r>
        <w:t>First edition</w:t>
      </w:r>
    </w:p>
    <w:p w14:paraId="7CFE639C" w14:textId="6A9BE817" w:rsidR="002803C3" w:rsidRDefault="005E76F0">
      <w:pPr>
        <w:pStyle w:val="zzCover"/>
      </w:pPr>
      <w:r>
        <w:t>2023-0</w:t>
      </w:r>
      <w:r w:rsidR="00952D9A">
        <w:t>6</w:t>
      </w:r>
    </w:p>
    <w:p w14:paraId="2F2A0AAB" w14:textId="77777777" w:rsidR="002803C3" w:rsidRDefault="005E76F0">
      <w:pPr>
        <w:pStyle w:val="CoverTitleA1"/>
      </w:pPr>
      <w:r>
        <w:t>Information technology — Coded representation of immersive media —</w:t>
      </w:r>
    </w:p>
    <w:p w14:paraId="7AE820FA" w14:textId="77777777" w:rsidR="002803C3" w:rsidRPr="00693737" w:rsidRDefault="005E76F0">
      <w:pPr>
        <w:pStyle w:val="CoverTitleA2"/>
        <w:rPr>
          <w:lang w:val="fr-FR"/>
        </w:rPr>
      </w:pPr>
      <w:r w:rsidRPr="00693737">
        <w:rPr>
          <w:rStyle w:val="Regular"/>
          <w:lang w:val="fr-FR"/>
        </w:rPr>
        <w:t>Part 14:</w:t>
      </w:r>
      <w:r w:rsidRPr="00693737">
        <w:rPr>
          <w:lang w:val="fr-FR"/>
        </w:rPr>
        <w:br/>
      </w:r>
      <w:proofErr w:type="spellStart"/>
      <w:r w:rsidRPr="00693737">
        <w:rPr>
          <w:lang w:val="fr-FR"/>
        </w:rPr>
        <w:t>Scene</w:t>
      </w:r>
      <w:proofErr w:type="spellEnd"/>
      <w:r w:rsidRPr="00693737">
        <w:rPr>
          <w:lang w:val="fr-FR"/>
        </w:rPr>
        <w:t xml:space="preserve"> description</w:t>
      </w:r>
    </w:p>
    <w:p w14:paraId="36461560" w14:textId="77777777" w:rsidR="002803C3" w:rsidRDefault="005E76F0">
      <w:pPr>
        <w:pStyle w:val="CoverTitleB"/>
      </w:pPr>
      <w:r>
        <w:t>Technologies de l'information — Représentation codée de média immersifs —</w:t>
      </w:r>
    </w:p>
    <w:p w14:paraId="39AED5C6" w14:textId="77777777" w:rsidR="002803C3" w:rsidRDefault="005E76F0">
      <w:pPr>
        <w:pStyle w:val="CoverTitleB"/>
      </w:pPr>
      <w:r>
        <w:t>Partie 14: Description de scènes</w:t>
      </w:r>
    </w:p>
    <w:p w14:paraId="034BD4DD" w14:textId="77777777" w:rsidR="002803C3" w:rsidRPr="00693737" w:rsidRDefault="002803C3">
      <w:pPr>
        <w:rPr>
          <w:lang w:val="fr-FR"/>
        </w:rPr>
        <w:sectPr w:rsidR="002803C3" w:rsidRPr="00693737">
          <w:footerReference w:type="default" r:id="rId11"/>
          <w:pgSz w:w="11906" w:h="16838"/>
          <w:pgMar w:top="794" w:right="1077" w:bottom="567" w:left="1077" w:header="720" w:footer="720" w:gutter="0"/>
          <w:cols w:space="720"/>
          <w:rtlGutter/>
          <w:docGrid w:linePitch="360"/>
        </w:sectPr>
      </w:pPr>
    </w:p>
    <w:p w14:paraId="0F31E427" w14:textId="77777777" w:rsidR="002803C3" w:rsidRPr="00693737" w:rsidRDefault="005E76F0">
      <w:pPr>
        <w:pStyle w:val="zzCopyright"/>
        <w:rPr>
          <w:lang w:val="fr-FR"/>
        </w:rPr>
      </w:pPr>
      <w:r w:rsidRPr="00693737">
        <w:rPr>
          <w:lang w:val="fr-FR"/>
        </w:rPr>
        <w:lastRenderedPageBreak/>
        <w:t>© ISO/IEC 2023</w:t>
      </w:r>
    </w:p>
    <w:p w14:paraId="080A52B0" w14:textId="77777777" w:rsidR="002803C3" w:rsidRDefault="005E76F0">
      <w:pPr>
        <w:pStyle w:val="zzCopyright"/>
      </w:pPr>
      <w: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F12DBFE" w14:textId="77777777" w:rsidR="002803C3" w:rsidRDefault="005E76F0">
      <w:pPr>
        <w:pStyle w:val="zzCopyrightaddress"/>
      </w:pPr>
      <w:r>
        <w:t>ISO copyright office</w:t>
      </w:r>
    </w:p>
    <w:p w14:paraId="618E5FA3" w14:textId="77777777" w:rsidR="002803C3" w:rsidRDefault="005E76F0">
      <w:pPr>
        <w:pStyle w:val="zzCopyrightaddress"/>
      </w:pPr>
      <w:r>
        <w:t xml:space="preserve">CP 401 • Ch. de </w:t>
      </w:r>
      <w:proofErr w:type="spellStart"/>
      <w:r>
        <w:t>Blandonnet</w:t>
      </w:r>
      <w:proofErr w:type="spellEnd"/>
      <w:r>
        <w:t xml:space="preserve"> 8</w:t>
      </w:r>
    </w:p>
    <w:p w14:paraId="2DF7CB2E" w14:textId="77777777" w:rsidR="002803C3" w:rsidRDefault="005E76F0">
      <w:pPr>
        <w:pStyle w:val="zzCopyrightaddress"/>
      </w:pPr>
      <w:r>
        <w:t>CH-1214 Vernier, Geneva</w:t>
      </w:r>
    </w:p>
    <w:p w14:paraId="163A6AD2" w14:textId="77777777" w:rsidR="002803C3" w:rsidRPr="00693737" w:rsidRDefault="005E76F0">
      <w:pPr>
        <w:pStyle w:val="zzCopyrightaddress"/>
        <w:rPr>
          <w:lang w:val="fr-FR"/>
        </w:rPr>
      </w:pPr>
      <w:r w:rsidRPr="00693737">
        <w:rPr>
          <w:lang w:val="fr-FR"/>
        </w:rPr>
        <w:t>Phone: + 41 22 749 01 11</w:t>
      </w:r>
    </w:p>
    <w:p w14:paraId="5A20BC3A" w14:textId="77777777" w:rsidR="002803C3" w:rsidRPr="00693737" w:rsidRDefault="005E76F0">
      <w:pPr>
        <w:pStyle w:val="zzCopyrightaddress"/>
        <w:rPr>
          <w:lang w:val="fr-FR"/>
        </w:rPr>
      </w:pPr>
      <w:r w:rsidRPr="00693737">
        <w:rPr>
          <w:lang w:val="fr-FR"/>
        </w:rPr>
        <w:t>E-mail: copyright@iso.org</w:t>
      </w:r>
    </w:p>
    <w:p w14:paraId="34E1D0EB" w14:textId="77777777" w:rsidR="002803C3" w:rsidRPr="00693737" w:rsidRDefault="005E76F0">
      <w:pPr>
        <w:pStyle w:val="zzCopyrightaddress"/>
        <w:rPr>
          <w:lang w:val="de-DE"/>
        </w:rPr>
      </w:pPr>
      <w:r w:rsidRPr="00693737">
        <w:rPr>
          <w:lang w:val="de-DE"/>
        </w:rPr>
        <w:t xml:space="preserve">Website: </w:t>
      </w:r>
      <w:r w:rsidR="00000000">
        <w:fldChar w:fldCharType="begin"/>
      </w:r>
      <w:r w:rsidR="00000000">
        <w:instrText>HYPERLINK "http://www.iso.org" \h</w:instrText>
      </w:r>
      <w:r w:rsidR="00000000">
        <w:fldChar w:fldCharType="separate"/>
      </w:r>
      <w:r w:rsidRPr="00693737">
        <w:rPr>
          <w:rStyle w:val="Hyperlink"/>
          <w:lang w:val="de-DE"/>
        </w:rPr>
        <w:t>www.iso.org</w:t>
      </w:r>
      <w:r w:rsidR="00000000">
        <w:rPr>
          <w:rStyle w:val="Hyperlink"/>
          <w:lang w:val="de-DE"/>
        </w:rPr>
        <w:fldChar w:fldCharType="end"/>
      </w:r>
    </w:p>
    <w:p w14:paraId="561884A9" w14:textId="77777777" w:rsidR="002803C3" w:rsidRPr="00693737" w:rsidRDefault="005E76F0">
      <w:pPr>
        <w:pStyle w:val="zzCopyright"/>
        <w:rPr>
          <w:lang w:val="de-DE"/>
        </w:rPr>
      </w:pPr>
      <w:r w:rsidRPr="00693737">
        <w:rPr>
          <w:lang w:val="de-DE"/>
        </w:rPr>
        <w:t>Published in Switzerland</w:t>
      </w:r>
    </w:p>
    <w:sdt>
      <w:sdtPr>
        <w:rPr>
          <w:rFonts w:asciiTheme="minorHAnsi" w:eastAsiaTheme="minorHAnsi" w:hAnsiTheme="minorHAnsi" w:cstheme="minorBidi"/>
          <w:b w:val="0"/>
          <w:sz w:val="22"/>
          <w:szCs w:val="22"/>
          <w:lang w:eastAsia="ja-JP"/>
        </w:rPr>
        <w:id w:val="-677573393"/>
        <w:docPartObj>
          <w:docPartGallery w:val="Table of Contents"/>
          <w:docPartUnique/>
        </w:docPartObj>
      </w:sdtPr>
      <w:sdtEndPr>
        <w:rPr>
          <w:b/>
          <w:bCs/>
          <w:noProof/>
        </w:rPr>
      </w:sdtEndPr>
      <w:sdtContent>
        <w:p w14:paraId="05A63791" w14:textId="77777777" w:rsidR="00FB4294" w:rsidRDefault="005E76F0">
          <w:pPr>
            <w:pStyle w:val="zzContents"/>
          </w:pPr>
          <w:r>
            <w:t>Contents</w:t>
          </w:r>
        </w:p>
        <w:p w14:paraId="77F8F092" w14:textId="7465012A" w:rsidR="00C41398" w:rsidRDefault="005E76F0">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r>
            <w:fldChar w:fldCharType="begin"/>
          </w:r>
          <w:r>
            <w:instrText xml:space="preserve"> TOC \o "1-3" \h \z \u </w:instrText>
          </w:r>
          <w:r>
            <w:fldChar w:fldCharType="separate"/>
          </w:r>
          <w:hyperlink w:anchor="_Toc141653530" w:history="1">
            <w:r w:rsidR="00C41398" w:rsidRPr="004F169C">
              <w:rPr>
                <w:rStyle w:val="Hyperlink"/>
                <w:noProof/>
              </w:rPr>
              <w:t>Foreword</w:t>
            </w:r>
            <w:r w:rsidR="00C41398">
              <w:rPr>
                <w:noProof/>
                <w:webHidden/>
              </w:rPr>
              <w:tab/>
            </w:r>
            <w:r w:rsidR="00C41398">
              <w:rPr>
                <w:noProof/>
                <w:webHidden/>
              </w:rPr>
              <w:fldChar w:fldCharType="begin"/>
            </w:r>
            <w:r w:rsidR="00C41398">
              <w:rPr>
                <w:noProof/>
                <w:webHidden/>
              </w:rPr>
              <w:instrText xml:space="preserve"> PAGEREF _Toc141653530 \h </w:instrText>
            </w:r>
            <w:r w:rsidR="00C41398">
              <w:rPr>
                <w:noProof/>
                <w:webHidden/>
              </w:rPr>
            </w:r>
            <w:r w:rsidR="00C41398">
              <w:rPr>
                <w:noProof/>
                <w:webHidden/>
              </w:rPr>
              <w:fldChar w:fldCharType="separate"/>
            </w:r>
            <w:r w:rsidR="00C41398">
              <w:rPr>
                <w:noProof/>
                <w:webHidden/>
              </w:rPr>
              <w:t>ix</w:t>
            </w:r>
            <w:r w:rsidR="00C41398">
              <w:rPr>
                <w:noProof/>
                <w:webHidden/>
              </w:rPr>
              <w:fldChar w:fldCharType="end"/>
            </w:r>
          </w:hyperlink>
        </w:p>
        <w:p w14:paraId="24320E8C" w14:textId="4831D8B4"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1" w:history="1">
            <w:r w:rsidRPr="004F169C">
              <w:rPr>
                <w:rStyle w:val="Hyperlink"/>
                <w:noProof/>
              </w:rPr>
              <w:t>Introduction</w:t>
            </w:r>
            <w:r>
              <w:rPr>
                <w:noProof/>
                <w:webHidden/>
              </w:rPr>
              <w:tab/>
            </w:r>
            <w:r>
              <w:rPr>
                <w:noProof/>
                <w:webHidden/>
              </w:rPr>
              <w:fldChar w:fldCharType="begin"/>
            </w:r>
            <w:r>
              <w:rPr>
                <w:noProof/>
                <w:webHidden/>
              </w:rPr>
              <w:instrText xml:space="preserve"> PAGEREF _Toc141653531 \h </w:instrText>
            </w:r>
            <w:r>
              <w:rPr>
                <w:noProof/>
                <w:webHidden/>
              </w:rPr>
            </w:r>
            <w:r>
              <w:rPr>
                <w:noProof/>
                <w:webHidden/>
              </w:rPr>
              <w:fldChar w:fldCharType="separate"/>
            </w:r>
            <w:r>
              <w:rPr>
                <w:noProof/>
                <w:webHidden/>
              </w:rPr>
              <w:t>x</w:t>
            </w:r>
            <w:r>
              <w:rPr>
                <w:noProof/>
                <w:webHidden/>
              </w:rPr>
              <w:fldChar w:fldCharType="end"/>
            </w:r>
          </w:hyperlink>
        </w:p>
        <w:p w14:paraId="2F64CDED" w14:textId="72CCBF08" w:rsidR="00C41398" w:rsidRDefault="00C41398">
          <w:pPr>
            <w:pStyle w:val="TOC2"/>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2" w:history="1">
            <w:r w:rsidRPr="004F169C">
              <w:rPr>
                <w:rStyle w:val="Hyperlink"/>
                <w:noProof/>
              </w:rPr>
              <w:t>Part 14: Scene description</w:t>
            </w:r>
            <w:r>
              <w:rPr>
                <w:noProof/>
                <w:webHidden/>
              </w:rPr>
              <w:tab/>
            </w:r>
            <w:r>
              <w:rPr>
                <w:noProof/>
                <w:webHidden/>
              </w:rPr>
              <w:fldChar w:fldCharType="begin"/>
            </w:r>
            <w:r>
              <w:rPr>
                <w:noProof/>
                <w:webHidden/>
              </w:rPr>
              <w:instrText xml:space="preserve"> PAGEREF _Toc141653532 \h </w:instrText>
            </w:r>
            <w:r>
              <w:rPr>
                <w:noProof/>
                <w:webHidden/>
              </w:rPr>
            </w:r>
            <w:r>
              <w:rPr>
                <w:noProof/>
                <w:webHidden/>
              </w:rPr>
              <w:fldChar w:fldCharType="separate"/>
            </w:r>
            <w:r>
              <w:rPr>
                <w:noProof/>
                <w:webHidden/>
              </w:rPr>
              <w:t>1</w:t>
            </w:r>
            <w:r>
              <w:rPr>
                <w:noProof/>
                <w:webHidden/>
              </w:rPr>
              <w:fldChar w:fldCharType="end"/>
            </w:r>
          </w:hyperlink>
        </w:p>
        <w:p w14:paraId="493CD85C" w14:textId="75625422"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3" w:history="1">
            <w:r w:rsidRPr="004F169C">
              <w:rPr>
                <w:rStyle w:val="Hyperlink"/>
                <w:noProof/>
              </w:rPr>
              <w:t>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Scope</w:t>
            </w:r>
            <w:r>
              <w:rPr>
                <w:noProof/>
                <w:webHidden/>
              </w:rPr>
              <w:tab/>
            </w:r>
            <w:r>
              <w:rPr>
                <w:noProof/>
                <w:webHidden/>
              </w:rPr>
              <w:fldChar w:fldCharType="begin"/>
            </w:r>
            <w:r>
              <w:rPr>
                <w:noProof/>
                <w:webHidden/>
              </w:rPr>
              <w:instrText xml:space="preserve"> PAGEREF _Toc141653533 \h </w:instrText>
            </w:r>
            <w:r>
              <w:rPr>
                <w:noProof/>
                <w:webHidden/>
              </w:rPr>
            </w:r>
            <w:r>
              <w:rPr>
                <w:noProof/>
                <w:webHidden/>
              </w:rPr>
              <w:fldChar w:fldCharType="separate"/>
            </w:r>
            <w:r>
              <w:rPr>
                <w:noProof/>
                <w:webHidden/>
              </w:rPr>
              <w:t>1</w:t>
            </w:r>
            <w:r>
              <w:rPr>
                <w:noProof/>
                <w:webHidden/>
              </w:rPr>
              <w:fldChar w:fldCharType="end"/>
            </w:r>
          </w:hyperlink>
        </w:p>
        <w:p w14:paraId="3E452467" w14:textId="63AB2E3C"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4" w:history="1">
            <w:r w:rsidRPr="004F169C">
              <w:rPr>
                <w:rStyle w:val="Hyperlink"/>
                <w:noProof/>
              </w:rPr>
              <w:t>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Normative references</w:t>
            </w:r>
            <w:r>
              <w:rPr>
                <w:noProof/>
                <w:webHidden/>
              </w:rPr>
              <w:tab/>
            </w:r>
            <w:r>
              <w:rPr>
                <w:noProof/>
                <w:webHidden/>
              </w:rPr>
              <w:fldChar w:fldCharType="begin"/>
            </w:r>
            <w:r>
              <w:rPr>
                <w:noProof/>
                <w:webHidden/>
              </w:rPr>
              <w:instrText xml:space="preserve"> PAGEREF _Toc141653534 \h </w:instrText>
            </w:r>
            <w:r>
              <w:rPr>
                <w:noProof/>
                <w:webHidden/>
              </w:rPr>
            </w:r>
            <w:r>
              <w:rPr>
                <w:noProof/>
                <w:webHidden/>
              </w:rPr>
              <w:fldChar w:fldCharType="separate"/>
            </w:r>
            <w:r>
              <w:rPr>
                <w:noProof/>
                <w:webHidden/>
              </w:rPr>
              <w:t>1</w:t>
            </w:r>
            <w:r>
              <w:rPr>
                <w:noProof/>
                <w:webHidden/>
              </w:rPr>
              <w:fldChar w:fldCharType="end"/>
            </w:r>
          </w:hyperlink>
        </w:p>
        <w:p w14:paraId="7D925B3B" w14:textId="7B2403D5"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5" w:history="1">
            <w:r w:rsidRPr="004F169C">
              <w:rPr>
                <w:rStyle w:val="Hyperlink"/>
                <w:noProof/>
                <w:lang w:val="en-US"/>
              </w:rPr>
              <w:t>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Terms, definitions, abbreviated terms, and conventions</w:t>
            </w:r>
            <w:r>
              <w:rPr>
                <w:noProof/>
                <w:webHidden/>
              </w:rPr>
              <w:tab/>
            </w:r>
            <w:r>
              <w:rPr>
                <w:noProof/>
                <w:webHidden/>
              </w:rPr>
              <w:fldChar w:fldCharType="begin"/>
            </w:r>
            <w:r>
              <w:rPr>
                <w:noProof/>
                <w:webHidden/>
              </w:rPr>
              <w:instrText xml:space="preserve"> PAGEREF _Toc141653535 \h </w:instrText>
            </w:r>
            <w:r>
              <w:rPr>
                <w:noProof/>
                <w:webHidden/>
              </w:rPr>
            </w:r>
            <w:r>
              <w:rPr>
                <w:noProof/>
                <w:webHidden/>
              </w:rPr>
              <w:fldChar w:fldCharType="separate"/>
            </w:r>
            <w:r>
              <w:rPr>
                <w:noProof/>
                <w:webHidden/>
              </w:rPr>
              <w:t>2</w:t>
            </w:r>
            <w:r>
              <w:rPr>
                <w:noProof/>
                <w:webHidden/>
              </w:rPr>
              <w:fldChar w:fldCharType="end"/>
            </w:r>
          </w:hyperlink>
        </w:p>
        <w:p w14:paraId="72C2E223" w14:textId="0E7A766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6" w:history="1">
            <w:r w:rsidRPr="004F169C">
              <w:rPr>
                <w:rStyle w:val="Hyperlink"/>
                <w:noProof/>
              </w:rPr>
              <w:t>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Terms and definitions</w:t>
            </w:r>
            <w:r>
              <w:rPr>
                <w:noProof/>
                <w:webHidden/>
              </w:rPr>
              <w:tab/>
            </w:r>
            <w:r>
              <w:rPr>
                <w:noProof/>
                <w:webHidden/>
              </w:rPr>
              <w:fldChar w:fldCharType="begin"/>
            </w:r>
            <w:r>
              <w:rPr>
                <w:noProof/>
                <w:webHidden/>
              </w:rPr>
              <w:instrText xml:space="preserve"> PAGEREF _Toc141653536 \h </w:instrText>
            </w:r>
            <w:r>
              <w:rPr>
                <w:noProof/>
                <w:webHidden/>
              </w:rPr>
            </w:r>
            <w:r>
              <w:rPr>
                <w:noProof/>
                <w:webHidden/>
              </w:rPr>
              <w:fldChar w:fldCharType="separate"/>
            </w:r>
            <w:r>
              <w:rPr>
                <w:noProof/>
                <w:webHidden/>
              </w:rPr>
              <w:t>2</w:t>
            </w:r>
            <w:r>
              <w:rPr>
                <w:noProof/>
                <w:webHidden/>
              </w:rPr>
              <w:fldChar w:fldCharType="end"/>
            </w:r>
          </w:hyperlink>
        </w:p>
        <w:p w14:paraId="396A54B9" w14:textId="2C22259F"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7" w:history="1">
            <w:r w:rsidRPr="004F169C">
              <w:rPr>
                <w:rStyle w:val="Hyperlink"/>
                <w:noProof/>
              </w:rPr>
              <w:t>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Abbreviated terms</w:t>
            </w:r>
            <w:r>
              <w:rPr>
                <w:noProof/>
                <w:webHidden/>
              </w:rPr>
              <w:tab/>
            </w:r>
            <w:r>
              <w:rPr>
                <w:noProof/>
                <w:webHidden/>
              </w:rPr>
              <w:fldChar w:fldCharType="begin"/>
            </w:r>
            <w:r>
              <w:rPr>
                <w:noProof/>
                <w:webHidden/>
              </w:rPr>
              <w:instrText xml:space="preserve"> PAGEREF _Toc141653537 \h </w:instrText>
            </w:r>
            <w:r>
              <w:rPr>
                <w:noProof/>
                <w:webHidden/>
              </w:rPr>
            </w:r>
            <w:r>
              <w:rPr>
                <w:noProof/>
                <w:webHidden/>
              </w:rPr>
              <w:fldChar w:fldCharType="separate"/>
            </w:r>
            <w:r>
              <w:rPr>
                <w:noProof/>
                <w:webHidden/>
              </w:rPr>
              <w:t>3</w:t>
            </w:r>
            <w:r>
              <w:rPr>
                <w:noProof/>
                <w:webHidden/>
              </w:rPr>
              <w:fldChar w:fldCharType="end"/>
            </w:r>
          </w:hyperlink>
        </w:p>
        <w:p w14:paraId="3F41085C" w14:textId="0BF26677"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8" w:history="1">
            <w:r w:rsidRPr="004F169C">
              <w:rPr>
                <w:rStyle w:val="Hyperlink"/>
                <w:noProof/>
              </w:rPr>
              <w:t>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Conventions</w:t>
            </w:r>
            <w:r>
              <w:rPr>
                <w:noProof/>
                <w:webHidden/>
              </w:rPr>
              <w:tab/>
            </w:r>
            <w:r>
              <w:rPr>
                <w:noProof/>
                <w:webHidden/>
              </w:rPr>
              <w:fldChar w:fldCharType="begin"/>
            </w:r>
            <w:r>
              <w:rPr>
                <w:noProof/>
                <w:webHidden/>
              </w:rPr>
              <w:instrText xml:space="preserve"> PAGEREF _Toc141653538 \h </w:instrText>
            </w:r>
            <w:r>
              <w:rPr>
                <w:noProof/>
                <w:webHidden/>
              </w:rPr>
            </w:r>
            <w:r>
              <w:rPr>
                <w:noProof/>
                <w:webHidden/>
              </w:rPr>
              <w:fldChar w:fldCharType="separate"/>
            </w:r>
            <w:r>
              <w:rPr>
                <w:noProof/>
                <w:webHidden/>
              </w:rPr>
              <w:t>4</w:t>
            </w:r>
            <w:r>
              <w:rPr>
                <w:noProof/>
                <w:webHidden/>
              </w:rPr>
              <w:fldChar w:fldCharType="end"/>
            </w:r>
          </w:hyperlink>
        </w:p>
        <w:p w14:paraId="3CEA9261" w14:textId="1846287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39" w:history="1">
            <w:r w:rsidRPr="004F169C">
              <w:rPr>
                <w:rStyle w:val="Hyperlink"/>
                <w:noProof/>
              </w:rPr>
              <w:t>3.3.1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_Toc141653539 \h </w:instrText>
            </w:r>
            <w:r>
              <w:rPr>
                <w:noProof/>
                <w:webHidden/>
              </w:rPr>
            </w:r>
            <w:r>
              <w:rPr>
                <w:noProof/>
                <w:webHidden/>
              </w:rPr>
              <w:fldChar w:fldCharType="separate"/>
            </w:r>
            <w:r>
              <w:rPr>
                <w:noProof/>
                <w:webHidden/>
              </w:rPr>
              <w:t>4</w:t>
            </w:r>
            <w:r>
              <w:rPr>
                <w:noProof/>
                <w:webHidden/>
              </w:rPr>
              <w:fldChar w:fldCharType="end"/>
            </w:r>
          </w:hyperlink>
        </w:p>
        <w:p w14:paraId="0DFE6EBB" w14:textId="2758C094"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0" w:history="1">
            <w:r w:rsidRPr="004F169C">
              <w:rPr>
                <w:rStyle w:val="Hyperlink"/>
                <w:noProof/>
              </w:rPr>
              <w:t>3.3.2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Arithmetic operators</w:t>
            </w:r>
            <w:r>
              <w:rPr>
                <w:noProof/>
                <w:webHidden/>
              </w:rPr>
              <w:tab/>
            </w:r>
            <w:r>
              <w:rPr>
                <w:noProof/>
                <w:webHidden/>
              </w:rPr>
              <w:fldChar w:fldCharType="begin"/>
            </w:r>
            <w:r>
              <w:rPr>
                <w:noProof/>
                <w:webHidden/>
              </w:rPr>
              <w:instrText xml:space="preserve"> PAGEREF _Toc141653540 \h </w:instrText>
            </w:r>
            <w:r>
              <w:rPr>
                <w:noProof/>
                <w:webHidden/>
              </w:rPr>
            </w:r>
            <w:r>
              <w:rPr>
                <w:noProof/>
                <w:webHidden/>
              </w:rPr>
              <w:fldChar w:fldCharType="separate"/>
            </w:r>
            <w:r>
              <w:rPr>
                <w:noProof/>
                <w:webHidden/>
              </w:rPr>
              <w:t>4</w:t>
            </w:r>
            <w:r>
              <w:rPr>
                <w:noProof/>
                <w:webHidden/>
              </w:rPr>
              <w:fldChar w:fldCharType="end"/>
            </w:r>
          </w:hyperlink>
        </w:p>
        <w:p w14:paraId="74EAA717" w14:textId="3CE4E6A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1" w:history="1">
            <w:r w:rsidRPr="004F169C">
              <w:rPr>
                <w:rStyle w:val="Hyperlink"/>
                <w:noProof/>
              </w:rPr>
              <w:t>3.3.3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Logical operators</w:t>
            </w:r>
            <w:r>
              <w:rPr>
                <w:noProof/>
                <w:webHidden/>
              </w:rPr>
              <w:tab/>
            </w:r>
            <w:r>
              <w:rPr>
                <w:noProof/>
                <w:webHidden/>
              </w:rPr>
              <w:fldChar w:fldCharType="begin"/>
            </w:r>
            <w:r>
              <w:rPr>
                <w:noProof/>
                <w:webHidden/>
              </w:rPr>
              <w:instrText xml:space="preserve"> PAGEREF _Toc141653541 \h </w:instrText>
            </w:r>
            <w:r>
              <w:rPr>
                <w:noProof/>
                <w:webHidden/>
              </w:rPr>
            </w:r>
            <w:r>
              <w:rPr>
                <w:noProof/>
                <w:webHidden/>
              </w:rPr>
              <w:fldChar w:fldCharType="separate"/>
            </w:r>
            <w:r>
              <w:rPr>
                <w:noProof/>
                <w:webHidden/>
              </w:rPr>
              <w:t>4</w:t>
            </w:r>
            <w:r>
              <w:rPr>
                <w:noProof/>
                <w:webHidden/>
              </w:rPr>
              <w:fldChar w:fldCharType="end"/>
            </w:r>
          </w:hyperlink>
        </w:p>
        <w:p w14:paraId="69190F2B" w14:textId="5DAC2841"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2" w:history="1">
            <w:r w:rsidRPr="004F169C">
              <w:rPr>
                <w:rStyle w:val="Hyperlink"/>
                <w:noProof/>
              </w:rPr>
              <w:t>3.3.4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Relational operators</w:t>
            </w:r>
            <w:r>
              <w:rPr>
                <w:noProof/>
                <w:webHidden/>
              </w:rPr>
              <w:tab/>
            </w:r>
            <w:r>
              <w:rPr>
                <w:noProof/>
                <w:webHidden/>
              </w:rPr>
              <w:fldChar w:fldCharType="begin"/>
            </w:r>
            <w:r>
              <w:rPr>
                <w:noProof/>
                <w:webHidden/>
              </w:rPr>
              <w:instrText xml:space="preserve"> PAGEREF _Toc141653542 \h </w:instrText>
            </w:r>
            <w:r>
              <w:rPr>
                <w:noProof/>
                <w:webHidden/>
              </w:rPr>
            </w:r>
            <w:r>
              <w:rPr>
                <w:noProof/>
                <w:webHidden/>
              </w:rPr>
              <w:fldChar w:fldCharType="separate"/>
            </w:r>
            <w:r>
              <w:rPr>
                <w:noProof/>
                <w:webHidden/>
              </w:rPr>
              <w:t>4</w:t>
            </w:r>
            <w:r>
              <w:rPr>
                <w:noProof/>
                <w:webHidden/>
              </w:rPr>
              <w:fldChar w:fldCharType="end"/>
            </w:r>
          </w:hyperlink>
        </w:p>
        <w:p w14:paraId="0167E188" w14:textId="10A48A8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3" w:history="1">
            <w:r w:rsidRPr="004F169C">
              <w:rPr>
                <w:rStyle w:val="Hyperlink"/>
                <w:noProof/>
              </w:rPr>
              <w:t>3.3.5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Bit-wise operators</w:t>
            </w:r>
            <w:r>
              <w:rPr>
                <w:noProof/>
                <w:webHidden/>
              </w:rPr>
              <w:tab/>
            </w:r>
            <w:r>
              <w:rPr>
                <w:noProof/>
                <w:webHidden/>
              </w:rPr>
              <w:fldChar w:fldCharType="begin"/>
            </w:r>
            <w:r>
              <w:rPr>
                <w:noProof/>
                <w:webHidden/>
              </w:rPr>
              <w:instrText xml:space="preserve"> PAGEREF _Toc141653543 \h </w:instrText>
            </w:r>
            <w:r>
              <w:rPr>
                <w:noProof/>
                <w:webHidden/>
              </w:rPr>
            </w:r>
            <w:r>
              <w:rPr>
                <w:noProof/>
                <w:webHidden/>
              </w:rPr>
              <w:fldChar w:fldCharType="separate"/>
            </w:r>
            <w:r>
              <w:rPr>
                <w:noProof/>
                <w:webHidden/>
              </w:rPr>
              <w:t>4</w:t>
            </w:r>
            <w:r>
              <w:rPr>
                <w:noProof/>
                <w:webHidden/>
              </w:rPr>
              <w:fldChar w:fldCharType="end"/>
            </w:r>
          </w:hyperlink>
        </w:p>
        <w:p w14:paraId="0943CA05" w14:textId="5D404F0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4" w:history="1">
            <w:r w:rsidRPr="004F169C">
              <w:rPr>
                <w:rStyle w:val="Hyperlink"/>
                <w:noProof/>
              </w:rPr>
              <w:t>3.3.6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Assignment operators</w:t>
            </w:r>
            <w:r>
              <w:rPr>
                <w:noProof/>
                <w:webHidden/>
              </w:rPr>
              <w:tab/>
            </w:r>
            <w:r>
              <w:rPr>
                <w:noProof/>
                <w:webHidden/>
              </w:rPr>
              <w:fldChar w:fldCharType="begin"/>
            </w:r>
            <w:r>
              <w:rPr>
                <w:noProof/>
                <w:webHidden/>
              </w:rPr>
              <w:instrText xml:space="preserve"> PAGEREF _Toc141653544 \h </w:instrText>
            </w:r>
            <w:r>
              <w:rPr>
                <w:noProof/>
                <w:webHidden/>
              </w:rPr>
            </w:r>
            <w:r>
              <w:rPr>
                <w:noProof/>
                <w:webHidden/>
              </w:rPr>
              <w:fldChar w:fldCharType="separate"/>
            </w:r>
            <w:r>
              <w:rPr>
                <w:noProof/>
                <w:webHidden/>
              </w:rPr>
              <w:t>5</w:t>
            </w:r>
            <w:r>
              <w:rPr>
                <w:noProof/>
                <w:webHidden/>
              </w:rPr>
              <w:fldChar w:fldCharType="end"/>
            </w:r>
          </w:hyperlink>
        </w:p>
        <w:p w14:paraId="08A9CA5C" w14:textId="48A10392"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5" w:history="1">
            <w:r w:rsidRPr="004F169C">
              <w:rPr>
                <w:rStyle w:val="Hyperlink"/>
                <w:noProof/>
              </w:rPr>
              <w:t>3.3.7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Other operators</w:t>
            </w:r>
            <w:r>
              <w:rPr>
                <w:noProof/>
                <w:webHidden/>
              </w:rPr>
              <w:tab/>
            </w:r>
            <w:r>
              <w:rPr>
                <w:noProof/>
                <w:webHidden/>
              </w:rPr>
              <w:fldChar w:fldCharType="begin"/>
            </w:r>
            <w:r>
              <w:rPr>
                <w:noProof/>
                <w:webHidden/>
              </w:rPr>
              <w:instrText xml:space="preserve"> PAGEREF _Toc141653545 \h </w:instrText>
            </w:r>
            <w:r>
              <w:rPr>
                <w:noProof/>
                <w:webHidden/>
              </w:rPr>
            </w:r>
            <w:r>
              <w:rPr>
                <w:noProof/>
                <w:webHidden/>
              </w:rPr>
              <w:fldChar w:fldCharType="separate"/>
            </w:r>
            <w:r>
              <w:rPr>
                <w:noProof/>
                <w:webHidden/>
              </w:rPr>
              <w:t>5</w:t>
            </w:r>
            <w:r>
              <w:rPr>
                <w:noProof/>
                <w:webHidden/>
              </w:rPr>
              <w:fldChar w:fldCharType="end"/>
            </w:r>
          </w:hyperlink>
        </w:p>
        <w:p w14:paraId="74C4CE4C" w14:textId="41F10063"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6" w:history="1">
            <w:r w:rsidRPr="004F169C">
              <w:rPr>
                <w:rStyle w:val="Hyperlink"/>
                <w:noProof/>
              </w:rPr>
              <w:t>3.3.8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Order of operation precedence</w:t>
            </w:r>
            <w:r>
              <w:rPr>
                <w:noProof/>
                <w:webHidden/>
              </w:rPr>
              <w:tab/>
            </w:r>
            <w:r>
              <w:rPr>
                <w:noProof/>
                <w:webHidden/>
              </w:rPr>
              <w:fldChar w:fldCharType="begin"/>
            </w:r>
            <w:r>
              <w:rPr>
                <w:noProof/>
                <w:webHidden/>
              </w:rPr>
              <w:instrText xml:space="preserve"> PAGEREF _Toc141653546 \h </w:instrText>
            </w:r>
            <w:r>
              <w:rPr>
                <w:noProof/>
                <w:webHidden/>
              </w:rPr>
            </w:r>
            <w:r>
              <w:rPr>
                <w:noProof/>
                <w:webHidden/>
              </w:rPr>
              <w:fldChar w:fldCharType="separate"/>
            </w:r>
            <w:r>
              <w:rPr>
                <w:noProof/>
                <w:webHidden/>
              </w:rPr>
              <w:t>5</w:t>
            </w:r>
            <w:r>
              <w:rPr>
                <w:noProof/>
                <w:webHidden/>
              </w:rPr>
              <w:fldChar w:fldCharType="end"/>
            </w:r>
          </w:hyperlink>
        </w:p>
        <w:p w14:paraId="3D2B3BDF" w14:textId="015ADEDD"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7" w:history="1">
            <w:r w:rsidRPr="004F169C">
              <w:rPr>
                <w:rStyle w:val="Hyperlink"/>
                <w:noProof/>
              </w:rPr>
              <w:t>3.3.9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Text description of logical operations</w:t>
            </w:r>
            <w:r>
              <w:rPr>
                <w:noProof/>
                <w:webHidden/>
              </w:rPr>
              <w:tab/>
            </w:r>
            <w:r>
              <w:rPr>
                <w:noProof/>
                <w:webHidden/>
              </w:rPr>
              <w:fldChar w:fldCharType="begin"/>
            </w:r>
            <w:r>
              <w:rPr>
                <w:noProof/>
                <w:webHidden/>
              </w:rPr>
              <w:instrText xml:space="preserve"> PAGEREF _Toc141653547 \h </w:instrText>
            </w:r>
            <w:r>
              <w:rPr>
                <w:noProof/>
                <w:webHidden/>
              </w:rPr>
            </w:r>
            <w:r>
              <w:rPr>
                <w:noProof/>
                <w:webHidden/>
              </w:rPr>
              <w:fldChar w:fldCharType="separate"/>
            </w:r>
            <w:r>
              <w:rPr>
                <w:noProof/>
                <w:webHidden/>
              </w:rPr>
              <w:t>6</w:t>
            </w:r>
            <w:r>
              <w:rPr>
                <w:noProof/>
                <w:webHidden/>
              </w:rPr>
              <w:fldChar w:fldCharType="end"/>
            </w:r>
          </w:hyperlink>
        </w:p>
        <w:p w14:paraId="3EA4BECA" w14:textId="11580AB0"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8" w:history="1">
            <w:r w:rsidRPr="004F169C">
              <w:rPr>
                <w:rStyle w:val="Hyperlink"/>
                <w:noProof/>
              </w:rPr>
              <w:t>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 and architecture</w:t>
            </w:r>
            <w:r>
              <w:rPr>
                <w:noProof/>
                <w:webHidden/>
              </w:rPr>
              <w:tab/>
            </w:r>
            <w:r>
              <w:rPr>
                <w:noProof/>
                <w:webHidden/>
              </w:rPr>
              <w:fldChar w:fldCharType="begin"/>
            </w:r>
            <w:r>
              <w:rPr>
                <w:noProof/>
                <w:webHidden/>
              </w:rPr>
              <w:instrText xml:space="preserve"> PAGEREF _Toc141653548 \h </w:instrText>
            </w:r>
            <w:r>
              <w:rPr>
                <w:noProof/>
                <w:webHidden/>
              </w:rPr>
            </w:r>
            <w:r>
              <w:rPr>
                <w:noProof/>
                <w:webHidden/>
              </w:rPr>
              <w:fldChar w:fldCharType="separate"/>
            </w:r>
            <w:r>
              <w:rPr>
                <w:noProof/>
                <w:webHidden/>
              </w:rPr>
              <w:t>8</w:t>
            </w:r>
            <w:r>
              <w:rPr>
                <w:noProof/>
                <w:webHidden/>
              </w:rPr>
              <w:fldChar w:fldCharType="end"/>
            </w:r>
          </w:hyperlink>
        </w:p>
        <w:p w14:paraId="513830FC" w14:textId="2C793FBA"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49" w:history="1">
            <w:r w:rsidRPr="004F169C">
              <w:rPr>
                <w:rStyle w:val="Hyperlink"/>
                <w:noProof/>
              </w:rPr>
              <w:t>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w:t>
            </w:r>
            <w:r>
              <w:rPr>
                <w:noProof/>
                <w:webHidden/>
              </w:rPr>
              <w:tab/>
            </w:r>
            <w:r>
              <w:rPr>
                <w:noProof/>
                <w:webHidden/>
              </w:rPr>
              <w:fldChar w:fldCharType="begin"/>
            </w:r>
            <w:r>
              <w:rPr>
                <w:noProof/>
                <w:webHidden/>
              </w:rPr>
              <w:instrText xml:space="preserve"> PAGEREF _Toc141653549 \h </w:instrText>
            </w:r>
            <w:r>
              <w:rPr>
                <w:noProof/>
                <w:webHidden/>
              </w:rPr>
            </w:r>
            <w:r>
              <w:rPr>
                <w:noProof/>
                <w:webHidden/>
              </w:rPr>
              <w:fldChar w:fldCharType="separate"/>
            </w:r>
            <w:r>
              <w:rPr>
                <w:noProof/>
                <w:webHidden/>
              </w:rPr>
              <w:t>8</w:t>
            </w:r>
            <w:r>
              <w:rPr>
                <w:noProof/>
                <w:webHidden/>
              </w:rPr>
              <w:fldChar w:fldCharType="end"/>
            </w:r>
          </w:hyperlink>
        </w:p>
        <w:p w14:paraId="73BC1912" w14:textId="626B1E18"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0" w:history="1">
            <w:r w:rsidRPr="004F169C">
              <w:rPr>
                <w:rStyle w:val="Hyperlink"/>
                <w:noProof/>
              </w:rPr>
              <w:t>4.2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Architecture</w:t>
            </w:r>
            <w:r>
              <w:rPr>
                <w:noProof/>
                <w:webHidden/>
              </w:rPr>
              <w:tab/>
            </w:r>
            <w:r>
              <w:rPr>
                <w:noProof/>
                <w:webHidden/>
              </w:rPr>
              <w:fldChar w:fldCharType="begin"/>
            </w:r>
            <w:r>
              <w:rPr>
                <w:noProof/>
                <w:webHidden/>
              </w:rPr>
              <w:instrText xml:space="preserve"> PAGEREF _Toc141653550 \h </w:instrText>
            </w:r>
            <w:r>
              <w:rPr>
                <w:noProof/>
                <w:webHidden/>
              </w:rPr>
            </w:r>
            <w:r>
              <w:rPr>
                <w:noProof/>
                <w:webHidden/>
              </w:rPr>
              <w:fldChar w:fldCharType="separate"/>
            </w:r>
            <w:r>
              <w:rPr>
                <w:noProof/>
                <w:webHidden/>
              </w:rPr>
              <w:t>8</w:t>
            </w:r>
            <w:r>
              <w:rPr>
                <w:noProof/>
                <w:webHidden/>
              </w:rPr>
              <w:fldChar w:fldCharType="end"/>
            </w:r>
          </w:hyperlink>
        </w:p>
        <w:p w14:paraId="121ACC77" w14:textId="180DA81A"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1" w:history="1">
            <w:r w:rsidRPr="004F169C">
              <w:rPr>
                <w:rStyle w:val="Hyperlink"/>
                <w:noProof/>
              </w:rPr>
              <w:t>4.3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Timing model</w:t>
            </w:r>
            <w:r>
              <w:rPr>
                <w:noProof/>
                <w:webHidden/>
              </w:rPr>
              <w:tab/>
            </w:r>
            <w:r>
              <w:rPr>
                <w:noProof/>
                <w:webHidden/>
              </w:rPr>
              <w:fldChar w:fldCharType="begin"/>
            </w:r>
            <w:r>
              <w:rPr>
                <w:noProof/>
                <w:webHidden/>
              </w:rPr>
              <w:instrText xml:space="preserve"> PAGEREF _Toc141653551 \h </w:instrText>
            </w:r>
            <w:r>
              <w:rPr>
                <w:noProof/>
                <w:webHidden/>
              </w:rPr>
            </w:r>
            <w:r>
              <w:rPr>
                <w:noProof/>
                <w:webHidden/>
              </w:rPr>
              <w:fldChar w:fldCharType="separate"/>
            </w:r>
            <w:r>
              <w:rPr>
                <w:noProof/>
                <w:webHidden/>
              </w:rPr>
              <w:t>12</w:t>
            </w:r>
            <w:r>
              <w:rPr>
                <w:noProof/>
                <w:webHidden/>
              </w:rPr>
              <w:fldChar w:fldCharType="end"/>
            </w:r>
          </w:hyperlink>
        </w:p>
        <w:p w14:paraId="2922ADB3" w14:textId="1EA074D0"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2" w:history="1">
            <w:r w:rsidRPr="004F169C">
              <w:rPr>
                <w:rStyle w:val="Hyperlink"/>
                <w:noProof/>
              </w:rPr>
              <w:t>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Scene description extensions</w:t>
            </w:r>
            <w:r>
              <w:rPr>
                <w:noProof/>
                <w:webHidden/>
              </w:rPr>
              <w:tab/>
            </w:r>
            <w:r>
              <w:rPr>
                <w:noProof/>
                <w:webHidden/>
              </w:rPr>
              <w:fldChar w:fldCharType="begin"/>
            </w:r>
            <w:r>
              <w:rPr>
                <w:noProof/>
                <w:webHidden/>
              </w:rPr>
              <w:instrText xml:space="preserve"> PAGEREF _Toc141653552 \h </w:instrText>
            </w:r>
            <w:r>
              <w:rPr>
                <w:noProof/>
                <w:webHidden/>
              </w:rPr>
            </w:r>
            <w:r>
              <w:rPr>
                <w:noProof/>
                <w:webHidden/>
              </w:rPr>
              <w:fldChar w:fldCharType="separate"/>
            </w:r>
            <w:r>
              <w:rPr>
                <w:noProof/>
                <w:webHidden/>
              </w:rPr>
              <w:t>12</w:t>
            </w:r>
            <w:r>
              <w:rPr>
                <w:noProof/>
                <w:webHidden/>
              </w:rPr>
              <w:fldChar w:fldCharType="end"/>
            </w:r>
          </w:hyperlink>
        </w:p>
        <w:p w14:paraId="326E75E8" w14:textId="5AB599E1"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3" w:history="1">
            <w:r w:rsidRPr="004F169C">
              <w:rPr>
                <w:rStyle w:val="Hyperlink"/>
                <w:noProof/>
              </w:rPr>
              <w:t>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_Toc141653553 \h </w:instrText>
            </w:r>
            <w:r>
              <w:rPr>
                <w:noProof/>
                <w:webHidden/>
              </w:rPr>
            </w:r>
            <w:r>
              <w:rPr>
                <w:noProof/>
                <w:webHidden/>
              </w:rPr>
              <w:fldChar w:fldCharType="separate"/>
            </w:r>
            <w:r>
              <w:rPr>
                <w:noProof/>
                <w:webHidden/>
              </w:rPr>
              <w:t>12</w:t>
            </w:r>
            <w:r>
              <w:rPr>
                <w:noProof/>
                <w:webHidden/>
              </w:rPr>
              <w:fldChar w:fldCharType="end"/>
            </w:r>
          </w:hyperlink>
        </w:p>
        <w:p w14:paraId="52AE22DE" w14:textId="404E2ED1"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4" w:history="1">
            <w:r w:rsidRPr="004F169C">
              <w:rPr>
                <w:rStyle w:val="Hyperlink"/>
                <w:noProof/>
              </w:rPr>
              <w:t>5.1.1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Overview of extensions</w:t>
            </w:r>
            <w:r>
              <w:rPr>
                <w:noProof/>
                <w:webHidden/>
              </w:rPr>
              <w:tab/>
            </w:r>
            <w:r>
              <w:rPr>
                <w:noProof/>
                <w:webHidden/>
              </w:rPr>
              <w:fldChar w:fldCharType="begin"/>
            </w:r>
            <w:r>
              <w:rPr>
                <w:noProof/>
                <w:webHidden/>
              </w:rPr>
              <w:instrText xml:space="preserve"> PAGEREF _Toc141653554 \h </w:instrText>
            </w:r>
            <w:r>
              <w:rPr>
                <w:noProof/>
                <w:webHidden/>
              </w:rPr>
            </w:r>
            <w:r>
              <w:rPr>
                <w:noProof/>
                <w:webHidden/>
              </w:rPr>
              <w:fldChar w:fldCharType="separate"/>
            </w:r>
            <w:r>
              <w:rPr>
                <w:noProof/>
                <w:webHidden/>
              </w:rPr>
              <w:t>12</w:t>
            </w:r>
            <w:r>
              <w:rPr>
                <w:noProof/>
                <w:webHidden/>
              </w:rPr>
              <w:fldChar w:fldCharType="end"/>
            </w:r>
          </w:hyperlink>
        </w:p>
        <w:p w14:paraId="7D7C7377" w14:textId="60BB016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5" w:history="1">
            <w:r w:rsidRPr="004F169C">
              <w:rPr>
                <w:rStyle w:val="Hyperlink"/>
                <w:noProof/>
              </w:rPr>
              <w:t>5.1.2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Formatting and typing</w:t>
            </w:r>
            <w:r>
              <w:rPr>
                <w:noProof/>
                <w:webHidden/>
              </w:rPr>
              <w:tab/>
            </w:r>
            <w:r>
              <w:rPr>
                <w:noProof/>
                <w:webHidden/>
              </w:rPr>
              <w:fldChar w:fldCharType="begin"/>
            </w:r>
            <w:r>
              <w:rPr>
                <w:noProof/>
                <w:webHidden/>
              </w:rPr>
              <w:instrText xml:space="preserve"> PAGEREF _Toc141653555 \h </w:instrText>
            </w:r>
            <w:r>
              <w:rPr>
                <w:noProof/>
                <w:webHidden/>
              </w:rPr>
            </w:r>
            <w:r>
              <w:rPr>
                <w:noProof/>
                <w:webHidden/>
              </w:rPr>
              <w:fldChar w:fldCharType="separate"/>
            </w:r>
            <w:r>
              <w:rPr>
                <w:noProof/>
                <w:webHidden/>
              </w:rPr>
              <w:t>13</w:t>
            </w:r>
            <w:r>
              <w:rPr>
                <w:noProof/>
                <w:webHidden/>
              </w:rPr>
              <w:fldChar w:fldCharType="end"/>
            </w:r>
          </w:hyperlink>
        </w:p>
        <w:p w14:paraId="2A668DC0" w14:textId="2EBACFBE"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6" w:history="1">
            <w:r w:rsidRPr="004F169C">
              <w:rPr>
                <w:rStyle w:val="Hyperlink"/>
                <w:noProof/>
              </w:rPr>
              <w:t>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Generic extensions</w:t>
            </w:r>
            <w:r>
              <w:rPr>
                <w:noProof/>
                <w:webHidden/>
              </w:rPr>
              <w:tab/>
            </w:r>
            <w:r>
              <w:rPr>
                <w:noProof/>
                <w:webHidden/>
              </w:rPr>
              <w:fldChar w:fldCharType="begin"/>
            </w:r>
            <w:r>
              <w:rPr>
                <w:noProof/>
                <w:webHidden/>
              </w:rPr>
              <w:instrText xml:space="preserve"> PAGEREF _Toc141653556 \h </w:instrText>
            </w:r>
            <w:r>
              <w:rPr>
                <w:noProof/>
                <w:webHidden/>
              </w:rPr>
            </w:r>
            <w:r>
              <w:rPr>
                <w:noProof/>
                <w:webHidden/>
              </w:rPr>
              <w:fldChar w:fldCharType="separate"/>
            </w:r>
            <w:r>
              <w:rPr>
                <w:noProof/>
                <w:webHidden/>
              </w:rPr>
              <w:t>14</w:t>
            </w:r>
            <w:r>
              <w:rPr>
                <w:noProof/>
                <w:webHidden/>
              </w:rPr>
              <w:fldChar w:fldCharType="end"/>
            </w:r>
          </w:hyperlink>
        </w:p>
        <w:p w14:paraId="3B58B96B" w14:textId="6D6C37FF"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7" w:history="1">
            <w:r w:rsidRPr="004F169C">
              <w:rPr>
                <w:rStyle w:val="Hyperlink"/>
                <w:noProof/>
              </w:rPr>
              <w:t>5.2.1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MPEG_media extension</w:t>
            </w:r>
            <w:r>
              <w:rPr>
                <w:noProof/>
                <w:webHidden/>
              </w:rPr>
              <w:tab/>
            </w:r>
            <w:r>
              <w:rPr>
                <w:noProof/>
                <w:webHidden/>
              </w:rPr>
              <w:fldChar w:fldCharType="begin"/>
            </w:r>
            <w:r>
              <w:rPr>
                <w:noProof/>
                <w:webHidden/>
              </w:rPr>
              <w:instrText xml:space="preserve"> PAGEREF _Toc141653557 \h </w:instrText>
            </w:r>
            <w:r>
              <w:rPr>
                <w:noProof/>
                <w:webHidden/>
              </w:rPr>
            </w:r>
            <w:r>
              <w:rPr>
                <w:noProof/>
                <w:webHidden/>
              </w:rPr>
              <w:fldChar w:fldCharType="separate"/>
            </w:r>
            <w:r>
              <w:rPr>
                <w:noProof/>
                <w:webHidden/>
              </w:rPr>
              <w:t>14</w:t>
            </w:r>
            <w:r>
              <w:rPr>
                <w:noProof/>
                <w:webHidden/>
              </w:rPr>
              <w:fldChar w:fldCharType="end"/>
            </w:r>
          </w:hyperlink>
        </w:p>
        <w:p w14:paraId="55CE2053" w14:textId="25CEFA9D"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8" w:history="1">
            <w:r w:rsidRPr="004F169C">
              <w:rPr>
                <w:rStyle w:val="Hyperlink"/>
                <w:noProof/>
              </w:rPr>
              <w:t>5.2.2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MPEG_accessor_timed extension</w:t>
            </w:r>
            <w:r>
              <w:rPr>
                <w:noProof/>
                <w:webHidden/>
              </w:rPr>
              <w:tab/>
            </w:r>
            <w:r>
              <w:rPr>
                <w:noProof/>
                <w:webHidden/>
              </w:rPr>
              <w:fldChar w:fldCharType="begin"/>
            </w:r>
            <w:r>
              <w:rPr>
                <w:noProof/>
                <w:webHidden/>
              </w:rPr>
              <w:instrText xml:space="preserve"> PAGEREF _Toc141653558 \h </w:instrText>
            </w:r>
            <w:r>
              <w:rPr>
                <w:noProof/>
                <w:webHidden/>
              </w:rPr>
            </w:r>
            <w:r>
              <w:rPr>
                <w:noProof/>
                <w:webHidden/>
              </w:rPr>
              <w:fldChar w:fldCharType="separate"/>
            </w:r>
            <w:r>
              <w:rPr>
                <w:noProof/>
                <w:webHidden/>
              </w:rPr>
              <w:t>17</w:t>
            </w:r>
            <w:r>
              <w:rPr>
                <w:noProof/>
                <w:webHidden/>
              </w:rPr>
              <w:fldChar w:fldCharType="end"/>
            </w:r>
          </w:hyperlink>
        </w:p>
        <w:p w14:paraId="5FBB03EA" w14:textId="0B670E8A"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59" w:history="1">
            <w:r w:rsidRPr="004F169C">
              <w:rPr>
                <w:rStyle w:val="Hyperlink"/>
                <w:noProof/>
              </w:rPr>
              <w:t>5.2.3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MPEG_buffer_circular extension</w:t>
            </w:r>
            <w:r>
              <w:rPr>
                <w:noProof/>
                <w:webHidden/>
              </w:rPr>
              <w:tab/>
            </w:r>
            <w:r>
              <w:rPr>
                <w:noProof/>
                <w:webHidden/>
              </w:rPr>
              <w:fldChar w:fldCharType="begin"/>
            </w:r>
            <w:r>
              <w:rPr>
                <w:noProof/>
                <w:webHidden/>
              </w:rPr>
              <w:instrText xml:space="preserve"> PAGEREF _Toc141653559 \h </w:instrText>
            </w:r>
            <w:r>
              <w:rPr>
                <w:noProof/>
                <w:webHidden/>
              </w:rPr>
            </w:r>
            <w:r>
              <w:rPr>
                <w:noProof/>
                <w:webHidden/>
              </w:rPr>
              <w:fldChar w:fldCharType="separate"/>
            </w:r>
            <w:r>
              <w:rPr>
                <w:noProof/>
                <w:webHidden/>
              </w:rPr>
              <w:t>20</w:t>
            </w:r>
            <w:r>
              <w:rPr>
                <w:noProof/>
                <w:webHidden/>
              </w:rPr>
              <w:fldChar w:fldCharType="end"/>
            </w:r>
          </w:hyperlink>
        </w:p>
        <w:p w14:paraId="24921A33" w14:textId="4855CC4A"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0" w:history="1">
            <w:r w:rsidRPr="004F169C">
              <w:rPr>
                <w:rStyle w:val="Hyperlink"/>
                <w:noProof/>
              </w:rPr>
              <w:t>5.2.4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MPEG_scene_dynamic extensions</w:t>
            </w:r>
            <w:r>
              <w:rPr>
                <w:noProof/>
                <w:webHidden/>
              </w:rPr>
              <w:tab/>
            </w:r>
            <w:r>
              <w:rPr>
                <w:noProof/>
                <w:webHidden/>
              </w:rPr>
              <w:fldChar w:fldCharType="begin"/>
            </w:r>
            <w:r>
              <w:rPr>
                <w:noProof/>
                <w:webHidden/>
              </w:rPr>
              <w:instrText xml:space="preserve"> PAGEREF _Toc141653560 \h </w:instrText>
            </w:r>
            <w:r>
              <w:rPr>
                <w:noProof/>
                <w:webHidden/>
              </w:rPr>
            </w:r>
            <w:r>
              <w:rPr>
                <w:noProof/>
                <w:webHidden/>
              </w:rPr>
              <w:fldChar w:fldCharType="separate"/>
            </w:r>
            <w:r>
              <w:rPr>
                <w:noProof/>
                <w:webHidden/>
              </w:rPr>
              <w:t>22</w:t>
            </w:r>
            <w:r>
              <w:rPr>
                <w:noProof/>
                <w:webHidden/>
              </w:rPr>
              <w:fldChar w:fldCharType="end"/>
            </w:r>
          </w:hyperlink>
        </w:p>
        <w:p w14:paraId="1403E97A" w14:textId="2FE763C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1" w:history="1">
            <w:r w:rsidRPr="004F169C">
              <w:rPr>
                <w:rStyle w:val="Hyperlink"/>
                <w:noProof/>
              </w:rPr>
              <w:t>5.3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Visual Extensions</w:t>
            </w:r>
            <w:r>
              <w:rPr>
                <w:noProof/>
                <w:webHidden/>
              </w:rPr>
              <w:tab/>
            </w:r>
            <w:r>
              <w:rPr>
                <w:noProof/>
                <w:webHidden/>
              </w:rPr>
              <w:fldChar w:fldCharType="begin"/>
            </w:r>
            <w:r>
              <w:rPr>
                <w:noProof/>
                <w:webHidden/>
              </w:rPr>
              <w:instrText xml:space="preserve"> PAGEREF _Toc141653561 \h </w:instrText>
            </w:r>
            <w:r>
              <w:rPr>
                <w:noProof/>
                <w:webHidden/>
              </w:rPr>
            </w:r>
            <w:r>
              <w:rPr>
                <w:noProof/>
                <w:webHidden/>
              </w:rPr>
              <w:fldChar w:fldCharType="separate"/>
            </w:r>
            <w:r>
              <w:rPr>
                <w:noProof/>
                <w:webHidden/>
              </w:rPr>
              <w:t>24</w:t>
            </w:r>
            <w:r>
              <w:rPr>
                <w:noProof/>
                <w:webHidden/>
              </w:rPr>
              <w:fldChar w:fldCharType="end"/>
            </w:r>
          </w:hyperlink>
        </w:p>
        <w:p w14:paraId="7520A3B7" w14:textId="3BBF66B1"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2" w:history="1">
            <w:r w:rsidRPr="004F169C">
              <w:rPr>
                <w:rStyle w:val="Hyperlink"/>
                <w:noProof/>
              </w:rPr>
              <w:t>5.3.1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MPEG_texture_video extensions</w:t>
            </w:r>
            <w:r>
              <w:rPr>
                <w:noProof/>
                <w:webHidden/>
              </w:rPr>
              <w:tab/>
            </w:r>
            <w:r>
              <w:rPr>
                <w:noProof/>
                <w:webHidden/>
              </w:rPr>
              <w:fldChar w:fldCharType="begin"/>
            </w:r>
            <w:r>
              <w:rPr>
                <w:noProof/>
                <w:webHidden/>
              </w:rPr>
              <w:instrText xml:space="preserve"> PAGEREF _Toc141653562 \h </w:instrText>
            </w:r>
            <w:r>
              <w:rPr>
                <w:noProof/>
                <w:webHidden/>
              </w:rPr>
            </w:r>
            <w:r>
              <w:rPr>
                <w:noProof/>
                <w:webHidden/>
              </w:rPr>
              <w:fldChar w:fldCharType="separate"/>
            </w:r>
            <w:r>
              <w:rPr>
                <w:noProof/>
                <w:webHidden/>
              </w:rPr>
              <w:t>24</w:t>
            </w:r>
            <w:r>
              <w:rPr>
                <w:noProof/>
                <w:webHidden/>
              </w:rPr>
              <w:fldChar w:fldCharType="end"/>
            </w:r>
          </w:hyperlink>
        </w:p>
        <w:p w14:paraId="00359EBE" w14:textId="7352D8DD"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3" w:history="1">
            <w:r w:rsidRPr="004F169C">
              <w:rPr>
                <w:rStyle w:val="Hyperlink"/>
                <w:noProof/>
              </w:rPr>
              <w:t>5.3.2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MPEG_mesh_linking extensions</w:t>
            </w:r>
            <w:r>
              <w:rPr>
                <w:noProof/>
                <w:webHidden/>
              </w:rPr>
              <w:tab/>
            </w:r>
            <w:r>
              <w:rPr>
                <w:noProof/>
                <w:webHidden/>
              </w:rPr>
              <w:fldChar w:fldCharType="begin"/>
            </w:r>
            <w:r>
              <w:rPr>
                <w:noProof/>
                <w:webHidden/>
              </w:rPr>
              <w:instrText xml:space="preserve"> PAGEREF _Toc141653563 \h </w:instrText>
            </w:r>
            <w:r>
              <w:rPr>
                <w:noProof/>
                <w:webHidden/>
              </w:rPr>
            </w:r>
            <w:r>
              <w:rPr>
                <w:noProof/>
                <w:webHidden/>
              </w:rPr>
              <w:fldChar w:fldCharType="separate"/>
            </w:r>
            <w:r>
              <w:rPr>
                <w:noProof/>
                <w:webHidden/>
              </w:rPr>
              <w:t>25</w:t>
            </w:r>
            <w:r>
              <w:rPr>
                <w:noProof/>
                <w:webHidden/>
              </w:rPr>
              <w:fldChar w:fldCharType="end"/>
            </w:r>
          </w:hyperlink>
        </w:p>
        <w:p w14:paraId="24178ADC" w14:textId="5FC78581"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4" w:history="1">
            <w:r w:rsidRPr="004F169C">
              <w:rPr>
                <w:rStyle w:val="Hyperlink"/>
                <w:noProof/>
              </w:rPr>
              <w:t>5.4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Audio extensions</w:t>
            </w:r>
            <w:r>
              <w:rPr>
                <w:noProof/>
                <w:webHidden/>
              </w:rPr>
              <w:tab/>
            </w:r>
            <w:r>
              <w:rPr>
                <w:noProof/>
                <w:webHidden/>
              </w:rPr>
              <w:fldChar w:fldCharType="begin"/>
            </w:r>
            <w:r>
              <w:rPr>
                <w:noProof/>
                <w:webHidden/>
              </w:rPr>
              <w:instrText xml:space="preserve"> PAGEREF _Toc141653564 \h </w:instrText>
            </w:r>
            <w:r>
              <w:rPr>
                <w:noProof/>
                <w:webHidden/>
              </w:rPr>
            </w:r>
            <w:r>
              <w:rPr>
                <w:noProof/>
                <w:webHidden/>
              </w:rPr>
              <w:fldChar w:fldCharType="separate"/>
            </w:r>
            <w:r>
              <w:rPr>
                <w:noProof/>
                <w:webHidden/>
              </w:rPr>
              <w:t>27</w:t>
            </w:r>
            <w:r>
              <w:rPr>
                <w:noProof/>
                <w:webHidden/>
              </w:rPr>
              <w:fldChar w:fldCharType="end"/>
            </w:r>
          </w:hyperlink>
        </w:p>
        <w:p w14:paraId="3636D75E" w14:textId="1657764F"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5" w:history="1">
            <w:r w:rsidRPr="004F169C">
              <w:rPr>
                <w:rStyle w:val="Hyperlink"/>
                <w:noProof/>
              </w:rPr>
              <w:t>5.4.1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MPEG_audio_spatial extensions</w:t>
            </w:r>
            <w:r>
              <w:rPr>
                <w:noProof/>
                <w:webHidden/>
              </w:rPr>
              <w:tab/>
            </w:r>
            <w:r>
              <w:rPr>
                <w:noProof/>
                <w:webHidden/>
              </w:rPr>
              <w:fldChar w:fldCharType="begin"/>
            </w:r>
            <w:r>
              <w:rPr>
                <w:noProof/>
                <w:webHidden/>
              </w:rPr>
              <w:instrText xml:space="preserve"> PAGEREF _Toc141653565 \h </w:instrText>
            </w:r>
            <w:r>
              <w:rPr>
                <w:noProof/>
                <w:webHidden/>
              </w:rPr>
            </w:r>
            <w:r>
              <w:rPr>
                <w:noProof/>
                <w:webHidden/>
              </w:rPr>
              <w:fldChar w:fldCharType="separate"/>
            </w:r>
            <w:r>
              <w:rPr>
                <w:noProof/>
                <w:webHidden/>
              </w:rPr>
              <w:t>27</w:t>
            </w:r>
            <w:r>
              <w:rPr>
                <w:noProof/>
                <w:webHidden/>
              </w:rPr>
              <w:fldChar w:fldCharType="end"/>
            </w:r>
          </w:hyperlink>
        </w:p>
        <w:p w14:paraId="70F0F0E9" w14:textId="1EE2138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6" w:history="1">
            <w:r w:rsidRPr="004F169C">
              <w:rPr>
                <w:rStyle w:val="Hyperlink"/>
                <w:noProof/>
              </w:rPr>
              <w:t>5.5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Metadata extensions</w:t>
            </w:r>
            <w:r>
              <w:rPr>
                <w:noProof/>
                <w:webHidden/>
              </w:rPr>
              <w:tab/>
            </w:r>
            <w:r>
              <w:rPr>
                <w:noProof/>
                <w:webHidden/>
              </w:rPr>
              <w:fldChar w:fldCharType="begin"/>
            </w:r>
            <w:r>
              <w:rPr>
                <w:noProof/>
                <w:webHidden/>
              </w:rPr>
              <w:instrText xml:space="preserve"> PAGEREF _Toc141653566 \h </w:instrText>
            </w:r>
            <w:r>
              <w:rPr>
                <w:noProof/>
                <w:webHidden/>
              </w:rPr>
            </w:r>
            <w:r>
              <w:rPr>
                <w:noProof/>
                <w:webHidden/>
              </w:rPr>
              <w:fldChar w:fldCharType="separate"/>
            </w:r>
            <w:r>
              <w:rPr>
                <w:noProof/>
                <w:webHidden/>
              </w:rPr>
              <w:t>30</w:t>
            </w:r>
            <w:r>
              <w:rPr>
                <w:noProof/>
                <w:webHidden/>
              </w:rPr>
              <w:fldChar w:fldCharType="end"/>
            </w:r>
          </w:hyperlink>
        </w:p>
        <w:p w14:paraId="66570A96" w14:textId="115309CE"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7" w:history="1">
            <w:r w:rsidRPr="004F169C">
              <w:rPr>
                <w:rStyle w:val="Hyperlink"/>
                <w:noProof/>
              </w:rPr>
              <w:t>5.5.1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MPEG_viewport_recommended extensions</w:t>
            </w:r>
            <w:r>
              <w:rPr>
                <w:noProof/>
                <w:webHidden/>
              </w:rPr>
              <w:tab/>
            </w:r>
            <w:r>
              <w:rPr>
                <w:noProof/>
                <w:webHidden/>
              </w:rPr>
              <w:fldChar w:fldCharType="begin"/>
            </w:r>
            <w:r>
              <w:rPr>
                <w:noProof/>
                <w:webHidden/>
              </w:rPr>
              <w:instrText xml:space="preserve"> PAGEREF _Toc141653567 \h </w:instrText>
            </w:r>
            <w:r>
              <w:rPr>
                <w:noProof/>
                <w:webHidden/>
              </w:rPr>
            </w:r>
            <w:r>
              <w:rPr>
                <w:noProof/>
                <w:webHidden/>
              </w:rPr>
              <w:fldChar w:fldCharType="separate"/>
            </w:r>
            <w:r>
              <w:rPr>
                <w:noProof/>
                <w:webHidden/>
              </w:rPr>
              <w:t>30</w:t>
            </w:r>
            <w:r>
              <w:rPr>
                <w:noProof/>
                <w:webHidden/>
              </w:rPr>
              <w:fldChar w:fldCharType="end"/>
            </w:r>
          </w:hyperlink>
        </w:p>
        <w:p w14:paraId="343E04B8" w14:textId="0557EE37"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8" w:history="1">
            <w:r w:rsidRPr="004F169C">
              <w:rPr>
                <w:rStyle w:val="Hyperlink"/>
                <w:noProof/>
              </w:rPr>
              <w:t>5.5.2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MPEG_animation_timing extensions</w:t>
            </w:r>
            <w:r>
              <w:rPr>
                <w:noProof/>
                <w:webHidden/>
              </w:rPr>
              <w:tab/>
            </w:r>
            <w:r>
              <w:rPr>
                <w:noProof/>
                <w:webHidden/>
              </w:rPr>
              <w:fldChar w:fldCharType="begin"/>
            </w:r>
            <w:r>
              <w:rPr>
                <w:noProof/>
                <w:webHidden/>
              </w:rPr>
              <w:instrText xml:space="preserve"> PAGEREF _Toc141653568 \h </w:instrText>
            </w:r>
            <w:r>
              <w:rPr>
                <w:noProof/>
                <w:webHidden/>
              </w:rPr>
            </w:r>
            <w:r>
              <w:rPr>
                <w:noProof/>
                <w:webHidden/>
              </w:rPr>
              <w:fldChar w:fldCharType="separate"/>
            </w:r>
            <w:r>
              <w:rPr>
                <w:noProof/>
                <w:webHidden/>
              </w:rPr>
              <w:t>31</w:t>
            </w:r>
            <w:r>
              <w:rPr>
                <w:noProof/>
                <w:webHidden/>
              </w:rPr>
              <w:fldChar w:fldCharType="end"/>
            </w:r>
          </w:hyperlink>
        </w:p>
        <w:p w14:paraId="4A47D3B8" w14:textId="7337ED5A"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69" w:history="1">
            <w:r w:rsidRPr="004F169C">
              <w:rPr>
                <w:rStyle w:val="Hyperlink"/>
                <w:noProof/>
                <w:lang w:val="en-US"/>
              </w:rPr>
              <w:t>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Media access function and buffer API</w:t>
            </w:r>
            <w:r>
              <w:rPr>
                <w:noProof/>
                <w:webHidden/>
              </w:rPr>
              <w:tab/>
            </w:r>
            <w:r>
              <w:rPr>
                <w:noProof/>
                <w:webHidden/>
              </w:rPr>
              <w:fldChar w:fldCharType="begin"/>
            </w:r>
            <w:r>
              <w:rPr>
                <w:noProof/>
                <w:webHidden/>
              </w:rPr>
              <w:instrText xml:space="preserve"> PAGEREF _Toc141653569 \h </w:instrText>
            </w:r>
            <w:r>
              <w:rPr>
                <w:noProof/>
                <w:webHidden/>
              </w:rPr>
            </w:r>
            <w:r>
              <w:rPr>
                <w:noProof/>
                <w:webHidden/>
              </w:rPr>
              <w:fldChar w:fldCharType="separate"/>
            </w:r>
            <w:r>
              <w:rPr>
                <w:noProof/>
                <w:webHidden/>
              </w:rPr>
              <w:t>32</w:t>
            </w:r>
            <w:r>
              <w:rPr>
                <w:noProof/>
                <w:webHidden/>
              </w:rPr>
              <w:fldChar w:fldCharType="end"/>
            </w:r>
          </w:hyperlink>
        </w:p>
        <w:p w14:paraId="4092219F" w14:textId="38141651"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0" w:history="1">
            <w:r w:rsidRPr="004F169C">
              <w:rPr>
                <w:rStyle w:val="Hyperlink"/>
                <w:noProof/>
              </w:rPr>
              <w:t>6.1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_Toc141653570 \h </w:instrText>
            </w:r>
            <w:r>
              <w:rPr>
                <w:noProof/>
                <w:webHidden/>
              </w:rPr>
            </w:r>
            <w:r>
              <w:rPr>
                <w:noProof/>
                <w:webHidden/>
              </w:rPr>
              <w:fldChar w:fldCharType="separate"/>
            </w:r>
            <w:r>
              <w:rPr>
                <w:noProof/>
                <w:webHidden/>
              </w:rPr>
              <w:t>32</w:t>
            </w:r>
            <w:r>
              <w:rPr>
                <w:noProof/>
                <w:webHidden/>
              </w:rPr>
              <w:fldChar w:fldCharType="end"/>
            </w:r>
          </w:hyperlink>
        </w:p>
        <w:p w14:paraId="41209A31" w14:textId="4EBDF22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1" w:history="1">
            <w:r w:rsidRPr="004F169C">
              <w:rPr>
                <w:rStyle w:val="Hyperlink"/>
                <w:noProof/>
              </w:rPr>
              <w:t>6.2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Media access function API</w:t>
            </w:r>
            <w:r>
              <w:rPr>
                <w:noProof/>
                <w:webHidden/>
              </w:rPr>
              <w:tab/>
            </w:r>
            <w:r>
              <w:rPr>
                <w:noProof/>
                <w:webHidden/>
              </w:rPr>
              <w:fldChar w:fldCharType="begin"/>
            </w:r>
            <w:r>
              <w:rPr>
                <w:noProof/>
                <w:webHidden/>
              </w:rPr>
              <w:instrText xml:space="preserve"> PAGEREF _Toc141653571 \h </w:instrText>
            </w:r>
            <w:r>
              <w:rPr>
                <w:noProof/>
                <w:webHidden/>
              </w:rPr>
            </w:r>
            <w:r>
              <w:rPr>
                <w:noProof/>
                <w:webHidden/>
              </w:rPr>
              <w:fldChar w:fldCharType="separate"/>
            </w:r>
            <w:r>
              <w:rPr>
                <w:noProof/>
                <w:webHidden/>
              </w:rPr>
              <w:t>33</w:t>
            </w:r>
            <w:r>
              <w:rPr>
                <w:noProof/>
                <w:webHidden/>
              </w:rPr>
              <w:fldChar w:fldCharType="end"/>
            </w:r>
          </w:hyperlink>
        </w:p>
        <w:p w14:paraId="1AC823F1" w14:textId="4474A4B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2" w:history="1">
            <w:r w:rsidRPr="004F169C">
              <w:rPr>
                <w:rStyle w:val="Hyperlink"/>
                <w:noProof/>
              </w:rPr>
              <w:t>6.3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Buffer API</w:t>
            </w:r>
            <w:r>
              <w:rPr>
                <w:noProof/>
                <w:webHidden/>
              </w:rPr>
              <w:tab/>
            </w:r>
            <w:r>
              <w:rPr>
                <w:noProof/>
                <w:webHidden/>
              </w:rPr>
              <w:fldChar w:fldCharType="begin"/>
            </w:r>
            <w:r>
              <w:rPr>
                <w:noProof/>
                <w:webHidden/>
              </w:rPr>
              <w:instrText xml:space="preserve"> PAGEREF _Toc141653572 \h </w:instrText>
            </w:r>
            <w:r>
              <w:rPr>
                <w:noProof/>
                <w:webHidden/>
              </w:rPr>
            </w:r>
            <w:r>
              <w:rPr>
                <w:noProof/>
                <w:webHidden/>
              </w:rPr>
              <w:fldChar w:fldCharType="separate"/>
            </w:r>
            <w:r>
              <w:rPr>
                <w:noProof/>
                <w:webHidden/>
              </w:rPr>
              <w:t>36</w:t>
            </w:r>
            <w:r>
              <w:rPr>
                <w:noProof/>
                <w:webHidden/>
              </w:rPr>
              <w:fldChar w:fldCharType="end"/>
            </w:r>
          </w:hyperlink>
        </w:p>
        <w:p w14:paraId="0B179BBC" w14:textId="397E1D94" w:rsidR="00C41398" w:rsidRDefault="00C41398">
          <w:pPr>
            <w:pStyle w:val="TOC1"/>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3" w:history="1">
            <w:r w:rsidRPr="004F169C">
              <w:rPr>
                <w:rStyle w:val="Hyperlink"/>
                <w:noProof/>
              </w:rPr>
              <w:t>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Carriage formats</w:t>
            </w:r>
            <w:r>
              <w:rPr>
                <w:noProof/>
                <w:webHidden/>
              </w:rPr>
              <w:tab/>
            </w:r>
            <w:r>
              <w:rPr>
                <w:noProof/>
                <w:webHidden/>
              </w:rPr>
              <w:fldChar w:fldCharType="begin"/>
            </w:r>
            <w:r>
              <w:rPr>
                <w:noProof/>
                <w:webHidden/>
              </w:rPr>
              <w:instrText xml:space="preserve"> PAGEREF _Toc141653573 \h </w:instrText>
            </w:r>
            <w:r>
              <w:rPr>
                <w:noProof/>
                <w:webHidden/>
              </w:rPr>
            </w:r>
            <w:r>
              <w:rPr>
                <w:noProof/>
                <w:webHidden/>
              </w:rPr>
              <w:fldChar w:fldCharType="separate"/>
            </w:r>
            <w:r>
              <w:rPr>
                <w:noProof/>
                <w:webHidden/>
              </w:rPr>
              <w:t>38</w:t>
            </w:r>
            <w:r>
              <w:rPr>
                <w:noProof/>
                <w:webHidden/>
              </w:rPr>
              <w:fldChar w:fldCharType="end"/>
            </w:r>
          </w:hyperlink>
        </w:p>
        <w:p w14:paraId="23BE4434" w14:textId="23F8058C"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4" w:history="1">
            <w:r w:rsidRPr="004F169C">
              <w:rPr>
                <w:rStyle w:val="Hyperlink"/>
                <w:noProof/>
              </w:rPr>
              <w:t>7.1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_Toc141653574 \h </w:instrText>
            </w:r>
            <w:r>
              <w:rPr>
                <w:noProof/>
                <w:webHidden/>
              </w:rPr>
            </w:r>
            <w:r>
              <w:rPr>
                <w:noProof/>
                <w:webHidden/>
              </w:rPr>
              <w:fldChar w:fldCharType="separate"/>
            </w:r>
            <w:r>
              <w:rPr>
                <w:noProof/>
                <w:webHidden/>
              </w:rPr>
              <w:t>38</w:t>
            </w:r>
            <w:r>
              <w:rPr>
                <w:noProof/>
                <w:webHidden/>
              </w:rPr>
              <w:fldChar w:fldCharType="end"/>
            </w:r>
          </w:hyperlink>
        </w:p>
        <w:p w14:paraId="554B4E9D" w14:textId="7E8B6848"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5" w:history="1">
            <w:r w:rsidRPr="004F169C">
              <w:rPr>
                <w:rStyle w:val="Hyperlink"/>
                <w:noProof/>
                <w:lang w:val="en-US"/>
              </w:rPr>
              <w:t>7.2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glTF JSON and JSON patch</w:t>
            </w:r>
            <w:r>
              <w:rPr>
                <w:noProof/>
                <w:webHidden/>
              </w:rPr>
              <w:tab/>
            </w:r>
            <w:r>
              <w:rPr>
                <w:noProof/>
                <w:webHidden/>
              </w:rPr>
              <w:fldChar w:fldCharType="begin"/>
            </w:r>
            <w:r>
              <w:rPr>
                <w:noProof/>
                <w:webHidden/>
              </w:rPr>
              <w:instrText xml:space="preserve"> PAGEREF _Toc141653575 \h </w:instrText>
            </w:r>
            <w:r>
              <w:rPr>
                <w:noProof/>
                <w:webHidden/>
              </w:rPr>
            </w:r>
            <w:r>
              <w:rPr>
                <w:noProof/>
                <w:webHidden/>
              </w:rPr>
              <w:fldChar w:fldCharType="separate"/>
            </w:r>
            <w:r>
              <w:rPr>
                <w:noProof/>
                <w:webHidden/>
              </w:rPr>
              <w:t>39</w:t>
            </w:r>
            <w:r>
              <w:rPr>
                <w:noProof/>
                <w:webHidden/>
              </w:rPr>
              <w:fldChar w:fldCharType="end"/>
            </w:r>
          </w:hyperlink>
        </w:p>
        <w:p w14:paraId="4513C110" w14:textId="65638BDE"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6" w:history="1">
            <w:r w:rsidRPr="004F169C">
              <w:rPr>
                <w:rStyle w:val="Hyperlink"/>
                <w:noProof/>
              </w:rPr>
              <w:t>7.2.1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_Toc141653576 \h </w:instrText>
            </w:r>
            <w:r>
              <w:rPr>
                <w:noProof/>
                <w:webHidden/>
              </w:rPr>
            </w:r>
            <w:r>
              <w:rPr>
                <w:noProof/>
                <w:webHidden/>
              </w:rPr>
              <w:fldChar w:fldCharType="separate"/>
            </w:r>
            <w:r>
              <w:rPr>
                <w:noProof/>
                <w:webHidden/>
              </w:rPr>
              <w:t>39</w:t>
            </w:r>
            <w:r>
              <w:rPr>
                <w:noProof/>
                <w:webHidden/>
              </w:rPr>
              <w:fldChar w:fldCharType="end"/>
            </w:r>
          </w:hyperlink>
        </w:p>
        <w:p w14:paraId="21E26F76" w14:textId="4BB5BBCE"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7" w:history="1">
            <w:r w:rsidRPr="004F169C">
              <w:rPr>
                <w:rStyle w:val="Hyperlink"/>
                <w:noProof/>
              </w:rPr>
              <w:t>7.2.2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patch config box</w:t>
            </w:r>
            <w:r>
              <w:rPr>
                <w:noProof/>
                <w:webHidden/>
              </w:rPr>
              <w:tab/>
            </w:r>
            <w:r>
              <w:rPr>
                <w:noProof/>
                <w:webHidden/>
              </w:rPr>
              <w:fldChar w:fldCharType="begin"/>
            </w:r>
            <w:r>
              <w:rPr>
                <w:noProof/>
                <w:webHidden/>
              </w:rPr>
              <w:instrText xml:space="preserve"> PAGEREF _Toc141653577 \h </w:instrText>
            </w:r>
            <w:r>
              <w:rPr>
                <w:noProof/>
                <w:webHidden/>
              </w:rPr>
            </w:r>
            <w:r>
              <w:rPr>
                <w:noProof/>
                <w:webHidden/>
              </w:rPr>
              <w:fldChar w:fldCharType="separate"/>
            </w:r>
            <w:r>
              <w:rPr>
                <w:noProof/>
                <w:webHidden/>
              </w:rPr>
              <w:t>40</w:t>
            </w:r>
            <w:r>
              <w:rPr>
                <w:noProof/>
                <w:webHidden/>
              </w:rPr>
              <w:fldChar w:fldCharType="end"/>
            </w:r>
          </w:hyperlink>
        </w:p>
        <w:p w14:paraId="06DAC3E2" w14:textId="378F4194"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8" w:history="1">
            <w:r w:rsidRPr="004F169C">
              <w:rPr>
                <w:rStyle w:val="Hyperlink"/>
                <w:noProof/>
                <w:lang w:val="en-US"/>
              </w:rPr>
              <w:t>7.3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glTF object and glTF source object as non-timed item</w:t>
            </w:r>
            <w:r>
              <w:rPr>
                <w:noProof/>
                <w:webHidden/>
              </w:rPr>
              <w:tab/>
            </w:r>
            <w:r>
              <w:rPr>
                <w:noProof/>
                <w:webHidden/>
              </w:rPr>
              <w:fldChar w:fldCharType="begin"/>
            </w:r>
            <w:r>
              <w:rPr>
                <w:noProof/>
                <w:webHidden/>
              </w:rPr>
              <w:instrText xml:space="preserve"> PAGEREF _Toc141653578 \h </w:instrText>
            </w:r>
            <w:r>
              <w:rPr>
                <w:noProof/>
                <w:webHidden/>
              </w:rPr>
            </w:r>
            <w:r>
              <w:rPr>
                <w:noProof/>
                <w:webHidden/>
              </w:rPr>
              <w:fldChar w:fldCharType="separate"/>
            </w:r>
            <w:r>
              <w:rPr>
                <w:noProof/>
                <w:webHidden/>
              </w:rPr>
              <w:t>40</w:t>
            </w:r>
            <w:r>
              <w:rPr>
                <w:noProof/>
                <w:webHidden/>
              </w:rPr>
              <w:fldChar w:fldCharType="end"/>
            </w:r>
          </w:hyperlink>
        </w:p>
        <w:p w14:paraId="1199698E" w14:textId="77C36CD0"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79" w:history="1">
            <w:r w:rsidRPr="004F169C">
              <w:rPr>
                <w:rStyle w:val="Hyperlink"/>
                <w:noProof/>
              </w:rPr>
              <w:t>7.3.1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_Toc141653579 \h </w:instrText>
            </w:r>
            <w:r>
              <w:rPr>
                <w:noProof/>
                <w:webHidden/>
              </w:rPr>
            </w:r>
            <w:r>
              <w:rPr>
                <w:noProof/>
                <w:webHidden/>
              </w:rPr>
              <w:fldChar w:fldCharType="separate"/>
            </w:r>
            <w:r>
              <w:rPr>
                <w:noProof/>
                <w:webHidden/>
              </w:rPr>
              <w:t>40</w:t>
            </w:r>
            <w:r>
              <w:rPr>
                <w:noProof/>
                <w:webHidden/>
              </w:rPr>
              <w:fldChar w:fldCharType="end"/>
            </w:r>
          </w:hyperlink>
        </w:p>
        <w:p w14:paraId="457325C2" w14:textId="0D392CF8"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0" w:history="1">
            <w:r w:rsidRPr="004F169C">
              <w:rPr>
                <w:rStyle w:val="Hyperlink"/>
                <w:noProof/>
              </w:rPr>
              <w:t>7.3.2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Items</w:t>
            </w:r>
            <w:r>
              <w:rPr>
                <w:noProof/>
                <w:webHidden/>
              </w:rPr>
              <w:tab/>
            </w:r>
            <w:r>
              <w:rPr>
                <w:noProof/>
                <w:webHidden/>
              </w:rPr>
              <w:fldChar w:fldCharType="begin"/>
            </w:r>
            <w:r>
              <w:rPr>
                <w:noProof/>
                <w:webHidden/>
              </w:rPr>
              <w:instrText xml:space="preserve"> PAGEREF _Toc141653580 \h </w:instrText>
            </w:r>
            <w:r>
              <w:rPr>
                <w:noProof/>
                <w:webHidden/>
              </w:rPr>
            </w:r>
            <w:r>
              <w:rPr>
                <w:noProof/>
                <w:webHidden/>
              </w:rPr>
              <w:fldChar w:fldCharType="separate"/>
            </w:r>
            <w:r>
              <w:rPr>
                <w:noProof/>
                <w:webHidden/>
              </w:rPr>
              <w:t>40</w:t>
            </w:r>
            <w:r>
              <w:rPr>
                <w:noProof/>
                <w:webHidden/>
              </w:rPr>
              <w:fldChar w:fldCharType="end"/>
            </w:r>
          </w:hyperlink>
        </w:p>
        <w:p w14:paraId="6D7C4DA7" w14:textId="4E99E945"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1" w:history="1">
            <w:r w:rsidRPr="004F169C">
              <w:rPr>
                <w:rStyle w:val="Hyperlink"/>
                <w:noProof/>
              </w:rPr>
              <w:t>7.3.3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glTF source items</w:t>
            </w:r>
            <w:r>
              <w:rPr>
                <w:noProof/>
                <w:webHidden/>
              </w:rPr>
              <w:tab/>
            </w:r>
            <w:r>
              <w:rPr>
                <w:noProof/>
                <w:webHidden/>
              </w:rPr>
              <w:fldChar w:fldCharType="begin"/>
            </w:r>
            <w:r>
              <w:rPr>
                <w:noProof/>
                <w:webHidden/>
              </w:rPr>
              <w:instrText xml:space="preserve"> PAGEREF _Toc141653581 \h </w:instrText>
            </w:r>
            <w:r>
              <w:rPr>
                <w:noProof/>
                <w:webHidden/>
              </w:rPr>
            </w:r>
            <w:r>
              <w:rPr>
                <w:noProof/>
                <w:webHidden/>
              </w:rPr>
              <w:fldChar w:fldCharType="separate"/>
            </w:r>
            <w:r>
              <w:rPr>
                <w:noProof/>
                <w:webHidden/>
              </w:rPr>
              <w:t>41</w:t>
            </w:r>
            <w:r>
              <w:rPr>
                <w:noProof/>
                <w:webHidden/>
              </w:rPr>
              <w:fldChar w:fldCharType="end"/>
            </w:r>
          </w:hyperlink>
        </w:p>
        <w:p w14:paraId="54BBF920" w14:textId="683E0CBA"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2" w:history="1">
            <w:r w:rsidRPr="004F169C">
              <w:rPr>
                <w:rStyle w:val="Hyperlink"/>
                <w:noProof/>
                <w:lang w:val="en-US"/>
              </w:rPr>
              <w:t>7.4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mesh correspondence values</w:t>
            </w:r>
            <w:r>
              <w:rPr>
                <w:noProof/>
                <w:webHidden/>
              </w:rPr>
              <w:tab/>
            </w:r>
            <w:r>
              <w:rPr>
                <w:noProof/>
                <w:webHidden/>
              </w:rPr>
              <w:fldChar w:fldCharType="begin"/>
            </w:r>
            <w:r>
              <w:rPr>
                <w:noProof/>
                <w:webHidden/>
              </w:rPr>
              <w:instrText xml:space="preserve"> PAGEREF _Toc141653582 \h </w:instrText>
            </w:r>
            <w:r>
              <w:rPr>
                <w:noProof/>
                <w:webHidden/>
              </w:rPr>
            </w:r>
            <w:r>
              <w:rPr>
                <w:noProof/>
                <w:webHidden/>
              </w:rPr>
              <w:fldChar w:fldCharType="separate"/>
            </w:r>
            <w:r>
              <w:rPr>
                <w:noProof/>
                <w:webHidden/>
              </w:rPr>
              <w:t>42</w:t>
            </w:r>
            <w:r>
              <w:rPr>
                <w:noProof/>
                <w:webHidden/>
              </w:rPr>
              <w:fldChar w:fldCharType="end"/>
            </w:r>
          </w:hyperlink>
        </w:p>
        <w:p w14:paraId="4A512B66" w14:textId="29B199F0"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3" w:history="1">
            <w:r w:rsidRPr="004F169C">
              <w:rPr>
                <w:rStyle w:val="Hyperlink"/>
                <w:noProof/>
              </w:rPr>
              <w:t>7.4.1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_Toc141653583 \h </w:instrText>
            </w:r>
            <w:r>
              <w:rPr>
                <w:noProof/>
                <w:webHidden/>
              </w:rPr>
            </w:r>
            <w:r>
              <w:rPr>
                <w:noProof/>
                <w:webHidden/>
              </w:rPr>
              <w:fldChar w:fldCharType="separate"/>
            </w:r>
            <w:r>
              <w:rPr>
                <w:noProof/>
                <w:webHidden/>
              </w:rPr>
              <w:t>42</w:t>
            </w:r>
            <w:r>
              <w:rPr>
                <w:noProof/>
                <w:webHidden/>
              </w:rPr>
              <w:fldChar w:fldCharType="end"/>
            </w:r>
          </w:hyperlink>
        </w:p>
        <w:p w14:paraId="26FABBAD" w14:textId="4E9F15B9"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4" w:history="1">
            <w:r w:rsidRPr="004F169C">
              <w:rPr>
                <w:rStyle w:val="Hyperlink"/>
                <w:noProof/>
              </w:rPr>
              <w:t>7.4.2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Vertices correspondence sample entry</w:t>
            </w:r>
            <w:r>
              <w:rPr>
                <w:noProof/>
                <w:webHidden/>
              </w:rPr>
              <w:tab/>
            </w:r>
            <w:r>
              <w:rPr>
                <w:noProof/>
                <w:webHidden/>
              </w:rPr>
              <w:fldChar w:fldCharType="begin"/>
            </w:r>
            <w:r>
              <w:rPr>
                <w:noProof/>
                <w:webHidden/>
              </w:rPr>
              <w:instrText xml:space="preserve"> PAGEREF _Toc141653584 \h </w:instrText>
            </w:r>
            <w:r>
              <w:rPr>
                <w:noProof/>
                <w:webHidden/>
              </w:rPr>
            </w:r>
            <w:r>
              <w:rPr>
                <w:noProof/>
                <w:webHidden/>
              </w:rPr>
              <w:fldChar w:fldCharType="separate"/>
            </w:r>
            <w:r>
              <w:rPr>
                <w:noProof/>
                <w:webHidden/>
              </w:rPr>
              <w:t>42</w:t>
            </w:r>
            <w:r>
              <w:rPr>
                <w:noProof/>
                <w:webHidden/>
              </w:rPr>
              <w:fldChar w:fldCharType="end"/>
            </w:r>
          </w:hyperlink>
        </w:p>
        <w:p w14:paraId="7BFEAA98" w14:textId="2355050F"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5" w:history="1">
            <w:r w:rsidRPr="004F169C">
              <w:rPr>
                <w:rStyle w:val="Hyperlink"/>
                <w:noProof/>
              </w:rPr>
              <w:t>7.4.3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Vertices correspondence sample format</w:t>
            </w:r>
            <w:r>
              <w:rPr>
                <w:noProof/>
                <w:webHidden/>
              </w:rPr>
              <w:tab/>
            </w:r>
            <w:r>
              <w:rPr>
                <w:noProof/>
                <w:webHidden/>
              </w:rPr>
              <w:fldChar w:fldCharType="begin"/>
            </w:r>
            <w:r>
              <w:rPr>
                <w:noProof/>
                <w:webHidden/>
              </w:rPr>
              <w:instrText xml:space="preserve"> PAGEREF _Toc141653585 \h </w:instrText>
            </w:r>
            <w:r>
              <w:rPr>
                <w:noProof/>
                <w:webHidden/>
              </w:rPr>
            </w:r>
            <w:r>
              <w:rPr>
                <w:noProof/>
                <w:webHidden/>
              </w:rPr>
              <w:fldChar w:fldCharType="separate"/>
            </w:r>
            <w:r>
              <w:rPr>
                <w:noProof/>
                <w:webHidden/>
              </w:rPr>
              <w:t>43</w:t>
            </w:r>
            <w:r>
              <w:rPr>
                <w:noProof/>
                <w:webHidden/>
              </w:rPr>
              <w:fldChar w:fldCharType="end"/>
            </w:r>
          </w:hyperlink>
        </w:p>
        <w:p w14:paraId="73E385BF" w14:textId="1D1967A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6" w:history="1">
            <w:r w:rsidRPr="004F169C">
              <w:rPr>
                <w:rStyle w:val="Hyperlink"/>
                <w:noProof/>
                <w:lang w:val="en-US"/>
              </w:rPr>
              <w:t>7.5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Carriage format for pose and weight</w:t>
            </w:r>
            <w:r>
              <w:rPr>
                <w:noProof/>
                <w:webHidden/>
              </w:rPr>
              <w:tab/>
            </w:r>
            <w:r>
              <w:rPr>
                <w:noProof/>
                <w:webHidden/>
              </w:rPr>
              <w:fldChar w:fldCharType="begin"/>
            </w:r>
            <w:r>
              <w:rPr>
                <w:noProof/>
                <w:webHidden/>
              </w:rPr>
              <w:instrText xml:space="preserve"> PAGEREF _Toc141653586 \h </w:instrText>
            </w:r>
            <w:r>
              <w:rPr>
                <w:noProof/>
                <w:webHidden/>
              </w:rPr>
            </w:r>
            <w:r>
              <w:rPr>
                <w:noProof/>
                <w:webHidden/>
              </w:rPr>
              <w:fldChar w:fldCharType="separate"/>
            </w:r>
            <w:r>
              <w:rPr>
                <w:noProof/>
                <w:webHidden/>
              </w:rPr>
              <w:t>43</w:t>
            </w:r>
            <w:r>
              <w:rPr>
                <w:noProof/>
                <w:webHidden/>
              </w:rPr>
              <w:fldChar w:fldCharType="end"/>
            </w:r>
          </w:hyperlink>
        </w:p>
        <w:p w14:paraId="7A8EEC64" w14:textId="3F438283"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7" w:history="1">
            <w:r w:rsidRPr="004F169C">
              <w:rPr>
                <w:rStyle w:val="Hyperlink"/>
                <w:noProof/>
              </w:rPr>
              <w:t>7.5.1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_Toc141653587 \h </w:instrText>
            </w:r>
            <w:r>
              <w:rPr>
                <w:noProof/>
                <w:webHidden/>
              </w:rPr>
            </w:r>
            <w:r>
              <w:rPr>
                <w:noProof/>
                <w:webHidden/>
              </w:rPr>
              <w:fldChar w:fldCharType="separate"/>
            </w:r>
            <w:r>
              <w:rPr>
                <w:noProof/>
                <w:webHidden/>
              </w:rPr>
              <w:t>43</w:t>
            </w:r>
            <w:r>
              <w:rPr>
                <w:noProof/>
                <w:webHidden/>
              </w:rPr>
              <w:fldChar w:fldCharType="end"/>
            </w:r>
          </w:hyperlink>
        </w:p>
        <w:p w14:paraId="580FA9D8" w14:textId="5D080D88"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8" w:history="1">
            <w:r w:rsidRPr="004F169C">
              <w:rPr>
                <w:rStyle w:val="Hyperlink"/>
                <w:noProof/>
              </w:rPr>
              <w:t>7.5.2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Pose transformation sample entry</w:t>
            </w:r>
            <w:r>
              <w:rPr>
                <w:noProof/>
                <w:webHidden/>
              </w:rPr>
              <w:tab/>
            </w:r>
            <w:r>
              <w:rPr>
                <w:noProof/>
                <w:webHidden/>
              </w:rPr>
              <w:fldChar w:fldCharType="begin"/>
            </w:r>
            <w:r>
              <w:rPr>
                <w:noProof/>
                <w:webHidden/>
              </w:rPr>
              <w:instrText xml:space="preserve"> PAGEREF _Toc141653588 \h </w:instrText>
            </w:r>
            <w:r>
              <w:rPr>
                <w:noProof/>
                <w:webHidden/>
              </w:rPr>
            </w:r>
            <w:r>
              <w:rPr>
                <w:noProof/>
                <w:webHidden/>
              </w:rPr>
              <w:fldChar w:fldCharType="separate"/>
            </w:r>
            <w:r>
              <w:rPr>
                <w:noProof/>
                <w:webHidden/>
              </w:rPr>
              <w:t>44</w:t>
            </w:r>
            <w:r>
              <w:rPr>
                <w:noProof/>
                <w:webHidden/>
              </w:rPr>
              <w:fldChar w:fldCharType="end"/>
            </w:r>
          </w:hyperlink>
        </w:p>
        <w:p w14:paraId="6BF3A480" w14:textId="2F1A7CCB"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89" w:history="1">
            <w:r w:rsidRPr="004F169C">
              <w:rPr>
                <w:rStyle w:val="Hyperlink"/>
                <w:noProof/>
              </w:rPr>
              <w:t>7.5.3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Pose transformation sample format</w:t>
            </w:r>
            <w:r>
              <w:rPr>
                <w:noProof/>
                <w:webHidden/>
              </w:rPr>
              <w:tab/>
            </w:r>
            <w:r>
              <w:rPr>
                <w:noProof/>
                <w:webHidden/>
              </w:rPr>
              <w:fldChar w:fldCharType="begin"/>
            </w:r>
            <w:r>
              <w:rPr>
                <w:noProof/>
                <w:webHidden/>
              </w:rPr>
              <w:instrText xml:space="preserve"> PAGEREF _Toc141653589 \h </w:instrText>
            </w:r>
            <w:r>
              <w:rPr>
                <w:noProof/>
                <w:webHidden/>
              </w:rPr>
            </w:r>
            <w:r>
              <w:rPr>
                <w:noProof/>
                <w:webHidden/>
              </w:rPr>
              <w:fldChar w:fldCharType="separate"/>
            </w:r>
            <w:r>
              <w:rPr>
                <w:noProof/>
                <w:webHidden/>
              </w:rPr>
              <w:t>44</w:t>
            </w:r>
            <w:r>
              <w:rPr>
                <w:noProof/>
                <w:webHidden/>
              </w:rPr>
              <w:fldChar w:fldCharType="end"/>
            </w:r>
          </w:hyperlink>
        </w:p>
        <w:p w14:paraId="7CFAA4F4" w14:textId="192961CB"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0" w:history="1">
            <w:r w:rsidRPr="004F169C">
              <w:rPr>
                <w:rStyle w:val="Hyperlink"/>
                <w:noProof/>
              </w:rPr>
              <w:t>7.6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Carriage format for animation timing</w:t>
            </w:r>
            <w:r>
              <w:rPr>
                <w:noProof/>
                <w:webHidden/>
              </w:rPr>
              <w:tab/>
            </w:r>
            <w:r>
              <w:rPr>
                <w:noProof/>
                <w:webHidden/>
              </w:rPr>
              <w:fldChar w:fldCharType="begin"/>
            </w:r>
            <w:r>
              <w:rPr>
                <w:noProof/>
                <w:webHidden/>
              </w:rPr>
              <w:instrText xml:space="preserve"> PAGEREF _Toc141653590 \h </w:instrText>
            </w:r>
            <w:r>
              <w:rPr>
                <w:noProof/>
                <w:webHidden/>
              </w:rPr>
            </w:r>
            <w:r>
              <w:rPr>
                <w:noProof/>
                <w:webHidden/>
              </w:rPr>
              <w:fldChar w:fldCharType="separate"/>
            </w:r>
            <w:r>
              <w:rPr>
                <w:noProof/>
                <w:webHidden/>
              </w:rPr>
              <w:t>45</w:t>
            </w:r>
            <w:r>
              <w:rPr>
                <w:noProof/>
                <w:webHidden/>
              </w:rPr>
              <w:fldChar w:fldCharType="end"/>
            </w:r>
          </w:hyperlink>
        </w:p>
        <w:p w14:paraId="3697188E" w14:textId="6326EA10"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1" w:history="1">
            <w:r w:rsidRPr="004F169C">
              <w:rPr>
                <w:rStyle w:val="Hyperlink"/>
                <w:noProof/>
              </w:rPr>
              <w:t>7.6.1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_Toc141653591 \h </w:instrText>
            </w:r>
            <w:r>
              <w:rPr>
                <w:noProof/>
                <w:webHidden/>
              </w:rPr>
            </w:r>
            <w:r>
              <w:rPr>
                <w:noProof/>
                <w:webHidden/>
              </w:rPr>
              <w:fldChar w:fldCharType="separate"/>
            </w:r>
            <w:r>
              <w:rPr>
                <w:noProof/>
                <w:webHidden/>
              </w:rPr>
              <w:t>45</w:t>
            </w:r>
            <w:r>
              <w:rPr>
                <w:noProof/>
                <w:webHidden/>
              </w:rPr>
              <w:fldChar w:fldCharType="end"/>
            </w:r>
          </w:hyperlink>
        </w:p>
        <w:p w14:paraId="5D95D96C" w14:textId="1EA46C23"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2" w:history="1">
            <w:r w:rsidRPr="004F169C">
              <w:rPr>
                <w:rStyle w:val="Hyperlink"/>
                <w:noProof/>
              </w:rPr>
              <w:t>7.6.2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Animation sample entry</w:t>
            </w:r>
            <w:r>
              <w:rPr>
                <w:noProof/>
                <w:webHidden/>
              </w:rPr>
              <w:tab/>
            </w:r>
            <w:r>
              <w:rPr>
                <w:noProof/>
                <w:webHidden/>
              </w:rPr>
              <w:fldChar w:fldCharType="begin"/>
            </w:r>
            <w:r>
              <w:rPr>
                <w:noProof/>
                <w:webHidden/>
              </w:rPr>
              <w:instrText xml:space="preserve"> PAGEREF _Toc141653592 \h </w:instrText>
            </w:r>
            <w:r>
              <w:rPr>
                <w:noProof/>
                <w:webHidden/>
              </w:rPr>
            </w:r>
            <w:r>
              <w:rPr>
                <w:noProof/>
                <w:webHidden/>
              </w:rPr>
              <w:fldChar w:fldCharType="separate"/>
            </w:r>
            <w:r>
              <w:rPr>
                <w:noProof/>
                <w:webHidden/>
              </w:rPr>
              <w:t>45</w:t>
            </w:r>
            <w:r>
              <w:rPr>
                <w:noProof/>
                <w:webHidden/>
              </w:rPr>
              <w:fldChar w:fldCharType="end"/>
            </w:r>
          </w:hyperlink>
        </w:p>
        <w:p w14:paraId="58C2FC45" w14:textId="7571D204"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3" w:history="1">
            <w:r w:rsidRPr="004F169C">
              <w:rPr>
                <w:rStyle w:val="Hyperlink"/>
                <w:noProof/>
              </w:rPr>
              <w:t>7.6.3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Animation sample format</w:t>
            </w:r>
            <w:r>
              <w:rPr>
                <w:noProof/>
                <w:webHidden/>
              </w:rPr>
              <w:tab/>
            </w:r>
            <w:r>
              <w:rPr>
                <w:noProof/>
                <w:webHidden/>
              </w:rPr>
              <w:fldChar w:fldCharType="begin"/>
            </w:r>
            <w:r>
              <w:rPr>
                <w:noProof/>
                <w:webHidden/>
              </w:rPr>
              <w:instrText xml:space="preserve"> PAGEREF _Toc141653593 \h </w:instrText>
            </w:r>
            <w:r>
              <w:rPr>
                <w:noProof/>
                <w:webHidden/>
              </w:rPr>
            </w:r>
            <w:r>
              <w:rPr>
                <w:noProof/>
                <w:webHidden/>
              </w:rPr>
              <w:fldChar w:fldCharType="separate"/>
            </w:r>
            <w:r>
              <w:rPr>
                <w:noProof/>
                <w:webHidden/>
              </w:rPr>
              <w:t>45</w:t>
            </w:r>
            <w:r>
              <w:rPr>
                <w:noProof/>
                <w:webHidden/>
              </w:rPr>
              <w:fldChar w:fldCharType="end"/>
            </w:r>
          </w:hyperlink>
        </w:p>
        <w:p w14:paraId="4B54BC75" w14:textId="5B86F8C1"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4" w:history="1">
            <w:r w:rsidRPr="004F169C">
              <w:rPr>
                <w:rStyle w:val="Hyperlink"/>
                <w:noProof/>
              </w:rPr>
              <w:t>7.7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Sample redundancies</w:t>
            </w:r>
            <w:r>
              <w:rPr>
                <w:noProof/>
                <w:webHidden/>
              </w:rPr>
              <w:tab/>
            </w:r>
            <w:r>
              <w:rPr>
                <w:noProof/>
                <w:webHidden/>
              </w:rPr>
              <w:fldChar w:fldCharType="begin"/>
            </w:r>
            <w:r>
              <w:rPr>
                <w:noProof/>
                <w:webHidden/>
              </w:rPr>
              <w:instrText xml:space="preserve"> PAGEREF _Toc141653594 \h </w:instrText>
            </w:r>
            <w:r>
              <w:rPr>
                <w:noProof/>
                <w:webHidden/>
              </w:rPr>
            </w:r>
            <w:r>
              <w:rPr>
                <w:noProof/>
                <w:webHidden/>
              </w:rPr>
              <w:fldChar w:fldCharType="separate"/>
            </w:r>
            <w:r>
              <w:rPr>
                <w:noProof/>
                <w:webHidden/>
              </w:rPr>
              <w:t>47</w:t>
            </w:r>
            <w:r>
              <w:rPr>
                <w:noProof/>
                <w:webHidden/>
              </w:rPr>
              <w:fldChar w:fldCharType="end"/>
            </w:r>
          </w:hyperlink>
        </w:p>
        <w:p w14:paraId="0CCEA2BC" w14:textId="12C59A9F"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5" w:history="1">
            <w:r w:rsidRPr="004F169C">
              <w:rPr>
                <w:rStyle w:val="Hyperlink"/>
                <w:noProof/>
              </w:rPr>
              <w:t>7.8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Brands</w:t>
            </w:r>
            <w:r>
              <w:rPr>
                <w:noProof/>
                <w:webHidden/>
              </w:rPr>
              <w:tab/>
            </w:r>
            <w:r>
              <w:rPr>
                <w:noProof/>
                <w:webHidden/>
              </w:rPr>
              <w:fldChar w:fldCharType="begin"/>
            </w:r>
            <w:r>
              <w:rPr>
                <w:noProof/>
                <w:webHidden/>
              </w:rPr>
              <w:instrText xml:space="preserve"> PAGEREF _Toc141653595 \h </w:instrText>
            </w:r>
            <w:r>
              <w:rPr>
                <w:noProof/>
                <w:webHidden/>
              </w:rPr>
            </w:r>
            <w:r>
              <w:rPr>
                <w:noProof/>
                <w:webHidden/>
              </w:rPr>
              <w:fldChar w:fldCharType="separate"/>
            </w:r>
            <w:r>
              <w:rPr>
                <w:noProof/>
                <w:webHidden/>
              </w:rPr>
              <w:t>47</w:t>
            </w:r>
            <w:r>
              <w:rPr>
                <w:noProof/>
                <w:webHidden/>
              </w:rPr>
              <w:fldChar w:fldCharType="end"/>
            </w:r>
          </w:hyperlink>
        </w:p>
        <w:p w14:paraId="6E45ABAF" w14:textId="62935382"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6" w:history="1">
            <w:r w:rsidRPr="004F169C">
              <w:rPr>
                <w:rStyle w:val="Hyperlink"/>
                <w:noProof/>
              </w:rPr>
              <w:t>Annex A (informative)  JSON schema reference</w:t>
            </w:r>
            <w:r>
              <w:rPr>
                <w:noProof/>
                <w:webHidden/>
              </w:rPr>
              <w:tab/>
            </w:r>
            <w:r>
              <w:rPr>
                <w:noProof/>
                <w:webHidden/>
              </w:rPr>
              <w:fldChar w:fldCharType="begin"/>
            </w:r>
            <w:r>
              <w:rPr>
                <w:noProof/>
                <w:webHidden/>
              </w:rPr>
              <w:instrText xml:space="preserve"> PAGEREF _Toc141653596 \h </w:instrText>
            </w:r>
            <w:r>
              <w:rPr>
                <w:noProof/>
                <w:webHidden/>
              </w:rPr>
            </w:r>
            <w:r>
              <w:rPr>
                <w:noProof/>
                <w:webHidden/>
              </w:rPr>
              <w:fldChar w:fldCharType="separate"/>
            </w:r>
            <w:r>
              <w:rPr>
                <w:noProof/>
                <w:webHidden/>
              </w:rPr>
              <w:t>48</w:t>
            </w:r>
            <w:r>
              <w:rPr>
                <w:noProof/>
                <w:webHidden/>
              </w:rPr>
              <w:fldChar w:fldCharType="end"/>
            </w:r>
          </w:hyperlink>
        </w:p>
        <w:p w14:paraId="01D84AEB" w14:textId="72A65DD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7" w:history="1">
            <w:r w:rsidRPr="004F169C">
              <w:rPr>
                <w:rStyle w:val="Hyperlink"/>
                <w:noProof/>
              </w:rPr>
              <w:t>A.1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_Toc141653597 \h </w:instrText>
            </w:r>
            <w:r>
              <w:rPr>
                <w:noProof/>
                <w:webHidden/>
              </w:rPr>
            </w:r>
            <w:r>
              <w:rPr>
                <w:noProof/>
                <w:webHidden/>
              </w:rPr>
              <w:fldChar w:fldCharType="separate"/>
            </w:r>
            <w:r>
              <w:rPr>
                <w:noProof/>
                <w:webHidden/>
              </w:rPr>
              <w:t>48</w:t>
            </w:r>
            <w:r>
              <w:rPr>
                <w:noProof/>
                <w:webHidden/>
              </w:rPr>
              <w:fldChar w:fldCharType="end"/>
            </w:r>
          </w:hyperlink>
        </w:p>
        <w:p w14:paraId="61BED40A" w14:textId="5113D72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8" w:history="1">
            <w:r w:rsidRPr="004F169C">
              <w:rPr>
                <w:rStyle w:val="Hyperlink"/>
                <w:noProof/>
              </w:rPr>
              <w:t>A.2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MPEG_media</w:t>
            </w:r>
            <w:r>
              <w:rPr>
                <w:noProof/>
                <w:webHidden/>
              </w:rPr>
              <w:tab/>
            </w:r>
            <w:r>
              <w:rPr>
                <w:noProof/>
                <w:webHidden/>
              </w:rPr>
              <w:fldChar w:fldCharType="begin"/>
            </w:r>
            <w:r>
              <w:rPr>
                <w:noProof/>
                <w:webHidden/>
              </w:rPr>
              <w:instrText xml:space="preserve"> PAGEREF _Toc141653598 \h </w:instrText>
            </w:r>
            <w:r>
              <w:rPr>
                <w:noProof/>
                <w:webHidden/>
              </w:rPr>
            </w:r>
            <w:r>
              <w:rPr>
                <w:noProof/>
                <w:webHidden/>
              </w:rPr>
              <w:fldChar w:fldCharType="separate"/>
            </w:r>
            <w:r>
              <w:rPr>
                <w:noProof/>
                <w:webHidden/>
              </w:rPr>
              <w:t>48</w:t>
            </w:r>
            <w:r>
              <w:rPr>
                <w:noProof/>
                <w:webHidden/>
              </w:rPr>
              <w:fldChar w:fldCharType="end"/>
            </w:r>
          </w:hyperlink>
        </w:p>
        <w:p w14:paraId="70D96617" w14:textId="47A980A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599" w:history="1">
            <w:r w:rsidRPr="004F169C">
              <w:rPr>
                <w:rStyle w:val="Hyperlink"/>
                <w:noProof/>
              </w:rPr>
              <w:t>A.3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MPEG_accessor_timed</w:t>
            </w:r>
            <w:r>
              <w:rPr>
                <w:noProof/>
                <w:webHidden/>
              </w:rPr>
              <w:tab/>
            </w:r>
            <w:r>
              <w:rPr>
                <w:noProof/>
                <w:webHidden/>
              </w:rPr>
              <w:fldChar w:fldCharType="begin"/>
            </w:r>
            <w:r>
              <w:rPr>
                <w:noProof/>
                <w:webHidden/>
              </w:rPr>
              <w:instrText xml:space="preserve"> PAGEREF _Toc141653599 \h </w:instrText>
            </w:r>
            <w:r>
              <w:rPr>
                <w:noProof/>
                <w:webHidden/>
              </w:rPr>
            </w:r>
            <w:r>
              <w:rPr>
                <w:noProof/>
                <w:webHidden/>
              </w:rPr>
              <w:fldChar w:fldCharType="separate"/>
            </w:r>
            <w:r>
              <w:rPr>
                <w:noProof/>
                <w:webHidden/>
              </w:rPr>
              <w:t>48</w:t>
            </w:r>
            <w:r>
              <w:rPr>
                <w:noProof/>
                <w:webHidden/>
              </w:rPr>
              <w:fldChar w:fldCharType="end"/>
            </w:r>
          </w:hyperlink>
        </w:p>
        <w:p w14:paraId="5F2E64C2" w14:textId="53536AF3"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0" w:history="1">
            <w:r w:rsidRPr="004F169C">
              <w:rPr>
                <w:rStyle w:val="Hyperlink"/>
                <w:noProof/>
              </w:rPr>
              <w:t>A.4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MPEG_buffer_circular</w:t>
            </w:r>
            <w:r>
              <w:rPr>
                <w:noProof/>
                <w:webHidden/>
              </w:rPr>
              <w:tab/>
            </w:r>
            <w:r>
              <w:rPr>
                <w:noProof/>
                <w:webHidden/>
              </w:rPr>
              <w:fldChar w:fldCharType="begin"/>
            </w:r>
            <w:r>
              <w:rPr>
                <w:noProof/>
                <w:webHidden/>
              </w:rPr>
              <w:instrText xml:space="preserve"> PAGEREF _Toc141653600 \h </w:instrText>
            </w:r>
            <w:r>
              <w:rPr>
                <w:noProof/>
                <w:webHidden/>
              </w:rPr>
            </w:r>
            <w:r>
              <w:rPr>
                <w:noProof/>
                <w:webHidden/>
              </w:rPr>
              <w:fldChar w:fldCharType="separate"/>
            </w:r>
            <w:r>
              <w:rPr>
                <w:noProof/>
                <w:webHidden/>
              </w:rPr>
              <w:t>48</w:t>
            </w:r>
            <w:r>
              <w:rPr>
                <w:noProof/>
                <w:webHidden/>
              </w:rPr>
              <w:fldChar w:fldCharType="end"/>
            </w:r>
          </w:hyperlink>
        </w:p>
        <w:p w14:paraId="11DC4F9B" w14:textId="2410B13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1" w:history="1">
            <w:r w:rsidRPr="004F169C">
              <w:rPr>
                <w:rStyle w:val="Hyperlink"/>
                <w:noProof/>
                <w:lang w:val="de-DE"/>
              </w:rPr>
              <w:t>A.5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de-DE"/>
              </w:rPr>
              <w:t>JSON schema for MPEG_scene_dynamic</w:t>
            </w:r>
            <w:r>
              <w:rPr>
                <w:noProof/>
                <w:webHidden/>
              </w:rPr>
              <w:tab/>
            </w:r>
            <w:r>
              <w:rPr>
                <w:noProof/>
                <w:webHidden/>
              </w:rPr>
              <w:fldChar w:fldCharType="begin"/>
            </w:r>
            <w:r>
              <w:rPr>
                <w:noProof/>
                <w:webHidden/>
              </w:rPr>
              <w:instrText xml:space="preserve"> PAGEREF _Toc141653601 \h </w:instrText>
            </w:r>
            <w:r>
              <w:rPr>
                <w:noProof/>
                <w:webHidden/>
              </w:rPr>
            </w:r>
            <w:r>
              <w:rPr>
                <w:noProof/>
                <w:webHidden/>
              </w:rPr>
              <w:fldChar w:fldCharType="separate"/>
            </w:r>
            <w:r>
              <w:rPr>
                <w:noProof/>
                <w:webHidden/>
              </w:rPr>
              <w:t>48</w:t>
            </w:r>
            <w:r>
              <w:rPr>
                <w:noProof/>
                <w:webHidden/>
              </w:rPr>
              <w:fldChar w:fldCharType="end"/>
            </w:r>
          </w:hyperlink>
        </w:p>
        <w:p w14:paraId="4BE69AB7" w14:textId="204F2EC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2" w:history="1">
            <w:r w:rsidRPr="004F169C">
              <w:rPr>
                <w:rStyle w:val="Hyperlink"/>
                <w:noProof/>
              </w:rPr>
              <w:t>A.6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MPEG_texture_video</w:t>
            </w:r>
            <w:r>
              <w:rPr>
                <w:noProof/>
                <w:webHidden/>
              </w:rPr>
              <w:tab/>
            </w:r>
            <w:r>
              <w:rPr>
                <w:noProof/>
                <w:webHidden/>
              </w:rPr>
              <w:fldChar w:fldCharType="begin"/>
            </w:r>
            <w:r>
              <w:rPr>
                <w:noProof/>
                <w:webHidden/>
              </w:rPr>
              <w:instrText xml:space="preserve"> PAGEREF _Toc141653602 \h </w:instrText>
            </w:r>
            <w:r>
              <w:rPr>
                <w:noProof/>
                <w:webHidden/>
              </w:rPr>
            </w:r>
            <w:r>
              <w:rPr>
                <w:noProof/>
                <w:webHidden/>
              </w:rPr>
              <w:fldChar w:fldCharType="separate"/>
            </w:r>
            <w:r>
              <w:rPr>
                <w:noProof/>
                <w:webHidden/>
              </w:rPr>
              <w:t>48</w:t>
            </w:r>
            <w:r>
              <w:rPr>
                <w:noProof/>
                <w:webHidden/>
              </w:rPr>
              <w:fldChar w:fldCharType="end"/>
            </w:r>
          </w:hyperlink>
        </w:p>
        <w:p w14:paraId="68CA3B2A" w14:textId="177C5951"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3" w:history="1">
            <w:r w:rsidRPr="004F169C">
              <w:rPr>
                <w:rStyle w:val="Hyperlink"/>
                <w:noProof/>
              </w:rPr>
              <w:t>A.7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MPEG_mesh_linking</w:t>
            </w:r>
            <w:r>
              <w:rPr>
                <w:noProof/>
                <w:webHidden/>
              </w:rPr>
              <w:tab/>
            </w:r>
            <w:r>
              <w:rPr>
                <w:noProof/>
                <w:webHidden/>
              </w:rPr>
              <w:fldChar w:fldCharType="begin"/>
            </w:r>
            <w:r>
              <w:rPr>
                <w:noProof/>
                <w:webHidden/>
              </w:rPr>
              <w:instrText xml:space="preserve"> PAGEREF _Toc141653603 \h </w:instrText>
            </w:r>
            <w:r>
              <w:rPr>
                <w:noProof/>
                <w:webHidden/>
              </w:rPr>
            </w:r>
            <w:r>
              <w:rPr>
                <w:noProof/>
                <w:webHidden/>
              </w:rPr>
              <w:fldChar w:fldCharType="separate"/>
            </w:r>
            <w:r>
              <w:rPr>
                <w:noProof/>
                <w:webHidden/>
              </w:rPr>
              <w:t>48</w:t>
            </w:r>
            <w:r>
              <w:rPr>
                <w:noProof/>
                <w:webHidden/>
              </w:rPr>
              <w:fldChar w:fldCharType="end"/>
            </w:r>
          </w:hyperlink>
        </w:p>
        <w:p w14:paraId="314CAE8C" w14:textId="523E5F6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4" w:history="1">
            <w:r w:rsidRPr="004F169C">
              <w:rPr>
                <w:rStyle w:val="Hyperlink"/>
                <w:noProof/>
              </w:rPr>
              <w:t>A.8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MPEG_audio_spatial</w:t>
            </w:r>
            <w:r>
              <w:rPr>
                <w:noProof/>
                <w:webHidden/>
              </w:rPr>
              <w:tab/>
            </w:r>
            <w:r>
              <w:rPr>
                <w:noProof/>
                <w:webHidden/>
              </w:rPr>
              <w:fldChar w:fldCharType="begin"/>
            </w:r>
            <w:r>
              <w:rPr>
                <w:noProof/>
                <w:webHidden/>
              </w:rPr>
              <w:instrText xml:space="preserve"> PAGEREF _Toc141653604 \h </w:instrText>
            </w:r>
            <w:r>
              <w:rPr>
                <w:noProof/>
                <w:webHidden/>
              </w:rPr>
            </w:r>
            <w:r>
              <w:rPr>
                <w:noProof/>
                <w:webHidden/>
              </w:rPr>
              <w:fldChar w:fldCharType="separate"/>
            </w:r>
            <w:r>
              <w:rPr>
                <w:noProof/>
                <w:webHidden/>
              </w:rPr>
              <w:t>48</w:t>
            </w:r>
            <w:r>
              <w:rPr>
                <w:noProof/>
                <w:webHidden/>
              </w:rPr>
              <w:fldChar w:fldCharType="end"/>
            </w:r>
          </w:hyperlink>
        </w:p>
        <w:p w14:paraId="65D1071A" w14:textId="20E49568"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5" w:history="1">
            <w:r w:rsidRPr="004F169C">
              <w:rPr>
                <w:rStyle w:val="Hyperlink"/>
                <w:noProof/>
              </w:rPr>
              <w:t>A.9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MPEG_viewport_recommended</w:t>
            </w:r>
            <w:r>
              <w:rPr>
                <w:noProof/>
                <w:webHidden/>
              </w:rPr>
              <w:tab/>
            </w:r>
            <w:r>
              <w:rPr>
                <w:noProof/>
                <w:webHidden/>
              </w:rPr>
              <w:fldChar w:fldCharType="begin"/>
            </w:r>
            <w:r>
              <w:rPr>
                <w:noProof/>
                <w:webHidden/>
              </w:rPr>
              <w:instrText xml:space="preserve"> PAGEREF _Toc141653605 \h </w:instrText>
            </w:r>
            <w:r>
              <w:rPr>
                <w:noProof/>
                <w:webHidden/>
              </w:rPr>
            </w:r>
            <w:r>
              <w:rPr>
                <w:noProof/>
                <w:webHidden/>
              </w:rPr>
              <w:fldChar w:fldCharType="separate"/>
            </w:r>
            <w:r>
              <w:rPr>
                <w:noProof/>
                <w:webHidden/>
              </w:rPr>
              <w:t>49</w:t>
            </w:r>
            <w:r>
              <w:rPr>
                <w:noProof/>
                <w:webHidden/>
              </w:rPr>
              <w:fldChar w:fldCharType="end"/>
            </w:r>
          </w:hyperlink>
        </w:p>
        <w:p w14:paraId="1F0A4CE9" w14:textId="47D7B97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6" w:history="1">
            <w:r w:rsidRPr="004F169C">
              <w:rPr>
                <w:rStyle w:val="Hyperlink"/>
                <w:noProof/>
              </w:rPr>
              <w:t>A.10</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JSON schema for MPEG_animation_timing</w:t>
            </w:r>
            <w:r>
              <w:rPr>
                <w:noProof/>
                <w:webHidden/>
              </w:rPr>
              <w:tab/>
            </w:r>
            <w:r>
              <w:rPr>
                <w:noProof/>
                <w:webHidden/>
              </w:rPr>
              <w:fldChar w:fldCharType="begin"/>
            </w:r>
            <w:r>
              <w:rPr>
                <w:noProof/>
                <w:webHidden/>
              </w:rPr>
              <w:instrText xml:space="preserve"> PAGEREF _Toc141653606 \h </w:instrText>
            </w:r>
            <w:r>
              <w:rPr>
                <w:noProof/>
                <w:webHidden/>
              </w:rPr>
            </w:r>
            <w:r>
              <w:rPr>
                <w:noProof/>
                <w:webHidden/>
              </w:rPr>
              <w:fldChar w:fldCharType="separate"/>
            </w:r>
            <w:r>
              <w:rPr>
                <w:noProof/>
                <w:webHidden/>
              </w:rPr>
              <w:t>49</w:t>
            </w:r>
            <w:r>
              <w:rPr>
                <w:noProof/>
                <w:webHidden/>
              </w:rPr>
              <w:fldChar w:fldCharType="end"/>
            </w:r>
          </w:hyperlink>
        </w:p>
        <w:p w14:paraId="69353FAA" w14:textId="11BA9AC9"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7" w:history="1">
            <w:r w:rsidRPr="004F169C">
              <w:rPr>
                <w:rStyle w:val="Hyperlink"/>
                <w:noProof/>
              </w:rPr>
              <w:t>Annex B (normative)  Attribute registry</w:t>
            </w:r>
            <w:r>
              <w:rPr>
                <w:noProof/>
                <w:webHidden/>
              </w:rPr>
              <w:tab/>
            </w:r>
            <w:r>
              <w:rPr>
                <w:noProof/>
                <w:webHidden/>
              </w:rPr>
              <w:fldChar w:fldCharType="begin"/>
            </w:r>
            <w:r>
              <w:rPr>
                <w:noProof/>
                <w:webHidden/>
              </w:rPr>
              <w:instrText xml:space="preserve"> PAGEREF _Toc141653607 \h </w:instrText>
            </w:r>
            <w:r>
              <w:rPr>
                <w:noProof/>
                <w:webHidden/>
              </w:rPr>
            </w:r>
            <w:r>
              <w:rPr>
                <w:noProof/>
                <w:webHidden/>
              </w:rPr>
              <w:fldChar w:fldCharType="separate"/>
            </w:r>
            <w:r>
              <w:rPr>
                <w:noProof/>
                <w:webHidden/>
              </w:rPr>
              <w:t>50</w:t>
            </w:r>
            <w:r>
              <w:rPr>
                <w:noProof/>
                <w:webHidden/>
              </w:rPr>
              <w:fldChar w:fldCharType="end"/>
            </w:r>
          </w:hyperlink>
        </w:p>
        <w:p w14:paraId="3AD83F5D" w14:textId="19922338"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8" w:history="1">
            <w:r w:rsidRPr="004F169C">
              <w:rPr>
                <w:rStyle w:val="Hyperlink"/>
                <w:noProof/>
              </w:rPr>
              <w:t>Annex C (normative)  Support for real-time media</w:t>
            </w:r>
            <w:r>
              <w:rPr>
                <w:noProof/>
                <w:webHidden/>
              </w:rPr>
              <w:tab/>
            </w:r>
            <w:r>
              <w:rPr>
                <w:noProof/>
                <w:webHidden/>
              </w:rPr>
              <w:fldChar w:fldCharType="begin"/>
            </w:r>
            <w:r>
              <w:rPr>
                <w:noProof/>
                <w:webHidden/>
              </w:rPr>
              <w:instrText xml:space="preserve"> PAGEREF _Toc141653608 \h </w:instrText>
            </w:r>
            <w:r>
              <w:rPr>
                <w:noProof/>
                <w:webHidden/>
              </w:rPr>
            </w:r>
            <w:r>
              <w:rPr>
                <w:noProof/>
                <w:webHidden/>
              </w:rPr>
              <w:fldChar w:fldCharType="separate"/>
            </w:r>
            <w:r>
              <w:rPr>
                <w:noProof/>
                <w:webHidden/>
              </w:rPr>
              <w:t>51</w:t>
            </w:r>
            <w:r>
              <w:rPr>
                <w:noProof/>
                <w:webHidden/>
              </w:rPr>
              <w:fldChar w:fldCharType="end"/>
            </w:r>
          </w:hyperlink>
        </w:p>
        <w:p w14:paraId="1503AE20" w14:textId="723B96D5"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09" w:history="1">
            <w:r w:rsidRPr="004F169C">
              <w:rPr>
                <w:rStyle w:val="Hyperlink"/>
                <w:noProof/>
              </w:rPr>
              <w:t>Annex D (normative)  Audio attenuation functions</w:t>
            </w:r>
            <w:r>
              <w:rPr>
                <w:noProof/>
                <w:webHidden/>
              </w:rPr>
              <w:tab/>
            </w:r>
            <w:r>
              <w:rPr>
                <w:noProof/>
                <w:webHidden/>
              </w:rPr>
              <w:fldChar w:fldCharType="begin"/>
            </w:r>
            <w:r>
              <w:rPr>
                <w:noProof/>
                <w:webHidden/>
              </w:rPr>
              <w:instrText xml:space="preserve"> PAGEREF _Toc141653609 \h </w:instrText>
            </w:r>
            <w:r>
              <w:rPr>
                <w:noProof/>
                <w:webHidden/>
              </w:rPr>
            </w:r>
            <w:r>
              <w:rPr>
                <w:noProof/>
                <w:webHidden/>
              </w:rPr>
              <w:fldChar w:fldCharType="separate"/>
            </w:r>
            <w:r>
              <w:rPr>
                <w:noProof/>
                <w:webHidden/>
              </w:rPr>
              <w:t>53</w:t>
            </w:r>
            <w:r>
              <w:rPr>
                <w:noProof/>
                <w:webHidden/>
              </w:rPr>
              <w:fldChar w:fldCharType="end"/>
            </w:r>
          </w:hyperlink>
        </w:p>
        <w:p w14:paraId="493BC536" w14:textId="14CF4828"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0" w:history="1">
            <w:r w:rsidRPr="004F169C">
              <w:rPr>
                <w:rStyle w:val="Hyperlink"/>
                <w:noProof/>
              </w:rPr>
              <w:t>D.1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General</w:t>
            </w:r>
            <w:r>
              <w:rPr>
                <w:noProof/>
                <w:webHidden/>
              </w:rPr>
              <w:tab/>
            </w:r>
            <w:r>
              <w:rPr>
                <w:noProof/>
                <w:webHidden/>
              </w:rPr>
              <w:fldChar w:fldCharType="begin"/>
            </w:r>
            <w:r>
              <w:rPr>
                <w:noProof/>
                <w:webHidden/>
              </w:rPr>
              <w:instrText xml:space="preserve"> PAGEREF _Toc141653610 \h </w:instrText>
            </w:r>
            <w:r>
              <w:rPr>
                <w:noProof/>
                <w:webHidden/>
              </w:rPr>
            </w:r>
            <w:r>
              <w:rPr>
                <w:noProof/>
                <w:webHidden/>
              </w:rPr>
              <w:fldChar w:fldCharType="separate"/>
            </w:r>
            <w:r>
              <w:rPr>
                <w:noProof/>
                <w:webHidden/>
              </w:rPr>
              <w:t>53</w:t>
            </w:r>
            <w:r>
              <w:rPr>
                <w:noProof/>
                <w:webHidden/>
              </w:rPr>
              <w:fldChar w:fldCharType="end"/>
            </w:r>
          </w:hyperlink>
        </w:p>
        <w:p w14:paraId="15097C51" w14:textId="4CCE930B"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1" w:history="1">
            <w:r w:rsidRPr="004F169C">
              <w:rPr>
                <w:rStyle w:val="Hyperlink"/>
                <w:noProof/>
              </w:rPr>
              <w:t>D.2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No attenuation (no_attenuation)</w:t>
            </w:r>
            <w:r>
              <w:rPr>
                <w:noProof/>
                <w:webHidden/>
              </w:rPr>
              <w:tab/>
            </w:r>
            <w:r>
              <w:rPr>
                <w:noProof/>
                <w:webHidden/>
              </w:rPr>
              <w:fldChar w:fldCharType="begin"/>
            </w:r>
            <w:r>
              <w:rPr>
                <w:noProof/>
                <w:webHidden/>
              </w:rPr>
              <w:instrText xml:space="preserve"> PAGEREF _Toc141653611 \h </w:instrText>
            </w:r>
            <w:r>
              <w:rPr>
                <w:noProof/>
                <w:webHidden/>
              </w:rPr>
            </w:r>
            <w:r>
              <w:rPr>
                <w:noProof/>
                <w:webHidden/>
              </w:rPr>
              <w:fldChar w:fldCharType="separate"/>
            </w:r>
            <w:r>
              <w:rPr>
                <w:noProof/>
                <w:webHidden/>
              </w:rPr>
              <w:t>53</w:t>
            </w:r>
            <w:r>
              <w:rPr>
                <w:noProof/>
                <w:webHidden/>
              </w:rPr>
              <w:fldChar w:fldCharType="end"/>
            </w:r>
          </w:hyperlink>
        </w:p>
        <w:p w14:paraId="27F2DEC8" w14:textId="6ADD7642"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2" w:history="1">
            <w:r w:rsidRPr="004F169C">
              <w:rPr>
                <w:rStyle w:val="Hyperlink"/>
                <w:noProof/>
              </w:rPr>
              <w:t>D.3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Inverse distance attenuation (inverse_distance)</w:t>
            </w:r>
            <w:r>
              <w:rPr>
                <w:noProof/>
                <w:webHidden/>
              </w:rPr>
              <w:tab/>
            </w:r>
            <w:r>
              <w:rPr>
                <w:noProof/>
                <w:webHidden/>
              </w:rPr>
              <w:fldChar w:fldCharType="begin"/>
            </w:r>
            <w:r>
              <w:rPr>
                <w:noProof/>
                <w:webHidden/>
              </w:rPr>
              <w:instrText xml:space="preserve"> PAGEREF _Toc141653612 \h </w:instrText>
            </w:r>
            <w:r>
              <w:rPr>
                <w:noProof/>
                <w:webHidden/>
              </w:rPr>
            </w:r>
            <w:r>
              <w:rPr>
                <w:noProof/>
                <w:webHidden/>
              </w:rPr>
              <w:fldChar w:fldCharType="separate"/>
            </w:r>
            <w:r>
              <w:rPr>
                <w:noProof/>
                <w:webHidden/>
              </w:rPr>
              <w:t>53</w:t>
            </w:r>
            <w:r>
              <w:rPr>
                <w:noProof/>
                <w:webHidden/>
              </w:rPr>
              <w:fldChar w:fldCharType="end"/>
            </w:r>
          </w:hyperlink>
        </w:p>
        <w:p w14:paraId="2B5970B4" w14:textId="574B569A"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3" w:history="1">
            <w:r w:rsidRPr="004F169C">
              <w:rPr>
                <w:rStyle w:val="Hyperlink"/>
                <w:noProof/>
              </w:rPr>
              <w:t>D.4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Linear distance attenuation (linear_distance)</w:t>
            </w:r>
            <w:r>
              <w:rPr>
                <w:noProof/>
                <w:webHidden/>
              </w:rPr>
              <w:tab/>
            </w:r>
            <w:r>
              <w:rPr>
                <w:noProof/>
                <w:webHidden/>
              </w:rPr>
              <w:fldChar w:fldCharType="begin"/>
            </w:r>
            <w:r>
              <w:rPr>
                <w:noProof/>
                <w:webHidden/>
              </w:rPr>
              <w:instrText xml:space="preserve"> PAGEREF _Toc141653613 \h </w:instrText>
            </w:r>
            <w:r>
              <w:rPr>
                <w:noProof/>
                <w:webHidden/>
              </w:rPr>
            </w:r>
            <w:r>
              <w:rPr>
                <w:noProof/>
                <w:webHidden/>
              </w:rPr>
              <w:fldChar w:fldCharType="separate"/>
            </w:r>
            <w:r>
              <w:rPr>
                <w:noProof/>
                <w:webHidden/>
              </w:rPr>
              <w:t>53</w:t>
            </w:r>
            <w:r>
              <w:rPr>
                <w:noProof/>
                <w:webHidden/>
              </w:rPr>
              <w:fldChar w:fldCharType="end"/>
            </w:r>
          </w:hyperlink>
        </w:p>
        <w:p w14:paraId="21457F43" w14:textId="4DDD426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4" w:history="1">
            <w:r w:rsidRPr="004F169C">
              <w:rPr>
                <w:rStyle w:val="Hyperlink"/>
                <w:noProof/>
              </w:rPr>
              <w:t>D.5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Exponential distance attenuation (exponential_distance)</w:t>
            </w:r>
            <w:r>
              <w:rPr>
                <w:noProof/>
                <w:webHidden/>
              </w:rPr>
              <w:tab/>
            </w:r>
            <w:r>
              <w:rPr>
                <w:noProof/>
                <w:webHidden/>
              </w:rPr>
              <w:fldChar w:fldCharType="begin"/>
            </w:r>
            <w:r>
              <w:rPr>
                <w:noProof/>
                <w:webHidden/>
              </w:rPr>
              <w:instrText xml:space="preserve"> PAGEREF _Toc141653614 \h </w:instrText>
            </w:r>
            <w:r>
              <w:rPr>
                <w:noProof/>
                <w:webHidden/>
              </w:rPr>
            </w:r>
            <w:r>
              <w:rPr>
                <w:noProof/>
                <w:webHidden/>
              </w:rPr>
              <w:fldChar w:fldCharType="separate"/>
            </w:r>
            <w:r>
              <w:rPr>
                <w:noProof/>
                <w:webHidden/>
              </w:rPr>
              <w:t>53</w:t>
            </w:r>
            <w:r>
              <w:rPr>
                <w:noProof/>
                <w:webHidden/>
              </w:rPr>
              <w:fldChar w:fldCharType="end"/>
            </w:r>
          </w:hyperlink>
        </w:p>
        <w:p w14:paraId="022FE6F7" w14:textId="0952A247"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5" w:history="1">
            <w:r w:rsidRPr="004F169C">
              <w:rPr>
                <w:rStyle w:val="Hyperlink"/>
                <w:noProof/>
              </w:rPr>
              <w:t>D.6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Custom attenuation</w:t>
            </w:r>
            <w:r>
              <w:rPr>
                <w:noProof/>
                <w:webHidden/>
              </w:rPr>
              <w:tab/>
            </w:r>
            <w:r>
              <w:rPr>
                <w:noProof/>
                <w:webHidden/>
              </w:rPr>
              <w:fldChar w:fldCharType="begin"/>
            </w:r>
            <w:r>
              <w:rPr>
                <w:noProof/>
                <w:webHidden/>
              </w:rPr>
              <w:instrText xml:space="preserve"> PAGEREF _Toc141653615 \h </w:instrText>
            </w:r>
            <w:r>
              <w:rPr>
                <w:noProof/>
                <w:webHidden/>
              </w:rPr>
            </w:r>
            <w:r>
              <w:rPr>
                <w:noProof/>
                <w:webHidden/>
              </w:rPr>
              <w:fldChar w:fldCharType="separate"/>
            </w:r>
            <w:r>
              <w:rPr>
                <w:noProof/>
                <w:webHidden/>
              </w:rPr>
              <w:t>53</w:t>
            </w:r>
            <w:r>
              <w:rPr>
                <w:noProof/>
                <w:webHidden/>
              </w:rPr>
              <w:fldChar w:fldCharType="end"/>
            </w:r>
          </w:hyperlink>
        </w:p>
        <w:p w14:paraId="02BC38FF" w14:textId="6F5A8EBE"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6" w:history="1">
            <w:r w:rsidRPr="004F169C">
              <w:rPr>
                <w:rStyle w:val="Hyperlink"/>
                <w:noProof/>
              </w:rPr>
              <w:t>Annex E (informative)  Linking a dependent mesh and its associated shadow mesh</w:t>
            </w:r>
            <w:r>
              <w:rPr>
                <w:noProof/>
                <w:webHidden/>
              </w:rPr>
              <w:tab/>
            </w:r>
            <w:r>
              <w:rPr>
                <w:noProof/>
                <w:webHidden/>
              </w:rPr>
              <w:fldChar w:fldCharType="begin"/>
            </w:r>
            <w:r>
              <w:rPr>
                <w:noProof/>
                <w:webHidden/>
              </w:rPr>
              <w:instrText xml:space="preserve"> PAGEREF _Toc141653616 \h </w:instrText>
            </w:r>
            <w:r>
              <w:rPr>
                <w:noProof/>
                <w:webHidden/>
              </w:rPr>
            </w:r>
            <w:r>
              <w:rPr>
                <w:noProof/>
                <w:webHidden/>
              </w:rPr>
              <w:fldChar w:fldCharType="separate"/>
            </w:r>
            <w:r>
              <w:rPr>
                <w:noProof/>
                <w:webHidden/>
              </w:rPr>
              <w:t>54</w:t>
            </w:r>
            <w:r>
              <w:rPr>
                <w:noProof/>
                <w:webHidden/>
              </w:rPr>
              <w:fldChar w:fldCharType="end"/>
            </w:r>
          </w:hyperlink>
        </w:p>
        <w:p w14:paraId="09E34903" w14:textId="54238ECC"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7" w:history="1">
            <w:r w:rsidRPr="004F169C">
              <w:rPr>
                <w:rStyle w:val="Hyperlink"/>
                <w:noProof/>
              </w:rPr>
              <w:t>Annex F (informative)  glTF extension usage examples</w:t>
            </w:r>
            <w:r>
              <w:rPr>
                <w:noProof/>
                <w:webHidden/>
              </w:rPr>
              <w:tab/>
            </w:r>
            <w:r>
              <w:rPr>
                <w:noProof/>
                <w:webHidden/>
              </w:rPr>
              <w:fldChar w:fldCharType="begin"/>
            </w:r>
            <w:r>
              <w:rPr>
                <w:noProof/>
                <w:webHidden/>
              </w:rPr>
              <w:instrText xml:space="preserve"> PAGEREF _Toc141653617 \h </w:instrText>
            </w:r>
            <w:r>
              <w:rPr>
                <w:noProof/>
                <w:webHidden/>
              </w:rPr>
            </w:r>
            <w:r>
              <w:rPr>
                <w:noProof/>
                <w:webHidden/>
              </w:rPr>
              <w:fldChar w:fldCharType="separate"/>
            </w:r>
            <w:r>
              <w:rPr>
                <w:noProof/>
                <w:webHidden/>
              </w:rPr>
              <w:t>56</w:t>
            </w:r>
            <w:r>
              <w:rPr>
                <w:noProof/>
                <w:webHidden/>
              </w:rPr>
              <w:fldChar w:fldCharType="end"/>
            </w:r>
          </w:hyperlink>
        </w:p>
        <w:p w14:paraId="6F74AF4E" w14:textId="0DB7829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8" w:history="1">
            <w:r w:rsidRPr="004F169C">
              <w:rPr>
                <w:rStyle w:val="Hyperlink"/>
                <w:noProof/>
              </w:rPr>
              <w:t>F.1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MPEG_media</w:t>
            </w:r>
            <w:r>
              <w:rPr>
                <w:noProof/>
                <w:webHidden/>
              </w:rPr>
              <w:tab/>
            </w:r>
            <w:r>
              <w:rPr>
                <w:noProof/>
                <w:webHidden/>
              </w:rPr>
              <w:fldChar w:fldCharType="begin"/>
            </w:r>
            <w:r>
              <w:rPr>
                <w:noProof/>
                <w:webHidden/>
              </w:rPr>
              <w:instrText xml:space="preserve"> PAGEREF _Toc141653618 \h </w:instrText>
            </w:r>
            <w:r>
              <w:rPr>
                <w:noProof/>
                <w:webHidden/>
              </w:rPr>
            </w:r>
            <w:r>
              <w:rPr>
                <w:noProof/>
                <w:webHidden/>
              </w:rPr>
              <w:fldChar w:fldCharType="separate"/>
            </w:r>
            <w:r>
              <w:rPr>
                <w:noProof/>
                <w:webHidden/>
              </w:rPr>
              <w:t>56</w:t>
            </w:r>
            <w:r>
              <w:rPr>
                <w:noProof/>
                <w:webHidden/>
              </w:rPr>
              <w:fldChar w:fldCharType="end"/>
            </w:r>
          </w:hyperlink>
        </w:p>
        <w:p w14:paraId="6A7636E4" w14:textId="1519BC1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19" w:history="1">
            <w:r w:rsidRPr="004F169C">
              <w:rPr>
                <w:rStyle w:val="Hyperlink"/>
                <w:noProof/>
              </w:rPr>
              <w:t>F.2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MPEG_accessor_timed</w:t>
            </w:r>
            <w:r>
              <w:rPr>
                <w:noProof/>
                <w:webHidden/>
              </w:rPr>
              <w:tab/>
            </w:r>
            <w:r>
              <w:rPr>
                <w:noProof/>
                <w:webHidden/>
              </w:rPr>
              <w:fldChar w:fldCharType="begin"/>
            </w:r>
            <w:r>
              <w:rPr>
                <w:noProof/>
                <w:webHidden/>
              </w:rPr>
              <w:instrText xml:space="preserve"> PAGEREF _Toc141653619 \h </w:instrText>
            </w:r>
            <w:r>
              <w:rPr>
                <w:noProof/>
                <w:webHidden/>
              </w:rPr>
            </w:r>
            <w:r>
              <w:rPr>
                <w:noProof/>
                <w:webHidden/>
              </w:rPr>
              <w:fldChar w:fldCharType="separate"/>
            </w:r>
            <w:r>
              <w:rPr>
                <w:noProof/>
                <w:webHidden/>
              </w:rPr>
              <w:t>56</w:t>
            </w:r>
            <w:r>
              <w:rPr>
                <w:noProof/>
                <w:webHidden/>
              </w:rPr>
              <w:fldChar w:fldCharType="end"/>
            </w:r>
          </w:hyperlink>
        </w:p>
        <w:p w14:paraId="5424C4AF" w14:textId="381CCC79"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0" w:history="1">
            <w:r w:rsidRPr="004F169C">
              <w:rPr>
                <w:rStyle w:val="Hyperlink"/>
                <w:noProof/>
              </w:rPr>
              <w:t>F.3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MPEG_buffer_circular</w:t>
            </w:r>
            <w:r>
              <w:rPr>
                <w:noProof/>
                <w:webHidden/>
              </w:rPr>
              <w:tab/>
            </w:r>
            <w:r>
              <w:rPr>
                <w:noProof/>
                <w:webHidden/>
              </w:rPr>
              <w:fldChar w:fldCharType="begin"/>
            </w:r>
            <w:r>
              <w:rPr>
                <w:noProof/>
                <w:webHidden/>
              </w:rPr>
              <w:instrText xml:space="preserve"> PAGEREF _Toc141653620 \h </w:instrText>
            </w:r>
            <w:r>
              <w:rPr>
                <w:noProof/>
                <w:webHidden/>
              </w:rPr>
            </w:r>
            <w:r>
              <w:rPr>
                <w:noProof/>
                <w:webHidden/>
              </w:rPr>
              <w:fldChar w:fldCharType="separate"/>
            </w:r>
            <w:r>
              <w:rPr>
                <w:noProof/>
                <w:webHidden/>
              </w:rPr>
              <w:t>56</w:t>
            </w:r>
            <w:r>
              <w:rPr>
                <w:noProof/>
                <w:webHidden/>
              </w:rPr>
              <w:fldChar w:fldCharType="end"/>
            </w:r>
          </w:hyperlink>
        </w:p>
        <w:p w14:paraId="219A5115" w14:textId="4DC1F2DD"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1" w:history="1">
            <w:r w:rsidRPr="004F169C">
              <w:rPr>
                <w:rStyle w:val="Hyperlink"/>
                <w:noProof/>
              </w:rPr>
              <w:t>F.4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MPEG_scene_dynamic</w:t>
            </w:r>
            <w:r>
              <w:rPr>
                <w:noProof/>
                <w:webHidden/>
              </w:rPr>
              <w:tab/>
            </w:r>
            <w:r>
              <w:rPr>
                <w:noProof/>
                <w:webHidden/>
              </w:rPr>
              <w:fldChar w:fldCharType="begin"/>
            </w:r>
            <w:r>
              <w:rPr>
                <w:noProof/>
                <w:webHidden/>
              </w:rPr>
              <w:instrText xml:space="preserve"> PAGEREF _Toc141653621 \h </w:instrText>
            </w:r>
            <w:r>
              <w:rPr>
                <w:noProof/>
                <w:webHidden/>
              </w:rPr>
            </w:r>
            <w:r>
              <w:rPr>
                <w:noProof/>
                <w:webHidden/>
              </w:rPr>
              <w:fldChar w:fldCharType="separate"/>
            </w:r>
            <w:r>
              <w:rPr>
                <w:noProof/>
                <w:webHidden/>
              </w:rPr>
              <w:t>56</w:t>
            </w:r>
            <w:r>
              <w:rPr>
                <w:noProof/>
                <w:webHidden/>
              </w:rPr>
              <w:fldChar w:fldCharType="end"/>
            </w:r>
          </w:hyperlink>
        </w:p>
        <w:p w14:paraId="38254E7F" w14:textId="547F791A"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2" w:history="1">
            <w:r w:rsidRPr="004F169C">
              <w:rPr>
                <w:rStyle w:val="Hyperlink"/>
                <w:noProof/>
              </w:rPr>
              <w:t>F.5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MPEG_texture_video</w:t>
            </w:r>
            <w:r>
              <w:rPr>
                <w:noProof/>
                <w:webHidden/>
              </w:rPr>
              <w:tab/>
            </w:r>
            <w:r>
              <w:rPr>
                <w:noProof/>
                <w:webHidden/>
              </w:rPr>
              <w:fldChar w:fldCharType="begin"/>
            </w:r>
            <w:r>
              <w:rPr>
                <w:noProof/>
                <w:webHidden/>
              </w:rPr>
              <w:instrText xml:space="preserve"> PAGEREF _Toc141653622 \h </w:instrText>
            </w:r>
            <w:r>
              <w:rPr>
                <w:noProof/>
                <w:webHidden/>
              </w:rPr>
            </w:r>
            <w:r>
              <w:rPr>
                <w:noProof/>
                <w:webHidden/>
              </w:rPr>
              <w:fldChar w:fldCharType="separate"/>
            </w:r>
            <w:r>
              <w:rPr>
                <w:noProof/>
                <w:webHidden/>
              </w:rPr>
              <w:t>56</w:t>
            </w:r>
            <w:r>
              <w:rPr>
                <w:noProof/>
                <w:webHidden/>
              </w:rPr>
              <w:fldChar w:fldCharType="end"/>
            </w:r>
          </w:hyperlink>
        </w:p>
        <w:p w14:paraId="0A413D00" w14:textId="07B7179E"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3" w:history="1">
            <w:r w:rsidRPr="004F169C">
              <w:rPr>
                <w:rStyle w:val="Hyperlink"/>
                <w:noProof/>
              </w:rPr>
              <w:t>F.6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MPEG_mesh_linking</w:t>
            </w:r>
            <w:r>
              <w:rPr>
                <w:noProof/>
                <w:webHidden/>
              </w:rPr>
              <w:tab/>
            </w:r>
            <w:r>
              <w:rPr>
                <w:noProof/>
                <w:webHidden/>
              </w:rPr>
              <w:fldChar w:fldCharType="begin"/>
            </w:r>
            <w:r>
              <w:rPr>
                <w:noProof/>
                <w:webHidden/>
              </w:rPr>
              <w:instrText xml:space="preserve"> PAGEREF _Toc141653623 \h </w:instrText>
            </w:r>
            <w:r>
              <w:rPr>
                <w:noProof/>
                <w:webHidden/>
              </w:rPr>
            </w:r>
            <w:r>
              <w:rPr>
                <w:noProof/>
                <w:webHidden/>
              </w:rPr>
              <w:fldChar w:fldCharType="separate"/>
            </w:r>
            <w:r>
              <w:rPr>
                <w:noProof/>
                <w:webHidden/>
              </w:rPr>
              <w:t>56</w:t>
            </w:r>
            <w:r>
              <w:rPr>
                <w:noProof/>
                <w:webHidden/>
              </w:rPr>
              <w:fldChar w:fldCharType="end"/>
            </w:r>
          </w:hyperlink>
        </w:p>
        <w:p w14:paraId="03CDDAD5" w14:textId="6116CCD0"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4" w:history="1">
            <w:r w:rsidRPr="004F169C">
              <w:rPr>
                <w:rStyle w:val="Hyperlink"/>
                <w:noProof/>
              </w:rPr>
              <w:t>F.7</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MPEG_audio_spatial</w:t>
            </w:r>
            <w:r>
              <w:rPr>
                <w:noProof/>
                <w:webHidden/>
              </w:rPr>
              <w:tab/>
            </w:r>
            <w:r>
              <w:rPr>
                <w:noProof/>
                <w:webHidden/>
              </w:rPr>
              <w:fldChar w:fldCharType="begin"/>
            </w:r>
            <w:r>
              <w:rPr>
                <w:noProof/>
                <w:webHidden/>
              </w:rPr>
              <w:instrText xml:space="preserve"> PAGEREF _Toc141653624 \h </w:instrText>
            </w:r>
            <w:r>
              <w:rPr>
                <w:noProof/>
                <w:webHidden/>
              </w:rPr>
            </w:r>
            <w:r>
              <w:rPr>
                <w:noProof/>
                <w:webHidden/>
              </w:rPr>
              <w:fldChar w:fldCharType="separate"/>
            </w:r>
            <w:r>
              <w:rPr>
                <w:noProof/>
                <w:webHidden/>
              </w:rPr>
              <w:t>57</w:t>
            </w:r>
            <w:r>
              <w:rPr>
                <w:noProof/>
                <w:webHidden/>
              </w:rPr>
              <w:fldChar w:fldCharType="end"/>
            </w:r>
          </w:hyperlink>
        </w:p>
        <w:p w14:paraId="0B50C8D7" w14:textId="2BF18606"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5" w:history="1">
            <w:r w:rsidRPr="004F169C">
              <w:rPr>
                <w:rStyle w:val="Hyperlink"/>
                <w:noProof/>
              </w:rPr>
              <w:t>F.8</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MPEG_viewport_recommended</w:t>
            </w:r>
            <w:r>
              <w:rPr>
                <w:noProof/>
                <w:webHidden/>
              </w:rPr>
              <w:tab/>
            </w:r>
            <w:r>
              <w:rPr>
                <w:noProof/>
                <w:webHidden/>
              </w:rPr>
              <w:fldChar w:fldCharType="begin"/>
            </w:r>
            <w:r>
              <w:rPr>
                <w:noProof/>
                <w:webHidden/>
              </w:rPr>
              <w:instrText xml:space="preserve"> PAGEREF _Toc141653625 \h </w:instrText>
            </w:r>
            <w:r>
              <w:rPr>
                <w:noProof/>
                <w:webHidden/>
              </w:rPr>
            </w:r>
            <w:r>
              <w:rPr>
                <w:noProof/>
                <w:webHidden/>
              </w:rPr>
              <w:fldChar w:fldCharType="separate"/>
            </w:r>
            <w:r>
              <w:rPr>
                <w:noProof/>
                <w:webHidden/>
              </w:rPr>
              <w:t>57</w:t>
            </w:r>
            <w:r>
              <w:rPr>
                <w:noProof/>
                <w:webHidden/>
              </w:rPr>
              <w:fldChar w:fldCharType="end"/>
            </w:r>
          </w:hyperlink>
        </w:p>
        <w:p w14:paraId="3535A112" w14:textId="3AE0B015"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6" w:history="1">
            <w:r w:rsidRPr="004F169C">
              <w:rPr>
                <w:rStyle w:val="Hyperlink"/>
                <w:noProof/>
              </w:rPr>
              <w:t>F.9</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MPEG_animation_timing</w:t>
            </w:r>
            <w:r>
              <w:rPr>
                <w:noProof/>
                <w:webHidden/>
              </w:rPr>
              <w:tab/>
            </w:r>
            <w:r>
              <w:rPr>
                <w:noProof/>
                <w:webHidden/>
              </w:rPr>
              <w:fldChar w:fldCharType="begin"/>
            </w:r>
            <w:r>
              <w:rPr>
                <w:noProof/>
                <w:webHidden/>
              </w:rPr>
              <w:instrText xml:space="preserve"> PAGEREF _Toc141653626 \h </w:instrText>
            </w:r>
            <w:r>
              <w:rPr>
                <w:noProof/>
                <w:webHidden/>
              </w:rPr>
            </w:r>
            <w:r>
              <w:rPr>
                <w:noProof/>
                <w:webHidden/>
              </w:rPr>
              <w:fldChar w:fldCharType="separate"/>
            </w:r>
            <w:r>
              <w:rPr>
                <w:noProof/>
                <w:webHidden/>
              </w:rPr>
              <w:t>57</w:t>
            </w:r>
            <w:r>
              <w:rPr>
                <w:noProof/>
                <w:webHidden/>
              </w:rPr>
              <w:fldChar w:fldCharType="end"/>
            </w:r>
          </w:hyperlink>
        </w:p>
        <w:p w14:paraId="6570F585" w14:textId="0D8B5E75"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7" w:history="1">
            <w:r w:rsidRPr="004F169C">
              <w:rPr>
                <w:rStyle w:val="Hyperlink"/>
                <w:noProof/>
              </w:rPr>
              <w:t>F.10</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Full example</w:t>
            </w:r>
            <w:r>
              <w:rPr>
                <w:noProof/>
                <w:webHidden/>
              </w:rPr>
              <w:tab/>
            </w:r>
            <w:r>
              <w:rPr>
                <w:noProof/>
                <w:webHidden/>
              </w:rPr>
              <w:fldChar w:fldCharType="begin"/>
            </w:r>
            <w:r>
              <w:rPr>
                <w:noProof/>
                <w:webHidden/>
              </w:rPr>
              <w:instrText xml:space="preserve"> PAGEREF _Toc141653627 \h </w:instrText>
            </w:r>
            <w:r>
              <w:rPr>
                <w:noProof/>
                <w:webHidden/>
              </w:rPr>
            </w:r>
            <w:r>
              <w:rPr>
                <w:noProof/>
                <w:webHidden/>
              </w:rPr>
              <w:fldChar w:fldCharType="separate"/>
            </w:r>
            <w:r>
              <w:rPr>
                <w:noProof/>
                <w:webHidden/>
              </w:rPr>
              <w:t>57</w:t>
            </w:r>
            <w:r>
              <w:rPr>
                <w:noProof/>
                <w:webHidden/>
              </w:rPr>
              <w:fldChar w:fldCharType="end"/>
            </w:r>
          </w:hyperlink>
        </w:p>
        <w:p w14:paraId="3987E22F" w14:textId="4346B2B2"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8" w:history="1">
            <w:r w:rsidRPr="004F169C">
              <w:rPr>
                <w:rStyle w:val="Hyperlink"/>
                <w:noProof/>
              </w:rPr>
              <w:t>F.11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MPEG_primitive_V3C</w:t>
            </w:r>
            <w:r>
              <w:rPr>
                <w:noProof/>
                <w:webHidden/>
              </w:rPr>
              <w:tab/>
            </w:r>
            <w:r>
              <w:rPr>
                <w:noProof/>
                <w:webHidden/>
              </w:rPr>
              <w:fldChar w:fldCharType="begin"/>
            </w:r>
            <w:r>
              <w:rPr>
                <w:noProof/>
                <w:webHidden/>
              </w:rPr>
              <w:instrText xml:space="preserve"> PAGEREF _Toc141653628 \h </w:instrText>
            </w:r>
            <w:r>
              <w:rPr>
                <w:noProof/>
                <w:webHidden/>
              </w:rPr>
            </w:r>
            <w:r>
              <w:rPr>
                <w:noProof/>
                <w:webHidden/>
              </w:rPr>
              <w:fldChar w:fldCharType="separate"/>
            </w:r>
            <w:r>
              <w:rPr>
                <w:noProof/>
                <w:webHidden/>
              </w:rPr>
              <w:t>57</w:t>
            </w:r>
            <w:r>
              <w:rPr>
                <w:noProof/>
                <w:webHidden/>
              </w:rPr>
              <w:fldChar w:fldCharType="end"/>
            </w:r>
          </w:hyperlink>
        </w:p>
        <w:p w14:paraId="2CFCEA02" w14:textId="710715DC"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29" w:history="1">
            <w:r w:rsidRPr="004F169C">
              <w:rPr>
                <w:rStyle w:val="Hyperlink"/>
                <w:noProof/>
              </w:rPr>
              <w:t>F.12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rPr>
              <w:t>MPEG_sampler_YCbCr</w:t>
            </w:r>
            <w:r>
              <w:rPr>
                <w:noProof/>
                <w:webHidden/>
              </w:rPr>
              <w:tab/>
            </w:r>
            <w:r>
              <w:rPr>
                <w:noProof/>
                <w:webHidden/>
              </w:rPr>
              <w:fldChar w:fldCharType="begin"/>
            </w:r>
            <w:r>
              <w:rPr>
                <w:noProof/>
                <w:webHidden/>
              </w:rPr>
              <w:instrText xml:space="preserve"> PAGEREF _Toc141653629 \h </w:instrText>
            </w:r>
            <w:r>
              <w:rPr>
                <w:noProof/>
                <w:webHidden/>
              </w:rPr>
            </w:r>
            <w:r>
              <w:rPr>
                <w:noProof/>
                <w:webHidden/>
              </w:rPr>
              <w:fldChar w:fldCharType="separate"/>
            </w:r>
            <w:r>
              <w:rPr>
                <w:noProof/>
                <w:webHidden/>
              </w:rPr>
              <w:t>57</w:t>
            </w:r>
            <w:r>
              <w:rPr>
                <w:noProof/>
                <w:webHidden/>
              </w:rPr>
              <w:fldChar w:fldCharType="end"/>
            </w:r>
          </w:hyperlink>
        </w:p>
        <w:p w14:paraId="7DAA2CC2" w14:textId="07C53B54"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0" w:history="1">
            <w:r w:rsidRPr="004F169C">
              <w:rPr>
                <w:rStyle w:val="Hyperlink"/>
                <w:noProof/>
                <w:lang w:val="en-US"/>
              </w:rPr>
              <w:t>Annex G Support for MPEG-I Media</w:t>
            </w:r>
            <w:r>
              <w:rPr>
                <w:noProof/>
                <w:webHidden/>
              </w:rPr>
              <w:tab/>
            </w:r>
            <w:r>
              <w:rPr>
                <w:noProof/>
                <w:webHidden/>
              </w:rPr>
              <w:fldChar w:fldCharType="begin"/>
            </w:r>
            <w:r>
              <w:rPr>
                <w:noProof/>
                <w:webHidden/>
              </w:rPr>
              <w:instrText xml:space="preserve"> PAGEREF _Toc141653630 \h </w:instrText>
            </w:r>
            <w:r>
              <w:rPr>
                <w:noProof/>
                <w:webHidden/>
              </w:rPr>
            </w:r>
            <w:r>
              <w:rPr>
                <w:noProof/>
                <w:webHidden/>
              </w:rPr>
              <w:fldChar w:fldCharType="separate"/>
            </w:r>
            <w:r>
              <w:rPr>
                <w:noProof/>
                <w:webHidden/>
              </w:rPr>
              <w:t>58</w:t>
            </w:r>
            <w:r>
              <w:rPr>
                <w:noProof/>
                <w:webHidden/>
              </w:rPr>
              <w:fldChar w:fldCharType="end"/>
            </w:r>
          </w:hyperlink>
        </w:p>
        <w:p w14:paraId="04840D1C" w14:textId="25775B9E"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1" w:history="1">
            <w:r w:rsidRPr="004F169C">
              <w:rPr>
                <w:rStyle w:val="Hyperlink"/>
                <w:iCs/>
                <w:noProof/>
                <w:lang w:val="en-US"/>
              </w:rPr>
              <w:t>G.1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MPEG_primitive_V3C extension</w:t>
            </w:r>
            <w:r>
              <w:rPr>
                <w:noProof/>
                <w:webHidden/>
              </w:rPr>
              <w:tab/>
            </w:r>
            <w:r>
              <w:rPr>
                <w:noProof/>
                <w:webHidden/>
              </w:rPr>
              <w:fldChar w:fldCharType="begin"/>
            </w:r>
            <w:r>
              <w:rPr>
                <w:noProof/>
                <w:webHidden/>
              </w:rPr>
              <w:instrText xml:space="preserve"> PAGEREF _Toc141653631 \h </w:instrText>
            </w:r>
            <w:r>
              <w:rPr>
                <w:noProof/>
                <w:webHidden/>
              </w:rPr>
            </w:r>
            <w:r>
              <w:rPr>
                <w:noProof/>
                <w:webHidden/>
              </w:rPr>
              <w:fldChar w:fldCharType="separate"/>
            </w:r>
            <w:r>
              <w:rPr>
                <w:noProof/>
                <w:webHidden/>
              </w:rPr>
              <w:t>58</w:t>
            </w:r>
            <w:r>
              <w:rPr>
                <w:noProof/>
                <w:webHidden/>
              </w:rPr>
              <w:fldChar w:fldCharType="end"/>
            </w:r>
          </w:hyperlink>
        </w:p>
        <w:p w14:paraId="58F79DBF" w14:textId="016E072C"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2" w:history="1">
            <w:r w:rsidRPr="004F169C">
              <w:rPr>
                <w:rStyle w:val="Hyperlink"/>
                <w:bCs/>
                <w:iCs/>
                <w:noProof/>
                <w:lang w:val="en-US"/>
              </w:rPr>
              <w:t>G.1.1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General</w:t>
            </w:r>
            <w:r>
              <w:rPr>
                <w:noProof/>
                <w:webHidden/>
              </w:rPr>
              <w:tab/>
            </w:r>
            <w:r>
              <w:rPr>
                <w:noProof/>
                <w:webHidden/>
              </w:rPr>
              <w:fldChar w:fldCharType="begin"/>
            </w:r>
            <w:r>
              <w:rPr>
                <w:noProof/>
                <w:webHidden/>
              </w:rPr>
              <w:instrText xml:space="preserve"> PAGEREF _Toc141653632 \h </w:instrText>
            </w:r>
            <w:r>
              <w:rPr>
                <w:noProof/>
                <w:webHidden/>
              </w:rPr>
            </w:r>
            <w:r>
              <w:rPr>
                <w:noProof/>
                <w:webHidden/>
              </w:rPr>
              <w:fldChar w:fldCharType="separate"/>
            </w:r>
            <w:r>
              <w:rPr>
                <w:noProof/>
                <w:webHidden/>
              </w:rPr>
              <w:t>58</w:t>
            </w:r>
            <w:r>
              <w:rPr>
                <w:noProof/>
                <w:webHidden/>
              </w:rPr>
              <w:fldChar w:fldCharType="end"/>
            </w:r>
          </w:hyperlink>
        </w:p>
        <w:p w14:paraId="2E6B9988" w14:textId="1E0FF51E"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3" w:history="1">
            <w:r w:rsidRPr="004F169C">
              <w:rPr>
                <w:rStyle w:val="Hyperlink"/>
                <w:bCs/>
                <w:iCs/>
                <w:noProof/>
                <w:lang w:val="en-US"/>
              </w:rPr>
              <w:t>G.1.2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Semantics</w:t>
            </w:r>
            <w:r>
              <w:rPr>
                <w:noProof/>
                <w:webHidden/>
              </w:rPr>
              <w:tab/>
            </w:r>
            <w:r>
              <w:rPr>
                <w:noProof/>
                <w:webHidden/>
              </w:rPr>
              <w:fldChar w:fldCharType="begin"/>
            </w:r>
            <w:r>
              <w:rPr>
                <w:noProof/>
                <w:webHidden/>
              </w:rPr>
              <w:instrText xml:space="preserve"> PAGEREF _Toc141653633 \h </w:instrText>
            </w:r>
            <w:r>
              <w:rPr>
                <w:noProof/>
                <w:webHidden/>
              </w:rPr>
            </w:r>
            <w:r>
              <w:rPr>
                <w:noProof/>
                <w:webHidden/>
              </w:rPr>
              <w:fldChar w:fldCharType="separate"/>
            </w:r>
            <w:r>
              <w:rPr>
                <w:noProof/>
                <w:webHidden/>
              </w:rPr>
              <w:t>59</w:t>
            </w:r>
            <w:r>
              <w:rPr>
                <w:noProof/>
                <w:webHidden/>
              </w:rPr>
              <w:fldChar w:fldCharType="end"/>
            </w:r>
          </w:hyperlink>
        </w:p>
        <w:p w14:paraId="70EDB485" w14:textId="2D302F7C"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4" w:history="1">
            <w:r w:rsidRPr="004F169C">
              <w:rPr>
                <w:rStyle w:val="Hyperlink"/>
                <w:bCs/>
                <w:iCs/>
                <w:noProof/>
                <w:lang w:val="en-US"/>
              </w:rPr>
              <w:t>G.1.3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Configuration Data Buffer Format</w:t>
            </w:r>
            <w:r>
              <w:rPr>
                <w:noProof/>
                <w:webHidden/>
              </w:rPr>
              <w:tab/>
            </w:r>
            <w:r>
              <w:rPr>
                <w:noProof/>
                <w:webHidden/>
              </w:rPr>
              <w:fldChar w:fldCharType="begin"/>
            </w:r>
            <w:r>
              <w:rPr>
                <w:noProof/>
                <w:webHidden/>
              </w:rPr>
              <w:instrText xml:space="preserve"> PAGEREF _Toc141653634 \h </w:instrText>
            </w:r>
            <w:r>
              <w:rPr>
                <w:noProof/>
                <w:webHidden/>
              </w:rPr>
            </w:r>
            <w:r>
              <w:rPr>
                <w:noProof/>
                <w:webHidden/>
              </w:rPr>
              <w:fldChar w:fldCharType="separate"/>
            </w:r>
            <w:r>
              <w:rPr>
                <w:noProof/>
                <w:webHidden/>
              </w:rPr>
              <w:t>61</w:t>
            </w:r>
            <w:r>
              <w:rPr>
                <w:noProof/>
                <w:webHidden/>
              </w:rPr>
              <w:fldChar w:fldCharType="end"/>
            </w:r>
          </w:hyperlink>
        </w:p>
        <w:p w14:paraId="6A334268" w14:textId="3B601F37"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5" w:history="1">
            <w:r w:rsidRPr="004F169C">
              <w:rPr>
                <w:rStyle w:val="Hyperlink"/>
                <w:bCs/>
                <w:iCs/>
                <w:noProof/>
                <w:lang w:val="en-US"/>
              </w:rPr>
              <w:t>G.1.4</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Atlas Data Buffer Format</w:t>
            </w:r>
            <w:r>
              <w:rPr>
                <w:noProof/>
                <w:webHidden/>
              </w:rPr>
              <w:tab/>
            </w:r>
            <w:r>
              <w:rPr>
                <w:noProof/>
                <w:webHidden/>
              </w:rPr>
              <w:fldChar w:fldCharType="begin"/>
            </w:r>
            <w:r>
              <w:rPr>
                <w:noProof/>
                <w:webHidden/>
              </w:rPr>
              <w:instrText xml:space="preserve"> PAGEREF _Toc141653635 \h </w:instrText>
            </w:r>
            <w:r>
              <w:rPr>
                <w:noProof/>
                <w:webHidden/>
              </w:rPr>
            </w:r>
            <w:r>
              <w:rPr>
                <w:noProof/>
                <w:webHidden/>
              </w:rPr>
              <w:fldChar w:fldCharType="separate"/>
            </w:r>
            <w:r>
              <w:rPr>
                <w:noProof/>
                <w:webHidden/>
              </w:rPr>
              <w:t>62</w:t>
            </w:r>
            <w:r>
              <w:rPr>
                <w:noProof/>
                <w:webHidden/>
              </w:rPr>
              <w:fldChar w:fldCharType="end"/>
            </w:r>
          </w:hyperlink>
        </w:p>
        <w:p w14:paraId="4B8785CB" w14:textId="1B4FE967"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6" w:history="1">
            <w:r w:rsidRPr="004F169C">
              <w:rPr>
                <w:rStyle w:val="Hyperlink"/>
                <w:bCs/>
                <w:iCs/>
                <w:noProof/>
                <w:lang w:val="en-US"/>
              </w:rPr>
              <w:t>G.1.5</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Common atlas data</w:t>
            </w:r>
            <w:r>
              <w:rPr>
                <w:noProof/>
                <w:webHidden/>
              </w:rPr>
              <w:tab/>
            </w:r>
            <w:r>
              <w:rPr>
                <w:noProof/>
                <w:webHidden/>
              </w:rPr>
              <w:fldChar w:fldCharType="begin"/>
            </w:r>
            <w:r>
              <w:rPr>
                <w:noProof/>
                <w:webHidden/>
              </w:rPr>
              <w:instrText xml:space="preserve"> PAGEREF _Toc141653636 \h </w:instrText>
            </w:r>
            <w:r>
              <w:rPr>
                <w:noProof/>
                <w:webHidden/>
              </w:rPr>
            </w:r>
            <w:r>
              <w:rPr>
                <w:noProof/>
                <w:webHidden/>
              </w:rPr>
              <w:fldChar w:fldCharType="separate"/>
            </w:r>
            <w:r>
              <w:rPr>
                <w:noProof/>
                <w:webHidden/>
              </w:rPr>
              <w:t>65</w:t>
            </w:r>
            <w:r>
              <w:rPr>
                <w:noProof/>
                <w:webHidden/>
              </w:rPr>
              <w:fldChar w:fldCharType="end"/>
            </w:r>
          </w:hyperlink>
        </w:p>
        <w:p w14:paraId="292499CF" w14:textId="215A5559"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7" w:history="1">
            <w:r w:rsidRPr="004F169C">
              <w:rPr>
                <w:rStyle w:val="Hyperlink"/>
                <w:bCs/>
                <w:iCs/>
                <w:noProof/>
                <w:lang w:val="en-US"/>
              </w:rPr>
              <w:t>G.1.6</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Processing Model</w:t>
            </w:r>
            <w:r>
              <w:rPr>
                <w:noProof/>
                <w:webHidden/>
              </w:rPr>
              <w:tab/>
            </w:r>
            <w:r>
              <w:rPr>
                <w:noProof/>
                <w:webHidden/>
              </w:rPr>
              <w:fldChar w:fldCharType="begin"/>
            </w:r>
            <w:r>
              <w:rPr>
                <w:noProof/>
                <w:webHidden/>
              </w:rPr>
              <w:instrText xml:space="preserve"> PAGEREF _Toc141653637 \h </w:instrText>
            </w:r>
            <w:r>
              <w:rPr>
                <w:noProof/>
                <w:webHidden/>
              </w:rPr>
            </w:r>
            <w:r>
              <w:rPr>
                <w:noProof/>
                <w:webHidden/>
              </w:rPr>
              <w:fldChar w:fldCharType="separate"/>
            </w:r>
            <w:r>
              <w:rPr>
                <w:noProof/>
                <w:webHidden/>
              </w:rPr>
              <w:t>68</w:t>
            </w:r>
            <w:r>
              <w:rPr>
                <w:noProof/>
                <w:webHidden/>
              </w:rPr>
              <w:fldChar w:fldCharType="end"/>
            </w:r>
          </w:hyperlink>
        </w:p>
        <w:p w14:paraId="7C2D649A" w14:textId="616E3EB7" w:rsidR="00C41398" w:rsidRDefault="00C41398">
          <w:pPr>
            <w:pStyle w:val="TOC2"/>
            <w:tabs>
              <w:tab w:val="left" w:pos="66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8" w:history="1">
            <w:r w:rsidRPr="004F169C">
              <w:rPr>
                <w:rStyle w:val="Hyperlink"/>
                <w:iCs/>
                <w:noProof/>
                <w:lang w:val="en-US"/>
              </w:rPr>
              <w:t>G.2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MPEG_sampler_YCbCr extension</w:t>
            </w:r>
            <w:r>
              <w:rPr>
                <w:noProof/>
                <w:webHidden/>
              </w:rPr>
              <w:tab/>
            </w:r>
            <w:r>
              <w:rPr>
                <w:noProof/>
                <w:webHidden/>
              </w:rPr>
              <w:fldChar w:fldCharType="begin"/>
            </w:r>
            <w:r>
              <w:rPr>
                <w:noProof/>
                <w:webHidden/>
              </w:rPr>
              <w:instrText xml:space="preserve"> PAGEREF _Toc141653638 \h </w:instrText>
            </w:r>
            <w:r>
              <w:rPr>
                <w:noProof/>
                <w:webHidden/>
              </w:rPr>
            </w:r>
            <w:r>
              <w:rPr>
                <w:noProof/>
                <w:webHidden/>
              </w:rPr>
              <w:fldChar w:fldCharType="separate"/>
            </w:r>
            <w:r>
              <w:rPr>
                <w:noProof/>
                <w:webHidden/>
              </w:rPr>
              <w:t>68</w:t>
            </w:r>
            <w:r>
              <w:rPr>
                <w:noProof/>
                <w:webHidden/>
              </w:rPr>
              <w:fldChar w:fldCharType="end"/>
            </w:r>
          </w:hyperlink>
        </w:p>
        <w:p w14:paraId="74794FF1" w14:textId="5204F1C7"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39" w:history="1">
            <w:r w:rsidRPr="004F169C">
              <w:rPr>
                <w:rStyle w:val="Hyperlink"/>
                <w:bCs/>
                <w:iCs/>
                <w:noProof/>
                <w:lang w:val="en-US"/>
              </w:rPr>
              <w:t>G.2.1</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General</w:t>
            </w:r>
            <w:r>
              <w:rPr>
                <w:noProof/>
                <w:webHidden/>
              </w:rPr>
              <w:tab/>
            </w:r>
            <w:r>
              <w:rPr>
                <w:noProof/>
                <w:webHidden/>
              </w:rPr>
              <w:fldChar w:fldCharType="begin"/>
            </w:r>
            <w:r>
              <w:rPr>
                <w:noProof/>
                <w:webHidden/>
              </w:rPr>
              <w:instrText xml:space="preserve"> PAGEREF _Toc141653639 \h </w:instrText>
            </w:r>
            <w:r>
              <w:rPr>
                <w:noProof/>
                <w:webHidden/>
              </w:rPr>
            </w:r>
            <w:r>
              <w:rPr>
                <w:noProof/>
                <w:webHidden/>
              </w:rPr>
              <w:fldChar w:fldCharType="separate"/>
            </w:r>
            <w:r>
              <w:rPr>
                <w:noProof/>
                <w:webHidden/>
              </w:rPr>
              <w:t>68</w:t>
            </w:r>
            <w:r>
              <w:rPr>
                <w:noProof/>
                <w:webHidden/>
              </w:rPr>
              <w:fldChar w:fldCharType="end"/>
            </w:r>
          </w:hyperlink>
        </w:p>
        <w:p w14:paraId="6CFCD53F" w14:textId="311AC619"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40" w:history="1">
            <w:r w:rsidRPr="004F169C">
              <w:rPr>
                <w:rStyle w:val="Hyperlink"/>
                <w:bCs/>
                <w:iCs/>
                <w:noProof/>
                <w:lang w:val="en-US"/>
              </w:rPr>
              <w:t>G.2.2</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Semantics</w:t>
            </w:r>
            <w:r>
              <w:rPr>
                <w:noProof/>
                <w:webHidden/>
              </w:rPr>
              <w:tab/>
            </w:r>
            <w:r>
              <w:rPr>
                <w:noProof/>
                <w:webHidden/>
              </w:rPr>
              <w:fldChar w:fldCharType="begin"/>
            </w:r>
            <w:r>
              <w:rPr>
                <w:noProof/>
                <w:webHidden/>
              </w:rPr>
              <w:instrText xml:space="preserve"> PAGEREF _Toc141653640 \h </w:instrText>
            </w:r>
            <w:r>
              <w:rPr>
                <w:noProof/>
                <w:webHidden/>
              </w:rPr>
            </w:r>
            <w:r>
              <w:rPr>
                <w:noProof/>
                <w:webHidden/>
              </w:rPr>
              <w:fldChar w:fldCharType="separate"/>
            </w:r>
            <w:r>
              <w:rPr>
                <w:noProof/>
                <w:webHidden/>
              </w:rPr>
              <w:t>68</w:t>
            </w:r>
            <w:r>
              <w:rPr>
                <w:noProof/>
                <w:webHidden/>
              </w:rPr>
              <w:fldChar w:fldCharType="end"/>
            </w:r>
          </w:hyperlink>
        </w:p>
        <w:p w14:paraId="3A8DC61A" w14:textId="0DF4B4D8" w:rsidR="00C41398" w:rsidRDefault="00C41398">
          <w:pPr>
            <w:pStyle w:val="TOC3"/>
            <w:tabs>
              <w:tab w:val="left" w:pos="880"/>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41" w:history="1">
            <w:r w:rsidRPr="004F169C">
              <w:rPr>
                <w:rStyle w:val="Hyperlink"/>
                <w:bCs/>
                <w:iCs/>
                <w:noProof/>
                <w:lang w:val="en-US"/>
              </w:rPr>
              <w:t>G.2.3</w:t>
            </w:r>
            <w:r>
              <w:rPr>
                <w:rFonts w:asciiTheme="minorHAnsi" w:eastAsiaTheme="minorEastAsia" w:hAnsiTheme="minorHAnsi" w:cstheme="minorBidi"/>
                <w:noProof/>
                <w:kern w:val="2"/>
                <w:szCs w:val="22"/>
                <w:lang w:val="en-US" w:eastAsia="en-US"/>
                <w14:ligatures w14:val="standardContextual"/>
              </w:rPr>
              <w:tab/>
            </w:r>
            <w:r w:rsidRPr="004F169C">
              <w:rPr>
                <w:rStyle w:val="Hyperlink"/>
                <w:noProof/>
                <w:lang w:val="en-US"/>
              </w:rPr>
              <w:t>Processing Model</w:t>
            </w:r>
            <w:r>
              <w:rPr>
                <w:noProof/>
                <w:webHidden/>
              </w:rPr>
              <w:tab/>
            </w:r>
            <w:r>
              <w:rPr>
                <w:noProof/>
                <w:webHidden/>
              </w:rPr>
              <w:fldChar w:fldCharType="begin"/>
            </w:r>
            <w:r>
              <w:rPr>
                <w:noProof/>
                <w:webHidden/>
              </w:rPr>
              <w:instrText xml:space="preserve"> PAGEREF _Toc141653641 \h </w:instrText>
            </w:r>
            <w:r>
              <w:rPr>
                <w:noProof/>
                <w:webHidden/>
              </w:rPr>
            </w:r>
            <w:r>
              <w:rPr>
                <w:noProof/>
                <w:webHidden/>
              </w:rPr>
              <w:fldChar w:fldCharType="separate"/>
            </w:r>
            <w:r>
              <w:rPr>
                <w:noProof/>
                <w:webHidden/>
              </w:rPr>
              <w:t>69</w:t>
            </w:r>
            <w:r>
              <w:rPr>
                <w:noProof/>
                <w:webHidden/>
              </w:rPr>
              <w:fldChar w:fldCharType="end"/>
            </w:r>
          </w:hyperlink>
        </w:p>
        <w:p w14:paraId="6BF5A2CB" w14:textId="7F7CA59B" w:rsidR="00C41398" w:rsidRDefault="00C41398">
          <w:pPr>
            <w:pStyle w:val="TOC1"/>
            <w:tabs>
              <w:tab w:val="right" w:leader="dot" w:pos="9742"/>
            </w:tabs>
            <w:rPr>
              <w:rFonts w:asciiTheme="minorHAnsi" w:eastAsiaTheme="minorEastAsia" w:hAnsiTheme="minorHAnsi" w:cstheme="minorBidi"/>
              <w:noProof/>
              <w:kern w:val="2"/>
              <w:szCs w:val="22"/>
              <w:lang w:val="en-US" w:eastAsia="en-US"/>
              <w14:ligatures w14:val="standardContextual"/>
            </w:rPr>
          </w:pPr>
          <w:hyperlink w:anchor="_Toc141653642" w:history="1">
            <w:r w:rsidRPr="004F169C">
              <w:rPr>
                <w:rStyle w:val="Hyperlink"/>
                <w:noProof/>
              </w:rPr>
              <w:t>Bibliography</w:t>
            </w:r>
            <w:r>
              <w:rPr>
                <w:noProof/>
                <w:webHidden/>
              </w:rPr>
              <w:tab/>
            </w:r>
            <w:r>
              <w:rPr>
                <w:noProof/>
                <w:webHidden/>
              </w:rPr>
              <w:fldChar w:fldCharType="begin"/>
            </w:r>
            <w:r>
              <w:rPr>
                <w:noProof/>
                <w:webHidden/>
              </w:rPr>
              <w:instrText xml:space="preserve"> PAGEREF _Toc141653642 \h </w:instrText>
            </w:r>
            <w:r>
              <w:rPr>
                <w:noProof/>
                <w:webHidden/>
              </w:rPr>
            </w:r>
            <w:r>
              <w:rPr>
                <w:noProof/>
                <w:webHidden/>
              </w:rPr>
              <w:fldChar w:fldCharType="separate"/>
            </w:r>
            <w:r>
              <w:rPr>
                <w:noProof/>
                <w:webHidden/>
              </w:rPr>
              <w:t>70</w:t>
            </w:r>
            <w:r>
              <w:rPr>
                <w:noProof/>
                <w:webHidden/>
              </w:rPr>
              <w:fldChar w:fldCharType="end"/>
            </w:r>
          </w:hyperlink>
        </w:p>
        <w:p w14:paraId="19B4584F" w14:textId="34F1F77A" w:rsidR="00FB4294" w:rsidRDefault="005E76F0">
          <w:r>
            <w:fldChar w:fldCharType="end"/>
          </w:r>
        </w:p>
      </w:sdtContent>
    </w:sdt>
    <w:p w14:paraId="36AC7F2E" w14:textId="77777777" w:rsidR="002803C3" w:rsidRDefault="005E76F0">
      <w:pPr>
        <w:pStyle w:val="ForewordTitle"/>
      </w:pPr>
      <w:bookmarkStart w:id="0" w:name="_Toc141653530"/>
      <w:r>
        <w:lastRenderedPageBreak/>
        <w:t>Foreword</w:t>
      </w:r>
      <w:bookmarkEnd w:id="0"/>
    </w:p>
    <w:p w14:paraId="1EF206D4" w14:textId="77777777" w:rsidR="004111E3" w:rsidRDefault="004111E3" w:rsidP="004111E3">
      <w:pPr>
        <w:pStyle w:val="ForewordText"/>
      </w:pP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5FCB5C7" w14:textId="77777777" w:rsidR="004111E3" w:rsidRDefault="004111E3" w:rsidP="004111E3">
      <w:pPr>
        <w:pStyle w:val="ForewordText"/>
      </w:pPr>
      <w: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2">
        <w:r>
          <w:rPr>
            <w:rStyle w:val="Hyperlink"/>
          </w:rPr>
          <w:t>www.iso.org/directives</w:t>
        </w:r>
      </w:hyperlink>
      <w:r>
        <w:t xml:space="preserve"> or </w:t>
      </w:r>
      <w:hyperlink r:id="rId13">
        <w:r>
          <w:rPr>
            <w:rStyle w:val="Hyperlink"/>
          </w:rPr>
          <w:t>www.iec.ch/members_experts/refdocs</w:t>
        </w:r>
      </w:hyperlink>
      <w:r>
        <w:t>).</w:t>
      </w:r>
    </w:p>
    <w:p w14:paraId="0AD66711" w14:textId="77777777" w:rsidR="004111E3" w:rsidRDefault="004111E3" w:rsidP="004111E3">
      <w:pPr>
        <w:pStyle w:val="ForewordText"/>
      </w:pPr>
      <w:r>
        <w:t xml:space="preserve">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 had received notice of (a) patent(s) which may be required to implement this document. However, implementers are cautioned that this may not represent the latest information, which may be obtained from the patent database available at </w:t>
      </w:r>
      <w:hyperlink r:id="rId14">
        <w:r>
          <w:rPr>
            <w:rStyle w:val="Hyperlink"/>
          </w:rPr>
          <w:t>www.iso.org/patents</w:t>
        </w:r>
      </w:hyperlink>
      <w:r>
        <w:t xml:space="preserve"> and </w:t>
      </w:r>
      <w:hyperlink r:id="rId15">
        <w:r>
          <w:rPr>
            <w:rStyle w:val="Hyperlink"/>
          </w:rPr>
          <w:t>https://patents.iec.ch</w:t>
        </w:r>
      </w:hyperlink>
      <w:r>
        <w:t>. ISO and IEC shall not be held responsible for identifying any or all such patent rights.</w:t>
      </w:r>
    </w:p>
    <w:p w14:paraId="5E3CAD7F" w14:textId="77777777" w:rsidR="004111E3" w:rsidRDefault="004111E3" w:rsidP="004111E3">
      <w:pPr>
        <w:pStyle w:val="ForewordText"/>
      </w:pPr>
      <w:r>
        <w:t>Any trade name used in this document is information given for the convenience of users and does not constitute an endorsement.</w:t>
      </w:r>
    </w:p>
    <w:p w14:paraId="42451068" w14:textId="58D8D56D" w:rsidR="002803C3" w:rsidRDefault="004111E3" w:rsidP="004111E3">
      <w:pPr>
        <w:pStyle w:val="ForewordText"/>
      </w:pPr>
      <w: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6">
        <w:r>
          <w:rPr>
            <w:rStyle w:val="Hyperlink"/>
          </w:rPr>
          <w:t>www.iso.org/iso/foreword.html</w:t>
        </w:r>
      </w:hyperlink>
      <w:r>
        <w:t xml:space="preserve">. In the IEC, see </w:t>
      </w:r>
      <w:hyperlink r:id="rId17">
        <w:r>
          <w:rPr>
            <w:rStyle w:val="Hyperlink"/>
          </w:rPr>
          <w:t>www.iec.ch/understanding-standards</w:t>
        </w:r>
      </w:hyperlink>
      <w:r w:rsidR="005E76F0">
        <w:t>.</w:t>
      </w:r>
    </w:p>
    <w:p w14:paraId="6E934876" w14:textId="77777777" w:rsidR="002803C3" w:rsidRDefault="005E76F0">
      <w:pPr>
        <w:pStyle w:val="ForewordText"/>
      </w:pPr>
      <w:r>
        <w:t xml:space="preserve">This document was prepared by Joint Technical Committee ISO/IEC JTC 1, </w:t>
      </w:r>
      <w:r>
        <w:rPr>
          <w:i/>
        </w:rPr>
        <w:t>Information technology</w:t>
      </w:r>
      <w:r>
        <w:t xml:space="preserve">, Subcommittee SC 29, </w:t>
      </w:r>
      <w:r>
        <w:rPr>
          <w:i/>
        </w:rPr>
        <w:t>Coding of audio, picture, multimedia and hypermedia information</w:t>
      </w:r>
      <w:r>
        <w:t>.</w:t>
      </w:r>
    </w:p>
    <w:p w14:paraId="234FB92D" w14:textId="77777777" w:rsidR="002803C3" w:rsidRDefault="005E76F0">
      <w:pPr>
        <w:pStyle w:val="ForewordText"/>
      </w:pPr>
      <w:r>
        <w:t>A list of all parts in the ISO 23090 series can be found on the ISO and IEC websites.</w:t>
      </w:r>
    </w:p>
    <w:p w14:paraId="447FB2D0" w14:textId="77777777" w:rsidR="002803C3" w:rsidRDefault="005E76F0">
      <w:pPr>
        <w:pStyle w:val="ForewordText"/>
      </w:pPr>
      <w:r>
        <w:t xml:space="preserve">Any feedback or questions on this document should be directed to the user’s national standards body. A complete listing of these bodies can be found at </w:t>
      </w:r>
      <w:hyperlink r:id="rId18">
        <w:r>
          <w:rPr>
            <w:rStyle w:val="Hyperlink"/>
          </w:rPr>
          <w:t>www.iso.org/members.html</w:t>
        </w:r>
      </w:hyperlink>
      <w:r>
        <w:t xml:space="preserve"> and </w:t>
      </w:r>
      <w:hyperlink r:id="rId19">
        <w:r>
          <w:rPr>
            <w:rStyle w:val="Hyperlink"/>
          </w:rPr>
          <w:t>www.iec.ch/national-committees</w:t>
        </w:r>
      </w:hyperlink>
      <w:r>
        <w:t>.</w:t>
      </w:r>
    </w:p>
    <w:p w14:paraId="71FBA9A1" w14:textId="77777777" w:rsidR="002803C3" w:rsidRDefault="005E76F0">
      <w:pPr>
        <w:pStyle w:val="IntroTitle"/>
      </w:pPr>
      <w:bookmarkStart w:id="1" w:name="_Toc141653531"/>
      <w:r>
        <w:lastRenderedPageBreak/>
        <w:t>Introduction</w:t>
      </w:r>
      <w:bookmarkEnd w:id="1"/>
    </w:p>
    <w:p w14:paraId="5EA77E0C" w14:textId="77777777" w:rsidR="002803C3" w:rsidRDefault="005E76F0">
      <w:pPr>
        <w:pStyle w:val="BodyText"/>
      </w:pPr>
      <w:r>
        <w:t>This document defines the MPEG-I Scene Description. It provides an architecture for the MPEG-I Scene Description, a set of extensions based on ISO/IEC 12113, a set of APIs, and storage formats for scene description documents and scene description updates documents.</w:t>
      </w:r>
    </w:p>
    <w:p w14:paraId="5A9B763D" w14:textId="77777777" w:rsidR="002803C3" w:rsidRDefault="002803C3">
      <w:pPr>
        <w:sectPr w:rsidR="002803C3">
          <w:headerReference w:type="even" r:id="rId20"/>
          <w:headerReference w:type="default" r:id="rId21"/>
          <w:footerReference w:type="even" r:id="rId22"/>
          <w:footerReference w:type="default" r:id="rId23"/>
          <w:pgSz w:w="11906" w:h="16838"/>
          <w:pgMar w:top="794" w:right="1077" w:bottom="567" w:left="1077" w:header="720" w:footer="283" w:gutter="0"/>
          <w:pgNumType w:fmt="lowerRoman"/>
          <w:cols w:space="720"/>
          <w:rtlGutter/>
          <w:docGrid w:linePitch="360"/>
        </w:sectPr>
      </w:pPr>
    </w:p>
    <w:p w14:paraId="1913E0DF" w14:textId="77777777" w:rsidR="002803C3" w:rsidRDefault="005E76F0">
      <w:pPr>
        <w:pStyle w:val="MainTitle1"/>
      </w:pPr>
      <w:r>
        <w:lastRenderedPageBreak/>
        <w:t>Information technology — Coded representation of immersive media —</w:t>
      </w:r>
    </w:p>
    <w:p w14:paraId="2AA69544" w14:textId="77777777" w:rsidR="002803C3" w:rsidRDefault="005E76F0">
      <w:pPr>
        <w:pStyle w:val="MainTitle2"/>
      </w:pPr>
      <w:bookmarkStart w:id="2" w:name="_Toc134023140"/>
      <w:bookmarkStart w:id="3" w:name="_Toc141653532"/>
      <w:r>
        <w:t>Part 14:</w:t>
      </w:r>
      <w:r>
        <w:br/>
        <w:t>Scene description</w:t>
      </w:r>
      <w:bookmarkEnd w:id="2"/>
      <w:bookmarkEnd w:id="3"/>
    </w:p>
    <w:p w14:paraId="53B92BC4" w14:textId="77777777" w:rsidR="002803C3" w:rsidRDefault="005E76F0">
      <w:pPr>
        <w:pStyle w:val="Heading1"/>
      </w:pPr>
      <w:bookmarkStart w:id="4" w:name="Section_sec_1"/>
      <w:bookmarkStart w:id="5" w:name="_Toc141653533"/>
      <w:bookmarkEnd w:id="4"/>
      <w:r>
        <w:t>Scope</w:t>
      </w:r>
      <w:bookmarkEnd w:id="5"/>
    </w:p>
    <w:p w14:paraId="01D0E4C9" w14:textId="77777777" w:rsidR="002803C3" w:rsidRDefault="005E76F0">
      <w:pPr>
        <w:pStyle w:val="BodyText"/>
      </w:pPr>
      <w:r>
        <w:t>This document specifies extensions to existing scene description formats in order to support MPEG media, in particular immersive media. MPEG media includes but is not limited to media encoded with MPEG codecs, media stored in MPEG containers, MPEG media and application formats as well as media provided through MPEG delivery mechanisms. Extensions include scene description format syntax and semantics and the processing model when using these extensions by a Presentation Engine. It also defines a Media Access Function (MAF) API for communication between the Presentation Engine and the Media Access Function for these extensions. While the extensions defined in this document can be applicable to other scene description formats, they are provided for ISO/IEC 12113.</w:t>
      </w:r>
    </w:p>
    <w:p w14:paraId="45E599AF" w14:textId="77777777" w:rsidR="002803C3" w:rsidRDefault="005E76F0">
      <w:pPr>
        <w:pStyle w:val="Heading1"/>
      </w:pPr>
      <w:bookmarkStart w:id="6" w:name="Section_sec_2"/>
      <w:bookmarkStart w:id="7" w:name="_Toc141653534"/>
      <w:bookmarkEnd w:id="6"/>
      <w:r>
        <w:t>Normative references</w:t>
      </w:r>
      <w:bookmarkEnd w:id="7"/>
    </w:p>
    <w:p w14:paraId="14459DEE" w14:textId="77777777" w:rsidR="002803C3" w:rsidRDefault="005E76F0">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DC8654A" w14:textId="77777777" w:rsidR="002803C3" w:rsidRDefault="005E76F0">
      <w:pPr>
        <w:pStyle w:val="RefNorm"/>
      </w:pPr>
      <w:r>
        <w:t xml:space="preserve">ISO/IEC 12113, </w:t>
      </w:r>
      <w:r>
        <w:rPr>
          <w:i/>
        </w:rPr>
        <w:t xml:space="preserve">Information technology — Runtime 3D asset delivery format — Khronos </w:t>
      </w:r>
      <w:proofErr w:type="spellStart"/>
      <w:r>
        <w:rPr>
          <w:i/>
        </w:rPr>
        <w:t>glTF</w:t>
      </w:r>
      <w:proofErr w:type="spellEnd"/>
      <w:r>
        <w:rPr>
          <w:i/>
        </w:rPr>
        <w:t>™ 2.0</w:t>
      </w:r>
    </w:p>
    <w:p w14:paraId="1BE299B5" w14:textId="77777777" w:rsidR="002803C3" w:rsidRDefault="005E76F0">
      <w:pPr>
        <w:pStyle w:val="RefNorm"/>
      </w:pPr>
      <w:r>
        <w:t xml:space="preserve">ISO/IEC 14496-12, </w:t>
      </w:r>
      <w:r>
        <w:rPr>
          <w:i/>
        </w:rPr>
        <w:t>Information technology — Coding of audio-visual objects — Part 12: ISO base media file format</w:t>
      </w:r>
    </w:p>
    <w:p w14:paraId="5F2F75B7" w14:textId="77777777" w:rsidR="002803C3" w:rsidRDefault="005E76F0">
      <w:pPr>
        <w:pStyle w:val="RefNorm"/>
      </w:pPr>
      <w:r>
        <w:t xml:space="preserve">ISO/IEC 21778, </w:t>
      </w:r>
      <w:r>
        <w:rPr>
          <w:i/>
        </w:rPr>
        <w:t>Information technology — The JSON data interchange syntax</w:t>
      </w:r>
    </w:p>
    <w:p w14:paraId="3AC3D9D4" w14:textId="77777777" w:rsidR="002803C3" w:rsidRDefault="005E76F0">
      <w:pPr>
        <w:pStyle w:val="RefNorm"/>
      </w:pPr>
      <w:r>
        <w:t xml:space="preserve">IEEE 754-2019, </w:t>
      </w:r>
      <w:r>
        <w:rPr>
          <w:i/>
        </w:rPr>
        <w:t>IEEE Standard for Floating-Point Arithmetic</w:t>
      </w:r>
    </w:p>
    <w:p w14:paraId="06886685" w14:textId="77777777" w:rsidR="002803C3" w:rsidRDefault="005E76F0">
      <w:pPr>
        <w:pStyle w:val="RefNorm"/>
      </w:pPr>
      <w:r>
        <w:t xml:space="preserve">IETF RFC 6902, </w:t>
      </w:r>
      <w:r>
        <w:rPr>
          <w:i/>
        </w:rPr>
        <w:t>JavaScript Object Notation (JSON) Patch</w:t>
      </w:r>
    </w:p>
    <w:p w14:paraId="39D1C140" w14:textId="77777777" w:rsidR="002803C3" w:rsidRDefault="005E76F0">
      <w:pPr>
        <w:pStyle w:val="RefNorm"/>
        <w:rPr>
          <w:i/>
        </w:rPr>
      </w:pPr>
      <w:r>
        <w:t xml:space="preserve">IETF RFC 8259, </w:t>
      </w:r>
      <w:r>
        <w:rPr>
          <w:i/>
        </w:rPr>
        <w:t>The JavaScript Object Notation (JSON) Data Interchange Format</w:t>
      </w:r>
    </w:p>
    <w:p w14:paraId="04E2B806" w14:textId="77777777" w:rsidR="00561BAD" w:rsidRPr="00561BAD" w:rsidRDefault="00561BAD" w:rsidP="00561BAD">
      <w:pPr>
        <w:pStyle w:val="RefNorm"/>
      </w:pPr>
      <w:r w:rsidRPr="00561BAD">
        <w:t>ISO/IEC 23090-10,, Information technology — Coded representation of immersive media — Part 10: Carriage of visual volumetric video-based coding data</w:t>
      </w:r>
    </w:p>
    <w:p w14:paraId="08BA66A5" w14:textId="77777777" w:rsidR="00561BAD" w:rsidRPr="00561BAD" w:rsidRDefault="00561BAD" w:rsidP="00561BAD">
      <w:pPr>
        <w:pStyle w:val="RefNorm"/>
      </w:pPr>
      <w:r w:rsidRPr="00561BAD">
        <w:t>ISO/IEC DIS 23090-5/</w:t>
      </w:r>
      <w:proofErr w:type="spellStart"/>
      <w:r w:rsidRPr="00561BAD">
        <w:t>DAmd</w:t>
      </w:r>
      <w:proofErr w:type="spellEnd"/>
      <w:r w:rsidRPr="00561BAD">
        <w:t xml:space="preserve"> 1, Information technology – Coded Representation of Immersive Media – Part 5: Visual Volumetric Video-based Coding (V3C) and Video-based Point Cloud Compression (V-PCC)</w:t>
      </w:r>
    </w:p>
    <w:p w14:paraId="72007EB6" w14:textId="77777777" w:rsidR="00561BAD" w:rsidRPr="00561BAD" w:rsidRDefault="00561BAD" w:rsidP="00561BAD">
      <w:pPr>
        <w:pStyle w:val="RefNorm"/>
      </w:pPr>
      <w:bookmarkStart w:id="8" w:name="_Ref116910653"/>
      <w:r w:rsidRPr="00561BAD">
        <w:t>ISO/IEC DIS 23090-12/DAmd.1, Information technology — Coded representation of immersive media — Part 12: MPEG immersive video — Amendment 1: V3C extension mechanism</w:t>
      </w:r>
      <w:bookmarkEnd w:id="8"/>
    </w:p>
    <w:p w14:paraId="180A03DB" w14:textId="77777777" w:rsidR="00561BAD" w:rsidRPr="00561BAD" w:rsidRDefault="00561BAD" w:rsidP="00561BAD">
      <w:pPr>
        <w:pStyle w:val="RefNorm"/>
      </w:pPr>
      <w:r w:rsidRPr="00561BAD">
        <w:t xml:space="preserve">Khronos, Vulkan 1.3.221 – A Specification (with all registered Vulkan extensions), </w:t>
      </w:r>
      <w:hyperlink r:id="rId24" w:history="1">
        <w:r w:rsidRPr="00561BAD">
          <w:t>https://registry.khronos.org/vulkan/specs/1.3-extensions/html/vkspec.html</w:t>
        </w:r>
      </w:hyperlink>
      <w:r w:rsidRPr="00561BAD">
        <w:t xml:space="preserve"> </w:t>
      </w:r>
    </w:p>
    <w:p w14:paraId="27D281E8" w14:textId="77777777" w:rsidR="00561BAD" w:rsidRDefault="00561BAD">
      <w:pPr>
        <w:pStyle w:val="RefNorm"/>
      </w:pPr>
    </w:p>
    <w:p w14:paraId="3EEF9249" w14:textId="77777777" w:rsidR="002803C3" w:rsidRPr="00693737" w:rsidRDefault="005E76F0">
      <w:pPr>
        <w:pStyle w:val="Heading1"/>
        <w:rPr>
          <w:lang w:val="en-US"/>
        </w:rPr>
      </w:pPr>
      <w:bookmarkStart w:id="9" w:name="Section_sec_3"/>
      <w:bookmarkStart w:id="10" w:name="_Toc141653535"/>
      <w:bookmarkEnd w:id="9"/>
      <w:r w:rsidRPr="00693737">
        <w:rPr>
          <w:lang w:val="en-US"/>
        </w:rPr>
        <w:lastRenderedPageBreak/>
        <w:t>Terms, definitions, abbreviated terms, and conventions</w:t>
      </w:r>
      <w:bookmarkEnd w:id="10"/>
    </w:p>
    <w:p w14:paraId="07CBD2CA" w14:textId="77777777" w:rsidR="002803C3" w:rsidRDefault="005E76F0">
      <w:pPr>
        <w:pStyle w:val="Heading2"/>
      </w:pPr>
      <w:bookmarkStart w:id="11" w:name="Section_sec_3.1"/>
      <w:bookmarkStart w:id="12" w:name="_Toc141653536"/>
      <w:bookmarkEnd w:id="11"/>
      <w:r>
        <w:t>Terms and definitions</w:t>
      </w:r>
      <w:bookmarkEnd w:id="12"/>
    </w:p>
    <w:p w14:paraId="316241D0" w14:textId="77777777" w:rsidR="002803C3" w:rsidRDefault="005E76F0">
      <w:pPr>
        <w:pStyle w:val="BodyText"/>
      </w:pPr>
      <w:r>
        <w:t>For the purposes of this document, the terms and definitions given in ISO/IEC 12113 and the following apply.</w:t>
      </w:r>
    </w:p>
    <w:p w14:paraId="21838568" w14:textId="77777777" w:rsidR="002803C3" w:rsidRDefault="005E76F0">
      <w:pPr>
        <w:pStyle w:val="BodyText"/>
      </w:pPr>
      <w:r>
        <w:t>ISO and IEC maintain terminology databases for use in standardization at the following addresses:</w:t>
      </w:r>
    </w:p>
    <w:p w14:paraId="4DA1AD23" w14:textId="77777777" w:rsidR="002803C3" w:rsidRDefault="005E76F0">
      <w:pPr>
        <w:pStyle w:val="ListContinue1"/>
      </w:pPr>
      <w:r>
        <w:t xml:space="preserve">ISO Online browsing platform: available at </w:t>
      </w:r>
      <w:hyperlink r:id="rId25">
        <w:r>
          <w:rPr>
            <w:rStyle w:val="Hyperlink"/>
          </w:rPr>
          <w:t>https://www.iso.org/obp</w:t>
        </w:r>
      </w:hyperlink>
    </w:p>
    <w:p w14:paraId="4E7C070F" w14:textId="77777777" w:rsidR="002803C3" w:rsidRDefault="005E76F0">
      <w:pPr>
        <w:pStyle w:val="ListContinue1"/>
      </w:pPr>
      <w:r>
        <w:t xml:space="preserve">IEC </w:t>
      </w:r>
      <w:proofErr w:type="spellStart"/>
      <w:r>
        <w:t>Electropedia</w:t>
      </w:r>
      <w:proofErr w:type="spellEnd"/>
      <w:r>
        <w:t xml:space="preserve">: available at </w:t>
      </w:r>
      <w:hyperlink r:id="rId26">
        <w:r>
          <w:rPr>
            <w:rStyle w:val="Hyperlink"/>
          </w:rPr>
          <w:t>https://www.electropedia.org/</w:t>
        </w:r>
      </w:hyperlink>
    </w:p>
    <w:p w14:paraId="0727A125" w14:textId="77777777" w:rsidR="002803C3" w:rsidRDefault="005E76F0">
      <w:pPr>
        <w:pStyle w:val="TermNum"/>
      </w:pPr>
      <w:bookmarkStart w:id="13" w:name="Section_sec_3.1.1"/>
      <w:bookmarkEnd w:id="13"/>
      <w:r>
        <w:t>3.1.1</w:t>
      </w:r>
    </w:p>
    <w:p w14:paraId="165DC1FD" w14:textId="77777777" w:rsidR="002803C3" w:rsidRDefault="005E76F0">
      <w:pPr>
        <w:pStyle w:val="Terms0"/>
      </w:pPr>
      <w:r>
        <w:t>asset</w:t>
      </w:r>
    </w:p>
    <w:p w14:paraId="25E7CD92" w14:textId="77777777" w:rsidR="002803C3" w:rsidRDefault="005E76F0">
      <w:pPr>
        <w:pStyle w:val="Definition"/>
      </w:pPr>
      <w:r>
        <w:t xml:space="preserve">3D scene described by a </w:t>
      </w:r>
      <w:r>
        <w:rPr>
          <w:i/>
        </w:rPr>
        <w:t>scene description document</w:t>
      </w:r>
      <w:r>
        <w:t xml:space="preserve"> (</w:t>
      </w:r>
      <w:hyperlink w:anchor="Section_sec_3.1.10">
        <w:r>
          <w:rPr>
            <w:rStyle w:val="Hyperlink"/>
          </w:rPr>
          <w:t>3.1.10</w:t>
        </w:r>
      </w:hyperlink>
      <w:r>
        <w:t xml:space="preserve">) together with corresponding </w:t>
      </w:r>
      <w:r>
        <w:rPr>
          <w:i/>
        </w:rPr>
        <w:t>scene description data</w:t>
      </w:r>
      <w:r>
        <w:t xml:space="preserve"> (</w:t>
      </w:r>
      <w:hyperlink w:anchor="Section_sec_3.1.9">
        <w:r>
          <w:rPr>
            <w:rStyle w:val="Hyperlink"/>
          </w:rPr>
          <w:t>3.1.9</w:t>
        </w:r>
      </w:hyperlink>
      <w:r>
        <w:t>)</w:t>
      </w:r>
    </w:p>
    <w:p w14:paraId="48C61887" w14:textId="77777777" w:rsidR="002803C3" w:rsidRDefault="005E76F0">
      <w:pPr>
        <w:pStyle w:val="TermNum"/>
      </w:pPr>
      <w:bookmarkStart w:id="14" w:name="Section_sec_3.1.2"/>
      <w:bookmarkEnd w:id="14"/>
      <w:r>
        <w:t>3.1.2</w:t>
      </w:r>
    </w:p>
    <w:p w14:paraId="72A7DF9C" w14:textId="77777777" w:rsidR="002803C3" w:rsidRDefault="005E76F0">
      <w:pPr>
        <w:pStyle w:val="Terms0"/>
      </w:pPr>
      <w:r>
        <w:t>node</w:t>
      </w:r>
    </w:p>
    <w:p w14:paraId="2D3A6B72" w14:textId="77777777" w:rsidR="002803C3" w:rsidRDefault="005E76F0">
      <w:pPr>
        <w:pStyle w:val="Definition"/>
      </w:pPr>
      <w:r>
        <w:t xml:space="preserve">element in the </w:t>
      </w:r>
      <w:r>
        <w:rPr>
          <w:i/>
        </w:rPr>
        <w:t>scene graph</w:t>
      </w:r>
      <w:r>
        <w:t xml:space="preserve"> (</w:t>
      </w:r>
      <w:hyperlink w:anchor="Section_sec_3.1.12">
        <w:r>
          <w:rPr>
            <w:rStyle w:val="Hyperlink"/>
          </w:rPr>
          <w:t>3.1.12</w:t>
        </w:r>
      </w:hyperlink>
      <w:r>
        <w:t>)</w:t>
      </w:r>
    </w:p>
    <w:p w14:paraId="3538ACFC" w14:textId="77777777" w:rsidR="002803C3" w:rsidRDefault="005E76F0">
      <w:pPr>
        <w:pStyle w:val="TermNum"/>
      </w:pPr>
      <w:bookmarkStart w:id="15" w:name="Section_sec_3.1.3"/>
      <w:bookmarkEnd w:id="15"/>
      <w:r>
        <w:t>3.1.3</w:t>
      </w:r>
    </w:p>
    <w:p w14:paraId="5A511EB4" w14:textId="77777777" w:rsidR="002803C3" w:rsidRDefault="005E76F0">
      <w:pPr>
        <w:pStyle w:val="Terms0"/>
      </w:pPr>
      <w:r>
        <w:t>media access function</w:t>
      </w:r>
    </w:p>
    <w:p w14:paraId="7513D374" w14:textId="77777777" w:rsidR="002803C3" w:rsidRDefault="005E76F0">
      <w:pPr>
        <w:pStyle w:val="Definition"/>
      </w:pPr>
      <w:r>
        <w:t xml:space="preserve">function that retrieves and prepares media for rendering on request by the </w:t>
      </w:r>
      <w:r>
        <w:rPr>
          <w:i/>
        </w:rPr>
        <w:t>presentation engine</w:t>
      </w:r>
      <w:r>
        <w:t xml:space="preserve"> (</w:t>
      </w:r>
      <w:hyperlink w:anchor="Section_sec_3.1.7">
        <w:r>
          <w:rPr>
            <w:rStyle w:val="Hyperlink"/>
          </w:rPr>
          <w:t>3.1.7</w:t>
        </w:r>
      </w:hyperlink>
      <w:r>
        <w:t>)</w:t>
      </w:r>
    </w:p>
    <w:p w14:paraId="14A3F0D8" w14:textId="77777777" w:rsidR="002803C3" w:rsidRDefault="005E76F0">
      <w:pPr>
        <w:pStyle w:val="TermNum"/>
      </w:pPr>
      <w:bookmarkStart w:id="16" w:name="Section_sec_3.1.4"/>
      <w:bookmarkEnd w:id="16"/>
      <w:r>
        <w:t>3.1.4</w:t>
      </w:r>
    </w:p>
    <w:p w14:paraId="705B50ED" w14:textId="77777777" w:rsidR="002803C3" w:rsidRDefault="005E76F0">
      <w:pPr>
        <w:pStyle w:val="Terms0"/>
      </w:pPr>
      <w:r>
        <w:t>media pipeline</w:t>
      </w:r>
    </w:p>
    <w:p w14:paraId="7A3C98B8" w14:textId="77777777" w:rsidR="002803C3" w:rsidRDefault="005E76F0">
      <w:pPr>
        <w:pStyle w:val="Definition"/>
      </w:pPr>
      <w:r>
        <w:t>chain of media processing components to process media</w:t>
      </w:r>
    </w:p>
    <w:p w14:paraId="01BBB82B" w14:textId="77777777" w:rsidR="002803C3" w:rsidRDefault="005E76F0">
      <w:pPr>
        <w:pStyle w:val="TermNum"/>
      </w:pPr>
      <w:bookmarkStart w:id="17" w:name="Section_sec_3.1.5"/>
      <w:bookmarkEnd w:id="17"/>
      <w:r>
        <w:t>3.1.5</w:t>
      </w:r>
    </w:p>
    <w:p w14:paraId="1994FDB3" w14:textId="77777777" w:rsidR="002803C3" w:rsidRDefault="005E76F0">
      <w:pPr>
        <w:pStyle w:val="Terms0"/>
      </w:pPr>
      <w:r>
        <w:t>object</w:t>
      </w:r>
    </w:p>
    <w:p w14:paraId="03D578BA" w14:textId="77777777" w:rsidR="002803C3" w:rsidRDefault="005E76F0">
      <w:pPr>
        <w:pStyle w:val="Definition"/>
      </w:pPr>
      <w:r>
        <w:t xml:space="preserve">node in a </w:t>
      </w:r>
      <w:r>
        <w:rPr>
          <w:i/>
        </w:rPr>
        <w:t>scene description document</w:t>
      </w:r>
      <w:r>
        <w:t xml:space="preserve"> (</w:t>
      </w:r>
      <w:hyperlink w:anchor="Section_sec_3.1.10">
        <w:r>
          <w:rPr>
            <w:rStyle w:val="Hyperlink"/>
          </w:rPr>
          <w:t>3.1.10</w:t>
        </w:r>
      </w:hyperlink>
      <w:r>
        <w:t>)</w:t>
      </w:r>
    </w:p>
    <w:p w14:paraId="2F8520A2" w14:textId="77777777" w:rsidR="002803C3" w:rsidRDefault="005E76F0">
      <w:pPr>
        <w:pStyle w:val="TermNum"/>
      </w:pPr>
      <w:bookmarkStart w:id="18" w:name="Section_sec_3.1.6"/>
      <w:bookmarkEnd w:id="18"/>
      <w:r>
        <w:t>3.1.6</w:t>
      </w:r>
    </w:p>
    <w:p w14:paraId="2141AF02" w14:textId="77777777" w:rsidR="002803C3" w:rsidRDefault="005E76F0">
      <w:pPr>
        <w:pStyle w:val="Terms0"/>
      </w:pPr>
      <w:r>
        <w:t>patch document</w:t>
      </w:r>
    </w:p>
    <w:p w14:paraId="6FE3B67E" w14:textId="77777777" w:rsidR="002803C3" w:rsidRDefault="005E76F0">
      <w:pPr>
        <w:pStyle w:val="Definition"/>
      </w:pPr>
      <w:r>
        <w:t>document that contains update instructions</w:t>
      </w:r>
    </w:p>
    <w:p w14:paraId="0DDCE6A7" w14:textId="77777777" w:rsidR="002803C3" w:rsidRDefault="005E76F0">
      <w:pPr>
        <w:pStyle w:val="Note"/>
      </w:pPr>
      <w:r>
        <w:t>Note 1 to entry: For example, update instruction can be provided as defined in RFC 6902.</w:t>
      </w:r>
    </w:p>
    <w:p w14:paraId="6E895747" w14:textId="77777777" w:rsidR="002803C3" w:rsidRDefault="005E76F0">
      <w:pPr>
        <w:pStyle w:val="TermNum"/>
      </w:pPr>
      <w:bookmarkStart w:id="19" w:name="Section_sec_3.1.7"/>
      <w:bookmarkEnd w:id="19"/>
      <w:r>
        <w:t>3.1.7</w:t>
      </w:r>
    </w:p>
    <w:p w14:paraId="25E62AFE" w14:textId="77777777" w:rsidR="002803C3" w:rsidRDefault="005E76F0">
      <w:pPr>
        <w:pStyle w:val="Terms0"/>
      </w:pPr>
      <w:r>
        <w:t>presentation engine</w:t>
      </w:r>
    </w:p>
    <w:p w14:paraId="0A0C10D8" w14:textId="77777777" w:rsidR="002803C3" w:rsidRDefault="005E76F0">
      <w:pPr>
        <w:pStyle w:val="Definition"/>
      </w:pPr>
      <w:r>
        <w:t xml:space="preserve">engine that processes and renders the </w:t>
      </w:r>
      <w:r>
        <w:rPr>
          <w:i/>
        </w:rPr>
        <w:t>asset</w:t>
      </w:r>
      <w:r>
        <w:t xml:space="preserve"> (</w:t>
      </w:r>
      <w:hyperlink w:anchor="Section_sec_3.1.1">
        <w:r>
          <w:rPr>
            <w:rStyle w:val="Hyperlink"/>
          </w:rPr>
          <w:t>3.1.1</w:t>
        </w:r>
      </w:hyperlink>
      <w:r>
        <w:t>)</w:t>
      </w:r>
    </w:p>
    <w:p w14:paraId="0BEED549" w14:textId="77777777" w:rsidR="002803C3" w:rsidRDefault="005E76F0">
      <w:pPr>
        <w:pStyle w:val="TermNum"/>
      </w:pPr>
      <w:bookmarkStart w:id="20" w:name="Section_sec_3.1.8"/>
      <w:bookmarkEnd w:id="20"/>
      <w:r>
        <w:t>3.1.8</w:t>
      </w:r>
    </w:p>
    <w:p w14:paraId="64790871" w14:textId="77777777" w:rsidR="002803C3" w:rsidRDefault="005E76F0">
      <w:pPr>
        <w:pStyle w:val="Terms0"/>
      </w:pPr>
      <w:r>
        <w:t>scene activation time</w:t>
      </w:r>
    </w:p>
    <w:p w14:paraId="1245B65D" w14:textId="77777777" w:rsidR="002803C3" w:rsidRDefault="005E76F0">
      <w:pPr>
        <w:pStyle w:val="Definition"/>
      </w:pPr>
      <w:r>
        <w:t xml:space="preserve">time on the media timeline at which the scene described by a </w:t>
      </w:r>
      <w:r>
        <w:rPr>
          <w:i/>
        </w:rPr>
        <w:t>scene description document</w:t>
      </w:r>
      <w:r>
        <w:t xml:space="preserve"> (</w:t>
      </w:r>
      <w:hyperlink w:anchor="Section_sec_3.1.10">
        <w:r>
          <w:rPr>
            <w:rStyle w:val="Hyperlink"/>
          </w:rPr>
          <w:t>3.1.10</w:t>
        </w:r>
      </w:hyperlink>
      <w:r>
        <w:t xml:space="preserve">) takes effect in the </w:t>
      </w:r>
      <w:r>
        <w:rPr>
          <w:i/>
        </w:rPr>
        <w:t>presentation engine</w:t>
      </w:r>
      <w:r>
        <w:t xml:space="preserve"> (</w:t>
      </w:r>
      <w:hyperlink w:anchor="Section_sec_3.1.7">
        <w:r>
          <w:rPr>
            <w:rStyle w:val="Hyperlink"/>
          </w:rPr>
          <w:t>3.1.7</w:t>
        </w:r>
      </w:hyperlink>
      <w:r>
        <w:t>)</w:t>
      </w:r>
    </w:p>
    <w:p w14:paraId="1771C310" w14:textId="77777777" w:rsidR="002803C3" w:rsidRDefault="005E76F0">
      <w:pPr>
        <w:pStyle w:val="TermNum"/>
      </w:pPr>
      <w:bookmarkStart w:id="21" w:name="Section_sec_3.1.9"/>
      <w:bookmarkEnd w:id="21"/>
      <w:r>
        <w:t>3.1.9</w:t>
      </w:r>
    </w:p>
    <w:p w14:paraId="0254F5E9" w14:textId="77777777" w:rsidR="002803C3" w:rsidRDefault="005E76F0">
      <w:pPr>
        <w:pStyle w:val="Terms0"/>
      </w:pPr>
      <w:r>
        <w:t>scene description data</w:t>
      </w:r>
    </w:p>
    <w:p w14:paraId="106AAEDC" w14:textId="77777777" w:rsidR="002803C3" w:rsidRDefault="005E76F0">
      <w:pPr>
        <w:pStyle w:val="Definition"/>
      </w:pPr>
      <w:r>
        <w:t xml:space="preserve">binary data that is described by </w:t>
      </w:r>
      <w:r>
        <w:rPr>
          <w:i/>
        </w:rPr>
        <w:t>scene description document</w:t>
      </w:r>
      <w:r>
        <w:t xml:space="preserve"> (</w:t>
      </w:r>
      <w:hyperlink w:anchor="Section_sec_3.1.10">
        <w:r>
          <w:rPr>
            <w:rStyle w:val="Hyperlink"/>
          </w:rPr>
          <w:t>3.1.10</w:t>
        </w:r>
      </w:hyperlink>
      <w:r>
        <w:t>)</w:t>
      </w:r>
    </w:p>
    <w:p w14:paraId="67C2DEC6" w14:textId="77777777" w:rsidR="002803C3" w:rsidRDefault="005E76F0">
      <w:pPr>
        <w:pStyle w:val="TermNum"/>
      </w:pPr>
      <w:bookmarkStart w:id="22" w:name="Section_sec_3.1.10"/>
      <w:bookmarkEnd w:id="22"/>
      <w:r>
        <w:t>3.1.10</w:t>
      </w:r>
    </w:p>
    <w:p w14:paraId="39E95342" w14:textId="77777777" w:rsidR="002803C3" w:rsidRDefault="005E76F0">
      <w:pPr>
        <w:pStyle w:val="Terms0"/>
      </w:pPr>
      <w:r>
        <w:t>scene description document</w:t>
      </w:r>
    </w:p>
    <w:p w14:paraId="472BD215" w14:textId="77777777" w:rsidR="002803C3" w:rsidRDefault="005E76F0">
      <w:pPr>
        <w:pStyle w:val="Definition"/>
      </w:pPr>
      <w:r>
        <w:t>document describing a 3D scene</w:t>
      </w:r>
    </w:p>
    <w:p w14:paraId="772757ED" w14:textId="77777777" w:rsidR="002803C3" w:rsidRDefault="005E76F0">
      <w:pPr>
        <w:pStyle w:val="Note"/>
      </w:pPr>
      <w:r>
        <w:lastRenderedPageBreak/>
        <w:t>Note 1 to entry: For example, scene description document is containing description of node hierarchy, materials, cameras, as well as description information for meshes, animations, and other constructs.</w:t>
      </w:r>
    </w:p>
    <w:p w14:paraId="3B65194E" w14:textId="77777777" w:rsidR="002803C3" w:rsidRDefault="005E76F0">
      <w:pPr>
        <w:pStyle w:val="TermNum"/>
      </w:pPr>
      <w:bookmarkStart w:id="23" w:name="Section_sec_3.1.11"/>
      <w:bookmarkEnd w:id="23"/>
      <w:r>
        <w:t>3.1.11</w:t>
      </w:r>
    </w:p>
    <w:p w14:paraId="3088A911" w14:textId="77777777" w:rsidR="002803C3" w:rsidRDefault="005E76F0">
      <w:pPr>
        <w:pStyle w:val="Terms0"/>
      </w:pPr>
      <w:r>
        <w:t>scene description update</w:t>
      </w:r>
    </w:p>
    <w:p w14:paraId="05CAC1F4" w14:textId="77777777" w:rsidR="002803C3" w:rsidRDefault="005E76F0">
      <w:pPr>
        <w:pStyle w:val="Definition"/>
      </w:pPr>
      <w:r>
        <w:rPr>
          <w:i/>
        </w:rPr>
        <w:t>patch document</w:t>
      </w:r>
      <w:r>
        <w:t xml:space="preserve"> (</w:t>
      </w:r>
      <w:hyperlink w:anchor="Section_sec_3.1.6">
        <w:r>
          <w:rPr>
            <w:rStyle w:val="Hyperlink"/>
          </w:rPr>
          <w:t>3.1.6</w:t>
        </w:r>
      </w:hyperlink>
      <w:r>
        <w:t xml:space="preserve">) to a </w:t>
      </w:r>
      <w:r>
        <w:rPr>
          <w:i/>
        </w:rPr>
        <w:t>scene description document</w:t>
      </w:r>
      <w:r>
        <w:t xml:space="preserve"> (</w:t>
      </w:r>
      <w:hyperlink w:anchor="Section_sec_3.1.10">
        <w:r>
          <w:rPr>
            <w:rStyle w:val="Hyperlink"/>
          </w:rPr>
          <w:t>3.1.10</w:t>
        </w:r>
      </w:hyperlink>
      <w:r>
        <w:t xml:space="preserve">) or a </w:t>
      </w:r>
      <w:r>
        <w:rPr>
          <w:i/>
        </w:rPr>
        <w:t>scene description document</w:t>
      </w:r>
      <w:r>
        <w:t xml:space="preserve"> (</w:t>
      </w:r>
      <w:hyperlink w:anchor="Section_sec_3.1.10">
        <w:r>
          <w:rPr>
            <w:rStyle w:val="Hyperlink"/>
          </w:rPr>
          <w:t>3.1.10</w:t>
        </w:r>
      </w:hyperlink>
      <w:r>
        <w:t>)</w:t>
      </w:r>
    </w:p>
    <w:p w14:paraId="4E7F59C6" w14:textId="77777777" w:rsidR="002803C3" w:rsidRDefault="005E76F0">
      <w:pPr>
        <w:pStyle w:val="TermNum"/>
      </w:pPr>
      <w:bookmarkStart w:id="24" w:name="Section_sec_3.1.12"/>
      <w:bookmarkEnd w:id="24"/>
      <w:r>
        <w:t>3.1.12</w:t>
      </w:r>
    </w:p>
    <w:p w14:paraId="06A3DA3F" w14:textId="77777777" w:rsidR="002803C3" w:rsidRDefault="005E76F0">
      <w:pPr>
        <w:pStyle w:val="Terms0"/>
      </w:pPr>
      <w:r>
        <w:t>scene graph</w:t>
      </w:r>
    </w:p>
    <w:p w14:paraId="56F86A24" w14:textId="77777777" w:rsidR="002803C3" w:rsidRDefault="005E76F0">
      <w:pPr>
        <w:pStyle w:val="Definition"/>
      </w:pPr>
      <w:r>
        <w:t xml:space="preserve">data structure used to represent </w:t>
      </w:r>
      <w:r>
        <w:rPr>
          <w:i/>
        </w:rPr>
        <w:t>objects</w:t>
      </w:r>
      <w:r>
        <w:t xml:space="preserve"> (</w:t>
      </w:r>
      <w:hyperlink w:anchor="Section_sec_3.1.5">
        <w:r>
          <w:rPr>
            <w:rStyle w:val="Hyperlink"/>
          </w:rPr>
          <w:t>3.1.5</w:t>
        </w:r>
      </w:hyperlink>
      <w:r>
        <w:t>) in a 3D scene and their hierarchical relationships</w:t>
      </w:r>
    </w:p>
    <w:p w14:paraId="130CDD51" w14:textId="77777777" w:rsidR="002803C3" w:rsidRDefault="005E76F0">
      <w:pPr>
        <w:pStyle w:val="TermNum"/>
      </w:pPr>
      <w:bookmarkStart w:id="25" w:name="Section_sec_3.1.13"/>
      <w:bookmarkEnd w:id="25"/>
      <w:r>
        <w:t>3.1.13</w:t>
      </w:r>
    </w:p>
    <w:p w14:paraId="6F933807" w14:textId="77777777" w:rsidR="002803C3" w:rsidRDefault="005E76F0">
      <w:pPr>
        <w:pStyle w:val="Terms0"/>
      </w:pPr>
      <w:r>
        <w:t>timed accessor</w:t>
      </w:r>
    </w:p>
    <w:p w14:paraId="7DD948F2" w14:textId="77777777" w:rsidR="002803C3" w:rsidRDefault="005E76F0">
      <w:pPr>
        <w:pStyle w:val="Definition"/>
      </w:pPr>
      <w:r>
        <w:t xml:space="preserve">accessor defined in ISO/IEC 12113 that has an </w:t>
      </w:r>
      <w:proofErr w:type="spellStart"/>
      <w:r>
        <w:t>MPEG_accessor_timed</w:t>
      </w:r>
      <w:proofErr w:type="spellEnd"/>
      <w:r>
        <w:t xml:space="preserve"> extension and is used to describe access to timed data</w:t>
      </w:r>
    </w:p>
    <w:p w14:paraId="13D0550B" w14:textId="77777777" w:rsidR="002803C3" w:rsidRDefault="005E76F0">
      <w:pPr>
        <w:pStyle w:val="TermNum"/>
      </w:pPr>
      <w:bookmarkStart w:id="26" w:name="Section_sec_3.1.14"/>
      <w:bookmarkEnd w:id="26"/>
      <w:r>
        <w:t>3.1.14</w:t>
      </w:r>
    </w:p>
    <w:p w14:paraId="3A5B347A" w14:textId="77777777" w:rsidR="002803C3" w:rsidRDefault="005E76F0">
      <w:pPr>
        <w:pStyle w:val="Terms0"/>
      </w:pPr>
      <w:r>
        <w:t>timed data</w:t>
      </w:r>
    </w:p>
    <w:p w14:paraId="57F90FF9" w14:textId="77777777" w:rsidR="002803C3" w:rsidRDefault="005E76F0">
      <w:pPr>
        <w:pStyle w:val="Terms0"/>
      </w:pPr>
      <w:r>
        <w:t>timed media</w:t>
      </w:r>
    </w:p>
    <w:p w14:paraId="08E6B3A1" w14:textId="77777777" w:rsidR="002803C3" w:rsidRDefault="005E76F0">
      <w:pPr>
        <w:pStyle w:val="Definition"/>
      </w:pPr>
      <w:r>
        <w:t>media, which when decoded results in content, possibly containing internal timing values, to be presented at a given presentation time and for a certain duration</w:t>
      </w:r>
    </w:p>
    <w:p w14:paraId="1585D7BF" w14:textId="77777777" w:rsidR="002803C3" w:rsidRDefault="005E76F0">
      <w:pPr>
        <w:pStyle w:val="Heading2"/>
      </w:pPr>
      <w:bookmarkStart w:id="27" w:name="Section_sec_3.2"/>
      <w:bookmarkStart w:id="28" w:name="_Toc141653537"/>
      <w:bookmarkEnd w:id="27"/>
      <w:r>
        <w:t>Abbreviated terms</w:t>
      </w:r>
      <w:bookmarkEnd w:id="28"/>
    </w:p>
    <w:tbl>
      <w:tblPr>
        <w:tblW w:w="5000" w:type="pct"/>
        <w:jc w:val="center"/>
        <w:tblLayout w:type="fixed"/>
        <w:tblCellMar>
          <w:left w:w="0" w:type="dxa"/>
          <w:right w:w="0" w:type="dxa"/>
        </w:tblCellMar>
        <w:tblLook w:val="04A0" w:firstRow="1" w:lastRow="0" w:firstColumn="1" w:lastColumn="0" w:noHBand="0" w:noVBand="1"/>
      </w:tblPr>
      <w:tblGrid>
        <w:gridCol w:w="1431"/>
        <w:gridCol w:w="8321"/>
      </w:tblGrid>
      <w:tr w:rsidR="002803C3" w14:paraId="549F01B4" w14:textId="77777777">
        <w:trPr>
          <w:jc w:val="center"/>
        </w:trPr>
        <w:tc>
          <w:tcPr>
            <w:tcW w:w="1414" w:type="dxa"/>
          </w:tcPr>
          <w:p w14:paraId="4AB26CF7" w14:textId="77777777" w:rsidR="002803C3" w:rsidRDefault="005E76F0">
            <w:pPr>
              <w:pStyle w:val="Tablebody0"/>
            </w:pPr>
            <w:r>
              <w:t>3D</w:t>
            </w:r>
          </w:p>
        </w:tc>
        <w:tc>
          <w:tcPr>
            <w:tcW w:w="8225" w:type="dxa"/>
          </w:tcPr>
          <w:p w14:paraId="3A0B0A82" w14:textId="77777777" w:rsidR="002803C3" w:rsidRDefault="005E76F0">
            <w:pPr>
              <w:pStyle w:val="Tablebody0"/>
            </w:pPr>
            <w:r>
              <w:t>Three-Dimensional</w:t>
            </w:r>
          </w:p>
        </w:tc>
      </w:tr>
      <w:tr w:rsidR="002803C3" w14:paraId="71A4D3CC" w14:textId="77777777">
        <w:trPr>
          <w:jc w:val="center"/>
        </w:trPr>
        <w:tc>
          <w:tcPr>
            <w:tcW w:w="1414" w:type="dxa"/>
          </w:tcPr>
          <w:p w14:paraId="7311467B" w14:textId="77777777" w:rsidR="002803C3" w:rsidRDefault="005E76F0">
            <w:pPr>
              <w:pStyle w:val="Tablebody0"/>
            </w:pPr>
            <w:r>
              <w:t>3DoF</w:t>
            </w:r>
          </w:p>
        </w:tc>
        <w:tc>
          <w:tcPr>
            <w:tcW w:w="8225" w:type="dxa"/>
          </w:tcPr>
          <w:p w14:paraId="78C9D2B1" w14:textId="77777777" w:rsidR="002803C3" w:rsidRDefault="005E76F0">
            <w:pPr>
              <w:pStyle w:val="Tablebody0"/>
            </w:pPr>
            <w:r>
              <w:t>Three Degrees of Freedom</w:t>
            </w:r>
          </w:p>
        </w:tc>
      </w:tr>
      <w:tr w:rsidR="002803C3" w14:paraId="370428CE" w14:textId="77777777">
        <w:trPr>
          <w:jc w:val="center"/>
        </w:trPr>
        <w:tc>
          <w:tcPr>
            <w:tcW w:w="1414" w:type="dxa"/>
          </w:tcPr>
          <w:p w14:paraId="5B5E30EB" w14:textId="77777777" w:rsidR="002803C3" w:rsidRDefault="005E76F0">
            <w:pPr>
              <w:pStyle w:val="Tablebody0"/>
            </w:pPr>
            <w:r>
              <w:t>6DoF</w:t>
            </w:r>
          </w:p>
        </w:tc>
        <w:tc>
          <w:tcPr>
            <w:tcW w:w="8225" w:type="dxa"/>
          </w:tcPr>
          <w:p w14:paraId="4787924B" w14:textId="77777777" w:rsidR="002803C3" w:rsidRDefault="005E76F0">
            <w:pPr>
              <w:pStyle w:val="Tablebody0"/>
            </w:pPr>
            <w:r>
              <w:t>Six Degrees of Freedom</w:t>
            </w:r>
          </w:p>
        </w:tc>
      </w:tr>
      <w:tr w:rsidR="002803C3" w14:paraId="43F155EA" w14:textId="77777777">
        <w:trPr>
          <w:jc w:val="center"/>
        </w:trPr>
        <w:tc>
          <w:tcPr>
            <w:tcW w:w="1414" w:type="dxa"/>
          </w:tcPr>
          <w:p w14:paraId="359E2D58" w14:textId="77777777" w:rsidR="002803C3" w:rsidRDefault="005E76F0">
            <w:pPr>
              <w:pStyle w:val="Tablebody0"/>
            </w:pPr>
            <w:r>
              <w:t>API</w:t>
            </w:r>
          </w:p>
        </w:tc>
        <w:tc>
          <w:tcPr>
            <w:tcW w:w="8225" w:type="dxa"/>
          </w:tcPr>
          <w:p w14:paraId="103E5FE4" w14:textId="77777777" w:rsidR="002803C3" w:rsidRDefault="005E76F0">
            <w:pPr>
              <w:pStyle w:val="Tablebody0"/>
            </w:pPr>
            <w:r>
              <w:t>Application Programming Interface</w:t>
            </w:r>
          </w:p>
        </w:tc>
      </w:tr>
      <w:tr w:rsidR="002803C3" w14:paraId="23E3734E" w14:textId="77777777">
        <w:trPr>
          <w:jc w:val="center"/>
        </w:trPr>
        <w:tc>
          <w:tcPr>
            <w:tcW w:w="1414" w:type="dxa"/>
          </w:tcPr>
          <w:p w14:paraId="1C79D2AB" w14:textId="77777777" w:rsidR="002803C3" w:rsidRDefault="005E76F0">
            <w:pPr>
              <w:pStyle w:val="Tablebody0"/>
            </w:pPr>
            <w:r>
              <w:t>AR</w:t>
            </w:r>
          </w:p>
        </w:tc>
        <w:tc>
          <w:tcPr>
            <w:tcW w:w="8225" w:type="dxa"/>
          </w:tcPr>
          <w:p w14:paraId="0893A9BD" w14:textId="77777777" w:rsidR="002803C3" w:rsidRDefault="005E76F0">
            <w:pPr>
              <w:pStyle w:val="Tablebody0"/>
            </w:pPr>
            <w:r>
              <w:t>Augmented Reality</w:t>
            </w:r>
          </w:p>
        </w:tc>
      </w:tr>
      <w:tr w:rsidR="002803C3" w14:paraId="0EA8D163" w14:textId="77777777">
        <w:trPr>
          <w:jc w:val="center"/>
        </w:trPr>
        <w:tc>
          <w:tcPr>
            <w:tcW w:w="1414" w:type="dxa"/>
          </w:tcPr>
          <w:p w14:paraId="67CB414A" w14:textId="77777777" w:rsidR="002803C3" w:rsidRDefault="005E76F0">
            <w:pPr>
              <w:pStyle w:val="Tablebody0"/>
            </w:pPr>
            <w:r>
              <w:t>DASH</w:t>
            </w:r>
          </w:p>
        </w:tc>
        <w:tc>
          <w:tcPr>
            <w:tcW w:w="8225" w:type="dxa"/>
          </w:tcPr>
          <w:p w14:paraId="7B94986F" w14:textId="77777777" w:rsidR="002803C3" w:rsidRDefault="005E76F0">
            <w:pPr>
              <w:pStyle w:val="Tablebody0"/>
            </w:pPr>
            <w:r>
              <w:t>Dynamic Adaptive Streaming over HTTP</w:t>
            </w:r>
          </w:p>
        </w:tc>
      </w:tr>
      <w:tr w:rsidR="002803C3" w14:paraId="57602964" w14:textId="77777777">
        <w:trPr>
          <w:jc w:val="center"/>
        </w:trPr>
        <w:tc>
          <w:tcPr>
            <w:tcW w:w="1414" w:type="dxa"/>
          </w:tcPr>
          <w:p w14:paraId="7D758E90" w14:textId="77777777" w:rsidR="002803C3" w:rsidRDefault="005E76F0">
            <w:pPr>
              <w:pStyle w:val="Tablebody0"/>
            </w:pPr>
            <w:r>
              <w:t>dB</w:t>
            </w:r>
          </w:p>
        </w:tc>
        <w:tc>
          <w:tcPr>
            <w:tcW w:w="8225" w:type="dxa"/>
          </w:tcPr>
          <w:p w14:paraId="21EB3515" w14:textId="77777777" w:rsidR="002803C3" w:rsidRDefault="005E76F0">
            <w:pPr>
              <w:pStyle w:val="Tablebody0"/>
            </w:pPr>
            <w:r>
              <w:t>Decibel</w:t>
            </w:r>
          </w:p>
        </w:tc>
      </w:tr>
      <w:tr w:rsidR="002803C3" w14:paraId="0883BF7F" w14:textId="77777777">
        <w:trPr>
          <w:jc w:val="center"/>
        </w:trPr>
        <w:tc>
          <w:tcPr>
            <w:tcW w:w="1414" w:type="dxa"/>
          </w:tcPr>
          <w:p w14:paraId="1F20B51A" w14:textId="77777777" w:rsidR="002803C3" w:rsidRDefault="005E76F0">
            <w:pPr>
              <w:pStyle w:val="Tablebody0"/>
            </w:pPr>
            <w:r>
              <w:t>DSR</w:t>
            </w:r>
          </w:p>
        </w:tc>
        <w:tc>
          <w:tcPr>
            <w:tcW w:w="8225" w:type="dxa"/>
          </w:tcPr>
          <w:p w14:paraId="44D05CC5" w14:textId="77777777" w:rsidR="002803C3" w:rsidRDefault="005E76F0">
            <w:pPr>
              <w:pStyle w:val="Tablebody0"/>
            </w:pPr>
            <w:r>
              <w:t>Diffuse to Source Ratio</w:t>
            </w:r>
          </w:p>
        </w:tc>
      </w:tr>
      <w:tr w:rsidR="00561BAD" w14:paraId="7C66BDEF" w14:textId="77777777">
        <w:trPr>
          <w:jc w:val="center"/>
        </w:trPr>
        <w:tc>
          <w:tcPr>
            <w:tcW w:w="1414" w:type="dxa"/>
          </w:tcPr>
          <w:p w14:paraId="18D6A9E3" w14:textId="6B1EECC5" w:rsidR="00561BAD" w:rsidRDefault="00561BAD">
            <w:pPr>
              <w:pStyle w:val="Tablebody0"/>
            </w:pPr>
            <w:r>
              <w:t>EOM</w:t>
            </w:r>
          </w:p>
        </w:tc>
        <w:tc>
          <w:tcPr>
            <w:tcW w:w="8225" w:type="dxa"/>
          </w:tcPr>
          <w:p w14:paraId="7E401B5D" w14:textId="19846568" w:rsidR="00561BAD" w:rsidRDefault="00561BAD">
            <w:pPr>
              <w:pStyle w:val="Tablebody0"/>
            </w:pPr>
            <w:r>
              <w:rPr>
                <w:rFonts w:eastAsiaTheme="minorEastAsia"/>
                <w:color w:val="000000" w:themeColor="text1"/>
              </w:rPr>
              <w:t>Enhanced Occupancy Mode</w:t>
            </w:r>
          </w:p>
        </w:tc>
      </w:tr>
      <w:tr w:rsidR="00561BAD" w14:paraId="5F5A0ACE" w14:textId="77777777">
        <w:trPr>
          <w:jc w:val="center"/>
        </w:trPr>
        <w:tc>
          <w:tcPr>
            <w:tcW w:w="1414" w:type="dxa"/>
          </w:tcPr>
          <w:p w14:paraId="0FA218E8" w14:textId="7F790738" w:rsidR="00561BAD" w:rsidRDefault="00561BAD">
            <w:pPr>
              <w:pStyle w:val="Tablebody0"/>
            </w:pPr>
            <w:r>
              <w:t>ERP</w:t>
            </w:r>
          </w:p>
        </w:tc>
        <w:tc>
          <w:tcPr>
            <w:tcW w:w="8225" w:type="dxa"/>
          </w:tcPr>
          <w:p w14:paraId="58A2245E" w14:textId="59D3C58C" w:rsidR="00561BAD" w:rsidRDefault="00561BAD">
            <w:pPr>
              <w:pStyle w:val="Tablebody0"/>
            </w:pPr>
            <w:r>
              <w:rPr>
                <w:rFonts w:eastAsiaTheme="minorEastAsia"/>
                <w:color w:val="000000" w:themeColor="text1"/>
              </w:rPr>
              <w:t>Equirectangular projection</w:t>
            </w:r>
          </w:p>
        </w:tc>
      </w:tr>
      <w:tr w:rsidR="002803C3" w14:paraId="71FBA464" w14:textId="77777777">
        <w:trPr>
          <w:jc w:val="center"/>
        </w:trPr>
        <w:tc>
          <w:tcPr>
            <w:tcW w:w="1414" w:type="dxa"/>
          </w:tcPr>
          <w:p w14:paraId="41561B04" w14:textId="77777777" w:rsidR="002803C3" w:rsidRDefault="005E76F0">
            <w:pPr>
              <w:pStyle w:val="Tablebody0"/>
            </w:pPr>
            <w:proofErr w:type="spellStart"/>
            <w:r>
              <w:t>glTF</w:t>
            </w:r>
            <w:proofErr w:type="spellEnd"/>
          </w:p>
        </w:tc>
        <w:tc>
          <w:tcPr>
            <w:tcW w:w="8225" w:type="dxa"/>
          </w:tcPr>
          <w:p w14:paraId="1F5744EB" w14:textId="77777777" w:rsidR="002803C3" w:rsidRDefault="005E76F0">
            <w:pPr>
              <w:pStyle w:val="Tablebody0"/>
            </w:pPr>
            <w:r>
              <w:t>Graphics Language Transmission Format</w:t>
            </w:r>
          </w:p>
        </w:tc>
      </w:tr>
      <w:tr w:rsidR="002803C3" w14:paraId="311B0CD8" w14:textId="77777777">
        <w:trPr>
          <w:jc w:val="center"/>
        </w:trPr>
        <w:tc>
          <w:tcPr>
            <w:tcW w:w="1414" w:type="dxa"/>
          </w:tcPr>
          <w:p w14:paraId="5DDE72EF" w14:textId="77777777" w:rsidR="002803C3" w:rsidRDefault="005E76F0">
            <w:pPr>
              <w:pStyle w:val="Tablebody0"/>
            </w:pPr>
            <w:r>
              <w:t>HOA</w:t>
            </w:r>
          </w:p>
        </w:tc>
        <w:tc>
          <w:tcPr>
            <w:tcW w:w="8225" w:type="dxa"/>
          </w:tcPr>
          <w:p w14:paraId="39EC162A" w14:textId="77777777" w:rsidR="002803C3" w:rsidRDefault="005E76F0">
            <w:pPr>
              <w:pStyle w:val="Tablebody0"/>
            </w:pPr>
            <w:r>
              <w:t>Higher Order Ambisonics</w:t>
            </w:r>
          </w:p>
        </w:tc>
      </w:tr>
      <w:tr w:rsidR="002803C3" w:rsidRPr="004111E3" w14:paraId="453266DE" w14:textId="77777777">
        <w:trPr>
          <w:jc w:val="center"/>
        </w:trPr>
        <w:tc>
          <w:tcPr>
            <w:tcW w:w="1414" w:type="dxa"/>
          </w:tcPr>
          <w:p w14:paraId="75C88E29" w14:textId="77777777" w:rsidR="002803C3" w:rsidRDefault="005E76F0">
            <w:pPr>
              <w:pStyle w:val="Tablebody0"/>
            </w:pPr>
            <w:r>
              <w:t>ISOBMFF</w:t>
            </w:r>
          </w:p>
        </w:tc>
        <w:tc>
          <w:tcPr>
            <w:tcW w:w="8225" w:type="dxa"/>
          </w:tcPr>
          <w:p w14:paraId="2A02B6FA" w14:textId="77777777" w:rsidR="002803C3" w:rsidRPr="00693737" w:rsidRDefault="005E76F0">
            <w:pPr>
              <w:pStyle w:val="Tablebody0"/>
              <w:rPr>
                <w:lang w:val="it-IT"/>
              </w:rPr>
            </w:pPr>
            <w:r w:rsidRPr="00693737">
              <w:rPr>
                <w:lang w:val="it-IT"/>
              </w:rPr>
              <w:t>ISO Base Media File Format</w:t>
            </w:r>
          </w:p>
        </w:tc>
      </w:tr>
      <w:tr w:rsidR="002803C3" w14:paraId="60E7D7D0" w14:textId="77777777">
        <w:trPr>
          <w:jc w:val="center"/>
        </w:trPr>
        <w:tc>
          <w:tcPr>
            <w:tcW w:w="1414" w:type="dxa"/>
          </w:tcPr>
          <w:p w14:paraId="39A12884" w14:textId="77777777" w:rsidR="002803C3" w:rsidRDefault="005E76F0">
            <w:pPr>
              <w:pStyle w:val="Tablebody0"/>
            </w:pPr>
            <w:r>
              <w:t>JSON</w:t>
            </w:r>
          </w:p>
        </w:tc>
        <w:tc>
          <w:tcPr>
            <w:tcW w:w="8225" w:type="dxa"/>
          </w:tcPr>
          <w:p w14:paraId="769C2FEF" w14:textId="77777777" w:rsidR="002803C3" w:rsidRDefault="005E76F0">
            <w:pPr>
              <w:pStyle w:val="Tablebody0"/>
            </w:pPr>
            <w:r>
              <w:t>JavaScript Object Notation</w:t>
            </w:r>
          </w:p>
        </w:tc>
      </w:tr>
      <w:tr w:rsidR="002803C3" w14:paraId="110816B0" w14:textId="77777777">
        <w:trPr>
          <w:jc w:val="center"/>
        </w:trPr>
        <w:tc>
          <w:tcPr>
            <w:tcW w:w="1414" w:type="dxa"/>
          </w:tcPr>
          <w:p w14:paraId="394F274C" w14:textId="77777777" w:rsidR="002803C3" w:rsidRDefault="005E76F0">
            <w:pPr>
              <w:pStyle w:val="Tablebody0"/>
            </w:pPr>
            <w:r>
              <w:t>MAF</w:t>
            </w:r>
          </w:p>
        </w:tc>
        <w:tc>
          <w:tcPr>
            <w:tcW w:w="8225" w:type="dxa"/>
          </w:tcPr>
          <w:p w14:paraId="2CA35531" w14:textId="77777777" w:rsidR="002803C3" w:rsidRDefault="005E76F0">
            <w:pPr>
              <w:pStyle w:val="Tablebody0"/>
            </w:pPr>
            <w:r>
              <w:t>Media Access Function</w:t>
            </w:r>
          </w:p>
        </w:tc>
      </w:tr>
      <w:tr w:rsidR="002803C3" w14:paraId="392AA3D4" w14:textId="77777777">
        <w:trPr>
          <w:jc w:val="center"/>
        </w:trPr>
        <w:tc>
          <w:tcPr>
            <w:tcW w:w="1414" w:type="dxa"/>
          </w:tcPr>
          <w:p w14:paraId="7E5B2843" w14:textId="77777777" w:rsidR="002803C3" w:rsidRDefault="005E76F0">
            <w:pPr>
              <w:pStyle w:val="Tablebody0"/>
            </w:pPr>
            <w:r>
              <w:t>MPEG</w:t>
            </w:r>
          </w:p>
        </w:tc>
        <w:tc>
          <w:tcPr>
            <w:tcW w:w="8225" w:type="dxa"/>
          </w:tcPr>
          <w:p w14:paraId="0A2499BD" w14:textId="3072C0CD" w:rsidR="00561BAD" w:rsidRDefault="005E76F0">
            <w:pPr>
              <w:pStyle w:val="Tablebody0"/>
            </w:pPr>
            <w:r>
              <w:t>Moving Picture Experts Group</w:t>
            </w:r>
          </w:p>
        </w:tc>
      </w:tr>
      <w:tr w:rsidR="00561BAD" w14:paraId="4EB18176" w14:textId="77777777">
        <w:trPr>
          <w:jc w:val="center"/>
        </w:trPr>
        <w:tc>
          <w:tcPr>
            <w:tcW w:w="1414" w:type="dxa"/>
          </w:tcPr>
          <w:p w14:paraId="07C1BEE3" w14:textId="773A5CC3" w:rsidR="00561BAD" w:rsidRDefault="00561BAD">
            <w:pPr>
              <w:pStyle w:val="Tablebody0"/>
            </w:pPr>
            <w:r>
              <w:t>MIV</w:t>
            </w:r>
          </w:p>
        </w:tc>
        <w:tc>
          <w:tcPr>
            <w:tcW w:w="8225" w:type="dxa"/>
          </w:tcPr>
          <w:p w14:paraId="2EC4CB21" w14:textId="0F86AE67" w:rsidR="00561BAD" w:rsidRDefault="00561BAD">
            <w:pPr>
              <w:pStyle w:val="Tablebody0"/>
            </w:pPr>
            <w:r>
              <w:rPr>
                <w:rFonts w:eastAsiaTheme="minorEastAsia"/>
                <w:color w:val="000000" w:themeColor="text1"/>
              </w:rPr>
              <w:t>MPEG immersive video</w:t>
            </w:r>
          </w:p>
        </w:tc>
      </w:tr>
      <w:tr w:rsidR="002803C3" w14:paraId="3DA2F2CE" w14:textId="77777777">
        <w:trPr>
          <w:jc w:val="center"/>
        </w:trPr>
        <w:tc>
          <w:tcPr>
            <w:tcW w:w="1414" w:type="dxa"/>
          </w:tcPr>
          <w:p w14:paraId="33DBD063" w14:textId="77777777" w:rsidR="002803C3" w:rsidRDefault="005E76F0">
            <w:pPr>
              <w:pStyle w:val="Tablebody0"/>
            </w:pPr>
            <w:r>
              <w:t>IDL</w:t>
            </w:r>
          </w:p>
        </w:tc>
        <w:tc>
          <w:tcPr>
            <w:tcW w:w="8225" w:type="dxa"/>
          </w:tcPr>
          <w:p w14:paraId="12D62DAD" w14:textId="77777777" w:rsidR="002803C3" w:rsidRDefault="005E76F0">
            <w:pPr>
              <w:pStyle w:val="Tablebody0"/>
            </w:pPr>
            <w:r>
              <w:t>Interface Definition Language</w:t>
            </w:r>
          </w:p>
        </w:tc>
      </w:tr>
      <w:tr w:rsidR="002803C3" w14:paraId="219EB095" w14:textId="77777777">
        <w:trPr>
          <w:jc w:val="center"/>
        </w:trPr>
        <w:tc>
          <w:tcPr>
            <w:tcW w:w="1414" w:type="dxa"/>
          </w:tcPr>
          <w:p w14:paraId="2F49A214" w14:textId="77777777" w:rsidR="002803C3" w:rsidRDefault="005E76F0">
            <w:pPr>
              <w:pStyle w:val="Tablebody0"/>
            </w:pPr>
            <w:r>
              <w:t>PCM</w:t>
            </w:r>
          </w:p>
        </w:tc>
        <w:tc>
          <w:tcPr>
            <w:tcW w:w="8225" w:type="dxa"/>
          </w:tcPr>
          <w:p w14:paraId="36DB998E" w14:textId="77777777" w:rsidR="002803C3" w:rsidRDefault="005E76F0">
            <w:pPr>
              <w:pStyle w:val="Tablebody0"/>
            </w:pPr>
            <w:r>
              <w:t>Pulse-Code Modulation</w:t>
            </w:r>
          </w:p>
        </w:tc>
      </w:tr>
      <w:tr w:rsidR="00561BAD" w14:paraId="37E5B3CC" w14:textId="77777777">
        <w:trPr>
          <w:jc w:val="center"/>
        </w:trPr>
        <w:tc>
          <w:tcPr>
            <w:tcW w:w="1414" w:type="dxa"/>
          </w:tcPr>
          <w:p w14:paraId="47CAACF7" w14:textId="3CBD87F6" w:rsidR="00561BAD" w:rsidRDefault="00561BAD">
            <w:pPr>
              <w:pStyle w:val="Tablebody0"/>
            </w:pPr>
            <w:r>
              <w:t>PLR</w:t>
            </w:r>
          </w:p>
        </w:tc>
        <w:tc>
          <w:tcPr>
            <w:tcW w:w="8225" w:type="dxa"/>
          </w:tcPr>
          <w:p w14:paraId="455A651C" w14:textId="1C427499" w:rsidR="00561BAD" w:rsidRDefault="00561BAD">
            <w:pPr>
              <w:pStyle w:val="Tablebody0"/>
            </w:pPr>
            <w:r>
              <w:rPr>
                <w:rFonts w:eastAsiaTheme="minorEastAsia"/>
                <w:color w:val="000000" w:themeColor="text1"/>
              </w:rPr>
              <w:t>Point Local Reconstruction</w:t>
            </w:r>
          </w:p>
        </w:tc>
      </w:tr>
      <w:tr w:rsidR="002803C3" w14:paraId="736283E9" w14:textId="77777777">
        <w:trPr>
          <w:jc w:val="center"/>
        </w:trPr>
        <w:tc>
          <w:tcPr>
            <w:tcW w:w="1414" w:type="dxa"/>
          </w:tcPr>
          <w:p w14:paraId="5FE90F5B" w14:textId="77777777" w:rsidR="002803C3" w:rsidRDefault="005E76F0">
            <w:pPr>
              <w:pStyle w:val="Tablebody0"/>
            </w:pPr>
            <w:r>
              <w:t>RT60</w:t>
            </w:r>
          </w:p>
        </w:tc>
        <w:tc>
          <w:tcPr>
            <w:tcW w:w="8225" w:type="dxa"/>
          </w:tcPr>
          <w:p w14:paraId="0AFEFDFD" w14:textId="77777777" w:rsidR="002803C3" w:rsidRDefault="005E76F0">
            <w:pPr>
              <w:pStyle w:val="Tablebody0"/>
            </w:pPr>
            <w:r>
              <w:t>60 dB Reverberation Time</w:t>
            </w:r>
          </w:p>
        </w:tc>
      </w:tr>
      <w:tr w:rsidR="002803C3" w14:paraId="0ADCBCB7" w14:textId="77777777">
        <w:trPr>
          <w:jc w:val="center"/>
        </w:trPr>
        <w:tc>
          <w:tcPr>
            <w:tcW w:w="1414" w:type="dxa"/>
          </w:tcPr>
          <w:p w14:paraId="256B79E8" w14:textId="77777777" w:rsidR="002803C3" w:rsidRDefault="005E76F0">
            <w:pPr>
              <w:pStyle w:val="Tablebody0"/>
            </w:pPr>
            <w:r>
              <w:lastRenderedPageBreak/>
              <w:t>SDP</w:t>
            </w:r>
          </w:p>
        </w:tc>
        <w:tc>
          <w:tcPr>
            <w:tcW w:w="8225" w:type="dxa"/>
          </w:tcPr>
          <w:p w14:paraId="2730814A" w14:textId="77777777" w:rsidR="002803C3" w:rsidRDefault="005E76F0">
            <w:pPr>
              <w:pStyle w:val="Tablebody0"/>
            </w:pPr>
            <w:r>
              <w:t>Session Description Protocol</w:t>
            </w:r>
          </w:p>
        </w:tc>
      </w:tr>
    </w:tbl>
    <w:p w14:paraId="5140813C" w14:textId="77777777" w:rsidR="002803C3" w:rsidRDefault="005E76F0">
      <w:pPr>
        <w:pStyle w:val="Heading2"/>
      </w:pPr>
      <w:bookmarkStart w:id="29" w:name="Section_sec_3.3"/>
      <w:bookmarkStart w:id="30" w:name="_Toc141653538"/>
      <w:bookmarkEnd w:id="29"/>
      <w:r>
        <w:t>Conventions</w:t>
      </w:r>
      <w:bookmarkEnd w:id="30"/>
    </w:p>
    <w:p w14:paraId="32AAC2F3" w14:textId="77777777" w:rsidR="002803C3" w:rsidRDefault="005E76F0">
      <w:pPr>
        <w:pStyle w:val="Heading3"/>
      </w:pPr>
      <w:bookmarkStart w:id="31" w:name="Section_sec_3.3.1"/>
      <w:bookmarkStart w:id="32" w:name="_Toc141653539"/>
      <w:bookmarkEnd w:id="31"/>
      <w:r>
        <w:t>General</w:t>
      </w:r>
      <w:bookmarkEnd w:id="32"/>
    </w:p>
    <w:p w14:paraId="5C05AA2F" w14:textId="77777777" w:rsidR="002803C3" w:rsidRDefault="005E76F0">
      <w:pPr>
        <w:pStyle w:val="BodyText"/>
      </w:pPr>
      <w:r>
        <w:t>The mathematical operators used in this document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605EB8F8" w14:textId="77777777" w:rsidR="002803C3" w:rsidRDefault="005E76F0">
      <w:pPr>
        <w:pStyle w:val="Heading3"/>
      </w:pPr>
      <w:bookmarkStart w:id="33" w:name="Section_sec_3.3.2"/>
      <w:bookmarkStart w:id="34" w:name="_Toc141653540"/>
      <w:bookmarkEnd w:id="33"/>
      <w:r>
        <w:t>Arithmetic operators</w:t>
      </w:r>
      <w:bookmarkEnd w:id="34"/>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022CF09" w14:textId="77777777">
        <w:trPr>
          <w:jc w:val="center"/>
        </w:trPr>
        <w:tc>
          <w:tcPr>
            <w:tcW w:w="1120" w:type="dxa"/>
            <w:vAlign w:val="center"/>
          </w:tcPr>
          <w:p w14:paraId="2CEAF183" w14:textId="77777777" w:rsidR="002803C3" w:rsidRDefault="005E76F0">
            <w:pPr>
              <w:pStyle w:val="Tablebody0"/>
            </w:pPr>
            <w:r>
              <w:t>+</w:t>
            </w:r>
          </w:p>
        </w:tc>
        <w:tc>
          <w:tcPr>
            <w:tcW w:w="8519" w:type="dxa"/>
            <w:vAlign w:val="center"/>
          </w:tcPr>
          <w:p w14:paraId="4C400C40" w14:textId="77777777" w:rsidR="002803C3" w:rsidRDefault="005E76F0">
            <w:pPr>
              <w:pStyle w:val="Tablebody0"/>
            </w:pPr>
            <w:r>
              <w:t>addition</w:t>
            </w:r>
          </w:p>
        </w:tc>
      </w:tr>
      <w:tr w:rsidR="002803C3" w14:paraId="0ACA5A53" w14:textId="77777777">
        <w:trPr>
          <w:jc w:val="center"/>
        </w:trPr>
        <w:tc>
          <w:tcPr>
            <w:tcW w:w="1120" w:type="dxa"/>
            <w:vAlign w:val="center"/>
          </w:tcPr>
          <w:p w14:paraId="626D79AA" w14:textId="77777777" w:rsidR="002803C3" w:rsidRDefault="005E76F0">
            <w:pPr>
              <w:pStyle w:val="Tablebody0"/>
            </w:pPr>
            <w:r>
              <w:t>−</w:t>
            </w:r>
          </w:p>
        </w:tc>
        <w:tc>
          <w:tcPr>
            <w:tcW w:w="8519" w:type="dxa"/>
            <w:vAlign w:val="center"/>
          </w:tcPr>
          <w:p w14:paraId="1CE15018" w14:textId="77777777" w:rsidR="002803C3" w:rsidRDefault="005E76F0">
            <w:pPr>
              <w:pStyle w:val="Tablebody0"/>
            </w:pPr>
            <w:r>
              <w:t>subtraction (as a two-argument operator) or negation (as a unary prefix operator)</w:t>
            </w:r>
          </w:p>
        </w:tc>
      </w:tr>
      <w:tr w:rsidR="002803C3" w14:paraId="26EA4382" w14:textId="77777777">
        <w:trPr>
          <w:jc w:val="center"/>
        </w:trPr>
        <w:tc>
          <w:tcPr>
            <w:tcW w:w="1120" w:type="dxa"/>
            <w:vAlign w:val="center"/>
          </w:tcPr>
          <w:p w14:paraId="0FF7DF13" w14:textId="77777777" w:rsidR="002803C3" w:rsidRDefault="005E76F0">
            <w:pPr>
              <w:pStyle w:val="Tablebody0"/>
            </w:pPr>
            <w:r>
              <w:t>*</w:t>
            </w:r>
          </w:p>
        </w:tc>
        <w:tc>
          <w:tcPr>
            <w:tcW w:w="8519" w:type="dxa"/>
            <w:vAlign w:val="center"/>
          </w:tcPr>
          <w:p w14:paraId="333582DE" w14:textId="77777777" w:rsidR="002803C3" w:rsidRDefault="005E76F0">
            <w:pPr>
              <w:pStyle w:val="Tablebody0"/>
            </w:pPr>
            <w:r>
              <w:t>multiplication, including matrix multiplication</w:t>
            </w:r>
          </w:p>
        </w:tc>
      </w:tr>
      <w:tr w:rsidR="002803C3" w14:paraId="5D71E544" w14:textId="77777777">
        <w:trPr>
          <w:jc w:val="center"/>
        </w:trPr>
        <w:tc>
          <w:tcPr>
            <w:tcW w:w="1120" w:type="dxa"/>
            <w:vAlign w:val="center"/>
          </w:tcPr>
          <w:p w14:paraId="042CA94C" w14:textId="77777777" w:rsidR="002803C3" w:rsidRDefault="005E76F0">
            <w:pPr>
              <w:pStyle w:val="Tablebody0"/>
            </w:pPr>
            <w:r>
              <w:t>/</w:t>
            </w:r>
          </w:p>
        </w:tc>
        <w:tc>
          <w:tcPr>
            <w:tcW w:w="8519" w:type="dxa"/>
            <w:vAlign w:val="center"/>
          </w:tcPr>
          <w:p w14:paraId="40677EA2" w14:textId="77777777" w:rsidR="002803C3" w:rsidRDefault="005E76F0">
            <w:pPr>
              <w:pStyle w:val="Tablebody0"/>
            </w:pPr>
            <w:r>
              <w:t>integer division with truncation of the result toward zero. For example, 7 / 4 and −7 / −4 are truncated to 1 and −7 / 4 and 7 / −4 are truncated to −1.</w:t>
            </w:r>
          </w:p>
        </w:tc>
      </w:tr>
      <w:tr w:rsidR="002803C3" w14:paraId="56DA115A" w14:textId="77777777">
        <w:trPr>
          <w:jc w:val="center"/>
        </w:trPr>
        <w:tc>
          <w:tcPr>
            <w:tcW w:w="1120" w:type="dxa"/>
            <w:vAlign w:val="center"/>
          </w:tcPr>
          <w:p w14:paraId="7575486D" w14:textId="77777777" w:rsidR="002803C3" w:rsidRDefault="005E76F0">
            <w:pPr>
              <w:pStyle w:val="Tablebody0"/>
            </w:pPr>
            <w:r>
              <w:t>÷</w:t>
            </w:r>
          </w:p>
        </w:tc>
        <w:tc>
          <w:tcPr>
            <w:tcW w:w="8519" w:type="dxa"/>
            <w:vAlign w:val="center"/>
          </w:tcPr>
          <w:p w14:paraId="2F687EED" w14:textId="77777777" w:rsidR="002803C3" w:rsidRDefault="005E76F0">
            <w:pPr>
              <w:pStyle w:val="Tablebody0"/>
            </w:pPr>
            <w:r>
              <w:t>division in mathematical equations where no truncation or rounding is intended.</w:t>
            </w:r>
          </w:p>
        </w:tc>
      </w:tr>
    </w:tbl>
    <w:p w14:paraId="06D89FF0" w14:textId="77777777" w:rsidR="002803C3" w:rsidRDefault="005E76F0">
      <w:pPr>
        <w:pStyle w:val="Heading3"/>
      </w:pPr>
      <w:bookmarkStart w:id="35" w:name="Section_sec_3.3.3"/>
      <w:bookmarkStart w:id="36" w:name="_Toc141653541"/>
      <w:bookmarkEnd w:id="35"/>
      <w:r>
        <w:t>Logical operators</w:t>
      </w:r>
      <w:bookmarkEnd w:id="36"/>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7109220" w14:textId="77777777">
        <w:trPr>
          <w:jc w:val="center"/>
        </w:trPr>
        <w:tc>
          <w:tcPr>
            <w:tcW w:w="1120" w:type="dxa"/>
          </w:tcPr>
          <w:p w14:paraId="3F7C5F6D" w14:textId="77777777" w:rsidR="002803C3" w:rsidRDefault="005E76F0">
            <w:pPr>
              <w:pStyle w:val="Tablebody0"/>
            </w:pPr>
            <w:r>
              <w:t>!</w:t>
            </w:r>
          </w:p>
        </w:tc>
        <w:tc>
          <w:tcPr>
            <w:tcW w:w="8519" w:type="dxa"/>
          </w:tcPr>
          <w:p w14:paraId="2165BD01" w14:textId="77777777" w:rsidR="002803C3" w:rsidRDefault="005E76F0">
            <w:pPr>
              <w:pStyle w:val="Tablebody0"/>
            </w:pPr>
            <w:r>
              <w:t>Boolean logical "not".</w:t>
            </w:r>
          </w:p>
        </w:tc>
      </w:tr>
    </w:tbl>
    <w:p w14:paraId="31C2A965" w14:textId="77777777" w:rsidR="002803C3" w:rsidRDefault="005E76F0">
      <w:pPr>
        <w:pStyle w:val="Heading3"/>
      </w:pPr>
      <w:bookmarkStart w:id="37" w:name="Section_sec_3.3.4"/>
      <w:bookmarkStart w:id="38" w:name="_Toc141653542"/>
      <w:bookmarkEnd w:id="37"/>
      <w:r>
        <w:t>Relational operators</w:t>
      </w:r>
      <w:bookmarkEnd w:id="38"/>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0FFF4081" w14:textId="77777777">
        <w:trPr>
          <w:jc w:val="center"/>
        </w:trPr>
        <w:tc>
          <w:tcPr>
            <w:tcW w:w="1120" w:type="dxa"/>
          </w:tcPr>
          <w:p w14:paraId="13E96461" w14:textId="77777777" w:rsidR="002803C3" w:rsidRDefault="005E76F0">
            <w:pPr>
              <w:pStyle w:val="Tablebody0"/>
            </w:pPr>
            <w:r>
              <w:t>&gt;</w:t>
            </w:r>
          </w:p>
        </w:tc>
        <w:tc>
          <w:tcPr>
            <w:tcW w:w="8519" w:type="dxa"/>
          </w:tcPr>
          <w:p w14:paraId="7BBCAB29" w14:textId="77777777" w:rsidR="002803C3" w:rsidRDefault="005E76F0">
            <w:pPr>
              <w:pStyle w:val="Tablebody0"/>
            </w:pPr>
            <w:r>
              <w:t>Greater than.</w:t>
            </w:r>
          </w:p>
        </w:tc>
      </w:tr>
      <w:tr w:rsidR="002803C3" w14:paraId="2FEF783F" w14:textId="77777777">
        <w:trPr>
          <w:jc w:val="center"/>
        </w:trPr>
        <w:tc>
          <w:tcPr>
            <w:tcW w:w="1120" w:type="dxa"/>
          </w:tcPr>
          <w:p w14:paraId="4E5A4B09" w14:textId="77777777" w:rsidR="002803C3" w:rsidRDefault="005E76F0">
            <w:pPr>
              <w:pStyle w:val="Tablebody0"/>
            </w:pPr>
            <w:r>
              <w:t>&gt;=</w:t>
            </w:r>
          </w:p>
        </w:tc>
        <w:tc>
          <w:tcPr>
            <w:tcW w:w="8519" w:type="dxa"/>
          </w:tcPr>
          <w:p w14:paraId="78FD7E9E" w14:textId="77777777" w:rsidR="002803C3" w:rsidRDefault="005E76F0">
            <w:pPr>
              <w:pStyle w:val="Tablebody0"/>
            </w:pPr>
            <w:r>
              <w:t>Greater than or equal to.</w:t>
            </w:r>
          </w:p>
        </w:tc>
      </w:tr>
      <w:tr w:rsidR="002803C3" w14:paraId="12DAA413" w14:textId="77777777">
        <w:trPr>
          <w:jc w:val="center"/>
        </w:trPr>
        <w:tc>
          <w:tcPr>
            <w:tcW w:w="1120" w:type="dxa"/>
          </w:tcPr>
          <w:p w14:paraId="10E4E4AD" w14:textId="77777777" w:rsidR="002803C3" w:rsidRDefault="005E76F0">
            <w:pPr>
              <w:pStyle w:val="Tablebody0"/>
            </w:pPr>
            <w:r>
              <w:t>&lt;</w:t>
            </w:r>
          </w:p>
        </w:tc>
        <w:tc>
          <w:tcPr>
            <w:tcW w:w="8519" w:type="dxa"/>
          </w:tcPr>
          <w:p w14:paraId="382587E1" w14:textId="77777777" w:rsidR="002803C3" w:rsidRDefault="005E76F0">
            <w:pPr>
              <w:pStyle w:val="Tablebody0"/>
            </w:pPr>
            <w:r>
              <w:t>Less than.</w:t>
            </w:r>
          </w:p>
        </w:tc>
      </w:tr>
      <w:tr w:rsidR="002803C3" w14:paraId="46913EC4" w14:textId="77777777">
        <w:trPr>
          <w:jc w:val="center"/>
        </w:trPr>
        <w:tc>
          <w:tcPr>
            <w:tcW w:w="1120" w:type="dxa"/>
          </w:tcPr>
          <w:p w14:paraId="68D51E81" w14:textId="77777777" w:rsidR="002803C3" w:rsidRDefault="005E76F0">
            <w:pPr>
              <w:pStyle w:val="Tablebody0"/>
            </w:pPr>
            <w:r>
              <w:t>&lt;=</w:t>
            </w:r>
          </w:p>
        </w:tc>
        <w:tc>
          <w:tcPr>
            <w:tcW w:w="8519" w:type="dxa"/>
          </w:tcPr>
          <w:p w14:paraId="53001E24" w14:textId="77777777" w:rsidR="002803C3" w:rsidRDefault="005E76F0">
            <w:pPr>
              <w:pStyle w:val="Tablebody0"/>
            </w:pPr>
            <w:r>
              <w:t>Less than or equal to.</w:t>
            </w:r>
          </w:p>
        </w:tc>
      </w:tr>
      <w:tr w:rsidR="002803C3" w14:paraId="7F63A224" w14:textId="77777777">
        <w:trPr>
          <w:jc w:val="center"/>
        </w:trPr>
        <w:tc>
          <w:tcPr>
            <w:tcW w:w="1120" w:type="dxa"/>
          </w:tcPr>
          <w:p w14:paraId="4D21D06D" w14:textId="77777777" w:rsidR="002803C3" w:rsidRDefault="005E76F0">
            <w:pPr>
              <w:pStyle w:val="Tablebody0"/>
            </w:pPr>
            <w:r>
              <w:t>==</w:t>
            </w:r>
          </w:p>
        </w:tc>
        <w:tc>
          <w:tcPr>
            <w:tcW w:w="8519" w:type="dxa"/>
          </w:tcPr>
          <w:p w14:paraId="2545BCAB" w14:textId="77777777" w:rsidR="002803C3" w:rsidRDefault="005E76F0">
            <w:pPr>
              <w:pStyle w:val="Tablebody0"/>
            </w:pPr>
            <w:r>
              <w:t>Equal to.</w:t>
            </w:r>
          </w:p>
        </w:tc>
      </w:tr>
      <w:tr w:rsidR="002803C3" w14:paraId="4F0C887B" w14:textId="77777777">
        <w:trPr>
          <w:jc w:val="center"/>
        </w:trPr>
        <w:tc>
          <w:tcPr>
            <w:tcW w:w="1120" w:type="dxa"/>
          </w:tcPr>
          <w:p w14:paraId="2C503DDC" w14:textId="77777777" w:rsidR="002803C3" w:rsidRDefault="005E76F0">
            <w:pPr>
              <w:pStyle w:val="Tablebody0"/>
            </w:pPr>
            <w:r>
              <w:t>!=</w:t>
            </w:r>
          </w:p>
        </w:tc>
        <w:tc>
          <w:tcPr>
            <w:tcW w:w="8519" w:type="dxa"/>
          </w:tcPr>
          <w:p w14:paraId="1D61E14A" w14:textId="77777777" w:rsidR="002803C3" w:rsidRDefault="005E76F0">
            <w:pPr>
              <w:pStyle w:val="Tablebody0"/>
            </w:pPr>
            <w:r>
              <w:t>Not equal to.</w:t>
            </w:r>
          </w:p>
        </w:tc>
      </w:tr>
    </w:tbl>
    <w:p w14:paraId="2EDCC428" w14:textId="77777777" w:rsidR="002803C3" w:rsidRDefault="005E76F0">
      <w:pPr>
        <w:pStyle w:val="Heading3"/>
      </w:pPr>
      <w:bookmarkStart w:id="39" w:name="Section_sec_3.3.5"/>
      <w:bookmarkStart w:id="40" w:name="_Toc141653543"/>
      <w:bookmarkEnd w:id="39"/>
      <w:r>
        <w:t>Bit-wise operators</w:t>
      </w:r>
      <w:bookmarkEnd w:id="40"/>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50F17357" w14:textId="77777777">
        <w:trPr>
          <w:jc w:val="center"/>
        </w:trPr>
        <w:tc>
          <w:tcPr>
            <w:tcW w:w="1120" w:type="dxa"/>
          </w:tcPr>
          <w:p w14:paraId="665DF477" w14:textId="77777777" w:rsidR="002803C3" w:rsidRDefault="005E76F0">
            <w:pPr>
              <w:pStyle w:val="Tablebody0"/>
            </w:pPr>
            <w:r>
              <w:t>~</w:t>
            </w:r>
          </w:p>
        </w:tc>
        <w:tc>
          <w:tcPr>
            <w:tcW w:w="8519" w:type="dxa"/>
          </w:tcPr>
          <w:p w14:paraId="3D787370" w14:textId="77777777" w:rsidR="002803C3" w:rsidRDefault="005E76F0">
            <w:pPr>
              <w:pStyle w:val="Tablebody0"/>
            </w:pPr>
            <w:r>
              <w:t>bit-wise "not".</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03A7CDCE" w14:textId="77777777">
        <w:trPr>
          <w:jc w:val="center"/>
        </w:trPr>
        <w:tc>
          <w:tcPr>
            <w:tcW w:w="1120" w:type="dxa"/>
          </w:tcPr>
          <w:p w14:paraId="59E2C0C6" w14:textId="77777777" w:rsidR="002803C3" w:rsidRDefault="005E76F0">
            <w:pPr>
              <w:pStyle w:val="Tablebody0"/>
            </w:pPr>
            <w:r>
              <w:t>&amp;</w:t>
            </w:r>
          </w:p>
        </w:tc>
        <w:tc>
          <w:tcPr>
            <w:tcW w:w="8519" w:type="dxa"/>
          </w:tcPr>
          <w:p w14:paraId="6B0A428B" w14:textId="77777777" w:rsidR="002803C3" w:rsidRDefault="005E76F0">
            <w:pPr>
              <w:pStyle w:val="Tablebody0"/>
            </w:pPr>
            <w:r>
              <w:t>bit-wise "and".</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0A2BC48F" w14:textId="77777777">
        <w:trPr>
          <w:jc w:val="center"/>
        </w:trPr>
        <w:tc>
          <w:tcPr>
            <w:tcW w:w="1120" w:type="dxa"/>
          </w:tcPr>
          <w:p w14:paraId="578EFC53" w14:textId="77777777" w:rsidR="002803C3" w:rsidRDefault="005E76F0">
            <w:pPr>
              <w:pStyle w:val="Tablebody0"/>
            </w:pPr>
            <w:r>
              <w:t>|</w:t>
            </w:r>
          </w:p>
        </w:tc>
        <w:tc>
          <w:tcPr>
            <w:tcW w:w="8519" w:type="dxa"/>
          </w:tcPr>
          <w:p w14:paraId="2372E79A" w14:textId="77777777" w:rsidR="002803C3" w:rsidRDefault="005E76F0">
            <w:pPr>
              <w:pStyle w:val="Tablebody0"/>
            </w:pPr>
            <w:r>
              <w:t>bit-wise "or".</w:t>
            </w:r>
            <w:r>
              <w:tab/>
            </w:r>
            <w:r>
              <w:b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2803C3" w14:paraId="6993E8C7" w14:textId="77777777">
        <w:trPr>
          <w:jc w:val="center"/>
        </w:trPr>
        <w:tc>
          <w:tcPr>
            <w:tcW w:w="1120" w:type="dxa"/>
          </w:tcPr>
          <w:p w14:paraId="4C204B9C" w14:textId="77777777" w:rsidR="002803C3" w:rsidRDefault="005E76F0">
            <w:pPr>
              <w:pStyle w:val="Tablebody0"/>
            </w:pPr>
            <w:r>
              <w:t>^</w:t>
            </w:r>
          </w:p>
        </w:tc>
        <w:tc>
          <w:tcPr>
            <w:tcW w:w="8519" w:type="dxa"/>
          </w:tcPr>
          <w:p w14:paraId="0E017937" w14:textId="77777777" w:rsidR="002803C3" w:rsidRDefault="005E76F0">
            <w:pPr>
              <w:pStyle w:val="Tablebody0"/>
            </w:pPr>
            <w:r>
              <w:t>bit-wise "exclusive or".</w:t>
            </w:r>
            <w:r>
              <w:tab/>
            </w:r>
            <w:r>
              <w:br/>
              <w:t xml:space="preserve">When operating on integer arguments, operates on a two's complement representation of </w:t>
            </w:r>
            <w:r>
              <w:lastRenderedPageBreak/>
              <w:t>the integer value. When operating on a binary argument that contains fewer bits than another argument, the shorter argument is extended by adding more significant bits equal to 0.</w:t>
            </w:r>
          </w:p>
        </w:tc>
      </w:tr>
      <w:tr w:rsidR="002803C3" w14:paraId="46C8DA2C" w14:textId="77777777">
        <w:trPr>
          <w:jc w:val="center"/>
        </w:trPr>
        <w:tc>
          <w:tcPr>
            <w:tcW w:w="1120" w:type="dxa"/>
          </w:tcPr>
          <w:p w14:paraId="6A56042A" w14:textId="77777777" w:rsidR="002803C3" w:rsidRDefault="005E76F0">
            <w:pPr>
              <w:pStyle w:val="Tablebody0"/>
            </w:pPr>
            <w:r>
              <w:lastRenderedPageBreak/>
              <w:t>x &gt;&gt; y</w:t>
            </w:r>
          </w:p>
        </w:tc>
        <w:tc>
          <w:tcPr>
            <w:tcW w:w="8519" w:type="dxa"/>
          </w:tcPr>
          <w:p w14:paraId="00EAB25A" w14:textId="77777777" w:rsidR="002803C3" w:rsidRDefault="005E76F0">
            <w:pPr>
              <w:pStyle w:val="Tablebody0"/>
            </w:pPr>
            <w:r>
              <w:t xml:space="preserve">arithmetic right shift of a two's complement integer representation of x by y binary digits. </w:t>
            </w:r>
            <w:r>
              <w:br/>
              <w:t>This function is defined only for non-negative integer values of y. Bits shifted into the MSBs as a result of the right shift have a value equal to the MSB of x prior to the shift operation.</w:t>
            </w:r>
          </w:p>
        </w:tc>
      </w:tr>
      <w:tr w:rsidR="002803C3" w14:paraId="0687AAAD" w14:textId="77777777">
        <w:trPr>
          <w:jc w:val="center"/>
        </w:trPr>
        <w:tc>
          <w:tcPr>
            <w:tcW w:w="1120" w:type="dxa"/>
          </w:tcPr>
          <w:p w14:paraId="22669BA9" w14:textId="77777777" w:rsidR="002803C3" w:rsidRDefault="005E76F0">
            <w:pPr>
              <w:pStyle w:val="Tablebody0"/>
            </w:pPr>
            <w:r>
              <w:t>x &lt;&lt; y</w:t>
            </w:r>
          </w:p>
        </w:tc>
        <w:tc>
          <w:tcPr>
            <w:tcW w:w="8519" w:type="dxa"/>
          </w:tcPr>
          <w:p w14:paraId="556E60E2" w14:textId="77777777" w:rsidR="002803C3" w:rsidRDefault="005E76F0">
            <w:pPr>
              <w:pStyle w:val="Tablebody0"/>
            </w:pPr>
            <w:r>
              <w:t xml:space="preserve">arithmetic left shift of a two's complement integer representation of x by y binary digits. </w:t>
            </w:r>
            <w:r>
              <w:br/>
              <w:t>This function is defined only for non-negative integer values of y. Bits shifted into the LSBs as a result of the left shift have a value equal to 0.</w:t>
            </w:r>
          </w:p>
        </w:tc>
      </w:tr>
    </w:tbl>
    <w:p w14:paraId="1DAB69E5" w14:textId="77777777" w:rsidR="002803C3" w:rsidRDefault="005E76F0">
      <w:pPr>
        <w:pStyle w:val="Heading3"/>
      </w:pPr>
      <w:bookmarkStart w:id="41" w:name="Section_sec_3.3.6"/>
      <w:bookmarkStart w:id="42" w:name="_Toc141653544"/>
      <w:bookmarkEnd w:id="41"/>
      <w:r>
        <w:t>Assignment operators</w:t>
      </w:r>
      <w:bookmarkEnd w:id="42"/>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0ADBA3B4" w14:textId="77777777">
        <w:trPr>
          <w:jc w:val="center"/>
        </w:trPr>
        <w:tc>
          <w:tcPr>
            <w:tcW w:w="1120" w:type="dxa"/>
          </w:tcPr>
          <w:p w14:paraId="540A2EC3" w14:textId="77777777" w:rsidR="002803C3" w:rsidRDefault="005E76F0">
            <w:pPr>
              <w:pStyle w:val="Tablebody0"/>
            </w:pPr>
            <w:r>
              <w:t>=</w:t>
            </w:r>
          </w:p>
        </w:tc>
        <w:tc>
          <w:tcPr>
            <w:tcW w:w="8519" w:type="dxa"/>
          </w:tcPr>
          <w:p w14:paraId="25B0CE00" w14:textId="77777777" w:rsidR="002803C3" w:rsidRDefault="005E76F0">
            <w:pPr>
              <w:pStyle w:val="Tablebody0"/>
            </w:pPr>
            <w:r>
              <w:t>assignment operator.</w:t>
            </w:r>
          </w:p>
        </w:tc>
      </w:tr>
      <w:tr w:rsidR="002803C3" w14:paraId="19C1E1F4" w14:textId="77777777">
        <w:trPr>
          <w:jc w:val="center"/>
        </w:trPr>
        <w:tc>
          <w:tcPr>
            <w:tcW w:w="1120" w:type="dxa"/>
          </w:tcPr>
          <w:p w14:paraId="2723F1BB" w14:textId="77777777" w:rsidR="002803C3" w:rsidRDefault="005E76F0">
            <w:pPr>
              <w:pStyle w:val="Tablebody0"/>
            </w:pPr>
            <w:r>
              <w:t>++</w:t>
            </w:r>
          </w:p>
        </w:tc>
        <w:tc>
          <w:tcPr>
            <w:tcW w:w="8519" w:type="dxa"/>
          </w:tcPr>
          <w:p w14:paraId="28FD5566" w14:textId="77777777" w:rsidR="002803C3" w:rsidRDefault="005E76F0">
            <w:pPr>
              <w:pStyle w:val="Tablebody0"/>
            </w:pPr>
            <w:r>
              <w:t>increment, i.e. x++ is equivalent to x = x + 1; when used in an array index, evaluates to the value of the variable prior to the increment operation.</w:t>
            </w:r>
          </w:p>
        </w:tc>
      </w:tr>
      <w:tr w:rsidR="002803C3" w14:paraId="05B74B39" w14:textId="77777777">
        <w:trPr>
          <w:jc w:val="center"/>
        </w:trPr>
        <w:tc>
          <w:tcPr>
            <w:tcW w:w="1120" w:type="dxa"/>
          </w:tcPr>
          <w:p w14:paraId="3E061473" w14:textId="77777777" w:rsidR="002803C3" w:rsidRDefault="005E76F0">
            <w:pPr>
              <w:pStyle w:val="Tablebody0"/>
            </w:pPr>
            <w:r>
              <w:t>--</w:t>
            </w:r>
          </w:p>
        </w:tc>
        <w:tc>
          <w:tcPr>
            <w:tcW w:w="8519" w:type="dxa"/>
          </w:tcPr>
          <w:p w14:paraId="0A4B4C35" w14:textId="77777777" w:rsidR="002803C3" w:rsidRDefault="005E76F0">
            <w:pPr>
              <w:pStyle w:val="Tablebody0"/>
            </w:pPr>
            <w:r>
              <w:t>decrement, i.e. x-- is equivalent to x = x − 1; when used in an array index, evaluates to the value of the variable prior to the decrement operation.</w:t>
            </w:r>
          </w:p>
        </w:tc>
      </w:tr>
      <w:tr w:rsidR="002803C3" w14:paraId="093073A5" w14:textId="77777777">
        <w:trPr>
          <w:jc w:val="center"/>
        </w:trPr>
        <w:tc>
          <w:tcPr>
            <w:tcW w:w="1120" w:type="dxa"/>
          </w:tcPr>
          <w:p w14:paraId="63CD857F" w14:textId="77777777" w:rsidR="002803C3" w:rsidRDefault="005E76F0">
            <w:pPr>
              <w:pStyle w:val="Tablebody0"/>
            </w:pPr>
            <w:r>
              <w:t>+=</w:t>
            </w:r>
          </w:p>
        </w:tc>
        <w:tc>
          <w:tcPr>
            <w:tcW w:w="8519" w:type="dxa"/>
          </w:tcPr>
          <w:p w14:paraId="5E875764" w14:textId="77777777" w:rsidR="002803C3" w:rsidRDefault="005E76F0">
            <w:pPr>
              <w:pStyle w:val="Tablebody0"/>
            </w:pPr>
            <w:r>
              <w:t>increment by amount specified, i.e. x += 3 is equivalent to x = x + 3, and x += (−3) is equivalent to x = x + (−3).</w:t>
            </w:r>
          </w:p>
        </w:tc>
      </w:tr>
      <w:tr w:rsidR="002803C3" w14:paraId="13D06022" w14:textId="77777777">
        <w:trPr>
          <w:jc w:val="center"/>
        </w:trPr>
        <w:tc>
          <w:tcPr>
            <w:tcW w:w="1120" w:type="dxa"/>
          </w:tcPr>
          <w:p w14:paraId="22D12C07" w14:textId="77777777" w:rsidR="002803C3" w:rsidRDefault="005E76F0">
            <w:pPr>
              <w:pStyle w:val="Tablebody0"/>
            </w:pPr>
            <w:r>
              <w:t>−=</w:t>
            </w:r>
          </w:p>
        </w:tc>
        <w:tc>
          <w:tcPr>
            <w:tcW w:w="8519" w:type="dxa"/>
          </w:tcPr>
          <w:p w14:paraId="4D92CD07" w14:textId="77777777" w:rsidR="002803C3" w:rsidRDefault="005E76F0">
            <w:pPr>
              <w:pStyle w:val="Tablebody0"/>
            </w:pPr>
            <w:r>
              <w:t>decrement by amount specified, i.e. x −= 3 is equivalent to x = x − 3, and x −= (−3) is equivalent to x = x − (−3).</w:t>
            </w:r>
          </w:p>
        </w:tc>
      </w:tr>
    </w:tbl>
    <w:p w14:paraId="3C04C2FB" w14:textId="77777777" w:rsidR="002803C3" w:rsidRDefault="005E76F0">
      <w:pPr>
        <w:pStyle w:val="Heading3"/>
      </w:pPr>
      <w:bookmarkStart w:id="43" w:name="Section_sec_3.3.7"/>
      <w:bookmarkStart w:id="44" w:name="_Toc141653545"/>
      <w:bookmarkEnd w:id="43"/>
      <w:r>
        <w:t>Other operators</w:t>
      </w:r>
      <w:bookmarkEnd w:id="44"/>
    </w:p>
    <w:tbl>
      <w:tblPr>
        <w:tblW w:w="5000" w:type="pct"/>
        <w:jc w:val="center"/>
        <w:tblLayout w:type="fixed"/>
        <w:tblCellMar>
          <w:left w:w="0" w:type="dxa"/>
          <w:right w:w="0" w:type="dxa"/>
        </w:tblCellMar>
        <w:tblLook w:val="04A0" w:firstRow="1" w:lastRow="0" w:firstColumn="1" w:lastColumn="0" w:noHBand="0" w:noVBand="1"/>
      </w:tblPr>
      <w:tblGrid>
        <w:gridCol w:w="1133"/>
        <w:gridCol w:w="8619"/>
      </w:tblGrid>
      <w:tr w:rsidR="002803C3" w14:paraId="335B0566" w14:textId="77777777">
        <w:trPr>
          <w:jc w:val="center"/>
        </w:trPr>
        <w:tc>
          <w:tcPr>
            <w:tcW w:w="1120" w:type="dxa"/>
          </w:tcPr>
          <w:p w14:paraId="1DB8EDBA" w14:textId="77777777" w:rsidR="002803C3" w:rsidRDefault="005E76F0">
            <w:pPr>
              <w:pStyle w:val="Tablebody0"/>
            </w:pPr>
            <w:proofErr w:type="spellStart"/>
            <w:r>
              <w:t>y..z</w:t>
            </w:r>
            <w:proofErr w:type="spellEnd"/>
          </w:p>
        </w:tc>
        <w:tc>
          <w:tcPr>
            <w:tcW w:w="8519" w:type="dxa"/>
          </w:tcPr>
          <w:p w14:paraId="5A84CA8A" w14:textId="77777777" w:rsidR="002803C3" w:rsidRDefault="005E76F0">
            <w:pPr>
              <w:pStyle w:val="Tablebody0"/>
            </w:pPr>
            <w:r>
              <w:t>range operator/notation.</w:t>
            </w:r>
            <w:r>
              <w:tab/>
            </w:r>
            <w:r>
              <w:br/>
              <w:t>This function is defined only for integer values of y and z. When z is larger than or equal to y, it defines an ordered set of values from y to z in increments of 1. Otherwise, when z is smaller than y, the output of this function is an empty set. If this operator is used within the context of a loop, it specifies that any subsequent operations defined are performed using each element of this set, unless this set is empty.</w:t>
            </w:r>
          </w:p>
        </w:tc>
      </w:tr>
    </w:tbl>
    <w:p w14:paraId="45EAD7CC" w14:textId="77777777" w:rsidR="002803C3" w:rsidRDefault="005E76F0">
      <w:pPr>
        <w:pStyle w:val="Heading3"/>
      </w:pPr>
      <w:bookmarkStart w:id="45" w:name="Section_sec_3.3.8"/>
      <w:bookmarkStart w:id="46" w:name="_Toc141653546"/>
      <w:bookmarkEnd w:id="45"/>
      <w:r>
        <w:t>Order of operation precedence</w:t>
      </w:r>
      <w:bookmarkEnd w:id="46"/>
    </w:p>
    <w:p w14:paraId="5D657A5C" w14:textId="77777777" w:rsidR="002803C3" w:rsidRDefault="005E76F0">
      <w:pPr>
        <w:pStyle w:val="BodyText"/>
      </w:pPr>
      <w:r>
        <w:t>When order of precedence in an expression is not indicated explicitly by use of parentheses, the following rules apply:</w:t>
      </w:r>
    </w:p>
    <w:p w14:paraId="1913FFAE" w14:textId="77777777" w:rsidR="002803C3" w:rsidRDefault="005E76F0">
      <w:pPr>
        <w:pStyle w:val="ListContinue1"/>
      </w:pPr>
      <w:r>
        <w:t>Operations of a higher precedence are evaluated before any operation of a lower precedence.</w:t>
      </w:r>
    </w:p>
    <w:p w14:paraId="2F446B09" w14:textId="77777777" w:rsidR="002803C3" w:rsidRDefault="005E76F0">
      <w:pPr>
        <w:pStyle w:val="ListContinue1"/>
      </w:pPr>
      <w:r>
        <w:t>Operations of the same precedence are evaluated sequentially from left to right.</w:t>
      </w:r>
    </w:p>
    <w:p w14:paraId="6ECB1447" w14:textId="77777777" w:rsidR="002803C3" w:rsidRDefault="00000000">
      <w:pPr>
        <w:pStyle w:val="BodyText"/>
      </w:pPr>
      <w:hyperlink w:anchor="Table_tab_1">
        <w:r w:rsidR="005E76F0">
          <w:rPr>
            <w:rStyle w:val="Hyperlink"/>
          </w:rPr>
          <w:t>Table 1</w:t>
        </w:r>
      </w:hyperlink>
      <w:r w:rsidR="005E76F0">
        <w:t xml:space="preserve"> specifies the precedence of operations from highest to lowest; a higher position in the table indicates a higher precedence.</w:t>
      </w:r>
    </w:p>
    <w:p w14:paraId="7FD5EA17" w14:textId="77777777" w:rsidR="002803C3" w:rsidRDefault="005E76F0">
      <w:pPr>
        <w:pStyle w:val="Note"/>
      </w:pPr>
      <w:r>
        <w:t>NOTE</w:t>
      </w:r>
      <w:r>
        <w:tab/>
        <w:t>For those operators that are also used in the C programming language, the order of precedence used in this document is the same as used in the C programming language.</w:t>
      </w:r>
    </w:p>
    <w:p w14:paraId="4C826FC3" w14:textId="77777777" w:rsidR="002803C3" w:rsidRDefault="005E76F0">
      <w:pPr>
        <w:pStyle w:val="Tabletitle"/>
      </w:pPr>
      <w:bookmarkStart w:id="47" w:name="Table_tab_1"/>
      <w:bookmarkEnd w:id="47"/>
      <w:r>
        <w:t>Table 1 — Operation precedence from highest (at top of table) to lowest (at bottom of table)</w:t>
      </w:r>
    </w:p>
    <w:tbl>
      <w:tblPr>
        <w:tblW w:w="2900" w:type="pct"/>
        <w:jc w:val="center"/>
        <w:tblLayout w:type="fixed"/>
        <w:tblCellMar>
          <w:left w:w="0" w:type="dxa"/>
          <w:right w:w="0" w:type="dxa"/>
        </w:tblCellMar>
        <w:tblLook w:val="04A0" w:firstRow="1" w:lastRow="0" w:firstColumn="1" w:lastColumn="0" w:noHBand="0" w:noVBand="1"/>
      </w:tblPr>
      <w:tblGrid>
        <w:gridCol w:w="4481"/>
        <w:gridCol w:w="1158"/>
      </w:tblGrid>
      <w:tr w:rsidR="002803C3" w14:paraId="68690B04" w14:textId="77777777">
        <w:trPr>
          <w:tblHeader/>
          <w:jc w:val="center"/>
        </w:trPr>
        <w:tc>
          <w:tcPr>
            <w:tcW w:w="5590" w:type="dxa"/>
            <w:gridSpan w:val="2"/>
            <w:tcBorders>
              <w:top w:val="single" w:sz="12" w:space="0" w:color="000000"/>
              <w:left w:val="single" w:sz="12" w:space="0" w:color="000000"/>
              <w:bottom w:val="single" w:sz="12" w:space="0" w:color="000000"/>
              <w:right w:val="single" w:sz="12" w:space="0" w:color="000000"/>
            </w:tcBorders>
            <w:vAlign w:val="center"/>
          </w:tcPr>
          <w:p w14:paraId="43066BF9" w14:textId="77777777" w:rsidR="002803C3" w:rsidRDefault="005E76F0">
            <w:pPr>
              <w:pStyle w:val="Tableheader"/>
            </w:pPr>
            <w:r>
              <w:rPr>
                <w:b/>
              </w:rPr>
              <w:t>operations (with operands x, y, and z)</w:t>
            </w:r>
          </w:p>
        </w:tc>
      </w:tr>
      <w:tr w:rsidR="002803C3" w14:paraId="74FCFEBF" w14:textId="77777777">
        <w:trPr>
          <w:jc w:val="center"/>
        </w:trPr>
        <w:tc>
          <w:tcPr>
            <w:tcW w:w="4442" w:type="dxa"/>
            <w:tcBorders>
              <w:top w:val="single" w:sz="12" w:space="0" w:color="000000"/>
              <w:left w:val="single" w:sz="12" w:space="0" w:color="000000"/>
              <w:bottom w:val="single" w:sz="6" w:space="0" w:color="000000"/>
              <w:right w:val="nil"/>
            </w:tcBorders>
            <w:vAlign w:val="center"/>
          </w:tcPr>
          <w:p w14:paraId="20D8974F" w14:textId="77777777" w:rsidR="002803C3" w:rsidRDefault="005E76F0">
            <w:pPr>
              <w:pStyle w:val="Tablebody"/>
            </w:pPr>
            <w:r>
              <w:t>"x++", "x--"</w:t>
            </w:r>
          </w:p>
        </w:tc>
        <w:tc>
          <w:tcPr>
            <w:tcW w:w="1148" w:type="dxa"/>
            <w:tcBorders>
              <w:top w:val="single" w:sz="12" w:space="0" w:color="000000"/>
              <w:left w:val="nil"/>
              <w:bottom w:val="single" w:sz="6" w:space="0" w:color="000000"/>
              <w:right w:val="single" w:sz="12" w:space="0" w:color="000000"/>
            </w:tcBorders>
            <w:vAlign w:val="center"/>
          </w:tcPr>
          <w:p w14:paraId="30317908" w14:textId="77777777" w:rsidR="002803C3" w:rsidRDefault="005E76F0">
            <w:pPr>
              <w:pStyle w:val="Tablebody"/>
            </w:pPr>
            <w:r>
              <w:t> </w:t>
            </w:r>
          </w:p>
        </w:tc>
      </w:tr>
      <w:tr w:rsidR="002803C3" w14:paraId="2901B3F7"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8C5D33C" w14:textId="77777777" w:rsidR="002803C3" w:rsidRDefault="005E76F0">
            <w:pPr>
              <w:pStyle w:val="Tablebody"/>
            </w:pPr>
            <w:r>
              <w:t>"!x", "−x" (as a unary prefix operator)</w:t>
            </w:r>
          </w:p>
        </w:tc>
        <w:tc>
          <w:tcPr>
            <w:tcW w:w="1148" w:type="dxa"/>
            <w:tcBorders>
              <w:top w:val="single" w:sz="6" w:space="0" w:color="000000"/>
              <w:left w:val="nil"/>
              <w:bottom w:val="single" w:sz="6" w:space="0" w:color="000000"/>
              <w:right w:val="single" w:sz="12" w:space="0" w:color="000000"/>
            </w:tcBorders>
            <w:vAlign w:val="center"/>
          </w:tcPr>
          <w:p w14:paraId="4845635D" w14:textId="77777777" w:rsidR="002803C3" w:rsidRDefault="005E76F0">
            <w:pPr>
              <w:pStyle w:val="Tablebody"/>
            </w:pPr>
            <w:r>
              <w:t> </w:t>
            </w:r>
          </w:p>
        </w:tc>
      </w:tr>
      <w:tr w:rsidR="002803C3" w14:paraId="18320C76"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4161C1A7" w14:textId="77777777" w:rsidR="002803C3" w:rsidRDefault="005E76F0">
            <w:pPr>
              <w:pStyle w:val="Tablebody"/>
            </w:pPr>
            <w:r>
              <w:t> </w:t>
            </w:r>
          </w:p>
        </w:tc>
        <w:tc>
          <w:tcPr>
            <w:tcW w:w="1148" w:type="dxa"/>
            <w:tcBorders>
              <w:top w:val="single" w:sz="6" w:space="0" w:color="000000"/>
              <w:left w:val="nil"/>
              <w:bottom w:val="single" w:sz="6" w:space="0" w:color="000000"/>
              <w:right w:val="single" w:sz="12" w:space="0" w:color="000000"/>
            </w:tcBorders>
            <w:vAlign w:val="center"/>
          </w:tcPr>
          <w:p w14:paraId="5E4F02FA" w14:textId="77777777" w:rsidR="002803C3" w:rsidRDefault="005E76F0">
            <w:pPr>
              <w:pStyle w:val="Tablebody"/>
            </w:pPr>
            <w:r>
              <w:t> </w:t>
            </w:r>
          </w:p>
        </w:tc>
      </w:tr>
      <w:tr w:rsidR="002803C3" w14:paraId="6BEDFDC4"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314C3F6" w14:textId="77777777" w:rsidR="002803C3" w:rsidRDefault="005E76F0">
            <w:pPr>
              <w:pStyle w:val="Tablebody"/>
            </w:pPr>
            <w:r>
              <w:t>"x * y", "x / y", "x ÷ y", "x % y"</w:t>
            </w:r>
          </w:p>
        </w:tc>
        <w:tc>
          <w:tcPr>
            <w:tcW w:w="1148" w:type="dxa"/>
            <w:tcBorders>
              <w:top w:val="single" w:sz="6" w:space="0" w:color="000000"/>
              <w:left w:val="nil"/>
              <w:bottom w:val="single" w:sz="6" w:space="0" w:color="000000"/>
              <w:right w:val="single" w:sz="12" w:space="0" w:color="000000"/>
            </w:tcBorders>
            <w:vAlign w:val="center"/>
          </w:tcPr>
          <w:p w14:paraId="5EAE9DF1" w14:textId="77777777" w:rsidR="002803C3" w:rsidRDefault="005E76F0">
            <w:pPr>
              <w:pStyle w:val="Tablebody"/>
            </w:pPr>
            <w:r>
              <w:t> </w:t>
            </w:r>
          </w:p>
        </w:tc>
      </w:tr>
      <w:tr w:rsidR="002803C3" w14:paraId="71214653"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42D3287" w14:textId="77777777" w:rsidR="002803C3" w:rsidRDefault="005E76F0">
            <w:pPr>
              <w:pStyle w:val="Tablebody"/>
            </w:pPr>
            <w:r>
              <w:lastRenderedPageBreak/>
              <w:t>"x + y", "x − y" (as a two-argument operator)</w:t>
            </w:r>
          </w:p>
        </w:tc>
        <w:tc>
          <w:tcPr>
            <w:tcW w:w="1148" w:type="dxa"/>
            <w:tcBorders>
              <w:top w:val="single" w:sz="6" w:space="0" w:color="000000"/>
              <w:left w:val="nil"/>
              <w:bottom w:val="single" w:sz="6" w:space="0" w:color="000000"/>
              <w:right w:val="single" w:sz="12" w:space="0" w:color="000000"/>
            </w:tcBorders>
            <w:vAlign w:val="center"/>
          </w:tcPr>
          <w:p w14:paraId="74F8354A" w14:textId="77777777" w:rsidR="002803C3" w:rsidRDefault="005E76F0">
            <w:pPr>
              <w:pStyle w:val="Tablebody"/>
            </w:pPr>
            <w:r>
              <w:t> </w:t>
            </w:r>
          </w:p>
        </w:tc>
      </w:tr>
      <w:tr w:rsidR="002803C3" w14:paraId="09B097A1"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493D477" w14:textId="77777777" w:rsidR="002803C3" w:rsidRDefault="005E76F0">
            <w:pPr>
              <w:pStyle w:val="Tablebody"/>
            </w:pPr>
            <w:r>
              <w:t>"x &lt;&lt; y", "x &gt;&gt; y"</w:t>
            </w:r>
          </w:p>
        </w:tc>
        <w:tc>
          <w:tcPr>
            <w:tcW w:w="1148" w:type="dxa"/>
            <w:tcBorders>
              <w:top w:val="single" w:sz="6" w:space="0" w:color="000000"/>
              <w:left w:val="nil"/>
              <w:bottom w:val="single" w:sz="6" w:space="0" w:color="000000"/>
              <w:right w:val="single" w:sz="12" w:space="0" w:color="000000"/>
            </w:tcBorders>
            <w:vAlign w:val="center"/>
          </w:tcPr>
          <w:p w14:paraId="564AABE0" w14:textId="77777777" w:rsidR="002803C3" w:rsidRDefault="005E76F0">
            <w:pPr>
              <w:pStyle w:val="Tablebody"/>
            </w:pPr>
            <w:r>
              <w:t> </w:t>
            </w:r>
          </w:p>
        </w:tc>
      </w:tr>
      <w:tr w:rsidR="002803C3" w14:paraId="404BFAF8"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6B5BA80" w14:textId="77777777" w:rsidR="002803C3" w:rsidRDefault="005E76F0">
            <w:pPr>
              <w:pStyle w:val="Tablebody"/>
            </w:pPr>
            <w:r>
              <w:t>"x &lt; y", "x &lt;= y", "x &gt; y", "x &gt;= y"</w:t>
            </w:r>
          </w:p>
        </w:tc>
        <w:tc>
          <w:tcPr>
            <w:tcW w:w="1148" w:type="dxa"/>
            <w:tcBorders>
              <w:top w:val="single" w:sz="6" w:space="0" w:color="000000"/>
              <w:left w:val="nil"/>
              <w:bottom w:val="single" w:sz="6" w:space="0" w:color="000000"/>
              <w:right w:val="single" w:sz="12" w:space="0" w:color="000000"/>
            </w:tcBorders>
            <w:vAlign w:val="center"/>
          </w:tcPr>
          <w:p w14:paraId="14C0B77D" w14:textId="77777777" w:rsidR="002803C3" w:rsidRDefault="005E76F0">
            <w:pPr>
              <w:pStyle w:val="Tablebody"/>
            </w:pPr>
            <w:r>
              <w:t> </w:t>
            </w:r>
          </w:p>
        </w:tc>
      </w:tr>
      <w:tr w:rsidR="002803C3" w14:paraId="40729344"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3DE7DDA7" w14:textId="77777777" w:rsidR="002803C3" w:rsidRDefault="005E76F0">
            <w:pPr>
              <w:pStyle w:val="Tablebody"/>
            </w:pPr>
            <w:r>
              <w:t>"x == y", "x != y"</w:t>
            </w:r>
          </w:p>
        </w:tc>
        <w:tc>
          <w:tcPr>
            <w:tcW w:w="1148" w:type="dxa"/>
            <w:tcBorders>
              <w:top w:val="single" w:sz="6" w:space="0" w:color="000000"/>
              <w:left w:val="nil"/>
              <w:bottom w:val="single" w:sz="6" w:space="0" w:color="000000"/>
              <w:right w:val="single" w:sz="12" w:space="0" w:color="000000"/>
            </w:tcBorders>
            <w:vAlign w:val="center"/>
          </w:tcPr>
          <w:p w14:paraId="032F162E" w14:textId="77777777" w:rsidR="002803C3" w:rsidRDefault="005E76F0">
            <w:pPr>
              <w:pStyle w:val="Tablebody"/>
            </w:pPr>
            <w:r>
              <w:t> </w:t>
            </w:r>
          </w:p>
        </w:tc>
      </w:tr>
      <w:tr w:rsidR="002803C3" w14:paraId="2A21EAEE"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06886629" w14:textId="77777777" w:rsidR="002803C3" w:rsidRDefault="005E76F0">
            <w:pPr>
              <w:pStyle w:val="Tablebody"/>
            </w:pPr>
            <w:r>
              <w:t>"x &amp; y"</w:t>
            </w:r>
          </w:p>
        </w:tc>
        <w:tc>
          <w:tcPr>
            <w:tcW w:w="1148" w:type="dxa"/>
            <w:tcBorders>
              <w:top w:val="single" w:sz="6" w:space="0" w:color="000000"/>
              <w:left w:val="nil"/>
              <w:bottom w:val="single" w:sz="6" w:space="0" w:color="000000"/>
              <w:right w:val="single" w:sz="12" w:space="0" w:color="000000"/>
            </w:tcBorders>
            <w:vAlign w:val="center"/>
          </w:tcPr>
          <w:p w14:paraId="39C3DDD4" w14:textId="77777777" w:rsidR="002803C3" w:rsidRDefault="005E76F0">
            <w:pPr>
              <w:pStyle w:val="Tablebody"/>
            </w:pPr>
            <w:r>
              <w:t> </w:t>
            </w:r>
          </w:p>
        </w:tc>
      </w:tr>
      <w:tr w:rsidR="002803C3" w14:paraId="0AB3B358"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723E68ED" w14:textId="77777777" w:rsidR="002803C3" w:rsidRDefault="005E76F0">
            <w:pPr>
              <w:pStyle w:val="Tablebody"/>
            </w:pPr>
            <w:r>
              <w:t>"x | y"</w:t>
            </w:r>
          </w:p>
        </w:tc>
        <w:tc>
          <w:tcPr>
            <w:tcW w:w="1148" w:type="dxa"/>
            <w:tcBorders>
              <w:top w:val="single" w:sz="6" w:space="0" w:color="000000"/>
              <w:left w:val="nil"/>
              <w:bottom w:val="single" w:sz="6" w:space="0" w:color="000000"/>
              <w:right w:val="single" w:sz="12" w:space="0" w:color="000000"/>
            </w:tcBorders>
            <w:vAlign w:val="center"/>
          </w:tcPr>
          <w:p w14:paraId="5F4C3C57" w14:textId="77777777" w:rsidR="002803C3" w:rsidRDefault="005E76F0">
            <w:pPr>
              <w:pStyle w:val="Tablebody"/>
            </w:pPr>
            <w:r>
              <w:t> </w:t>
            </w:r>
          </w:p>
        </w:tc>
      </w:tr>
      <w:tr w:rsidR="002803C3" w14:paraId="0B370360"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2AF3F35D" w14:textId="77777777" w:rsidR="002803C3" w:rsidRDefault="005E76F0">
            <w:pPr>
              <w:pStyle w:val="Tablebody"/>
            </w:pPr>
            <w:r>
              <w:t>"x &amp;&amp; y"</w:t>
            </w:r>
          </w:p>
        </w:tc>
        <w:tc>
          <w:tcPr>
            <w:tcW w:w="1148" w:type="dxa"/>
            <w:tcBorders>
              <w:top w:val="single" w:sz="6" w:space="0" w:color="000000"/>
              <w:left w:val="nil"/>
              <w:bottom w:val="single" w:sz="6" w:space="0" w:color="000000"/>
              <w:right w:val="single" w:sz="12" w:space="0" w:color="000000"/>
            </w:tcBorders>
            <w:vAlign w:val="center"/>
          </w:tcPr>
          <w:p w14:paraId="6BCBF9B2" w14:textId="77777777" w:rsidR="002803C3" w:rsidRDefault="005E76F0">
            <w:pPr>
              <w:pStyle w:val="Tablebody"/>
            </w:pPr>
            <w:r>
              <w:t> </w:t>
            </w:r>
          </w:p>
        </w:tc>
      </w:tr>
      <w:tr w:rsidR="002803C3" w14:paraId="345CD269"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588927F4" w14:textId="77777777" w:rsidR="002803C3" w:rsidRDefault="005E76F0">
            <w:pPr>
              <w:pStyle w:val="Tablebody"/>
            </w:pPr>
            <w:r>
              <w:t>"x || y"</w:t>
            </w:r>
          </w:p>
        </w:tc>
        <w:tc>
          <w:tcPr>
            <w:tcW w:w="1148" w:type="dxa"/>
            <w:tcBorders>
              <w:top w:val="single" w:sz="6" w:space="0" w:color="000000"/>
              <w:left w:val="nil"/>
              <w:bottom w:val="single" w:sz="6" w:space="0" w:color="000000"/>
              <w:right w:val="single" w:sz="12" w:space="0" w:color="000000"/>
            </w:tcBorders>
            <w:vAlign w:val="center"/>
          </w:tcPr>
          <w:p w14:paraId="20CEB0AE" w14:textId="77777777" w:rsidR="002803C3" w:rsidRDefault="005E76F0">
            <w:pPr>
              <w:pStyle w:val="Tablebody"/>
            </w:pPr>
            <w:r>
              <w:t> </w:t>
            </w:r>
          </w:p>
        </w:tc>
      </w:tr>
      <w:tr w:rsidR="002803C3" w14:paraId="6212380F"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6800DFC2" w14:textId="77777777" w:rsidR="002803C3" w:rsidRDefault="005E76F0">
            <w:pPr>
              <w:pStyle w:val="Tablebody"/>
            </w:pPr>
            <w:r>
              <w:t>"x ? y : z"</w:t>
            </w:r>
          </w:p>
        </w:tc>
        <w:tc>
          <w:tcPr>
            <w:tcW w:w="1148" w:type="dxa"/>
            <w:tcBorders>
              <w:top w:val="single" w:sz="6" w:space="0" w:color="000000"/>
              <w:left w:val="nil"/>
              <w:bottom w:val="single" w:sz="6" w:space="0" w:color="000000"/>
              <w:right w:val="single" w:sz="12" w:space="0" w:color="000000"/>
            </w:tcBorders>
            <w:vAlign w:val="center"/>
          </w:tcPr>
          <w:p w14:paraId="0494F89C" w14:textId="77777777" w:rsidR="002803C3" w:rsidRDefault="005E76F0">
            <w:pPr>
              <w:pStyle w:val="Tablebody"/>
            </w:pPr>
            <w:r>
              <w:t> </w:t>
            </w:r>
          </w:p>
        </w:tc>
      </w:tr>
      <w:tr w:rsidR="002803C3" w14:paraId="2ABD9895" w14:textId="77777777">
        <w:trPr>
          <w:jc w:val="center"/>
        </w:trPr>
        <w:tc>
          <w:tcPr>
            <w:tcW w:w="4442" w:type="dxa"/>
            <w:tcBorders>
              <w:top w:val="single" w:sz="6" w:space="0" w:color="000000"/>
              <w:left w:val="single" w:sz="12" w:space="0" w:color="000000"/>
              <w:bottom w:val="single" w:sz="6" w:space="0" w:color="000000"/>
              <w:right w:val="nil"/>
            </w:tcBorders>
            <w:vAlign w:val="center"/>
          </w:tcPr>
          <w:p w14:paraId="6FFD8AE9" w14:textId="77777777" w:rsidR="002803C3" w:rsidRDefault="005E76F0">
            <w:pPr>
              <w:pStyle w:val="Tablebody"/>
            </w:pPr>
            <w:r>
              <w:t>"</w:t>
            </w:r>
            <w:proofErr w:type="spellStart"/>
            <w:r>
              <w:t>x..y</w:t>
            </w:r>
            <w:proofErr w:type="spellEnd"/>
            <w:r>
              <w:t>"</w:t>
            </w:r>
          </w:p>
        </w:tc>
        <w:tc>
          <w:tcPr>
            <w:tcW w:w="1148" w:type="dxa"/>
            <w:tcBorders>
              <w:top w:val="single" w:sz="6" w:space="0" w:color="000000"/>
              <w:left w:val="nil"/>
              <w:bottom w:val="single" w:sz="6" w:space="0" w:color="000000"/>
              <w:right w:val="single" w:sz="12" w:space="0" w:color="000000"/>
            </w:tcBorders>
            <w:vAlign w:val="center"/>
          </w:tcPr>
          <w:p w14:paraId="6CC70953" w14:textId="77777777" w:rsidR="002803C3" w:rsidRDefault="005E76F0">
            <w:pPr>
              <w:pStyle w:val="Tablebody"/>
            </w:pPr>
            <w:r>
              <w:t> </w:t>
            </w:r>
          </w:p>
        </w:tc>
      </w:tr>
      <w:tr w:rsidR="002803C3" w14:paraId="1B5FFA69" w14:textId="77777777">
        <w:trPr>
          <w:jc w:val="center"/>
        </w:trPr>
        <w:tc>
          <w:tcPr>
            <w:tcW w:w="4442" w:type="dxa"/>
            <w:tcBorders>
              <w:top w:val="single" w:sz="6" w:space="0" w:color="000000"/>
              <w:left w:val="single" w:sz="12" w:space="0" w:color="000000"/>
              <w:bottom w:val="single" w:sz="12" w:space="0" w:color="000000"/>
              <w:right w:val="nil"/>
            </w:tcBorders>
            <w:vAlign w:val="center"/>
          </w:tcPr>
          <w:p w14:paraId="46936777" w14:textId="77777777" w:rsidR="002803C3" w:rsidRDefault="005E76F0">
            <w:pPr>
              <w:pStyle w:val="Tablebody"/>
            </w:pPr>
            <w:r>
              <w:t>"x = y", "x += y", "x −= y"</w:t>
            </w:r>
          </w:p>
        </w:tc>
        <w:tc>
          <w:tcPr>
            <w:tcW w:w="1148" w:type="dxa"/>
            <w:tcBorders>
              <w:top w:val="single" w:sz="6" w:space="0" w:color="000000"/>
              <w:left w:val="nil"/>
              <w:bottom w:val="single" w:sz="12" w:space="0" w:color="000000"/>
              <w:right w:val="single" w:sz="12" w:space="0" w:color="000000"/>
            </w:tcBorders>
            <w:vAlign w:val="center"/>
          </w:tcPr>
          <w:p w14:paraId="1FF52A2E" w14:textId="77777777" w:rsidR="002803C3" w:rsidRDefault="005E76F0">
            <w:pPr>
              <w:pStyle w:val="Tablebody"/>
            </w:pPr>
            <w:r>
              <w:t> </w:t>
            </w:r>
          </w:p>
        </w:tc>
      </w:tr>
    </w:tbl>
    <w:p w14:paraId="4C163D80" w14:textId="77777777" w:rsidR="002803C3" w:rsidRDefault="005E76F0">
      <w:pPr>
        <w:pStyle w:val="Heading3"/>
      </w:pPr>
      <w:bookmarkStart w:id="48" w:name="Section_sec_3.3.9"/>
      <w:bookmarkStart w:id="49" w:name="_Toc141653547"/>
      <w:bookmarkEnd w:id="48"/>
      <w:r>
        <w:t>Text description of logical operations</w:t>
      </w:r>
      <w:bookmarkEnd w:id="49"/>
    </w:p>
    <w:p w14:paraId="0C42298D" w14:textId="77777777" w:rsidR="002803C3" w:rsidRDefault="005E76F0">
      <w:pPr>
        <w:pStyle w:val="BodyText"/>
      </w:pPr>
      <w:r>
        <w:t>In the text, a statement of logical operations as would be described mathematically in the following form:</w:t>
      </w:r>
    </w:p>
    <w:p w14:paraId="6140B5BA" w14:textId="77777777" w:rsidR="002803C3" w:rsidRDefault="005E76F0">
      <w:pPr>
        <w:pStyle w:val="Code"/>
      </w:pPr>
      <w:r>
        <w:t>   if( condition 0 )</w:t>
      </w:r>
      <w:r>
        <w:br/>
        <w:t>      statement 0</w:t>
      </w:r>
      <w:r>
        <w:br/>
        <w:t>   else if( condition 1 )</w:t>
      </w:r>
      <w:r>
        <w:br/>
        <w:t>      statement 1</w:t>
      </w:r>
      <w:r>
        <w:br/>
        <w:t>   ...</w:t>
      </w:r>
      <w:r>
        <w:br/>
        <w:t>   else /* informative remark on remaining condition */</w:t>
      </w:r>
      <w:r>
        <w:br/>
        <w:t>      statement n</w:t>
      </w:r>
      <w:r>
        <w:br/>
        <w:t> </w:t>
      </w:r>
    </w:p>
    <w:p w14:paraId="0A88808F" w14:textId="77777777" w:rsidR="002803C3" w:rsidRDefault="005E76F0">
      <w:pPr>
        <w:pStyle w:val="ListContinue1-"/>
        <w:numPr>
          <w:ilvl w:val="0"/>
          <w:numId w:val="10"/>
        </w:numPr>
      </w:pPr>
      <w:r>
        <w:t>may be described in the following manner:</w:t>
      </w:r>
    </w:p>
    <w:p w14:paraId="31B89536" w14:textId="77777777" w:rsidR="002803C3" w:rsidRDefault="005E76F0">
      <w:pPr>
        <w:pStyle w:val="ListContinue2-"/>
        <w:numPr>
          <w:ilvl w:val="0"/>
          <w:numId w:val="10"/>
        </w:numPr>
      </w:pPr>
      <w:r>
        <w:t>... as follows / ... the following applies:</w:t>
      </w:r>
    </w:p>
    <w:p w14:paraId="1141195A" w14:textId="77777777" w:rsidR="002803C3" w:rsidRDefault="005E76F0">
      <w:pPr>
        <w:pStyle w:val="ListContinue2-"/>
        <w:numPr>
          <w:ilvl w:val="0"/>
          <w:numId w:val="10"/>
        </w:numPr>
      </w:pPr>
      <w:r>
        <w:t>If condition 0, statement 0</w:t>
      </w:r>
    </w:p>
    <w:p w14:paraId="09765848" w14:textId="77777777" w:rsidR="002803C3" w:rsidRDefault="005E76F0">
      <w:pPr>
        <w:pStyle w:val="ListContinue2-"/>
        <w:numPr>
          <w:ilvl w:val="0"/>
          <w:numId w:val="10"/>
        </w:numPr>
      </w:pPr>
      <w:r>
        <w:t>Otherwise, if condition 1, statement 1</w:t>
      </w:r>
    </w:p>
    <w:p w14:paraId="1C2579AE" w14:textId="77777777" w:rsidR="002803C3" w:rsidRDefault="005E76F0">
      <w:pPr>
        <w:pStyle w:val="ListContinue2-"/>
        <w:numPr>
          <w:ilvl w:val="0"/>
          <w:numId w:val="10"/>
        </w:numPr>
      </w:pPr>
      <w:r>
        <w:t>...</w:t>
      </w:r>
    </w:p>
    <w:p w14:paraId="64B9D28A" w14:textId="77777777" w:rsidR="002803C3" w:rsidRDefault="005E76F0">
      <w:pPr>
        <w:pStyle w:val="ListContinue2-"/>
        <w:numPr>
          <w:ilvl w:val="0"/>
          <w:numId w:val="10"/>
        </w:numPr>
      </w:pPr>
      <w:r>
        <w:t>Otherwise (informative remark on remaining condition), statement n</w:t>
      </w:r>
    </w:p>
    <w:p w14:paraId="47CED92A" w14:textId="77777777" w:rsidR="002803C3" w:rsidRDefault="005E76F0">
      <w:pPr>
        <w:pStyle w:val="BodyText"/>
      </w:pPr>
      <w: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656E02B6" w14:textId="77777777" w:rsidR="002803C3" w:rsidRDefault="005E76F0">
      <w:pPr>
        <w:pStyle w:val="BodyText"/>
      </w:pPr>
      <w:r>
        <w:t>In the text, a statement of logical operations as would be described mathematically in the following form:</w:t>
      </w:r>
    </w:p>
    <w:p w14:paraId="486AF3E2" w14:textId="77777777" w:rsidR="002803C3" w:rsidRDefault="005E76F0">
      <w:pPr>
        <w:pStyle w:val="Code"/>
      </w:pPr>
      <w:r>
        <w:t>   if( condition 0a &amp;&amp; condition 0b )</w:t>
      </w:r>
      <w:r>
        <w:br/>
        <w:t>      statement 0</w:t>
      </w:r>
      <w:r>
        <w:br/>
        <w:t>   else if( condition 1a || condition 1b )</w:t>
      </w:r>
      <w:r>
        <w:br/>
        <w:t>      statement 1</w:t>
      </w:r>
      <w:r>
        <w:br/>
        <w:t>   ...</w:t>
      </w:r>
      <w:r>
        <w:br/>
        <w:t>   else</w:t>
      </w:r>
      <w:r>
        <w:br/>
        <w:t>      statement n</w:t>
      </w:r>
      <w:r>
        <w:br/>
        <w:t> </w:t>
      </w:r>
    </w:p>
    <w:p w14:paraId="4A1AF0EE" w14:textId="77777777" w:rsidR="002803C3" w:rsidRDefault="005E76F0">
      <w:pPr>
        <w:pStyle w:val="ListContinue1-"/>
        <w:numPr>
          <w:ilvl w:val="0"/>
          <w:numId w:val="10"/>
        </w:numPr>
      </w:pPr>
      <w:r>
        <w:t>may be described in the following manner:</w:t>
      </w:r>
    </w:p>
    <w:p w14:paraId="0699AD69" w14:textId="77777777" w:rsidR="002803C3" w:rsidRDefault="005E76F0">
      <w:pPr>
        <w:pStyle w:val="ListContinue2-"/>
        <w:numPr>
          <w:ilvl w:val="0"/>
          <w:numId w:val="10"/>
        </w:numPr>
      </w:pPr>
      <w:r>
        <w:lastRenderedPageBreak/>
        <w:t>... as follows / ... the following applies:</w:t>
      </w:r>
    </w:p>
    <w:p w14:paraId="509E4B8B" w14:textId="77777777" w:rsidR="002803C3" w:rsidRDefault="005E76F0">
      <w:pPr>
        <w:pStyle w:val="ListContinue2-"/>
        <w:numPr>
          <w:ilvl w:val="0"/>
          <w:numId w:val="10"/>
        </w:numPr>
      </w:pPr>
      <w:r>
        <w:t>If all of the following conditions are true, statement 0:</w:t>
      </w:r>
    </w:p>
    <w:p w14:paraId="63C4E863" w14:textId="77777777" w:rsidR="002803C3" w:rsidRDefault="005E76F0">
      <w:pPr>
        <w:pStyle w:val="ListContinue3"/>
      </w:pPr>
      <w:r>
        <w:t>condition 0a</w:t>
      </w:r>
    </w:p>
    <w:p w14:paraId="14141674" w14:textId="77777777" w:rsidR="002803C3" w:rsidRDefault="005E76F0">
      <w:pPr>
        <w:pStyle w:val="ListContinue3"/>
      </w:pPr>
      <w:r>
        <w:t>condition 0b</w:t>
      </w:r>
    </w:p>
    <w:p w14:paraId="61AE169D" w14:textId="77777777" w:rsidR="002803C3" w:rsidRDefault="005E76F0">
      <w:pPr>
        <w:pStyle w:val="ListContinue2-"/>
        <w:numPr>
          <w:ilvl w:val="0"/>
          <w:numId w:val="10"/>
        </w:numPr>
      </w:pPr>
      <w:r>
        <w:t>Otherwise, if one or more of the following conditions are true, statement 1:</w:t>
      </w:r>
    </w:p>
    <w:p w14:paraId="6EA660E5" w14:textId="77777777" w:rsidR="002803C3" w:rsidRDefault="005E76F0">
      <w:pPr>
        <w:pStyle w:val="ListContinue3"/>
      </w:pPr>
      <w:r>
        <w:t>condition 1a</w:t>
      </w:r>
    </w:p>
    <w:p w14:paraId="7FE0258D" w14:textId="77777777" w:rsidR="002803C3" w:rsidRDefault="005E76F0">
      <w:pPr>
        <w:pStyle w:val="ListContinue3"/>
      </w:pPr>
      <w:r>
        <w:t>condition 1b</w:t>
      </w:r>
    </w:p>
    <w:p w14:paraId="550D95DF" w14:textId="77777777" w:rsidR="002803C3" w:rsidRDefault="005E76F0">
      <w:pPr>
        <w:pStyle w:val="ListContinue2-"/>
        <w:numPr>
          <w:ilvl w:val="0"/>
          <w:numId w:val="10"/>
        </w:numPr>
      </w:pPr>
      <w:r>
        <w:t>...</w:t>
      </w:r>
    </w:p>
    <w:p w14:paraId="053B6B66" w14:textId="77777777" w:rsidR="002803C3" w:rsidRDefault="005E76F0">
      <w:pPr>
        <w:pStyle w:val="ListContinue2-"/>
        <w:numPr>
          <w:ilvl w:val="0"/>
          <w:numId w:val="10"/>
        </w:numPr>
      </w:pPr>
      <w:r>
        <w:t>Otherwise, statement n</w:t>
      </w:r>
    </w:p>
    <w:p w14:paraId="5393E44C" w14:textId="77777777" w:rsidR="002803C3" w:rsidRDefault="005E76F0">
      <w:pPr>
        <w:pStyle w:val="BodyText"/>
      </w:pPr>
      <w:r>
        <w:t>In the text, a statement of logical operations as would be described mathematically in the following form:</w:t>
      </w:r>
    </w:p>
    <w:p w14:paraId="6BAA12F2" w14:textId="77777777" w:rsidR="002803C3" w:rsidRDefault="005E76F0">
      <w:pPr>
        <w:pStyle w:val="BodyTextindent1"/>
      </w:pPr>
      <w:r>
        <w:t>if( condition 0 )</w:t>
      </w:r>
    </w:p>
    <w:p w14:paraId="76A5B7DC" w14:textId="77777777" w:rsidR="002803C3" w:rsidRDefault="005E76F0">
      <w:pPr>
        <w:pStyle w:val="BodyTextIndent2"/>
      </w:pPr>
      <w:r>
        <w:t>statement 0</w:t>
      </w:r>
    </w:p>
    <w:p w14:paraId="4E8B6D21" w14:textId="77777777" w:rsidR="002803C3" w:rsidRDefault="005E76F0">
      <w:pPr>
        <w:pStyle w:val="BodyTextindent1"/>
      </w:pPr>
      <w:r>
        <w:t>if( condition 1 )</w:t>
      </w:r>
    </w:p>
    <w:p w14:paraId="55E66EB8" w14:textId="77777777" w:rsidR="002803C3" w:rsidRDefault="005E76F0">
      <w:pPr>
        <w:pStyle w:val="BodyTextIndent2"/>
      </w:pPr>
      <w:r>
        <w:t>statement 1</w:t>
      </w:r>
    </w:p>
    <w:p w14:paraId="0432599F" w14:textId="77777777" w:rsidR="002803C3" w:rsidRDefault="005E76F0">
      <w:pPr>
        <w:pStyle w:val="BodyText"/>
      </w:pPr>
      <w:r>
        <w:t>may be described in the following manner:</w:t>
      </w:r>
    </w:p>
    <w:p w14:paraId="1AA4D4E6" w14:textId="77777777" w:rsidR="002803C3" w:rsidRDefault="005E76F0">
      <w:pPr>
        <w:pStyle w:val="BodyTextindent1"/>
      </w:pPr>
      <w:r>
        <w:t>When condition 0, statement 0</w:t>
      </w:r>
    </w:p>
    <w:p w14:paraId="40882E82" w14:textId="77777777" w:rsidR="002803C3" w:rsidRDefault="005E76F0">
      <w:pPr>
        <w:pStyle w:val="BodyTextindent1"/>
      </w:pPr>
      <w:r>
        <w:t>When condition 1, statement 1</w:t>
      </w:r>
    </w:p>
    <w:p w14:paraId="436CF87C" w14:textId="77777777" w:rsidR="002803C3" w:rsidRDefault="005E76F0">
      <w:pPr>
        <w:pStyle w:val="BodyText"/>
      </w:pPr>
      <w:r>
        <w:t>In addition, a “continue” statement, which is used within loops, is defined as follows:</w:t>
      </w:r>
    </w:p>
    <w:p w14:paraId="46857CEC" w14:textId="77777777" w:rsidR="002803C3" w:rsidRDefault="005E76F0">
      <w:pPr>
        <w:pStyle w:val="BodyText"/>
      </w:pPr>
      <w:r>
        <w:t>The “continue” statement, when encountered inside a loop, jumps to the beginning of the loop for the next iteration. This results in skipping the execution of subsequent statements inside the body of the loop for the current iteration. For example:</w:t>
      </w:r>
    </w:p>
    <w:p w14:paraId="0A163557" w14:textId="77777777" w:rsidR="002803C3" w:rsidRDefault="005E76F0">
      <w:pPr>
        <w:pStyle w:val="Code"/>
      </w:pPr>
      <w:r>
        <w:t>   for( j =0; j &lt; N; </w:t>
      </w:r>
      <w:proofErr w:type="spellStart"/>
      <w:r>
        <w:t>j++</w:t>
      </w:r>
      <w:proofErr w:type="spellEnd"/>
      <w:r>
        <w:t> ) {</w:t>
      </w:r>
      <w:r>
        <w:br/>
        <w:t>     statement 0</w:t>
      </w:r>
      <w:r>
        <w:br/>
        <w:t>     if( condition 1 )</w:t>
      </w:r>
      <w:r>
        <w:br/>
        <w:t>         continue</w:t>
      </w:r>
      <w:r>
        <w:br/>
        <w:t>     statement 1</w:t>
      </w:r>
      <w:r>
        <w:br/>
        <w:t>     statement 2</w:t>
      </w:r>
      <w:r>
        <w:br/>
        <w:t>   }</w:t>
      </w:r>
      <w:r>
        <w:br/>
        <w:t> </w:t>
      </w:r>
    </w:p>
    <w:p w14:paraId="110908A6" w14:textId="77777777" w:rsidR="002803C3" w:rsidRDefault="005E76F0">
      <w:pPr>
        <w:pStyle w:val="BodyText"/>
      </w:pPr>
      <w:r>
        <w:t>is equivalent to the following:</w:t>
      </w:r>
    </w:p>
    <w:p w14:paraId="229D8B11" w14:textId="77777777" w:rsidR="002803C3" w:rsidRDefault="005E76F0">
      <w:pPr>
        <w:pStyle w:val="Code"/>
      </w:pPr>
      <w:r>
        <w:t>   for( j =0; j &lt; N; </w:t>
      </w:r>
      <w:proofErr w:type="spellStart"/>
      <w:r>
        <w:t>j++</w:t>
      </w:r>
      <w:proofErr w:type="spellEnd"/>
      <w:r>
        <w:t> ) {</w:t>
      </w:r>
      <w:r>
        <w:br/>
        <w:t>     statement 0</w:t>
      </w:r>
      <w:r>
        <w:br/>
        <w:t>     if( !condition 1 ) {</w:t>
      </w:r>
      <w:r>
        <w:br/>
        <w:t>        statement 1</w:t>
      </w:r>
      <w:r>
        <w:br/>
        <w:t>        statement 2</w:t>
      </w:r>
      <w:r>
        <w:br/>
        <w:t>     }</w:t>
      </w:r>
      <w:r>
        <w:br/>
        <w:t>   }</w:t>
      </w:r>
      <w:r>
        <w:br/>
        <w:t> </w:t>
      </w:r>
    </w:p>
    <w:p w14:paraId="10ECDEF3" w14:textId="77777777" w:rsidR="002803C3" w:rsidRDefault="005E76F0">
      <w:pPr>
        <w:pStyle w:val="Heading1"/>
      </w:pPr>
      <w:bookmarkStart w:id="50" w:name="Section_sec_4"/>
      <w:bookmarkStart w:id="51" w:name="_Toc141653548"/>
      <w:bookmarkEnd w:id="50"/>
      <w:r>
        <w:lastRenderedPageBreak/>
        <w:t>Overview and architecture</w:t>
      </w:r>
      <w:bookmarkEnd w:id="51"/>
    </w:p>
    <w:p w14:paraId="6A31C699" w14:textId="77777777" w:rsidR="002803C3" w:rsidRDefault="005E76F0">
      <w:pPr>
        <w:pStyle w:val="Heading2"/>
      </w:pPr>
      <w:bookmarkStart w:id="52" w:name="Section_sec_4.1"/>
      <w:bookmarkStart w:id="53" w:name="_Toc141653549"/>
      <w:bookmarkEnd w:id="52"/>
      <w:r>
        <w:t>Overview</w:t>
      </w:r>
      <w:bookmarkEnd w:id="53"/>
    </w:p>
    <w:p w14:paraId="129CCFE0" w14:textId="77777777" w:rsidR="002803C3" w:rsidRDefault="005E76F0">
      <w:pPr>
        <w:pStyle w:val="BodyText"/>
      </w:pPr>
      <w:r>
        <w:t xml:space="preserve">This document enables inclusion of timed media in a scene description. This is achieved through first defining features of a scene description that describe how to get the timed media, and second how a rendering process expects the data once it is decoded. In this version of the document, the features are defined as extensions to the </w:t>
      </w:r>
      <w:proofErr w:type="spellStart"/>
      <w:r>
        <w:t>glTF</w:t>
      </w:r>
      <w:proofErr w:type="spellEnd"/>
      <w:r>
        <w:t xml:space="preserve"> format defined in ISO/IEC 12113, see </w:t>
      </w:r>
      <w:hyperlink w:anchor="Section_sec_5">
        <w:r>
          <w:rPr>
            <w:rStyle w:val="Hyperlink"/>
          </w:rPr>
          <w:t>Clause 5</w:t>
        </w:r>
      </w:hyperlink>
      <w:r>
        <w:t>.</w:t>
      </w:r>
    </w:p>
    <w:p w14:paraId="24DF7442" w14:textId="77777777" w:rsidR="002803C3" w:rsidRDefault="005E76F0">
      <w:pPr>
        <w:pStyle w:val="BodyText"/>
      </w:pPr>
      <w:r>
        <w:t xml:space="preserve">In addition to the extensions, which provide an integration of timed media with the scene description, the document describes a reference scene description architecture that includes components such as Media Access Function, Presentation Engine, Buffer Control &amp; Management, and Pipelines. To enable cross-platform/cross-vendor interoperability, the document defines Media Access Function (MAF) API and Buffer API, see </w:t>
      </w:r>
      <w:hyperlink w:anchor="Section_sec_6">
        <w:r>
          <w:rPr>
            <w:rStyle w:val="Hyperlink"/>
          </w:rPr>
          <w:t>Clause 6</w:t>
        </w:r>
      </w:hyperlink>
      <w:r>
        <w:t>. The MAF API provides an interface between the Media Access Function and the Presentation Engine. The Buffer API is used to allocate and control buffers for the exchange of data between Media Access Function and Presentation Engine.</w:t>
      </w:r>
    </w:p>
    <w:p w14:paraId="2B7BBE14" w14:textId="77777777" w:rsidR="002803C3" w:rsidRDefault="005E76F0">
      <w:pPr>
        <w:pStyle w:val="BodyText"/>
      </w:pPr>
      <w:r>
        <w:t>Not only the timed media described by the scene description may change over the time but also the scene description itself. The document defines how such change of a scene description document is signalled to the Presentation Engine.</w:t>
      </w:r>
    </w:p>
    <w:p w14:paraId="4537BE49" w14:textId="77777777" w:rsidR="002803C3" w:rsidRDefault="005E76F0">
      <w:pPr>
        <w:pStyle w:val="BodyText"/>
      </w:pPr>
      <w:r>
        <w:t xml:space="preserve">Finally, a scene description may be stored, delivered, or extended in a way that is consistent with MPEG formats. The document defines a number of new features that allow a carriage utilizing ISO/IEC 14496-12 and its derived specifications, see </w:t>
      </w:r>
      <w:hyperlink w:anchor="Section_sec_7">
        <w:r>
          <w:rPr>
            <w:rStyle w:val="Hyperlink"/>
          </w:rPr>
          <w:t>Clause 7</w:t>
        </w:r>
      </w:hyperlink>
      <w:r>
        <w:t>.</w:t>
      </w:r>
    </w:p>
    <w:p w14:paraId="068BD921" w14:textId="77777777" w:rsidR="002803C3" w:rsidRDefault="005E76F0">
      <w:pPr>
        <w:pStyle w:val="Heading2"/>
      </w:pPr>
      <w:bookmarkStart w:id="54" w:name="Section_sec_4.2"/>
      <w:bookmarkStart w:id="55" w:name="_Toc141653550"/>
      <w:bookmarkEnd w:id="54"/>
      <w:r>
        <w:t>Architecture</w:t>
      </w:r>
      <w:bookmarkEnd w:id="55"/>
    </w:p>
    <w:p w14:paraId="3E157BF7" w14:textId="77777777" w:rsidR="002803C3" w:rsidRDefault="005E76F0">
      <w:pPr>
        <w:pStyle w:val="BodyText"/>
      </w:pPr>
      <w:r>
        <w:t>The scene description is consumed by a Presentation Engine to render a 3D scene to the viewer. The extensions defined in this document, allow for the creation of immersive experiences using timed media. The scene description extensions are designed with the goal of decoupling the Presentation Engine from the Media Access Function. Presentation Engine and Media Access Function communicate through the Media Access Function API, which allows the Presentation Engine to request timed media required for the rendering of the scene. The Media Access Function will retrieve the requested timed media and make it available in a timely manner and in a format that can be immediately processed by the Presentation Engine. For instance, a requested timed media asset may be compressed and residing in the network, so the Media Access Function will retrieve and decode the asset and pass the resulting decoded media data to the Presentation Engine for rendering. The decoded media data is passed in form of buffers from the Media Access Function to the Presentation Engine. The requests for timed media are passed through the Media Access Function API from the Presentation Engine to the Media Access Function.</w:t>
      </w:r>
    </w:p>
    <w:p w14:paraId="59417651" w14:textId="77777777" w:rsidR="002803C3" w:rsidRDefault="00000000">
      <w:pPr>
        <w:pStyle w:val="BodyText"/>
      </w:pPr>
      <w:hyperlink w:anchor="Figure_fig_1">
        <w:r w:rsidR="005E76F0">
          <w:rPr>
            <w:rStyle w:val="Hyperlink"/>
          </w:rPr>
          <w:t>Figure 1</w:t>
        </w:r>
      </w:hyperlink>
      <w:r w:rsidR="005E76F0">
        <w:t xml:space="preserve"> depicts the reference architecture.</w:t>
      </w:r>
    </w:p>
    <w:p w14:paraId="3F64D51F" w14:textId="44481BD0" w:rsidR="002803C3" w:rsidRDefault="00561BAD">
      <w:pPr>
        <w:pStyle w:val="FigureGraphic"/>
      </w:pPr>
      <w:r>
        <w:rPr>
          <w:noProof/>
        </w:rPr>
        <w:drawing>
          <wp:inline distT="0" distB="0" distL="0" distR="0" wp14:anchorId="7EA80DC5" wp14:editId="016388DA">
            <wp:extent cx="5627370" cy="2578735"/>
            <wp:effectExtent l="0" t="0" r="0" b="0"/>
            <wp:docPr id="2127334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27370" cy="2578735"/>
                    </a:xfrm>
                    <a:prstGeom prst="rect">
                      <a:avLst/>
                    </a:prstGeom>
                    <a:noFill/>
                  </pic:spPr>
                </pic:pic>
              </a:graphicData>
            </a:graphic>
          </wp:inline>
        </w:drawing>
      </w:r>
    </w:p>
    <w:p w14:paraId="1A50DBFB" w14:textId="77777777" w:rsidR="002803C3" w:rsidRDefault="005E76F0">
      <w:pPr>
        <w:pStyle w:val="Figuretitle0"/>
      </w:pPr>
      <w:bookmarkStart w:id="56" w:name="Figure_fig_1"/>
      <w:bookmarkEnd w:id="56"/>
      <w:r>
        <w:lastRenderedPageBreak/>
        <w:t>Figure 1 — Scene description reference architecture</w:t>
      </w:r>
    </w:p>
    <w:p w14:paraId="2B13FE3B" w14:textId="77777777" w:rsidR="002803C3" w:rsidRDefault="005E76F0">
      <w:pPr>
        <w:pStyle w:val="BodyText"/>
      </w:pPr>
      <w:r>
        <w:t>The interfaces (MAF API, Buffer API) and extensions to ISO/IEC 12113 are within the scope of this document.</w:t>
      </w:r>
    </w:p>
    <w:p w14:paraId="390CF34D" w14:textId="77777777" w:rsidR="002803C3" w:rsidRDefault="005E76F0">
      <w:pPr>
        <w:pStyle w:val="BodyText"/>
      </w:pPr>
      <w:r>
        <w:t>The following principles apply:</w:t>
      </w:r>
    </w:p>
    <w:p w14:paraId="40DEB0F5" w14:textId="77777777" w:rsidR="002803C3" w:rsidRDefault="005E76F0">
      <w:pPr>
        <w:pStyle w:val="ListContinue1"/>
      </w:pPr>
      <w:r>
        <w:t>The format of the buffers shall be provided by the scene description document and shall be passed to the MAF through the Media Access Function API</w:t>
      </w:r>
    </w:p>
    <w:p w14:paraId="3A3774A1" w14:textId="77777777" w:rsidR="002803C3" w:rsidRDefault="005E76F0">
      <w:pPr>
        <w:pStyle w:val="ListContinue1"/>
      </w:pPr>
      <w:r>
        <w:t>Pipeline shall perform necessary transformations to match the buffer format and layout declared in the scene description for that buffer</w:t>
      </w:r>
    </w:p>
    <w:p w14:paraId="7C822538" w14:textId="77777777" w:rsidR="002803C3" w:rsidRDefault="005E76F0">
      <w:pPr>
        <w:pStyle w:val="ListContinue1"/>
      </w:pPr>
      <w:r>
        <w:t>The fetching of scene description document and scene description updates may be triggered by the MAF.</w:t>
      </w:r>
    </w:p>
    <w:p w14:paraId="27DAC24B" w14:textId="77777777" w:rsidR="002803C3" w:rsidRDefault="00000000">
      <w:pPr>
        <w:pStyle w:val="BodyText"/>
      </w:pPr>
      <w:hyperlink w:anchor="Figure_fig_1">
        <w:r w:rsidR="005E76F0">
          <w:rPr>
            <w:rStyle w:val="Hyperlink"/>
          </w:rPr>
          <w:t>Figure 1</w:t>
        </w:r>
      </w:hyperlink>
      <w:r w:rsidR="005E76F0">
        <w:t xml:space="preserve"> depicts the reference architecture for scene description. The corresponding procedures are described as follows:</w:t>
      </w:r>
    </w:p>
    <w:p w14:paraId="0E5C6EEC" w14:textId="77777777" w:rsidR="002803C3" w:rsidRDefault="005E76F0">
      <w:pPr>
        <w:pStyle w:val="ListNumber1"/>
        <w:numPr>
          <w:ilvl w:val="0"/>
          <w:numId w:val="9"/>
        </w:numPr>
      </w:pPr>
      <w:r>
        <w:t>The Presentation Engine receives and parses the scene description document and following scene description updates</w:t>
      </w:r>
    </w:p>
    <w:p w14:paraId="0B1805A4" w14:textId="77777777" w:rsidR="002803C3" w:rsidRDefault="005E76F0">
      <w:pPr>
        <w:pStyle w:val="ListNumber1"/>
        <w:numPr>
          <w:ilvl w:val="0"/>
          <w:numId w:val="9"/>
        </w:numPr>
      </w:pPr>
      <w:r>
        <w:t>The Presentation Engine identifies timed media that needs to be presented and identifies the required presentation time</w:t>
      </w:r>
    </w:p>
    <w:p w14:paraId="339D1702" w14:textId="77777777" w:rsidR="002803C3" w:rsidRDefault="005E76F0">
      <w:pPr>
        <w:pStyle w:val="ListNumber1"/>
        <w:numPr>
          <w:ilvl w:val="0"/>
          <w:numId w:val="9"/>
        </w:numPr>
      </w:pPr>
      <w:r>
        <w:t>The Presentation Engine then uses the MAF API to request the media and provides the following information:</w:t>
      </w:r>
    </w:p>
    <w:p w14:paraId="2C886492" w14:textId="77777777" w:rsidR="002803C3" w:rsidRDefault="005E76F0">
      <w:pPr>
        <w:pStyle w:val="ListNumber2"/>
        <w:numPr>
          <w:ilvl w:val="0"/>
          <w:numId w:val="8"/>
        </w:numPr>
      </w:pPr>
      <w:r>
        <w:t>where the MAF can find the requested media</w:t>
      </w:r>
    </w:p>
    <w:p w14:paraId="0786FB67" w14:textId="77777777" w:rsidR="002803C3" w:rsidRDefault="005E76F0">
      <w:pPr>
        <w:pStyle w:val="ListNumber2"/>
        <w:numPr>
          <w:ilvl w:val="0"/>
          <w:numId w:val="8"/>
        </w:numPr>
      </w:pPr>
      <w:r>
        <w:t>what parts of the media and at what level of detail</w:t>
      </w:r>
    </w:p>
    <w:p w14:paraId="60674108" w14:textId="77777777" w:rsidR="002803C3" w:rsidRDefault="005E76F0">
      <w:pPr>
        <w:pStyle w:val="ListNumber2"/>
        <w:numPr>
          <w:ilvl w:val="0"/>
          <w:numId w:val="8"/>
        </w:numPr>
      </w:pPr>
      <w:r>
        <w:t>when the requested media has to be made available</w:t>
      </w:r>
    </w:p>
    <w:p w14:paraId="7436CCF5" w14:textId="77777777" w:rsidR="002803C3" w:rsidRDefault="005E76F0">
      <w:pPr>
        <w:pStyle w:val="ListNumber2"/>
        <w:numPr>
          <w:ilvl w:val="0"/>
          <w:numId w:val="8"/>
        </w:numPr>
      </w:pPr>
      <w:r>
        <w:t>in which format it wants the data and how it is passed to the Presentation Engine</w:t>
      </w:r>
    </w:p>
    <w:p w14:paraId="7561D946" w14:textId="77777777" w:rsidR="002803C3" w:rsidRDefault="005E76F0">
      <w:pPr>
        <w:pStyle w:val="ListNumber1"/>
        <w:numPr>
          <w:ilvl w:val="0"/>
          <w:numId w:val="9"/>
        </w:numPr>
      </w:pPr>
      <w:r>
        <w:t>The MAF instantiates the media fetching and decoding pipeline for the requested media at the appropriate time.</w:t>
      </w:r>
    </w:p>
    <w:p w14:paraId="45D93F73" w14:textId="77777777" w:rsidR="002803C3" w:rsidRDefault="005E76F0">
      <w:pPr>
        <w:pStyle w:val="ListNumber2"/>
        <w:numPr>
          <w:ilvl w:val="0"/>
          <w:numId w:val="7"/>
        </w:numPr>
      </w:pPr>
      <w:r>
        <w:t>It ensures that the requested media is available at the appropriate time in the appropriate buffers for access by the Presentation Engine</w:t>
      </w:r>
    </w:p>
    <w:p w14:paraId="3A6403B5" w14:textId="77777777" w:rsidR="002803C3" w:rsidRDefault="005E76F0">
      <w:pPr>
        <w:pStyle w:val="ListNumber2"/>
        <w:numPr>
          <w:ilvl w:val="0"/>
          <w:numId w:val="7"/>
        </w:numPr>
      </w:pPr>
      <w:r>
        <w:t>It ensures that the media is decoded and reformatted to match the expected format by the Presentation Engine as described by the scene description document</w:t>
      </w:r>
    </w:p>
    <w:p w14:paraId="29EF03EF" w14:textId="77777777" w:rsidR="002803C3" w:rsidRDefault="005E76F0">
      <w:pPr>
        <w:pStyle w:val="BodyText"/>
      </w:pPr>
      <w:r>
        <w:t>The exchange of data (media and metadata) shall be done through buffers (circular and static buffers). The buffer management shall be controlled through the Buffer API. Each buffer should contain sufficient header information to describe its content and timing.</w:t>
      </w:r>
    </w:p>
    <w:p w14:paraId="51769EBF" w14:textId="77777777" w:rsidR="002803C3" w:rsidRDefault="005E76F0">
      <w:pPr>
        <w:pStyle w:val="BodyText"/>
      </w:pPr>
      <w:r>
        <w:t>The information provided to the Media Access Function by the Presentation Engine allows it to</w:t>
      </w:r>
    </w:p>
    <w:p w14:paraId="4EB4E4B2" w14:textId="77777777" w:rsidR="002803C3" w:rsidRDefault="005E76F0">
      <w:pPr>
        <w:pStyle w:val="ListContinue1"/>
      </w:pPr>
      <w:r>
        <w:t>Select the appropriate source for the media (multiple could be specified) and the MAF may select based on preferences and capabilities. Capabilities may for example be decoding capabilities or supported formats. Preferences may for example be user settings.</w:t>
      </w:r>
    </w:p>
    <w:p w14:paraId="0CB65C4E" w14:textId="77777777" w:rsidR="002803C3" w:rsidRDefault="005E76F0">
      <w:pPr>
        <w:pStyle w:val="ListContinue1"/>
      </w:pPr>
      <w:r>
        <w:t>For each selected source,</w:t>
      </w:r>
    </w:p>
    <w:p w14:paraId="4AFFD56E" w14:textId="77777777" w:rsidR="002803C3" w:rsidRDefault="005E76F0">
      <w:pPr>
        <w:pStyle w:val="ListNumber2"/>
        <w:numPr>
          <w:ilvl w:val="0"/>
          <w:numId w:val="9"/>
        </w:numPr>
      </w:pPr>
      <w:r>
        <w:t>access the media by using a media access protocol.</w:t>
      </w:r>
    </w:p>
    <w:p w14:paraId="53ABC689" w14:textId="77777777" w:rsidR="002803C3" w:rsidRDefault="005E76F0">
      <w:pPr>
        <w:pStyle w:val="ListNumber2"/>
        <w:numPr>
          <w:ilvl w:val="0"/>
          <w:numId w:val="9"/>
        </w:numPr>
      </w:pPr>
      <w:r>
        <w:lastRenderedPageBreak/>
        <w:t>setup the media pipeline to provide the information in the correct buffer format</w:t>
      </w:r>
    </w:p>
    <w:p w14:paraId="7FEC4CFC" w14:textId="77777777" w:rsidR="002803C3" w:rsidRDefault="005E76F0">
      <w:pPr>
        <w:pStyle w:val="BodyText"/>
      </w:pPr>
      <w:r>
        <w:t>The MAF may obtain additional information from the Presentation Engine in order to optimize the delivery, for example the required quality for each of the buffers, the exact timing information, etc.</w:t>
      </w:r>
    </w:p>
    <w:p w14:paraId="275249DF" w14:textId="77777777" w:rsidR="002803C3" w:rsidRDefault="005E76F0">
      <w:pPr>
        <w:pStyle w:val="BodyText"/>
      </w:pPr>
      <w:r>
        <w:t>The Media Access Function shall setup and manage the pipeline for each requested media or metadata. A pipeline takes as input one or more media or metadata tracks and outputs one or more buffers. The pipeline shall perform all the necessary processing, such as streaming, demultiplexing, decoding, decryption, and format conversion to match the expected buffer format. The final buffer or set of buffers are then used to exchange data with the Presentation Engine.</w:t>
      </w:r>
    </w:p>
    <w:p w14:paraId="1AE8C043" w14:textId="77777777" w:rsidR="002803C3" w:rsidRDefault="005E76F0">
      <w:pPr>
        <w:pStyle w:val="BodyText"/>
      </w:pPr>
      <w:r>
        <w:t xml:space="preserve">An example of pipelines setup is depicted in </w:t>
      </w:r>
      <w:hyperlink w:anchor="Figure_fig_2">
        <w:r>
          <w:rPr>
            <w:rStyle w:val="Hyperlink"/>
          </w:rPr>
          <w:t>Figure 2</w:t>
        </w:r>
      </w:hyperlink>
      <w:r>
        <w:t xml:space="preserve"> for the case of a V-PCC compressed point cloud object that is referenced in the scene description. Pipeline #1 creates four video decoders and one patch data decoder. The pipeline is also responsible for processing this data and performing 3D reconstruction based on the received information. The reconstructed data is then fed to the final buffer that is accessed by the Presentation Engine. Pipeline #2 on the other hand is not performing the 3D reconstruction process and provides decoded raw data onto the buffers, which are accessed by the Presentation Engine.</w:t>
      </w:r>
    </w:p>
    <w:p w14:paraId="6E24926B" w14:textId="77777777" w:rsidR="002803C3" w:rsidRDefault="005E76F0">
      <w:pPr>
        <w:pStyle w:val="FigureGraphic"/>
      </w:pPr>
      <w:r>
        <w:rPr>
          <w:noProof/>
        </w:rPr>
        <w:lastRenderedPageBreak/>
        <w:drawing>
          <wp:inline distT="0" distB="0" distL="0" distR="0" wp14:anchorId="3C5588A5" wp14:editId="3867F8EF">
            <wp:extent cx="3934968" cy="7933943"/>
            <wp:effectExtent l="0" t="0" r="0" b="0"/>
            <wp:docPr id="2" name="23090-14_ed1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090-14_ed1fig2.png"/>
                    <pic:cNvPicPr/>
                  </pic:nvPicPr>
                  <pic:blipFill>
                    <a:blip r:embed="rId28">
                      <a:extLst>
                        <a:ext uri="{28A0092B-C50C-407E-A947-70E740481C1C}">
                          <a14:useLocalDpi xmlns:a14="http://schemas.microsoft.com/office/drawing/2010/main" val="0"/>
                        </a:ext>
                      </a:extLst>
                    </a:blip>
                    <a:stretch>
                      <a:fillRect/>
                    </a:stretch>
                  </pic:blipFill>
                  <pic:spPr>
                    <a:xfrm>
                      <a:off x="0" y="0"/>
                      <a:ext cx="3934968" cy="7933943"/>
                    </a:xfrm>
                    <a:prstGeom prst="rect">
                      <a:avLst/>
                    </a:prstGeom>
                  </pic:spPr>
                </pic:pic>
              </a:graphicData>
            </a:graphic>
          </wp:inline>
        </w:drawing>
      </w:r>
    </w:p>
    <w:p w14:paraId="0C120909" w14:textId="77777777" w:rsidR="002803C3" w:rsidRDefault="005E76F0">
      <w:pPr>
        <w:pStyle w:val="Figuretitle0"/>
      </w:pPr>
      <w:bookmarkStart w:id="57" w:name="Figure_fig_2"/>
      <w:bookmarkEnd w:id="57"/>
      <w:r>
        <w:t>Figure 2 — An example of pipelines in scene description</w:t>
      </w:r>
    </w:p>
    <w:p w14:paraId="2AF162FB" w14:textId="77777777" w:rsidR="002803C3" w:rsidRDefault="005E76F0">
      <w:pPr>
        <w:pStyle w:val="Heading2"/>
      </w:pPr>
      <w:bookmarkStart w:id="58" w:name="Section_sec_4.3"/>
      <w:bookmarkStart w:id="59" w:name="_Toc141653551"/>
      <w:bookmarkEnd w:id="58"/>
      <w:r>
        <w:lastRenderedPageBreak/>
        <w:t>Timing model</w:t>
      </w:r>
      <w:bookmarkEnd w:id="59"/>
    </w:p>
    <w:p w14:paraId="096F0051" w14:textId="77777777" w:rsidR="002803C3" w:rsidRDefault="005E76F0">
      <w:pPr>
        <w:pStyle w:val="BodyText"/>
      </w:pPr>
      <w:r>
        <w:t xml:space="preserve">A scene and all contained nodes share a global common presentation timeline. An initial </w:t>
      </w:r>
      <w:proofErr w:type="spellStart"/>
      <w:r>
        <w:t>glTF</w:t>
      </w:r>
      <w:proofErr w:type="spellEnd"/>
      <w:r>
        <w:t xml:space="preserve"> document is used as an entry point for consuming a 3D scene. The scene activation time of that document may be set externally or may be determined by the user and is considered the presentation time T0 of the 3D scene. Each media is started at time T0 + </w:t>
      </w:r>
      <w:proofErr w:type="spellStart"/>
      <w:r>
        <w:t>T</w:t>
      </w:r>
      <w:r>
        <w:rPr>
          <w:vertAlign w:val="subscript"/>
        </w:rPr>
        <w:t>init</w:t>
      </w:r>
      <w:proofErr w:type="spellEnd"/>
      <w:r>
        <w:t xml:space="preserve">, where </w:t>
      </w:r>
      <w:proofErr w:type="spellStart"/>
      <w:r>
        <w:t>T</w:t>
      </w:r>
      <w:r>
        <w:rPr>
          <w:vertAlign w:val="subscript"/>
        </w:rPr>
        <w:t>init</w:t>
      </w:r>
      <w:proofErr w:type="spellEnd"/>
      <w:r>
        <w:t xml:space="preserve"> is equal to </w:t>
      </w:r>
      <w:proofErr w:type="spellStart"/>
      <w:r>
        <w:t>startTime</w:t>
      </w:r>
      <w:proofErr w:type="spellEnd"/>
      <w:r>
        <w:t xml:space="preserve">, when present, or equal to the earliest time at which the media is available if autoplay is equal to true and </w:t>
      </w:r>
      <w:proofErr w:type="spellStart"/>
      <w:r>
        <w:t>autoplayGroup</w:t>
      </w:r>
      <w:proofErr w:type="spellEnd"/>
      <w:r>
        <w:t xml:space="preserve"> is not present, or the earliest time at which all media with the same </w:t>
      </w:r>
      <w:proofErr w:type="spellStart"/>
      <w:r>
        <w:t>autoplayGroup</w:t>
      </w:r>
      <w:proofErr w:type="spellEnd"/>
      <w:r>
        <w:t xml:space="preserve"> are available.</w:t>
      </w:r>
    </w:p>
    <w:p w14:paraId="026BE1B2" w14:textId="77777777" w:rsidR="002803C3" w:rsidRDefault="005E76F0">
      <w:pPr>
        <w:pStyle w:val="BodyText"/>
      </w:pPr>
      <w:r>
        <w:t xml:space="preserve">The first sample of each media consumed at T0 + </w:t>
      </w:r>
      <w:proofErr w:type="spellStart"/>
      <w:r>
        <w:t>T</w:t>
      </w:r>
      <w:r>
        <w:rPr>
          <w:vertAlign w:val="subscript"/>
        </w:rPr>
        <w:t>init</w:t>
      </w:r>
      <w:proofErr w:type="spellEnd"/>
      <w:r>
        <w:t xml:space="preserve"> is the one with presentation time equal to </w:t>
      </w:r>
      <w:proofErr w:type="spellStart"/>
      <w:r>
        <w:t>startTimeOffset</w:t>
      </w:r>
      <w:proofErr w:type="spellEnd"/>
      <w:r>
        <w:t xml:space="preserve">. The media is consumed up to the sample with presentation time equal to the </w:t>
      </w:r>
      <w:proofErr w:type="spellStart"/>
      <w:r>
        <w:t>endTimeOffset</w:t>
      </w:r>
      <w:proofErr w:type="spellEnd"/>
      <w:r>
        <w:t xml:space="preserve">, when present, or up to the last sample present in the media. When loop is set to true, at each loop the timeline is increased by adding the </w:t>
      </w:r>
      <w:proofErr w:type="spellStart"/>
      <w:r>
        <w:t>endTimeOffset</w:t>
      </w:r>
      <w:proofErr w:type="spellEnd"/>
      <w:r>
        <w:t xml:space="preserve"> – </w:t>
      </w:r>
      <w:proofErr w:type="spellStart"/>
      <w:r>
        <w:t>startTimeOffset</w:t>
      </w:r>
      <w:proofErr w:type="spellEnd"/>
      <w:r>
        <w:t xml:space="preserve">, when </w:t>
      </w:r>
      <w:proofErr w:type="spellStart"/>
      <w:r>
        <w:t>endTimeOffset</w:t>
      </w:r>
      <w:proofErr w:type="spellEnd"/>
      <w:r>
        <w:t xml:space="preserve"> is present, or duration – </w:t>
      </w:r>
      <w:proofErr w:type="spellStart"/>
      <w:r>
        <w:t>startTimeOffset</w:t>
      </w:r>
      <w:proofErr w:type="spellEnd"/>
      <w:r>
        <w:t xml:space="preserve">, when </w:t>
      </w:r>
      <w:proofErr w:type="spellStart"/>
      <w:r>
        <w:t>endTimeOffset</w:t>
      </w:r>
      <w:proofErr w:type="spellEnd"/>
      <w:r>
        <w:t xml:space="preserve"> is not present.</w:t>
      </w:r>
    </w:p>
    <w:p w14:paraId="7FBE1AF7" w14:textId="77777777" w:rsidR="002803C3" w:rsidRDefault="005E76F0">
      <w:pPr>
        <w:pStyle w:val="BodyText"/>
      </w:pPr>
      <w:r>
        <w:t xml:space="preserve">When a scene is updated through patch document to a scene description document or a scene description document, the media timeline remains unchanged and continues to be evaluated in respect to the T0, i.e. the activation time of the initial </w:t>
      </w:r>
      <w:proofErr w:type="spellStart"/>
      <w:r>
        <w:t>glTF</w:t>
      </w:r>
      <w:proofErr w:type="spellEnd"/>
      <w:r>
        <w:t xml:space="preserve"> document used as an entry point for consuming the 3D scene.</w:t>
      </w:r>
    </w:p>
    <w:p w14:paraId="3B1D6381" w14:textId="77777777" w:rsidR="002803C3" w:rsidRDefault="005E76F0">
      <w:pPr>
        <w:pStyle w:val="BodyText"/>
      </w:pPr>
      <w:r>
        <w:t xml:space="preserve">Animations described by the scene description document may be controlled (e.g., activated, paused, stopped) through </w:t>
      </w:r>
      <w:proofErr w:type="spellStart"/>
      <w:r>
        <w:t>MPEG_animation_timing</w:t>
      </w:r>
      <w:proofErr w:type="spellEnd"/>
      <w:r>
        <w:t xml:space="preserve"> extension. The activation timing of control events is identified by the timing of a sample in a metadata track. Once an animation event is activated the timeline of the animation is determined by animation data in the scene description data and the information provided by the animation sample in the metadata track (e.g., speed, </w:t>
      </w:r>
      <w:proofErr w:type="spellStart"/>
      <w:r>
        <w:t>start_frame</w:t>
      </w:r>
      <w:proofErr w:type="spellEnd"/>
      <w:r>
        <w:t xml:space="preserve">, </w:t>
      </w:r>
      <w:proofErr w:type="spellStart"/>
      <w:r>
        <w:t>end_frame</w:t>
      </w:r>
      <w:proofErr w:type="spellEnd"/>
      <w:r>
        <w:t>).</w:t>
      </w:r>
    </w:p>
    <w:p w14:paraId="717F1A4F" w14:textId="77777777" w:rsidR="002803C3" w:rsidRDefault="005E76F0">
      <w:pPr>
        <w:pStyle w:val="BodyText"/>
      </w:pPr>
      <w:r>
        <w:t xml:space="preserve">All static media of a scene are assumed to be presented at time T0. Timed media shall start at the indicated T0 + </w:t>
      </w:r>
      <w:proofErr w:type="spellStart"/>
      <w:r>
        <w:t>T</w:t>
      </w:r>
      <w:r>
        <w:rPr>
          <w:vertAlign w:val="subscript"/>
        </w:rPr>
        <w:t>init</w:t>
      </w:r>
      <w:proofErr w:type="spellEnd"/>
      <w:r>
        <w:t xml:space="preserve">. An object that has timed media components, shall not be rendered until the indicated T0 + </w:t>
      </w:r>
      <w:proofErr w:type="spellStart"/>
      <w:r>
        <w:t>T</w:t>
      </w:r>
      <w:r>
        <w:rPr>
          <w:vertAlign w:val="subscript"/>
        </w:rPr>
        <w:t>init</w:t>
      </w:r>
      <w:proofErr w:type="spellEnd"/>
      <w:r>
        <w:t xml:space="preserve"> of these components. T0 + </w:t>
      </w:r>
      <w:proofErr w:type="spellStart"/>
      <w:r>
        <w:t>T</w:t>
      </w:r>
      <w:r>
        <w:rPr>
          <w:vertAlign w:val="subscript"/>
        </w:rPr>
        <w:t>init</w:t>
      </w:r>
      <w:proofErr w:type="spellEnd"/>
      <w:r>
        <w:t xml:space="preserve"> of all the timed media components of the same object shall be equal.</w:t>
      </w:r>
    </w:p>
    <w:p w14:paraId="42D38A02" w14:textId="10AEB406" w:rsidR="00952D9A" w:rsidRDefault="00952D9A">
      <w:pPr>
        <w:pStyle w:val="BodyText"/>
      </w:pPr>
      <w:r>
        <w:t xml:space="preserve">Any extensions that include new primitive attributes shall register the attributes in </w:t>
      </w:r>
      <w:r>
        <w:fldChar w:fldCharType="begin"/>
      </w:r>
      <w:r>
        <w:instrText xml:space="preserve"> REF _Ref136464293 \r \h </w:instrText>
      </w:r>
      <w:r>
        <w:fldChar w:fldCharType="separate"/>
      </w:r>
      <w:r>
        <w:t>Annex B</w:t>
      </w:r>
      <w:r>
        <w:fldChar w:fldCharType="end"/>
      </w:r>
      <w:r>
        <w:t>.</w:t>
      </w:r>
    </w:p>
    <w:p w14:paraId="34214FB9" w14:textId="77777777" w:rsidR="002803C3" w:rsidRDefault="005E76F0">
      <w:pPr>
        <w:pStyle w:val="Heading1"/>
      </w:pPr>
      <w:bookmarkStart w:id="60" w:name="Section_sec_5"/>
      <w:bookmarkStart w:id="61" w:name="_Toc141653552"/>
      <w:bookmarkEnd w:id="60"/>
      <w:r>
        <w:t>Scene description extensions</w:t>
      </w:r>
      <w:bookmarkEnd w:id="61"/>
    </w:p>
    <w:p w14:paraId="7CFC2BF8" w14:textId="77777777" w:rsidR="002803C3" w:rsidRDefault="005E76F0">
      <w:pPr>
        <w:pStyle w:val="Heading2"/>
      </w:pPr>
      <w:bookmarkStart w:id="62" w:name="Section_sec_5.1"/>
      <w:bookmarkStart w:id="63" w:name="_Toc141653553"/>
      <w:bookmarkEnd w:id="62"/>
      <w:r>
        <w:t>General</w:t>
      </w:r>
      <w:bookmarkEnd w:id="63"/>
    </w:p>
    <w:p w14:paraId="712FB909" w14:textId="77777777" w:rsidR="002803C3" w:rsidRDefault="005E76F0">
      <w:pPr>
        <w:pStyle w:val="Heading3"/>
      </w:pPr>
      <w:bookmarkStart w:id="64" w:name="Section_sec_5.1.1"/>
      <w:bookmarkStart w:id="65" w:name="_Toc141653554"/>
      <w:bookmarkEnd w:id="64"/>
      <w:r>
        <w:t>Overview of extensions</w:t>
      </w:r>
      <w:bookmarkEnd w:id="65"/>
    </w:p>
    <w:p w14:paraId="4EDA767F" w14:textId="77777777" w:rsidR="002803C3" w:rsidRDefault="005E76F0">
      <w:pPr>
        <w:pStyle w:val="BodyText"/>
      </w:pPr>
      <w:r>
        <w:t xml:space="preserve">An extension mechanism that allows to extend </w:t>
      </w:r>
      <w:proofErr w:type="spellStart"/>
      <w:r>
        <w:t>glTF</w:t>
      </w:r>
      <w:proofErr w:type="spellEnd"/>
      <w:r>
        <w:t xml:space="preserve"> 2.0 with new capabilities is defined in ISO/IEC 12113. A </w:t>
      </w:r>
      <w:proofErr w:type="spellStart"/>
      <w:r>
        <w:t>glTF</w:t>
      </w:r>
      <w:proofErr w:type="spellEnd"/>
      <w:r>
        <w:t xml:space="preserve"> node may have an optional extensions property that lists the extensions that are used by this node. All extensions that are used in a </w:t>
      </w:r>
      <w:proofErr w:type="spellStart"/>
      <w:r>
        <w:t>glTF</w:t>
      </w:r>
      <w:proofErr w:type="spellEnd"/>
      <w:r>
        <w:t xml:space="preserve"> document shall be listed in the top-level </w:t>
      </w:r>
      <w:proofErr w:type="spellStart"/>
      <w:r>
        <w:t>extensionsUsed</w:t>
      </w:r>
      <w:proofErr w:type="spellEnd"/>
      <w:r>
        <w:t xml:space="preserve"> array object, while extensions that are required to correctly load/render the scene shall also be listed in the </w:t>
      </w:r>
      <w:proofErr w:type="spellStart"/>
      <w:r>
        <w:t>extensionsRequired</w:t>
      </w:r>
      <w:proofErr w:type="spellEnd"/>
      <w:r>
        <w:t xml:space="preserve"> array.</w:t>
      </w:r>
    </w:p>
    <w:p w14:paraId="2E00B317" w14:textId="77777777" w:rsidR="002803C3" w:rsidRDefault="005E76F0">
      <w:pPr>
        <w:pStyle w:val="BodyText"/>
      </w:pPr>
      <w:r>
        <w:t xml:space="preserve">A number of extensions, listed in </w:t>
      </w:r>
      <w:hyperlink w:anchor="Table_tab_2">
        <w:r>
          <w:rPr>
            <w:rStyle w:val="Hyperlink"/>
          </w:rPr>
          <w:t>Table 2</w:t>
        </w:r>
      </w:hyperlink>
      <w:r>
        <w:t xml:space="preserve">, that enable support for timed media, are specified in </w:t>
      </w:r>
      <w:hyperlink w:anchor="Section_sec_5.2">
        <w:r>
          <w:rPr>
            <w:rStyle w:val="Hyperlink"/>
          </w:rPr>
          <w:t>subclauses 5.2</w:t>
        </w:r>
      </w:hyperlink>
      <w:r>
        <w:t xml:space="preserve">, </w:t>
      </w:r>
      <w:hyperlink w:anchor="Section_sec_5.3">
        <w:r>
          <w:rPr>
            <w:rStyle w:val="Hyperlink"/>
          </w:rPr>
          <w:t>5.3</w:t>
        </w:r>
      </w:hyperlink>
      <w:r>
        <w:t xml:space="preserve">, </w:t>
      </w:r>
      <w:hyperlink w:anchor="Section_sec_5.4">
        <w:r>
          <w:rPr>
            <w:rStyle w:val="Hyperlink"/>
          </w:rPr>
          <w:t>5.4</w:t>
        </w:r>
      </w:hyperlink>
      <w:r>
        <w:t xml:space="preserve">, and </w:t>
      </w:r>
      <w:hyperlink w:anchor="Section_sec_5.5">
        <w:r>
          <w:rPr>
            <w:rStyle w:val="Hyperlink"/>
          </w:rPr>
          <w:t>5.5</w:t>
        </w:r>
      </w:hyperlink>
      <w:r>
        <w:t xml:space="preserve">. Extensions can be defined under Vendor, EXT, KHR, or KHX namespaces. The extensions defined in this document are under the vendor-specific extension namespaces with an MPEG prefix. Examples of how to use the extensions are provided in </w:t>
      </w:r>
      <w:hyperlink w:anchor="Annex_sec_F">
        <w:r>
          <w:rPr>
            <w:rStyle w:val="Hyperlink"/>
          </w:rPr>
          <w:t>Annex F</w:t>
        </w:r>
      </w:hyperlink>
      <w:r>
        <w:t>.</w:t>
      </w:r>
    </w:p>
    <w:p w14:paraId="6BE341BC" w14:textId="77777777" w:rsidR="002803C3" w:rsidRDefault="005E76F0">
      <w:pPr>
        <w:pStyle w:val="Tabletitle"/>
      </w:pPr>
      <w:bookmarkStart w:id="66" w:name="Table_tab_2"/>
      <w:bookmarkEnd w:id="66"/>
      <w:r>
        <w:t>Table 2 — ISO/IEC 12113 extensions defined in this document</w:t>
      </w:r>
    </w:p>
    <w:tbl>
      <w:tblPr>
        <w:tblW w:w="5000" w:type="pct"/>
        <w:jc w:val="center"/>
        <w:tblLayout w:type="fixed"/>
        <w:tblCellMar>
          <w:left w:w="0" w:type="dxa"/>
          <w:right w:w="0" w:type="dxa"/>
        </w:tblCellMar>
        <w:tblLook w:val="04A0" w:firstRow="1" w:lastRow="0" w:firstColumn="1" w:lastColumn="0" w:noHBand="0" w:noVBand="1"/>
      </w:tblPr>
      <w:tblGrid>
        <w:gridCol w:w="3106"/>
        <w:gridCol w:w="3699"/>
        <w:gridCol w:w="1237"/>
        <w:gridCol w:w="1680"/>
      </w:tblGrid>
      <w:tr w:rsidR="002803C3" w14:paraId="0C1E1D60" w14:textId="77777777">
        <w:trPr>
          <w:tblHeader/>
          <w:jc w:val="center"/>
        </w:trPr>
        <w:tc>
          <w:tcPr>
            <w:tcW w:w="3079" w:type="dxa"/>
            <w:tcBorders>
              <w:top w:val="single" w:sz="12" w:space="0" w:color="000000"/>
              <w:left w:val="single" w:sz="12" w:space="0" w:color="000000"/>
              <w:bottom w:val="single" w:sz="12" w:space="0" w:color="000000"/>
              <w:right w:val="single" w:sz="6" w:space="0" w:color="000000"/>
            </w:tcBorders>
          </w:tcPr>
          <w:p w14:paraId="085DB4F9" w14:textId="77777777" w:rsidR="002803C3" w:rsidRDefault="005E76F0">
            <w:pPr>
              <w:pStyle w:val="Tableheader"/>
              <w:jc w:val="center"/>
            </w:pPr>
            <w:r>
              <w:rPr>
                <w:b/>
              </w:rPr>
              <w:t>Extension Name</w:t>
            </w:r>
          </w:p>
        </w:tc>
        <w:tc>
          <w:tcPr>
            <w:tcW w:w="3668" w:type="dxa"/>
            <w:tcBorders>
              <w:top w:val="single" w:sz="12" w:space="0" w:color="000000"/>
              <w:left w:val="single" w:sz="6" w:space="0" w:color="000000"/>
              <w:bottom w:val="single" w:sz="12" w:space="0" w:color="000000"/>
              <w:right w:val="single" w:sz="6" w:space="0" w:color="000000"/>
            </w:tcBorders>
          </w:tcPr>
          <w:p w14:paraId="0DF468AF" w14:textId="77777777" w:rsidR="002803C3" w:rsidRDefault="005E76F0">
            <w:pPr>
              <w:pStyle w:val="Tableheader"/>
              <w:jc w:val="center"/>
            </w:pPr>
            <w:r>
              <w:rPr>
                <w:b/>
              </w:rPr>
              <w:t>Brief Description</w:t>
            </w:r>
          </w:p>
        </w:tc>
        <w:tc>
          <w:tcPr>
            <w:tcW w:w="1227" w:type="dxa"/>
            <w:tcBorders>
              <w:top w:val="single" w:sz="12" w:space="0" w:color="000000"/>
              <w:left w:val="single" w:sz="6" w:space="0" w:color="000000"/>
              <w:bottom w:val="single" w:sz="12" w:space="0" w:color="000000"/>
              <w:right w:val="single" w:sz="6" w:space="0" w:color="000000"/>
            </w:tcBorders>
          </w:tcPr>
          <w:p w14:paraId="7460CC33" w14:textId="77777777" w:rsidR="002803C3" w:rsidRDefault="005E76F0">
            <w:pPr>
              <w:pStyle w:val="Tableheader"/>
              <w:jc w:val="center"/>
            </w:pPr>
            <w:r>
              <w:rPr>
                <w:b/>
              </w:rPr>
              <w:t>Type</w:t>
            </w:r>
          </w:p>
        </w:tc>
        <w:tc>
          <w:tcPr>
            <w:tcW w:w="1666" w:type="dxa"/>
            <w:tcBorders>
              <w:top w:val="single" w:sz="12" w:space="0" w:color="000000"/>
              <w:left w:val="single" w:sz="6" w:space="0" w:color="000000"/>
              <w:bottom w:val="single" w:sz="12" w:space="0" w:color="000000"/>
              <w:right w:val="single" w:sz="12" w:space="0" w:color="000000"/>
            </w:tcBorders>
          </w:tcPr>
          <w:p w14:paraId="4086BD6F" w14:textId="77777777" w:rsidR="002803C3" w:rsidRDefault="005E76F0">
            <w:pPr>
              <w:pStyle w:val="Tableheader"/>
              <w:jc w:val="center"/>
            </w:pPr>
            <w:r>
              <w:rPr>
                <w:b/>
              </w:rPr>
              <w:t>Subclause</w:t>
            </w:r>
          </w:p>
        </w:tc>
      </w:tr>
      <w:tr w:rsidR="002803C3" w14:paraId="29D67083" w14:textId="77777777">
        <w:trPr>
          <w:jc w:val="center"/>
        </w:trPr>
        <w:tc>
          <w:tcPr>
            <w:tcW w:w="3079" w:type="dxa"/>
            <w:tcBorders>
              <w:top w:val="single" w:sz="12" w:space="0" w:color="000000"/>
              <w:left w:val="single" w:sz="12" w:space="0" w:color="000000"/>
              <w:bottom w:val="single" w:sz="6" w:space="0" w:color="000000"/>
              <w:right w:val="single" w:sz="6" w:space="0" w:color="000000"/>
            </w:tcBorders>
          </w:tcPr>
          <w:p w14:paraId="7A599B60" w14:textId="77777777" w:rsidR="002803C3" w:rsidRDefault="005E76F0">
            <w:pPr>
              <w:pStyle w:val="Tablebody"/>
            </w:pPr>
            <w:proofErr w:type="spellStart"/>
            <w:r>
              <w:t>MPEG_media</w:t>
            </w:r>
            <w:proofErr w:type="spellEnd"/>
          </w:p>
        </w:tc>
        <w:tc>
          <w:tcPr>
            <w:tcW w:w="3668" w:type="dxa"/>
            <w:tcBorders>
              <w:top w:val="single" w:sz="12" w:space="0" w:color="000000"/>
              <w:left w:val="single" w:sz="6" w:space="0" w:color="000000"/>
              <w:bottom w:val="single" w:sz="6" w:space="0" w:color="000000"/>
              <w:right w:val="single" w:sz="6" w:space="0" w:color="000000"/>
            </w:tcBorders>
          </w:tcPr>
          <w:p w14:paraId="5AAAB838" w14:textId="77777777" w:rsidR="002803C3" w:rsidRDefault="005E76F0">
            <w:pPr>
              <w:pStyle w:val="Tablebody"/>
            </w:pPr>
            <w:r>
              <w:t>Extension for referencing external media sources.</w:t>
            </w:r>
          </w:p>
        </w:tc>
        <w:tc>
          <w:tcPr>
            <w:tcW w:w="1227" w:type="dxa"/>
            <w:tcBorders>
              <w:top w:val="single" w:sz="12" w:space="0" w:color="000000"/>
              <w:left w:val="single" w:sz="6" w:space="0" w:color="000000"/>
              <w:bottom w:val="single" w:sz="6" w:space="0" w:color="000000"/>
              <w:right w:val="single" w:sz="6" w:space="0" w:color="000000"/>
            </w:tcBorders>
          </w:tcPr>
          <w:p w14:paraId="626A3068" w14:textId="77777777" w:rsidR="002803C3" w:rsidRDefault="005E76F0">
            <w:pPr>
              <w:pStyle w:val="Tablebody"/>
            </w:pPr>
            <w:r>
              <w:t>Generic</w:t>
            </w:r>
          </w:p>
        </w:tc>
        <w:tc>
          <w:tcPr>
            <w:tcW w:w="1666" w:type="dxa"/>
            <w:tcBorders>
              <w:top w:val="single" w:sz="12" w:space="0" w:color="000000"/>
              <w:left w:val="single" w:sz="6" w:space="0" w:color="000000"/>
              <w:bottom w:val="single" w:sz="6" w:space="0" w:color="000000"/>
              <w:right w:val="single" w:sz="12" w:space="0" w:color="000000"/>
            </w:tcBorders>
            <w:vAlign w:val="center"/>
          </w:tcPr>
          <w:p w14:paraId="1ECFED7C" w14:textId="77777777" w:rsidR="002803C3" w:rsidRDefault="00000000">
            <w:pPr>
              <w:pStyle w:val="Tablebody"/>
              <w:jc w:val="center"/>
            </w:pPr>
            <w:hyperlink w:anchor="Section_sec_5.2.1">
              <w:r w:rsidR="005E76F0">
                <w:rPr>
                  <w:rStyle w:val="Hyperlink"/>
                </w:rPr>
                <w:t>5.2.1</w:t>
              </w:r>
            </w:hyperlink>
          </w:p>
        </w:tc>
      </w:tr>
      <w:tr w:rsidR="002803C3" w14:paraId="676AEB58"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22A7097D" w14:textId="77777777" w:rsidR="002803C3" w:rsidRDefault="005E76F0">
            <w:pPr>
              <w:pStyle w:val="Tablebody"/>
            </w:pPr>
            <w:proofErr w:type="spellStart"/>
            <w:r>
              <w:t>MPEG_accessor_timed</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7D23C737" w14:textId="77777777" w:rsidR="002803C3" w:rsidRDefault="005E76F0">
            <w:pPr>
              <w:pStyle w:val="Tablebody"/>
            </w:pPr>
            <w:r>
              <w:t>An accessor extension to support timed media.</w:t>
            </w:r>
          </w:p>
        </w:tc>
        <w:tc>
          <w:tcPr>
            <w:tcW w:w="1227" w:type="dxa"/>
            <w:tcBorders>
              <w:top w:val="single" w:sz="6" w:space="0" w:color="000000"/>
              <w:left w:val="single" w:sz="6" w:space="0" w:color="000000"/>
              <w:bottom w:val="single" w:sz="6" w:space="0" w:color="000000"/>
              <w:right w:val="single" w:sz="6" w:space="0" w:color="000000"/>
            </w:tcBorders>
          </w:tcPr>
          <w:p w14:paraId="609E7BC5"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3AFF18E5" w14:textId="77777777" w:rsidR="002803C3" w:rsidRDefault="00000000">
            <w:pPr>
              <w:pStyle w:val="Tablebody"/>
              <w:jc w:val="center"/>
            </w:pPr>
            <w:hyperlink w:anchor="Section_sec_5.2.2">
              <w:r w:rsidR="005E76F0">
                <w:rPr>
                  <w:rStyle w:val="Hyperlink"/>
                </w:rPr>
                <w:t>5.2.2</w:t>
              </w:r>
            </w:hyperlink>
          </w:p>
        </w:tc>
      </w:tr>
      <w:tr w:rsidR="002803C3" w14:paraId="55D10606"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0BD38D3A" w14:textId="77777777" w:rsidR="002803C3" w:rsidRDefault="005E76F0">
            <w:pPr>
              <w:pStyle w:val="Tablebody"/>
            </w:pPr>
            <w:proofErr w:type="spellStart"/>
            <w:r>
              <w:t>MPEG_buffer_circular</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4DDDA005" w14:textId="77777777" w:rsidR="002803C3" w:rsidRDefault="005E76F0">
            <w:pPr>
              <w:pStyle w:val="Tablebody"/>
            </w:pPr>
            <w:r>
              <w:t>A buffer extension to support circular buffers.</w:t>
            </w:r>
          </w:p>
        </w:tc>
        <w:tc>
          <w:tcPr>
            <w:tcW w:w="1227" w:type="dxa"/>
            <w:tcBorders>
              <w:top w:val="single" w:sz="6" w:space="0" w:color="000000"/>
              <w:left w:val="single" w:sz="6" w:space="0" w:color="000000"/>
              <w:bottom w:val="single" w:sz="6" w:space="0" w:color="000000"/>
              <w:right w:val="single" w:sz="6" w:space="0" w:color="000000"/>
            </w:tcBorders>
          </w:tcPr>
          <w:p w14:paraId="4A50B143"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14AD4231" w14:textId="77777777" w:rsidR="002803C3" w:rsidRDefault="00000000">
            <w:pPr>
              <w:pStyle w:val="Tablebody"/>
              <w:jc w:val="center"/>
            </w:pPr>
            <w:hyperlink w:anchor="Section_sec_5.2.3">
              <w:r w:rsidR="005E76F0">
                <w:rPr>
                  <w:rStyle w:val="Hyperlink"/>
                </w:rPr>
                <w:t>5.2.3</w:t>
              </w:r>
            </w:hyperlink>
          </w:p>
        </w:tc>
      </w:tr>
      <w:tr w:rsidR="002803C3" w14:paraId="40FE98CD"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4EE1052C" w14:textId="77777777" w:rsidR="002803C3" w:rsidRDefault="005E76F0">
            <w:pPr>
              <w:pStyle w:val="Tablebody"/>
            </w:pPr>
            <w:proofErr w:type="spellStart"/>
            <w:r>
              <w:lastRenderedPageBreak/>
              <w:t>MPEG_scene_dynamic</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29903F87" w14:textId="77777777" w:rsidR="002803C3" w:rsidRDefault="005E76F0">
            <w:pPr>
              <w:pStyle w:val="Tablebody"/>
            </w:pPr>
            <w:r>
              <w:t>An extension to support dynamic scenes.</w:t>
            </w:r>
          </w:p>
        </w:tc>
        <w:tc>
          <w:tcPr>
            <w:tcW w:w="1227" w:type="dxa"/>
            <w:tcBorders>
              <w:top w:val="single" w:sz="6" w:space="0" w:color="000000"/>
              <w:left w:val="single" w:sz="6" w:space="0" w:color="000000"/>
              <w:bottom w:val="single" w:sz="6" w:space="0" w:color="000000"/>
              <w:right w:val="single" w:sz="6" w:space="0" w:color="000000"/>
            </w:tcBorders>
          </w:tcPr>
          <w:p w14:paraId="1DE1F004" w14:textId="77777777" w:rsidR="002803C3" w:rsidRDefault="005E76F0">
            <w:pPr>
              <w:pStyle w:val="Tablebody"/>
            </w:pPr>
            <w:r>
              <w:t>Generic</w:t>
            </w:r>
          </w:p>
        </w:tc>
        <w:tc>
          <w:tcPr>
            <w:tcW w:w="1666" w:type="dxa"/>
            <w:tcBorders>
              <w:top w:val="single" w:sz="6" w:space="0" w:color="000000"/>
              <w:left w:val="single" w:sz="6" w:space="0" w:color="000000"/>
              <w:bottom w:val="single" w:sz="6" w:space="0" w:color="000000"/>
              <w:right w:val="single" w:sz="12" w:space="0" w:color="000000"/>
            </w:tcBorders>
          </w:tcPr>
          <w:p w14:paraId="7FC19859" w14:textId="77777777" w:rsidR="002803C3" w:rsidRDefault="00000000">
            <w:pPr>
              <w:pStyle w:val="Tablebody"/>
              <w:jc w:val="center"/>
            </w:pPr>
            <w:hyperlink w:anchor="Section_sec_5.2.4">
              <w:r w:rsidR="005E76F0">
                <w:rPr>
                  <w:rStyle w:val="Hyperlink"/>
                </w:rPr>
                <w:t>5.2.4</w:t>
              </w:r>
            </w:hyperlink>
          </w:p>
        </w:tc>
      </w:tr>
      <w:tr w:rsidR="002803C3" w14:paraId="65FCCC50"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0238BDBA" w14:textId="77777777" w:rsidR="002803C3" w:rsidRDefault="005E76F0">
            <w:pPr>
              <w:pStyle w:val="Tablebody"/>
            </w:pPr>
            <w:proofErr w:type="spellStart"/>
            <w:r>
              <w:t>MPEG_texture_video</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55D34676" w14:textId="77777777" w:rsidR="002803C3" w:rsidRDefault="005E76F0">
            <w:pPr>
              <w:pStyle w:val="Tablebody"/>
            </w:pPr>
            <w:r>
              <w:t>A texture extension to support video textures.</w:t>
            </w:r>
          </w:p>
        </w:tc>
        <w:tc>
          <w:tcPr>
            <w:tcW w:w="1227" w:type="dxa"/>
            <w:tcBorders>
              <w:top w:val="single" w:sz="6" w:space="0" w:color="000000"/>
              <w:left w:val="single" w:sz="6" w:space="0" w:color="000000"/>
              <w:bottom w:val="single" w:sz="6" w:space="0" w:color="000000"/>
              <w:right w:val="single" w:sz="6" w:space="0" w:color="000000"/>
            </w:tcBorders>
          </w:tcPr>
          <w:p w14:paraId="2542F80F" w14:textId="77777777" w:rsidR="002803C3" w:rsidRDefault="005E76F0">
            <w:pPr>
              <w:pStyle w:val="Tablebody"/>
            </w:pPr>
            <w:r>
              <w:t>Visual</w:t>
            </w:r>
          </w:p>
        </w:tc>
        <w:tc>
          <w:tcPr>
            <w:tcW w:w="1666" w:type="dxa"/>
            <w:tcBorders>
              <w:top w:val="single" w:sz="6" w:space="0" w:color="000000"/>
              <w:left w:val="single" w:sz="6" w:space="0" w:color="000000"/>
              <w:bottom w:val="single" w:sz="6" w:space="0" w:color="000000"/>
              <w:right w:val="single" w:sz="12" w:space="0" w:color="000000"/>
            </w:tcBorders>
          </w:tcPr>
          <w:p w14:paraId="1533241B" w14:textId="77777777" w:rsidR="002803C3" w:rsidRDefault="00000000">
            <w:pPr>
              <w:pStyle w:val="Tablebody"/>
              <w:jc w:val="center"/>
            </w:pPr>
            <w:hyperlink w:anchor="Section_sec_5.3.1">
              <w:r w:rsidR="005E76F0">
                <w:rPr>
                  <w:rStyle w:val="Hyperlink"/>
                </w:rPr>
                <w:t>5.3.1</w:t>
              </w:r>
            </w:hyperlink>
          </w:p>
        </w:tc>
      </w:tr>
      <w:tr w:rsidR="002803C3" w14:paraId="4B0CDD4A"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2E371538" w14:textId="77777777" w:rsidR="002803C3" w:rsidRDefault="005E76F0">
            <w:pPr>
              <w:pStyle w:val="Tablebody"/>
            </w:pPr>
            <w:proofErr w:type="spellStart"/>
            <w:r>
              <w:t>MPEG_mesh_linking</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1235DE5D" w14:textId="77777777" w:rsidR="002803C3" w:rsidRDefault="005E76F0">
            <w:pPr>
              <w:pStyle w:val="Tablebody"/>
            </w:pPr>
            <w:r>
              <w:t>An extension to link two meshes and provide mapping information</w:t>
            </w:r>
          </w:p>
        </w:tc>
        <w:tc>
          <w:tcPr>
            <w:tcW w:w="1227" w:type="dxa"/>
            <w:tcBorders>
              <w:top w:val="single" w:sz="6" w:space="0" w:color="000000"/>
              <w:left w:val="single" w:sz="6" w:space="0" w:color="000000"/>
              <w:bottom w:val="single" w:sz="6" w:space="0" w:color="000000"/>
              <w:right w:val="single" w:sz="6" w:space="0" w:color="000000"/>
            </w:tcBorders>
          </w:tcPr>
          <w:p w14:paraId="37A0412B" w14:textId="77777777" w:rsidR="002803C3" w:rsidRDefault="005E76F0">
            <w:pPr>
              <w:pStyle w:val="Tablebody"/>
            </w:pPr>
            <w:r>
              <w:t>Visual</w:t>
            </w:r>
          </w:p>
        </w:tc>
        <w:tc>
          <w:tcPr>
            <w:tcW w:w="1666" w:type="dxa"/>
            <w:tcBorders>
              <w:top w:val="single" w:sz="6" w:space="0" w:color="000000"/>
              <w:left w:val="single" w:sz="6" w:space="0" w:color="000000"/>
              <w:bottom w:val="single" w:sz="6" w:space="0" w:color="000000"/>
              <w:right w:val="single" w:sz="12" w:space="0" w:color="000000"/>
            </w:tcBorders>
          </w:tcPr>
          <w:p w14:paraId="19F0EEFB" w14:textId="77777777" w:rsidR="002803C3" w:rsidRDefault="00000000">
            <w:pPr>
              <w:pStyle w:val="Tablebody"/>
              <w:jc w:val="center"/>
            </w:pPr>
            <w:hyperlink w:anchor="Section_sec_5.3.2">
              <w:r w:rsidR="005E76F0">
                <w:rPr>
                  <w:rStyle w:val="Hyperlink"/>
                </w:rPr>
                <w:t>5.3.2</w:t>
              </w:r>
            </w:hyperlink>
          </w:p>
        </w:tc>
      </w:tr>
      <w:tr w:rsidR="002803C3" w14:paraId="1294E936"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47922C03" w14:textId="77777777" w:rsidR="002803C3" w:rsidRDefault="005E76F0">
            <w:pPr>
              <w:pStyle w:val="Tablebody"/>
            </w:pPr>
            <w:proofErr w:type="spellStart"/>
            <w:r>
              <w:t>MPEG_audio_spatial</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4DAF378C" w14:textId="77777777" w:rsidR="002803C3" w:rsidRDefault="005E76F0">
            <w:pPr>
              <w:pStyle w:val="Tablebody"/>
            </w:pPr>
            <w:r>
              <w:t>Adds support for spatial audio.</w:t>
            </w:r>
          </w:p>
        </w:tc>
        <w:tc>
          <w:tcPr>
            <w:tcW w:w="1227" w:type="dxa"/>
            <w:tcBorders>
              <w:top w:val="single" w:sz="6" w:space="0" w:color="000000"/>
              <w:left w:val="single" w:sz="6" w:space="0" w:color="000000"/>
              <w:bottom w:val="single" w:sz="6" w:space="0" w:color="000000"/>
              <w:right w:val="single" w:sz="6" w:space="0" w:color="000000"/>
            </w:tcBorders>
          </w:tcPr>
          <w:p w14:paraId="55F2C223" w14:textId="77777777" w:rsidR="002803C3" w:rsidRDefault="005E76F0">
            <w:pPr>
              <w:pStyle w:val="Tablebody"/>
            </w:pPr>
            <w:r>
              <w:t>Audio</w:t>
            </w:r>
          </w:p>
        </w:tc>
        <w:tc>
          <w:tcPr>
            <w:tcW w:w="1666" w:type="dxa"/>
            <w:tcBorders>
              <w:top w:val="single" w:sz="6" w:space="0" w:color="000000"/>
              <w:left w:val="single" w:sz="6" w:space="0" w:color="000000"/>
              <w:bottom w:val="single" w:sz="6" w:space="0" w:color="000000"/>
              <w:right w:val="single" w:sz="12" w:space="0" w:color="000000"/>
            </w:tcBorders>
          </w:tcPr>
          <w:p w14:paraId="5D0E8F1B" w14:textId="77777777" w:rsidR="002803C3" w:rsidRDefault="00000000">
            <w:pPr>
              <w:pStyle w:val="Tablebody"/>
              <w:jc w:val="center"/>
            </w:pPr>
            <w:hyperlink w:anchor="Section_sec_5.4.1">
              <w:r w:rsidR="005E76F0">
                <w:rPr>
                  <w:rStyle w:val="Hyperlink"/>
                </w:rPr>
                <w:t>5.4.1</w:t>
              </w:r>
            </w:hyperlink>
          </w:p>
        </w:tc>
      </w:tr>
      <w:tr w:rsidR="002803C3" w14:paraId="23EB04CB" w14:textId="77777777">
        <w:trPr>
          <w:jc w:val="center"/>
        </w:trPr>
        <w:tc>
          <w:tcPr>
            <w:tcW w:w="3079" w:type="dxa"/>
            <w:tcBorders>
              <w:top w:val="single" w:sz="6" w:space="0" w:color="000000"/>
              <w:left w:val="single" w:sz="12" w:space="0" w:color="000000"/>
              <w:bottom w:val="single" w:sz="6" w:space="0" w:color="000000"/>
              <w:right w:val="single" w:sz="6" w:space="0" w:color="000000"/>
            </w:tcBorders>
          </w:tcPr>
          <w:p w14:paraId="75C36D64" w14:textId="77777777" w:rsidR="002803C3" w:rsidRDefault="005E76F0">
            <w:pPr>
              <w:pStyle w:val="Tablebody"/>
            </w:pPr>
            <w:proofErr w:type="spellStart"/>
            <w:r>
              <w:t>MPEG_viewport_recommended</w:t>
            </w:r>
            <w:proofErr w:type="spellEnd"/>
          </w:p>
        </w:tc>
        <w:tc>
          <w:tcPr>
            <w:tcW w:w="3668" w:type="dxa"/>
            <w:tcBorders>
              <w:top w:val="single" w:sz="6" w:space="0" w:color="000000"/>
              <w:left w:val="single" w:sz="6" w:space="0" w:color="000000"/>
              <w:bottom w:val="single" w:sz="6" w:space="0" w:color="000000"/>
              <w:right w:val="single" w:sz="6" w:space="0" w:color="000000"/>
            </w:tcBorders>
          </w:tcPr>
          <w:p w14:paraId="65489F0B" w14:textId="77777777" w:rsidR="002803C3" w:rsidRDefault="005E76F0">
            <w:pPr>
              <w:pStyle w:val="Tablebody"/>
            </w:pPr>
            <w:r>
              <w:t>An extension to describe a recommended viewport.</w:t>
            </w:r>
          </w:p>
        </w:tc>
        <w:tc>
          <w:tcPr>
            <w:tcW w:w="1227" w:type="dxa"/>
            <w:tcBorders>
              <w:top w:val="single" w:sz="6" w:space="0" w:color="000000"/>
              <w:left w:val="single" w:sz="6" w:space="0" w:color="000000"/>
              <w:bottom w:val="single" w:sz="6" w:space="0" w:color="000000"/>
              <w:right w:val="single" w:sz="6" w:space="0" w:color="000000"/>
            </w:tcBorders>
          </w:tcPr>
          <w:p w14:paraId="2E0A63CE" w14:textId="77777777" w:rsidR="002803C3" w:rsidRDefault="005E76F0">
            <w:pPr>
              <w:pStyle w:val="Tablebody"/>
            </w:pPr>
            <w:r>
              <w:t>Metadata</w:t>
            </w:r>
          </w:p>
        </w:tc>
        <w:tc>
          <w:tcPr>
            <w:tcW w:w="1666" w:type="dxa"/>
            <w:tcBorders>
              <w:top w:val="single" w:sz="6" w:space="0" w:color="000000"/>
              <w:left w:val="single" w:sz="6" w:space="0" w:color="000000"/>
              <w:bottom w:val="single" w:sz="6" w:space="0" w:color="000000"/>
              <w:right w:val="single" w:sz="12" w:space="0" w:color="000000"/>
            </w:tcBorders>
          </w:tcPr>
          <w:p w14:paraId="5FA3A482" w14:textId="77777777" w:rsidR="002803C3" w:rsidRDefault="00000000">
            <w:pPr>
              <w:pStyle w:val="Tablebody"/>
              <w:jc w:val="center"/>
            </w:pPr>
            <w:hyperlink w:anchor="Section_sec_5.5.1">
              <w:r w:rsidR="005E76F0">
                <w:rPr>
                  <w:rStyle w:val="Hyperlink"/>
                </w:rPr>
                <w:t>5.5.1</w:t>
              </w:r>
            </w:hyperlink>
          </w:p>
        </w:tc>
      </w:tr>
      <w:tr w:rsidR="002803C3" w14:paraId="7F58E91F" w14:textId="77777777">
        <w:trPr>
          <w:jc w:val="center"/>
        </w:trPr>
        <w:tc>
          <w:tcPr>
            <w:tcW w:w="3079" w:type="dxa"/>
            <w:tcBorders>
              <w:top w:val="single" w:sz="6" w:space="0" w:color="000000"/>
              <w:left w:val="single" w:sz="12" w:space="0" w:color="000000"/>
              <w:bottom w:val="single" w:sz="12" w:space="0" w:color="000000"/>
              <w:right w:val="single" w:sz="6" w:space="0" w:color="000000"/>
            </w:tcBorders>
          </w:tcPr>
          <w:p w14:paraId="0A239300" w14:textId="77777777" w:rsidR="002803C3" w:rsidRDefault="005E76F0">
            <w:pPr>
              <w:pStyle w:val="Tablebody"/>
            </w:pPr>
            <w:proofErr w:type="spellStart"/>
            <w:r>
              <w:t>MPEG_animation_timing</w:t>
            </w:r>
            <w:proofErr w:type="spellEnd"/>
          </w:p>
        </w:tc>
        <w:tc>
          <w:tcPr>
            <w:tcW w:w="3668" w:type="dxa"/>
            <w:tcBorders>
              <w:top w:val="single" w:sz="6" w:space="0" w:color="000000"/>
              <w:left w:val="single" w:sz="6" w:space="0" w:color="000000"/>
              <w:bottom w:val="single" w:sz="12" w:space="0" w:color="000000"/>
              <w:right w:val="single" w:sz="6" w:space="0" w:color="000000"/>
            </w:tcBorders>
          </w:tcPr>
          <w:p w14:paraId="11CB23C5" w14:textId="77777777" w:rsidR="002803C3" w:rsidRDefault="005E76F0">
            <w:pPr>
              <w:pStyle w:val="Tablebody"/>
            </w:pPr>
            <w:r>
              <w:t>An extension to control animation timelines.</w:t>
            </w:r>
          </w:p>
        </w:tc>
        <w:tc>
          <w:tcPr>
            <w:tcW w:w="1227" w:type="dxa"/>
            <w:tcBorders>
              <w:top w:val="single" w:sz="6" w:space="0" w:color="000000"/>
              <w:left w:val="single" w:sz="6" w:space="0" w:color="000000"/>
              <w:bottom w:val="single" w:sz="12" w:space="0" w:color="000000"/>
              <w:right w:val="single" w:sz="6" w:space="0" w:color="000000"/>
            </w:tcBorders>
          </w:tcPr>
          <w:p w14:paraId="3927FBF5" w14:textId="77777777" w:rsidR="002803C3" w:rsidRDefault="005E76F0">
            <w:pPr>
              <w:pStyle w:val="Tablebody"/>
            </w:pPr>
            <w:r>
              <w:t>Metadata</w:t>
            </w:r>
          </w:p>
        </w:tc>
        <w:tc>
          <w:tcPr>
            <w:tcW w:w="1666" w:type="dxa"/>
            <w:tcBorders>
              <w:top w:val="single" w:sz="6" w:space="0" w:color="000000"/>
              <w:left w:val="single" w:sz="6" w:space="0" w:color="000000"/>
              <w:bottom w:val="single" w:sz="12" w:space="0" w:color="000000"/>
              <w:right w:val="single" w:sz="12" w:space="0" w:color="000000"/>
            </w:tcBorders>
          </w:tcPr>
          <w:p w14:paraId="4DF9B31B" w14:textId="77777777" w:rsidR="002803C3" w:rsidRDefault="00000000">
            <w:pPr>
              <w:pStyle w:val="Tablebody"/>
              <w:jc w:val="center"/>
            </w:pPr>
            <w:hyperlink w:anchor="Section_sec_5.5.2">
              <w:r w:rsidR="005E76F0">
                <w:rPr>
                  <w:rStyle w:val="Hyperlink"/>
                </w:rPr>
                <w:t>5.5.2</w:t>
              </w:r>
            </w:hyperlink>
          </w:p>
        </w:tc>
      </w:tr>
    </w:tbl>
    <w:p w14:paraId="10F4540F" w14:textId="77777777" w:rsidR="002803C3" w:rsidRDefault="00000000">
      <w:pPr>
        <w:pStyle w:val="BodyText"/>
      </w:pPr>
      <w:hyperlink w:anchor="Figure_fig_3">
        <w:r w:rsidR="005E76F0">
          <w:rPr>
            <w:rStyle w:val="Hyperlink"/>
          </w:rPr>
          <w:t>Figure 3</w:t>
        </w:r>
      </w:hyperlink>
      <w:r w:rsidR="005E76F0">
        <w:t xml:space="preserve"> depicts the </w:t>
      </w:r>
      <w:proofErr w:type="spellStart"/>
      <w:r w:rsidR="005E76F0">
        <w:t>glTF</w:t>
      </w:r>
      <w:proofErr w:type="spellEnd"/>
      <w:r w:rsidR="005E76F0">
        <w:t xml:space="preserve"> 2.0 hierarchy that includes the extensions defined in this document.</w:t>
      </w:r>
    </w:p>
    <w:p w14:paraId="0849786D" w14:textId="77777777" w:rsidR="002803C3" w:rsidRDefault="005E76F0">
      <w:pPr>
        <w:pStyle w:val="FigureGraphic"/>
      </w:pPr>
      <w:r>
        <w:rPr>
          <w:noProof/>
        </w:rPr>
        <w:drawing>
          <wp:inline distT="0" distB="0" distL="0" distR="0" wp14:anchorId="07C5BE3F" wp14:editId="48202D0F">
            <wp:extent cx="5760720" cy="4247775"/>
            <wp:effectExtent l="0" t="0" r="0" b="0"/>
            <wp:docPr id="3" name="23090-14_ed1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090-14_ed1fig3.png"/>
                    <pic:cNvPicPr/>
                  </pic:nvPicPr>
                  <pic:blipFill>
                    <a:blip r:embed="rId29">
                      <a:extLst>
                        <a:ext uri="{28A0092B-C50C-407E-A947-70E740481C1C}">
                          <a14:useLocalDpi xmlns:a14="http://schemas.microsoft.com/office/drawing/2010/main" val="0"/>
                        </a:ext>
                      </a:extLst>
                    </a:blip>
                    <a:stretch>
                      <a:fillRect/>
                    </a:stretch>
                  </pic:blipFill>
                  <pic:spPr>
                    <a:xfrm>
                      <a:off x="0" y="0"/>
                      <a:ext cx="5760720" cy="4247775"/>
                    </a:xfrm>
                    <a:prstGeom prst="rect">
                      <a:avLst/>
                    </a:prstGeom>
                  </pic:spPr>
                </pic:pic>
              </a:graphicData>
            </a:graphic>
          </wp:inline>
        </w:drawing>
      </w:r>
    </w:p>
    <w:p w14:paraId="059DB130" w14:textId="77777777" w:rsidR="002803C3" w:rsidRDefault="005E76F0">
      <w:pPr>
        <w:pStyle w:val="Figuretitle0"/>
      </w:pPr>
      <w:bookmarkStart w:id="67" w:name="Figure_fig_3"/>
      <w:bookmarkEnd w:id="67"/>
      <w:r>
        <w:t xml:space="preserve">Figure 3 — An overview of the </w:t>
      </w:r>
      <w:proofErr w:type="spellStart"/>
      <w:r>
        <w:t>glTF</w:t>
      </w:r>
      <w:proofErr w:type="spellEnd"/>
      <w:r>
        <w:t xml:space="preserve"> document structure with MPEG extensions defined in this document</w:t>
      </w:r>
    </w:p>
    <w:p w14:paraId="0DA32BC6" w14:textId="77777777" w:rsidR="002803C3" w:rsidRDefault="005E76F0">
      <w:pPr>
        <w:pStyle w:val="Heading3"/>
      </w:pPr>
      <w:bookmarkStart w:id="68" w:name="Section_sec_5.1.2"/>
      <w:bookmarkStart w:id="69" w:name="_Toc141653555"/>
      <w:bookmarkEnd w:id="68"/>
      <w:r>
        <w:t>Formatting and typing</w:t>
      </w:r>
      <w:bookmarkEnd w:id="69"/>
    </w:p>
    <w:p w14:paraId="47D2FA49" w14:textId="77777777" w:rsidR="002803C3" w:rsidRDefault="005E76F0">
      <w:pPr>
        <w:pStyle w:val="BodyText"/>
      </w:pPr>
      <w:r>
        <w:t xml:space="preserve">For binary data fields the following applies. The </w:t>
      </w:r>
      <w:proofErr w:type="spellStart"/>
      <w:r>
        <w:t>read_bits</w:t>
      </w:r>
      <w:proofErr w:type="spellEnd"/>
      <w:r>
        <w:t xml:space="preserve">( n ) function reads the next n bits from the buffer data and advances the data pointer by n bit positions. When n is equal to 0, </w:t>
      </w:r>
      <w:proofErr w:type="spellStart"/>
      <w:r>
        <w:t>read_bits</w:t>
      </w:r>
      <w:proofErr w:type="spellEnd"/>
      <w:r>
        <w:t>( n ) is specified to return a value equal to 0 and to not advance the data pointer.</w:t>
      </w:r>
    </w:p>
    <w:p w14:paraId="03D89492" w14:textId="77777777" w:rsidR="002803C3" w:rsidRDefault="005E76F0">
      <w:pPr>
        <w:pStyle w:val="BodyText"/>
      </w:pPr>
      <w:r>
        <w:t>The following types specify the types and parsing process for binary data fields:</w:t>
      </w:r>
    </w:p>
    <w:p w14:paraId="26C8548C" w14:textId="77777777" w:rsidR="002803C3" w:rsidRDefault="005E76F0">
      <w:pPr>
        <w:pStyle w:val="ListContinue1"/>
      </w:pPr>
      <w:r>
        <w:t xml:space="preserve">bits(n) fixed-pattern bit string using n bits written (from left to right) with the left bit first. The parsing process for this descriptor is specified by the return value of the function </w:t>
      </w:r>
      <w:proofErr w:type="spellStart"/>
      <w:r>
        <w:t>read_bits</w:t>
      </w:r>
      <w:proofErr w:type="spellEnd"/>
      <w:r>
        <w:t>( n )</w:t>
      </w:r>
    </w:p>
    <w:p w14:paraId="6E60387A" w14:textId="77777777" w:rsidR="002803C3" w:rsidRDefault="005E76F0">
      <w:pPr>
        <w:pStyle w:val="ListContinue1"/>
      </w:pPr>
      <w:r>
        <w:lastRenderedPageBreak/>
        <w:t>bits(n)[m] array of m fixed-pattern bit strings with length of n bits.</w:t>
      </w:r>
    </w:p>
    <w:p w14:paraId="7C63944E" w14:textId="77777777" w:rsidR="002803C3" w:rsidRDefault="005E76F0">
      <w:pPr>
        <w:pStyle w:val="ListContinue1"/>
      </w:pPr>
      <w:proofErr w:type="spellStart"/>
      <w:r>
        <w:t>uint</w:t>
      </w:r>
      <w:proofErr w:type="spellEnd"/>
      <w:r>
        <w:t xml:space="preserve">(n) unsigned integer using n bits. The parsing process for this descriptor is specified by the return value of the function </w:t>
      </w:r>
      <w:proofErr w:type="spellStart"/>
      <w:r>
        <w:t>read_bits</w:t>
      </w:r>
      <w:proofErr w:type="spellEnd"/>
      <w:r>
        <w:t>( n ) interpreted as a binary representation of an unsigned integer with the most significant bit written first.</w:t>
      </w:r>
    </w:p>
    <w:p w14:paraId="133D7B6F" w14:textId="77777777" w:rsidR="002803C3" w:rsidRDefault="005E76F0">
      <w:pPr>
        <w:pStyle w:val="ListContinue1"/>
      </w:pPr>
      <w:r>
        <w:t xml:space="preserve">int(n) signed integer using n bits. The parsing process for this descriptor is specified by the return value of the function </w:t>
      </w:r>
      <w:proofErr w:type="spellStart"/>
      <w:r>
        <w:t>read_bits</w:t>
      </w:r>
      <w:proofErr w:type="spellEnd"/>
      <w:r>
        <w:t>( n ) interpreted as a two's complement integer representation with the most significant (left) bit written first. In particular, the parsing process for this type is specified as follows:</w:t>
      </w:r>
    </w:p>
    <w:p w14:paraId="38B517FB" w14:textId="77777777" w:rsidR="002803C3" w:rsidRDefault="005E76F0">
      <w:pPr>
        <w:pStyle w:val="Code"/>
      </w:pPr>
      <w:r>
        <w:rPr>
          <w:rStyle w:val="Courier"/>
        </w:rPr>
        <w:t>   int(n) {</w:t>
      </w:r>
      <w:r>
        <w:br/>
      </w:r>
      <w:r>
        <w:rPr>
          <w:rStyle w:val="Courier"/>
        </w:rPr>
        <w:t>         value = </w:t>
      </w:r>
      <w:proofErr w:type="spellStart"/>
      <w:r>
        <w:rPr>
          <w:rStyle w:val="Courier"/>
        </w:rPr>
        <w:t>read_bits</w:t>
      </w:r>
      <w:proofErr w:type="spellEnd"/>
      <w:r>
        <w:rPr>
          <w:rStyle w:val="Courier"/>
        </w:rPr>
        <w:t>( n )</w:t>
      </w:r>
      <w:r>
        <w:br/>
      </w:r>
      <w:r>
        <w:rPr>
          <w:rStyle w:val="Courier"/>
        </w:rPr>
        <w:t>         if( value &lt; ( 1 &lt;&lt; ( n – 1 ) ) )</w:t>
      </w:r>
      <w:r>
        <w:br/>
      </w:r>
      <w:r>
        <w:rPr>
          <w:rStyle w:val="Courier"/>
        </w:rPr>
        <w:t>            return value</w:t>
      </w:r>
      <w:r>
        <w:br/>
      </w:r>
      <w:r>
        <w:rPr>
          <w:rStyle w:val="Courier"/>
        </w:rPr>
        <w:t>         else</w:t>
      </w:r>
      <w:r>
        <w:br/>
      </w:r>
      <w:r>
        <w:rPr>
          <w:rStyle w:val="Courier"/>
        </w:rPr>
        <w:t>            return ( value | ~( ( 1 &lt;&lt; (n – 1)) – 1 ) )</w:t>
      </w:r>
      <w:r>
        <w:br/>
      </w:r>
      <w:r>
        <w:rPr>
          <w:rStyle w:val="Courier"/>
        </w:rPr>
        <w:t>      }</w:t>
      </w:r>
      <w:r>
        <w:br/>
      </w:r>
      <w:r>
        <w:rPr>
          <w:rStyle w:val="Courier"/>
        </w:rPr>
        <w:t> </w:t>
      </w:r>
    </w:p>
    <w:p w14:paraId="1665DD0A" w14:textId="77777777" w:rsidR="002803C3" w:rsidRDefault="005E76F0">
      <w:pPr>
        <w:pStyle w:val="ListContinue1"/>
      </w:pPr>
      <w:r>
        <w:t>float(n) binary floating point value using n bits. The parsing process for this descriptor is as specified in IEEE 754-2019.</w:t>
      </w:r>
    </w:p>
    <w:p w14:paraId="5CDD8ED7" w14:textId="77777777" w:rsidR="002803C3" w:rsidRDefault="005E76F0">
      <w:pPr>
        <w:pStyle w:val="BodyText"/>
      </w:pPr>
      <w:r>
        <w:t>For JSON data fields, the following type definitions apply:</w:t>
      </w:r>
    </w:p>
    <w:p w14:paraId="3ABDAF83" w14:textId="77777777" w:rsidR="002803C3" w:rsidRDefault="005E76F0">
      <w:pPr>
        <w:pStyle w:val="ListContinue1"/>
      </w:pPr>
      <w:r>
        <w:t>number: primitive type defined in ISO/IEC 21778</w:t>
      </w:r>
    </w:p>
    <w:p w14:paraId="1A031387" w14:textId="77777777" w:rsidR="002803C3" w:rsidRDefault="005E76F0">
      <w:pPr>
        <w:pStyle w:val="ListContinue1"/>
      </w:pPr>
      <w:r>
        <w:t>string: primitive type defined in ISO/IEC 21778</w:t>
      </w:r>
    </w:p>
    <w:p w14:paraId="0310DAD8" w14:textId="77777777" w:rsidR="002803C3" w:rsidRDefault="005E76F0">
      <w:pPr>
        <w:pStyle w:val="ListContinue1"/>
      </w:pPr>
      <w:proofErr w:type="spellStart"/>
      <w:r>
        <w:t>boolean</w:t>
      </w:r>
      <w:proofErr w:type="spellEnd"/>
      <w:r>
        <w:t>: primitive type defined in ISO/IEC 21778</w:t>
      </w:r>
    </w:p>
    <w:p w14:paraId="38A837CF" w14:textId="77777777" w:rsidR="002803C3" w:rsidRDefault="005E76F0">
      <w:pPr>
        <w:pStyle w:val="ListContinue1"/>
      </w:pPr>
      <w:r>
        <w:t>array: structured type defined in ISO/IEC 21778</w:t>
      </w:r>
    </w:p>
    <w:p w14:paraId="2871C18A" w14:textId="77777777" w:rsidR="002803C3" w:rsidRDefault="005E76F0">
      <w:pPr>
        <w:pStyle w:val="ListContinue1"/>
      </w:pPr>
      <w:r>
        <w:t>object: structured type defined in ISO/IEC 21778</w:t>
      </w:r>
    </w:p>
    <w:p w14:paraId="2F1AA499" w14:textId="77777777" w:rsidR="002803C3" w:rsidRDefault="005E76F0">
      <w:pPr>
        <w:pStyle w:val="Heading2"/>
      </w:pPr>
      <w:bookmarkStart w:id="70" w:name="Section_sec_5.2"/>
      <w:bookmarkStart w:id="71" w:name="_Toc141653556"/>
      <w:bookmarkEnd w:id="70"/>
      <w:r>
        <w:t>Generic extensions</w:t>
      </w:r>
      <w:bookmarkEnd w:id="71"/>
    </w:p>
    <w:p w14:paraId="2C2956C7" w14:textId="77777777" w:rsidR="002803C3" w:rsidRDefault="005E76F0">
      <w:pPr>
        <w:pStyle w:val="Heading3"/>
      </w:pPr>
      <w:bookmarkStart w:id="72" w:name="Section_sec_5.2.1"/>
      <w:bookmarkStart w:id="73" w:name="_Toc141653557"/>
      <w:bookmarkEnd w:id="72"/>
      <w:r>
        <w:t>MPEG_media extension</w:t>
      </w:r>
      <w:bookmarkEnd w:id="73"/>
    </w:p>
    <w:p w14:paraId="48F2D7ED" w14:textId="77777777" w:rsidR="002803C3" w:rsidRDefault="005E76F0">
      <w:pPr>
        <w:pStyle w:val="Heading4"/>
      </w:pPr>
      <w:bookmarkStart w:id="74" w:name="Section_sec_5.2.1.1"/>
      <w:bookmarkEnd w:id="74"/>
      <w:r>
        <w:t>General</w:t>
      </w:r>
    </w:p>
    <w:p w14:paraId="27526B74" w14:textId="77777777" w:rsidR="002803C3" w:rsidRDefault="005E76F0">
      <w:pPr>
        <w:pStyle w:val="BodyText"/>
      </w:pPr>
      <w:r>
        <w:t xml:space="preserve">The MPEG media extension, identified by </w:t>
      </w:r>
      <w:proofErr w:type="spellStart"/>
      <w:r>
        <w:t>MPEG_media</w:t>
      </w:r>
      <w:proofErr w:type="spellEnd"/>
      <w:r>
        <w:t>, provides an array of media items referenced in a scene description document.</w:t>
      </w:r>
    </w:p>
    <w:p w14:paraId="1FF0F824" w14:textId="77777777" w:rsidR="002803C3" w:rsidRDefault="005E76F0">
      <w:pPr>
        <w:pStyle w:val="BodyText"/>
      </w:pPr>
      <w:r>
        <w:t xml:space="preserve">When present, the </w:t>
      </w:r>
      <w:proofErr w:type="spellStart"/>
      <w:r>
        <w:t>MPEG_media</w:t>
      </w:r>
      <w:proofErr w:type="spellEnd"/>
      <w:r>
        <w:t xml:space="preserve"> extension shall be included as a top-level extension.</w:t>
      </w:r>
    </w:p>
    <w:p w14:paraId="7A6C3CFD" w14:textId="77777777" w:rsidR="002803C3" w:rsidRDefault="005E76F0">
      <w:pPr>
        <w:pStyle w:val="Heading4"/>
      </w:pPr>
      <w:bookmarkStart w:id="75" w:name="Section_sec_5.2.1.2"/>
      <w:bookmarkEnd w:id="75"/>
      <w:r>
        <w:t>Semantics</w:t>
      </w:r>
    </w:p>
    <w:p w14:paraId="256CB3CB" w14:textId="77777777" w:rsidR="002803C3" w:rsidRDefault="005E76F0">
      <w:pPr>
        <w:pStyle w:val="BodyText"/>
      </w:pPr>
      <w:r>
        <w:t xml:space="preserve">The definition of all objects within </w:t>
      </w:r>
      <w:proofErr w:type="spellStart"/>
      <w:r>
        <w:t>MPEG_media</w:t>
      </w:r>
      <w:proofErr w:type="spellEnd"/>
      <w:r>
        <w:t xml:space="preserve"> extension is provided in </w:t>
      </w:r>
      <w:hyperlink w:anchor="Table_tab_3">
        <w:r>
          <w:rPr>
            <w:rStyle w:val="Hyperlink"/>
          </w:rPr>
          <w:t>Tables 3</w:t>
        </w:r>
      </w:hyperlink>
      <w:r>
        <w:t xml:space="preserve"> to </w:t>
      </w:r>
      <w:hyperlink w:anchor="Table_tab_6">
        <w:r>
          <w:rPr>
            <w:rStyle w:val="Hyperlink"/>
          </w:rPr>
          <w:t>6</w:t>
        </w:r>
      </w:hyperlink>
      <w:r>
        <w:t>.</w:t>
      </w:r>
    </w:p>
    <w:p w14:paraId="563A2C37" w14:textId="77777777" w:rsidR="002803C3" w:rsidRDefault="005E76F0">
      <w:pPr>
        <w:pStyle w:val="Tabletitle"/>
      </w:pPr>
      <w:bookmarkStart w:id="76" w:name="Table_tab_3"/>
      <w:bookmarkEnd w:id="76"/>
      <w:r>
        <w:t xml:space="preserve">Table 3 — Definitions of top-level objects of </w:t>
      </w:r>
      <w:proofErr w:type="spellStart"/>
      <w:r>
        <w:t>MPEG_media</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97"/>
        <w:gridCol w:w="1122"/>
        <w:gridCol w:w="1231"/>
        <w:gridCol w:w="1317"/>
        <w:gridCol w:w="4155"/>
      </w:tblGrid>
      <w:tr w:rsidR="002803C3" w14:paraId="14A8202C" w14:textId="77777777">
        <w:trPr>
          <w:tblHeader/>
          <w:jc w:val="center"/>
        </w:trPr>
        <w:tc>
          <w:tcPr>
            <w:tcW w:w="1881" w:type="dxa"/>
            <w:tcBorders>
              <w:top w:val="single" w:sz="12" w:space="0" w:color="000000"/>
              <w:left w:val="single" w:sz="12" w:space="0" w:color="000000"/>
              <w:bottom w:val="single" w:sz="12" w:space="0" w:color="000000"/>
              <w:right w:val="single" w:sz="6" w:space="0" w:color="000000"/>
            </w:tcBorders>
          </w:tcPr>
          <w:p w14:paraId="10BF2009" w14:textId="77777777" w:rsidR="002803C3" w:rsidRDefault="005E76F0">
            <w:pPr>
              <w:pStyle w:val="Tableheader"/>
              <w:jc w:val="center"/>
            </w:pPr>
            <w:r>
              <w:rPr>
                <w:b/>
              </w:rPr>
              <w:t>Name</w:t>
            </w:r>
          </w:p>
        </w:tc>
        <w:tc>
          <w:tcPr>
            <w:tcW w:w="1112" w:type="dxa"/>
            <w:tcBorders>
              <w:top w:val="single" w:sz="12" w:space="0" w:color="000000"/>
              <w:left w:val="single" w:sz="6" w:space="0" w:color="000000"/>
              <w:bottom w:val="single" w:sz="12" w:space="0" w:color="000000"/>
              <w:right w:val="single" w:sz="6" w:space="0" w:color="000000"/>
            </w:tcBorders>
          </w:tcPr>
          <w:p w14:paraId="0F3CBBE2" w14:textId="77777777" w:rsidR="002803C3" w:rsidRDefault="005E76F0">
            <w:pPr>
              <w:pStyle w:val="Tableheader"/>
              <w:jc w:val="center"/>
            </w:pPr>
            <w:r>
              <w:rPr>
                <w:b/>
              </w:rPr>
              <w:t>Type</w:t>
            </w:r>
          </w:p>
        </w:tc>
        <w:tc>
          <w:tcPr>
            <w:tcW w:w="1220" w:type="dxa"/>
            <w:tcBorders>
              <w:top w:val="single" w:sz="12" w:space="0" w:color="000000"/>
              <w:left w:val="single" w:sz="6" w:space="0" w:color="000000"/>
              <w:bottom w:val="single" w:sz="12" w:space="0" w:color="000000"/>
              <w:right w:val="single" w:sz="6" w:space="0" w:color="000000"/>
            </w:tcBorders>
          </w:tcPr>
          <w:p w14:paraId="280092F0" w14:textId="77777777" w:rsidR="002803C3" w:rsidRDefault="005E76F0">
            <w:pPr>
              <w:pStyle w:val="Tableheader"/>
              <w:jc w:val="center"/>
            </w:pPr>
            <w:r>
              <w:rPr>
                <w:b/>
              </w:rPr>
              <w:t>Default</w:t>
            </w:r>
          </w:p>
        </w:tc>
        <w:tc>
          <w:tcPr>
            <w:tcW w:w="1306" w:type="dxa"/>
            <w:tcBorders>
              <w:top w:val="single" w:sz="12" w:space="0" w:color="000000"/>
              <w:left w:val="single" w:sz="6" w:space="0" w:color="000000"/>
              <w:bottom w:val="single" w:sz="12" w:space="0" w:color="000000"/>
              <w:right w:val="single" w:sz="6" w:space="0" w:color="000000"/>
            </w:tcBorders>
          </w:tcPr>
          <w:p w14:paraId="3911BFC1" w14:textId="77777777" w:rsidR="002803C3" w:rsidRDefault="005E76F0">
            <w:pPr>
              <w:pStyle w:val="Tableheader"/>
              <w:jc w:val="center"/>
            </w:pPr>
            <w:r>
              <w:rPr>
                <w:b/>
              </w:rPr>
              <w:t>Usage</w:t>
            </w:r>
          </w:p>
        </w:tc>
        <w:tc>
          <w:tcPr>
            <w:tcW w:w="4120" w:type="dxa"/>
            <w:tcBorders>
              <w:top w:val="single" w:sz="12" w:space="0" w:color="000000"/>
              <w:left w:val="single" w:sz="6" w:space="0" w:color="000000"/>
              <w:bottom w:val="single" w:sz="12" w:space="0" w:color="000000"/>
              <w:right w:val="single" w:sz="12" w:space="0" w:color="000000"/>
            </w:tcBorders>
          </w:tcPr>
          <w:p w14:paraId="78F61C49" w14:textId="77777777" w:rsidR="002803C3" w:rsidRDefault="005E76F0">
            <w:pPr>
              <w:pStyle w:val="Tableheader"/>
              <w:jc w:val="center"/>
            </w:pPr>
            <w:r>
              <w:rPr>
                <w:b/>
              </w:rPr>
              <w:t>Description</w:t>
            </w:r>
          </w:p>
        </w:tc>
      </w:tr>
      <w:tr w:rsidR="002803C3" w14:paraId="05D7B012" w14:textId="77777777">
        <w:trPr>
          <w:jc w:val="center"/>
        </w:trPr>
        <w:tc>
          <w:tcPr>
            <w:tcW w:w="1881" w:type="dxa"/>
            <w:tcBorders>
              <w:top w:val="single" w:sz="12" w:space="0" w:color="000000"/>
              <w:left w:val="single" w:sz="12" w:space="0" w:color="000000"/>
              <w:bottom w:val="single" w:sz="12" w:space="0" w:color="000000"/>
              <w:right w:val="single" w:sz="6" w:space="0" w:color="000000"/>
            </w:tcBorders>
          </w:tcPr>
          <w:p w14:paraId="10E6F102" w14:textId="77777777" w:rsidR="002803C3" w:rsidRDefault="005E76F0">
            <w:pPr>
              <w:pStyle w:val="Tablebody"/>
            </w:pPr>
            <w:r>
              <w:t>media</w:t>
            </w:r>
          </w:p>
        </w:tc>
        <w:tc>
          <w:tcPr>
            <w:tcW w:w="1112" w:type="dxa"/>
            <w:tcBorders>
              <w:top w:val="single" w:sz="12" w:space="0" w:color="000000"/>
              <w:left w:val="single" w:sz="6" w:space="0" w:color="000000"/>
              <w:bottom w:val="single" w:sz="12" w:space="0" w:color="000000"/>
              <w:right w:val="single" w:sz="6" w:space="0" w:color="000000"/>
            </w:tcBorders>
          </w:tcPr>
          <w:p w14:paraId="06B895F9" w14:textId="77777777" w:rsidR="002803C3" w:rsidRDefault="005E76F0">
            <w:pPr>
              <w:pStyle w:val="Tablebody"/>
            </w:pPr>
            <w:r>
              <w:t>array</w:t>
            </w:r>
          </w:p>
        </w:tc>
        <w:tc>
          <w:tcPr>
            <w:tcW w:w="1220" w:type="dxa"/>
            <w:tcBorders>
              <w:top w:val="single" w:sz="12" w:space="0" w:color="000000"/>
              <w:left w:val="single" w:sz="6" w:space="0" w:color="000000"/>
              <w:bottom w:val="single" w:sz="12" w:space="0" w:color="000000"/>
              <w:right w:val="single" w:sz="6" w:space="0" w:color="000000"/>
            </w:tcBorders>
          </w:tcPr>
          <w:p w14:paraId="725E266E" w14:textId="77777777" w:rsidR="002803C3" w:rsidRDefault="005E76F0">
            <w:pPr>
              <w:pStyle w:val="Tablebody"/>
            </w:pPr>
            <w:r>
              <w:t>N/A</w:t>
            </w:r>
          </w:p>
        </w:tc>
        <w:tc>
          <w:tcPr>
            <w:tcW w:w="1306" w:type="dxa"/>
            <w:tcBorders>
              <w:top w:val="single" w:sz="12" w:space="0" w:color="000000"/>
              <w:left w:val="single" w:sz="6" w:space="0" w:color="000000"/>
              <w:bottom w:val="single" w:sz="12" w:space="0" w:color="000000"/>
              <w:right w:val="single" w:sz="6" w:space="0" w:color="000000"/>
            </w:tcBorders>
          </w:tcPr>
          <w:p w14:paraId="20F533E9" w14:textId="77777777" w:rsidR="002803C3" w:rsidRDefault="005E76F0">
            <w:pPr>
              <w:pStyle w:val="Tablebody"/>
            </w:pPr>
            <w:r>
              <w:t>M</w:t>
            </w:r>
          </w:p>
        </w:tc>
        <w:tc>
          <w:tcPr>
            <w:tcW w:w="4120" w:type="dxa"/>
            <w:tcBorders>
              <w:top w:val="single" w:sz="12" w:space="0" w:color="000000"/>
              <w:left w:val="single" w:sz="6" w:space="0" w:color="000000"/>
              <w:bottom w:val="single" w:sz="12" w:space="0" w:color="000000"/>
              <w:right w:val="single" w:sz="12" w:space="0" w:color="000000"/>
            </w:tcBorders>
          </w:tcPr>
          <w:p w14:paraId="79D5457C" w14:textId="77777777" w:rsidR="002803C3" w:rsidRDefault="005E76F0">
            <w:pPr>
              <w:pStyle w:val="Tablebody"/>
            </w:pPr>
            <w:r>
              <w:t>An array of items that describe the external media, referenced in this scene description document.</w:t>
            </w:r>
          </w:p>
        </w:tc>
      </w:tr>
    </w:tbl>
    <w:p w14:paraId="3E8A4621" w14:textId="77777777" w:rsidR="002803C3" w:rsidRDefault="005E76F0">
      <w:pPr>
        <w:pStyle w:val="Tabletitle"/>
      </w:pPr>
      <w:bookmarkStart w:id="77" w:name="Table_tab_4"/>
      <w:bookmarkEnd w:id="77"/>
      <w:r>
        <w:t xml:space="preserve">Table 4 — Definitions of item in the media array of </w:t>
      </w:r>
      <w:proofErr w:type="spellStart"/>
      <w:r>
        <w:t>MPEG_media</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85"/>
        <w:gridCol w:w="1169"/>
        <w:gridCol w:w="1169"/>
        <w:gridCol w:w="1346"/>
        <w:gridCol w:w="4153"/>
      </w:tblGrid>
      <w:tr w:rsidR="002803C3" w14:paraId="21DB19EC" w14:textId="77777777">
        <w:trPr>
          <w:tblHeader/>
          <w:jc w:val="center"/>
        </w:trPr>
        <w:tc>
          <w:tcPr>
            <w:tcW w:w="1869" w:type="dxa"/>
            <w:tcBorders>
              <w:top w:val="single" w:sz="12" w:space="0" w:color="000000"/>
              <w:left w:val="single" w:sz="12" w:space="0" w:color="000000"/>
              <w:bottom w:val="single" w:sz="12" w:space="0" w:color="000000"/>
              <w:right w:val="single" w:sz="6" w:space="0" w:color="000000"/>
            </w:tcBorders>
          </w:tcPr>
          <w:p w14:paraId="59B1448A" w14:textId="77777777" w:rsidR="002803C3" w:rsidRDefault="005E76F0">
            <w:pPr>
              <w:pStyle w:val="Tableheader"/>
              <w:jc w:val="center"/>
            </w:pPr>
            <w:r>
              <w:rPr>
                <w:b/>
              </w:rPr>
              <w:lastRenderedPageBreak/>
              <w:t>Name</w:t>
            </w:r>
          </w:p>
        </w:tc>
        <w:tc>
          <w:tcPr>
            <w:tcW w:w="1159" w:type="dxa"/>
            <w:tcBorders>
              <w:top w:val="single" w:sz="12" w:space="0" w:color="000000"/>
              <w:left w:val="single" w:sz="6" w:space="0" w:color="000000"/>
              <w:bottom w:val="single" w:sz="12" w:space="0" w:color="000000"/>
              <w:right w:val="single" w:sz="6" w:space="0" w:color="000000"/>
            </w:tcBorders>
          </w:tcPr>
          <w:p w14:paraId="009F5933" w14:textId="77777777" w:rsidR="002803C3" w:rsidRDefault="005E76F0">
            <w:pPr>
              <w:pStyle w:val="Tableheader"/>
              <w:jc w:val="center"/>
            </w:pPr>
            <w:r>
              <w:rPr>
                <w:b/>
              </w:rPr>
              <w:t>Type</w:t>
            </w:r>
          </w:p>
        </w:tc>
        <w:tc>
          <w:tcPr>
            <w:tcW w:w="1159" w:type="dxa"/>
            <w:tcBorders>
              <w:top w:val="single" w:sz="12" w:space="0" w:color="000000"/>
              <w:left w:val="single" w:sz="6" w:space="0" w:color="000000"/>
              <w:bottom w:val="single" w:sz="12" w:space="0" w:color="000000"/>
              <w:right w:val="single" w:sz="6" w:space="0" w:color="000000"/>
            </w:tcBorders>
          </w:tcPr>
          <w:p w14:paraId="7C2D9EB0" w14:textId="77777777" w:rsidR="002803C3" w:rsidRDefault="005E76F0">
            <w:pPr>
              <w:pStyle w:val="Tableheader"/>
              <w:jc w:val="center"/>
            </w:pPr>
            <w:r>
              <w:rPr>
                <w:b/>
              </w:rPr>
              <w:t>Default</w:t>
            </w:r>
          </w:p>
        </w:tc>
        <w:tc>
          <w:tcPr>
            <w:tcW w:w="1335" w:type="dxa"/>
            <w:tcBorders>
              <w:top w:val="single" w:sz="12" w:space="0" w:color="000000"/>
              <w:left w:val="single" w:sz="6" w:space="0" w:color="000000"/>
              <w:bottom w:val="single" w:sz="12" w:space="0" w:color="000000"/>
              <w:right w:val="single" w:sz="6" w:space="0" w:color="000000"/>
            </w:tcBorders>
          </w:tcPr>
          <w:p w14:paraId="7D2DC9BC" w14:textId="77777777" w:rsidR="002803C3" w:rsidRDefault="005E76F0">
            <w:pPr>
              <w:pStyle w:val="Tableheader"/>
              <w:jc w:val="center"/>
            </w:pPr>
            <w:r>
              <w:rPr>
                <w:b/>
              </w:rPr>
              <w:t>Usage</w:t>
            </w:r>
          </w:p>
        </w:tc>
        <w:tc>
          <w:tcPr>
            <w:tcW w:w="4118" w:type="dxa"/>
            <w:tcBorders>
              <w:top w:val="single" w:sz="12" w:space="0" w:color="000000"/>
              <w:left w:val="single" w:sz="6" w:space="0" w:color="000000"/>
              <w:bottom w:val="single" w:sz="12" w:space="0" w:color="000000"/>
              <w:right w:val="single" w:sz="12" w:space="0" w:color="000000"/>
            </w:tcBorders>
          </w:tcPr>
          <w:p w14:paraId="60A12A28" w14:textId="77777777" w:rsidR="002803C3" w:rsidRDefault="005E76F0">
            <w:pPr>
              <w:pStyle w:val="Tableheader"/>
              <w:jc w:val="center"/>
            </w:pPr>
            <w:r>
              <w:rPr>
                <w:b/>
              </w:rPr>
              <w:t>Description</w:t>
            </w:r>
          </w:p>
        </w:tc>
      </w:tr>
      <w:tr w:rsidR="002803C3" w14:paraId="07D09ACD" w14:textId="77777777">
        <w:trPr>
          <w:jc w:val="center"/>
        </w:trPr>
        <w:tc>
          <w:tcPr>
            <w:tcW w:w="1869" w:type="dxa"/>
            <w:tcBorders>
              <w:top w:val="single" w:sz="12" w:space="0" w:color="000000"/>
              <w:left w:val="single" w:sz="12" w:space="0" w:color="000000"/>
              <w:bottom w:val="single" w:sz="6" w:space="0" w:color="000000"/>
              <w:right w:val="single" w:sz="6" w:space="0" w:color="000000"/>
            </w:tcBorders>
          </w:tcPr>
          <w:p w14:paraId="6D7E40F5" w14:textId="77777777" w:rsidR="002803C3" w:rsidRDefault="005E76F0">
            <w:pPr>
              <w:pStyle w:val="Tablebody"/>
            </w:pPr>
            <w:r>
              <w:t>name</w:t>
            </w:r>
          </w:p>
        </w:tc>
        <w:tc>
          <w:tcPr>
            <w:tcW w:w="1159" w:type="dxa"/>
            <w:tcBorders>
              <w:top w:val="single" w:sz="12" w:space="0" w:color="000000"/>
              <w:left w:val="single" w:sz="6" w:space="0" w:color="000000"/>
              <w:bottom w:val="single" w:sz="6" w:space="0" w:color="000000"/>
              <w:right w:val="single" w:sz="6" w:space="0" w:color="000000"/>
            </w:tcBorders>
          </w:tcPr>
          <w:p w14:paraId="1F8EE91F" w14:textId="77777777" w:rsidR="002803C3" w:rsidRDefault="005E76F0">
            <w:pPr>
              <w:pStyle w:val="Tablebody"/>
            </w:pPr>
            <w:r>
              <w:t>string</w:t>
            </w:r>
          </w:p>
        </w:tc>
        <w:tc>
          <w:tcPr>
            <w:tcW w:w="1159" w:type="dxa"/>
            <w:tcBorders>
              <w:top w:val="single" w:sz="12" w:space="0" w:color="000000"/>
              <w:left w:val="single" w:sz="6" w:space="0" w:color="000000"/>
              <w:bottom w:val="single" w:sz="6" w:space="0" w:color="000000"/>
              <w:right w:val="single" w:sz="6" w:space="0" w:color="000000"/>
            </w:tcBorders>
          </w:tcPr>
          <w:p w14:paraId="48921650" w14:textId="77777777" w:rsidR="002803C3" w:rsidRDefault="005E76F0">
            <w:pPr>
              <w:pStyle w:val="Tablebody"/>
            </w:pPr>
            <w:r>
              <w:t>N/A</w:t>
            </w:r>
          </w:p>
        </w:tc>
        <w:tc>
          <w:tcPr>
            <w:tcW w:w="1335" w:type="dxa"/>
            <w:tcBorders>
              <w:top w:val="single" w:sz="12" w:space="0" w:color="000000"/>
              <w:left w:val="single" w:sz="6" w:space="0" w:color="000000"/>
              <w:bottom w:val="single" w:sz="6" w:space="0" w:color="000000"/>
              <w:right w:val="single" w:sz="6" w:space="0" w:color="000000"/>
            </w:tcBorders>
          </w:tcPr>
          <w:p w14:paraId="276EE2EA" w14:textId="77777777" w:rsidR="002803C3" w:rsidRDefault="005E76F0">
            <w:pPr>
              <w:pStyle w:val="Tablebody"/>
            </w:pPr>
            <w:r>
              <w:t>O</w:t>
            </w:r>
          </w:p>
        </w:tc>
        <w:tc>
          <w:tcPr>
            <w:tcW w:w="4118" w:type="dxa"/>
            <w:tcBorders>
              <w:top w:val="single" w:sz="12" w:space="0" w:color="000000"/>
              <w:left w:val="single" w:sz="6" w:space="0" w:color="000000"/>
              <w:bottom w:val="single" w:sz="6" w:space="0" w:color="000000"/>
              <w:right w:val="single" w:sz="12" w:space="0" w:color="000000"/>
            </w:tcBorders>
          </w:tcPr>
          <w:p w14:paraId="6403FB67" w14:textId="77777777" w:rsidR="002803C3" w:rsidRDefault="005E76F0">
            <w:pPr>
              <w:pStyle w:val="Tablebody"/>
            </w:pPr>
            <w:r>
              <w:t>The user-defined name of the media.</w:t>
            </w:r>
          </w:p>
        </w:tc>
      </w:tr>
      <w:tr w:rsidR="002803C3" w14:paraId="2EEBBA9C"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68CF7207" w14:textId="77777777" w:rsidR="002803C3" w:rsidRDefault="005E76F0">
            <w:pPr>
              <w:pStyle w:val="Tablebody"/>
            </w:pPr>
            <w:proofErr w:type="spellStart"/>
            <w:r>
              <w:t>startTime</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79566249"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0205925E" w14:textId="77777777" w:rsidR="002803C3" w:rsidRDefault="005E76F0">
            <w:pPr>
              <w:pStyle w:val="Tablebody"/>
            </w:pPr>
            <w:r>
              <w:t>0</w:t>
            </w:r>
          </w:p>
        </w:tc>
        <w:tc>
          <w:tcPr>
            <w:tcW w:w="1335" w:type="dxa"/>
            <w:tcBorders>
              <w:top w:val="single" w:sz="6" w:space="0" w:color="000000"/>
              <w:left w:val="single" w:sz="6" w:space="0" w:color="000000"/>
              <w:bottom w:val="single" w:sz="6" w:space="0" w:color="000000"/>
              <w:right w:val="single" w:sz="6" w:space="0" w:color="000000"/>
            </w:tcBorders>
          </w:tcPr>
          <w:p w14:paraId="2ACCDFC4"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0B11DDA" w14:textId="77777777" w:rsidR="002803C3" w:rsidRDefault="005E76F0">
            <w:pPr>
              <w:pStyle w:val="Tablebody"/>
            </w:pPr>
            <w:r>
              <w:t xml:space="preserve">The </w:t>
            </w:r>
            <w:proofErr w:type="spellStart"/>
            <w:r>
              <w:t>startTime</w:t>
            </w:r>
            <w:proofErr w:type="spellEnd"/>
            <w:r>
              <w:t xml:space="preserve"> gives the time at which the rendering of the timed media will begin. The value is provided in seconds.</w:t>
            </w:r>
          </w:p>
          <w:p w14:paraId="75D2EEC9" w14:textId="77777777" w:rsidR="002803C3" w:rsidRDefault="005E76F0">
            <w:pPr>
              <w:pStyle w:val="Tablebody"/>
            </w:pPr>
            <w:r>
              <w:t xml:space="preserve">In the case of timed textures, the static image should be rendered as a texture until the </w:t>
            </w:r>
            <w:proofErr w:type="spellStart"/>
            <w:r>
              <w:t>startTime</w:t>
            </w:r>
            <w:proofErr w:type="spellEnd"/>
            <w:r>
              <w:t xml:space="preserve"> is reached. A </w:t>
            </w:r>
            <w:proofErr w:type="spellStart"/>
            <w:r>
              <w:t>startTime</w:t>
            </w:r>
            <w:proofErr w:type="spellEnd"/>
            <w:r>
              <w:t xml:space="preserve"> of 0 means the presentation time of the current scene.</w:t>
            </w:r>
          </w:p>
          <w:p w14:paraId="381F96DF" w14:textId="77777777" w:rsidR="002803C3" w:rsidRDefault="005E76F0">
            <w:pPr>
              <w:pStyle w:val="Tablebody"/>
            </w:pPr>
            <w:r>
              <w:t xml:space="preserve">Either </w:t>
            </w:r>
            <w:proofErr w:type="spellStart"/>
            <w:r>
              <w:t>startTime</w:t>
            </w:r>
            <w:proofErr w:type="spellEnd"/>
            <w:r>
              <w:t xml:space="preserve"> or autoplay shall be present in </w:t>
            </w:r>
            <w:proofErr w:type="spellStart"/>
            <w:r>
              <w:t>glTF</w:t>
            </w:r>
            <w:proofErr w:type="spellEnd"/>
            <w:r>
              <w:t xml:space="preserve"> description.</w:t>
            </w:r>
          </w:p>
        </w:tc>
      </w:tr>
      <w:tr w:rsidR="002803C3" w14:paraId="3C0E7254"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462C518" w14:textId="77777777" w:rsidR="002803C3" w:rsidRDefault="005E76F0">
            <w:pPr>
              <w:pStyle w:val="Tablebody"/>
            </w:pPr>
            <w:proofErr w:type="spellStart"/>
            <w:r>
              <w:t>startTimeOffset</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7C2FFC10"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57E5E38D" w14:textId="77777777" w:rsidR="002803C3" w:rsidRDefault="005E76F0">
            <w:pPr>
              <w:pStyle w:val="Tablebody"/>
            </w:pPr>
            <w:r>
              <w:t>0</w:t>
            </w:r>
          </w:p>
        </w:tc>
        <w:tc>
          <w:tcPr>
            <w:tcW w:w="1335" w:type="dxa"/>
            <w:tcBorders>
              <w:top w:val="single" w:sz="6" w:space="0" w:color="000000"/>
              <w:left w:val="single" w:sz="6" w:space="0" w:color="000000"/>
              <w:bottom w:val="single" w:sz="6" w:space="0" w:color="000000"/>
              <w:right w:val="single" w:sz="6" w:space="0" w:color="000000"/>
            </w:tcBorders>
          </w:tcPr>
          <w:p w14:paraId="29578E3D"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EF870DC" w14:textId="77777777" w:rsidR="002803C3" w:rsidRDefault="005E76F0">
            <w:pPr>
              <w:pStyle w:val="Tablebody"/>
            </w:pPr>
            <w:r>
              <w:t xml:space="preserve">The </w:t>
            </w:r>
            <w:proofErr w:type="spellStart"/>
            <w:r>
              <w:t>startTimeOffset</w:t>
            </w:r>
            <w:proofErr w:type="spellEnd"/>
            <w:r>
              <w:t xml:space="preserve"> indicates the time offset into the source, starting from which the timed media shall be generated. The value is provided in seconds, where 0 corresponds to the start of the source.</w:t>
            </w:r>
          </w:p>
        </w:tc>
      </w:tr>
      <w:tr w:rsidR="002803C3" w14:paraId="16488479"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1144C228" w14:textId="77777777" w:rsidR="002803C3" w:rsidRDefault="005E76F0">
            <w:pPr>
              <w:pStyle w:val="Tablebody"/>
            </w:pPr>
            <w:proofErr w:type="spellStart"/>
            <w:r>
              <w:t>endTimeOffset</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15D93081" w14:textId="77777777" w:rsidR="002803C3" w:rsidRDefault="005E76F0">
            <w:pPr>
              <w:pStyle w:val="Tablebody"/>
            </w:pPr>
            <w:r>
              <w:t>number</w:t>
            </w:r>
          </w:p>
        </w:tc>
        <w:tc>
          <w:tcPr>
            <w:tcW w:w="1159" w:type="dxa"/>
            <w:tcBorders>
              <w:top w:val="single" w:sz="6" w:space="0" w:color="000000"/>
              <w:left w:val="single" w:sz="6" w:space="0" w:color="000000"/>
              <w:bottom w:val="single" w:sz="6" w:space="0" w:color="000000"/>
              <w:right w:val="single" w:sz="6" w:space="0" w:color="000000"/>
            </w:tcBorders>
          </w:tcPr>
          <w:p w14:paraId="482692A4" w14:textId="77777777" w:rsidR="002803C3" w:rsidRDefault="005E76F0">
            <w:pPr>
              <w:pStyle w:val="Tablebody"/>
            </w:pPr>
            <w:r>
              <w:t>N/A</w:t>
            </w:r>
          </w:p>
        </w:tc>
        <w:tc>
          <w:tcPr>
            <w:tcW w:w="1335" w:type="dxa"/>
            <w:tcBorders>
              <w:top w:val="single" w:sz="6" w:space="0" w:color="000000"/>
              <w:left w:val="single" w:sz="6" w:space="0" w:color="000000"/>
              <w:bottom w:val="single" w:sz="6" w:space="0" w:color="000000"/>
              <w:right w:val="single" w:sz="6" w:space="0" w:color="000000"/>
            </w:tcBorders>
          </w:tcPr>
          <w:p w14:paraId="0AD465E3"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15573CF" w14:textId="77777777" w:rsidR="002803C3" w:rsidRDefault="005E76F0">
            <w:pPr>
              <w:pStyle w:val="Tablebody"/>
            </w:pPr>
            <w:r>
              <w:t xml:space="preserve">The </w:t>
            </w:r>
            <w:proofErr w:type="spellStart"/>
            <w:r>
              <w:t>endTimeOffset</w:t>
            </w:r>
            <w:proofErr w:type="spellEnd"/>
            <w:r>
              <w:t xml:space="preserve"> indicates the end time offset into the source, up to which the timed media shall be generated. The value is provided in seconds. If not present, the </w:t>
            </w:r>
            <w:proofErr w:type="spellStart"/>
            <w:r>
              <w:t>endTimeOffset</w:t>
            </w:r>
            <w:proofErr w:type="spellEnd"/>
            <w:r>
              <w:t xml:space="preserve"> corresponds to the end of the source media.</w:t>
            </w:r>
          </w:p>
        </w:tc>
      </w:tr>
      <w:tr w:rsidR="002803C3" w14:paraId="53277DEF"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770ED93D" w14:textId="77777777" w:rsidR="002803C3" w:rsidRDefault="005E76F0">
            <w:pPr>
              <w:pStyle w:val="Tablebody"/>
            </w:pPr>
            <w:r>
              <w:t>autoplay</w:t>
            </w:r>
          </w:p>
        </w:tc>
        <w:tc>
          <w:tcPr>
            <w:tcW w:w="1159" w:type="dxa"/>
            <w:tcBorders>
              <w:top w:val="single" w:sz="6" w:space="0" w:color="000000"/>
              <w:left w:val="single" w:sz="6" w:space="0" w:color="000000"/>
              <w:bottom w:val="single" w:sz="6" w:space="0" w:color="000000"/>
              <w:right w:val="single" w:sz="6" w:space="0" w:color="000000"/>
            </w:tcBorders>
          </w:tcPr>
          <w:p w14:paraId="0FB0FDB6" w14:textId="77777777" w:rsidR="002803C3" w:rsidRDefault="005E76F0">
            <w:pPr>
              <w:pStyle w:val="Tablebody"/>
            </w:pPr>
            <w:proofErr w:type="spellStart"/>
            <w:r>
              <w:t>boolean</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1401EF09" w14:textId="77777777" w:rsidR="002803C3" w:rsidRDefault="005E76F0">
            <w:pPr>
              <w:pStyle w:val="Tablebody"/>
            </w:pPr>
            <w:r>
              <w:t>True</w:t>
            </w:r>
          </w:p>
        </w:tc>
        <w:tc>
          <w:tcPr>
            <w:tcW w:w="1335" w:type="dxa"/>
            <w:tcBorders>
              <w:top w:val="single" w:sz="6" w:space="0" w:color="000000"/>
              <w:left w:val="single" w:sz="6" w:space="0" w:color="000000"/>
              <w:bottom w:val="single" w:sz="6" w:space="0" w:color="000000"/>
              <w:right w:val="single" w:sz="6" w:space="0" w:color="000000"/>
            </w:tcBorders>
          </w:tcPr>
          <w:p w14:paraId="293BDD6D"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78AA5811" w14:textId="77777777" w:rsidR="002803C3" w:rsidRDefault="005E76F0">
            <w:pPr>
              <w:pStyle w:val="Tablebody"/>
            </w:pPr>
            <w:r>
              <w:t>Specifies that the media will start playing as soon as it is ready.</w:t>
            </w:r>
          </w:p>
          <w:p w14:paraId="3A016A3B" w14:textId="77777777" w:rsidR="002803C3" w:rsidRDefault="005E76F0">
            <w:pPr>
              <w:pStyle w:val="Tablebody"/>
            </w:pPr>
            <w:r>
              <w:t xml:space="preserve">Either </w:t>
            </w:r>
            <w:proofErr w:type="spellStart"/>
            <w:r>
              <w:t>startTime</w:t>
            </w:r>
            <w:proofErr w:type="spellEnd"/>
            <w:r>
              <w:t xml:space="preserve"> or autoplay shall be present for a media item description.</w:t>
            </w:r>
          </w:p>
          <w:p w14:paraId="63551C31" w14:textId="77777777" w:rsidR="002803C3" w:rsidRDefault="005E76F0">
            <w:pPr>
              <w:pStyle w:val="Tablebody"/>
            </w:pPr>
            <w:r>
              <w:t>Rendering of all media for which the autoplay flag is set to True should happen simultaneously.</w:t>
            </w:r>
          </w:p>
        </w:tc>
      </w:tr>
      <w:tr w:rsidR="002803C3" w14:paraId="477499B7"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D171683" w14:textId="77777777" w:rsidR="002803C3" w:rsidRDefault="005E76F0">
            <w:pPr>
              <w:pStyle w:val="Tablebody"/>
            </w:pPr>
            <w:proofErr w:type="spellStart"/>
            <w:r>
              <w:t>autoplayGroup</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69C76D83" w14:textId="77777777" w:rsidR="002803C3" w:rsidRDefault="005E76F0">
            <w:pPr>
              <w:pStyle w:val="Tablebody"/>
            </w:pPr>
            <w:r>
              <w:t>integer</w:t>
            </w:r>
          </w:p>
        </w:tc>
        <w:tc>
          <w:tcPr>
            <w:tcW w:w="1159" w:type="dxa"/>
            <w:tcBorders>
              <w:top w:val="single" w:sz="6" w:space="0" w:color="000000"/>
              <w:left w:val="single" w:sz="6" w:space="0" w:color="000000"/>
              <w:bottom w:val="single" w:sz="6" w:space="0" w:color="000000"/>
              <w:right w:val="single" w:sz="6" w:space="0" w:color="000000"/>
            </w:tcBorders>
          </w:tcPr>
          <w:p w14:paraId="22C13733" w14:textId="77777777" w:rsidR="002803C3" w:rsidRDefault="005E76F0">
            <w:pPr>
              <w:pStyle w:val="Tablebody"/>
            </w:pPr>
            <w:r>
              <w:t>N/A</w:t>
            </w:r>
          </w:p>
        </w:tc>
        <w:tc>
          <w:tcPr>
            <w:tcW w:w="1335" w:type="dxa"/>
            <w:tcBorders>
              <w:top w:val="single" w:sz="6" w:space="0" w:color="000000"/>
              <w:left w:val="single" w:sz="6" w:space="0" w:color="000000"/>
              <w:bottom w:val="single" w:sz="6" w:space="0" w:color="000000"/>
              <w:right w:val="single" w:sz="6" w:space="0" w:color="000000"/>
            </w:tcBorders>
          </w:tcPr>
          <w:p w14:paraId="696F55A0"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6F34BA82" w14:textId="77777777" w:rsidR="002803C3" w:rsidRDefault="005E76F0">
            <w:pPr>
              <w:pStyle w:val="Tablebody"/>
            </w:pPr>
            <w:r>
              <w:t xml:space="preserve">All media that have the same </w:t>
            </w:r>
            <w:proofErr w:type="spellStart"/>
            <w:r>
              <w:t>autoplayGroup</w:t>
            </w:r>
            <w:proofErr w:type="spellEnd"/>
            <w:r>
              <w:t xml:space="preserve"> identifier shall start playing synchronously as soon as all </w:t>
            </w:r>
            <w:proofErr w:type="spellStart"/>
            <w:r>
              <w:t>autoplayGroup</w:t>
            </w:r>
            <w:proofErr w:type="spellEnd"/>
            <w:r>
              <w:t xml:space="preserve"> media are ready.</w:t>
            </w:r>
          </w:p>
          <w:p w14:paraId="54E3EFD5" w14:textId="77777777" w:rsidR="002803C3" w:rsidRDefault="005E76F0">
            <w:pPr>
              <w:pStyle w:val="Tablebody"/>
            </w:pPr>
            <w:proofErr w:type="spellStart"/>
            <w:r>
              <w:t>autoplayGroup</w:t>
            </w:r>
            <w:proofErr w:type="spellEnd"/>
            <w:r>
              <w:t xml:space="preserve"> is only allowed if autoplay is set to True.</w:t>
            </w:r>
          </w:p>
        </w:tc>
      </w:tr>
      <w:tr w:rsidR="002803C3" w14:paraId="349A68CE"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5F39EB6D" w14:textId="77777777" w:rsidR="002803C3" w:rsidRDefault="005E76F0">
            <w:pPr>
              <w:pStyle w:val="Tablebody"/>
            </w:pPr>
            <w:r>
              <w:t>loop</w:t>
            </w:r>
          </w:p>
        </w:tc>
        <w:tc>
          <w:tcPr>
            <w:tcW w:w="1159" w:type="dxa"/>
            <w:tcBorders>
              <w:top w:val="single" w:sz="6" w:space="0" w:color="000000"/>
              <w:left w:val="single" w:sz="6" w:space="0" w:color="000000"/>
              <w:bottom w:val="single" w:sz="6" w:space="0" w:color="000000"/>
              <w:right w:val="single" w:sz="6" w:space="0" w:color="000000"/>
            </w:tcBorders>
          </w:tcPr>
          <w:p w14:paraId="4C09AEA8" w14:textId="77777777" w:rsidR="002803C3" w:rsidRDefault="005E76F0">
            <w:pPr>
              <w:pStyle w:val="Tablebody"/>
            </w:pPr>
            <w:proofErr w:type="spellStart"/>
            <w:r>
              <w:t>boolean</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2A7E38C0" w14:textId="77777777" w:rsidR="002803C3" w:rsidRDefault="005E76F0">
            <w:pPr>
              <w:pStyle w:val="Tablebody"/>
            </w:pPr>
            <w:r>
              <w:t>False</w:t>
            </w:r>
          </w:p>
        </w:tc>
        <w:tc>
          <w:tcPr>
            <w:tcW w:w="1335" w:type="dxa"/>
            <w:tcBorders>
              <w:top w:val="single" w:sz="6" w:space="0" w:color="000000"/>
              <w:left w:val="single" w:sz="6" w:space="0" w:color="000000"/>
              <w:bottom w:val="single" w:sz="6" w:space="0" w:color="000000"/>
              <w:right w:val="single" w:sz="6" w:space="0" w:color="000000"/>
            </w:tcBorders>
          </w:tcPr>
          <w:p w14:paraId="4753EFCC"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7A233AF9" w14:textId="77777777" w:rsidR="002803C3" w:rsidRDefault="005E76F0">
            <w:pPr>
              <w:pStyle w:val="Tablebody"/>
            </w:pPr>
            <w:r>
              <w:t>Specifies that the media will start over again, every time it is finished. The timestamp in the buffer shall be continuously increasing when the media source loops, i.e. the playback duration prior to looping shall be added to the media time after looping.</w:t>
            </w:r>
          </w:p>
        </w:tc>
      </w:tr>
      <w:tr w:rsidR="002803C3" w14:paraId="61E8CA52" w14:textId="77777777">
        <w:trPr>
          <w:jc w:val="center"/>
        </w:trPr>
        <w:tc>
          <w:tcPr>
            <w:tcW w:w="1869" w:type="dxa"/>
            <w:tcBorders>
              <w:top w:val="single" w:sz="6" w:space="0" w:color="000000"/>
              <w:left w:val="single" w:sz="12" w:space="0" w:color="000000"/>
              <w:bottom w:val="single" w:sz="6" w:space="0" w:color="000000"/>
              <w:right w:val="single" w:sz="6" w:space="0" w:color="000000"/>
            </w:tcBorders>
          </w:tcPr>
          <w:p w14:paraId="22B3748A" w14:textId="77777777" w:rsidR="002803C3" w:rsidRDefault="005E76F0">
            <w:pPr>
              <w:pStyle w:val="Tablebody"/>
            </w:pPr>
            <w:r>
              <w:t>controls</w:t>
            </w:r>
          </w:p>
        </w:tc>
        <w:tc>
          <w:tcPr>
            <w:tcW w:w="1159" w:type="dxa"/>
            <w:tcBorders>
              <w:top w:val="single" w:sz="6" w:space="0" w:color="000000"/>
              <w:left w:val="single" w:sz="6" w:space="0" w:color="000000"/>
              <w:bottom w:val="single" w:sz="6" w:space="0" w:color="000000"/>
              <w:right w:val="single" w:sz="6" w:space="0" w:color="000000"/>
            </w:tcBorders>
          </w:tcPr>
          <w:p w14:paraId="598A9378" w14:textId="77777777" w:rsidR="002803C3" w:rsidRDefault="005E76F0">
            <w:pPr>
              <w:pStyle w:val="Tablebody"/>
            </w:pPr>
            <w:proofErr w:type="spellStart"/>
            <w:r>
              <w:t>boolean</w:t>
            </w:r>
            <w:proofErr w:type="spellEnd"/>
          </w:p>
        </w:tc>
        <w:tc>
          <w:tcPr>
            <w:tcW w:w="1159" w:type="dxa"/>
            <w:tcBorders>
              <w:top w:val="single" w:sz="6" w:space="0" w:color="000000"/>
              <w:left w:val="single" w:sz="6" w:space="0" w:color="000000"/>
              <w:bottom w:val="single" w:sz="6" w:space="0" w:color="000000"/>
              <w:right w:val="single" w:sz="6" w:space="0" w:color="000000"/>
            </w:tcBorders>
          </w:tcPr>
          <w:p w14:paraId="34484B6B" w14:textId="77777777" w:rsidR="002803C3" w:rsidRDefault="005E76F0">
            <w:pPr>
              <w:pStyle w:val="Tablebody"/>
            </w:pPr>
            <w:r>
              <w:t>False</w:t>
            </w:r>
          </w:p>
        </w:tc>
        <w:tc>
          <w:tcPr>
            <w:tcW w:w="1335" w:type="dxa"/>
            <w:tcBorders>
              <w:top w:val="single" w:sz="6" w:space="0" w:color="000000"/>
              <w:left w:val="single" w:sz="6" w:space="0" w:color="000000"/>
              <w:bottom w:val="single" w:sz="6" w:space="0" w:color="000000"/>
              <w:right w:val="single" w:sz="6" w:space="0" w:color="000000"/>
            </w:tcBorders>
          </w:tcPr>
          <w:p w14:paraId="54822621" w14:textId="77777777" w:rsidR="002803C3" w:rsidRDefault="005E76F0">
            <w:pPr>
              <w:pStyle w:val="Tablebody"/>
            </w:pPr>
            <w:r>
              <w:t>O</w:t>
            </w:r>
          </w:p>
        </w:tc>
        <w:tc>
          <w:tcPr>
            <w:tcW w:w="4118" w:type="dxa"/>
            <w:tcBorders>
              <w:top w:val="single" w:sz="6" w:space="0" w:color="000000"/>
              <w:left w:val="single" w:sz="6" w:space="0" w:color="000000"/>
              <w:bottom w:val="single" w:sz="6" w:space="0" w:color="000000"/>
              <w:right w:val="single" w:sz="12" w:space="0" w:color="000000"/>
            </w:tcBorders>
          </w:tcPr>
          <w:p w14:paraId="1FFDAD29" w14:textId="77777777" w:rsidR="002803C3" w:rsidRDefault="005E76F0">
            <w:pPr>
              <w:pStyle w:val="Tablebody"/>
            </w:pPr>
            <w:r>
              <w:t>Specifies that media controls should be displayed (such as a play/pause button etc).</w:t>
            </w:r>
          </w:p>
        </w:tc>
      </w:tr>
      <w:tr w:rsidR="002803C3" w14:paraId="3AA6FA98" w14:textId="77777777">
        <w:trPr>
          <w:jc w:val="center"/>
        </w:trPr>
        <w:tc>
          <w:tcPr>
            <w:tcW w:w="1869" w:type="dxa"/>
            <w:tcBorders>
              <w:top w:val="single" w:sz="6" w:space="0" w:color="000000"/>
              <w:left w:val="single" w:sz="12" w:space="0" w:color="000000"/>
              <w:bottom w:val="single" w:sz="12" w:space="0" w:color="000000"/>
              <w:right w:val="single" w:sz="6" w:space="0" w:color="000000"/>
            </w:tcBorders>
          </w:tcPr>
          <w:p w14:paraId="3AA6901E" w14:textId="77777777" w:rsidR="002803C3" w:rsidRDefault="005E76F0">
            <w:pPr>
              <w:pStyle w:val="Tablebody"/>
            </w:pPr>
            <w:r>
              <w:t>alternatives</w:t>
            </w:r>
          </w:p>
        </w:tc>
        <w:tc>
          <w:tcPr>
            <w:tcW w:w="1159" w:type="dxa"/>
            <w:tcBorders>
              <w:top w:val="single" w:sz="6" w:space="0" w:color="000000"/>
              <w:left w:val="single" w:sz="6" w:space="0" w:color="000000"/>
              <w:bottom w:val="single" w:sz="12" w:space="0" w:color="000000"/>
              <w:right w:val="single" w:sz="6" w:space="0" w:color="000000"/>
            </w:tcBorders>
          </w:tcPr>
          <w:p w14:paraId="22F3B10E" w14:textId="77777777" w:rsidR="002803C3" w:rsidRDefault="005E76F0">
            <w:pPr>
              <w:pStyle w:val="Tablebody"/>
            </w:pPr>
            <w:r>
              <w:t>array</w:t>
            </w:r>
          </w:p>
        </w:tc>
        <w:tc>
          <w:tcPr>
            <w:tcW w:w="1159" w:type="dxa"/>
            <w:tcBorders>
              <w:top w:val="single" w:sz="6" w:space="0" w:color="000000"/>
              <w:left w:val="single" w:sz="6" w:space="0" w:color="000000"/>
              <w:bottom w:val="single" w:sz="12" w:space="0" w:color="000000"/>
              <w:right w:val="single" w:sz="6" w:space="0" w:color="000000"/>
            </w:tcBorders>
          </w:tcPr>
          <w:p w14:paraId="79DC3DF9" w14:textId="77777777" w:rsidR="002803C3" w:rsidRDefault="005E76F0">
            <w:pPr>
              <w:pStyle w:val="Tablebody"/>
            </w:pPr>
            <w:r>
              <w:t>N/A</w:t>
            </w:r>
          </w:p>
        </w:tc>
        <w:tc>
          <w:tcPr>
            <w:tcW w:w="1335" w:type="dxa"/>
            <w:tcBorders>
              <w:top w:val="single" w:sz="6" w:space="0" w:color="000000"/>
              <w:left w:val="single" w:sz="6" w:space="0" w:color="000000"/>
              <w:bottom w:val="single" w:sz="12" w:space="0" w:color="000000"/>
              <w:right w:val="single" w:sz="6" w:space="0" w:color="000000"/>
            </w:tcBorders>
          </w:tcPr>
          <w:p w14:paraId="11427C23" w14:textId="77777777" w:rsidR="002803C3" w:rsidRDefault="005E76F0">
            <w:pPr>
              <w:pStyle w:val="Tablebody"/>
            </w:pPr>
            <w:r>
              <w:t>M</w:t>
            </w:r>
          </w:p>
        </w:tc>
        <w:tc>
          <w:tcPr>
            <w:tcW w:w="4118" w:type="dxa"/>
            <w:tcBorders>
              <w:top w:val="single" w:sz="6" w:space="0" w:color="000000"/>
              <w:left w:val="single" w:sz="6" w:space="0" w:color="000000"/>
              <w:bottom w:val="single" w:sz="12" w:space="0" w:color="000000"/>
              <w:right w:val="single" w:sz="12" w:space="0" w:color="000000"/>
            </w:tcBorders>
          </w:tcPr>
          <w:p w14:paraId="3EA0F5CD" w14:textId="77777777" w:rsidR="002803C3" w:rsidRDefault="005E76F0">
            <w:pPr>
              <w:pStyle w:val="Tablebody"/>
            </w:pPr>
            <w:r>
              <w:t>An array of items that indicate alternatives of the same media (e.g. different video codecs used)</w:t>
            </w:r>
          </w:p>
          <w:p w14:paraId="40027DF5" w14:textId="77777777" w:rsidR="002803C3" w:rsidRDefault="005E76F0">
            <w:pPr>
              <w:pStyle w:val="Tablebody"/>
            </w:pPr>
            <w:r>
              <w:t xml:space="preserve">NOTE: the client can select items (i.e. </w:t>
            </w:r>
            <w:proofErr w:type="spellStart"/>
            <w:r>
              <w:t>uri</w:t>
            </w:r>
            <w:proofErr w:type="spellEnd"/>
            <w:r>
              <w:t xml:space="preserve"> and track) included in alternatives depending on the client’s capability.</w:t>
            </w:r>
          </w:p>
        </w:tc>
      </w:tr>
    </w:tbl>
    <w:p w14:paraId="32E863D9" w14:textId="77777777" w:rsidR="002803C3" w:rsidRDefault="005E76F0">
      <w:pPr>
        <w:pStyle w:val="Tabletitle"/>
      </w:pPr>
      <w:bookmarkStart w:id="78" w:name="Table_tab_5"/>
      <w:bookmarkEnd w:id="78"/>
      <w:r>
        <w:t xml:space="preserve">Table 5 — Definitions of items in the alternatives array of </w:t>
      </w:r>
      <w:proofErr w:type="spellStart"/>
      <w:r>
        <w:t>MPEG_media</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48"/>
        <w:gridCol w:w="1121"/>
        <w:gridCol w:w="1274"/>
        <w:gridCol w:w="1274"/>
        <w:gridCol w:w="4205"/>
      </w:tblGrid>
      <w:tr w:rsidR="002803C3" w14:paraId="2359155C" w14:textId="77777777">
        <w:trPr>
          <w:tblHeader/>
          <w:jc w:val="center"/>
        </w:trPr>
        <w:tc>
          <w:tcPr>
            <w:tcW w:w="1833" w:type="dxa"/>
            <w:tcBorders>
              <w:top w:val="single" w:sz="12" w:space="0" w:color="000000"/>
              <w:left w:val="single" w:sz="12" w:space="0" w:color="000000"/>
              <w:bottom w:val="single" w:sz="12" w:space="0" w:color="000000"/>
              <w:right w:val="single" w:sz="6" w:space="0" w:color="000000"/>
            </w:tcBorders>
          </w:tcPr>
          <w:p w14:paraId="184B5261" w14:textId="77777777" w:rsidR="002803C3" w:rsidRDefault="005E76F0">
            <w:pPr>
              <w:pStyle w:val="Tableheader"/>
              <w:jc w:val="center"/>
            </w:pPr>
            <w:r>
              <w:rPr>
                <w:b/>
              </w:rPr>
              <w:t>Name</w:t>
            </w:r>
          </w:p>
        </w:tc>
        <w:tc>
          <w:tcPr>
            <w:tcW w:w="1111" w:type="dxa"/>
            <w:tcBorders>
              <w:top w:val="single" w:sz="12" w:space="0" w:color="000000"/>
              <w:left w:val="single" w:sz="6" w:space="0" w:color="000000"/>
              <w:bottom w:val="single" w:sz="12" w:space="0" w:color="000000"/>
              <w:right w:val="single" w:sz="6" w:space="0" w:color="000000"/>
            </w:tcBorders>
          </w:tcPr>
          <w:p w14:paraId="1CA3FED9" w14:textId="77777777" w:rsidR="002803C3" w:rsidRDefault="005E76F0">
            <w:pPr>
              <w:pStyle w:val="Tableheader"/>
              <w:jc w:val="center"/>
            </w:pPr>
            <w:r>
              <w:rPr>
                <w:b/>
              </w:rPr>
              <w:t>Type</w:t>
            </w:r>
          </w:p>
        </w:tc>
        <w:tc>
          <w:tcPr>
            <w:tcW w:w="1263" w:type="dxa"/>
            <w:tcBorders>
              <w:top w:val="single" w:sz="12" w:space="0" w:color="000000"/>
              <w:left w:val="single" w:sz="6" w:space="0" w:color="000000"/>
              <w:bottom w:val="single" w:sz="12" w:space="0" w:color="000000"/>
              <w:right w:val="single" w:sz="6" w:space="0" w:color="000000"/>
            </w:tcBorders>
          </w:tcPr>
          <w:p w14:paraId="5A7499BB" w14:textId="77777777" w:rsidR="002803C3" w:rsidRDefault="005E76F0">
            <w:pPr>
              <w:pStyle w:val="Tableheader"/>
              <w:jc w:val="center"/>
            </w:pPr>
            <w:r>
              <w:rPr>
                <w:b/>
              </w:rPr>
              <w:t>Default</w:t>
            </w:r>
          </w:p>
        </w:tc>
        <w:tc>
          <w:tcPr>
            <w:tcW w:w="1263" w:type="dxa"/>
            <w:tcBorders>
              <w:top w:val="single" w:sz="12" w:space="0" w:color="000000"/>
              <w:left w:val="single" w:sz="6" w:space="0" w:color="000000"/>
              <w:bottom w:val="single" w:sz="12" w:space="0" w:color="000000"/>
              <w:right w:val="single" w:sz="6" w:space="0" w:color="000000"/>
            </w:tcBorders>
          </w:tcPr>
          <w:p w14:paraId="463A7F0A" w14:textId="77777777" w:rsidR="002803C3" w:rsidRDefault="005E76F0">
            <w:pPr>
              <w:pStyle w:val="Tableheader"/>
              <w:jc w:val="center"/>
            </w:pPr>
            <w:r>
              <w:rPr>
                <w:b/>
              </w:rPr>
              <w:t>Usage</w:t>
            </w:r>
          </w:p>
        </w:tc>
        <w:tc>
          <w:tcPr>
            <w:tcW w:w="4169" w:type="dxa"/>
            <w:tcBorders>
              <w:top w:val="single" w:sz="12" w:space="0" w:color="000000"/>
              <w:left w:val="single" w:sz="6" w:space="0" w:color="000000"/>
              <w:bottom w:val="single" w:sz="12" w:space="0" w:color="000000"/>
              <w:right w:val="single" w:sz="12" w:space="0" w:color="000000"/>
            </w:tcBorders>
          </w:tcPr>
          <w:p w14:paraId="4D286FE2" w14:textId="77777777" w:rsidR="002803C3" w:rsidRDefault="005E76F0">
            <w:pPr>
              <w:pStyle w:val="Tableheader"/>
              <w:jc w:val="center"/>
            </w:pPr>
            <w:r>
              <w:rPr>
                <w:b/>
              </w:rPr>
              <w:t>Description</w:t>
            </w:r>
          </w:p>
        </w:tc>
      </w:tr>
      <w:tr w:rsidR="002803C3" w14:paraId="0DA1567D" w14:textId="77777777">
        <w:trPr>
          <w:jc w:val="center"/>
        </w:trPr>
        <w:tc>
          <w:tcPr>
            <w:tcW w:w="1833" w:type="dxa"/>
            <w:tcBorders>
              <w:top w:val="single" w:sz="12" w:space="0" w:color="000000"/>
              <w:left w:val="single" w:sz="12" w:space="0" w:color="000000"/>
              <w:bottom w:val="single" w:sz="6" w:space="0" w:color="000000"/>
              <w:right w:val="single" w:sz="6" w:space="0" w:color="000000"/>
            </w:tcBorders>
          </w:tcPr>
          <w:p w14:paraId="2B951F3F" w14:textId="77777777" w:rsidR="002803C3" w:rsidRDefault="005E76F0">
            <w:pPr>
              <w:pStyle w:val="Tablebody"/>
            </w:pPr>
            <w:proofErr w:type="spellStart"/>
            <w:r>
              <w:t>mimeType</w:t>
            </w:r>
            <w:proofErr w:type="spellEnd"/>
          </w:p>
        </w:tc>
        <w:tc>
          <w:tcPr>
            <w:tcW w:w="1111" w:type="dxa"/>
            <w:tcBorders>
              <w:top w:val="single" w:sz="12" w:space="0" w:color="000000"/>
              <w:left w:val="single" w:sz="6" w:space="0" w:color="000000"/>
              <w:bottom w:val="single" w:sz="6" w:space="0" w:color="000000"/>
              <w:right w:val="single" w:sz="6" w:space="0" w:color="000000"/>
            </w:tcBorders>
          </w:tcPr>
          <w:p w14:paraId="12DC8FE7" w14:textId="77777777" w:rsidR="002803C3" w:rsidRDefault="005E76F0">
            <w:pPr>
              <w:pStyle w:val="Tablebody"/>
            </w:pPr>
            <w:r>
              <w:t>string</w:t>
            </w:r>
          </w:p>
        </w:tc>
        <w:tc>
          <w:tcPr>
            <w:tcW w:w="1263" w:type="dxa"/>
            <w:tcBorders>
              <w:top w:val="single" w:sz="12" w:space="0" w:color="000000"/>
              <w:left w:val="single" w:sz="6" w:space="0" w:color="000000"/>
              <w:bottom w:val="single" w:sz="6" w:space="0" w:color="000000"/>
              <w:right w:val="single" w:sz="6" w:space="0" w:color="000000"/>
            </w:tcBorders>
          </w:tcPr>
          <w:p w14:paraId="3289467E" w14:textId="77777777" w:rsidR="002803C3" w:rsidRDefault="005E76F0">
            <w:pPr>
              <w:pStyle w:val="Tablebody"/>
            </w:pPr>
            <w:r>
              <w:t>N/A</w:t>
            </w:r>
          </w:p>
        </w:tc>
        <w:tc>
          <w:tcPr>
            <w:tcW w:w="1263" w:type="dxa"/>
            <w:tcBorders>
              <w:top w:val="single" w:sz="12" w:space="0" w:color="000000"/>
              <w:left w:val="single" w:sz="6" w:space="0" w:color="000000"/>
              <w:bottom w:val="single" w:sz="6" w:space="0" w:color="000000"/>
              <w:right w:val="single" w:sz="6" w:space="0" w:color="000000"/>
            </w:tcBorders>
          </w:tcPr>
          <w:p w14:paraId="576224BE" w14:textId="77777777" w:rsidR="002803C3" w:rsidRDefault="005E76F0">
            <w:pPr>
              <w:pStyle w:val="Tablebody"/>
            </w:pPr>
            <w:r>
              <w:t>M</w:t>
            </w:r>
          </w:p>
        </w:tc>
        <w:tc>
          <w:tcPr>
            <w:tcW w:w="4169" w:type="dxa"/>
            <w:tcBorders>
              <w:top w:val="single" w:sz="12" w:space="0" w:color="000000"/>
              <w:left w:val="single" w:sz="6" w:space="0" w:color="000000"/>
              <w:bottom w:val="single" w:sz="6" w:space="0" w:color="000000"/>
              <w:right w:val="single" w:sz="12" w:space="0" w:color="000000"/>
            </w:tcBorders>
          </w:tcPr>
          <w:p w14:paraId="6B28661C" w14:textId="77777777" w:rsidR="002803C3" w:rsidRDefault="005E76F0">
            <w:pPr>
              <w:pStyle w:val="Tablebody"/>
            </w:pPr>
            <w:r>
              <w:t>The media's MIME type.</w:t>
            </w:r>
          </w:p>
          <w:p w14:paraId="07E23F41" w14:textId="77777777" w:rsidR="002803C3" w:rsidRDefault="005E76F0">
            <w:pPr>
              <w:pStyle w:val="Tablebody"/>
            </w:pPr>
            <w:r>
              <w:lastRenderedPageBreak/>
              <w:t xml:space="preserve">The profiles parameter, as defined in IETF RFC 6381, may be included as a part of the </w:t>
            </w:r>
            <w:proofErr w:type="spellStart"/>
            <w:r>
              <w:t>mimeType</w:t>
            </w:r>
            <w:proofErr w:type="spellEnd"/>
            <w:r>
              <w:t xml:space="preserve"> to specify the profile of the media container. (e.g. the profiles parameter indicates the DASH profile when the </w:t>
            </w:r>
            <w:proofErr w:type="spellStart"/>
            <w:r>
              <w:t>uri</w:t>
            </w:r>
            <w:proofErr w:type="spellEnd"/>
            <w:r>
              <w:t xml:space="preserve"> specifies a DASH manifest)</w:t>
            </w:r>
          </w:p>
        </w:tc>
      </w:tr>
      <w:tr w:rsidR="002803C3" w14:paraId="1AAEC176" w14:textId="77777777">
        <w:trPr>
          <w:jc w:val="center"/>
        </w:trPr>
        <w:tc>
          <w:tcPr>
            <w:tcW w:w="1833" w:type="dxa"/>
            <w:tcBorders>
              <w:top w:val="single" w:sz="6" w:space="0" w:color="000000"/>
              <w:left w:val="single" w:sz="12" w:space="0" w:color="000000"/>
              <w:bottom w:val="single" w:sz="6" w:space="0" w:color="000000"/>
              <w:right w:val="single" w:sz="6" w:space="0" w:color="000000"/>
            </w:tcBorders>
          </w:tcPr>
          <w:p w14:paraId="017FC3E5" w14:textId="77777777" w:rsidR="002803C3" w:rsidRDefault="005E76F0">
            <w:pPr>
              <w:pStyle w:val="Tablebody"/>
            </w:pPr>
            <w:proofErr w:type="spellStart"/>
            <w:r>
              <w:lastRenderedPageBreak/>
              <w:t>uri</w:t>
            </w:r>
            <w:proofErr w:type="spellEnd"/>
          </w:p>
        </w:tc>
        <w:tc>
          <w:tcPr>
            <w:tcW w:w="1111" w:type="dxa"/>
            <w:tcBorders>
              <w:top w:val="single" w:sz="6" w:space="0" w:color="000000"/>
              <w:left w:val="single" w:sz="6" w:space="0" w:color="000000"/>
              <w:bottom w:val="single" w:sz="6" w:space="0" w:color="000000"/>
              <w:right w:val="single" w:sz="6" w:space="0" w:color="000000"/>
            </w:tcBorders>
          </w:tcPr>
          <w:p w14:paraId="1D8ACA70" w14:textId="77777777" w:rsidR="002803C3" w:rsidRDefault="005E76F0">
            <w:pPr>
              <w:pStyle w:val="Tablebody"/>
            </w:pPr>
            <w:r>
              <w:t>string</w:t>
            </w:r>
          </w:p>
        </w:tc>
        <w:tc>
          <w:tcPr>
            <w:tcW w:w="1263" w:type="dxa"/>
            <w:tcBorders>
              <w:top w:val="single" w:sz="6" w:space="0" w:color="000000"/>
              <w:left w:val="single" w:sz="6" w:space="0" w:color="000000"/>
              <w:bottom w:val="single" w:sz="6" w:space="0" w:color="000000"/>
              <w:right w:val="single" w:sz="6" w:space="0" w:color="000000"/>
            </w:tcBorders>
          </w:tcPr>
          <w:p w14:paraId="7084DE89"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345A2DC9" w14:textId="77777777" w:rsidR="002803C3" w:rsidRDefault="005E76F0">
            <w:pPr>
              <w:pStyle w:val="Tablebody"/>
            </w:pPr>
            <w:r>
              <w:t>M</w:t>
            </w:r>
          </w:p>
        </w:tc>
        <w:tc>
          <w:tcPr>
            <w:tcW w:w="4169" w:type="dxa"/>
            <w:tcBorders>
              <w:top w:val="single" w:sz="6" w:space="0" w:color="000000"/>
              <w:left w:val="single" w:sz="6" w:space="0" w:color="000000"/>
              <w:bottom w:val="single" w:sz="6" w:space="0" w:color="000000"/>
              <w:right w:val="single" w:sz="12" w:space="0" w:color="000000"/>
            </w:tcBorders>
          </w:tcPr>
          <w:p w14:paraId="029B4B92" w14:textId="77777777" w:rsidR="002803C3" w:rsidRDefault="005E76F0">
            <w:pPr>
              <w:pStyle w:val="Tablebody"/>
            </w:pPr>
            <w:r>
              <w:t xml:space="preserve">The </w:t>
            </w:r>
            <w:proofErr w:type="spellStart"/>
            <w:r>
              <w:t>uri</w:t>
            </w:r>
            <w:proofErr w:type="spellEnd"/>
            <w:r>
              <w:t xml:space="preserve"> of the media. Relative paths are relative to the .</w:t>
            </w:r>
            <w:proofErr w:type="spellStart"/>
            <w:r>
              <w:t>gltf</w:t>
            </w:r>
            <w:proofErr w:type="spellEnd"/>
            <w:r>
              <w:t xml:space="preserve"> file. If the reference media is a real-time media stream, then the </w:t>
            </w:r>
            <w:proofErr w:type="spellStart"/>
            <w:r>
              <w:t>uri</w:t>
            </w:r>
            <w:proofErr w:type="spellEnd"/>
            <w:r>
              <w:t xml:space="preserve"> shall follow the referencing scheme as specified in </w:t>
            </w:r>
            <w:hyperlink w:anchor="Annex_sec_C">
              <w:r>
                <w:rPr>
                  <w:rStyle w:val="Hyperlink"/>
                </w:rPr>
                <w:t>Annex C</w:t>
              </w:r>
            </w:hyperlink>
            <w:r>
              <w:t>. If the tracks element is present, the last part of the URI (i.e. the stream identifier such as the mid) is provided by the tracks information.</w:t>
            </w:r>
          </w:p>
        </w:tc>
      </w:tr>
      <w:tr w:rsidR="002803C3" w14:paraId="573B24F9" w14:textId="77777777">
        <w:trPr>
          <w:jc w:val="center"/>
        </w:trPr>
        <w:tc>
          <w:tcPr>
            <w:tcW w:w="1833" w:type="dxa"/>
            <w:tcBorders>
              <w:top w:val="single" w:sz="6" w:space="0" w:color="000000"/>
              <w:left w:val="single" w:sz="12" w:space="0" w:color="000000"/>
              <w:bottom w:val="single" w:sz="6" w:space="0" w:color="000000"/>
              <w:right w:val="single" w:sz="6" w:space="0" w:color="000000"/>
            </w:tcBorders>
          </w:tcPr>
          <w:p w14:paraId="3D407FCC" w14:textId="77777777" w:rsidR="002803C3" w:rsidRDefault="005E76F0">
            <w:pPr>
              <w:pStyle w:val="Tablebody"/>
            </w:pPr>
            <w:r>
              <w:t>tracks</w:t>
            </w:r>
          </w:p>
        </w:tc>
        <w:tc>
          <w:tcPr>
            <w:tcW w:w="1111" w:type="dxa"/>
            <w:tcBorders>
              <w:top w:val="single" w:sz="6" w:space="0" w:color="000000"/>
              <w:left w:val="single" w:sz="6" w:space="0" w:color="000000"/>
              <w:bottom w:val="single" w:sz="6" w:space="0" w:color="000000"/>
              <w:right w:val="single" w:sz="6" w:space="0" w:color="000000"/>
            </w:tcBorders>
          </w:tcPr>
          <w:p w14:paraId="6E737ADD" w14:textId="77777777" w:rsidR="002803C3" w:rsidRDefault="005E76F0">
            <w:pPr>
              <w:pStyle w:val="Tablebody"/>
            </w:pPr>
            <w:r>
              <w:t>array</w:t>
            </w:r>
          </w:p>
        </w:tc>
        <w:tc>
          <w:tcPr>
            <w:tcW w:w="1263" w:type="dxa"/>
            <w:tcBorders>
              <w:top w:val="single" w:sz="6" w:space="0" w:color="000000"/>
              <w:left w:val="single" w:sz="6" w:space="0" w:color="000000"/>
              <w:bottom w:val="single" w:sz="6" w:space="0" w:color="000000"/>
              <w:right w:val="single" w:sz="6" w:space="0" w:color="000000"/>
            </w:tcBorders>
          </w:tcPr>
          <w:p w14:paraId="5F3D749B"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53AF561E" w14:textId="77777777" w:rsidR="002803C3" w:rsidRDefault="005E76F0">
            <w:pPr>
              <w:pStyle w:val="Tablebody"/>
            </w:pPr>
            <w:r>
              <w:t>O</w:t>
            </w:r>
          </w:p>
        </w:tc>
        <w:tc>
          <w:tcPr>
            <w:tcW w:w="4169" w:type="dxa"/>
            <w:tcBorders>
              <w:top w:val="single" w:sz="6" w:space="0" w:color="000000"/>
              <w:left w:val="single" w:sz="6" w:space="0" w:color="000000"/>
              <w:bottom w:val="single" w:sz="6" w:space="0" w:color="000000"/>
              <w:right w:val="single" w:sz="12" w:space="0" w:color="000000"/>
            </w:tcBorders>
          </w:tcPr>
          <w:p w14:paraId="0887A7C0" w14:textId="77777777" w:rsidR="002803C3" w:rsidRDefault="005E76F0">
            <w:pPr>
              <w:pStyle w:val="Tablebody"/>
            </w:pPr>
            <w:r>
              <w:t xml:space="preserve">An array of items that lists the components of the referenced media source that are to be used. These can e.g. be a track number of an ISOBMFF, a DASH/CMAF </w:t>
            </w:r>
            <w:proofErr w:type="spellStart"/>
            <w:r>
              <w:t>SwitchingSet</w:t>
            </w:r>
            <w:proofErr w:type="spellEnd"/>
            <w:r>
              <w:t xml:space="preserve"> identifier, or a media id of an RTP stream.</w:t>
            </w:r>
          </w:p>
        </w:tc>
      </w:tr>
      <w:tr w:rsidR="002803C3" w14:paraId="7389E72E" w14:textId="77777777">
        <w:trPr>
          <w:jc w:val="center"/>
        </w:trPr>
        <w:tc>
          <w:tcPr>
            <w:tcW w:w="1833" w:type="dxa"/>
            <w:tcBorders>
              <w:top w:val="single" w:sz="6" w:space="0" w:color="000000"/>
              <w:left w:val="single" w:sz="12" w:space="0" w:color="000000"/>
              <w:bottom w:val="single" w:sz="12" w:space="0" w:color="000000"/>
              <w:right w:val="single" w:sz="6" w:space="0" w:color="000000"/>
            </w:tcBorders>
          </w:tcPr>
          <w:p w14:paraId="13065574" w14:textId="77777777" w:rsidR="002803C3" w:rsidRDefault="005E76F0">
            <w:pPr>
              <w:pStyle w:val="Tablebody"/>
            </w:pPr>
            <w:proofErr w:type="spellStart"/>
            <w:r>
              <w:t>extraParams</w:t>
            </w:r>
            <w:proofErr w:type="spellEnd"/>
          </w:p>
        </w:tc>
        <w:tc>
          <w:tcPr>
            <w:tcW w:w="1111" w:type="dxa"/>
            <w:tcBorders>
              <w:top w:val="single" w:sz="6" w:space="0" w:color="000000"/>
              <w:left w:val="single" w:sz="6" w:space="0" w:color="000000"/>
              <w:bottom w:val="single" w:sz="12" w:space="0" w:color="000000"/>
              <w:right w:val="single" w:sz="6" w:space="0" w:color="000000"/>
            </w:tcBorders>
          </w:tcPr>
          <w:p w14:paraId="7508F351" w14:textId="77777777" w:rsidR="002803C3" w:rsidRDefault="005E76F0">
            <w:pPr>
              <w:pStyle w:val="Tablebody"/>
            </w:pPr>
            <w:r>
              <w:t>object</w:t>
            </w:r>
          </w:p>
        </w:tc>
        <w:tc>
          <w:tcPr>
            <w:tcW w:w="1263" w:type="dxa"/>
            <w:tcBorders>
              <w:top w:val="single" w:sz="6" w:space="0" w:color="000000"/>
              <w:left w:val="single" w:sz="6" w:space="0" w:color="000000"/>
              <w:bottom w:val="single" w:sz="12" w:space="0" w:color="000000"/>
              <w:right w:val="single" w:sz="6" w:space="0" w:color="000000"/>
            </w:tcBorders>
          </w:tcPr>
          <w:p w14:paraId="736B62C2" w14:textId="77777777" w:rsidR="002803C3" w:rsidRDefault="005E76F0">
            <w:pPr>
              <w:pStyle w:val="Tablebody"/>
            </w:pPr>
            <w:r>
              <w:t>N/A</w:t>
            </w:r>
          </w:p>
        </w:tc>
        <w:tc>
          <w:tcPr>
            <w:tcW w:w="1263" w:type="dxa"/>
            <w:tcBorders>
              <w:top w:val="single" w:sz="6" w:space="0" w:color="000000"/>
              <w:left w:val="single" w:sz="6" w:space="0" w:color="000000"/>
              <w:bottom w:val="single" w:sz="12" w:space="0" w:color="000000"/>
              <w:right w:val="single" w:sz="6" w:space="0" w:color="000000"/>
            </w:tcBorders>
          </w:tcPr>
          <w:p w14:paraId="79B8A1E3" w14:textId="77777777" w:rsidR="002803C3" w:rsidRDefault="005E76F0">
            <w:pPr>
              <w:pStyle w:val="Tablebody"/>
            </w:pPr>
            <w:r>
              <w:t>O</w:t>
            </w:r>
          </w:p>
        </w:tc>
        <w:tc>
          <w:tcPr>
            <w:tcW w:w="4169" w:type="dxa"/>
            <w:tcBorders>
              <w:top w:val="single" w:sz="6" w:space="0" w:color="000000"/>
              <w:left w:val="single" w:sz="6" w:space="0" w:color="000000"/>
              <w:bottom w:val="single" w:sz="12" w:space="0" w:color="000000"/>
              <w:right w:val="single" w:sz="12" w:space="0" w:color="000000"/>
            </w:tcBorders>
          </w:tcPr>
          <w:p w14:paraId="3B277395" w14:textId="77777777" w:rsidR="002803C3" w:rsidRDefault="005E76F0">
            <w:pPr>
              <w:pStyle w:val="Tablebody"/>
            </w:pPr>
            <w:r>
              <w:t>An object that may contain any additional media-specific parameters.</w:t>
            </w:r>
          </w:p>
        </w:tc>
      </w:tr>
    </w:tbl>
    <w:p w14:paraId="0C76B791" w14:textId="77777777" w:rsidR="002803C3" w:rsidRDefault="005E76F0">
      <w:pPr>
        <w:pStyle w:val="Tabletitle"/>
      </w:pPr>
      <w:bookmarkStart w:id="79" w:name="Table_tab_6"/>
      <w:bookmarkEnd w:id="79"/>
      <w:r>
        <w:t xml:space="preserve">Table 6 — Definitions of items in the tracks array of </w:t>
      </w:r>
      <w:proofErr w:type="spellStart"/>
      <w:r>
        <w:t>MPEG_media.alternative</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82"/>
        <w:gridCol w:w="1117"/>
        <w:gridCol w:w="1222"/>
        <w:gridCol w:w="1291"/>
        <w:gridCol w:w="428"/>
        <w:gridCol w:w="3782"/>
      </w:tblGrid>
      <w:tr w:rsidR="002803C3" w14:paraId="386209B6" w14:textId="77777777">
        <w:trPr>
          <w:tblHeader/>
          <w:jc w:val="center"/>
        </w:trPr>
        <w:tc>
          <w:tcPr>
            <w:tcW w:w="1866" w:type="dxa"/>
            <w:tcBorders>
              <w:top w:val="single" w:sz="12" w:space="0" w:color="000000"/>
              <w:left w:val="single" w:sz="12" w:space="0" w:color="000000"/>
              <w:bottom w:val="single" w:sz="12" w:space="0" w:color="000000"/>
              <w:right w:val="single" w:sz="6" w:space="0" w:color="000000"/>
            </w:tcBorders>
          </w:tcPr>
          <w:p w14:paraId="416CDFDC" w14:textId="77777777" w:rsidR="002803C3" w:rsidRDefault="005E76F0">
            <w:pPr>
              <w:pStyle w:val="Tableheader"/>
              <w:jc w:val="center"/>
            </w:pPr>
            <w:r>
              <w:rPr>
                <w:b/>
              </w:rPr>
              <w:t>Name</w:t>
            </w:r>
          </w:p>
        </w:tc>
        <w:tc>
          <w:tcPr>
            <w:tcW w:w="1108" w:type="dxa"/>
            <w:tcBorders>
              <w:top w:val="single" w:sz="12" w:space="0" w:color="000000"/>
              <w:left w:val="single" w:sz="6" w:space="0" w:color="000000"/>
              <w:bottom w:val="single" w:sz="12" w:space="0" w:color="000000"/>
              <w:right w:val="single" w:sz="6" w:space="0" w:color="000000"/>
            </w:tcBorders>
          </w:tcPr>
          <w:p w14:paraId="08D4DEE1" w14:textId="77777777" w:rsidR="002803C3" w:rsidRDefault="005E76F0">
            <w:pPr>
              <w:pStyle w:val="Tableheader"/>
              <w:jc w:val="center"/>
            </w:pPr>
            <w:r>
              <w:rPr>
                <w:b/>
              </w:rPr>
              <w:t>Type</w:t>
            </w:r>
          </w:p>
        </w:tc>
        <w:tc>
          <w:tcPr>
            <w:tcW w:w="1212" w:type="dxa"/>
            <w:tcBorders>
              <w:top w:val="single" w:sz="12" w:space="0" w:color="000000"/>
              <w:left w:val="single" w:sz="6" w:space="0" w:color="000000"/>
              <w:bottom w:val="single" w:sz="12" w:space="0" w:color="000000"/>
              <w:right w:val="single" w:sz="6" w:space="0" w:color="000000"/>
            </w:tcBorders>
          </w:tcPr>
          <w:p w14:paraId="69771D0D" w14:textId="77777777" w:rsidR="002803C3" w:rsidRDefault="005E76F0">
            <w:pPr>
              <w:pStyle w:val="Tableheader"/>
              <w:jc w:val="center"/>
            </w:pPr>
            <w:r>
              <w:rPr>
                <w:b/>
              </w:rPr>
              <w:t>Default</w:t>
            </w:r>
          </w:p>
        </w:tc>
        <w:tc>
          <w:tcPr>
            <w:tcW w:w="1280" w:type="dxa"/>
            <w:tcBorders>
              <w:top w:val="single" w:sz="12" w:space="0" w:color="000000"/>
              <w:left w:val="single" w:sz="6" w:space="0" w:color="000000"/>
              <w:bottom w:val="single" w:sz="12" w:space="0" w:color="000000"/>
              <w:right w:val="single" w:sz="6" w:space="0" w:color="000000"/>
            </w:tcBorders>
          </w:tcPr>
          <w:p w14:paraId="19A26839" w14:textId="77777777" w:rsidR="002803C3" w:rsidRDefault="005E76F0">
            <w:pPr>
              <w:pStyle w:val="Tableheader"/>
              <w:jc w:val="center"/>
            </w:pPr>
            <w:r>
              <w:rPr>
                <w:b/>
              </w:rPr>
              <w:t>Usage</w:t>
            </w:r>
          </w:p>
        </w:tc>
        <w:tc>
          <w:tcPr>
            <w:tcW w:w="4174" w:type="dxa"/>
            <w:gridSpan w:val="2"/>
            <w:tcBorders>
              <w:top w:val="single" w:sz="12" w:space="0" w:color="000000"/>
              <w:left w:val="single" w:sz="6" w:space="0" w:color="000000"/>
              <w:bottom w:val="single" w:sz="12" w:space="0" w:color="000000"/>
              <w:right w:val="single" w:sz="12" w:space="0" w:color="000000"/>
            </w:tcBorders>
          </w:tcPr>
          <w:p w14:paraId="068506C9" w14:textId="77777777" w:rsidR="002803C3" w:rsidRDefault="005E76F0">
            <w:pPr>
              <w:pStyle w:val="Tableheader"/>
              <w:jc w:val="center"/>
            </w:pPr>
            <w:r>
              <w:rPr>
                <w:b/>
              </w:rPr>
              <w:t>Description</w:t>
            </w:r>
          </w:p>
        </w:tc>
      </w:tr>
      <w:tr w:rsidR="002803C3" w14:paraId="1AF8F7F3" w14:textId="77777777">
        <w:trPr>
          <w:jc w:val="center"/>
        </w:trPr>
        <w:tc>
          <w:tcPr>
            <w:tcW w:w="1866" w:type="dxa"/>
            <w:tcBorders>
              <w:top w:val="single" w:sz="12" w:space="0" w:color="000000"/>
              <w:left w:val="single" w:sz="12" w:space="0" w:color="000000"/>
              <w:bottom w:val="nil"/>
              <w:right w:val="single" w:sz="6" w:space="0" w:color="000000"/>
            </w:tcBorders>
          </w:tcPr>
          <w:p w14:paraId="241B69E7" w14:textId="77777777" w:rsidR="002803C3" w:rsidRDefault="005E76F0">
            <w:pPr>
              <w:pStyle w:val="Tablebody"/>
            </w:pPr>
            <w:r>
              <w:t>track</w:t>
            </w:r>
          </w:p>
        </w:tc>
        <w:tc>
          <w:tcPr>
            <w:tcW w:w="1108" w:type="dxa"/>
            <w:tcBorders>
              <w:top w:val="single" w:sz="12" w:space="0" w:color="000000"/>
              <w:left w:val="single" w:sz="6" w:space="0" w:color="000000"/>
              <w:bottom w:val="nil"/>
              <w:right w:val="single" w:sz="6" w:space="0" w:color="000000"/>
            </w:tcBorders>
          </w:tcPr>
          <w:p w14:paraId="4ABA9424" w14:textId="77777777" w:rsidR="002803C3" w:rsidRDefault="005E76F0">
            <w:pPr>
              <w:pStyle w:val="Tablebody"/>
            </w:pPr>
            <w:r>
              <w:t>string</w:t>
            </w:r>
          </w:p>
        </w:tc>
        <w:tc>
          <w:tcPr>
            <w:tcW w:w="1212" w:type="dxa"/>
            <w:tcBorders>
              <w:top w:val="single" w:sz="12" w:space="0" w:color="000000"/>
              <w:left w:val="single" w:sz="6" w:space="0" w:color="000000"/>
              <w:bottom w:val="nil"/>
              <w:right w:val="single" w:sz="6" w:space="0" w:color="000000"/>
            </w:tcBorders>
          </w:tcPr>
          <w:p w14:paraId="72D1FF05" w14:textId="77777777" w:rsidR="002803C3" w:rsidRDefault="005E76F0">
            <w:pPr>
              <w:pStyle w:val="Tablebody"/>
            </w:pPr>
            <w:r>
              <w:t>N/A</w:t>
            </w:r>
          </w:p>
        </w:tc>
        <w:tc>
          <w:tcPr>
            <w:tcW w:w="1280" w:type="dxa"/>
            <w:tcBorders>
              <w:top w:val="single" w:sz="12" w:space="0" w:color="000000"/>
              <w:left w:val="single" w:sz="6" w:space="0" w:color="000000"/>
              <w:bottom w:val="nil"/>
              <w:right w:val="single" w:sz="6" w:space="0" w:color="000000"/>
            </w:tcBorders>
          </w:tcPr>
          <w:p w14:paraId="7D3149C4" w14:textId="77777777" w:rsidR="002803C3" w:rsidRDefault="005E76F0">
            <w:pPr>
              <w:pStyle w:val="Tablebody"/>
            </w:pPr>
            <w:r>
              <w:t>M</w:t>
            </w:r>
          </w:p>
        </w:tc>
        <w:tc>
          <w:tcPr>
            <w:tcW w:w="4174" w:type="dxa"/>
            <w:gridSpan w:val="2"/>
            <w:tcBorders>
              <w:top w:val="single" w:sz="12" w:space="0" w:color="000000"/>
              <w:left w:val="single" w:sz="6" w:space="0" w:color="000000"/>
              <w:bottom w:val="nil"/>
              <w:right w:val="single" w:sz="12" w:space="0" w:color="000000"/>
            </w:tcBorders>
          </w:tcPr>
          <w:p w14:paraId="66E7D438" w14:textId="77777777" w:rsidR="002803C3" w:rsidRDefault="005E76F0">
            <w:pPr>
              <w:pStyle w:val="Tablebody"/>
            </w:pPr>
            <w:r>
              <w:t>URL fragment to access the track within the media alternative.</w:t>
            </w:r>
          </w:p>
          <w:p w14:paraId="66C55776" w14:textId="77777777" w:rsidR="002803C3" w:rsidRDefault="005E76F0">
            <w:pPr>
              <w:pStyle w:val="Tablebody"/>
            </w:pPr>
            <w:r>
              <w:t>The URL structure is defined for the following formats:</w:t>
            </w:r>
          </w:p>
          <w:p w14:paraId="3BB93205" w14:textId="77777777" w:rsidR="002803C3" w:rsidRDefault="005E76F0">
            <w:pPr>
              <w:pStyle w:val="Tablebody"/>
            </w:pPr>
            <w:r>
              <w:t>DASH: Using MPD Anchors (URL fragments) as defined in ISO/IEC 23009-1:2022, Annex C (Table C.1).</w:t>
            </w:r>
          </w:p>
          <w:p w14:paraId="4AC0AFB9" w14:textId="77777777" w:rsidR="002803C3" w:rsidRDefault="005E76F0">
            <w:pPr>
              <w:pStyle w:val="Tablebody"/>
            </w:pPr>
            <w:r>
              <w:t>ISOBMFF: URL fragments as specified in ISO/IEC 14496-12:2022, Annex C.</w:t>
            </w:r>
          </w:p>
          <w:p w14:paraId="5D22381A" w14:textId="77777777" w:rsidR="002803C3" w:rsidRDefault="005E76F0">
            <w:pPr>
              <w:pStyle w:val="Tablebody"/>
            </w:pPr>
            <w:r>
              <w:t xml:space="preserve">SDP: stream identifier of the media stream as defined in </w:t>
            </w:r>
            <w:hyperlink w:anchor="Annex_sec_C">
              <w:r>
                <w:rPr>
                  <w:rStyle w:val="Hyperlink"/>
                </w:rPr>
                <w:t>Annex C</w:t>
              </w:r>
            </w:hyperlink>
            <w:r>
              <w:t>.</w:t>
            </w:r>
          </w:p>
          <w:p w14:paraId="04CF2CDE" w14:textId="77777777" w:rsidR="002803C3" w:rsidRDefault="005E76F0">
            <w:pPr>
              <w:pStyle w:val="Tablebody"/>
            </w:pPr>
            <w:r>
              <w:t xml:space="preserve">When V3C data is referenced in the scene description document as in item in </w:t>
            </w:r>
            <w:proofErr w:type="spellStart"/>
            <w:r>
              <w:t>MPEG_media.alternative.tracks</w:t>
            </w:r>
            <w:proofErr w:type="spellEnd"/>
            <w:r>
              <w:t xml:space="preserve"> and the referenced item corresponds to an ISBOBMFF track, the following applies:</w:t>
            </w:r>
          </w:p>
        </w:tc>
      </w:tr>
      <w:tr w:rsidR="002803C3" w14:paraId="0C391451" w14:textId="77777777">
        <w:trPr>
          <w:jc w:val="center"/>
        </w:trPr>
        <w:tc>
          <w:tcPr>
            <w:tcW w:w="1866" w:type="dxa"/>
            <w:tcBorders>
              <w:top w:val="nil"/>
              <w:left w:val="single" w:sz="12" w:space="0" w:color="000000"/>
              <w:bottom w:val="single" w:sz="6" w:space="0" w:color="000000"/>
              <w:right w:val="single" w:sz="6" w:space="0" w:color="000000"/>
            </w:tcBorders>
          </w:tcPr>
          <w:p w14:paraId="5C4CDAB3" w14:textId="77777777" w:rsidR="002803C3" w:rsidRDefault="005E76F0">
            <w:pPr>
              <w:pStyle w:val="Tablebody"/>
            </w:pPr>
            <w:r>
              <w:t> </w:t>
            </w:r>
          </w:p>
        </w:tc>
        <w:tc>
          <w:tcPr>
            <w:tcW w:w="1108" w:type="dxa"/>
            <w:tcBorders>
              <w:top w:val="nil"/>
              <w:left w:val="single" w:sz="6" w:space="0" w:color="000000"/>
              <w:bottom w:val="single" w:sz="6" w:space="0" w:color="000000"/>
              <w:right w:val="single" w:sz="6" w:space="0" w:color="000000"/>
            </w:tcBorders>
          </w:tcPr>
          <w:p w14:paraId="0B6EF26D" w14:textId="77777777" w:rsidR="002803C3" w:rsidRDefault="005E76F0">
            <w:pPr>
              <w:pStyle w:val="Tablebody"/>
            </w:pPr>
            <w:r>
              <w:t> </w:t>
            </w:r>
          </w:p>
        </w:tc>
        <w:tc>
          <w:tcPr>
            <w:tcW w:w="1212" w:type="dxa"/>
            <w:tcBorders>
              <w:top w:val="nil"/>
              <w:left w:val="single" w:sz="6" w:space="0" w:color="000000"/>
              <w:bottom w:val="single" w:sz="6" w:space="0" w:color="000000"/>
              <w:right w:val="single" w:sz="6" w:space="0" w:color="000000"/>
            </w:tcBorders>
          </w:tcPr>
          <w:p w14:paraId="3A56FA91" w14:textId="77777777" w:rsidR="002803C3" w:rsidRDefault="005E76F0">
            <w:pPr>
              <w:pStyle w:val="Tablebody"/>
            </w:pPr>
            <w:r>
              <w:t> </w:t>
            </w:r>
          </w:p>
        </w:tc>
        <w:tc>
          <w:tcPr>
            <w:tcW w:w="1280" w:type="dxa"/>
            <w:tcBorders>
              <w:top w:val="nil"/>
              <w:left w:val="single" w:sz="6" w:space="0" w:color="000000"/>
              <w:bottom w:val="single" w:sz="6" w:space="0" w:color="000000"/>
              <w:right w:val="single" w:sz="6" w:space="0" w:color="000000"/>
            </w:tcBorders>
          </w:tcPr>
          <w:p w14:paraId="35D764A4" w14:textId="77777777" w:rsidR="002803C3" w:rsidRDefault="005E76F0">
            <w:pPr>
              <w:pStyle w:val="Tablebody"/>
            </w:pPr>
            <w:r>
              <w:t> </w:t>
            </w:r>
          </w:p>
        </w:tc>
        <w:tc>
          <w:tcPr>
            <w:tcW w:w="424" w:type="dxa"/>
            <w:tcBorders>
              <w:top w:val="nil"/>
              <w:left w:val="single" w:sz="6" w:space="0" w:color="000000"/>
              <w:bottom w:val="single" w:sz="6" w:space="0" w:color="000000"/>
              <w:right w:val="nil"/>
            </w:tcBorders>
          </w:tcPr>
          <w:p w14:paraId="233CCADC" w14:textId="77777777" w:rsidR="002803C3" w:rsidRDefault="005E76F0">
            <w:pPr>
              <w:pStyle w:val="Tablebody"/>
            </w:pPr>
            <w:r>
              <w:t> </w:t>
            </w:r>
          </w:p>
        </w:tc>
        <w:tc>
          <w:tcPr>
            <w:tcW w:w="3750" w:type="dxa"/>
            <w:tcBorders>
              <w:top w:val="nil"/>
              <w:left w:val="nil"/>
              <w:bottom w:val="single" w:sz="6" w:space="0" w:color="000000"/>
              <w:right w:val="single" w:sz="12" w:space="0" w:color="000000"/>
            </w:tcBorders>
          </w:tcPr>
          <w:p w14:paraId="6E3F273F" w14:textId="77777777" w:rsidR="002803C3" w:rsidRDefault="005E76F0">
            <w:pPr>
              <w:pStyle w:val="ListContinue1-"/>
              <w:numPr>
                <w:ilvl w:val="0"/>
                <w:numId w:val="6"/>
              </w:numPr>
            </w:pPr>
            <w:r>
              <w:t xml:space="preserve">For single-track encapsulated V3C data, the referenced track in </w:t>
            </w:r>
            <w:proofErr w:type="spellStart"/>
            <w:r>
              <w:t>MPEG_media</w:t>
            </w:r>
            <w:proofErr w:type="spellEnd"/>
            <w:r>
              <w:t xml:space="preserve"> shall be the V3C bitstream track.</w:t>
            </w:r>
          </w:p>
          <w:p w14:paraId="07D1871D" w14:textId="77777777" w:rsidR="002803C3" w:rsidRDefault="005E76F0">
            <w:pPr>
              <w:pStyle w:val="ListContinue1-"/>
              <w:numPr>
                <w:ilvl w:val="0"/>
                <w:numId w:val="6"/>
              </w:numPr>
            </w:pPr>
            <w:r>
              <w:t xml:space="preserve">For multi-track encapsulated V3C data, the referenced track in </w:t>
            </w:r>
            <w:proofErr w:type="spellStart"/>
            <w:r>
              <w:t>MPEG_media</w:t>
            </w:r>
            <w:proofErr w:type="spellEnd"/>
            <w:r>
              <w:t xml:space="preserve"> shall be the V3C atlas track.</w:t>
            </w:r>
          </w:p>
        </w:tc>
      </w:tr>
      <w:tr w:rsidR="002803C3" w14:paraId="6704AC6B" w14:textId="77777777">
        <w:trPr>
          <w:jc w:val="center"/>
        </w:trPr>
        <w:tc>
          <w:tcPr>
            <w:tcW w:w="1866" w:type="dxa"/>
            <w:tcBorders>
              <w:top w:val="single" w:sz="6" w:space="0" w:color="000000"/>
              <w:left w:val="single" w:sz="12" w:space="0" w:color="000000"/>
              <w:bottom w:val="single" w:sz="12" w:space="0" w:color="000000"/>
              <w:right w:val="single" w:sz="6" w:space="0" w:color="000000"/>
            </w:tcBorders>
          </w:tcPr>
          <w:p w14:paraId="04CD246C" w14:textId="77777777" w:rsidR="002803C3" w:rsidRDefault="005E76F0">
            <w:pPr>
              <w:pStyle w:val="Tablebody"/>
            </w:pPr>
            <w:r>
              <w:t>codecs</w:t>
            </w:r>
          </w:p>
        </w:tc>
        <w:tc>
          <w:tcPr>
            <w:tcW w:w="1108" w:type="dxa"/>
            <w:tcBorders>
              <w:top w:val="single" w:sz="6" w:space="0" w:color="000000"/>
              <w:left w:val="single" w:sz="6" w:space="0" w:color="000000"/>
              <w:bottom w:val="single" w:sz="12" w:space="0" w:color="000000"/>
              <w:right w:val="single" w:sz="6" w:space="0" w:color="000000"/>
            </w:tcBorders>
          </w:tcPr>
          <w:p w14:paraId="4CFAF12A" w14:textId="77777777" w:rsidR="002803C3" w:rsidRDefault="005E76F0">
            <w:pPr>
              <w:pStyle w:val="Tablebody"/>
            </w:pPr>
            <w:r>
              <w:t>string</w:t>
            </w:r>
          </w:p>
        </w:tc>
        <w:tc>
          <w:tcPr>
            <w:tcW w:w="1212" w:type="dxa"/>
            <w:tcBorders>
              <w:top w:val="single" w:sz="6" w:space="0" w:color="000000"/>
              <w:left w:val="single" w:sz="6" w:space="0" w:color="000000"/>
              <w:bottom w:val="single" w:sz="12" w:space="0" w:color="000000"/>
              <w:right w:val="single" w:sz="6" w:space="0" w:color="000000"/>
            </w:tcBorders>
          </w:tcPr>
          <w:p w14:paraId="5202BF5C" w14:textId="77777777" w:rsidR="002803C3" w:rsidRDefault="005E76F0">
            <w:pPr>
              <w:pStyle w:val="Tablebody"/>
            </w:pPr>
            <w:r>
              <w:t>N/A</w:t>
            </w:r>
          </w:p>
        </w:tc>
        <w:tc>
          <w:tcPr>
            <w:tcW w:w="1280" w:type="dxa"/>
            <w:tcBorders>
              <w:top w:val="single" w:sz="6" w:space="0" w:color="000000"/>
              <w:left w:val="single" w:sz="6" w:space="0" w:color="000000"/>
              <w:bottom w:val="single" w:sz="12" w:space="0" w:color="000000"/>
              <w:right w:val="single" w:sz="6" w:space="0" w:color="000000"/>
            </w:tcBorders>
          </w:tcPr>
          <w:p w14:paraId="4E7403DD" w14:textId="77777777" w:rsidR="002803C3" w:rsidRDefault="005E76F0">
            <w:pPr>
              <w:pStyle w:val="Tablebody"/>
            </w:pPr>
            <w:r>
              <w:t>M</w:t>
            </w:r>
          </w:p>
        </w:tc>
        <w:tc>
          <w:tcPr>
            <w:tcW w:w="4174" w:type="dxa"/>
            <w:gridSpan w:val="2"/>
            <w:tcBorders>
              <w:top w:val="single" w:sz="6" w:space="0" w:color="000000"/>
              <w:left w:val="single" w:sz="6" w:space="0" w:color="000000"/>
              <w:bottom w:val="single" w:sz="12" w:space="0" w:color="000000"/>
              <w:right w:val="single" w:sz="12" w:space="0" w:color="000000"/>
            </w:tcBorders>
          </w:tcPr>
          <w:p w14:paraId="53C50E26" w14:textId="77777777" w:rsidR="002803C3" w:rsidRDefault="005E76F0">
            <w:pPr>
              <w:pStyle w:val="Tablebody"/>
            </w:pPr>
            <w:r>
              <w:t>The codecs parameter, as defined in IETF RFC 6381, of the media included in the track.</w:t>
            </w:r>
          </w:p>
          <w:p w14:paraId="49BCB1FA" w14:textId="77777777" w:rsidR="002803C3" w:rsidRDefault="005E76F0">
            <w:pPr>
              <w:pStyle w:val="Tablebody"/>
            </w:pPr>
            <w:r>
              <w:t xml:space="preserve">When the track includes different types of codecs (e.g. the </w:t>
            </w:r>
            <w:proofErr w:type="spellStart"/>
            <w:r>
              <w:t>AdaptationSet</w:t>
            </w:r>
            <w:proofErr w:type="spellEnd"/>
            <w:r>
              <w:t xml:space="preserve"> includes Representations with different codecs), the </w:t>
            </w:r>
            <w:r>
              <w:lastRenderedPageBreak/>
              <w:t xml:space="preserve">codecs parameter may be </w:t>
            </w:r>
            <w:proofErr w:type="spellStart"/>
            <w:r>
              <w:t>signaled</w:t>
            </w:r>
            <w:proofErr w:type="spellEnd"/>
            <w:r>
              <w:t xml:space="preserve"> by comma-separated list of values of the codecs.</w:t>
            </w:r>
          </w:p>
        </w:tc>
      </w:tr>
    </w:tbl>
    <w:p w14:paraId="39577497" w14:textId="77777777" w:rsidR="002803C3" w:rsidRDefault="005E76F0">
      <w:pPr>
        <w:pStyle w:val="BodyText"/>
      </w:pPr>
      <w:r>
        <w:lastRenderedPageBreak/>
        <w:t xml:space="preserve">The JSON schema for the </w:t>
      </w:r>
      <w:proofErr w:type="spellStart"/>
      <w:r>
        <w:t>MPEG_media</w:t>
      </w:r>
      <w:proofErr w:type="spellEnd"/>
      <w:r>
        <w:t xml:space="preserve"> extension is provided in </w:t>
      </w:r>
      <w:hyperlink w:anchor="Annex_sec_A.2">
        <w:r>
          <w:rPr>
            <w:rStyle w:val="Hyperlink"/>
          </w:rPr>
          <w:t>A.2</w:t>
        </w:r>
      </w:hyperlink>
      <w:r>
        <w:t>.</w:t>
      </w:r>
    </w:p>
    <w:p w14:paraId="6B209806" w14:textId="77777777" w:rsidR="002803C3" w:rsidRDefault="005E76F0">
      <w:pPr>
        <w:pStyle w:val="Heading4"/>
      </w:pPr>
      <w:bookmarkStart w:id="80" w:name="Section_sec_5.2.1.3"/>
      <w:bookmarkEnd w:id="80"/>
      <w:r>
        <w:t>Processing model</w:t>
      </w:r>
    </w:p>
    <w:p w14:paraId="5C750FD8" w14:textId="77777777" w:rsidR="002803C3" w:rsidRDefault="005E76F0">
      <w:pPr>
        <w:pStyle w:val="BodyText"/>
      </w:pPr>
      <w:r>
        <w:t xml:space="preserve">Processing of the </w:t>
      </w:r>
      <w:proofErr w:type="spellStart"/>
      <w:r>
        <w:t>MPEG_media</w:t>
      </w:r>
      <w:proofErr w:type="spellEnd"/>
      <w:r>
        <w:t xml:space="preserve"> extension depends on the referenced media. In general, media in the </w:t>
      </w:r>
      <w:proofErr w:type="spellStart"/>
      <w:r>
        <w:t>MPEG_media</w:t>
      </w:r>
      <w:proofErr w:type="spellEnd"/>
      <w:r>
        <w:t xml:space="preserve"> extension may be referenced by a circular buffer or by another extension defined in this document (e.g. </w:t>
      </w:r>
      <w:proofErr w:type="spellStart"/>
      <w:r>
        <w:t>MPEG_scene_dynamic</w:t>
      </w:r>
      <w:proofErr w:type="spellEnd"/>
      <w:r>
        <w:t xml:space="preserve">). The Presentation Engine selects the media that is required at one of the available alternatives and is responsible for synchronization. The MAF instantiates the media fetching and two options exist. When the media in the </w:t>
      </w:r>
      <w:proofErr w:type="spellStart"/>
      <w:r>
        <w:t>MPEG_media</w:t>
      </w:r>
      <w:proofErr w:type="spellEnd"/>
      <w:r>
        <w:t xml:space="preserve"> extension is referenced by a circular buffer, the processing pipeline instantiated by the MAF decodes the media and reformats it to match the expected format by the Presentation Engine. This processing may also require setting some information about the header information from the </w:t>
      </w:r>
      <w:proofErr w:type="spellStart"/>
      <w:r>
        <w:t>MPEG_accessor_timed</w:t>
      </w:r>
      <w:proofErr w:type="spellEnd"/>
      <w:r>
        <w:t xml:space="preserve"> as defined in </w:t>
      </w:r>
      <w:hyperlink w:anchor="Table_tab_8">
        <w:r>
          <w:rPr>
            <w:rStyle w:val="Hyperlink"/>
          </w:rPr>
          <w:t>Table 8</w:t>
        </w:r>
      </w:hyperlink>
      <w:r>
        <w:t xml:space="preserve"> appropriately based on the data included in the media. This might depend on the reference media and information in the scene description document (e.g., information in the accessor pointing to the circular buffer). When the media in the </w:t>
      </w:r>
      <w:proofErr w:type="spellStart"/>
      <w:r>
        <w:t>MPEG_media</w:t>
      </w:r>
      <w:proofErr w:type="spellEnd"/>
      <w:r>
        <w:t xml:space="preserve"> extension is referenced by another extension, the media is expected to be directly processed by the Presentation Engine.</w:t>
      </w:r>
    </w:p>
    <w:p w14:paraId="11EDC071" w14:textId="77777777" w:rsidR="002803C3" w:rsidRDefault="005E76F0">
      <w:pPr>
        <w:pStyle w:val="Heading3"/>
      </w:pPr>
      <w:bookmarkStart w:id="81" w:name="Section_sec_5.2.2"/>
      <w:bookmarkStart w:id="82" w:name="_Toc141653558"/>
      <w:bookmarkEnd w:id="81"/>
      <w:r>
        <w:t>MPEG_accessor_timed extension</w:t>
      </w:r>
      <w:bookmarkEnd w:id="82"/>
    </w:p>
    <w:p w14:paraId="68FC62E6" w14:textId="77777777" w:rsidR="002803C3" w:rsidRDefault="005E76F0">
      <w:pPr>
        <w:pStyle w:val="Heading4"/>
      </w:pPr>
      <w:bookmarkStart w:id="83" w:name="Section_sec_5.2.2.1"/>
      <w:bookmarkEnd w:id="83"/>
      <w:r>
        <w:t>General</w:t>
      </w:r>
    </w:p>
    <w:p w14:paraId="356B0612" w14:textId="77777777" w:rsidR="002803C3" w:rsidRDefault="005E76F0">
      <w:pPr>
        <w:pStyle w:val="BodyText"/>
      </w:pPr>
      <w:r>
        <w:t xml:space="preserve">An accessor specified in ISO/IEC 12113 defines the types and layout of the data as stored in a buffer that is viewed through a </w:t>
      </w:r>
      <w:proofErr w:type="spellStart"/>
      <w:r>
        <w:t>bufferView</w:t>
      </w:r>
      <w:proofErr w:type="spellEnd"/>
      <w:r>
        <w:t>. When timed media is accessed in a buffer, the data in the buffer is expected to change dynamically with time. Timed accessor extension allows to describe access to dynamically changing data used in scene. The timed accessor is an extension to regular accessors to indicate that the underlying data buffer is dynamic.</w:t>
      </w:r>
    </w:p>
    <w:p w14:paraId="65D4A552" w14:textId="77777777" w:rsidR="002803C3" w:rsidRDefault="005E76F0">
      <w:pPr>
        <w:pStyle w:val="BodyText"/>
      </w:pPr>
      <w:r>
        <w:t xml:space="preserve">Timed accessors may have two </w:t>
      </w:r>
      <w:proofErr w:type="spellStart"/>
      <w:r>
        <w:t>bufferViews</w:t>
      </w:r>
      <w:proofErr w:type="spellEnd"/>
      <w:r>
        <w:t xml:space="preserve">, one inherited from the containing accessor and the second in the </w:t>
      </w:r>
      <w:proofErr w:type="spellStart"/>
      <w:r>
        <w:t>MPEG_accessor_timed</w:t>
      </w:r>
      <w:proofErr w:type="spellEnd"/>
      <w:r>
        <w:t xml:space="preserve"> extension. The former shall be used to reference the timed media data. The latter, when present, shall point to the timed accessor information header. The absence of a </w:t>
      </w:r>
      <w:proofErr w:type="spellStart"/>
      <w:r>
        <w:t>bufferView</w:t>
      </w:r>
      <w:proofErr w:type="spellEnd"/>
      <w:r>
        <w:t xml:space="preserve"> inside the </w:t>
      </w:r>
      <w:proofErr w:type="spellStart"/>
      <w:r>
        <w:t>MPEG_accessor_timed</w:t>
      </w:r>
      <w:proofErr w:type="spellEnd"/>
      <w:r>
        <w:t xml:space="preserve"> extension shall indicate that no timed accessor information header is present in the buffer. When both </w:t>
      </w:r>
      <w:proofErr w:type="spellStart"/>
      <w:r>
        <w:t>bufferViews</w:t>
      </w:r>
      <w:proofErr w:type="spellEnd"/>
      <w:r>
        <w:t xml:space="preserve"> are present, they shall point to the same buffer element. Accessors that include the "</w:t>
      </w:r>
      <w:proofErr w:type="spellStart"/>
      <w:r>
        <w:t>MPEG_accessor_timed</w:t>
      </w:r>
      <w:proofErr w:type="spellEnd"/>
      <w:r>
        <w:t>" extension shall only point to buffers that include the "</w:t>
      </w:r>
      <w:proofErr w:type="spellStart"/>
      <w:r>
        <w:t>MPEG_buffer_circular</w:t>
      </w:r>
      <w:proofErr w:type="spellEnd"/>
      <w:r>
        <w:t>" extension.</w:t>
      </w:r>
    </w:p>
    <w:p w14:paraId="29D73141" w14:textId="77777777" w:rsidR="002803C3" w:rsidRDefault="005E76F0">
      <w:pPr>
        <w:pStyle w:val="BodyText"/>
      </w:pPr>
      <w:r>
        <w:t xml:space="preserve">The </w:t>
      </w:r>
      <w:proofErr w:type="spellStart"/>
      <w:r>
        <w:t>accessor.bufferView</w:t>
      </w:r>
      <w:proofErr w:type="spellEnd"/>
      <w:r>
        <w:t xml:space="preserve"> field, in an accessor that has the </w:t>
      </w:r>
      <w:proofErr w:type="spellStart"/>
      <w:r>
        <w:t>MPEG_accessor_timed</w:t>
      </w:r>
      <w:proofErr w:type="spellEnd"/>
      <w:r>
        <w:t xml:space="preserve"> extension, as well as the timed accessor information header fields apply to the data of each frame within the circular buffer.</w:t>
      </w:r>
    </w:p>
    <w:p w14:paraId="3F8944C2" w14:textId="77777777" w:rsidR="002803C3" w:rsidRDefault="005E76F0">
      <w:pPr>
        <w:pStyle w:val="BodyText"/>
      </w:pPr>
      <w:r>
        <w:t xml:space="preserve">The timed accessor extension is identified by </w:t>
      </w:r>
      <w:proofErr w:type="spellStart"/>
      <w:r>
        <w:t>MPEG_accessor_timed</w:t>
      </w:r>
      <w:proofErr w:type="spellEnd"/>
      <w:r>
        <w:t xml:space="preserve">. When present, the </w:t>
      </w:r>
      <w:proofErr w:type="spellStart"/>
      <w:r>
        <w:t>MPEG_accessor_timed</w:t>
      </w:r>
      <w:proofErr w:type="spellEnd"/>
      <w:r>
        <w:t xml:space="preserve"> extension shall be included as extension of an accessor object defined in ISO/IEC 12113.</w:t>
      </w:r>
    </w:p>
    <w:p w14:paraId="101F9E85" w14:textId="77777777" w:rsidR="002803C3" w:rsidRDefault="005E76F0">
      <w:pPr>
        <w:pStyle w:val="Heading4"/>
      </w:pPr>
      <w:bookmarkStart w:id="84" w:name="Section_sec_5.2.2.2"/>
      <w:bookmarkEnd w:id="84"/>
      <w:r>
        <w:t>Semantics</w:t>
      </w:r>
    </w:p>
    <w:p w14:paraId="28111834" w14:textId="77777777" w:rsidR="002803C3" w:rsidRDefault="005E76F0">
      <w:pPr>
        <w:pStyle w:val="BodyText"/>
      </w:pPr>
      <w:r>
        <w:t xml:space="preserve">The definition of all objects within </w:t>
      </w:r>
      <w:proofErr w:type="spellStart"/>
      <w:r>
        <w:t>MPEG_accessor_timed</w:t>
      </w:r>
      <w:proofErr w:type="spellEnd"/>
      <w:r>
        <w:t xml:space="preserve"> extension is provided in </w:t>
      </w:r>
      <w:hyperlink w:anchor="Table_tab_7">
        <w:r>
          <w:rPr>
            <w:rStyle w:val="Hyperlink"/>
            <w:b/>
          </w:rPr>
          <w:t>Table 7</w:t>
        </w:r>
      </w:hyperlink>
      <w:r>
        <w:t>.</w:t>
      </w:r>
    </w:p>
    <w:p w14:paraId="32DA4C19" w14:textId="77777777" w:rsidR="002803C3" w:rsidRDefault="005E76F0">
      <w:pPr>
        <w:pStyle w:val="Tabletitle"/>
      </w:pPr>
      <w:bookmarkStart w:id="85" w:name="Table_tab_7"/>
      <w:bookmarkEnd w:id="85"/>
      <w:r>
        <w:t xml:space="preserve">Table 7 — Definition of </w:t>
      </w:r>
      <w:proofErr w:type="spellStart"/>
      <w:r>
        <w:t>MPEG_accessor_timed</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2293"/>
        <w:gridCol w:w="1332"/>
        <w:gridCol w:w="1426"/>
        <w:gridCol w:w="1474"/>
        <w:gridCol w:w="3197"/>
      </w:tblGrid>
      <w:tr w:rsidR="002803C3" w14:paraId="06F2B46D" w14:textId="77777777">
        <w:trPr>
          <w:tblHeader/>
          <w:jc w:val="center"/>
        </w:trPr>
        <w:tc>
          <w:tcPr>
            <w:tcW w:w="2273" w:type="dxa"/>
            <w:tcBorders>
              <w:top w:val="single" w:sz="12" w:space="0" w:color="000000"/>
              <w:left w:val="single" w:sz="12" w:space="0" w:color="000000"/>
              <w:bottom w:val="single" w:sz="12" w:space="0" w:color="000000"/>
              <w:right w:val="single" w:sz="6" w:space="0" w:color="000000"/>
            </w:tcBorders>
          </w:tcPr>
          <w:p w14:paraId="7BA62050" w14:textId="77777777" w:rsidR="002803C3" w:rsidRDefault="005E76F0">
            <w:pPr>
              <w:pStyle w:val="Tableheader"/>
              <w:jc w:val="center"/>
            </w:pPr>
            <w:r>
              <w:rPr>
                <w:b/>
              </w:rPr>
              <w:t>Name</w:t>
            </w:r>
          </w:p>
        </w:tc>
        <w:tc>
          <w:tcPr>
            <w:tcW w:w="1321" w:type="dxa"/>
            <w:tcBorders>
              <w:top w:val="single" w:sz="12" w:space="0" w:color="000000"/>
              <w:left w:val="single" w:sz="6" w:space="0" w:color="000000"/>
              <w:bottom w:val="single" w:sz="12" w:space="0" w:color="000000"/>
              <w:right w:val="single" w:sz="6" w:space="0" w:color="000000"/>
            </w:tcBorders>
          </w:tcPr>
          <w:p w14:paraId="2F3296F9" w14:textId="77777777" w:rsidR="002803C3" w:rsidRDefault="005E76F0">
            <w:pPr>
              <w:pStyle w:val="Tableheader"/>
              <w:jc w:val="center"/>
            </w:pPr>
            <w:r>
              <w:rPr>
                <w:b/>
              </w:rPr>
              <w:t>Type</w:t>
            </w:r>
          </w:p>
        </w:tc>
        <w:tc>
          <w:tcPr>
            <w:tcW w:w="1414" w:type="dxa"/>
            <w:tcBorders>
              <w:top w:val="single" w:sz="12" w:space="0" w:color="000000"/>
              <w:left w:val="single" w:sz="6" w:space="0" w:color="000000"/>
              <w:bottom w:val="single" w:sz="12" w:space="0" w:color="000000"/>
              <w:right w:val="single" w:sz="6" w:space="0" w:color="000000"/>
            </w:tcBorders>
          </w:tcPr>
          <w:p w14:paraId="42D69650" w14:textId="77777777" w:rsidR="002803C3" w:rsidRDefault="005E76F0">
            <w:pPr>
              <w:pStyle w:val="Tableheader"/>
              <w:jc w:val="center"/>
            </w:pPr>
            <w:r>
              <w:rPr>
                <w:b/>
              </w:rPr>
              <w:t>Default</w:t>
            </w:r>
          </w:p>
        </w:tc>
        <w:tc>
          <w:tcPr>
            <w:tcW w:w="1461" w:type="dxa"/>
            <w:tcBorders>
              <w:top w:val="single" w:sz="12" w:space="0" w:color="000000"/>
              <w:left w:val="single" w:sz="6" w:space="0" w:color="000000"/>
              <w:bottom w:val="single" w:sz="12" w:space="0" w:color="000000"/>
              <w:right w:val="single" w:sz="6" w:space="0" w:color="000000"/>
            </w:tcBorders>
          </w:tcPr>
          <w:p w14:paraId="3D515C52" w14:textId="77777777" w:rsidR="002803C3" w:rsidRDefault="005E76F0">
            <w:pPr>
              <w:pStyle w:val="Tableheader"/>
              <w:jc w:val="center"/>
            </w:pPr>
            <w:r>
              <w:rPr>
                <w:b/>
              </w:rPr>
              <w:t>Usage</w:t>
            </w:r>
          </w:p>
        </w:tc>
        <w:tc>
          <w:tcPr>
            <w:tcW w:w="3170" w:type="dxa"/>
            <w:tcBorders>
              <w:top w:val="single" w:sz="12" w:space="0" w:color="000000"/>
              <w:left w:val="single" w:sz="6" w:space="0" w:color="000000"/>
              <w:bottom w:val="single" w:sz="12" w:space="0" w:color="000000"/>
              <w:right w:val="single" w:sz="12" w:space="0" w:color="000000"/>
            </w:tcBorders>
          </w:tcPr>
          <w:p w14:paraId="754F86C9" w14:textId="77777777" w:rsidR="002803C3" w:rsidRDefault="005E76F0">
            <w:pPr>
              <w:pStyle w:val="Tableheader"/>
              <w:jc w:val="center"/>
            </w:pPr>
            <w:r>
              <w:rPr>
                <w:b/>
              </w:rPr>
              <w:t>Description</w:t>
            </w:r>
          </w:p>
        </w:tc>
      </w:tr>
      <w:tr w:rsidR="002803C3" w14:paraId="096B04B0" w14:textId="77777777">
        <w:trPr>
          <w:jc w:val="center"/>
        </w:trPr>
        <w:tc>
          <w:tcPr>
            <w:tcW w:w="2273" w:type="dxa"/>
            <w:tcBorders>
              <w:top w:val="single" w:sz="12" w:space="0" w:color="000000"/>
              <w:left w:val="single" w:sz="12" w:space="0" w:color="000000"/>
              <w:bottom w:val="single" w:sz="6" w:space="0" w:color="000000"/>
              <w:right w:val="single" w:sz="6" w:space="0" w:color="000000"/>
            </w:tcBorders>
          </w:tcPr>
          <w:p w14:paraId="28006030" w14:textId="77777777" w:rsidR="002803C3" w:rsidRDefault="005E76F0">
            <w:pPr>
              <w:pStyle w:val="Tablebody"/>
            </w:pPr>
            <w:r>
              <w:t>immutable</w:t>
            </w:r>
          </w:p>
        </w:tc>
        <w:tc>
          <w:tcPr>
            <w:tcW w:w="1321" w:type="dxa"/>
            <w:tcBorders>
              <w:top w:val="single" w:sz="12" w:space="0" w:color="000000"/>
              <w:left w:val="single" w:sz="6" w:space="0" w:color="000000"/>
              <w:bottom w:val="single" w:sz="6" w:space="0" w:color="000000"/>
              <w:right w:val="single" w:sz="6" w:space="0" w:color="000000"/>
            </w:tcBorders>
          </w:tcPr>
          <w:p w14:paraId="3176D9D2" w14:textId="77777777" w:rsidR="002803C3" w:rsidRDefault="005E76F0">
            <w:pPr>
              <w:pStyle w:val="Tablebody"/>
            </w:pPr>
            <w:proofErr w:type="spellStart"/>
            <w:r>
              <w:t>boolean</w:t>
            </w:r>
            <w:proofErr w:type="spellEnd"/>
          </w:p>
        </w:tc>
        <w:tc>
          <w:tcPr>
            <w:tcW w:w="1414" w:type="dxa"/>
            <w:tcBorders>
              <w:top w:val="single" w:sz="12" w:space="0" w:color="000000"/>
              <w:left w:val="single" w:sz="6" w:space="0" w:color="000000"/>
              <w:bottom w:val="single" w:sz="6" w:space="0" w:color="000000"/>
              <w:right w:val="single" w:sz="6" w:space="0" w:color="000000"/>
            </w:tcBorders>
          </w:tcPr>
          <w:p w14:paraId="378F1299" w14:textId="77777777" w:rsidR="002803C3" w:rsidRDefault="005E76F0">
            <w:pPr>
              <w:pStyle w:val="Tablebody"/>
            </w:pPr>
            <w:r>
              <w:t>True</w:t>
            </w:r>
          </w:p>
        </w:tc>
        <w:tc>
          <w:tcPr>
            <w:tcW w:w="1461" w:type="dxa"/>
            <w:tcBorders>
              <w:top w:val="single" w:sz="12" w:space="0" w:color="000000"/>
              <w:left w:val="single" w:sz="6" w:space="0" w:color="000000"/>
              <w:bottom w:val="single" w:sz="6" w:space="0" w:color="000000"/>
              <w:right w:val="single" w:sz="6" w:space="0" w:color="000000"/>
            </w:tcBorders>
          </w:tcPr>
          <w:p w14:paraId="06C95219" w14:textId="77777777" w:rsidR="002803C3" w:rsidRDefault="005E76F0">
            <w:pPr>
              <w:pStyle w:val="Tablebody"/>
            </w:pPr>
            <w:r>
              <w:t>O</w:t>
            </w:r>
          </w:p>
        </w:tc>
        <w:tc>
          <w:tcPr>
            <w:tcW w:w="3170" w:type="dxa"/>
            <w:tcBorders>
              <w:top w:val="single" w:sz="12" w:space="0" w:color="000000"/>
              <w:left w:val="single" w:sz="6" w:space="0" w:color="000000"/>
              <w:bottom w:val="single" w:sz="6" w:space="0" w:color="000000"/>
              <w:right w:val="single" w:sz="12" w:space="0" w:color="000000"/>
            </w:tcBorders>
          </w:tcPr>
          <w:p w14:paraId="745F4CBD" w14:textId="77777777" w:rsidR="002803C3" w:rsidRDefault="005E76F0">
            <w:pPr>
              <w:pStyle w:val="Tablebody"/>
            </w:pPr>
            <w:r>
              <w:t xml:space="preserve">This flag equal to false indicates the accessor information </w:t>
            </w:r>
            <w:proofErr w:type="spellStart"/>
            <w:r>
              <w:t>componentType</w:t>
            </w:r>
            <w:proofErr w:type="spellEnd"/>
            <w:r>
              <w:t xml:space="preserve">, type, and normalize may change over time. The changing values of </w:t>
            </w:r>
            <w:proofErr w:type="spellStart"/>
            <w:r>
              <w:t>componentType</w:t>
            </w:r>
            <w:proofErr w:type="spellEnd"/>
            <w:r>
              <w:t xml:space="preserve">, type and </w:t>
            </w:r>
            <w:r>
              <w:lastRenderedPageBreak/>
              <w:t>normalize are provided through accessor information header.</w:t>
            </w:r>
          </w:p>
          <w:p w14:paraId="070FEFB1" w14:textId="77777777" w:rsidR="002803C3" w:rsidRDefault="005E76F0">
            <w:pPr>
              <w:pStyle w:val="Tablebody"/>
            </w:pPr>
            <w:r>
              <w:t xml:space="preserve">This flag equal to true indicates the accessor information </w:t>
            </w:r>
            <w:proofErr w:type="spellStart"/>
            <w:r>
              <w:t>componentType</w:t>
            </w:r>
            <w:proofErr w:type="spellEnd"/>
            <w:r>
              <w:t>, type, and normalize do not change over time and are not present in the accessor information header.</w:t>
            </w:r>
          </w:p>
        </w:tc>
      </w:tr>
      <w:tr w:rsidR="002803C3" w14:paraId="408CAF09" w14:textId="77777777">
        <w:trPr>
          <w:jc w:val="center"/>
        </w:trPr>
        <w:tc>
          <w:tcPr>
            <w:tcW w:w="2273" w:type="dxa"/>
            <w:tcBorders>
              <w:top w:val="single" w:sz="6" w:space="0" w:color="000000"/>
              <w:left w:val="single" w:sz="12" w:space="0" w:color="000000"/>
              <w:bottom w:val="single" w:sz="6" w:space="0" w:color="000000"/>
              <w:right w:val="single" w:sz="6" w:space="0" w:color="000000"/>
            </w:tcBorders>
          </w:tcPr>
          <w:p w14:paraId="699F8DEE" w14:textId="77777777" w:rsidR="002803C3" w:rsidRDefault="005E76F0">
            <w:pPr>
              <w:pStyle w:val="Tablebody"/>
            </w:pPr>
            <w:proofErr w:type="spellStart"/>
            <w:r>
              <w:lastRenderedPageBreak/>
              <w:t>bufferView</w:t>
            </w:r>
            <w:proofErr w:type="spellEnd"/>
          </w:p>
        </w:tc>
        <w:tc>
          <w:tcPr>
            <w:tcW w:w="1321" w:type="dxa"/>
            <w:tcBorders>
              <w:top w:val="single" w:sz="6" w:space="0" w:color="000000"/>
              <w:left w:val="single" w:sz="6" w:space="0" w:color="000000"/>
              <w:bottom w:val="single" w:sz="6" w:space="0" w:color="000000"/>
              <w:right w:val="single" w:sz="6" w:space="0" w:color="000000"/>
            </w:tcBorders>
          </w:tcPr>
          <w:p w14:paraId="2914D3EE" w14:textId="77777777" w:rsidR="002803C3" w:rsidRDefault="005E76F0">
            <w:pPr>
              <w:pStyle w:val="Tablebody"/>
            </w:pPr>
            <w:r>
              <w:t>integer</w:t>
            </w:r>
          </w:p>
        </w:tc>
        <w:tc>
          <w:tcPr>
            <w:tcW w:w="1414" w:type="dxa"/>
            <w:tcBorders>
              <w:top w:val="single" w:sz="6" w:space="0" w:color="000000"/>
              <w:left w:val="single" w:sz="6" w:space="0" w:color="000000"/>
              <w:bottom w:val="single" w:sz="6" w:space="0" w:color="000000"/>
              <w:right w:val="single" w:sz="6" w:space="0" w:color="000000"/>
            </w:tcBorders>
          </w:tcPr>
          <w:p w14:paraId="1F131D97" w14:textId="77777777" w:rsidR="002803C3" w:rsidRDefault="005E76F0">
            <w:pPr>
              <w:pStyle w:val="Tablebody"/>
            </w:pPr>
            <w:r>
              <w:t>N/A</w:t>
            </w:r>
          </w:p>
        </w:tc>
        <w:tc>
          <w:tcPr>
            <w:tcW w:w="1461" w:type="dxa"/>
            <w:tcBorders>
              <w:top w:val="single" w:sz="6" w:space="0" w:color="000000"/>
              <w:left w:val="single" w:sz="6" w:space="0" w:color="000000"/>
              <w:bottom w:val="single" w:sz="6" w:space="0" w:color="000000"/>
              <w:right w:val="single" w:sz="6" w:space="0" w:color="000000"/>
            </w:tcBorders>
          </w:tcPr>
          <w:p w14:paraId="3B62F250" w14:textId="77777777" w:rsidR="002803C3" w:rsidRDefault="005E76F0">
            <w:pPr>
              <w:pStyle w:val="Tablebody"/>
            </w:pPr>
            <w:r>
              <w:t>O</w:t>
            </w:r>
          </w:p>
        </w:tc>
        <w:tc>
          <w:tcPr>
            <w:tcW w:w="3170" w:type="dxa"/>
            <w:tcBorders>
              <w:top w:val="single" w:sz="6" w:space="0" w:color="000000"/>
              <w:left w:val="single" w:sz="6" w:space="0" w:color="000000"/>
              <w:bottom w:val="single" w:sz="6" w:space="0" w:color="000000"/>
              <w:right w:val="single" w:sz="12" w:space="0" w:color="000000"/>
            </w:tcBorders>
          </w:tcPr>
          <w:p w14:paraId="5DF6B357" w14:textId="77777777" w:rsidR="002803C3" w:rsidRDefault="005E76F0">
            <w:pPr>
              <w:pStyle w:val="Tablebody"/>
            </w:pPr>
            <w:r>
              <w:t xml:space="preserve">This property provides the index in the </w:t>
            </w:r>
            <w:proofErr w:type="spellStart"/>
            <w:r>
              <w:t>bufferViews</w:t>
            </w:r>
            <w:proofErr w:type="spellEnd"/>
            <w:r>
              <w:t xml:space="preserve"> array to a </w:t>
            </w:r>
            <w:proofErr w:type="spellStart"/>
            <w:r>
              <w:t>bufferView</w:t>
            </w:r>
            <w:proofErr w:type="spellEnd"/>
            <w:r>
              <w:t xml:space="preserve"> element that points to the timed accessor information header as described in </w:t>
            </w:r>
            <w:hyperlink w:anchor="Table_tab_8">
              <w:r>
                <w:rPr>
                  <w:rStyle w:val="Hyperlink"/>
                </w:rPr>
                <w:t>Table 8</w:t>
              </w:r>
            </w:hyperlink>
            <w:r>
              <w:t xml:space="preserve">. </w:t>
            </w:r>
            <w:proofErr w:type="spellStart"/>
            <w:r>
              <w:t>byteLength</w:t>
            </w:r>
            <w:proofErr w:type="spellEnd"/>
            <w:r>
              <w:t xml:space="preserve"> field of the </w:t>
            </w:r>
            <w:proofErr w:type="spellStart"/>
            <w:r>
              <w:t>bufferView</w:t>
            </w:r>
            <w:proofErr w:type="spellEnd"/>
            <w:r>
              <w:t xml:space="preserve"> element indicates the size of the timed accessor information header. The buffer properties in the </w:t>
            </w:r>
            <w:proofErr w:type="spellStart"/>
            <w:r>
              <w:t>bufferView</w:t>
            </w:r>
            <w:proofErr w:type="spellEnd"/>
            <w:r>
              <w:t xml:space="preserve"> element shall point to the same buffer as the </w:t>
            </w:r>
            <w:proofErr w:type="spellStart"/>
            <w:r>
              <w:t>bufferView</w:t>
            </w:r>
            <w:proofErr w:type="spellEnd"/>
            <w:r>
              <w:t xml:space="preserve"> in the containing accessor object.</w:t>
            </w:r>
          </w:p>
          <w:p w14:paraId="5C4AE6FF" w14:textId="77777777" w:rsidR="002803C3" w:rsidRDefault="005E76F0">
            <w:pPr>
              <w:pStyle w:val="Tablebody"/>
            </w:pPr>
            <w:r>
              <w:t xml:space="preserve">In the absence of the </w:t>
            </w:r>
            <w:proofErr w:type="spellStart"/>
            <w:r>
              <w:t>bufferView</w:t>
            </w:r>
            <w:proofErr w:type="spellEnd"/>
            <w:r>
              <w:t xml:space="preserve"> attribute, it shall be assumed that the buffer has no dynamic header. In that case, the immutable flag shall be present and shall be set to True.</w:t>
            </w:r>
          </w:p>
        </w:tc>
      </w:tr>
      <w:tr w:rsidR="002803C3" w14:paraId="0F3624B4" w14:textId="77777777">
        <w:trPr>
          <w:jc w:val="center"/>
        </w:trPr>
        <w:tc>
          <w:tcPr>
            <w:tcW w:w="2273" w:type="dxa"/>
            <w:tcBorders>
              <w:top w:val="single" w:sz="6" w:space="0" w:color="000000"/>
              <w:left w:val="single" w:sz="12" w:space="0" w:color="000000"/>
              <w:bottom w:val="single" w:sz="12" w:space="0" w:color="000000"/>
              <w:right w:val="single" w:sz="6" w:space="0" w:color="000000"/>
            </w:tcBorders>
          </w:tcPr>
          <w:p w14:paraId="7023C369" w14:textId="77777777" w:rsidR="002803C3" w:rsidRDefault="005E76F0">
            <w:pPr>
              <w:pStyle w:val="Tablebody"/>
            </w:pPr>
            <w:proofErr w:type="spellStart"/>
            <w:r>
              <w:t>suggestedUpdateRate</w:t>
            </w:r>
            <w:proofErr w:type="spellEnd"/>
          </w:p>
        </w:tc>
        <w:tc>
          <w:tcPr>
            <w:tcW w:w="1321" w:type="dxa"/>
            <w:tcBorders>
              <w:top w:val="single" w:sz="6" w:space="0" w:color="000000"/>
              <w:left w:val="single" w:sz="6" w:space="0" w:color="000000"/>
              <w:bottom w:val="single" w:sz="12" w:space="0" w:color="000000"/>
              <w:right w:val="single" w:sz="6" w:space="0" w:color="000000"/>
            </w:tcBorders>
          </w:tcPr>
          <w:p w14:paraId="270C7680" w14:textId="77777777" w:rsidR="002803C3" w:rsidRDefault="005E76F0">
            <w:pPr>
              <w:pStyle w:val="Tablebody"/>
            </w:pPr>
            <w:r>
              <w:t>number</w:t>
            </w:r>
          </w:p>
        </w:tc>
        <w:tc>
          <w:tcPr>
            <w:tcW w:w="1414" w:type="dxa"/>
            <w:tcBorders>
              <w:top w:val="single" w:sz="6" w:space="0" w:color="000000"/>
              <w:left w:val="single" w:sz="6" w:space="0" w:color="000000"/>
              <w:bottom w:val="single" w:sz="12" w:space="0" w:color="000000"/>
              <w:right w:val="single" w:sz="6" w:space="0" w:color="000000"/>
            </w:tcBorders>
          </w:tcPr>
          <w:p w14:paraId="242AE0F2" w14:textId="77777777" w:rsidR="002803C3" w:rsidRDefault="005E76F0">
            <w:pPr>
              <w:pStyle w:val="Tablebody"/>
            </w:pPr>
            <w:r>
              <w:t>25.0</w:t>
            </w:r>
          </w:p>
        </w:tc>
        <w:tc>
          <w:tcPr>
            <w:tcW w:w="1461" w:type="dxa"/>
            <w:tcBorders>
              <w:top w:val="single" w:sz="6" w:space="0" w:color="000000"/>
              <w:left w:val="single" w:sz="6" w:space="0" w:color="000000"/>
              <w:bottom w:val="single" w:sz="12" w:space="0" w:color="000000"/>
              <w:right w:val="single" w:sz="6" w:space="0" w:color="000000"/>
            </w:tcBorders>
          </w:tcPr>
          <w:p w14:paraId="1C047297" w14:textId="77777777" w:rsidR="002803C3" w:rsidRDefault="005E76F0">
            <w:pPr>
              <w:pStyle w:val="Tablebody"/>
            </w:pPr>
            <w:r>
              <w:t>O</w:t>
            </w:r>
          </w:p>
        </w:tc>
        <w:tc>
          <w:tcPr>
            <w:tcW w:w="3170" w:type="dxa"/>
            <w:tcBorders>
              <w:top w:val="single" w:sz="6" w:space="0" w:color="000000"/>
              <w:left w:val="single" w:sz="6" w:space="0" w:color="000000"/>
              <w:bottom w:val="single" w:sz="12" w:space="0" w:color="000000"/>
              <w:right w:val="single" w:sz="12" w:space="0" w:color="000000"/>
            </w:tcBorders>
          </w:tcPr>
          <w:p w14:paraId="71ACDA0D" w14:textId="77777777" w:rsidR="002803C3" w:rsidRDefault="005E76F0">
            <w:pPr>
              <w:pStyle w:val="Tablebody"/>
            </w:pPr>
            <w:r>
              <w:t xml:space="preserve">The </w:t>
            </w:r>
            <w:proofErr w:type="spellStart"/>
            <w:r>
              <w:t>suggestedUpdateRate</w:t>
            </w:r>
            <w:proofErr w:type="spellEnd"/>
            <w:r>
              <w:t xml:space="preserve"> provides the frequency at which the Presentation Engine is recommended to poll the underlying buffer for new data. The rate is provided in number of changes per second.</w:t>
            </w:r>
          </w:p>
        </w:tc>
      </w:tr>
    </w:tbl>
    <w:p w14:paraId="2B2ACA29" w14:textId="77777777" w:rsidR="002803C3" w:rsidRDefault="005E76F0">
      <w:pPr>
        <w:pStyle w:val="BodyText"/>
      </w:pPr>
      <w:r>
        <w:t xml:space="preserve">The timed accessor information header, when present, contains information required to properly access the media data in the buffer the accessor is pointing to. The timed accessor information header may change during the presentation of the scene. The timed accessor information header is provided as binary data as part of the buffer data and is accessible through the </w:t>
      </w:r>
      <w:proofErr w:type="spellStart"/>
      <w:r>
        <w:t>bufferView</w:t>
      </w:r>
      <w:proofErr w:type="spellEnd"/>
      <w:r>
        <w:t xml:space="preserve"> of the </w:t>
      </w:r>
      <w:proofErr w:type="spellStart"/>
      <w:r>
        <w:t>MPEG_accessor_timed</w:t>
      </w:r>
      <w:proofErr w:type="spellEnd"/>
      <w:r>
        <w:t xml:space="preserve"> extension.</w:t>
      </w:r>
    </w:p>
    <w:p w14:paraId="239A4649" w14:textId="77777777" w:rsidR="002803C3" w:rsidRDefault="00000000">
      <w:pPr>
        <w:pStyle w:val="BodyText"/>
      </w:pPr>
      <w:hyperlink w:anchor="Table_tab_8">
        <w:r w:rsidR="005E76F0">
          <w:rPr>
            <w:rStyle w:val="Hyperlink"/>
          </w:rPr>
          <w:t>Table 8</w:t>
        </w:r>
      </w:hyperlink>
      <w:r w:rsidR="005E76F0">
        <w:t xml:space="preserve"> describes the syntax and semantics of the timed accessor information header.</w:t>
      </w:r>
    </w:p>
    <w:p w14:paraId="70872B9E" w14:textId="77777777" w:rsidR="002803C3" w:rsidRDefault="005E76F0">
      <w:pPr>
        <w:pStyle w:val="Tabletitle"/>
      </w:pPr>
      <w:bookmarkStart w:id="86" w:name="Table_tab_8"/>
      <w:bookmarkEnd w:id="86"/>
      <w:r>
        <w:t>Table 8 — Definition of timed accessor information header fields</w:t>
      </w:r>
    </w:p>
    <w:tbl>
      <w:tblPr>
        <w:tblW w:w="5000" w:type="pct"/>
        <w:jc w:val="center"/>
        <w:tblLayout w:type="fixed"/>
        <w:tblCellMar>
          <w:left w:w="0" w:type="dxa"/>
          <w:right w:w="0" w:type="dxa"/>
        </w:tblCellMar>
        <w:tblLook w:val="04A0" w:firstRow="1" w:lastRow="0" w:firstColumn="1" w:lastColumn="0" w:noHBand="0" w:noVBand="1"/>
      </w:tblPr>
      <w:tblGrid>
        <w:gridCol w:w="4864"/>
        <w:gridCol w:w="4858"/>
      </w:tblGrid>
      <w:tr w:rsidR="002803C3" w14:paraId="3FFFF2ED" w14:textId="77777777">
        <w:trPr>
          <w:jc w:val="center"/>
        </w:trPr>
        <w:tc>
          <w:tcPr>
            <w:tcW w:w="4822" w:type="dxa"/>
            <w:tcBorders>
              <w:top w:val="single" w:sz="12" w:space="0" w:color="000000"/>
              <w:left w:val="single" w:sz="12" w:space="0" w:color="000000"/>
              <w:bottom w:val="single" w:sz="6" w:space="0" w:color="000000"/>
              <w:right w:val="single" w:sz="6" w:space="0" w:color="000000"/>
            </w:tcBorders>
          </w:tcPr>
          <w:p w14:paraId="0CA14915" w14:textId="77777777" w:rsidR="002803C3" w:rsidRDefault="005E76F0">
            <w:pPr>
              <w:pStyle w:val="Tablebody"/>
            </w:pPr>
            <w:proofErr w:type="spellStart"/>
            <w:r>
              <w:t>timed_accessor_information_header</w:t>
            </w:r>
            <w:proofErr w:type="spellEnd"/>
            <w:r>
              <w:t>() {</w:t>
            </w:r>
          </w:p>
        </w:tc>
        <w:tc>
          <w:tcPr>
            <w:tcW w:w="4817" w:type="dxa"/>
            <w:tcBorders>
              <w:top w:val="single" w:sz="12" w:space="0" w:color="000000"/>
              <w:left w:val="single" w:sz="6" w:space="0" w:color="000000"/>
              <w:bottom w:val="single" w:sz="6" w:space="0" w:color="000000"/>
              <w:right w:val="single" w:sz="12" w:space="0" w:color="000000"/>
            </w:tcBorders>
          </w:tcPr>
          <w:p w14:paraId="227D67B3" w14:textId="77777777" w:rsidR="002803C3" w:rsidRDefault="005E76F0">
            <w:pPr>
              <w:pStyle w:val="Tablebody"/>
            </w:pPr>
            <w:r>
              <w:rPr>
                <w:b/>
              </w:rPr>
              <w:t>Descriptor</w:t>
            </w:r>
          </w:p>
        </w:tc>
      </w:tr>
      <w:tr w:rsidR="002803C3" w14:paraId="62D6AEF8"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59175114" w14:textId="77777777" w:rsidR="002803C3" w:rsidRDefault="005E76F0">
            <w:pPr>
              <w:pStyle w:val="Tablebody"/>
            </w:pPr>
            <w:r>
              <w:rPr>
                <w:b/>
              </w:rPr>
              <w:t>   </w:t>
            </w:r>
            <w:proofErr w:type="spellStart"/>
            <w:r>
              <w:rPr>
                <w:b/>
              </w:rPr>
              <w:t>timestamp_delta</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6E8E4414" w14:textId="77777777" w:rsidR="002803C3" w:rsidRDefault="005E76F0">
            <w:pPr>
              <w:pStyle w:val="Tablebody"/>
            </w:pPr>
            <w:r>
              <w:t>f(32)</w:t>
            </w:r>
          </w:p>
        </w:tc>
      </w:tr>
      <w:tr w:rsidR="002803C3" w14:paraId="34E01AA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1035C19" w14:textId="77777777" w:rsidR="002803C3" w:rsidRDefault="005E76F0">
            <w:pPr>
              <w:pStyle w:val="Tablebody"/>
            </w:pPr>
            <w:r>
              <w:t>   if (!immutable) {</w:t>
            </w:r>
          </w:p>
        </w:tc>
        <w:tc>
          <w:tcPr>
            <w:tcW w:w="4817" w:type="dxa"/>
            <w:tcBorders>
              <w:top w:val="single" w:sz="6" w:space="0" w:color="000000"/>
              <w:left w:val="single" w:sz="6" w:space="0" w:color="000000"/>
              <w:bottom w:val="single" w:sz="6" w:space="0" w:color="000000"/>
              <w:right w:val="single" w:sz="12" w:space="0" w:color="000000"/>
            </w:tcBorders>
          </w:tcPr>
          <w:p w14:paraId="58F11C86" w14:textId="77777777" w:rsidR="002803C3" w:rsidRDefault="005E76F0">
            <w:pPr>
              <w:pStyle w:val="Tablebody"/>
            </w:pPr>
            <w:r>
              <w:t> </w:t>
            </w:r>
          </w:p>
        </w:tc>
      </w:tr>
      <w:tr w:rsidR="002803C3" w14:paraId="117D489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146BF1BC" w14:textId="77777777" w:rsidR="002803C3" w:rsidRDefault="005E76F0">
            <w:pPr>
              <w:pStyle w:val="Tablebody"/>
            </w:pPr>
            <w:r>
              <w:t>      </w:t>
            </w:r>
            <w:proofErr w:type="spellStart"/>
            <w:r>
              <w:rPr>
                <w:b/>
              </w:rPr>
              <w:t>componentType</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0C256416" w14:textId="77777777" w:rsidR="002803C3" w:rsidRDefault="005E76F0">
            <w:pPr>
              <w:pStyle w:val="Tablebody"/>
            </w:pPr>
            <w:r>
              <w:t>u(32)</w:t>
            </w:r>
          </w:p>
        </w:tc>
      </w:tr>
      <w:tr w:rsidR="002803C3" w14:paraId="24842F8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0E572705" w14:textId="77777777" w:rsidR="002803C3" w:rsidRDefault="005E76F0">
            <w:pPr>
              <w:pStyle w:val="Tablebody"/>
            </w:pPr>
            <w:r>
              <w:t>      </w:t>
            </w:r>
            <w:r>
              <w:rPr>
                <w:b/>
              </w:rPr>
              <w:t>type</w:t>
            </w:r>
          </w:p>
        </w:tc>
        <w:tc>
          <w:tcPr>
            <w:tcW w:w="4817" w:type="dxa"/>
            <w:tcBorders>
              <w:top w:val="single" w:sz="6" w:space="0" w:color="000000"/>
              <w:left w:val="single" w:sz="6" w:space="0" w:color="000000"/>
              <w:bottom w:val="single" w:sz="6" w:space="0" w:color="000000"/>
              <w:right w:val="single" w:sz="12" w:space="0" w:color="000000"/>
            </w:tcBorders>
          </w:tcPr>
          <w:p w14:paraId="4080B3F2" w14:textId="77777777" w:rsidR="002803C3" w:rsidRDefault="005E76F0">
            <w:pPr>
              <w:pStyle w:val="Tablebody"/>
            </w:pPr>
            <w:r>
              <w:t>u(8)</w:t>
            </w:r>
          </w:p>
        </w:tc>
      </w:tr>
      <w:tr w:rsidR="002803C3" w14:paraId="7B78D8A4"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E20BF29" w14:textId="77777777" w:rsidR="002803C3" w:rsidRDefault="005E76F0">
            <w:pPr>
              <w:pStyle w:val="Tablebody"/>
            </w:pPr>
            <w:r>
              <w:t>      </w:t>
            </w:r>
            <w:r>
              <w:rPr>
                <w:b/>
              </w:rPr>
              <w:t>normalized</w:t>
            </w:r>
          </w:p>
        </w:tc>
        <w:tc>
          <w:tcPr>
            <w:tcW w:w="4817" w:type="dxa"/>
            <w:tcBorders>
              <w:top w:val="single" w:sz="6" w:space="0" w:color="000000"/>
              <w:left w:val="single" w:sz="6" w:space="0" w:color="000000"/>
              <w:bottom w:val="single" w:sz="6" w:space="0" w:color="000000"/>
              <w:right w:val="single" w:sz="12" w:space="0" w:color="000000"/>
            </w:tcBorders>
          </w:tcPr>
          <w:p w14:paraId="495275AA" w14:textId="77777777" w:rsidR="002803C3" w:rsidRDefault="005E76F0">
            <w:pPr>
              <w:pStyle w:val="Tablebody"/>
            </w:pPr>
            <w:r>
              <w:t>u(1)</w:t>
            </w:r>
          </w:p>
        </w:tc>
      </w:tr>
      <w:tr w:rsidR="002803C3" w14:paraId="3DD4D58A"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61BFC45" w14:textId="77777777" w:rsidR="002803C3" w:rsidRDefault="005E76F0">
            <w:pPr>
              <w:pStyle w:val="Tablebody"/>
            </w:pPr>
            <w:r>
              <w:t>      </w:t>
            </w:r>
            <w:proofErr w:type="spellStart"/>
            <w:r>
              <w:rPr>
                <w:b/>
              </w:rPr>
              <w:t>reserved_zero_bit</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5AA9C419" w14:textId="77777777" w:rsidR="002803C3" w:rsidRDefault="005E76F0">
            <w:pPr>
              <w:pStyle w:val="Tablebody"/>
            </w:pPr>
            <w:r>
              <w:t>u(7)</w:t>
            </w:r>
          </w:p>
        </w:tc>
      </w:tr>
      <w:tr w:rsidR="002803C3" w14:paraId="3D39A387"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2910DC89" w14:textId="77777777" w:rsidR="002803C3" w:rsidRDefault="005E76F0">
            <w:pPr>
              <w:pStyle w:val="Tablebody"/>
            </w:pPr>
            <w:r>
              <w:t>   }</w:t>
            </w:r>
          </w:p>
        </w:tc>
        <w:tc>
          <w:tcPr>
            <w:tcW w:w="4817" w:type="dxa"/>
            <w:tcBorders>
              <w:top w:val="single" w:sz="6" w:space="0" w:color="000000"/>
              <w:left w:val="single" w:sz="6" w:space="0" w:color="000000"/>
              <w:bottom w:val="single" w:sz="6" w:space="0" w:color="000000"/>
              <w:right w:val="single" w:sz="12" w:space="0" w:color="000000"/>
            </w:tcBorders>
          </w:tcPr>
          <w:p w14:paraId="06E93F9A" w14:textId="77777777" w:rsidR="002803C3" w:rsidRDefault="005E76F0">
            <w:pPr>
              <w:pStyle w:val="Tablebody"/>
            </w:pPr>
            <w:r>
              <w:t> </w:t>
            </w:r>
          </w:p>
        </w:tc>
      </w:tr>
      <w:tr w:rsidR="002803C3" w14:paraId="6D091D0D"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67434ECD" w14:textId="77777777" w:rsidR="002803C3" w:rsidRDefault="005E76F0">
            <w:pPr>
              <w:pStyle w:val="Tablebody"/>
            </w:pPr>
            <w:r>
              <w:t>   </w:t>
            </w:r>
            <w:proofErr w:type="spellStart"/>
            <w:r>
              <w:rPr>
                <w:b/>
              </w:rPr>
              <w:t>byteOffset</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1C3309BB" w14:textId="77777777" w:rsidR="002803C3" w:rsidRDefault="005E76F0">
            <w:pPr>
              <w:pStyle w:val="Tablebody"/>
            </w:pPr>
            <w:r>
              <w:t>u(32)</w:t>
            </w:r>
          </w:p>
        </w:tc>
      </w:tr>
      <w:tr w:rsidR="002803C3" w14:paraId="5F963E74"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11AC7EED" w14:textId="77777777" w:rsidR="002803C3" w:rsidRDefault="005E76F0">
            <w:pPr>
              <w:pStyle w:val="Tablebody"/>
            </w:pPr>
            <w:r>
              <w:lastRenderedPageBreak/>
              <w:t>   </w:t>
            </w:r>
            <w:r>
              <w:rPr>
                <w:b/>
              </w:rPr>
              <w:t>count</w:t>
            </w:r>
          </w:p>
        </w:tc>
        <w:tc>
          <w:tcPr>
            <w:tcW w:w="4817" w:type="dxa"/>
            <w:tcBorders>
              <w:top w:val="single" w:sz="6" w:space="0" w:color="000000"/>
              <w:left w:val="single" w:sz="6" w:space="0" w:color="000000"/>
              <w:bottom w:val="single" w:sz="6" w:space="0" w:color="000000"/>
              <w:right w:val="single" w:sz="12" w:space="0" w:color="000000"/>
            </w:tcBorders>
          </w:tcPr>
          <w:p w14:paraId="218DFFAC" w14:textId="77777777" w:rsidR="002803C3" w:rsidRDefault="005E76F0">
            <w:pPr>
              <w:pStyle w:val="Tablebody"/>
            </w:pPr>
            <w:r>
              <w:t>u(32)</w:t>
            </w:r>
          </w:p>
        </w:tc>
      </w:tr>
      <w:tr w:rsidR="002803C3" w14:paraId="23BE070B"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21E6C13C" w14:textId="77777777" w:rsidR="002803C3" w:rsidRDefault="005E76F0">
            <w:pPr>
              <w:pStyle w:val="Tablebody"/>
            </w:pPr>
            <w:r>
              <w:t>   </w:t>
            </w:r>
            <w:r>
              <w:rPr>
                <w:b/>
              </w:rPr>
              <w:t>max</w:t>
            </w:r>
          </w:p>
        </w:tc>
        <w:tc>
          <w:tcPr>
            <w:tcW w:w="4817" w:type="dxa"/>
            <w:tcBorders>
              <w:top w:val="single" w:sz="6" w:space="0" w:color="000000"/>
              <w:left w:val="single" w:sz="6" w:space="0" w:color="000000"/>
              <w:bottom w:val="single" w:sz="6" w:space="0" w:color="000000"/>
              <w:right w:val="single" w:sz="12" w:space="0" w:color="000000"/>
            </w:tcBorders>
          </w:tcPr>
          <w:p w14:paraId="2C8FCD26" w14:textId="77777777" w:rsidR="002803C3" w:rsidRDefault="005E76F0">
            <w:pPr>
              <w:pStyle w:val="Tablebody"/>
            </w:pPr>
            <w:r>
              <w:t>size(</w:t>
            </w:r>
            <w:proofErr w:type="spellStart"/>
            <w:r>
              <w:t>componentType</w:t>
            </w:r>
            <w:proofErr w:type="spellEnd"/>
            <w:r>
              <w:t>)*</w:t>
            </w:r>
            <w:r>
              <w:tab/>
            </w:r>
            <w:r>
              <w:br/>
              <w:t>components</w:t>
            </w:r>
          </w:p>
        </w:tc>
      </w:tr>
      <w:tr w:rsidR="002803C3" w14:paraId="760D414F"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4C20FB79" w14:textId="77777777" w:rsidR="002803C3" w:rsidRDefault="005E76F0">
            <w:pPr>
              <w:pStyle w:val="Tablebody"/>
            </w:pPr>
            <w:r>
              <w:t>   </w:t>
            </w:r>
            <w:r>
              <w:rPr>
                <w:b/>
              </w:rPr>
              <w:t>min</w:t>
            </w:r>
          </w:p>
        </w:tc>
        <w:tc>
          <w:tcPr>
            <w:tcW w:w="4817" w:type="dxa"/>
            <w:tcBorders>
              <w:top w:val="single" w:sz="6" w:space="0" w:color="000000"/>
              <w:left w:val="single" w:sz="6" w:space="0" w:color="000000"/>
              <w:bottom w:val="single" w:sz="6" w:space="0" w:color="000000"/>
              <w:right w:val="single" w:sz="12" w:space="0" w:color="000000"/>
            </w:tcBorders>
          </w:tcPr>
          <w:p w14:paraId="285C3FED" w14:textId="77777777" w:rsidR="002803C3" w:rsidRDefault="005E76F0">
            <w:pPr>
              <w:pStyle w:val="Tablebody"/>
            </w:pPr>
            <w:r>
              <w:t>size(</w:t>
            </w:r>
            <w:proofErr w:type="spellStart"/>
            <w:r>
              <w:t>componentType</w:t>
            </w:r>
            <w:proofErr w:type="spellEnd"/>
            <w:r>
              <w:t>)*</w:t>
            </w:r>
            <w:r>
              <w:tab/>
            </w:r>
            <w:r>
              <w:br/>
              <w:t>components</w:t>
            </w:r>
          </w:p>
        </w:tc>
      </w:tr>
      <w:tr w:rsidR="002803C3" w14:paraId="557B713F"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58F6836" w14:textId="77777777" w:rsidR="002803C3" w:rsidRDefault="005E76F0">
            <w:pPr>
              <w:pStyle w:val="Tablebody"/>
            </w:pPr>
            <w:r>
              <w:t>   </w:t>
            </w:r>
            <w:proofErr w:type="spellStart"/>
            <w:r>
              <w:rPr>
                <w:b/>
              </w:rPr>
              <w:t>bufferViewByteOffset</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199DCAD8" w14:textId="77777777" w:rsidR="002803C3" w:rsidRDefault="005E76F0">
            <w:pPr>
              <w:pStyle w:val="Tablebody"/>
            </w:pPr>
            <w:r>
              <w:t>u(32)</w:t>
            </w:r>
          </w:p>
        </w:tc>
      </w:tr>
      <w:tr w:rsidR="002803C3" w14:paraId="65E6481A"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7BB4613D" w14:textId="77777777" w:rsidR="002803C3" w:rsidRDefault="005E76F0">
            <w:pPr>
              <w:pStyle w:val="Tablebody"/>
            </w:pPr>
            <w:r>
              <w:t>   </w:t>
            </w:r>
            <w:proofErr w:type="spellStart"/>
            <w:r>
              <w:rPr>
                <w:b/>
              </w:rPr>
              <w:t>bufferViewByteLength</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52035BD1" w14:textId="77777777" w:rsidR="002803C3" w:rsidRDefault="005E76F0">
            <w:pPr>
              <w:pStyle w:val="Tablebody"/>
            </w:pPr>
            <w:r>
              <w:t>u(32)</w:t>
            </w:r>
          </w:p>
        </w:tc>
      </w:tr>
      <w:tr w:rsidR="002803C3" w14:paraId="1C314586" w14:textId="77777777">
        <w:trPr>
          <w:jc w:val="center"/>
        </w:trPr>
        <w:tc>
          <w:tcPr>
            <w:tcW w:w="4822" w:type="dxa"/>
            <w:tcBorders>
              <w:top w:val="single" w:sz="6" w:space="0" w:color="000000"/>
              <w:left w:val="single" w:sz="12" w:space="0" w:color="000000"/>
              <w:bottom w:val="single" w:sz="6" w:space="0" w:color="000000"/>
              <w:right w:val="single" w:sz="6" w:space="0" w:color="000000"/>
            </w:tcBorders>
          </w:tcPr>
          <w:p w14:paraId="4E68EBDB" w14:textId="77777777" w:rsidR="002803C3" w:rsidRDefault="005E76F0">
            <w:pPr>
              <w:pStyle w:val="Tablebody"/>
            </w:pPr>
            <w:r>
              <w:t>   </w:t>
            </w:r>
            <w:proofErr w:type="spellStart"/>
            <w:r>
              <w:rPr>
                <w:b/>
              </w:rPr>
              <w:t>bufferViewByteStride</w:t>
            </w:r>
            <w:proofErr w:type="spellEnd"/>
          </w:p>
        </w:tc>
        <w:tc>
          <w:tcPr>
            <w:tcW w:w="4817" w:type="dxa"/>
            <w:tcBorders>
              <w:top w:val="single" w:sz="6" w:space="0" w:color="000000"/>
              <w:left w:val="single" w:sz="6" w:space="0" w:color="000000"/>
              <w:bottom w:val="single" w:sz="6" w:space="0" w:color="000000"/>
              <w:right w:val="single" w:sz="12" w:space="0" w:color="000000"/>
            </w:tcBorders>
          </w:tcPr>
          <w:p w14:paraId="2A2D054E" w14:textId="77777777" w:rsidR="002803C3" w:rsidRDefault="005E76F0">
            <w:pPr>
              <w:pStyle w:val="Tablebody"/>
            </w:pPr>
            <w:r>
              <w:t>u(32)</w:t>
            </w:r>
          </w:p>
        </w:tc>
      </w:tr>
      <w:tr w:rsidR="002803C3" w14:paraId="7B4FA0E0" w14:textId="77777777">
        <w:trPr>
          <w:jc w:val="center"/>
        </w:trPr>
        <w:tc>
          <w:tcPr>
            <w:tcW w:w="4822" w:type="dxa"/>
            <w:tcBorders>
              <w:top w:val="single" w:sz="6" w:space="0" w:color="000000"/>
              <w:left w:val="single" w:sz="12" w:space="0" w:color="000000"/>
              <w:bottom w:val="single" w:sz="12" w:space="0" w:color="000000"/>
              <w:right w:val="single" w:sz="6" w:space="0" w:color="000000"/>
            </w:tcBorders>
          </w:tcPr>
          <w:p w14:paraId="2944E465" w14:textId="77777777" w:rsidR="002803C3" w:rsidRDefault="005E76F0">
            <w:pPr>
              <w:pStyle w:val="Tablebody"/>
            </w:pPr>
            <w:r>
              <w:t>}</w:t>
            </w:r>
          </w:p>
        </w:tc>
        <w:tc>
          <w:tcPr>
            <w:tcW w:w="4817" w:type="dxa"/>
            <w:tcBorders>
              <w:top w:val="single" w:sz="6" w:space="0" w:color="000000"/>
              <w:left w:val="single" w:sz="6" w:space="0" w:color="000000"/>
              <w:bottom w:val="single" w:sz="12" w:space="0" w:color="000000"/>
              <w:right w:val="single" w:sz="12" w:space="0" w:color="000000"/>
            </w:tcBorders>
          </w:tcPr>
          <w:p w14:paraId="52FAD1CE" w14:textId="77777777" w:rsidR="002803C3" w:rsidRDefault="005E76F0">
            <w:pPr>
              <w:pStyle w:val="Tablebody"/>
            </w:pPr>
            <w:r>
              <w:t>u(32)</w:t>
            </w:r>
          </w:p>
        </w:tc>
      </w:tr>
    </w:tbl>
    <w:p w14:paraId="38DBB7CC" w14:textId="77777777" w:rsidR="002803C3" w:rsidRDefault="005E76F0">
      <w:pPr>
        <w:pStyle w:val="BodyText"/>
      </w:pPr>
      <w:proofErr w:type="spellStart"/>
      <w:r>
        <w:rPr>
          <w:b/>
        </w:rPr>
        <w:t>timestamp_delta</w:t>
      </w:r>
      <w:proofErr w:type="spellEnd"/>
      <w:r>
        <w:t xml:space="preserve"> - provides a delta in seconds that is added to the timestamp field of the corresponding buffer frame in the referenced buffer to determine the timestamp of the referenced timed media. When accessor information header is not present, the value of </w:t>
      </w:r>
      <w:proofErr w:type="spellStart"/>
      <w:r>
        <w:t>timestamp_delta</w:t>
      </w:r>
      <w:proofErr w:type="spellEnd"/>
      <w:r>
        <w:t xml:space="preserve"> is inferred to be equal to 0. The sum of </w:t>
      </w:r>
      <w:proofErr w:type="spellStart"/>
      <w:r>
        <w:t>timestamp_delta</w:t>
      </w:r>
      <w:proofErr w:type="spellEnd"/>
      <w:r>
        <w:t xml:space="preserve"> and the timestamp field of the corresponding buffer frame shall be smaller than the timestamp field of any other following buffer frame in the buffer.</w:t>
      </w:r>
    </w:p>
    <w:p w14:paraId="6026E1DA" w14:textId="77777777" w:rsidR="002803C3" w:rsidRDefault="005E76F0">
      <w:pPr>
        <w:pStyle w:val="BodyText"/>
      </w:pPr>
      <w:proofErr w:type="spellStart"/>
      <w:r>
        <w:rPr>
          <w:b/>
        </w:rPr>
        <w:t>componentType</w:t>
      </w:r>
      <w:proofErr w:type="spellEnd"/>
      <w:r>
        <w:rPr>
          <w:b/>
        </w:rPr>
        <w:t xml:space="preserve"> -</w:t>
      </w:r>
      <w:r>
        <w:t xml:space="preserve"> corresponds to the accessor property </w:t>
      </w:r>
      <w:proofErr w:type="spellStart"/>
      <w:r>
        <w:t>componentType</w:t>
      </w:r>
      <w:proofErr w:type="spellEnd"/>
      <w:r>
        <w:t xml:space="preserve"> as defined in ISO/IEC 12113.</w:t>
      </w:r>
    </w:p>
    <w:p w14:paraId="4EB352BE" w14:textId="77777777" w:rsidR="002803C3" w:rsidRDefault="005E76F0">
      <w:pPr>
        <w:pStyle w:val="BodyText"/>
      </w:pPr>
      <w:r>
        <w:rPr>
          <w:b/>
        </w:rPr>
        <w:t>type -</w:t>
      </w:r>
      <w:r>
        <w:t xml:space="preserve"> The field correspond to the accessor properties type as defined in ISO/IEC 12113 with following modification:</w:t>
      </w:r>
    </w:p>
    <w:p w14:paraId="507A281A" w14:textId="77777777" w:rsidR="002803C3" w:rsidRDefault="005E76F0">
      <w:pPr>
        <w:pStyle w:val="ListContinue1"/>
      </w:pPr>
      <w:r>
        <w:t>type equal to 0 indicates SCALAR as defined in ISO/IEC 12113.</w:t>
      </w:r>
    </w:p>
    <w:p w14:paraId="7961488E" w14:textId="77777777" w:rsidR="002803C3" w:rsidRDefault="005E76F0">
      <w:pPr>
        <w:pStyle w:val="ListContinue1"/>
      </w:pPr>
      <w:r>
        <w:t>type equal to 1 indicates VEC2 as defined in ISO/IEC 12113.</w:t>
      </w:r>
    </w:p>
    <w:p w14:paraId="24296AFF" w14:textId="77777777" w:rsidR="002803C3" w:rsidRDefault="005E76F0">
      <w:pPr>
        <w:pStyle w:val="ListContinue1"/>
      </w:pPr>
      <w:r>
        <w:t>type equal to 2 indicates VEC3 as defined in ISO/IEC 12113.</w:t>
      </w:r>
    </w:p>
    <w:p w14:paraId="63FA7268" w14:textId="77777777" w:rsidR="002803C3" w:rsidRDefault="005E76F0">
      <w:pPr>
        <w:pStyle w:val="ListContinue1"/>
      </w:pPr>
      <w:r>
        <w:t>type equal to 3 indicates VEC4 as defined in ISO/IEC 12113.</w:t>
      </w:r>
    </w:p>
    <w:p w14:paraId="1A03DB59" w14:textId="77777777" w:rsidR="002803C3" w:rsidRDefault="005E76F0">
      <w:pPr>
        <w:pStyle w:val="ListContinue1"/>
      </w:pPr>
      <w:r>
        <w:t>type equal to 4 indicates MAT2 as defined in ISO/IEC 12113.</w:t>
      </w:r>
    </w:p>
    <w:p w14:paraId="21029776" w14:textId="77777777" w:rsidR="002803C3" w:rsidRDefault="005E76F0">
      <w:pPr>
        <w:pStyle w:val="ListContinue1"/>
      </w:pPr>
      <w:r>
        <w:t>type equal to 5 indicates MAT3 as defined in ISO/IEC 12113.</w:t>
      </w:r>
    </w:p>
    <w:p w14:paraId="7B795132" w14:textId="77777777" w:rsidR="002803C3" w:rsidRDefault="005E76F0">
      <w:pPr>
        <w:pStyle w:val="ListContinue1"/>
      </w:pPr>
      <w:r>
        <w:t>type equal to 6 indicates MAT4 as defined in ISO/IEC 12113.</w:t>
      </w:r>
    </w:p>
    <w:p w14:paraId="782CE85E" w14:textId="77777777" w:rsidR="002803C3" w:rsidRDefault="005E76F0">
      <w:pPr>
        <w:pStyle w:val="BodyText"/>
      </w:pPr>
      <w:r>
        <w:rPr>
          <w:b/>
        </w:rPr>
        <w:t>normalized -</w:t>
      </w:r>
      <w:r>
        <w:t xml:space="preserve"> corresponds to the accessor property normalized as defined in ISO/IEC 12113.</w:t>
      </w:r>
    </w:p>
    <w:p w14:paraId="6DDB4C11" w14:textId="77777777" w:rsidR="002803C3" w:rsidRDefault="005E76F0">
      <w:pPr>
        <w:pStyle w:val="BodyText"/>
      </w:pPr>
      <w:proofErr w:type="spellStart"/>
      <w:r>
        <w:rPr>
          <w:b/>
        </w:rPr>
        <w:t>reserved_zero_bit</w:t>
      </w:r>
      <w:proofErr w:type="spellEnd"/>
      <w:r>
        <w:rPr>
          <w:b/>
        </w:rPr>
        <w:t xml:space="preserve"> -</w:t>
      </w:r>
      <w:r>
        <w:t xml:space="preserve"> shall be equal to 0 in the timed accessor header information conforming to this version of this document. Other values are reserved for future use by ISO/IEC.</w:t>
      </w:r>
    </w:p>
    <w:p w14:paraId="11021400" w14:textId="77777777" w:rsidR="002803C3" w:rsidRDefault="005E76F0">
      <w:pPr>
        <w:pStyle w:val="BodyText"/>
      </w:pPr>
      <w:proofErr w:type="spellStart"/>
      <w:r>
        <w:rPr>
          <w:b/>
        </w:rPr>
        <w:t>byteOffset</w:t>
      </w:r>
      <w:proofErr w:type="spellEnd"/>
      <w:r>
        <w:rPr>
          <w:b/>
        </w:rPr>
        <w:t xml:space="preserve"> -</w:t>
      </w:r>
      <w:r>
        <w:t xml:space="preserve"> corresponds to the accessor property </w:t>
      </w:r>
      <w:proofErr w:type="spellStart"/>
      <w:r>
        <w:t>byteOffset</w:t>
      </w:r>
      <w:proofErr w:type="spellEnd"/>
      <w:r>
        <w:t xml:space="preserve"> as defined in ISO/IEC 12113.</w:t>
      </w:r>
    </w:p>
    <w:p w14:paraId="17C6062A" w14:textId="77777777" w:rsidR="002803C3" w:rsidRDefault="005E76F0">
      <w:pPr>
        <w:pStyle w:val="BodyText"/>
      </w:pPr>
      <w:r>
        <w:rPr>
          <w:b/>
        </w:rPr>
        <w:t>count -</w:t>
      </w:r>
      <w:r>
        <w:t xml:space="preserve"> corresponds to the accessor property count as defined in ISO/IEC 12113.</w:t>
      </w:r>
    </w:p>
    <w:p w14:paraId="22E73BA5" w14:textId="77777777" w:rsidR="002803C3" w:rsidRDefault="005E76F0">
      <w:pPr>
        <w:pStyle w:val="BodyText"/>
      </w:pPr>
      <w:r>
        <w:rPr>
          <w:b/>
        </w:rPr>
        <w:t>max -</w:t>
      </w:r>
      <w:r>
        <w:t xml:space="preserve"> corresponds to the accessor property max as defined in ISO/IEC 12113. The max array sizes depend on the number of components as defined by the type defined in ISO/IEC 12113.</w:t>
      </w:r>
    </w:p>
    <w:p w14:paraId="1BE8003C" w14:textId="77777777" w:rsidR="002803C3" w:rsidRDefault="005E76F0">
      <w:pPr>
        <w:pStyle w:val="BodyText"/>
      </w:pPr>
      <w:r>
        <w:rPr>
          <w:b/>
        </w:rPr>
        <w:t>min -</w:t>
      </w:r>
      <w:r>
        <w:t xml:space="preserve"> corresponds to the accessor property min as defined in ISO/IEC 12113. The min array sizes depend on the number of components as defined by the type defined in ISO/IEC 12113.</w:t>
      </w:r>
    </w:p>
    <w:p w14:paraId="2E5DC8BA" w14:textId="77777777" w:rsidR="002803C3" w:rsidRDefault="005E76F0">
      <w:pPr>
        <w:pStyle w:val="BodyText"/>
      </w:pPr>
      <w:proofErr w:type="spellStart"/>
      <w:r>
        <w:rPr>
          <w:b/>
        </w:rPr>
        <w:t>bufferViewByteOffset</w:t>
      </w:r>
      <w:proofErr w:type="spellEnd"/>
      <w:r>
        <w:rPr>
          <w:b/>
        </w:rPr>
        <w:t xml:space="preserve"> -</w:t>
      </w:r>
      <w:r>
        <w:t xml:space="preserve"> corresponds to the </w:t>
      </w:r>
      <w:proofErr w:type="spellStart"/>
      <w:r>
        <w:t>bufferView</w:t>
      </w:r>
      <w:proofErr w:type="spellEnd"/>
      <w:r>
        <w:t xml:space="preserve"> property </w:t>
      </w:r>
      <w:proofErr w:type="spellStart"/>
      <w:r>
        <w:t>byteOffset</w:t>
      </w:r>
      <w:proofErr w:type="spellEnd"/>
      <w:r>
        <w:t xml:space="preserve"> defined in ISO/IEC 12113.</w:t>
      </w:r>
    </w:p>
    <w:p w14:paraId="5EEA539F" w14:textId="77777777" w:rsidR="002803C3" w:rsidRDefault="005E76F0">
      <w:pPr>
        <w:pStyle w:val="BodyText"/>
      </w:pPr>
      <w:proofErr w:type="spellStart"/>
      <w:r>
        <w:rPr>
          <w:b/>
        </w:rPr>
        <w:t>bufferViewByteLength</w:t>
      </w:r>
      <w:proofErr w:type="spellEnd"/>
      <w:r>
        <w:rPr>
          <w:b/>
        </w:rPr>
        <w:t xml:space="preserve"> -</w:t>
      </w:r>
      <w:r>
        <w:t xml:space="preserve"> corresponds to the </w:t>
      </w:r>
      <w:proofErr w:type="spellStart"/>
      <w:r>
        <w:t>bufferView</w:t>
      </w:r>
      <w:proofErr w:type="spellEnd"/>
      <w:r>
        <w:t xml:space="preserve"> property </w:t>
      </w:r>
      <w:proofErr w:type="spellStart"/>
      <w:r>
        <w:t>byteLength</w:t>
      </w:r>
      <w:proofErr w:type="spellEnd"/>
      <w:r>
        <w:t xml:space="preserve"> defined in ISO/IEC 12113.</w:t>
      </w:r>
    </w:p>
    <w:p w14:paraId="5E96E29C" w14:textId="77777777" w:rsidR="002803C3" w:rsidRDefault="005E76F0">
      <w:pPr>
        <w:pStyle w:val="BodyText"/>
      </w:pPr>
      <w:proofErr w:type="spellStart"/>
      <w:r>
        <w:rPr>
          <w:b/>
        </w:rPr>
        <w:t>bufferViewByteStride</w:t>
      </w:r>
      <w:proofErr w:type="spellEnd"/>
      <w:r>
        <w:rPr>
          <w:b/>
        </w:rPr>
        <w:t xml:space="preserve"> -</w:t>
      </w:r>
      <w:r>
        <w:t xml:space="preserve"> corresponds to the </w:t>
      </w:r>
      <w:proofErr w:type="spellStart"/>
      <w:r>
        <w:t>bufferView</w:t>
      </w:r>
      <w:proofErr w:type="spellEnd"/>
      <w:r>
        <w:t xml:space="preserve"> property </w:t>
      </w:r>
      <w:proofErr w:type="spellStart"/>
      <w:r>
        <w:t>byteStride</w:t>
      </w:r>
      <w:proofErr w:type="spellEnd"/>
      <w:r>
        <w:t xml:space="preserve"> fields defined in ISO/IEC 12113.The size( ) function returns the number of bits for a given </w:t>
      </w:r>
      <w:proofErr w:type="spellStart"/>
      <w:r>
        <w:t>componentType</w:t>
      </w:r>
      <w:proofErr w:type="spellEnd"/>
      <w:r>
        <w:t xml:space="preserve"> as defined by the Accessor Data Types table in ISO/IEC 12113.</w:t>
      </w:r>
    </w:p>
    <w:p w14:paraId="5D80716F" w14:textId="77777777" w:rsidR="002803C3" w:rsidRDefault="005E76F0">
      <w:pPr>
        <w:pStyle w:val="BodyText"/>
      </w:pPr>
      <w:r>
        <w:lastRenderedPageBreak/>
        <w:t xml:space="preserve">The fields </w:t>
      </w:r>
      <w:proofErr w:type="spellStart"/>
      <w:r>
        <w:t>bufferViewByteOffset</w:t>
      </w:r>
      <w:proofErr w:type="spellEnd"/>
      <w:r>
        <w:t xml:space="preserve">, </w:t>
      </w:r>
      <w:proofErr w:type="spellStart"/>
      <w:r>
        <w:t>bufferViewByteLength</w:t>
      </w:r>
      <w:proofErr w:type="spellEnd"/>
      <w:r>
        <w:t xml:space="preserve">, and </w:t>
      </w:r>
      <w:proofErr w:type="spellStart"/>
      <w:r>
        <w:t>bufferViewByteStride</w:t>
      </w:r>
      <w:proofErr w:type="spellEnd"/>
      <w:r>
        <w:t xml:space="preserve"> update information of the </w:t>
      </w:r>
      <w:proofErr w:type="spellStart"/>
      <w:r>
        <w:t>bufferView</w:t>
      </w:r>
      <w:proofErr w:type="spellEnd"/>
      <w:r>
        <w:t xml:space="preserve"> referenced by the accessor containing the </w:t>
      </w:r>
      <w:proofErr w:type="spellStart"/>
      <w:r>
        <w:t>MPEG_accessor_timed</w:t>
      </w:r>
      <w:proofErr w:type="spellEnd"/>
      <w:r>
        <w:t xml:space="preserve"> extension and they provide a description of how to access the corresponding media data in the buffer.</w:t>
      </w:r>
    </w:p>
    <w:p w14:paraId="238C8558" w14:textId="77777777" w:rsidR="002803C3" w:rsidRDefault="005E76F0">
      <w:pPr>
        <w:pStyle w:val="BodyText"/>
      </w:pPr>
      <w:r>
        <w:t xml:space="preserve">The JSON schema for the </w:t>
      </w:r>
      <w:proofErr w:type="spellStart"/>
      <w:r>
        <w:t>MPEG_accessor_timed</w:t>
      </w:r>
      <w:proofErr w:type="spellEnd"/>
      <w:r>
        <w:t xml:space="preserve"> extension is provided in </w:t>
      </w:r>
      <w:hyperlink w:anchor="Annex_sec_A.3">
        <w:r>
          <w:rPr>
            <w:rStyle w:val="Hyperlink"/>
          </w:rPr>
          <w:t>A.3</w:t>
        </w:r>
      </w:hyperlink>
      <w:r>
        <w:t>.</w:t>
      </w:r>
    </w:p>
    <w:p w14:paraId="60E44886" w14:textId="77777777" w:rsidR="002803C3" w:rsidRDefault="005E76F0">
      <w:pPr>
        <w:pStyle w:val="Heading4"/>
      </w:pPr>
      <w:bookmarkStart w:id="87" w:name="Section_sec_5.2.2.3"/>
      <w:bookmarkEnd w:id="87"/>
      <w:r>
        <w:t>Processing model</w:t>
      </w:r>
    </w:p>
    <w:p w14:paraId="30BF286E" w14:textId="77777777" w:rsidR="002803C3" w:rsidRDefault="005E76F0">
      <w:pPr>
        <w:pStyle w:val="BodyText"/>
      </w:pPr>
      <w:r>
        <w:t xml:space="preserve">For timed and dynamic data access, the </w:t>
      </w:r>
      <w:proofErr w:type="spellStart"/>
      <w:r>
        <w:t>MPEG_accessor_timed</w:t>
      </w:r>
      <w:proofErr w:type="spellEnd"/>
      <w:r>
        <w:t xml:space="preserve"> shall be used to describe access to the timed data. The Presentation Engine shall extract the information about the sample format from the accessor and, when present, the configuration of the header information from the </w:t>
      </w:r>
      <w:proofErr w:type="spellStart"/>
      <w:r>
        <w:t>MPEG_accessor_timed</w:t>
      </w:r>
      <w:proofErr w:type="spellEnd"/>
      <w:r>
        <w:t xml:space="preserve"> and pass it to the MAF. The MAF shall provide the information in the requested format in the buffers.</w:t>
      </w:r>
    </w:p>
    <w:p w14:paraId="307EBF15" w14:textId="77777777" w:rsidR="002803C3" w:rsidRDefault="005E76F0">
      <w:pPr>
        <w:pStyle w:val="BodyText"/>
      </w:pPr>
      <w:r>
        <w:t xml:space="preserve">The timed accessor information header shall be present when at least some of the accessor information is dynamic. The presence of a timed accessor information header shall be signalled by the presence of the </w:t>
      </w:r>
      <w:proofErr w:type="spellStart"/>
      <w:r>
        <w:t>bufferView</w:t>
      </w:r>
      <w:proofErr w:type="spellEnd"/>
      <w:r>
        <w:t xml:space="preserve"> attribute in the </w:t>
      </w:r>
      <w:proofErr w:type="spellStart"/>
      <w:r>
        <w:t>MPEG_accessor_timed</w:t>
      </w:r>
      <w:proofErr w:type="spellEnd"/>
      <w:r>
        <w:t xml:space="preserve"> extension.</w:t>
      </w:r>
    </w:p>
    <w:p w14:paraId="0975482C" w14:textId="77777777" w:rsidR="002803C3" w:rsidRDefault="005E76F0">
      <w:pPr>
        <w:pStyle w:val="BodyText"/>
      </w:pPr>
      <w:r>
        <w:t>If present, the MAF shall insert the timed accessor information header prior to the corresponding data in the buffer frame. The offset, length, and stride of the data in the buffer frame may change from buffer frame to buffer frame and shall be signalled as part of the timed accessor information header.</w:t>
      </w:r>
    </w:p>
    <w:p w14:paraId="735E74A8" w14:textId="77777777" w:rsidR="002803C3" w:rsidRDefault="005E76F0">
      <w:pPr>
        <w:pStyle w:val="BodyText"/>
      </w:pPr>
      <w:r>
        <w:t>A buffer shall not mix data from dynamic and static components, i.e. components that have a timed accessor information header and other components that do not have a timed accessor information header.</w:t>
      </w:r>
    </w:p>
    <w:p w14:paraId="09AE4579" w14:textId="77777777" w:rsidR="002803C3" w:rsidRDefault="005E76F0">
      <w:pPr>
        <w:pStyle w:val="BodyText"/>
      </w:pPr>
      <w:r>
        <w:t xml:space="preserve">The Presentation Engine shall overwrite the accessor and buffer view information view that are described or referenced by an accessor that has the </w:t>
      </w:r>
      <w:proofErr w:type="spellStart"/>
      <w:r>
        <w:t>MPEG_accessor_timed</w:t>
      </w:r>
      <w:proofErr w:type="spellEnd"/>
      <w:r>
        <w:t xml:space="preserve"> extension, which itself includes a </w:t>
      </w:r>
      <w:proofErr w:type="spellStart"/>
      <w:r>
        <w:t>bufferView</w:t>
      </w:r>
      <w:proofErr w:type="spellEnd"/>
      <w:r>
        <w:t xml:space="preserve"> reference. In other words, the dynamic accessor and buffer view information take precedence over the static accessor and buffer view information present in the scene description.</w:t>
      </w:r>
    </w:p>
    <w:p w14:paraId="7DABF0EB" w14:textId="77777777" w:rsidR="002803C3" w:rsidRDefault="005E76F0">
      <w:pPr>
        <w:pStyle w:val="Heading3"/>
      </w:pPr>
      <w:bookmarkStart w:id="88" w:name="Section_sec_5.2.3"/>
      <w:bookmarkStart w:id="89" w:name="_Toc141653559"/>
      <w:bookmarkEnd w:id="88"/>
      <w:r>
        <w:t>MPEG_buffer_circular extension</w:t>
      </w:r>
      <w:bookmarkEnd w:id="89"/>
    </w:p>
    <w:p w14:paraId="48466FE4" w14:textId="77777777" w:rsidR="002803C3" w:rsidRDefault="005E76F0">
      <w:pPr>
        <w:pStyle w:val="Heading4"/>
      </w:pPr>
      <w:bookmarkStart w:id="90" w:name="Section_sec_5.2.3.1"/>
      <w:bookmarkEnd w:id="90"/>
      <w:r>
        <w:t>General</w:t>
      </w:r>
    </w:p>
    <w:p w14:paraId="513F55DE" w14:textId="77777777" w:rsidR="002803C3" w:rsidRDefault="005E76F0">
      <w:pPr>
        <w:pStyle w:val="BodyText"/>
      </w:pPr>
      <w:r>
        <w:t xml:space="preserve">In order to support timed data access, the buffer element is extended to provide functionality of a circular buffer. The extension is named </w:t>
      </w:r>
      <w:proofErr w:type="spellStart"/>
      <w:r>
        <w:t>MPEG_buffer_circular</w:t>
      </w:r>
      <w:proofErr w:type="spellEnd"/>
      <w:r>
        <w:t xml:space="preserve"> and may be included as part of the "buffers" structures. Buffers that provide access to timed data shall include the </w:t>
      </w:r>
      <w:proofErr w:type="spellStart"/>
      <w:r>
        <w:t>MPEG_buffer_circular</w:t>
      </w:r>
      <w:proofErr w:type="spellEnd"/>
      <w:r>
        <w:t xml:space="preserve"> extension.</w:t>
      </w:r>
    </w:p>
    <w:p w14:paraId="05CE0FE7" w14:textId="77777777" w:rsidR="002803C3" w:rsidRDefault="005E76F0">
      <w:pPr>
        <w:pStyle w:val="BodyText"/>
      </w:pPr>
      <w:r>
        <w:t xml:space="preserve">When </w:t>
      </w:r>
      <w:proofErr w:type="spellStart"/>
      <w:r>
        <w:t>MPEG_buffer_circular</w:t>
      </w:r>
      <w:proofErr w:type="spellEnd"/>
      <w:r>
        <w:t xml:space="preserve"> extension is present in a buffer element, the buffer element property </w:t>
      </w:r>
      <w:proofErr w:type="spellStart"/>
      <w:r>
        <w:t>uri</w:t>
      </w:r>
      <w:proofErr w:type="spellEnd"/>
      <w:r>
        <w:t xml:space="preserve"> shall not be present and the buffer element property </w:t>
      </w:r>
      <w:proofErr w:type="spellStart"/>
      <w:r>
        <w:t>byteLength</w:t>
      </w:r>
      <w:proofErr w:type="spellEnd"/>
      <w:r>
        <w:t xml:space="preserve"> shall indicate the maximum possible size of the buffer that may be needed to accommodate for the number of buffer frames indicated by count value.</w:t>
      </w:r>
    </w:p>
    <w:p w14:paraId="4D44B3C2" w14:textId="77777777" w:rsidR="002803C3" w:rsidRDefault="005E76F0">
      <w:pPr>
        <w:pStyle w:val="BodyText"/>
      </w:pPr>
      <w:r>
        <w:t xml:space="preserve">When present, the </w:t>
      </w:r>
      <w:proofErr w:type="spellStart"/>
      <w:r>
        <w:t>MPEG_buffer_circular</w:t>
      </w:r>
      <w:proofErr w:type="spellEnd"/>
      <w:r>
        <w:t xml:space="preserve"> extension shall be included as extension of a buffer object defined in ISO/IEC 12113.</w:t>
      </w:r>
    </w:p>
    <w:p w14:paraId="5FB10512" w14:textId="77777777" w:rsidR="002803C3" w:rsidRDefault="005E76F0">
      <w:pPr>
        <w:pStyle w:val="Heading4"/>
      </w:pPr>
      <w:bookmarkStart w:id="91" w:name="Section_sec_5.2.3.2"/>
      <w:bookmarkEnd w:id="91"/>
      <w:r>
        <w:t>Semantics</w:t>
      </w:r>
    </w:p>
    <w:p w14:paraId="251C7D73" w14:textId="77777777" w:rsidR="002803C3" w:rsidRDefault="005E76F0">
      <w:pPr>
        <w:pStyle w:val="BodyText"/>
      </w:pPr>
      <w:r>
        <w:t xml:space="preserve">The definition of all objects within </w:t>
      </w:r>
      <w:proofErr w:type="spellStart"/>
      <w:r>
        <w:t>MPEG_buffer_circular</w:t>
      </w:r>
      <w:proofErr w:type="spellEnd"/>
      <w:r>
        <w:t xml:space="preserve"> extension is provided in </w:t>
      </w:r>
      <w:hyperlink w:anchor="Table_tab_9">
        <w:r>
          <w:rPr>
            <w:rStyle w:val="Hyperlink"/>
          </w:rPr>
          <w:t>Table 9</w:t>
        </w:r>
      </w:hyperlink>
      <w:r>
        <w:t>.</w:t>
      </w:r>
    </w:p>
    <w:p w14:paraId="51056C8F" w14:textId="77777777" w:rsidR="002803C3" w:rsidRDefault="005E76F0">
      <w:pPr>
        <w:pStyle w:val="Tabletitle"/>
      </w:pPr>
      <w:bookmarkStart w:id="92" w:name="Table_tab_9"/>
      <w:bookmarkEnd w:id="92"/>
      <w:r>
        <w:t xml:space="preserve">Table 9 — Definition of </w:t>
      </w:r>
      <w:proofErr w:type="spellStart"/>
      <w:r>
        <w:t>MPEG_buffer_circular</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605"/>
        <w:gridCol w:w="1219"/>
        <w:gridCol w:w="1132"/>
        <w:gridCol w:w="1132"/>
        <w:gridCol w:w="4634"/>
      </w:tblGrid>
      <w:tr w:rsidR="002803C3" w14:paraId="5DC9E073" w14:textId="77777777">
        <w:trPr>
          <w:tblHeader/>
          <w:jc w:val="center"/>
        </w:trPr>
        <w:tc>
          <w:tcPr>
            <w:tcW w:w="1592" w:type="dxa"/>
            <w:tcBorders>
              <w:top w:val="single" w:sz="12" w:space="0" w:color="000000"/>
              <w:left w:val="single" w:sz="12" w:space="0" w:color="000000"/>
              <w:bottom w:val="single" w:sz="12" w:space="0" w:color="000000"/>
              <w:right w:val="single" w:sz="6" w:space="0" w:color="000000"/>
            </w:tcBorders>
          </w:tcPr>
          <w:p w14:paraId="5822843D" w14:textId="77777777" w:rsidR="002803C3" w:rsidRDefault="005E76F0">
            <w:pPr>
              <w:pStyle w:val="Tableheader"/>
              <w:jc w:val="center"/>
            </w:pPr>
            <w:r>
              <w:rPr>
                <w:b/>
              </w:rPr>
              <w:t>Name</w:t>
            </w:r>
          </w:p>
        </w:tc>
        <w:tc>
          <w:tcPr>
            <w:tcW w:w="1209" w:type="dxa"/>
            <w:tcBorders>
              <w:top w:val="single" w:sz="12" w:space="0" w:color="000000"/>
              <w:left w:val="single" w:sz="6" w:space="0" w:color="000000"/>
              <w:bottom w:val="single" w:sz="12" w:space="0" w:color="000000"/>
              <w:right w:val="single" w:sz="6" w:space="0" w:color="000000"/>
            </w:tcBorders>
          </w:tcPr>
          <w:p w14:paraId="3F37ED47" w14:textId="77777777" w:rsidR="002803C3" w:rsidRDefault="005E76F0">
            <w:pPr>
              <w:pStyle w:val="Tableheader"/>
              <w:jc w:val="center"/>
            </w:pPr>
            <w:r>
              <w:rPr>
                <w:b/>
              </w:rPr>
              <w:t>Type</w:t>
            </w:r>
          </w:p>
        </w:tc>
        <w:tc>
          <w:tcPr>
            <w:tcW w:w="1122" w:type="dxa"/>
            <w:tcBorders>
              <w:top w:val="single" w:sz="12" w:space="0" w:color="000000"/>
              <w:left w:val="single" w:sz="6" w:space="0" w:color="000000"/>
              <w:bottom w:val="single" w:sz="12" w:space="0" w:color="000000"/>
              <w:right w:val="single" w:sz="6" w:space="0" w:color="000000"/>
            </w:tcBorders>
          </w:tcPr>
          <w:p w14:paraId="5F96A3D1" w14:textId="77777777" w:rsidR="002803C3" w:rsidRDefault="005E76F0">
            <w:pPr>
              <w:pStyle w:val="Tableheader"/>
              <w:jc w:val="center"/>
            </w:pPr>
            <w:r>
              <w:rPr>
                <w:b/>
              </w:rPr>
              <w:t>Default</w:t>
            </w:r>
          </w:p>
        </w:tc>
        <w:tc>
          <w:tcPr>
            <w:tcW w:w="1122" w:type="dxa"/>
            <w:tcBorders>
              <w:top w:val="single" w:sz="12" w:space="0" w:color="000000"/>
              <w:left w:val="single" w:sz="6" w:space="0" w:color="000000"/>
              <w:bottom w:val="single" w:sz="12" w:space="0" w:color="000000"/>
              <w:right w:val="single" w:sz="6" w:space="0" w:color="000000"/>
            </w:tcBorders>
          </w:tcPr>
          <w:p w14:paraId="31177FC3" w14:textId="77777777" w:rsidR="002803C3" w:rsidRDefault="005E76F0">
            <w:pPr>
              <w:pStyle w:val="Tableheader"/>
              <w:jc w:val="center"/>
            </w:pPr>
            <w:r>
              <w:rPr>
                <w:b/>
              </w:rPr>
              <w:t>Usage</w:t>
            </w:r>
          </w:p>
        </w:tc>
        <w:tc>
          <w:tcPr>
            <w:tcW w:w="4594" w:type="dxa"/>
            <w:tcBorders>
              <w:top w:val="single" w:sz="12" w:space="0" w:color="000000"/>
              <w:left w:val="single" w:sz="6" w:space="0" w:color="000000"/>
              <w:bottom w:val="single" w:sz="12" w:space="0" w:color="000000"/>
              <w:right w:val="single" w:sz="12" w:space="0" w:color="000000"/>
            </w:tcBorders>
          </w:tcPr>
          <w:p w14:paraId="6D8D38D3" w14:textId="77777777" w:rsidR="002803C3" w:rsidRDefault="005E76F0">
            <w:pPr>
              <w:pStyle w:val="Tableheader"/>
              <w:jc w:val="center"/>
            </w:pPr>
            <w:r>
              <w:rPr>
                <w:b/>
              </w:rPr>
              <w:t>Description</w:t>
            </w:r>
          </w:p>
        </w:tc>
      </w:tr>
      <w:tr w:rsidR="002803C3" w14:paraId="33E00A5D" w14:textId="77777777">
        <w:trPr>
          <w:jc w:val="center"/>
        </w:trPr>
        <w:tc>
          <w:tcPr>
            <w:tcW w:w="1592" w:type="dxa"/>
            <w:tcBorders>
              <w:top w:val="single" w:sz="12" w:space="0" w:color="000000"/>
              <w:left w:val="single" w:sz="12" w:space="0" w:color="000000"/>
              <w:bottom w:val="single" w:sz="6" w:space="0" w:color="000000"/>
              <w:right w:val="single" w:sz="6" w:space="0" w:color="000000"/>
            </w:tcBorders>
          </w:tcPr>
          <w:p w14:paraId="24B487E7" w14:textId="77777777" w:rsidR="002803C3" w:rsidRDefault="005E76F0">
            <w:pPr>
              <w:pStyle w:val="Tablebody"/>
            </w:pPr>
            <w:r>
              <w:t>count</w:t>
            </w:r>
          </w:p>
        </w:tc>
        <w:tc>
          <w:tcPr>
            <w:tcW w:w="1209" w:type="dxa"/>
            <w:tcBorders>
              <w:top w:val="single" w:sz="12" w:space="0" w:color="000000"/>
              <w:left w:val="single" w:sz="6" w:space="0" w:color="000000"/>
              <w:bottom w:val="single" w:sz="6" w:space="0" w:color="000000"/>
              <w:right w:val="single" w:sz="6" w:space="0" w:color="000000"/>
            </w:tcBorders>
          </w:tcPr>
          <w:p w14:paraId="3CCE6084" w14:textId="77777777" w:rsidR="002803C3" w:rsidRDefault="005E76F0">
            <w:pPr>
              <w:pStyle w:val="Tablebody"/>
            </w:pPr>
            <w:r>
              <w:t>integer</w:t>
            </w:r>
          </w:p>
        </w:tc>
        <w:tc>
          <w:tcPr>
            <w:tcW w:w="1122" w:type="dxa"/>
            <w:tcBorders>
              <w:top w:val="single" w:sz="12" w:space="0" w:color="000000"/>
              <w:left w:val="single" w:sz="6" w:space="0" w:color="000000"/>
              <w:bottom w:val="single" w:sz="6" w:space="0" w:color="000000"/>
              <w:right w:val="single" w:sz="6" w:space="0" w:color="000000"/>
            </w:tcBorders>
          </w:tcPr>
          <w:p w14:paraId="54597940" w14:textId="77777777" w:rsidR="002803C3" w:rsidRDefault="005E76F0">
            <w:pPr>
              <w:pStyle w:val="Tablebody"/>
            </w:pPr>
            <w:r>
              <w:t>2</w:t>
            </w:r>
          </w:p>
        </w:tc>
        <w:tc>
          <w:tcPr>
            <w:tcW w:w="1122" w:type="dxa"/>
            <w:tcBorders>
              <w:top w:val="single" w:sz="12" w:space="0" w:color="000000"/>
              <w:left w:val="single" w:sz="6" w:space="0" w:color="000000"/>
              <w:bottom w:val="single" w:sz="6" w:space="0" w:color="000000"/>
              <w:right w:val="single" w:sz="6" w:space="0" w:color="000000"/>
            </w:tcBorders>
          </w:tcPr>
          <w:p w14:paraId="078D692A" w14:textId="77777777" w:rsidR="002803C3" w:rsidRDefault="005E76F0">
            <w:pPr>
              <w:pStyle w:val="Tablebody"/>
            </w:pPr>
            <w:r>
              <w:t>O</w:t>
            </w:r>
          </w:p>
        </w:tc>
        <w:tc>
          <w:tcPr>
            <w:tcW w:w="4594" w:type="dxa"/>
            <w:tcBorders>
              <w:top w:val="single" w:sz="12" w:space="0" w:color="000000"/>
              <w:left w:val="single" w:sz="6" w:space="0" w:color="000000"/>
              <w:bottom w:val="single" w:sz="6" w:space="0" w:color="000000"/>
              <w:right w:val="single" w:sz="12" w:space="0" w:color="000000"/>
            </w:tcBorders>
          </w:tcPr>
          <w:p w14:paraId="57082CB9" w14:textId="77777777" w:rsidR="002803C3" w:rsidRDefault="005E76F0">
            <w:pPr>
              <w:pStyle w:val="Tablebody"/>
            </w:pPr>
            <w:r>
              <w:t>The count field provides the recommended number of sequential buffer frames to be offered by a circular buffer to the presentation engine.</w:t>
            </w:r>
          </w:p>
          <w:p w14:paraId="6FA8A572" w14:textId="77777777" w:rsidR="002803C3" w:rsidRDefault="005E76F0">
            <w:pPr>
              <w:pStyle w:val="Tablebody"/>
            </w:pPr>
            <w:r>
              <w:t>This information may be used by the MAF to setup the circular buffer towards the Presentation Engine.</w:t>
            </w:r>
          </w:p>
        </w:tc>
      </w:tr>
      <w:tr w:rsidR="002803C3" w14:paraId="6C9DD84D" w14:textId="77777777">
        <w:trPr>
          <w:jc w:val="center"/>
        </w:trPr>
        <w:tc>
          <w:tcPr>
            <w:tcW w:w="1592" w:type="dxa"/>
            <w:tcBorders>
              <w:top w:val="single" w:sz="6" w:space="0" w:color="000000"/>
              <w:left w:val="single" w:sz="12" w:space="0" w:color="000000"/>
              <w:bottom w:val="single" w:sz="6" w:space="0" w:color="000000"/>
              <w:right w:val="single" w:sz="6" w:space="0" w:color="000000"/>
            </w:tcBorders>
          </w:tcPr>
          <w:p w14:paraId="34FA66AE" w14:textId="77777777" w:rsidR="002803C3" w:rsidRDefault="005E76F0">
            <w:pPr>
              <w:pStyle w:val="Tablebody"/>
            </w:pPr>
            <w:r>
              <w:t>media</w:t>
            </w:r>
          </w:p>
        </w:tc>
        <w:tc>
          <w:tcPr>
            <w:tcW w:w="1209" w:type="dxa"/>
            <w:tcBorders>
              <w:top w:val="single" w:sz="6" w:space="0" w:color="000000"/>
              <w:left w:val="single" w:sz="6" w:space="0" w:color="000000"/>
              <w:bottom w:val="single" w:sz="6" w:space="0" w:color="000000"/>
              <w:right w:val="single" w:sz="6" w:space="0" w:color="000000"/>
            </w:tcBorders>
          </w:tcPr>
          <w:p w14:paraId="0541F356" w14:textId="77777777" w:rsidR="002803C3" w:rsidRDefault="005E76F0">
            <w:pPr>
              <w:pStyle w:val="Tablebody"/>
            </w:pPr>
            <w:r>
              <w:t>integer</w:t>
            </w:r>
          </w:p>
        </w:tc>
        <w:tc>
          <w:tcPr>
            <w:tcW w:w="1122" w:type="dxa"/>
            <w:tcBorders>
              <w:top w:val="single" w:sz="6" w:space="0" w:color="000000"/>
              <w:left w:val="single" w:sz="6" w:space="0" w:color="000000"/>
              <w:bottom w:val="single" w:sz="6" w:space="0" w:color="000000"/>
              <w:right w:val="single" w:sz="6" w:space="0" w:color="000000"/>
            </w:tcBorders>
          </w:tcPr>
          <w:p w14:paraId="4E20E0B7" w14:textId="77777777" w:rsidR="002803C3" w:rsidRDefault="005E76F0">
            <w:pPr>
              <w:pStyle w:val="Tablebody"/>
            </w:pPr>
            <w:r>
              <w:t>N/A</w:t>
            </w:r>
          </w:p>
        </w:tc>
        <w:tc>
          <w:tcPr>
            <w:tcW w:w="1122" w:type="dxa"/>
            <w:tcBorders>
              <w:top w:val="single" w:sz="6" w:space="0" w:color="000000"/>
              <w:left w:val="single" w:sz="6" w:space="0" w:color="000000"/>
              <w:bottom w:val="single" w:sz="6" w:space="0" w:color="000000"/>
              <w:right w:val="single" w:sz="6" w:space="0" w:color="000000"/>
            </w:tcBorders>
          </w:tcPr>
          <w:p w14:paraId="5E59A857" w14:textId="77777777" w:rsidR="002803C3" w:rsidRDefault="005E76F0">
            <w:pPr>
              <w:pStyle w:val="Tablebody"/>
            </w:pPr>
            <w:r>
              <w:t>M</w:t>
            </w:r>
          </w:p>
        </w:tc>
        <w:tc>
          <w:tcPr>
            <w:tcW w:w="4594" w:type="dxa"/>
            <w:tcBorders>
              <w:top w:val="single" w:sz="6" w:space="0" w:color="000000"/>
              <w:left w:val="single" w:sz="6" w:space="0" w:color="000000"/>
              <w:bottom w:val="single" w:sz="6" w:space="0" w:color="000000"/>
              <w:right w:val="single" w:sz="12" w:space="0" w:color="000000"/>
            </w:tcBorders>
          </w:tcPr>
          <w:p w14:paraId="309C05F8" w14:textId="77777777" w:rsidR="002803C3" w:rsidRDefault="005E76F0">
            <w:pPr>
              <w:pStyle w:val="Tablebody"/>
            </w:pPr>
            <w:r>
              <w:t xml:space="preserve">Index of the media entry in the </w:t>
            </w:r>
            <w:proofErr w:type="spellStart"/>
            <w:r>
              <w:t>MPEG_media</w:t>
            </w:r>
            <w:proofErr w:type="spellEnd"/>
            <w:r>
              <w:t xml:space="preserve"> extension, which is used as the source for the input data to the buffer.</w:t>
            </w:r>
          </w:p>
        </w:tc>
      </w:tr>
      <w:tr w:rsidR="002803C3" w14:paraId="6CDDBEB2" w14:textId="77777777">
        <w:trPr>
          <w:jc w:val="center"/>
        </w:trPr>
        <w:tc>
          <w:tcPr>
            <w:tcW w:w="1592" w:type="dxa"/>
            <w:tcBorders>
              <w:top w:val="single" w:sz="6" w:space="0" w:color="000000"/>
              <w:left w:val="single" w:sz="12" w:space="0" w:color="000000"/>
              <w:bottom w:val="nil"/>
              <w:right w:val="single" w:sz="6" w:space="0" w:color="000000"/>
            </w:tcBorders>
          </w:tcPr>
          <w:p w14:paraId="7E8000AC" w14:textId="77777777" w:rsidR="002803C3" w:rsidRDefault="005E76F0">
            <w:pPr>
              <w:pStyle w:val="Tablebody"/>
            </w:pPr>
            <w:r>
              <w:lastRenderedPageBreak/>
              <w:t>tracks</w:t>
            </w:r>
          </w:p>
        </w:tc>
        <w:tc>
          <w:tcPr>
            <w:tcW w:w="1209" w:type="dxa"/>
            <w:tcBorders>
              <w:top w:val="single" w:sz="6" w:space="0" w:color="000000"/>
              <w:left w:val="single" w:sz="6" w:space="0" w:color="000000"/>
              <w:bottom w:val="nil"/>
              <w:right w:val="single" w:sz="6" w:space="0" w:color="000000"/>
            </w:tcBorders>
          </w:tcPr>
          <w:p w14:paraId="0FA6CCAF" w14:textId="77777777" w:rsidR="002803C3" w:rsidRDefault="005E76F0">
            <w:pPr>
              <w:pStyle w:val="Tablebody"/>
            </w:pPr>
            <w:r>
              <w:t>array</w:t>
            </w:r>
          </w:p>
        </w:tc>
        <w:tc>
          <w:tcPr>
            <w:tcW w:w="1122" w:type="dxa"/>
            <w:tcBorders>
              <w:top w:val="single" w:sz="6" w:space="0" w:color="000000"/>
              <w:left w:val="single" w:sz="6" w:space="0" w:color="000000"/>
              <w:bottom w:val="nil"/>
              <w:right w:val="single" w:sz="6" w:space="0" w:color="000000"/>
            </w:tcBorders>
          </w:tcPr>
          <w:p w14:paraId="0D071557" w14:textId="77777777" w:rsidR="002803C3" w:rsidRDefault="005E76F0">
            <w:pPr>
              <w:pStyle w:val="Tablebody"/>
            </w:pPr>
            <w:r>
              <w:t>N/A</w:t>
            </w:r>
          </w:p>
        </w:tc>
        <w:tc>
          <w:tcPr>
            <w:tcW w:w="1122" w:type="dxa"/>
            <w:tcBorders>
              <w:top w:val="single" w:sz="6" w:space="0" w:color="000000"/>
              <w:left w:val="single" w:sz="6" w:space="0" w:color="000000"/>
              <w:bottom w:val="nil"/>
              <w:right w:val="single" w:sz="6" w:space="0" w:color="000000"/>
            </w:tcBorders>
          </w:tcPr>
          <w:p w14:paraId="63CA742F" w14:textId="77777777" w:rsidR="002803C3" w:rsidRDefault="005E76F0">
            <w:pPr>
              <w:pStyle w:val="Tablebody"/>
            </w:pPr>
            <w:r>
              <w:t>O</w:t>
            </w:r>
          </w:p>
        </w:tc>
        <w:tc>
          <w:tcPr>
            <w:tcW w:w="4594" w:type="dxa"/>
            <w:tcBorders>
              <w:top w:val="single" w:sz="6" w:space="0" w:color="000000"/>
              <w:left w:val="single" w:sz="6" w:space="0" w:color="000000"/>
              <w:bottom w:val="nil"/>
              <w:right w:val="single" w:sz="12" w:space="0" w:color="000000"/>
            </w:tcBorders>
          </w:tcPr>
          <w:p w14:paraId="68D81726" w14:textId="77777777" w:rsidR="002803C3" w:rsidRDefault="005E76F0">
            <w:pPr>
              <w:pStyle w:val="Tablebody"/>
            </w:pPr>
            <w:r>
              <w:t xml:space="preserve">Index of a track of a media entry, indicated by media and listed by </w:t>
            </w:r>
            <w:proofErr w:type="spellStart"/>
            <w:r>
              <w:t>MPEG_media</w:t>
            </w:r>
            <w:proofErr w:type="spellEnd"/>
            <w:r>
              <w:t xml:space="preserve"> extension, used as the source for the input data to this buffer.</w:t>
            </w:r>
          </w:p>
          <w:p w14:paraId="44FCF21C" w14:textId="77777777" w:rsidR="002803C3" w:rsidRDefault="005E76F0">
            <w:pPr>
              <w:pStyle w:val="Tablebody"/>
            </w:pPr>
            <w:r>
              <w:t xml:space="preserve">When tracks element is not present, the media pipeline should perform the necessary processing of all tracks of the </w:t>
            </w:r>
            <w:proofErr w:type="spellStart"/>
            <w:r>
              <w:t>MPEG_media</w:t>
            </w:r>
            <w:proofErr w:type="spellEnd"/>
            <w:r>
              <w:t xml:space="preserve"> entry, referenced by the media property, to generate the requested data format of the buffer.</w:t>
            </w:r>
          </w:p>
          <w:p w14:paraId="36E0E5D4" w14:textId="77777777" w:rsidR="002803C3" w:rsidRDefault="005E76F0">
            <w:pPr>
              <w:pStyle w:val="Tablebody"/>
            </w:pPr>
            <w:r>
              <w:t>When tracks array contains multiple tracks, the media pipeline should perform the necessary processing of all referenced tracks to generate the requested data format of the buffer.</w:t>
            </w:r>
          </w:p>
        </w:tc>
      </w:tr>
      <w:tr w:rsidR="002803C3" w14:paraId="5F2762E3" w14:textId="77777777">
        <w:trPr>
          <w:jc w:val="center"/>
        </w:trPr>
        <w:tc>
          <w:tcPr>
            <w:tcW w:w="1592" w:type="dxa"/>
            <w:tcBorders>
              <w:top w:val="nil"/>
              <w:left w:val="single" w:sz="12" w:space="0" w:color="000000"/>
              <w:bottom w:val="single" w:sz="12" w:space="0" w:color="000000"/>
              <w:right w:val="single" w:sz="6" w:space="0" w:color="000000"/>
            </w:tcBorders>
          </w:tcPr>
          <w:p w14:paraId="11E993D9" w14:textId="77777777" w:rsidR="002803C3" w:rsidRDefault="005E76F0">
            <w:pPr>
              <w:pStyle w:val="Tablebody"/>
            </w:pPr>
            <w:r>
              <w:t> </w:t>
            </w:r>
          </w:p>
        </w:tc>
        <w:tc>
          <w:tcPr>
            <w:tcW w:w="1209" w:type="dxa"/>
            <w:tcBorders>
              <w:top w:val="nil"/>
              <w:left w:val="single" w:sz="6" w:space="0" w:color="000000"/>
              <w:bottom w:val="single" w:sz="12" w:space="0" w:color="000000"/>
              <w:right w:val="single" w:sz="6" w:space="0" w:color="000000"/>
            </w:tcBorders>
          </w:tcPr>
          <w:p w14:paraId="48D9B5F0" w14:textId="77777777" w:rsidR="002803C3" w:rsidRDefault="005E76F0">
            <w:pPr>
              <w:pStyle w:val="Tablebody"/>
            </w:pPr>
            <w:r>
              <w:t> </w:t>
            </w:r>
          </w:p>
        </w:tc>
        <w:tc>
          <w:tcPr>
            <w:tcW w:w="1122" w:type="dxa"/>
            <w:tcBorders>
              <w:top w:val="nil"/>
              <w:left w:val="single" w:sz="6" w:space="0" w:color="000000"/>
              <w:bottom w:val="single" w:sz="12" w:space="0" w:color="000000"/>
              <w:right w:val="single" w:sz="6" w:space="0" w:color="000000"/>
            </w:tcBorders>
          </w:tcPr>
          <w:p w14:paraId="63258450" w14:textId="77777777" w:rsidR="002803C3" w:rsidRDefault="005E76F0">
            <w:pPr>
              <w:pStyle w:val="Tablebody"/>
            </w:pPr>
            <w:r>
              <w:t> </w:t>
            </w:r>
          </w:p>
        </w:tc>
        <w:tc>
          <w:tcPr>
            <w:tcW w:w="1122" w:type="dxa"/>
            <w:tcBorders>
              <w:top w:val="nil"/>
              <w:left w:val="single" w:sz="6" w:space="0" w:color="000000"/>
              <w:bottom w:val="single" w:sz="12" w:space="0" w:color="000000"/>
              <w:right w:val="single" w:sz="6" w:space="0" w:color="000000"/>
            </w:tcBorders>
          </w:tcPr>
          <w:p w14:paraId="3151DFE2" w14:textId="77777777" w:rsidR="002803C3" w:rsidRDefault="005E76F0">
            <w:pPr>
              <w:pStyle w:val="Tablebody"/>
            </w:pPr>
            <w:r>
              <w:t> </w:t>
            </w:r>
          </w:p>
        </w:tc>
        <w:tc>
          <w:tcPr>
            <w:tcW w:w="4594" w:type="dxa"/>
            <w:tcBorders>
              <w:top w:val="nil"/>
              <w:left w:val="single" w:sz="6" w:space="0" w:color="000000"/>
              <w:bottom w:val="single" w:sz="12" w:space="0" w:color="000000"/>
              <w:right w:val="single" w:sz="12" w:space="0" w:color="000000"/>
            </w:tcBorders>
          </w:tcPr>
          <w:p w14:paraId="2D06AD61" w14:textId="77777777" w:rsidR="002803C3" w:rsidRDefault="005E76F0">
            <w:pPr>
              <w:pStyle w:val="Tablebody"/>
            </w:pPr>
            <w:r>
              <w:t>If the track attribute is present and there are multiple "alternatives" (i.e. indicating equivalent content) in the referenced media, then the selected track shall be present in all alternatives.</w:t>
            </w:r>
          </w:p>
          <w:p w14:paraId="743638A1" w14:textId="77777777" w:rsidR="002803C3" w:rsidRDefault="005E76F0">
            <w:pPr>
              <w:pStyle w:val="Tablebody"/>
            </w:pPr>
            <w:r>
              <w:t>NOTE: When more than one track is listed by tracks element, the corresponding buffer is in active state and the MAF is informed that the corresponding tracks are needed as source for the input buffer, then the MAF can optimize the delivery of multiple tracks.</w:t>
            </w:r>
          </w:p>
        </w:tc>
      </w:tr>
    </w:tbl>
    <w:p w14:paraId="0509759C" w14:textId="77777777" w:rsidR="002803C3" w:rsidRDefault="005E76F0">
      <w:pPr>
        <w:pStyle w:val="BodyText"/>
      </w:pPr>
      <w:r>
        <w:t xml:space="preserve">The JSON schema for the </w:t>
      </w:r>
      <w:proofErr w:type="spellStart"/>
      <w:r>
        <w:t>MPEG_buffer_circular</w:t>
      </w:r>
      <w:proofErr w:type="spellEnd"/>
      <w:r>
        <w:t xml:space="preserve"> is provided in </w:t>
      </w:r>
      <w:hyperlink w:anchor="Annex_sec_A.4">
        <w:r>
          <w:rPr>
            <w:rStyle w:val="Hyperlink"/>
          </w:rPr>
          <w:t>A.4</w:t>
        </w:r>
      </w:hyperlink>
      <w:r>
        <w:t>.</w:t>
      </w:r>
    </w:p>
    <w:p w14:paraId="56F19EAA" w14:textId="77777777" w:rsidR="002803C3" w:rsidRDefault="005E76F0">
      <w:pPr>
        <w:pStyle w:val="Heading4"/>
      </w:pPr>
      <w:bookmarkStart w:id="93" w:name="Section_sec_5.2.3.3"/>
      <w:bookmarkEnd w:id="93"/>
      <w:r>
        <w:t>Processing model</w:t>
      </w:r>
    </w:p>
    <w:p w14:paraId="0E60B40E" w14:textId="77777777" w:rsidR="002803C3" w:rsidRDefault="005E76F0">
      <w:pPr>
        <w:pStyle w:val="BodyText"/>
      </w:pPr>
      <w:r>
        <w:t>Frames of the buffer may differ in length based on the amount of data for each frame. A read and a write pointer are maintained for each circular buffer. By default, read and write access to the buffer will be served from the frame that is referenced by the read or write pointer respectively. Access to a particular frame index or timestamp should be supported.</w:t>
      </w:r>
    </w:p>
    <w:p w14:paraId="2EE83DD3" w14:textId="77777777" w:rsidR="002803C3" w:rsidRDefault="005E76F0">
      <w:pPr>
        <w:pStyle w:val="BodyText"/>
      </w:pPr>
      <w:r>
        <w:t xml:space="preserve">The frames are read at the read pointer for rendering. New incoming frames from one or more media decoders are inserted at the write pointer. When present (i.e. when </w:t>
      </w:r>
      <w:proofErr w:type="spellStart"/>
      <w:r>
        <w:t>bufferView</w:t>
      </w:r>
      <w:proofErr w:type="spellEnd"/>
      <w:r>
        <w:t xml:space="preserve"> is included in the </w:t>
      </w:r>
      <w:proofErr w:type="spellStart"/>
      <w:r>
        <w:t>MPEG_accessor_timed</w:t>
      </w:r>
      <w:proofErr w:type="spellEnd"/>
      <w:r>
        <w:t xml:space="preserve"> extension of an accessor referencing this buffer) the timed accessor information header is included in the buffer frame as required, i.e. as indicated by the corresponding timed accessor. Prior data in that frame will be overwritten and the frame buffer should be resized accordingly.</w:t>
      </w:r>
    </w:p>
    <w:p w14:paraId="1E989F19" w14:textId="77777777" w:rsidR="002803C3" w:rsidRDefault="00000000">
      <w:pPr>
        <w:pStyle w:val="BodyText"/>
      </w:pPr>
      <w:hyperlink w:anchor="Figure_fig_4">
        <w:r w:rsidR="005E76F0">
          <w:rPr>
            <w:rStyle w:val="Hyperlink"/>
          </w:rPr>
          <w:t>Figure 4</w:t>
        </w:r>
      </w:hyperlink>
      <w:r w:rsidR="005E76F0">
        <w:t xml:space="preserve"> depicts the buffer structure:</w:t>
      </w:r>
    </w:p>
    <w:p w14:paraId="601C3495" w14:textId="77777777" w:rsidR="002803C3" w:rsidRDefault="005E76F0">
      <w:pPr>
        <w:pStyle w:val="FigureGraphic"/>
      </w:pPr>
      <w:r>
        <w:rPr>
          <w:noProof/>
        </w:rPr>
        <w:lastRenderedPageBreak/>
        <w:drawing>
          <wp:inline distT="0" distB="0" distL="0" distR="0" wp14:anchorId="156D7ECE" wp14:editId="24A65CF6">
            <wp:extent cx="2855976" cy="3108960"/>
            <wp:effectExtent l="0" t="0" r="0" b="0"/>
            <wp:docPr id="4" name="23090-14_ed1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090-14_ed1fig4.png"/>
                    <pic:cNvPicPr/>
                  </pic:nvPicPr>
                  <pic:blipFill>
                    <a:blip r:embed="rId30">
                      <a:extLst>
                        <a:ext uri="{28A0092B-C50C-407E-A947-70E740481C1C}">
                          <a14:useLocalDpi xmlns:a14="http://schemas.microsoft.com/office/drawing/2010/main" val="0"/>
                        </a:ext>
                      </a:extLst>
                    </a:blip>
                    <a:stretch>
                      <a:fillRect/>
                    </a:stretch>
                  </pic:blipFill>
                  <pic:spPr>
                    <a:xfrm>
                      <a:off x="0" y="0"/>
                      <a:ext cx="2855976" cy="3108960"/>
                    </a:xfrm>
                    <a:prstGeom prst="rect">
                      <a:avLst/>
                    </a:prstGeom>
                  </pic:spPr>
                </pic:pic>
              </a:graphicData>
            </a:graphic>
          </wp:inline>
        </w:drawing>
      </w:r>
    </w:p>
    <w:p w14:paraId="351A224E" w14:textId="77777777" w:rsidR="002803C3" w:rsidRDefault="005E76F0">
      <w:pPr>
        <w:pStyle w:val="Figuretitle0"/>
      </w:pPr>
      <w:bookmarkStart w:id="94" w:name="Figure_fig_4"/>
      <w:bookmarkEnd w:id="94"/>
      <w:r>
        <w:t>Figure 4 — An example of circular buffer operation with count value equal to 8</w:t>
      </w:r>
    </w:p>
    <w:p w14:paraId="46A2CC93" w14:textId="77777777" w:rsidR="002803C3" w:rsidRDefault="005E76F0">
      <w:pPr>
        <w:pStyle w:val="BodyText"/>
      </w:pPr>
      <w:r>
        <w:t>The buffer management ensures that Timestamp(</w:t>
      </w:r>
      <w:proofErr w:type="spellStart"/>
      <w:r>
        <w:t>write_pointer</w:t>
      </w:r>
      <w:proofErr w:type="spellEnd"/>
      <w:r>
        <w:t>) &gt; Timestamp(</w:t>
      </w:r>
      <w:proofErr w:type="spellStart"/>
      <w:r>
        <w:t>read_pointer</w:t>
      </w:r>
      <w:proofErr w:type="spellEnd"/>
      <w:r>
        <w:t xml:space="preserve">) where Timestamp(pointer) is a function that returns the timestamp assigned to the buffer frame associated with that pointer. When overwriting existing data in a buffer frame with new data, the buffer management ensures that the </w:t>
      </w:r>
      <w:proofErr w:type="spellStart"/>
      <w:r>
        <w:t>read_pointer</w:t>
      </w:r>
      <w:proofErr w:type="spellEnd"/>
      <w:r>
        <w:t xml:space="preserve"> is moved to a buffer frame with the earliest timestamp in the buffer. This may result in data drop but it ensures that no concurrent read and write access to the same buffer frame is performed.</w:t>
      </w:r>
    </w:p>
    <w:p w14:paraId="6E8EECC1" w14:textId="77777777" w:rsidR="002803C3" w:rsidRDefault="005E76F0">
      <w:pPr>
        <w:pStyle w:val="Heading3"/>
      </w:pPr>
      <w:bookmarkStart w:id="95" w:name="Section_sec_5.2.4"/>
      <w:bookmarkStart w:id="96" w:name="_Toc141653560"/>
      <w:bookmarkEnd w:id="95"/>
      <w:r>
        <w:t>MPEG_scene_dynamic extensions</w:t>
      </w:r>
      <w:bookmarkEnd w:id="96"/>
    </w:p>
    <w:p w14:paraId="7C1DA1A5" w14:textId="77777777" w:rsidR="002803C3" w:rsidRDefault="005E76F0">
      <w:pPr>
        <w:pStyle w:val="Heading4"/>
      </w:pPr>
      <w:bookmarkStart w:id="97" w:name="Section_sec_5.2.4.1"/>
      <w:bookmarkEnd w:id="97"/>
      <w:r>
        <w:t>General</w:t>
      </w:r>
    </w:p>
    <w:p w14:paraId="17CF28C3" w14:textId="77777777" w:rsidR="002803C3" w:rsidRDefault="005E76F0">
      <w:pPr>
        <w:pStyle w:val="BodyText"/>
      </w:pPr>
      <w:proofErr w:type="spellStart"/>
      <w:r>
        <w:t>MPEG_scene_dynamic</w:t>
      </w:r>
      <w:proofErr w:type="spellEnd"/>
      <w:r>
        <w:t xml:space="preserve"> extension allows to indicate that the scene description document may be updated. </w:t>
      </w:r>
      <w:proofErr w:type="spellStart"/>
      <w:r>
        <w:t>MPEG_scene_dynamic</w:t>
      </w:r>
      <w:proofErr w:type="spellEnd"/>
      <w:r>
        <w:t xml:space="preserve"> extension points to </w:t>
      </w:r>
      <w:proofErr w:type="spellStart"/>
      <w:r>
        <w:t>MPEG_media</w:t>
      </w:r>
      <w:proofErr w:type="spellEnd"/>
      <w:r>
        <w:t xml:space="preserve"> extension element that contains URL information to access scene document updates. For example, scene document updates may be provided as samples of a track or items as defined in </w:t>
      </w:r>
      <w:hyperlink w:anchor="Section_sec_7">
        <w:r>
          <w:rPr>
            <w:rStyle w:val="Hyperlink"/>
          </w:rPr>
          <w:t>Clause 7</w:t>
        </w:r>
      </w:hyperlink>
      <w:r>
        <w:t>.</w:t>
      </w:r>
    </w:p>
    <w:p w14:paraId="015B7106" w14:textId="77777777" w:rsidR="002803C3" w:rsidRDefault="005E76F0">
      <w:pPr>
        <w:pStyle w:val="BodyText"/>
      </w:pPr>
      <w:r>
        <w:t xml:space="preserve">Scene updates shall be expressed as a scene description document or as a patch document using the JSON Patch protocol as defined in IETF RFC 6902. ISOBMFF-based carriage format for both scene description documents and patch documents using JSON patch protocol is specified in </w:t>
      </w:r>
      <w:hyperlink w:anchor="Section_sec_7.2">
        <w:r>
          <w:rPr>
            <w:rStyle w:val="Hyperlink"/>
          </w:rPr>
          <w:t>subclause 7.2</w:t>
        </w:r>
      </w:hyperlink>
      <w:r>
        <w:t xml:space="preserve">. The </w:t>
      </w:r>
      <w:proofErr w:type="spellStart"/>
      <w:r>
        <w:t>glTF</w:t>
      </w:r>
      <w:proofErr w:type="spellEnd"/>
      <w:r>
        <w:t xml:space="preserve"> extensions </w:t>
      </w:r>
      <w:proofErr w:type="spellStart"/>
      <w:r>
        <w:t>MPEG_media</w:t>
      </w:r>
      <w:proofErr w:type="spellEnd"/>
      <w:r>
        <w:t xml:space="preserve"> and </w:t>
      </w:r>
      <w:proofErr w:type="spellStart"/>
      <w:r>
        <w:t>MPEG_scene_dynamic</w:t>
      </w:r>
      <w:proofErr w:type="spellEnd"/>
      <w:r>
        <w:t xml:space="preserve"> shall be used in order to expose the dynamic scene updates, as described in </w:t>
      </w:r>
      <w:hyperlink w:anchor="Section_sec_5.2.1">
        <w:r>
          <w:rPr>
            <w:rStyle w:val="Hyperlink"/>
          </w:rPr>
          <w:t>subclause 5.2.1</w:t>
        </w:r>
      </w:hyperlink>
      <w:r>
        <w:t xml:space="preserve"> and </w:t>
      </w:r>
      <w:hyperlink w:anchor="Section_sec_5.2.4">
        <w:r>
          <w:rPr>
            <w:rStyle w:val="Hyperlink"/>
          </w:rPr>
          <w:t>5.2.4</w:t>
        </w:r>
      </w:hyperlink>
      <w:r>
        <w:t>.</w:t>
      </w:r>
    </w:p>
    <w:p w14:paraId="2C0B9ECA" w14:textId="77777777" w:rsidR="002803C3" w:rsidRDefault="005E76F0">
      <w:pPr>
        <w:pStyle w:val="BodyText"/>
      </w:pPr>
      <w:r>
        <w:t xml:space="preserve">After successfully performing an update operation, the resulting scene graph shall be consistent, i.e. syntactically valid and all references shall be correct. ISO/IEC 12113 uses the order of elements for referencing, therefore particular care should be used with update operations that change the order of elements in the graph, such as </w:t>
      </w:r>
      <w:r>
        <w:rPr>
          <w:rStyle w:val="Courier"/>
        </w:rPr>
        <w:t>move</w:t>
      </w:r>
      <w:r>
        <w:t xml:space="preserve"> and </w:t>
      </w:r>
      <w:r>
        <w:rPr>
          <w:rStyle w:val="Courier"/>
        </w:rPr>
        <w:t>remove</w:t>
      </w:r>
      <w:r>
        <w:t xml:space="preserve"> operations. The client shall update all references after every successful scene document update operation.</w:t>
      </w:r>
    </w:p>
    <w:p w14:paraId="54D77A48" w14:textId="77777777" w:rsidR="002803C3" w:rsidRDefault="005E76F0">
      <w:pPr>
        <w:pStyle w:val="BodyText"/>
      </w:pPr>
      <w:r>
        <w:t>When a patch document contains update to nodes that does not match any node of the active scene document, the update command of this node shall be discarded.</w:t>
      </w:r>
    </w:p>
    <w:p w14:paraId="697B0BC2" w14:textId="77777777" w:rsidR="002803C3" w:rsidRDefault="005E76F0">
      <w:pPr>
        <w:pStyle w:val="BodyText"/>
      </w:pPr>
      <w:r>
        <w:t xml:space="preserve">When present, the </w:t>
      </w:r>
      <w:proofErr w:type="spellStart"/>
      <w:r>
        <w:t>MPEG_scene_dynamic</w:t>
      </w:r>
      <w:proofErr w:type="spellEnd"/>
      <w:r>
        <w:t xml:space="preserve"> extension shall be included as extension of a scene object defined in ISO/IEC 12113.</w:t>
      </w:r>
    </w:p>
    <w:p w14:paraId="307F13B4" w14:textId="77777777" w:rsidR="002803C3" w:rsidRDefault="005E76F0">
      <w:pPr>
        <w:pStyle w:val="Heading4"/>
      </w:pPr>
      <w:bookmarkStart w:id="98" w:name="Section_sec_5.2.4.2"/>
      <w:bookmarkEnd w:id="98"/>
      <w:r>
        <w:lastRenderedPageBreak/>
        <w:t>Semantics</w:t>
      </w:r>
    </w:p>
    <w:p w14:paraId="1623AE65" w14:textId="77777777" w:rsidR="002803C3" w:rsidRDefault="005E76F0">
      <w:pPr>
        <w:pStyle w:val="BodyText"/>
      </w:pPr>
      <w:r>
        <w:t xml:space="preserve">The extension </w:t>
      </w:r>
      <w:proofErr w:type="spellStart"/>
      <w:r>
        <w:t>MPEG_scene_dynamic</w:t>
      </w:r>
      <w:proofErr w:type="spellEnd"/>
      <w:r>
        <w:t xml:space="preserve"> links to one of the entries listed in </w:t>
      </w:r>
      <w:proofErr w:type="spellStart"/>
      <w:r>
        <w:t>MPEG_media</w:t>
      </w:r>
      <w:proofErr w:type="spellEnd"/>
      <w:r>
        <w:t xml:space="preserve">. The definition of all objects within </w:t>
      </w:r>
      <w:proofErr w:type="spellStart"/>
      <w:r>
        <w:t>MPEG_scene_dynamic</w:t>
      </w:r>
      <w:proofErr w:type="spellEnd"/>
      <w:r>
        <w:t xml:space="preserve"> extension is provided in </w:t>
      </w:r>
      <w:hyperlink w:anchor="Table_tab_10">
        <w:r>
          <w:rPr>
            <w:rStyle w:val="Hyperlink"/>
          </w:rPr>
          <w:t>Table 10</w:t>
        </w:r>
      </w:hyperlink>
      <w:r>
        <w:t>.</w:t>
      </w:r>
    </w:p>
    <w:p w14:paraId="71E60F89" w14:textId="77777777" w:rsidR="002803C3" w:rsidRDefault="005E76F0">
      <w:pPr>
        <w:pStyle w:val="Tabletitle"/>
      </w:pPr>
      <w:bookmarkStart w:id="99" w:name="Table_tab_10"/>
      <w:bookmarkEnd w:id="99"/>
      <w:r>
        <w:t xml:space="preserve">Table 10 — Definition of top-level objects of </w:t>
      </w:r>
      <w:proofErr w:type="spellStart"/>
      <w:r>
        <w:t>MPEG_scene_dynamic</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97"/>
        <w:gridCol w:w="1211"/>
        <w:gridCol w:w="1225"/>
        <w:gridCol w:w="1692"/>
        <w:gridCol w:w="3697"/>
      </w:tblGrid>
      <w:tr w:rsidR="002803C3" w14:paraId="74CAC6C3" w14:textId="77777777">
        <w:trPr>
          <w:tblHeader/>
          <w:jc w:val="center"/>
        </w:trPr>
        <w:tc>
          <w:tcPr>
            <w:tcW w:w="1880" w:type="dxa"/>
            <w:tcBorders>
              <w:top w:val="single" w:sz="12" w:space="0" w:color="000000"/>
              <w:left w:val="single" w:sz="12" w:space="0" w:color="000000"/>
              <w:bottom w:val="single" w:sz="12" w:space="0" w:color="000000"/>
              <w:right w:val="single" w:sz="6" w:space="0" w:color="000000"/>
            </w:tcBorders>
          </w:tcPr>
          <w:p w14:paraId="21EEF97A" w14:textId="77777777" w:rsidR="002803C3" w:rsidRDefault="005E76F0">
            <w:pPr>
              <w:pStyle w:val="Tableheader"/>
              <w:jc w:val="center"/>
            </w:pPr>
            <w:r>
              <w:rPr>
                <w:b/>
              </w:rPr>
              <w:t>Name</w:t>
            </w:r>
          </w:p>
        </w:tc>
        <w:tc>
          <w:tcPr>
            <w:tcW w:w="1201" w:type="dxa"/>
            <w:tcBorders>
              <w:top w:val="single" w:sz="12" w:space="0" w:color="000000"/>
              <w:left w:val="single" w:sz="6" w:space="0" w:color="000000"/>
              <w:bottom w:val="single" w:sz="12" w:space="0" w:color="000000"/>
              <w:right w:val="single" w:sz="6" w:space="0" w:color="000000"/>
            </w:tcBorders>
          </w:tcPr>
          <w:p w14:paraId="67E576CA" w14:textId="77777777" w:rsidR="002803C3" w:rsidRDefault="005E76F0">
            <w:pPr>
              <w:pStyle w:val="Tableheader"/>
              <w:jc w:val="center"/>
            </w:pPr>
            <w:r>
              <w:rPr>
                <w:b/>
              </w:rPr>
              <w:t>Type</w:t>
            </w:r>
          </w:p>
        </w:tc>
        <w:tc>
          <w:tcPr>
            <w:tcW w:w="1215" w:type="dxa"/>
            <w:tcBorders>
              <w:top w:val="single" w:sz="12" w:space="0" w:color="000000"/>
              <w:left w:val="single" w:sz="6" w:space="0" w:color="000000"/>
              <w:bottom w:val="single" w:sz="12" w:space="0" w:color="000000"/>
              <w:right w:val="single" w:sz="6" w:space="0" w:color="000000"/>
            </w:tcBorders>
          </w:tcPr>
          <w:p w14:paraId="690B096F" w14:textId="77777777" w:rsidR="002803C3" w:rsidRDefault="005E76F0">
            <w:pPr>
              <w:pStyle w:val="Tableheader"/>
              <w:jc w:val="center"/>
            </w:pPr>
            <w:r>
              <w:rPr>
                <w:b/>
              </w:rPr>
              <w:t>Default</w:t>
            </w:r>
          </w:p>
        </w:tc>
        <w:tc>
          <w:tcPr>
            <w:tcW w:w="1678" w:type="dxa"/>
            <w:tcBorders>
              <w:top w:val="single" w:sz="12" w:space="0" w:color="000000"/>
              <w:left w:val="single" w:sz="6" w:space="0" w:color="000000"/>
              <w:bottom w:val="single" w:sz="12" w:space="0" w:color="000000"/>
              <w:right w:val="single" w:sz="6" w:space="0" w:color="000000"/>
            </w:tcBorders>
          </w:tcPr>
          <w:p w14:paraId="6775D04C" w14:textId="77777777" w:rsidR="002803C3" w:rsidRDefault="005E76F0">
            <w:pPr>
              <w:pStyle w:val="Tableheader"/>
              <w:jc w:val="center"/>
            </w:pPr>
            <w:r>
              <w:rPr>
                <w:b/>
              </w:rPr>
              <w:t>Usage</w:t>
            </w:r>
          </w:p>
        </w:tc>
        <w:tc>
          <w:tcPr>
            <w:tcW w:w="3665" w:type="dxa"/>
            <w:tcBorders>
              <w:top w:val="single" w:sz="12" w:space="0" w:color="000000"/>
              <w:left w:val="single" w:sz="6" w:space="0" w:color="000000"/>
              <w:bottom w:val="single" w:sz="12" w:space="0" w:color="000000"/>
              <w:right w:val="single" w:sz="12" w:space="0" w:color="000000"/>
            </w:tcBorders>
          </w:tcPr>
          <w:p w14:paraId="2DC4DFCF" w14:textId="77777777" w:rsidR="002803C3" w:rsidRDefault="005E76F0">
            <w:pPr>
              <w:pStyle w:val="Tableheader"/>
              <w:jc w:val="center"/>
            </w:pPr>
            <w:r>
              <w:rPr>
                <w:b/>
              </w:rPr>
              <w:t>Description</w:t>
            </w:r>
          </w:p>
        </w:tc>
      </w:tr>
      <w:tr w:rsidR="002803C3" w14:paraId="5E3DB1BC" w14:textId="77777777">
        <w:trPr>
          <w:jc w:val="center"/>
        </w:trPr>
        <w:tc>
          <w:tcPr>
            <w:tcW w:w="1880" w:type="dxa"/>
            <w:tcBorders>
              <w:top w:val="single" w:sz="12" w:space="0" w:color="000000"/>
              <w:left w:val="single" w:sz="12" w:space="0" w:color="000000"/>
              <w:bottom w:val="single" w:sz="6" w:space="0" w:color="000000"/>
              <w:right w:val="single" w:sz="6" w:space="0" w:color="000000"/>
            </w:tcBorders>
          </w:tcPr>
          <w:p w14:paraId="22381A62" w14:textId="77777777" w:rsidR="002803C3" w:rsidRDefault="005E76F0">
            <w:pPr>
              <w:pStyle w:val="Tablebody"/>
            </w:pPr>
            <w:r>
              <w:t>media</w:t>
            </w:r>
          </w:p>
        </w:tc>
        <w:tc>
          <w:tcPr>
            <w:tcW w:w="1201" w:type="dxa"/>
            <w:tcBorders>
              <w:top w:val="single" w:sz="12" w:space="0" w:color="000000"/>
              <w:left w:val="single" w:sz="6" w:space="0" w:color="000000"/>
              <w:bottom w:val="single" w:sz="6" w:space="0" w:color="000000"/>
              <w:right w:val="single" w:sz="6" w:space="0" w:color="000000"/>
            </w:tcBorders>
          </w:tcPr>
          <w:p w14:paraId="5D58D8AC" w14:textId="77777777" w:rsidR="002803C3" w:rsidRDefault="005E76F0">
            <w:pPr>
              <w:pStyle w:val="Tablebody"/>
            </w:pPr>
            <w:r>
              <w:t>integer</w:t>
            </w:r>
          </w:p>
        </w:tc>
        <w:tc>
          <w:tcPr>
            <w:tcW w:w="1215" w:type="dxa"/>
            <w:tcBorders>
              <w:top w:val="single" w:sz="12" w:space="0" w:color="000000"/>
              <w:left w:val="single" w:sz="6" w:space="0" w:color="000000"/>
              <w:bottom w:val="single" w:sz="6" w:space="0" w:color="000000"/>
              <w:right w:val="single" w:sz="6" w:space="0" w:color="000000"/>
            </w:tcBorders>
          </w:tcPr>
          <w:p w14:paraId="347D2BBB" w14:textId="77777777" w:rsidR="002803C3" w:rsidRDefault="005E76F0">
            <w:pPr>
              <w:pStyle w:val="Tablebody"/>
            </w:pPr>
            <w:r>
              <w:t>N/A</w:t>
            </w:r>
          </w:p>
        </w:tc>
        <w:tc>
          <w:tcPr>
            <w:tcW w:w="1678" w:type="dxa"/>
            <w:tcBorders>
              <w:top w:val="single" w:sz="12" w:space="0" w:color="000000"/>
              <w:left w:val="single" w:sz="6" w:space="0" w:color="000000"/>
              <w:bottom w:val="single" w:sz="6" w:space="0" w:color="000000"/>
              <w:right w:val="single" w:sz="6" w:space="0" w:color="000000"/>
            </w:tcBorders>
          </w:tcPr>
          <w:p w14:paraId="41037854" w14:textId="77777777" w:rsidR="002803C3" w:rsidRDefault="005E76F0">
            <w:pPr>
              <w:pStyle w:val="Tablebody"/>
            </w:pPr>
            <w:r>
              <w:t>M</w:t>
            </w:r>
          </w:p>
        </w:tc>
        <w:tc>
          <w:tcPr>
            <w:tcW w:w="3665" w:type="dxa"/>
            <w:tcBorders>
              <w:top w:val="single" w:sz="12" w:space="0" w:color="000000"/>
              <w:left w:val="single" w:sz="6" w:space="0" w:color="000000"/>
              <w:bottom w:val="single" w:sz="6" w:space="0" w:color="000000"/>
              <w:right w:val="single" w:sz="12" w:space="0" w:color="000000"/>
            </w:tcBorders>
          </w:tcPr>
          <w:p w14:paraId="3D2C0EB9" w14:textId="77777777" w:rsidR="002803C3" w:rsidRDefault="005E76F0">
            <w:pPr>
              <w:pStyle w:val="Tablebody"/>
            </w:pPr>
            <w:r>
              <w:t xml:space="preserve">Provides the index of the media described in the </w:t>
            </w:r>
            <w:proofErr w:type="spellStart"/>
            <w:r>
              <w:t>MPEG_media</w:t>
            </w:r>
            <w:proofErr w:type="spellEnd"/>
            <w:r>
              <w:t xml:space="preserve"> extension and which will contain the scene update data.</w:t>
            </w:r>
          </w:p>
        </w:tc>
      </w:tr>
      <w:tr w:rsidR="002803C3" w14:paraId="17E4F1D8" w14:textId="77777777">
        <w:trPr>
          <w:jc w:val="center"/>
        </w:trPr>
        <w:tc>
          <w:tcPr>
            <w:tcW w:w="1880" w:type="dxa"/>
            <w:tcBorders>
              <w:top w:val="single" w:sz="6" w:space="0" w:color="000000"/>
              <w:left w:val="single" w:sz="12" w:space="0" w:color="000000"/>
              <w:bottom w:val="single" w:sz="12" w:space="0" w:color="000000"/>
              <w:right w:val="single" w:sz="6" w:space="0" w:color="000000"/>
            </w:tcBorders>
          </w:tcPr>
          <w:p w14:paraId="7FD87407" w14:textId="77777777" w:rsidR="002803C3" w:rsidRDefault="005E76F0">
            <w:pPr>
              <w:pStyle w:val="Tablebody"/>
            </w:pPr>
            <w:r>
              <w:t>track</w:t>
            </w:r>
          </w:p>
        </w:tc>
        <w:tc>
          <w:tcPr>
            <w:tcW w:w="1201" w:type="dxa"/>
            <w:tcBorders>
              <w:top w:val="single" w:sz="6" w:space="0" w:color="000000"/>
              <w:left w:val="single" w:sz="6" w:space="0" w:color="000000"/>
              <w:bottom w:val="single" w:sz="12" w:space="0" w:color="000000"/>
              <w:right w:val="single" w:sz="6" w:space="0" w:color="000000"/>
            </w:tcBorders>
          </w:tcPr>
          <w:p w14:paraId="2DE81E9D" w14:textId="77777777" w:rsidR="002803C3" w:rsidRDefault="005E76F0">
            <w:pPr>
              <w:pStyle w:val="Tablebody"/>
            </w:pPr>
            <w:r>
              <w:t>integer</w:t>
            </w:r>
          </w:p>
        </w:tc>
        <w:tc>
          <w:tcPr>
            <w:tcW w:w="1215" w:type="dxa"/>
            <w:tcBorders>
              <w:top w:val="single" w:sz="6" w:space="0" w:color="000000"/>
              <w:left w:val="single" w:sz="6" w:space="0" w:color="000000"/>
              <w:bottom w:val="single" w:sz="12" w:space="0" w:color="000000"/>
              <w:right w:val="single" w:sz="6" w:space="0" w:color="000000"/>
            </w:tcBorders>
          </w:tcPr>
          <w:p w14:paraId="3CEB406E" w14:textId="77777777" w:rsidR="002803C3" w:rsidRDefault="005E76F0">
            <w:pPr>
              <w:pStyle w:val="Tablebody"/>
            </w:pPr>
            <w:r>
              <w:t>N/A</w:t>
            </w:r>
          </w:p>
        </w:tc>
        <w:tc>
          <w:tcPr>
            <w:tcW w:w="1678" w:type="dxa"/>
            <w:tcBorders>
              <w:top w:val="single" w:sz="6" w:space="0" w:color="000000"/>
              <w:left w:val="single" w:sz="6" w:space="0" w:color="000000"/>
              <w:bottom w:val="single" w:sz="12" w:space="0" w:color="000000"/>
              <w:right w:val="single" w:sz="6" w:space="0" w:color="000000"/>
            </w:tcBorders>
          </w:tcPr>
          <w:p w14:paraId="28139C2C" w14:textId="77777777" w:rsidR="002803C3" w:rsidRDefault="005E76F0">
            <w:pPr>
              <w:pStyle w:val="Tablebody"/>
            </w:pPr>
            <w:r>
              <w:t>O</w:t>
            </w:r>
          </w:p>
        </w:tc>
        <w:tc>
          <w:tcPr>
            <w:tcW w:w="3665" w:type="dxa"/>
            <w:tcBorders>
              <w:top w:val="single" w:sz="6" w:space="0" w:color="000000"/>
              <w:left w:val="single" w:sz="6" w:space="0" w:color="000000"/>
              <w:bottom w:val="single" w:sz="12" w:space="0" w:color="000000"/>
              <w:right w:val="single" w:sz="12" w:space="0" w:color="000000"/>
            </w:tcBorders>
          </w:tcPr>
          <w:p w14:paraId="135B0028" w14:textId="77777777" w:rsidR="002803C3" w:rsidRDefault="005E76F0">
            <w:pPr>
              <w:pStyle w:val="Tablebody"/>
            </w:pPr>
            <w:r>
              <w:t xml:space="preserve">Provides the index of a track of a media object, referenced by media attribute and listed by </w:t>
            </w:r>
            <w:proofErr w:type="spellStart"/>
            <w:r>
              <w:t>MPEG_media</w:t>
            </w:r>
            <w:proofErr w:type="spellEnd"/>
            <w:r>
              <w:t xml:space="preserve"> extension. The track samples contain scene description updates and provide timing to perform these updates.</w:t>
            </w:r>
          </w:p>
          <w:p w14:paraId="2521AC8A" w14:textId="77777777" w:rsidR="002803C3" w:rsidRDefault="005E76F0">
            <w:pPr>
              <w:pStyle w:val="Tablebody"/>
            </w:pPr>
            <w:r>
              <w:t>If track is not provided, it shall be assumed that all tracks provided by the referenced media object are used to provide the update samples.</w:t>
            </w:r>
          </w:p>
        </w:tc>
      </w:tr>
    </w:tbl>
    <w:p w14:paraId="451E986D" w14:textId="77777777" w:rsidR="002803C3" w:rsidRDefault="005E76F0">
      <w:pPr>
        <w:pStyle w:val="BodyText"/>
      </w:pPr>
      <w:r>
        <w:t xml:space="preserve">The JSON schema for the </w:t>
      </w:r>
      <w:proofErr w:type="spellStart"/>
      <w:r>
        <w:t>MPEG_scene_dynamic</w:t>
      </w:r>
      <w:proofErr w:type="spellEnd"/>
      <w:r>
        <w:t xml:space="preserve"> extension is provided in </w:t>
      </w:r>
      <w:hyperlink w:anchor="Annex_sec_A.5">
        <w:r>
          <w:rPr>
            <w:rStyle w:val="Hyperlink"/>
          </w:rPr>
          <w:t>A.5</w:t>
        </w:r>
      </w:hyperlink>
      <w:r>
        <w:t>.</w:t>
      </w:r>
    </w:p>
    <w:p w14:paraId="41CA66D6" w14:textId="77777777" w:rsidR="002803C3" w:rsidRDefault="005E76F0">
      <w:pPr>
        <w:pStyle w:val="Heading4"/>
      </w:pPr>
      <w:bookmarkStart w:id="100" w:name="Section_sec_5.2.4.3"/>
      <w:bookmarkEnd w:id="100"/>
      <w:r>
        <w:t>Processing model</w:t>
      </w:r>
    </w:p>
    <w:p w14:paraId="0CD80666" w14:textId="77777777" w:rsidR="002803C3" w:rsidRDefault="005E76F0">
      <w:pPr>
        <w:pStyle w:val="BodyText"/>
      </w:pPr>
      <w:r>
        <w:t xml:space="preserve">The Presentation Engine parses the scene description document and maintains a representation of the scene graph in memory. The Presentation Engine receives scene description updates together with scene activation times. For example, the scene description updates can be provided as samples of an ISOBMFF track, as specified in </w:t>
      </w:r>
      <w:hyperlink w:anchor="Section_sec_7">
        <w:r>
          <w:rPr>
            <w:rStyle w:val="Hyperlink"/>
          </w:rPr>
          <w:t>Clause 7</w:t>
        </w:r>
      </w:hyperlink>
      <w:r>
        <w:t xml:space="preserve">. In that case the scene activation time of a scene description update is indicated by the presentation time of the corresponding sample. When the sample becomes active, the Presentation Engine shall load the sample data and trigger the scene update to be performed. The scene description updates themselves modify the scene graph representation in memory and it can add new media to the scene. The timing for the newly added or updated media is determined by the metadata in the updated scene description document. If the scene description update contains an insertion of new </w:t>
      </w:r>
      <w:proofErr w:type="spellStart"/>
      <w:r>
        <w:t>glTF</w:t>
      </w:r>
      <w:proofErr w:type="spellEnd"/>
      <w:r>
        <w:t xml:space="preserve"> nodes and/or potential modifications to existing </w:t>
      </w:r>
      <w:proofErr w:type="spellStart"/>
      <w:r>
        <w:t>glTF</w:t>
      </w:r>
      <w:proofErr w:type="spellEnd"/>
      <w:r>
        <w:t xml:space="preserve"> nodes, the Presentation Engine should fetch any new content , e.g. using the MAF, associated with the scene description update and present the new content accordingly.</w:t>
      </w:r>
    </w:p>
    <w:p w14:paraId="567A24AF" w14:textId="77777777" w:rsidR="002803C3" w:rsidRDefault="005E76F0">
      <w:pPr>
        <w:pStyle w:val="BodyText"/>
      </w:pPr>
      <w:r>
        <w:t>Each update operation shall either consist of a JSON Patch document for partial updates or a scene description document for a complete update. All update operations of a JSON Patch document shall be considered as a single timed transaction.</w:t>
      </w:r>
    </w:p>
    <w:p w14:paraId="26DE3F2B" w14:textId="77777777" w:rsidR="002803C3" w:rsidRDefault="005E76F0">
      <w:pPr>
        <w:pStyle w:val="BodyText"/>
      </w:pPr>
      <w:r>
        <w:t>When a patch document contains update to nodes that does not match any node of active scene document, the update command of this node shall be discarded. When all update commands have been processed or discarded, the update operation shall be considered completed.</w:t>
      </w:r>
    </w:p>
    <w:p w14:paraId="372A162F" w14:textId="77777777" w:rsidR="002803C3" w:rsidRDefault="005E76F0">
      <w:pPr>
        <w:pStyle w:val="BodyText"/>
      </w:pPr>
      <w:r>
        <w:t>The fetching of updates and the activation of certain nodes may be triggered by different factors including the following:</w:t>
      </w:r>
    </w:p>
    <w:p w14:paraId="64A1E070" w14:textId="77777777" w:rsidR="002803C3" w:rsidRDefault="005E76F0">
      <w:pPr>
        <w:pStyle w:val="ListContinue1"/>
      </w:pPr>
      <w:proofErr w:type="spellStart"/>
      <w:r>
        <w:t>Wallclock</w:t>
      </w:r>
      <w:proofErr w:type="spellEnd"/>
      <w:r>
        <w:t xml:space="preserve"> time</w:t>
      </w:r>
    </w:p>
    <w:p w14:paraId="312C20F3" w14:textId="77777777" w:rsidR="002803C3" w:rsidRDefault="005E76F0">
      <w:pPr>
        <w:pStyle w:val="ListContinue1"/>
      </w:pPr>
      <w:r>
        <w:t>Presentation time</w:t>
      </w:r>
    </w:p>
    <w:p w14:paraId="04F8D236" w14:textId="77777777" w:rsidR="002803C3" w:rsidRDefault="005E76F0">
      <w:pPr>
        <w:pStyle w:val="ListContinue1"/>
      </w:pPr>
      <w:r>
        <w:t>Interaction event</w:t>
      </w:r>
    </w:p>
    <w:p w14:paraId="58A5237A" w14:textId="77777777" w:rsidR="002803C3" w:rsidRDefault="005E76F0">
      <w:pPr>
        <w:pStyle w:val="BodyText"/>
      </w:pPr>
      <w:r>
        <w:t xml:space="preserve">For live presentations, it is expected that presentation of the newly added </w:t>
      </w:r>
      <w:proofErr w:type="spellStart"/>
      <w:r>
        <w:t>glTF</w:t>
      </w:r>
      <w:proofErr w:type="spellEnd"/>
      <w:r>
        <w:t xml:space="preserve"> objects (e.g., new live media and potentially other dynamic objects) included in the scene during the scene updates will be </w:t>
      </w:r>
      <w:r>
        <w:lastRenderedPageBreak/>
        <w:t>synchronized with the scene presentation timeline via timing information (e.g., timestamps, etc.) included in the corresponding media formats and containers.</w:t>
      </w:r>
    </w:p>
    <w:p w14:paraId="524EF28F" w14:textId="77777777" w:rsidR="002803C3" w:rsidRDefault="005E76F0">
      <w:pPr>
        <w:pStyle w:val="Heading2"/>
      </w:pPr>
      <w:bookmarkStart w:id="101" w:name="Section_sec_5.3"/>
      <w:bookmarkStart w:id="102" w:name="_Toc141653561"/>
      <w:bookmarkEnd w:id="101"/>
      <w:r>
        <w:t>Visual Extensions</w:t>
      </w:r>
      <w:bookmarkEnd w:id="102"/>
    </w:p>
    <w:p w14:paraId="39BC3FBA" w14:textId="77777777" w:rsidR="002803C3" w:rsidRDefault="005E76F0">
      <w:pPr>
        <w:pStyle w:val="Heading3"/>
      </w:pPr>
      <w:bookmarkStart w:id="103" w:name="Section_sec_5.3.1"/>
      <w:bookmarkStart w:id="104" w:name="_Toc141653562"/>
      <w:bookmarkEnd w:id="103"/>
      <w:r>
        <w:t>MPEG_texture_video extensions</w:t>
      </w:r>
      <w:bookmarkEnd w:id="104"/>
    </w:p>
    <w:p w14:paraId="05E58C01" w14:textId="77777777" w:rsidR="002803C3" w:rsidRDefault="005E76F0">
      <w:pPr>
        <w:pStyle w:val="Heading4"/>
      </w:pPr>
      <w:bookmarkStart w:id="105" w:name="Section_sec_5.3.1.1"/>
      <w:bookmarkEnd w:id="105"/>
      <w:r>
        <w:t>General</w:t>
      </w:r>
    </w:p>
    <w:p w14:paraId="5238B623" w14:textId="77777777" w:rsidR="002803C3" w:rsidRDefault="005E76F0">
      <w:pPr>
        <w:pStyle w:val="BodyText"/>
      </w:pPr>
      <w:r>
        <w:t xml:space="preserve">MPEG texture video extension, identified by </w:t>
      </w:r>
      <w:proofErr w:type="spellStart"/>
      <w:r>
        <w:t>MPEG_texture_video</w:t>
      </w:r>
      <w:proofErr w:type="spellEnd"/>
      <w:r>
        <w:t xml:space="preserve">, provides the possibility to link a texture object defined in ISO/IEC 12113 to a video source. The </w:t>
      </w:r>
      <w:proofErr w:type="spellStart"/>
      <w:r>
        <w:t>MPEG_texture_video</w:t>
      </w:r>
      <w:proofErr w:type="spellEnd"/>
      <w:r>
        <w:t xml:space="preserve"> extension provides a reference to the timed accessor, i.e. accessor with </w:t>
      </w:r>
      <w:proofErr w:type="spellStart"/>
      <w:r>
        <w:t>MPEG_accessor_timed</w:t>
      </w:r>
      <w:proofErr w:type="spellEnd"/>
      <w:r>
        <w:t xml:space="preserve"> extension, where the decoded timed texture will be made available.</w:t>
      </w:r>
    </w:p>
    <w:p w14:paraId="64B04A42" w14:textId="77777777" w:rsidR="002803C3" w:rsidRDefault="005E76F0">
      <w:pPr>
        <w:pStyle w:val="BodyText"/>
      </w:pPr>
      <w:r>
        <w:t xml:space="preserve">When present, the </w:t>
      </w:r>
      <w:proofErr w:type="spellStart"/>
      <w:r>
        <w:t>MPEG_texture_video</w:t>
      </w:r>
      <w:proofErr w:type="spellEnd"/>
      <w:r>
        <w:t xml:space="preserve"> extension shall be included as extension of a textures object defined in ISO/IEC 12113.</w:t>
      </w:r>
    </w:p>
    <w:p w14:paraId="5A1DB53E" w14:textId="77777777" w:rsidR="002803C3" w:rsidRDefault="005E76F0">
      <w:pPr>
        <w:pStyle w:val="BodyText"/>
      </w:pPr>
      <w:r>
        <w:t xml:space="preserve">When the </w:t>
      </w:r>
      <w:proofErr w:type="spellStart"/>
      <w:r>
        <w:t>MPEG_texture_video</w:t>
      </w:r>
      <w:proofErr w:type="spellEnd"/>
      <w:r>
        <w:t xml:space="preserve"> extension is not supported, the standard texture </w:t>
      </w:r>
      <w:proofErr w:type="spellStart"/>
      <w:r>
        <w:t>glTF</w:t>
      </w:r>
      <w:proofErr w:type="spellEnd"/>
      <w:r>
        <w:t xml:space="preserve"> element can be used as fallback.</w:t>
      </w:r>
    </w:p>
    <w:p w14:paraId="40BF019C" w14:textId="77777777" w:rsidR="002803C3" w:rsidRDefault="005E76F0">
      <w:pPr>
        <w:pStyle w:val="Note"/>
      </w:pPr>
      <w:r>
        <w:t>NOTE</w:t>
      </w:r>
      <w:r>
        <w:tab/>
        <w:t xml:space="preserve">When </w:t>
      </w:r>
      <w:proofErr w:type="spellStart"/>
      <w:r>
        <w:t>MPEG_texture_video</w:t>
      </w:r>
      <w:proofErr w:type="spellEnd"/>
      <w:r>
        <w:t xml:space="preserve"> extension is supported, the decoded video frames are used as textures starting from the time indicated in the corresponding </w:t>
      </w:r>
      <w:proofErr w:type="spellStart"/>
      <w:r>
        <w:t>MPEG_media.media.startTime</w:t>
      </w:r>
      <w:proofErr w:type="spellEnd"/>
      <w:r>
        <w:t xml:space="preserve">. If </w:t>
      </w:r>
      <w:proofErr w:type="spellStart"/>
      <w:r>
        <w:t>MPEG_media.media.startTime</w:t>
      </w:r>
      <w:proofErr w:type="spellEnd"/>
      <w:r>
        <w:t xml:space="preserve"> is greater than 0, the static image frame indicated be </w:t>
      </w:r>
      <w:proofErr w:type="spellStart"/>
      <w:r>
        <w:t>texture.source</w:t>
      </w:r>
      <w:proofErr w:type="spellEnd"/>
      <w:r>
        <w:t xml:space="preserve"> element can be used until </w:t>
      </w:r>
      <w:proofErr w:type="spellStart"/>
      <w:r>
        <w:t>MPEG_media.media.startTime</w:t>
      </w:r>
      <w:proofErr w:type="spellEnd"/>
      <w:r>
        <w:t>.</w:t>
      </w:r>
    </w:p>
    <w:p w14:paraId="7AADA1B3" w14:textId="77777777" w:rsidR="002803C3" w:rsidRDefault="005E76F0">
      <w:pPr>
        <w:pStyle w:val="Heading4"/>
      </w:pPr>
      <w:bookmarkStart w:id="106" w:name="Section_sec_5.3.1.2"/>
      <w:bookmarkEnd w:id="106"/>
      <w:r>
        <w:t>Semantics</w:t>
      </w:r>
    </w:p>
    <w:p w14:paraId="72213CAC" w14:textId="77777777" w:rsidR="002803C3" w:rsidRDefault="005E76F0">
      <w:pPr>
        <w:pStyle w:val="BodyText"/>
      </w:pPr>
      <w:r>
        <w:t xml:space="preserve">The definition of all objects within </w:t>
      </w:r>
      <w:proofErr w:type="spellStart"/>
      <w:r>
        <w:t>MPEG_texture_video</w:t>
      </w:r>
      <w:proofErr w:type="spellEnd"/>
      <w:r>
        <w:t xml:space="preserve"> extension is provided in </w:t>
      </w:r>
      <w:hyperlink w:anchor="Table_tab_11">
        <w:r>
          <w:rPr>
            <w:rStyle w:val="Hyperlink"/>
          </w:rPr>
          <w:t>Table 11</w:t>
        </w:r>
      </w:hyperlink>
      <w:r>
        <w:t>.</w:t>
      </w:r>
    </w:p>
    <w:p w14:paraId="00217B03" w14:textId="77777777" w:rsidR="002803C3" w:rsidRDefault="005E76F0">
      <w:pPr>
        <w:pStyle w:val="Tabletitle"/>
      </w:pPr>
      <w:bookmarkStart w:id="107" w:name="Table_tab_11"/>
      <w:bookmarkEnd w:id="107"/>
      <w:r>
        <w:t xml:space="preserve">Table 11 — Definition of top-level objects of </w:t>
      </w:r>
      <w:proofErr w:type="spellStart"/>
      <w:r>
        <w:t>MPEG_texture_video</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412"/>
        <w:gridCol w:w="1414"/>
        <w:gridCol w:w="1133"/>
        <w:gridCol w:w="1274"/>
        <w:gridCol w:w="4489"/>
      </w:tblGrid>
      <w:tr w:rsidR="002803C3" w14:paraId="2E04FE5B" w14:textId="77777777">
        <w:trPr>
          <w:tblHeader/>
          <w:jc w:val="center"/>
        </w:trPr>
        <w:tc>
          <w:tcPr>
            <w:tcW w:w="1401" w:type="dxa"/>
            <w:tcBorders>
              <w:top w:val="single" w:sz="12" w:space="0" w:color="000000"/>
              <w:left w:val="single" w:sz="12" w:space="0" w:color="000000"/>
              <w:bottom w:val="single" w:sz="12" w:space="0" w:color="000000"/>
              <w:right w:val="single" w:sz="6" w:space="0" w:color="000000"/>
            </w:tcBorders>
          </w:tcPr>
          <w:p w14:paraId="1F78E48E" w14:textId="77777777" w:rsidR="002803C3" w:rsidRDefault="005E76F0">
            <w:pPr>
              <w:pStyle w:val="Tableheader"/>
              <w:jc w:val="center"/>
            </w:pPr>
            <w:r>
              <w:rPr>
                <w:b/>
              </w:rPr>
              <w:t>Name</w:t>
            </w:r>
          </w:p>
        </w:tc>
        <w:tc>
          <w:tcPr>
            <w:tcW w:w="1402" w:type="dxa"/>
            <w:tcBorders>
              <w:top w:val="single" w:sz="12" w:space="0" w:color="000000"/>
              <w:left w:val="single" w:sz="6" w:space="0" w:color="000000"/>
              <w:bottom w:val="single" w:sz="12" w:space="0" w:color="000000"/>
              <w:right w:val="single" w:sz="6" w:space="0" w:color="000000"/>
            </w:tcBorders>
          </w:tcPr>
          <w:p w14:paraId="7BE4D37B" w14:textId="77777777" w:rsidR="002803C3" w:rsidRDefault="005E76F0">
            <w:pPr>
              <w:pStyle w:val="Tableheader"/>
              <w:jc w:val="center"/>
            </w:pPr>
            <w:r>
              <w:rPr>
                <w:b/>
              </w:rPr>
              <w:t>Type</w:t>
            </w:r>
          </w:p>
        </w:tc>
        <w:tc>
          <w:tcPr>
            <w:tcW w:w="1123" w:type="dxa"/>
            <w:tcBorders>
              <w:top w:val="single" w:sz="12" w:space="0" w:color="000000"/>
              <w:left w:val="single" w:sz="6" w:space="0" w:color="000000"/>
              <w:bottom w:val="single" w:sz="12" w:space="0" w:color="000000"/>
              <w:right w:val="single" w:sz="6" w:space="0" w:color="000000"/>
            </w:tcBorders>
          </w:tcPr>
          <w:p w14:paraId="1492113E" w14:textId="77777777" w:rsidR="002803C3" w:rsidRDefault="005E76F0">
            <w:pPr>
              <w:pStyle w:val="Tableheader"/>
              <w:jc w:val="center"/>
            </w:pPr>
            <w:r>
              <w:rPr>
                <w:b/>
              </w:rPr>
              <w:t>Default</w:t>
            </w:r>
          </w:p>
        </w:tc>
        <w:tc>
          <w:tcPr>
            <w:tcW w:w="1263" w:type="dxa"/>
            <w:tcBorders>
              <w:top w:val="single" w:sz="12" w:space="0" w:color="000000"/>
              <w:left w:val="single" w:sz="6" w:space="0" w:color="000000"/>
              <w:bottom w:val="single" w:sz="12" w:space="0" w:color="000000"/>
              <w:right w:val="single" w:sz="6" w:space="0" w:color="000000"/>
            </w:tcBorders>
          </w:tcPr>
          <w:p w14:paraId="42AC3F3B" w14:textId="77777777" w:rsidR="002803C3" w:rsidRDefault="005E76F0">
            <w:pPr>
              <w:pStyle w:val="Tableheader"/>
              <w:jc w:val="center"/>
            </w:pPr>
            <w:r>
              <w:rPr>
                <w:b/>
              </w:rPr>
              <w:t>Usage</w:t>
            </w:r>
          </w:p>
        </w:tc>
        <w:tc>
          <w:tcPr>
            <w:tcW w:w="4451" w:type="dxa"/>
            <w:tcBorders>
              <w:top w:val="single" w:sz="12" w:space="0" w:color="000000"/>
              <w:left w:val="single" w:sz="6" w:space="0" w:color="000000"/>
              <w:bottom w:val="single" w:sz="12" w:space="0" w:color="000000"/>
              <w:right w:val="single" w:sz="12" w:space="0" w:color="000000"/>
            </w:tcBorders>
          </w:tcPr>
          <w:p w14:paraId="65028DC0" w14:textId="77777777" w:rsidR="002803C3" w:rsidRDefault="005E76F0">
            <w:pPr>
              <w:pStyle w:val="Tableheader"/>
              <w:jc w:val="center"/>
            </w:pPr>
            <w:r>
              <w:rPr>
                <w:b/>
              </w:rPr>
              <w:t>Description</w:t>
            </w:r>
          </w:p>
        </w:tc>
      </w:tr>
      <w:tr w:rsidR="002803C3" w14:paraId="0239CD80" w14:textId="77777777">
        <w:trPr>
          <w:jc w:val="center"/>
        </w:trPr>
        <w:tc>
          <w:tcPr>
            <w:tcW w:w="1401" w:type="dxa"/>
            <w:tcBorders>
              <w:top w:val="single" w:sz="12" w:space="0" w:color="000000"/>
              <w:left w:val="single" w:sz="12" w:space="0" w:color="000000"/>
              <w:bottom w:val="single" w:sz="6" w:space="0" w:color="000000"/>
              <w:right w:val="single" w:sz="6" w:space="0" w:color="000000"/>
            </w:tcBorders>
          </w:tcPr>
          <w:p w14:paraId="109EA95A" w14:textId="77777777" w:rsidR="002803C3" w:rsidRDefault="005E76F0">
            <w:pPr>
              <w:pStyle w:val="Tablebody"/>
            </w:pPr>
            <w:r>
              <w:t>accessor</w:t>
            </w:r>
          </w:p>
        </w:tc>
        <w:tc>
          <w:tcPr>
            <w:tcW w:w="1402" w:type="dxa"/>
            <w:tcBorders>
              <w:top w:val="single" w:sz="12" w:space="0" w:color="000000"/>
              <w:left w:val="single" w:sz="6" w:space="0" w:color="000000"/>
              <w:bottom w:val="single" w:sz="6" w:space="0" w:color="000000"/>
              <w:right w:val="single" w:sz="6" w:space="0" w:color="000000"/>
            </w:tcBorders>
          </w:tcPr>
          <w:p w14:paraId="31D38F54" w14:textId="77777777" w:rsidR="002803C3" w:rsidRDefault="005E76F0">
            <w:pPr>
              <w:pStyle w:val="Tablebody"/>
            </w:pPr>
            <w:r>
              <w:t>integer</w:t>
            </w:r>
          </w:p>
        </w:tc>
        <w:tc>
          <w:tcPr>
            <w:tcW w:w="1123" w:type="dxa"/>
            <w:tcBorders>
              <w:top w:val="single" w:sz="12" w:space="0" w:color="000000"/>
              <w:left w:val="single" w:sz="6" w:space="0" w:color="000000"/>
              <w:bottom w:val="single" w:sz="6" w:space="0" w:color="000000"/>
              <w:right w:val="single" w:sz="6" w:space="0" w:color="000000"/>
            </w:tcBorders>
          </w:tcPr>
          <w:p w14:paraId="1C2E54BF" w14:textId="77777777" w:rsidR="002803C3" w:rsidRDefault="005E76F0">
            <w:pPr>
              <w:pStyle w:val="Tablebody"/>
            </w:pPr>
            <w:r>
              <w:t>N/A</w:t>
            </w:r>
          </w:p>
        </w:tc>
        <w:tc>
          <w:tcPr>
            <w:tcW w:w="1263" w:type="dxa"/>
            <w:tcBorders>
              <w:top w:val="single" w:sz="12" w:space="0" w:color="000000"/>
              <w:left w:val="single" w:sz="6" w:space="0" w:color="000000"/>
              <w:bottom w:val="single" w:sz="6" w:space="0" w:color="000000"/>
              <w:right w:val="single" w:sz="6" w:space="0" w:color="000000"/>
            </w:tcBorders>
          </w:tcPr>
          <w:p w14:paraId="3875E4F3" w14:textId="77777777" w:rsidR="002803C3" w:rsidRDefault="005E76F0">
            <w:pPr>
              <w:pStyle w:val="Tablebody"/>
            </w:pPr>
            <w:r>
              <w:t>M</w:t>
            </w:r>
          </w:p>
        </w:tc>
        <w:tc>
          <w:tcPr>
            <w:tcW w:w="4451" w:type="dxa"/>
            <w:tcBorders>
              <w:top w:val="single" w:sz="12" w:space="0" w:color="000000"/>
              <w:left w:val="single" w:sz="6" w:space="0" w:color="000000"/>
              <w:bottom w:val="single" w:sz="6" w:space="0" w:color="000000"/>
              <w:right w:val="single" w:sz="12" w:space="0" w:color="000000"/>
            </w:tcBorders>
          </w:tcPr>
          <w:p w14:paraId="1DDD15A5" w14:textId="77777777" w:rsidR="002803C3" w:rsidRDefault="005E76F0">
            <w:pPr>
              <w:pStyle w:val="Tablebody"/>
            </w:pPr>
            <w:r>
              <w:t>Provides a reference to the accessor, by specifying the accessor's index in accessors array, that describes the buffer where the decoded timed texture will be made available.</w:t>
            </w:r>
          </w:p>
          <w:p w14:paraId="45942CD7" w14:textId="77777777" w:rsidR="002803C3" w:rsidRDefault="005E76F0">
            <w:pPr>
              <w:pStyle w:val="Tablebody"/>
            </w:pPr>
            <w:r>
              <w:t xml:space="preserve">The accessor shall have the </w:t>
            </w:r>
            <w:proofErr w:type="spellStart"/>
            <w:r>
              <w:t>MPEG_accessor_timed</w:t>
            </w:r>
            <w:proofErr w:type="spellEnd"/>
            <w:r>
              <w:t xml:space="preserve"> extension.</w:t>
            </w:r>
          </w:p>
          <w:p w14:paraId="6088FC09" w14:textId="77777777" w:rsidR="002803C3" w:rsidRDefault="005E76F0">
            <w:pPr>
              <w:pStyle w:val="Tablebody"/>
            </w:pPr>
            <w:r>
              <w:t xml:space="preserve">The type, </w:t>
            </w:r>
            <w:proofErr w:type="spellStart"/>
            <w:r>
              <w:t>componentType</w:t>
            </w:r>
            <w:proofErr w:type="spellEnd"/>
            <w:r>
              <w:t>, and count of the accessor depend on the width, height, and format.</w:t>
            </w:r>
          </w:p>
        </w:tc>
      </w:tr>
      <w:tr w:rsidR="002803C3" w14:paraId="2C5DBDE3" w14:textId="77777777">
        <w:trPr>
          <w:jc w:val="center"/>
        </w:trPr>
        <w:tc>
          <w:tcPr>
            <w:tcW w:w="1401" w:type="dxa"/>
            <w:tcBorders>
              <w:top w:val="single" w:sz="6" w:space="0" w:color="000000"/>
              <w:left w:val="single" w:sz="12" w:space="0" w:color="000000"/>
              <w:bottom w:val="single" w:sz="6" w:space="0" w:color="000000"/>
              <w:right w:val="single" w:sz="6" w:space="0" w:color="000000"/>
            </w:tcBorders>
          </w:tcPr>
          <w:p w14:paraId="7E8D4E02" w14:textId="77777777" w:rsidR="002803C3" w:rsidRDefault="005E76F0">
            <w:pPr>
              <w:pStyle w:val="Tablebody"/>
            </w:pPr>
            <w:r>
              <w:t>width</w:t>
            </w:r>
          </w:p>
        </w:tc>
        <w:tc>
          <w:tcPr>
            <w:tcW w:w="1402" w:type="dxa"/>
            <w:tcBorders>
              <w:top w:val="single" w:sz="6" w:space="0" w:color="000000"/>
              <w:left w:val="single" w:sz="6" w:space="0" w:color="000000"/>
              <w:bottom w:val="single" w:sz="6" w:space="0" w:color="000000"/>
              <w:right w:val="single" w:sz="6" w:space="0" w:color="000000"/>
            </w:tcBorders>
          </w:tcPr>
          <w:p w14:paraId="0DF6B0DF" w14:textId="77777777" w:rsidR="002803C3" w:rsidRDefault="005E76F0">
            <w:pPr>
              <w:pStyle w:val="Tablebody"/>
            </w:pPr>
            <w:r>
              <w:t>integer</w:t>
            </w:r>
          </w:p>
        </w:tc>
        <w:tc>
          <w:tcPr>
            <w:tcW w:w="1123" w:type="dxa"/>
            <w:tcBorders>
              <w:top w:val="single" w:sz="6" w:space="0" w:color="000000"/>
              <w:left w:val="single" w:sz="6" w:space="0" w:color="000000"/>
              <w:bottom w:val="single" w:sz="6" w:space="0" w:color="000000"/>
              <w:right w:val="single" w:sz="6" w:space="0" w:color="000000"/>
            </w:tcBorders>
          </w:tcPr>
          <w:p w14:paraId="4BEC1515"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3AF197B4" w14:textId="77777777" w:rsidR="002803C3" w:rsidRDefault="005E76F0">
            <w:pPr>
              <w:pStyle w:val="Tablebody"/>
            </w:pPr>
            <w:r>
              <w:t>M</w:t>
            </w:r>
          </w:p>
        </w:tc>
        <w:tc>
          <w:tcPr>
            <w:tcW w:w="4451" w:type="dxa"/>
            <w:tcBorders>
              <w:top w:val="single" w:sz="6" w:space="0" w:color="000000"/>
              <w:left w:val="single" w:sz="6" w:space="0" w:color="000000"/>
              <w:bottom w:val="single" w:sz="6" w:space="0" w:color="000000"/>
              <w:right w:val="single" w:sz="12" w:space="0" w:color="000000"/>
            </w:tcBorders>
          </w:tcPr>
          <w:p w14:paraId="61559C65" w14:textId="77777777" w:rsidR="002803C3" w:rsidRDefault="005E76F0">
            <w:pPr>
              <w:pStyle w:val="Tablebody"/>
            </w:pPr>
            <w:r>
              <w:t>Provides the maximum width of the texture.</w:t>
            </w:r>
          </w:p>
        </w:tc>
      </w:tr>
      <w:tr w:rsidR="002803C3" w14:paraId="7CEF536F" w14:textId="77777777">
        <w:trPr>
          <w:jc w:val="center"/>
        </w:trPr>
        <w:tc>
          <w:tcPr>
            <w:tcW w:w="1401" w:type="dxa"/>
            <w:tcBorders>
              <w:top w:val="single" w:sz="6" w:space="0" w:color="000000"/>
              <w:left w:val="single" w:sz="12" w:space="0" w:color="000000"/>
              <w:bottom w:val="single" w:sz="6" w:space="0" w:color="000000"/>
              <w:right w:val="single" w:sz="6" w:space="0" w:color="000000"/>
            </w:tcBorders>
          </w:tcPr>
          <w:p w14:paraId="234A7639" w14:textId="77777777" w:rsidR="002803C3" w:rsidRDefault="005E76F0">
            <w:pPr>
              <w:pStyle w:val="Tablebody"/>
            </w:pPr>
            <w:r>
              <w:t>height</w:t>
            </w:r>
          </w:p>
        </w:tc>
        <w:tc>
          <w:tcPr>
            <w:tcW w:w="1402" w:type="dxa"/>
            <w:tcBorders>
              <w:top w:val="single" w:sz="6" w:space="0" w:color="000000"/>
              <w:left w:val="single" w:sz="6" w:space="0" w:color="000000"/>
              <w:bottom w:val="single" w:sz="6" w:space="0" w:color="000000"/>
              <w:right w:val="single" w:sz="6" w:space="0" w:color="000000"/>
            </w:tcBorders>
          </w:tcPr>
          <w:p w14:paraId="7AA62A7E" w14:textId="77777777" w:rsidR="002803C3" w:rsidRDefault="005E76F0">
            <w:pPr>
              <w:pStyle w:val="Tablebody"/>
            </w:pPr>
            <w:r>
              <w:t>integer</w:t>
            </w:r>
          </w:p>
        </w:tc>
        <w:tc>
          <w:tcPr>
            <w:tcW w:w="1123" w:type="dxa"/>
            <w:tcBorders>
              <w:top w:val="single" w:sz="6" w:space="0" w:color="000000"/>
              <w:left w:val="single" w:sz="6" w:space="0" w:color="000000"/>
              <w:bottom w:val="single" w:sz="6" w:space="0" w:color="000000"/>
              <w:right w:val="single" w:sz="6" w:space="0" w:color="000000"/>
            </w:tcBorders>
          </w:tcPr>
          <w:p w14:paraId="53B9100B" w14:textId="77777777" w:rsidR="002803C3" w:rsidRDefault="005E76F0">
            <w:pPr>
              <w:pStyle w:val="Tablebody"/>
            </w:pPr>
            <w:r>
              <w:t>N/A</w:t>
            </w:r>
          </w:p>
        </w:tc>
        <w:tc>
          <w:tcPr>
            <w:tcW w:w="1263" w:type="dxa"/>
            <w:tcBorders>
              <w:top w:val="single" w:sz="6" w:space="0" w:color="000000"/>
              <w:left w:val="single" w:sz="6" w:space="0" w:color="000000"/>
              <w:bottom w:val="single" w:sz="6" w:space="0" w:color="000000"/>
              <w:right w:val="single" w:sz="6" w:space="0" w:color="000000"/>
            </w:tcBorders>
          </w:tcPr>
          <w:p w14:paraId="7DA961F7" w14:textId="77777777" w:rsidR="002803C3" w:rsidRDefault="005E76F0">
            <w:pPr>
              <w:pStyle w:val="Tablebody"/>
            </w:pPr>
            <w:r>
              <w:t>M</w:t>
            </w:r>
          </w:p>
        </w:tc>
        <w:tc>
          <w:tcPr>
            <w:tcW w:w="4451" w:type="dxa"/>
            <w:tcBorders>
              <w:top w:val="single" w:sz="6" w:space="0" w:color="000000"/>
              <w:left w:val="single" w:sz="6" w:space="0" w:color="000000"/>
              <w:bottom w:val="single" w:sz="6" w:space="0" w:color="000000"/>
              <w:right w:val="single" w:sz="12" w:space="0" w:color="000000"/>
            </w:tcBorders>
          </w:tcPr>
          <w:p w14:paraId="6620371D" w14:textId="77777777" w:rsidR="002803C3" w:rsidRDefault="005E76F0">
            <w:pPr>
              <w:pStyle w:val="Tablebody"/>
            </w:pPr>
            <w:r>
              <w:t>Provides the maximum height of the texture.</w:t>
            </w:r>
          </w:p>
        </w:tc>
      </w:tr>
      <w:tr w:rsidR="002803C3" w14:paraId="7C773107" w14:textId="77777777">
        <w:trPr>
          <w:jc w:val="center"/>
        </w:trPr>
        <w:tc>
          <w:tcPr>
            <w:tcW w:w="1401" w:type="dxa"/>
            <w:tcBorders>
              <w:top w:val="single" w:sz="6" w:space="0" w:color="000000"/>
              <w:left w:val="single" w:sz="12" w:space="0" w:color="000000"/>
              <w:bottom w:val="single" w:sz="12" w:space="0" w:color="000000"/>
              <w:right w:val="single" w:sz="6" w:space="0" w:color="000000"/>
            </w:tcBorders>
          </w:tcPr>
          <w:p w14:paraId="0460CBDA" w14:textId="77777777" w:rsidR="002803C3" w:rsidRDefault="005E76F0">
            <w:pPr>
              <w:pStyle w:val="Tablebody"/>
            </w:pPr>
            <w:r>
              <w:t>format</w:t>
            </w:r>
          </w:p>
        </w:tc>
        <w:tc>
          <w:tcPr>
            <w:tcW w:w="1402" w:type="dxa"/>
            <w:tcBorders>
              <w:top w:val="single" w:sz="6" w:space="0" w:color="000000"/>
              <w:left w:val="single" w:sz="6" w:space="0" w:color="000000"/>
              <w:bottom w:val="single" w:sz="12" w:space="0" w:color="000000"/>
              <w:right w:val="single" w:sz="6" w:space="0" w:color="000000"/>
            </w:tcBorders>
          </w:tcPr>
          <w:p w14:paraId="10792DDC" w14:textId="77777777" w:rsidR="002803C3" w:rsidRDefault="005E76F0">
            <w:pPr>
              <w:pStyle w:val="Tablebody"/>
            </w:pPr>
            <w:r>
              <w:t>string</w:t>
            </w:r>
          </w:p>
        </w:tc>
        <w:tc>
          <w:tcPr>
            <w:tcW w:w="1123" w:type="dxa"/>
            <w:tcBorders>
              <w:top w:val="single" w:sz="6" w:space="0" w:color="000000"/>
              <w:left w:val="single" w:sz="6" w:space="0" w:color="000000"/>
              <w:bottom w:val="single" w:sz="12" w:space="0" w:color="000000"/>
              <w:right w:val="single" w:sz="6" w:space="0" w:color="000000"/>
            </w:tcBorders>
          </w:tcPr>
          <w:p w14:paraId="13E1053A" w14:textId="77777777" w:rsidR="002803C3" w:rsidRDefault="005E76F0">
            <w:pPr>
              <w:pStyle w:val="Tablebody"/>
            </w:pPr>
            <w:r>
              <w:t>RGB</w:t>
            </w:r>
          </w:p>
        </w:tc>
        <w:tc>
          <w:tcPr>
            <w:tcW w:w="1263" w:type="dxa"/>
            <w:tcBorders>
              <w:top w:val="single" w:sz="6" w:space="0" w:color="000000"/>
              <w:left w:val="single" w:sz="6" w:space="0" w:color="000000"/>
              <w:bottom w:val="single" w:sz="12" w:space="0" w:color="000000"/>
              <w:right w:val="single" w:sz="6" w:space="0" w:color="000000"/>
            </w:tcBorders>
          </w:tcPr>
          <w:p w14:paraId="3A922D4E" w14:textId="77777777" w:rsidR="002803C3" w:rsidRDefault="005E76F0">
            <w:pPr>
              <w:pStyle w:val="Tablebody"/>
            </w:pPr>
            <w:r>
              <w:t>O</w:t>
            </w:r>
          </w:p>
        </w:tc>
        <w:tc>
          <w:tcPr>
            <w:tcW w:w="4451" w:type="dxa"/>
            <w:tcBorders>
              <w:top w:val="single" w:sz="6" w:space="0" w:color="000000"/>
              <w:left w:val="single" w:sz="6" w:space="0" w:color="000000"/>
              <w:bottom w:val="single" w:sz="12" w:space="0" w:color="000000"/>
              <w:right w:val="single" w:sz="12" w:space="0" w:color="000000"/>
            </w:tcBorders>
          </w:tcPr>
          <w:p w14:paraId="14E0DBC3" w14:textId="77777777" w:rsidR="002803C3" w:rsidRDefault="005E76F0">
            <w:pPr>
              <w:pStyle w:val="Tablebody"/>
              <w:rPr>
                <w:vertAlign w:val="superscript"/>
              </w:rPr>
            </w:pPr>
            <w:r>
              <w:t>Indicates the format of the pixel data for this video texture. The allowed values are: RED, GREEN, BLUE, RG, RGB, RGBA, BGR, BGRA, DEPTH_COMPONENT. The semantics of these values are defined in Table 8.3 of OpenGL® </w:t>
            </w:r>
            <w:r>
              <w:rPr>
                <w:vertAlign w:val="superscript"/>
              </w:rPr>
              <w:t>a</w:t>
            </w:r>
            <w:r>
              <w:t xml:space="preserve"> specification.</w:t>
            </w:r>
            <w:r>
              <w:rPr>
                <w:vertAlign w:val="superscript"/>
              </w:rPr>
              <w:t>[</w:t>
            </w:r>
            <w:hyperlink w:anchor="Reference_ref_8">
              <w:r>
                <w:rPr>
                  <w:rStyle w:val="Hyperlink"/>
                  <w:vertAlign w:val="superscript"/>
                </w:rPr>
                <w:t>2</w:t>
              </w:r>
            </w:hyperlink>
            <w:r>
              <w:rPr>
                <w:vertAlign w:val="superscript"/>
              </w:rPr>
              <w:t>]</w:t>
            </w:r>
          </w:p>
          <w:p w14:paraId="14D2BD2A" w14:textId="1385A10D" w:rsidR="00005B1F" w:rsidRDefault="00005B1F" w:rsidP="00005B1F">
            <w:pPr>
              <w:pStyle w:val="Tablebody"/>
            </w:pPr>
            <w:r w:rsidRPr="00514B15">
              <w:t xml:space="preserve">Additionally, </w:t>
            </w:r>
            <w:proofErr w:type="spellStart"/>
            <w:r w:rsidRPr="00514B15">
              <w:t>YCbCr</w:t>
            </w:r>
            <w:proofErr w:type="spellEnd"/>
            <w:r w:rsidRPr="00514B15">
              <w:t xml:space="preserve"> formats are supported. The semantics for the </w:t>
            </w:r>
            <w:proofErr w:type="spellStart"/>
            <w:r w:rsidRPr="00514B15">
              <w:t>YCbCr</w:t>
            </w:r>
            <w:proofErr w:type="spellEnd"/>
            <w:r w:rsidRPr="00514B15">
              <w:t xml:space="preserve"> formats are defined in Table 76 in Vulkan specification [Vulkan 1.3]. A sampler with the </w:t>
            </w:r>
            <w:proofErr w:type="spellStart"/>
            <w:r w:rsidRPr="00514B15">
              <w:t>MPEG_sampler_YCbCr</w:t>
            </w:r>
            <w:proofErr w:type="spellEnd"/>
            <w:r w:rsidRPr="00514B15">
              <w:t xml:space="preserve"> extension shall be linked to a </w:t>
            </w:r>
            <w:proofErr w:type="spellStart"/>
            <w:r w:rsidRPr="00514B15">
              <w:t>YCbCr</w:t>
            </w:r>
            <w:proofErr w:type="spellEnd"/>
            <w:r w:rsidRPr="00514B15">
              <w:t xml:space="preserve"> texture.</w:t>
            </w:r>
          </w:p>
          <w:p w14:paraId="115B73D3" w14:textId="77777777" w:rsidR="002803C3" w:rsidRDefault="005E76F0">
            <w:pPr>
              <w:pStyle w:val="Tablebody"/>
            </w:pPr>
            <w:r>
              <w:t>Note that the number of components shall match the type indicated by the referenced accessor. Normalization of the pixel data shall be indicated by the normalized attribute of the accessor.</w:t>
            </w:r>
          </w:p>
        </w:tc>
      </w:tr>
      <w:tr w:rsidR="002803C3" w14:paraId="4B4197FB" w14:textId="77777777">
        <w:trPr>
          <w:jc w:val="center"/>
        </w:trPr>
        <w:tc>
          <w:tcPr>
            <w:tcW w:w="9640" w:type="dxa"/>
            <w:gridSpan w:val="5"/>
            <w:tcBorders>
              <w:top w:val="single" w:sz="12" w:space="0" w:color="000000"/>
              <w:left w:val="single" w:sz="12" w:space="0" w:color="000000"/>
              <w:bottom w:val="single" w:sz="12" w:space="0" w:color="000000"/>
              <w:right w:val="single" w:sz="12" w:space="0" w:color="000000"/>
            </w:tcBorders>
          </w:tcPr>
          <w:p w14:paraId="03A0CF69" w14:textId="77777777" w:rsidR="002803C3" w:rsidRDefault="005E76F0">
            <w:pPr>
              <w:pStyle w:val="Tablebody"/>
            </w:pPr>
            <w:r>
              <w:rPr>
                <w:vertAlign w:val="superscript"/>
              </w:rPr>
              <w:lastRenderedPageBreak/>
              <w:t>a</w:t>
            </w:r>
            <w:r>
              <w:tab/>
              <w:t>OpenGL® is the trademark of a product supplied by Khronos. This information is given for the convenience of users of this document and does not constitute an endorsement by ISO of the product named. Equivalent products may be used if they can be shown to lead to the same results.</w:t>
            </w:r>
          </w:p>
        </w:tc>
      </w:tr>
    </w:tbl>
    <w:p w14:paraId="2E7051CD" w14:textId="77777777" w:rsidR="002803C3" w:rsidRDefault="005E76F0">
      <w:pPr>
        <w:pStyle w:val="BodyText"/>
      </w:pPr>
      <w:r>
        <w:t xml:space="preserve">The JSON schema for the </w:t>
      </w:r>
      <w:proofErr w:type="spellStart"/>
      <w:r>
        <w:t>MPEG_texture_video</w:t>
      </w:r>
      <w:proofErr w:type="spellEnd"/>
      <w:r>
        <w:t xml:space="preserve"> extension is provided in </w:t>
      </w:r>
      <w:hyperlink w:anchor="Annex_sec_A.6">
        <w:r>
          <w:rPr>
            <w:rStyle w:val="Hyperlink"/>
          </w:rPr>
          <w:t>A.6</w:t>
        </w:r>
      </w:hyperlink>
      <w:r>
        <w:t>.</w:t>
      </w:r>
    </w:p>
    <w:p w14:paraId="25FEE23E" w14:textId="77777777" w:rsidR="002803C3" w:rsidRDefault="005E76F0">
      <w:pPr>
        <w:pStyle w:val="Heading4"/>
      </w:pPr>
      <w:bookmarkStart w:id="108" w:name="Section_sec_5.3.1.3"/>
      <w:bookmarkEnd w:id="108"/>
      <w:r>
        <w:t>Processing model</w:t>
      </w:r>
    </w:p>
    <w:p w14:paraId="3E3A23EA" w14:textId="77777777" w:rsidR="002803C3" w:rsidRDefault="005E76F0">
      <w:pPr>
        <w:pStyle w:val="BodyText"/>
      </w:pPr>
      <w:r>
        <w:t xml:space="preserve">When meshes, or any other element in scene description document, reference a texture element that contains </w:t>
      </w:r>
      <w:proofErr w:type="spellStart"/>
      <w:r>
        <w:t>MPEG_texture_video</w:t>
      </w:r>
      <w:proofErr w:type="spellEnd"/>
      <w:r>
        <w:t xml:space="preserve"> it gets the texture data provided in the buffer as described by the accessor indicated in the </w:t>
      </w:r>
      <w:proofErr w:type="spellStart"/>
      <w:r>
        <w:t>MPEG_texture_video</w:t>
      </w:r>
      <w:proofErr w:type="spellEnd"/>
      <w:r>
        <w:t xml:space="preserve"> extension. A new frame from the buffer should be read for each rendering cycle. If no new frame is available, the previous frame should be presented. The texture data stored into the buffer shall have the format indicated by the format attribute indicated by the </w:t>
      </w:r>
      <w:proofErr w:type="spellStart"/>
      <w:r>
        <w:t>MPEG_texture_video</w:t>
      </w:r>
      <w:proofErr w:type="spellEnd"/>
      <w:r>
        <w:t xml:space="preserve"> extension. When the picture size output by the media decoder are different from the size indicated by the width and height indicated by the </w:t>
      </w:r>
      <w:proofErr w:type="spellStart"/>
      <w:r>
        <w:t>MPEG_texture_video</w:t>
      </w:r>
      <w:proofErr w:type="spellEnd"/>
      <w:r>
        <w:t xml:space="preserve"> extension, two approaches are possible, when storing the decoded texture samples into the circular buffer. The first approach consists of storing the decoded texture samples into the buffer frames at the width and height indicated by the </w:t>
      </w:r>
      <w:proofErr w:type="spellStart"/>
      <w:r>
        <w:t>MPEG_texture_video</w:t>
      </w:r>
      <w:proofErr w:type="spellEnd"/>
      <w:r>
        <w:t xml:space="preserve"> extension. This requires that the size of the texture provided by the media decoder is reformatted, for example by MAF. The second approach consists of storing the decoded texture samples into the buffer frames at the width and height output by the decoder. In this case, the actual width and height of the picture shall be provided to the renderer, e.g. through the buffer frame header as specified in </w:t>
      </w:r>
      <w:hyperlink w:anchor="Table_tab_24">
        <w:r>
          <w:rPr>
            <w:rStyle w:val="Hyperlink"/>
          </w:rPr>
          <w:t>Table 24</w:t>
        </w:r>
      </w:hyperlink>
      <w:r>
        <w:t xml:space="preserve"> if MAF is used.</w:t>
      </w:r>
    </w:p>
    <w:p w14:paraId="5780951C" w14:textId="77777777" w:rsidR="002803C3" w:rsidRDefault="005E76F0">
      <w:pPr>
        <w:pStyle w:val="Note"/>
      </w:pPr>
      <w:r>
        <w:t>NOTE</w:t>
      </w:r>
      <w:r>
        <w:tab/>
        <w:t>Some implementations require the texture data stored within the buffer to have a static size as they cannot properly handle dynamically changing texture data formats. This requires the MAF or media decoders to generate the texture data at a static format and make it available at the buffers. On the other hand, other implementations can benefit of performing the size conversion by themselves in a more efficient manner and can cope with dynamically changing picture sizes in the underlying buffer. Derived specifications can mandate to operate in one of the two specified modes.</w:t>
      </w:r>
    </w:p>
    <w:p w14:paraId="7AE5297C" w14:textId="77777777" w:rsidR="002803C3" w:rsidRDefault="005E76F0">
      <w:pPr>
        <w:pStyle w:val="Heading3"/>
      </w:pPr>
      <w:bookmarkStart w:id="109" w:name="Section_sec_5.3.2"/>
      <w:bookmarkStart w:id="110" w:name="_Toc141653563"/>
      <w:bookmarkEnd w:id="109"/>
      <w:r>
        <w:t>MPEG_mesh_linking extensions</w:t>
      </w:r>
      <w:bookmarkEnd w:id="110"/>
    </w:p>
    <w:p w14:paraId="447583D7" w14:textId="77777777" w:rsidR="002803C3" w:rsidRDefault="005E76F0">
      <w:pPr>
        <w:pStyle w:val="Heading4"/>
      </w:pPr>
      <w:bookmarkStart w:id="111" w:name="Section_sec_5.3.2.1"/>
      <w:bookmarkEnd w:id="111"/>
      <w:r>
        <w:t>General</w:t>
      </w:r>
    </w:p>
    <w:p w14:paraId="6B4FAA71" w14:textId="77777777" w:rsidR="002803C3" w:rsidRDefault="005E76F0">
      <w:pPr>
        <w:pStyle w:val="BodyText"/>
      </w:pPr>
      <w:r>
        <w:t xml:space="preserve">MPEG mesh linking extension, identified by </w:t>
      </w:r>
      <w:proofErr w:type="spellStart"/>
      <w:r>
        <w:t>MPEG_mesh_linking</w:t>
      </w:r>
      <w:proofErr w:type="spellEnd"/>
      <w:r>
        <w:t xml:space="preserve">, provides the possibility to link a mesh to another mesh in a </w:t>
      </w:r>
      <w:proofErr w:type="spellStart"/>
      <w:r>
        <w:t>glTF</w:t>
      </w:r>
      <w:proofErr w:type="spellEnd"/>
      <w:r>
        <w:t xml:space="preserve"> asset.</w:t>
      </w:r>
    </w:p>
    <w:p w14:paraId="6A4A9AFF" w14:textId="77777777" w:rsidR="002803C3" w:rsidRDefault="005E76F0">
      <w:pPr>
        <w:pStyle w:val="BodyText"/>
      </w:pPr>
      <w:r>
        <w:t xml:space="preserve">The shadow mesh corresponds to regular mesh data as defined by ISO/IEC 12113 without the </w:t>
      </w:r>
      <w:proofErr w:type="spellStart"/>
      <w:r>
        <w:t>MPEG_mesh_linking</w:t>
      </w:r>
      <w:proofErr w:type="spellEnd"/>
      <w:r>
        <w:t xml:space="preserve"> extension. The dependent mesh can be transformed/animated by relying on the shadow mesh. The </w:t>
      </w:r>
      <w:proofErr w:type="spellStart"/>
      <w:r>
        <w:t>MPEG_mesh_linking</w:t>
      </w:r>
      <w:proofErr w:type="spellEnd"/>
      <w:r>
        <w:t xml:space="preserve"> extension included into the dependent mesh links the dependent mesh and the shadow mesh and provides with the data and information which is used to achieve the ability to animate the dependent mesh. Hence, the shadow mesh is present in the </w:t>
      </w:r>
      <w:proofErr w:type="spellStart"/>
      <w:r>
        <w:t>glTF</w:t>
      </w:r>
      <w:proofErr w:type="spellEnd"/>
      <w:r>
        <w:t xml:space="preserve"> assets to assist in achieving the ability to apply transformation onto the dependent mesh.</w:t>
      </w:r>
    </w:p>
    <w:p w14:paraId="4B2922D8" w14:textId="77777777" w:rsidR="002803C3" w:rsidRDefault="005E76F0">
      <w:pPr>
        <w:pStyle w:val="BodyText"/>
      </w:pPr>
      <w:r>
        <w:t xml:space="preserve">When present, the </w:t>
      </w:r>
      <w:proofErr w:type="spellStart"/>
      <w:r>
        <w:t>MPEG_mesh_linking</w:t>
      </w:r>
      <w:proofErr w:type="spellEnd"/>
      <w:r>
        <w:t xml:space="preserve"> extension shall be included as extension of a mesh object defined in ISO/IEC 12113.</w:t>
      </w:r>
    </w:p>
    <w:p w14:paraId="042A9C21" w14:textId="77777777" w:rsidR="002803C3" w:rsidRDefault="005E76F0">
      <w:pPr>
        <w:pStyle w:val="BodyText"/>
      </w:pPr>
      <w:r>
        <w:t xml:space="preserve">When the </w:t>
      </w:r>
      <w:proofErr w:type="spellStart"/>
      <w:r>
        <w:t>MPEG_mesh_linking</w:t>
      </w:r>
      <w:proofErr w:type="spellEnd"/>
      <w:r>
        <w:t xml:space="preserve"> extension is not supported, the dependent mesh can be rendered as a regular timely updated mesh sequence of frames.</w:t>
      </w:r>
    </w:p>
    <w:p w14:paraId="71B4416D" w14:textId="77777777" w:rsidR="002803C3" w:rsidRDefault="005E76F0">
      <w:pPr>
        <w:pStyle w:val="Note"/>
      </w:pPr>
      <w:r>
        <w:t>NOTE</w:t>
      </w:r>
      <w:r>
        <w:tab/>
        <w:t>A reasonable backup when the extension is not understood is to render the dependent mesh without performing any animation. In such a case, the shadow mesh is not rendered and therefore is not added as a node in the scene.</w:t>
      </w:r>
    </w:p>
    <w:p w14:paraId="2B3EEF94" w14:textId="77777777" w:rsidR="002803C3" w:rsidRDefault="005E76F0">
      <w:pPr>
        <w:pStyle w:val="Heading4"/>
      </w:pPr>
      <w:bookmarkStart w:id="112" w:name="Section_sec_5.3.2.2"/>
      <w:bookmarkEnd w:id="112"/>
      <w:r>
        <w:t>Semantics</w:t>
      </w:r>
    </w:p>
    <w:p w14:paraId="2879D9B5" w14:textId="77777777" w:rsidR="002803C3" w:rsidRDefault="005E76F0">
      <w:pPr>
        <w:pStyle w:val="BodyText"/>
      </w:pPr>
      <w:r>
        <w:t xml:space="preserve">The definition of all objects within </w:t>
      </w:r>
      <w:proofErr w:type="spellStart"/>
      <w:r>
        <w:t>MPEG_mesh_linking</w:t>
      </w:r>
      <w:proofErr w:type="spellEnd"/>
      <w:r>
        <w:t xml:space="preserve"> extension is provided in </w:t>
      </w:r>
      <w:hyperlink w:anchor="Table_tab_12">
        <w:r>
          <w:rPr>
            <w:rStyle w:val="Hyperlink"/>
          </w:rPr>
          <w:t>Table 12</w:t>
        </w:r>
      </w:hyperlink>
      <w:r>
        <w:t>.</w:t>
      </w:r>
    </w:p>
    <w:p w14:paraId="65A1BF88" w14:textId="77777777" w:rsidR="002803C3" w:rsidRDefault="005E76F0">
      <w:pPr>
        <w:pStyle w:val="Tabletitle"/>
      </w:pPr>
      <w:bookmarkStart w:id="113" w:name="Table_tab_12"/>
      <w:bookmarkEnd w:id="113"/>
      <w:r>
        <w:t xml:space="preserve">Table 12 — Definition of top-level objects of </w:t>
      </w:r>
      <w:proofErr w:type="spellStart"/>
      <w:r>
        <w:t>MPEG_mesh_linking</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2189"/>
        <w:gridCol w:w="1182"/>
        <w:gridCol w:w="1194"/>
        <w:gridCol w:w="1093"/>
        <w:gridCol w:w="4064"/>
      </w:tblGrid>
      <w:tr w:rsidR="002803C3" w14:paraId="6228D60B" w14:textId="77777777">
        <w:trPr>
          <w:tblHeader/>
          <w:jc w:val="center"/>
        </w:trPr>
        <w:tc>
          <w:tcPr>
            <w:tcW w:w="2170" w:type="dxa"/>
            <w:tcBorders>
              <w:top w:val="single" w:sz="12" w:space="0" w:color="000000"/>
              <w:left w:val="single" w:sz="12" w:space="0" w:color="000000"/>
              <w:bottom w:val="single" w:sz="12" w:space="0" w:color="000000"/>
              <w:right w:val="single" w:sz="6" w:space="0" w:color="000000"/>
            </w:tcBorders>
          </w:tcPr>
          <w:p w14:paraId="093DA8E4" w14:textId="77777777" w:rsidR="002803C3" w:rsidRDefault="005E76F0">
            <w:pPr>
              <w:pStyle w:val="Tableheader"/>
              <w:jc w:val="center"/>
            </w:pPr>
            <w:r>
              <w:rPr>
                <w:b/>
              </w:rPr>
              <w:lastRenderedPageBreak/>
              <w:t>Name</w:t>
            </w:r>
          </w:p>
        </w:tc>
        <w:tc>
          <w:tcPr>
            <w:tcW w:w="1172" w:type="dxa"/>
            <w:tcBorders>
              <w:top w:val="single" w:sz="12" w:space="0" w:color="000000"/>
              <w:left w:val="single" w:sz="6" w:space="0" w:color="000000"/>
              <w:bottom w:val="single" w:sz="12" w:space="0" w:color="000000"/>
              <w:right w:val="single" w:sz="6" w:space="0" w:color="000000"/>
            </w:tcBorders>
          </w:tcPr>
          <w:p w14:paraId="1D84D632" w14:textId="77777777" w:rsidR="002803C3" w:rsidRDefault="005E76F0">
            <w:pPr>
              <w:pStyle w:val="Tableheader"/>
              <w:jc w:val="center"/>
            </w:pPr>
            <w:r>
              <w:rPr>
                <w:b/>
              </w:rPr>
              <w:t>Type</w:t>
            </w:r>
          </w:p>
        </w:tc>
        <w:tc>
          <w:tcPr>
            <w:tcW w:w="1184" w:type="dxa"/>
            <w:tcBorders>
              <w:top w:val="single" w:sz="12" w:space="0" w:color="000000"/>
              <w:left w:val="single" w:sz="6" w:space="0" w:color="000000"/>
              <w:bottom w:val="single" w:sz="12" w:space="0" w:color="000000"/>
              <w:right w:val="single" w:sz="6" w:space="0" w:color="000000"/>
            </w:tcBorders>
          </w:tcPr>
          <w:p w14:paraId="0C1A0BD1" w14:textId="77777777" w:rsidR="002803C3" w:rsidRDefault="005E76F0">
            <w:pPr>
              <w:pStyle w:val="Tableheader"/>
              <w:jc w:val="center"/>
            </w:pPr>
            <w:r>
              <w:rPr>
                <w:b/>
              </w:rPr>
              <w:t>Default</w:t>
            </w:r>
          </w:p>
        </w:tc>
        <w:tc>
          <w:tcPr>
            <w:tcW w:w="1084" w:type="dxa"/>
            <w:tcBorders>
              <w:top w:val="single" w:sz="12" w:space="0" w:color="000000"/>
              <w:left w:val="single" w:sz="6" w:space="0" w:color="000000"/>
              <w:bottom w:val="single" w:sz="12" w:space="0" w:color="000000"/>
              <w:right w:val="single" w:sz="6" w:space="0" w:color="000000"/>
            </w:tcBorders>
          </w:tcPr>
          <w:p w14:paraId="5E44079F" w14:textId="77777777" w:rsidR="002803C3" w:rsidRDefault="005E76F0">
            <w:pPr>
              <w:pStyle w:val="Tableheader"/>
              <w:jc w:val="center"/>
            </w:pPr>
            <w:r>
              <w:rPr>
                <w:b/>
              </w:rPr>
              <w:t>Usage</w:t>
            </w:r>
          </w:p>
        </w:tc>
        <w:tc>
          <w:tcPr>
            <w:tcW w:w="4029" w:type="dxa"/>
            <w:tcBorders>
              <w:top w:val="single" w:sz="12" w:space="0" w:color="000000"/>
              <w:left w:val="single" w:sz="6" w:space="0" w:color="000000"/>
              <w:bottom w:val="single" w:sz="12" w:space="0" w:color="000000"/>
              <w:right w:val="single" w:sz="12" w:space="0" w:color="000000"/>
            </w:tcBorders>
          </w:tcPr>
          <w:p w14:paraId="72E54F87" w14:textId="77777777" w:rsidR="002803C3" w:rsidRDefault="005E76F0">
            <w:pPr>
              <w:pStyle w:val="Tableheader"/>
              <w:jc w:val="center"/>
            </w:pPr>
            <w:r>
              <w:rPr>
                <w:b/>
              </w:rPr>
              <w:t>Description</w:t>
            </w:r>
          </w:p>
        </w:tc>
      </w:tr>
      <w:tr w:rsidR="002803C3" w14:paraId="0DD64B9E" w14:textId="77777777">
        <w:trPr>
          <w:jc w:val="center"/>
        </w:trPr>
        <w:tc>
          <w:tcPr>
            <w:tcW w:w="2170" w:type="dxa"/>
            <w:tcBorders>
              <w:top w:val="single" w:sz="12" w:space="0" w:color="000000"/>
              <w:left w:val="single" w:sz="12" w:space="0" w:color="000000"/>
              <w:bottom w:val="single" w:sz="6" w:space="0" w:color="000000"/>
              <w:right w:val="single" w:sz="6" w:space="0" w:color="000000"/>
            </w:tcBorders>
          </w:tcPr>
          <w:p w14:paraId="53A84254" w14:textId="77777777" w:rsidR="002803C3" w:rsidRDefault="005E76F0">
            <w:pPr>
              <w:pStyle w:val="Tablebody"/>
            </w:pPr>
            <w:r>
              <w:t>correspondence</w:t>
            </w:r>
          </w:p>
        </w:tc>
        <w:tc>
          <w:tcPr>
            <w:tcW w:w="1172" w:type="dxa"/>
            <w:tcBorders>
              <w:top w:val="single" w:sz="12" w:space="0" w:color="000000"/>
              <w:left w:val="single" w:sz="6" w:space="0" w:color="000000"/>
              <w:bottom w:val="single" w:sz="6" w:space="0" w:color="000000"/>
              <w:right w:val="single" w:sz="6" w:space="0" w:color="000000"/>
            </w:tcBorders>
          </w:tcPr>
          <w:p w14:paraId="790584A7" w14:textId="77777777" w:rsidR="002803C3" w:rsidRDefault="005E76F0">
            <w:pPr>
              <w:pStyle w:val="Tablebody"/>
            </w:pPr>
            <w:r>
              <w:t>integer</w:t>
            </w:r>
          </w:p>
        </w:tc>
        <w:tc>
          <w:tcPr>
            <w:tcW w:w="1184" w:type="dxa"/>
            <w:tcBorders>
              <w:top w:val="single" w:sz="12" w:space="0" w:color="000000"/>
              <w:left w:val="single" w:sz="6" w:space="0" w:color="000000"/>
              <w:bottom w:val="single" w:sz="6" w:space="0" w:color="000000"/>
              <w:right w:val="single" w:sz="6" w:space="0" w:color="000000"/>
            </w:tcBorders>
          </w:tcPr>
          <w:p w14:paraId="63BEE956" w14:textId="77777777" w:rsidR="002803C3" w:rsidRDefault="005E76F0">
            <w:pPr>
              <w:pStyle w:val="Tablebody"/>
            </w:pPr>
            <w:r>
              <w:t>N/A</w:t>
            </w:r>
          </w:p>
        </w:tc>
        <w:tc>
          <w:tcPr>
            <w:tcW w:w="1084" w:type="dxa"/>
            <w:tcBorders>
              <w:top w:val="single" w:sz="12" w:space="0" w:color="000000"/>
              <w:left w:val="single" w:sz="6" w:space="0" w:color="000000"/>
              <w:bottom w:val="single" w:sz="6" w:space="0" w:color="000000"/>
              <w:right w:val="single" w:sz="6" w:space="0" w:color="000000"/>
            </w:tcBorders>
          </w:tcPr>
          <w:p w14:paraId="2E0A6D06" w14:textId="77777777" w:rsidR="002803C3" w:rsidRDefault="005E76F0">
            <w:pPr>
              <w:pStyle w:val="Tablebody"/>
            </w:pPr>
            <w:r>
              <w:t>M</w:t>
            </w:r>
          </w:p>
        </w:tc>
        <w:tc>
          <w:tcPr>
            <w:tcW w:w="4029" w:type="dxa"/>
            <w:tcBorders>
              <w:top w:val="single" w:sz="12" w:space="0" w:color="000000"/>
              <w:left w:val="single" w:sz="6" w:space="0" w:color="000000"/>
              <w:bottom w:val="single" w:sz="6" w:space="0" w:color="000000"/>
              <w:right w:val="single" w:sz="12" w:space="0" w:color="000000"/>
            </w:tcBorders>
          </w:tcPr>
          <w:p w14:paraId="61053E6B" w14:textId="77777777" w:rsidR="002803C3" w:rsidRDefault="005E76F0">
            <w:pPr>
              <w:pStyle w:val="Tablebody"/>
            </w:pPr>
            <w:r>
              <w:t>Provides a reference to the accessor, by specifying the accessor's index in accessors array, that describe the buffer where the correspondence values between the dependent mesh and its associated shadow mesh will be made available.</w:t>
            </w:r>
          </w:p>
          <w:p w14:paraId="21387467" w14:textId="77777777" w:rsidR="002803C3" w:rsidRDefault="005E76F0">
            <w:pPr>
              <w:pStyle w:val="Tablebody"/>
            </w:pPr>
            <w:r>
              <w:t xml:space="preserve">The </w:t>
            </w:r>
            <w:proofErr w:type="spellStart"/>
            <w:r>
              <w:t>componentType</w:t>
            </w:r>
            <w:proofErr w:type="spellEnd"/>
            <w:r>
              <w:t xml:space="preserve"> of the referenced accessor shall be as indicated in </w:t>
            </w:r>
            <w:hyperlink w:anchor="Section_sec_7.4">
              <w:r>
                <w:rPr>
                  <w:rStyle w:val="Hyperlink"/>
                </w:rPr>
                <w:t>subclause 7.4</w:t>
              </w:r>
            </w:hyperlink>
            <w:r>
              <w:t xml:space="preserve"> and the type shall be SCALAR.</w:t>
            </w:r>
          </w:p>
        </w:tc>
      </w:tr>
      <w:tr w:rsidR="002803C3" w14:paraId="3A740E15" w14:textId="77777777">
        <w:trPr>
          <w:jc w:val="center"/>
        </w:trPr>
        <w:tc>
          <w:tcPr>
            <w:tcW w:w="2170" w:type="dxa"/>
            <w:tcBorders>
              <w:top w:val="single" w:sz="6" w:space="0" w:color="000000"/>
              <w:left w:val="single" w:sz="12" w:space="0" w:color="000000"/>
              <w:bottom w:val="single" w:sz="6" w:space="0" w:color="000000"/>
              <w:right w:val="single" w:sz="6" w:space="0" w:color="000000"/>
            </w:tcBorders>
          </w:tcPr>
          <w:p w14:paraId="711FA8B7" w14:textId="77777777" w:rsidR="002803C3" w:rsidRDefault="005E76F0">
            <w:pPr>
              <w:pStyle w:val="Tablebody"/>
            </w:pPr>
            <w:r>
              <w:t>mesh</w:t>
            </w:r>
          </w:p>
        </w:tc>
        <w:tc>
          <w:tcPr>
            <w:tcW w:w="1172" w:type="dxa"/>
            <w:tcBorders>
              <w:top w:val="single" w:sz="6" w:space="0" w:color="000000"/>
              <w:left w:val="single" w:sz="6" w:space="0" w:color="000000"/>
              <w:bottom w:val="single" w:sz="6" w:space="0" w:color="000000"/>
              <w:right w:val="single" w:sz="6" w:space="0" w:color="000000"/>
            </w:tcBorders>
          </w:tcPr>
          <w:p w14:paraId="669856C9" w14:textId="77777777" w:rsidR="002803C3" w:rsidRDefault="005E76F0">
            <w:pPr>
              <w:pStyle w:val="Tablebody"/>
            </w:pPr>
            <w:r>
              <w:t>integer</w:t>
            </w:r>
          </w:p>
        </w:tc>
        <w:tc>
          <w:tcPr>
            <w:tcW w:w="1184" w:type="dxa"/>
            <w:tcBorders>
              <w:top w:val="single" w:sz="6" w:space="0" w:color="000000"/>
              <w:left w:val="single" w:sz="6" w:space="0" w:color="000000"/>
              <w:bottom w:val="single" w:sz="6" w:space="0" w:color="000000"/>
              <w:right w:val="single" w:sz="6" w:space="0" w:color="000000"/>
            </w:tcBorders>
          </w:tcPr>
          <w:p w14:paraId="7D4642D8" w14:textId="77777777" w:rsidR="002803C3" w:rsidRDefault="005E76F0">
            <w:pPr>
              <w:pStyle w:val="Tablebody"/>
            </w:pPr>
            <w:r>
              <w:t>N/A</w:t>
            </w:r>
          </w:p>
        </w:tc>
        <w:tc>
          <w:tcPr>
            <w:tcW w:w="1084" w:type="dxa"/>
            <w:tcBorders>
              <w:top w:val="single" w:sz="6" w:space="0" w:color="000000"/>
              <w:left w:val="single" w:sz="6" w:space="0" w:color="000000"/>
              <w:bottom w:val="single" w:sz="6" w:space="0" w:color="000000"/>
              <w:right w:val="single" w:sz="6" w:space="0" w:color="000000"/>
            </w:tcBorders>
          </w:tcPr>
          <w:p w14:paraId="0B7F52E8" w14:textId="77777777" w:rsidR="002803C3" w:rsidRDefault="005E76F0">
            <w:pPr>
              <w:pStyle w:val="Tablebody"/>
            </w:pPr>
            <w:r>
              <w:t>M</w:t>
            </w:r>
          </w:p>
        </w:tc>
        <w:tc>
          <w:tcPr>
            <w:tcW w:w="4029" w:type="dxa"/>
            <w:tcBorders>
              <w:top w:val="single" w:sz="6" w:space="0" w:color="000000"/>
              <w:left w:val="single" w:sz="6" w:space="0" w:color="000000"/>
              <w:bottom w:val="single" w:sz="6" w:space="0" w:color="000000"/>
              <w:right w:val="single" w:sz="12" w:space="0" w:color="000000"/>
            </w:tcBorders>
          </w:tcPr>
          <w:p w14:paraId="2E9C3A44" w14:textId="77777777" w:rsidR="002803C3" w:rsidRDefault="005E76F0">
            <w:pPr>
              <w:pStyle w:val="Tablebody"/>
            </w:pPr>
            <w:r>
              <w:t>Provides a reference to the shadow mesh, by specifying the mesh index in meshes array, associated to the dependent mesh for which the correspondence values are established.</w:t>
            </w:r>
          </w:p>
        </w:tc>
      </w:tr>
      <w:tr w:rsidR="002803C3" w14:paraId="6BF6EB84" w14:textId="77777777">
        <w:trPr>
          <w:jc w:val="center"/>
        </w:trPr>
        <w:tc>
          <w:tcPr>
            <w:tcW w:w="2170" w:type="dxa"/>
            <w:tcBorders>
              <w:top w:val="single" w:sz="6" w:space="0" w:color="000000"/>
              <w:left w:val="single" w:sz="12" w:space="0" w:color="000000"/>
              <w:bottom w:val="single" w:sz="6" w:space="0" w:color="000000"/>
              <w:right w:val="single" w:sz="6" w:space="0" w:color="000000"/>
            </w:tcBorders>
          </w:tcPr>
          <w:p w14:paraId="114D0B22" w14:textId="77777777" w:rsidR="002803C3" w:rsidRDefault="005E76F0">
            <w:pPr>
              <w:pStyle w:val="Tablebody"/>
            </w:pPr>
            <w:r>
              <w:t>pose</w:t>
            </w:r>
          </w:p>
        </w:tc>
        <w:tc>
          <w:tcPr>
            <w:tcW w:w="1172" w:type="dxa"/>
            <w:tcBorders>
              <w:top w:val="single" w:sz="6" w:space="0" w:color="000000"/>
              <w:left w:val="single" w:sz="6" w:space="0" w:color="000000"/>
              <w:bottom w:val="single" w:sz="6" w:space="0" w:color="000000"/>
              <w:right w:val="single" w:sz="6" w:space="0" w:color="000000"/>
            </w:tcBorders>
          </w:tcPr>
          <w:p w14:paraId="53B0C01D" w14:textId="77777777" w:rsidR="002803C3" w:rsidRDefault="005E76F0">
            <w:pPr>
              <w:pStyle w:val="Tablebody"/>
            </w:pPr>
            <w:r>
              <w:t>integer</w:t>
            </w:r>
          </w:p>
        </w:tc>
        <w:tc>
          <w:tcPr>
            <w:tcW w:w="1184" w:type="dxa"/>
            <w:tcBorders>
              <w:top w:val="single" w:sz="6" w:space="0" w:color="000000"/>
              <w:left w:val="single" w:sz="6" w:space="0" w:color="000000"/>
              <w:bottom w:val="single" w:sz="6" w:space="0" w:color="000000"/>
              <w:right w:val="single" w:sz="6" w:space="0" w:color="000000"/>
            </w:tcBorders>
          </w:tcPr>
          <w:p w14:paraId="3EC6EB2E" w14:textId="77777777" w:rsidR="002803C3" w:rsidRDefault="005E76F0">
            <w:pPr>
              <w:pStyle w:val="Tablebody"/>
            </w:pPr>
            <w:r>
              <w:t>N/A</w:t>
            </w:r>
          </w:p>
        </w:tc>
        <w:tc>
          <w:tcPr>
            <w:tcW w:w="1084" w:type="dxa"/>
            <w:tcBorders>
              <w:top w:val="single" w:sz="6" w:space="0" w:color="000000"/>
              <w:left w:val="single" w:sz="6" w:space="0" w:color="000000"/>
              <w:bottom w:val="single" w:sz="6" w:space="0" w:color="000000"/>
              <w:right w:val="single" w:sz="6" w:space="0" w:color="000000"/>
            </w:tcBorders>
          </w:tcPr>
          <w:p w14:paraId="70392AF6" w14:textId="77777777" w:rsidR="002803C3" w:rsidRDefault="005E76F0">
            <w:pPr>
              <w:pStyle w:val="Tablebody"/>
            </w:pPr>
            <w:r>
              <w:t>M</w:t>
            </w:r>
          </w:p>
        </w:tc>
        <w:tc>
          <w:tcPr>
            <w:tcW w:w="4029" w:type="dxa"/>
            <w:tcBorders>
              <w:top w:val="single" w:sz="6" w:space="0" w:color="000000"/>
              <w:left w:val="single" w:sz="6" w:space="0" w:color="000000"/>
              <w:bottom w:val="single" w:sz="6" w:space="0" w:color="000000"/>
              <w:right w:val="single" w:sz="12" w:space="0" w:color="000000"/>
            </w:tcBorders>
          </w:tcPr>
          <w:p w14:paraId="5C3204BE" w14:textId="77777777" w:rsidR="002803C3" w:rsidRDefault="005E76F0">
            <w:pPr>
              <w:pStyle w:val="Tablebody"/>
            </w:pPr>
            <w:r>
              <w:t>Provides a reference to the accessor, by specifying the accessor's index in accessors array, that describe the buffer where the transformation of the nodes associated to the dependent mesh will be made available.</w:t>
            </w:r>
          </w:p>
          <w:p w14:paraId="05ECE417" w14:textId="77777777" w:rsidR="002803C3" w:rsidRDefault="005E76F0">
            <w:pPr>
              <w:pStyle w:val="Tablebody"/>
            </w:pPr>
            <w:r>
              <w:t xml:space="preserve">The </w:t>
            </w:r>
            <w:proofErr w:type="spellStart"/>
            <w:r>
              <w:t>componentType</w:t>
            </w:r>
            <w:proofErr w:type="spellEnd"/>
            <w:r>
              <w:t xml:space="preserve"> of the referenced accessor shall be FLOAT and the type shall be MAT4.</w:t>
            </w:r>
          </w:p>
        </w:tc>
      </w:tr>
      <w:tr w:rsidR="002803C3" w14:paraId="42207CD8" w14:textId="77777777">
        <w:trPr>
          <w:jc w:val="center"/>
        </w:trPr>
        <w:tc>
          <w:tcPr>
            <w:tcW w:w="2170" w:type="dxa"/>
            <w:tcBorders>
              <w:top w:val="single" w:sz="6" w:space="0" w:color="000000"/>
              <w:left w:val="single" w:sz="12" w:space="0" w:color="000000"/>
              <w:bottom w:val="single" w:sz="12" w:space="0" w:color="000000"/>
              <w:right w:val="single" w:sz="6" w:space="0" w:color="000000"/>
            </w:tcBorders>
          </w:tcPr>
          <w:p w14:paraId="7AB62AC0" w14:textId="77777777" w:rsidR="002803C3" w:rsidRDefault="005E76F0">
            <w:pPr>
              <w:pStyle w:val="Tablebody"/>
            </w:pPr>
            <w:r>
              <w:t>weights</w:t>
            </w:r>
          </w:p>
        </w:tc>
        <w:tc>
          <w:tcPr>
            <w:tcW w:w="1172" w:type="dxa"/>
            <w:tcBorders>
              <w:top w:val="single" w:sz="6" w:space="0" w:color="000000"/>
              <w:left w:val="single" w:sz="6" w:space="0" w:color="000000"/>
              <w:bottom w:val="single" w:sz="12" w:space="0" w:color="000000"/>
              <w:right w:val="single" w:sz="6" w:space="0" w:color="000000"/>
            </w:tcBorders>
          </w:tcPr>
          <w:p w14:paraId="3992F512" w14:textId="77777777" w:rsidR="002803C3" w:rsidRDefault="005E76F0">
            <w:pPr>
              <w:pStyle w:val="Tablebody"/>
            </w:pPr>
            <w:r>
              <w:t>integer</w:t>
            </w:r>
          </w:p>
        </w:tc>
        <w:tc>
          <w:tcPr>
            <w:tcW w:w="1184" w:type="dxa"/>
            <w:tcBorders>
              <w:top w:val="single" w:sz="6" w:space="0" w:color="000000"/>
              <w:left w:val="single" w:sz="6" w:space="0" w:color="000000"/>
              <w:bottom w:val="single" w:sz="12" w:space="0" w:color="000000"/>
              <w:right w:val="single" w:sz="6" w:space="0" w:color="000000"/>
            </w:tcBorders>
          </w:tcPr>
          <w:p w14:paraId="55D08DFA" w14:textId="77777777" w:rsidR="002803C3" w:rsidRDefault="005E76F0">
            <w:pPr>
              <w:pStyle w:val="Tablebody"/>
            </w:pPr>
            <w:r>
              <w:t>N/A</w:t>
            </w:r>
          </w:p>
        </w:tc>
        <w:tc>
          <w:tcPr>
            <w:tcW w:w="1084" w:type="dxa"/>
            <w:tcBorders>
              <w:top w:val="single" w:sz="6" w:space="0" w:color="000000"/>
              <w:left w:val="single" w:sz="6" w:space="0" w:color="000000"/>
              <w:bottom w:val="single" w:sz="12" w:space="0" w:color="000000"/>
              <w:right w:val="single" w:sz="6" w:space="0" w:color="000000"/>
            </w:tcBorders>
          </w:tcPr>
          <w:p w14:paraId="3CE392E0" w14:textId="77777777" w:rsidR="002803C3" w:rsidRDefault="005E76F0">
            <w:pPr>
              <w:pStyle w:val="Tablebody"/>
            </w:pPr>
            <w:r>
              <w:t>O</w:t>
            </w:r>
          </w:p>
        </w:tc>
        <w:tc>
          <w:tcPr>
            <w:tcW w:w="4029" w:type="dxa"/>
            <w:tcBorders>
              <w:top w:val="single" w:sz="6" w:space="0" w:color="000000"/>
              <w:left w:val="single" w:sz="6" w:space="0" w:color="000000"/>
              <w:bottom w:val="single" w:sz="12" w:space="0" w:color="000000"/>
              <w:right w:val="single" w:sz="12" w:space="0" w:color="000000"/>
            </w:tcBorders>
          </w:tcPr>
          <w:p w14:paraId="01867A2A" w14:textId="77777777" w:rsidR="002803C3" w:rsidRDefault="005E76F0">
            <w:pPr>
              <w:pStyle w:val="Tablebody"/>
            </w:pPr>
            <w:r>
              <w:t>Provides a reference to the accessor, by specifying the accessor's index in accessors array, that describe the buffer where the “weights” to be applied to the morph targets of the shadow mesh associated to the dependent mesh will be made available.</w:t>
            </w:r>
          </w:p>
          <w:p w14:paraId="1F09481E" w14:textId="77777777" w:rsidR="002803C3" w:rsidRDefault="005E76F0">
            <w:pPr>
              <w:pStyle w:val="Tablebody"/>
            </w:pPr>
            <w:r>
              <w:t xml:space="preserve">The </w:t>
            </w:r>
            <w:proofErr w:type="spellStart"/>
            <w:r>
              <w:t>componentType</w:t>
            </w:r>
            <w:proofErr w:type="spellEnd"/>
            <w:r>
              <w:t xml:space="preserve"> of the referenced accessor shall be FLOAT and the type shall be SCALAR.</w:t>
            </w:r>
          </w:p>
        </w:tc>
      </w:tr>
    </w:tbl>
    <w:p w14:paraId="7362368E" w14:textId="77777777" w:rsidR="002803C3" w:rsidRDefault="005E76F0">
      <w:pPr>
        <w:pStyle w:val="BodyText"/>
      </w:pPr>
      <w:r>
        <w:t xml:space="preserve">The JSON schema for the </w:t>
      </w:r>
      <w:proofErr w:type="spellStart"/>
      <w:r>
        <w:t>MPEG_mesh_linking</w:t>
      </w:r>
      <w:proofErr w:type="spellEnd"/>
      <w:r>
        <w:t xml:space="preserve"> extension is provided in </w:t>
      </w:r>
      <w:hyperlink w:anchor="Annex_sec_A.7">
        <w:r>
          <w:rPr>
            <w:rStyle w:val="Hyperlink"/>
          </w:rPr>
          <w:t>A.7</w:t>
        </w:r>
      </w:hyperlink>
      <w:r>
        <w:t>.</w:t>
      </w:r>
    </w:p>
    <w:p w14:paraId="19D3E411" w14:textId="77777777" w:rsidR="002803C3" w:rsidRDefault="005E76F0">
      <w:pPr>
        <w:pStyle w:val="Heading4"/>
      </w:pPr>
      <w:bookmarkStart w:id="114" w:name="Section_sec_5.3.2.3"/>
      <w:bookmarkEnd w:id="114"/>
      <w:r>
        <w:t>Processing model</w:t>
      </w:r>
    </w:p>
    <w:p w14:paraId="70E12B07" w14:textId="77777777" w:rsidR="002803C3" w:rsidRDefault="005E76F0">
      <w:pPr>
        <w:pStyle w:val="BodyText"/>
      </w:pPr>
      <w:r>
        <w:t>The processing model could be as follows:</w:t>
      </w:r>
    </w:p>
    <w:p w14:paraId="093C96FE" w14:textId="77777777" w:rsidR="002803C3" w:rsidRDefault="005E76F0">
      <w:pPr>
        <w:pStyle w:val="BodyText"/>
      </w:pPr>
      <w:r>
        <w:t xml:space="preserve">The corresponding shadow mesh for a dependent mesh is identified as provided by “mesh” in the </w:t>
      </w:r>
      <w:proofErr w:type="spellStart"/>
      <w:r>
        <w:t>MPEG_mesh_linking</w:t>
      </w:r>
      <w:proofErr w:type="spellEnd"/>
      <w:r>
        <w:t xml:space="preserve"> extension of the dependent mesh.</w:t>
      </w:r>
    </w:p>
    <w:p w14:paraId="74795407" w14:textId="77777777" w:rsidR="002803C3" w:rsidRDefault="005E76F0">
      <w:pPr>
        <w:pStyle w:val="BodyText"/>
      </w:pPr>
      <w:r>
        <w:t xml:space="preserve">At runtime the Presentation Engine reads the corresponding frames from the circular buffers that the accessors with </w:t>
      </w:r>
      <w:proofErr w:type="spellStart"/>
      <w:r>
        <w:t>MPEG_accessor_timed</w:t>
      </w:r>
      <w:proofErr w:type="spellEnd"/>
      <w:r>
        <w:t xml:space="preserve"> extension point to as indicated by “correspondence”, “pose” and “weights”. The Presentation Engine glues each vertex of the dependent mesh to a face of the shadow mesh indicated by the correspondence value for the particular position and pose of the dependent mesh at that time instant. The render engine records the distance of each vertex of the dependent mesh to the plane of its corresponding shadow mesh face and records the position of the point onto which the vertex of the dependent mesh is projected within the associated face of the shadow mesh, i.e. the point within the face to which the distance is computed. With this parametrization between the two meshes, a transformation of the shadow mesh can directly be transferred to the dependent mesh.</w:t>
      </w:r>
    </w:p>
    <w:p w14:paraId="6D9994DD" w14:textId="77777777" w:rsidR="002803C3" w:rsidRDefault="005E76F0">
      <w:pPr>
        <w:pStyle w:val="BodyText"/>
      </w:pPr>
      <w:r>
        <w:t>The shadow mesh indicated as defined in ISO/IEC 12113 can transformed by means of using mesh primitives for skinning and pose-dependent morph targets.</w:t>
      </w:r>
    </w:p>
    <w:p w14:paraId="37F0DA19" w14:textId="77777777" w:rsidR="002803C3" w:rsidRDefault="005E76F0">
      <w:pPr>
        <w:pStyle w:val="BodyText"/>
      </w:pPr>
      <w:r>
        <w:t xml:space="preserve">The first step consists of linking the shadow mesh and the dependent mesh at the current pose of the dependent mesh. For this purpose, the shadow mesh is transformed to the same position and pose as the dependent mesh as provided by the data in the frames in the circular buffer corresponding to “pose” and “weights” in the </w:t>
      </w:r>
      <w:proofErr w:type="spellStart"/>
      <w:r>
        <w:t>MPEG_mesh_linking</w:t>
      </w:r>
      <w:proofErr w:type="spellEnd"/>
      <w:r>
        <w:t xml:space="preserve"> extension. This transformation is performed as any other </w:t>
      </w:r>
      <w:r>
        <w:lastRenderedPageBreak/>
        <w:t xml:space="preserve">transformation by means of using mesh primitives for skinning and pose-dependent morph targets. Then, the correspondence values for each of the vertices in the dependent mesh, as provided by the frames in the circular buffer corresponding to correspondences, indicating a mapping to a face of the shadow mesh is used to determine the relative location of each vertex in the dependent mesh to the associated face of the shadow mesh as explained above and in more detail in </w:t>
      </w:r>
      <w:hyperlink w:anchor="Annex_sec_E">
        <w:r>
          <w:rPr>
            <w:rStyle w:val="Hyperlink"/>
          </w:rPr>
          <w:t>Annex E</w:t>
        </w:r>
      </w:hyperlink>
      <w:r>
        <w:t>.</w:t>
      </w:r>
    </w:p>
    <w:p w14:paraId="2DEBB5A5" w14:textId="77777777" w:rsidR="002803C3" w:rsidRDefault="005E76F0">
      <w:pPr>
        <w:pStyle w:val="BodyText"/>
      </w:pPr>
      <w:r>
        <w:t xml:space="preserve">With the relative locations representing the linked meshes, as a second step the shadow mesh at its original position and pose is transformed as indicated by animations. With the shadow mesh at the target position and pose, the dependent mesh is transformed by following the relative locations of each vertex with respect the associated faces of the shadow mesh, explained in more detail in </w:t>
      </w:r>
      <w:hyperlink w:anchor="Annex_sec_E">
        <w:r>
          <w:rPr>
            <w:rStyle w:val="Hyperlink"/>
          </w:rPr>
          <w:t>Annex E</w:t>
        </w:r>
      </w:hyperlink>
      <w:r>
        <w:t>.</w:t>
      </w:r>
    </w:p>
    <w:p w14:paraId="46A43622" w14:textId="77777777" w:rsidR="002803C3" w:rsidRDefault="005E76F0">
      <w:pPr>
        <w:pStyle w:val="Heading2"/>
      </w:pPr>
      <w:bookmarkStart w:id="115" w:name="Section_sec_5.4"/>
      <w:bookmarkStart w:id="116" w:name="_Toc141653564"/>
      <w:bookmarkEnd w:id="115"/>
      <w:r>
        <w:t>Audio extensions</w:t>
      </w:r>
      <w:bookmarkEnd w:id="116"/>
    </w:p>
    <w:p w14:paraId="24BDA339" w14:textId="77777777" w:rsidR="002803C3" w:rsidRDefault="005E76F0">
      <w:pPr>
        <w:pStyle w:val="Heading3"/>
      </w:pPr>
      <w:bookmarkStart w:id="117" w:name="Section_sec_5.4.1"/>
      <w:bookmarkStart w:id="118" w:name="_Toc141653565"/>
      <w:bookmarkEnd w:id="117"/>
      <w:r>
        <w:t>MPEG_audio_spatial extensions</w:t>
      </w:r>
      <w:bookmarkEnd w:id="118"/>
    </w:p>
    <w:p w14:paraId="1A2B98A0" w14:textId="77777777" w:rsidR="002803C3" w:rsidRDefault="005E76F0">
      <w:pPr>
        <w:pStyle w:val="Heading4"/>
      </w:pPr>
      <w:bookmarkStart w:id="119" w:name="Section_sec_5.4.1.1"/>
      <w:bookmarkEnd w:id="119"/>
      <w:r>
        <w:t>General</w:t>
      </w:r>
    </w:p>
    <w:p w14:paraId="158B0094" w14:textId="77777777" w:rsidR="002803C3" w:rsidRDefault="005E76F0">
      <w:pPr>
        <w:pStyle w:val="BodyText"/>
      </w:pPr>
      <w:r>
        <w:t>The MPEG audio extension adds support for spatial audio.</w:t>
      </w:r>
    </w:p>
    <w:p w14:paraId="10A1E810" w14:textId="77777777" w:rsidR="002803C3" w:rsidRDefault="005E76F0">
      <w:pPr>
        <w:pStyle w:val="BodyText"/>
      </w:pPr>
      <w:r>
        <w:t xml:space="preserve">When present, the </w:t>
      </w:r>
      <w:proofErr w:type="spellStart"/>
      <w:r>
        <w:t>MPEG_audio_spatial</w:t>
      </w:r>
      <w:proofErr w:type="spellEnd"/>
      <w:r>
        <w:t xml:space="preserve"> extension shall be included as extension of a camera object, or a scene object defined in ISO/IEC 12113.</w:t>
      </w:r>
    </w:p>
    <w:p w14:paraId="2E506D6E" w14:textId="77777777" w:rsidR="002803C3" w:rsidRDefault="005E76F0">
      <w:pPr>
        <w:pStyle w:val="BodyText"/>
      </w:pPr>
      <w:r>
        <w:t xml:space="preserve">The </w:t>
      </w:r>
      <w:proofErr w:type="spellStart"/>
      <w:r>
        <w:t>MPEG_audio_spatial</w:t>
      </w:r>
      <w:proofErr w:type="spellEnd"/>
      <w:r>
        <w:t xml:space="preserve"> extension supports three different node types:</w:t>
      </w:r>
    </w:p>
    <w:p w14:paraId="5E82D09A" w14:textId="77777777" w:rsidR="002803C3" w:rsidRDefault="005E76F0">
      <w:pPr>
        <w:pStyle w:val="ListContinue1"/>
      </w:pPr>
      <w:r>
        <w:t>source: an audio source that provides input audio data into the scene. Mono objects and HOA sources (as defined in ISO/IEC 23008-3:2022, Annex F.1) are supported in this version of the document.</w:t>
      </w:r>
    </w:p>
    <w:p w14:paraId="5B899443" w14:textId="77777777" w:rsidR="002803C3" w:rsidRDefault="005E76F0">
      <w:pPr>
        <w:pStyle w:val="ListContinue2"/>
      </w:pPr>
      <w:r>
        <w:t>Type: 'Object' or 'HOA'</w:t>
      </w:r>
    </w:p>
    <w:p w14:paraId="4809B2E5" w14:textId="77777777" w:rsidR="002803C3" w:rsidRDefault="005E76F0">
      <w:pPr>
        <w:pStyle w:val="ListContinue2"/>
      </w:pPr>
      <w:r>
        <w:t>HOA audio sources shall ignore the parent node's position and be rendered only in 3DoF.</w:t>
      </w:r>
    </w:p>
    <w:p w14:paraId="3720CBE4" w14:textId="77777777" w:rsidR="002803C3" w:rsidRDefault="005E76F0">
      <w:pPr>
        <w:pStyle w:val="ListContinue1"/>
      </w:pPr>
      <w:r>
        <w:t>reverb: A reverb effect can be attached to the output of an audio source. Several reverb units can exist and sound sources can feed into one or more of these reverb units. An audio renderer that does not support reverb shall ignore it if the bypass attribute is set to true. If the bypass attribute is set to false, the audio renderer shall return an error message</w:t>
      </w:r>
    </w:p>
    <w:p w14:paraId="003AB55C" w14:textId="77777777" w:rsidR="002803C3" w:rsidRDefault="005E76F0">
      <w:pPr>
        <w:pStyle w:val="ListContinue1"/>
      </w:pPr>
      <w:r>
        <w:t>listener: An audio listener represents the output of audio in the scene. A listener should be attached to a camera node in the scene. By being a child node of the camera, additional transformations can be applied to the audio listener relative to the transformation applied to the parent camera.</w:t>
      </w:r>
    </w:p>
    <w:p w14:paraId="674C417E" w14:textId="77777777" w:rsidR="002803C3" w:rsidRDefault="00000000">
      <w:pPr>
        <w:pStyle w:val="BodyText"/>
      </w:pPr>
      <w:hyperlink w:anchor="Figure_fig_5">
        <w:r w:rsidR="005E76F0">
          <w:rPr>
            <w:rStyle w:val="Hyperlink"/>
          </w:rPr>
          <w:t>Figure 5</w:t>
        </w:r>
      </w:hyperlink>
      <w:r w:rsidR="005E76F0">
        <w:t xml:space="preserve"> depicts the processing chain for audio in a scene.</w:t>
      </w:r>
    </w:p>
    <w:p w14:paraId="73796C04" w14:textId="77777777" w:rsidR="002803C3" w:rsidRDefault="005E76F0">
      <w:pPr>
        <w:pStyle w:val="FigureGraphic"/>
      </w:pPr>
      <w:r>
        <w:rPr>
          <w:noProof/>
        </w:rPr>
        <w:drawing>
          <wp:inline distT="0" distB="0" distL="0" distR="0" wp14:anchorId="1D48FEB8" wp14:editId="146098E9">
            <wp:extent cx="3413760" cy="1597152"/>
            <wp:effectExtent l="0" t="0" r="0" b="0"/>
            <wp:docPr id="5" name="23090-14_ed1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3090-14_ed1fig5.png"/>
                    <pic:cNvPicPr/>
                  </pic:nvPicPr>
                  <pic:blipFill>
                    <a:blip r:embed="rId31">
                      <a:extLst>
                        <a:ext uri="{28A0092B-C50C-407E-A947-70E740481C1C}">
                          <a14:useLocalDpi xmlns:a14="http://schemas.microsoft.com/office/drawing/2010/main" val="0"/>
                        </a:ext>
                      </a:extLst>
                    </a:blip>
                    <a:stretch>
                      <a:fillRect/>
                    </a:stretch>
                  </pic:blipFill>
                  <pic:spPr>
                    <a:xfrm>
                      <a:off x="0" y="0"/>
                      <a:ext cx="3413760" cy="1597152"/>
                    </a:xfrm>
                    <a:prstGeom prst="rect">
                      <a:avLst/>
                    </a:prstGeom>
                  </pic:spPr>
                </pic:pic>
              </a:graphicData>
            </a:graphic>
          </wp:inline>
        </w:drawing>
      </w:r>
    </w:p>
    <w:p w14:paraId="1431DD9A" w14:textId="77777777" w:rsidR="002803C3" w:rsidRDefault="005E76F0">
      <w:pPr>
        <w:pStyle w:val="Figuretitle0"/>
      </w:pPr>
      <w:bookmarkStart w:id="120" w:name="Figure_fig_5"/>
      <w:bookmarkEnd w:id="120"/>
      <w:r>
        <w:t>Figure 5 — An example of the processing chain for audio in a scene</w:t>
      </w:r>
    </w:p>
    <w:p w14:paraId="580F1211" w14:textId="77777777" w:rsidR="002803C3" w:rsidRDefault="005E76F0">
      <w:pPr>
        <w:pStyle w:val="BodyText"/>
      </w:pPr>
      <w:r>
        <w:t>The specification of any audio effect processing is outside the scope of this document.</w:t>
      </w:r>
    </w:p>
    <w:p w14:paraId="55350E0F" w14:textId="77777777" w:rsidR="002803C3" w:rsidRDefault="005E76F0">
      <w:pPr>
        <w:pStyle w:val="BodyText"/>
      </w:pPr>
      <w:r>
        <w:t>The characteristics of a listener depend on the actual output devices available to the audio renderer.</w:t>
      </w:r>
    </w:p>
    <w:p w14:paraId="6F694743" w14:textId="77777777" w:rsidR="002803C3" w:rsidRDefault="005E76F0">
      <w:pPr>
        <w:pStyle w:val="Heading4"/>
      </w:pPr>
      <w:bookmarkStart w:id="121" w:name="Section_sec_5.4.1.2"/>
      <w:bookmarkEnd w:id="121"/>
      <w:r>
        <w:lastRenderedPageBreak/>
        <w:t>Semantics</w:t>
      </w:r>
    </w:p>
    <w:p w14:paraId="34DFD22C" w14:textId="77777777" w:rsidR="002803C3" w:rsidRDefault="005E76F0">
      <w:pPr>
        <w:pStyle w:val="BodyText"/>
      </w:pPr>
      <w:r>
        <w:t xml:space="preserve">The definition of all objects within </w:t>
      </w:r>
      <w:proofErr w:type="spellStart"/>
      <w:r>
        <w:t>MPEG_audio_spatial</w:t>
      </w:r>
      <w:proofErr w:type="spellEnd"/>
      <w:r>
        <w:t xml:space="preserve"> extension is provided in </w:t>
      </w:r>
      <w:hyperlink w:anchor="Table_tab_13">
        <w:r>
          <w:rPr>
            <w:rStyle w:val="Hyperlink"/>
          </w:rPr>
          <w:t>Tables 13</w:t>
        </w:r>
      </w:hyperlink>
      <w:r>
        <w:t xml:space="preserve"> to </w:t>
      </w:r>
      <w:hyperlink w:anchor="Table_tab_17">
        <w:r>
          <w:rPr>
            <w:rStyle w:val="Hyperlink"/>
          </w:rPr>
          <w:t>17</w:t>
        </w:r>
      </w:hyperlink>
      <w:r>
        <w:t>.</w:t>
      </w:r>
    </w:p>
    <w:p w14:paraId="098EAD24" w14:textId="77777777" w:rsidR="002803C3" w:rsidRDefault="005E76F0">
      <w:pPr>
        <w:pStyle w:val="Tabletitle"/>
      </w:pPr>
      <w:bookmarkStart w:id="122" w:name="Table_tab_13"/>
      <w:bookmarkEnd w:id="122"/>
      <w:r>
        <w:t xml:space="preserve">Table 13 — Definition of top-level objects of </w:t>
      </w:r>
      <w:proofErr w:type="spellStart"/>
      <w:r>
        <w:t>MPEG_audio_spatial</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386"/>
        <w:gridCol w:w="1272"/>
        <w:gridCol w:w="988"/>
        <w:gridCol w:w="1272"/>
        <w:gridCol w:w="4804"/>
      </w:tblGrid>
      <w:tr w:rsidR="002803C3" w14:paraId="101AB1BB" w14:textId="77777777">
        <w:trPr>
          <w:tblHeader/>
          <w:jc w:val="center"/>
        </w:trPr>
        <w:tc>
          <w:tcPr>
            <w:tcW w:w="1375" w:type="dxa"/>
            <w:tcBorders>
              <w:top w:val="single" w:sz="12" w:space="0" w:color="000000"/>
              <w:left w:val="single" w:sz="12" w:space="0" w:color="000000"/>
              <w:bottom w:val="single" w:sz="12" w:space="0" w:color="000000"/>
              <w:right w:val="single" w:sz="6" w:space="0" w:color="000000"/>
            </w:tcBorders>
          </w:tcPr>
          <w:p w14:paraId="4194F8AC" w14:textId="77777777" w:rsidR="002803C3" w:rsidRDefault="005E76F0">
            <w:pPr>
              <w:pStyle w:val="Tableheader"/>
              <w:jc w:val="center"/>
            </w:pPr>
            <w:r>
              <w:rPr>
                <w:b/>
              </w:rPr>
              <w:t>Name</w:t>
            </w:r>
          </w:p>
        </w:tc>
        <w:tc>
          <w:tcPr>
            <w:tcW w:w="1261" w:type="dxa"/>
            <w:tcBorders>
              <w:top w:val="single" w:sz="12" w:space="0" w:color="000000"/>
              <w:left w:val="single" w:sz="6" w:space="0" w:color="000000"/>
              <w:bottom w:val="single" w:sz="12" w:space="0" w:color="000000"/>
              <w:right w:val="single" w:sz="6" w:space="0" w:color="000000"/>
            </w:tcBorders>
          </w:tcPr>
          <w:p w14:paraId="0B14B9FA" w14:textId="77777777" w:rsidR="002803C3" w:rsidRDefault="005E76F0">
            <w:pPr>
              <w:pStyle w:val="Tableheader"/>
              <w:jc w:val="center"/>
            </w:pPr>
            <w:r>
              <w:rPr>
                <w:b/>
              </w:rPr>
              <w:t>Type</w:t>
            </w:r>
          </w:p>
        </w:tc>
        <w:tc>
          <w:tcPr>
            <w:tcW w:w="980" w:type="dxa"/>
            <w:tcBorders>
              <w:top w:val="single" w:sz="12" w:space="0" w:color="000000"/>
              <w:left w:val="single" w:sz="6" w:space="0" w:color="000000"/>
              <w:bottom w:val="single" w:sz="12" w:space="0" w:color="000000"/>
              <w:right w:val="single" w:sz="6" w:space="0" w:color="000000"/>
            </w:tcBorders>
          </w:tcPr>
          <w:p w14:paraId="352F56FB" w14:textId="77777777" w:rsidR="002803C3" w:rsidRDefault="005E76F0">
            <w:pPr>
              <w:pStyle w:val="Tableheader"/>
              <w:jc w:val="center"/>
            </w:pPr>
            <w:r>
              <w:rPr>
                <w:b/>
              </w:rPr>
              <w:t>Default</w:t>
            </w:r>
          </w:p>
        </w:tc>
        <w:tc>
          <w:tcPr>
            <w:tcW w:w="1261" w:type="dxa"/>
            <w:tcBorders>
              <w:top w:val="single" w:sz="12" w:space="0" w:color="000000"/>
              <w:left w:val="single" w:sz="6" w:space="0" w:color="000000"/>
              <w:bottom w:val="single" w:sz="12" w:space="0" w:color="000000"/>
              <w:right w:val="single" w:sz="6" w:space="0" w:color="000000"/>
            </w:tcBorders>
          </w:tcPr>
          <w:p w14:paraId="7428A6A2" w14:textId="77777777" w:rsidR="002803C3" w:rsidRDefault="005E76F0">
            <w:pPr>
              <w:pStyle w:val="Tableheader"/>
              <w:jc w:val="center"/>
            </w:pPr>
            <w:r>
              <w:rPr>
                <w:b/>
              </w:rPr>
              <w:t>Usage</w:t>
            </w:r>
          </w:p>
        </w:tc>
        <w:tc>
          <w:tcPr>
            <w:tcW w:w="4763" w:type="dxa"/>
            <w:tcBorders>
              <w:top w:val="single" w:sz="12" w:space="0" w:color="000000"/>
              <w:left w:val="single" w:sz="6" w:space="0" w:color="000000"/>
              <w:bottom w:val="single" w:sz="12" w:space="0" w:color="000000"/>
              <w:right w:val="single" w:sz="12" w:space="0" w:color="000000"/>
            </w:tcBorders>
          </w:tcPr>
          <w:p w14:paraId="568D91AE" w14:textId="77777777" w:rsidR="002803C3" w:rsidRDefault="005E76F0">
            <w:pPr>
              <w:pStyle w:val="Tableheader"/>
              <w:jc w:val="center"/>
            </w:pPr>
            <w:r>
              <w:rPr>
                <w:b/>
              </w:rPr>
              <w:t>Description</w:t>
            </w:r>
          </w:p>
        </w:tc>
      </w:tr>
      <w:tr w:rsidR="002803C3" w14:paraId="1F878E6B" w14:textId="77777777">
        <w:trPr>
          <w:jc w:val="center"/>
        </w:trPr>
        <w:tc>
          <w:tcPr>
            <w:tcW w:w="1375" w:type="dxa"/>
            <w:tcBorders>
              <w:top w:val="single" w:sz="12" w:space="0" w:color="000000"/>
              <w:left w:val="single" w:sz="12" w:space="0" w:color="000000"/>
              <w:bottom w:val="single" w:sz="6" w:space="0" w:color="000000"/>
              <w:right w:val="single" w:sz="6" w:space="0" w:color="000000"/>
            </w:tcBorders>
          </w:tcPr>
          <w:p w14:paraId="6B210D86" w14:textId="77777777" w:rsidR="002803C3" w:rsidRDefault="005E76F0">
            <w:pPr>
              <w:pStyle w:val="Tablebody"/>
            </w:pPr>
            <w:r>
              <w:t>sources</w:t>
            </w:r>
          </w:p>
        </w:tc>
        <w:tc>
          <w:tcPr>
            <w:tcW w:w="1261" w:type="dxa"/>
            <w:tcBorders>
              <w:top w:val="single" w:sz="12" w:space="0" w:color="000000"/>
              <w:left w:val="single" w:sz="6" w:space="0" w:color="000000"/>
              <w:bottom w:val="single" w:sz="6" w:space="0" w:color="000000"/>
              <w:right w:val="single" w:sz="6" w:space="0" w:color="000000"/>
            </w:tcBorders>
          </w:tcPr>
          <w:p w14:paraId="6E10CF87" w14:textId="77777777" w:rsidR="002803C3" w:rsidRDefault="005E76F0">
            <w:pPr>
              <w:pStyle w:val="Tablebody"/>
            </w:pPr>
            <w:r>
              <w:t>array</w:t>
            </w:r>
          </w:p>
        </w:tc>
        <w:tc>
          <w:tcPr>
            <w:tcW w:w="980" w:type="dxa"/>
            <w:tcBorders>
              <w:top w:val="single" w:sz="12" w:space="0" w:color="000000"/>
              <w:left w:val="single" w:sz="6" w:space="0" w:color="000000"/>
              <w:bottom w:val="single" w:sz="6" w:space="0" w:color="000000"/>
              <w:right w:val="single" w:sz="6" w:space="0" w:color="000000"/>
            </w:tcBorders>
          </w:tcPr>
          <w:p w14:paraId="15F66602" w14:textId="77777777" w:rsidR="002803C3" w:rsidRDefault="005E76F0">
            <w:pPr>
              <w:pStyle w:val="Tablebody"/>
            </w:pPr>
            <w:r>
              <w:t>N/A</w:t>
            </w:r>
          </w:p>
        </w:tc>
        <w:tc>
          <w:tcPr>
            <w:tcW w:w="1261" w:type="dxa"/>
            <w:tcBorders>
              <w:top w:val="single" w:sz="12" w:space="0" w:color="000000"/>
              <w:left w:val="single" w:sz="6" w:space="0" w:color="000000"/>
              <w:bottom w:val="single" w:sz="6" w:space="0" w:color="000000"/>
              <w:right w:val="single" w:sz="6" w:space="0" w:color="000000"/>
            </w:tcBorders>
          </w:tcPr>
          <w:p w14:paraId="28B406DC" w14:textId="77777777" w:rsidR="002803C3" w:rsidRDefault="005E76F0">
            <w:pPr>
              <w:pStyle w:val="Tablebody"/>
            </w:pPr>
            <w:r>
              <w:t>O</w:t>
            </w:r>
          </w:p>
        </w:tc>
        <w:tc>
          <w:tcPr>
            <w:tcW w:w="4763" w:type="dxa"/>
            <w:tcBorders>
              <w:top w:val="single" w:sz="12" w:space="0" w:color="000000"/>
              <w:left w:val="single" w:sz="6" w:space="0" w:color="000000"/>
              <w:bottom w:val="single" w:sz="6" w:space="0" w:color="000000"/>
              <w:right w:val="single" w:sz="12" w:space="0" w:color="000000"/>
            </w:tcBorders>
          </w:tcPr>
          <w:p w14:paraId="1D77FF3D" w14:textId="77777777" w:rsidR="002803C3" w:rsidRDefault="005E76F0">
            <w:pPr>
              <w:pStyle w:val="Tablebody"/>
            </w:pPr>
            <w:r>
              <w:t>an array of source objects that are attached to the current node.</w:t>
            </w:r>
          </w:p>
        </w:tc>
      </w:tr>
      <w:tr w:rsidR="002803C3" w14:paraId="5BC79AF0" w14:textId="77777777">
        <w:trPr>
          <w:jc w:val="center"/>
        </w:trPr>
        <w:tc>
          <w:tcPr>
            <w:tcW w:w="1375" w:type="dxa"/>
            <w:tcBorders>
              <w:top w:val="single" w:sz="6" w:space="0" w:color="000000"/>
              <w:left w:val="single" w:sz="12" w:space="0" w:color="000000"/>
              <w:bottom w:val="single" w:sz="6" w:space="0" w:color="000000"/>
              <w:right w:val="single" w:sz="6" w:space="0" w:color="000000"/>
            </w:tcBorders>
          </w:tcPr>
          <w:p w14:paraId="2E6F6EBF" w14:textId="77777777" w:rsidR="002803C3" w:rsidRDefault="005E76F0">
            <w:pPr>
              <w:pStyle w:val="Tablebody"/>
            </w:pPr>
            <w:r>
              <w:t>listener</w:t>
            </w:r>
          </w:p>
        </w:tc>
        <w:tc>
          <w:tcPr>
            <w:tcW w:w="1261" w:type="dxa"/>
            <w:tcBorders>
              <w:top w:val="single" w:sz="6" w:space="0" w:color="000000"/>
              <w:left w:val="single" w:sz="6" w:space="0" w:color="000000"/>
              <w:bottom w:val="single" w:sz="6" w:space="0" w:color="000000"/>
              <w:right w:val="single" w:sz="6" w:space="0" w:color="000000"/>
            </w:tcBorders>
          </w:tcPr>
          <w:p w14:paraId="03F860FE" w14:textId="77777777" w:rsidR="002803C3" w:rsidRDefault="005E76F0">
            <w:pPr>
              <w:pStyle w:val="Tablebody"/>
            </w:pPr>
            <w:r>
              <w:t>object</w:t>
            </w:r>
          </w:p>
        </w:tc>
        <w:tc>
          <w:tcPr>
            <w:tcW w:w="980" w:type="dxa"/>
            <w:tcBorders>
              <w:top w:val="single" w:sz="6" w:space="0" w:color="000000"/>
              <w:left w:val="single" w:sz="6" w:space="0" w:color="000000"/>
              <w:bottom w:val="single" w:sz="6" w:space="0" w:color="000000"/>
              <w:right w:val="single" w:sz="6" w:space="0" w:color="000000"/>
            </w:tcBorders>
          </w:tcPr>
          <w:p w14:paraId="6AADAE50" w14:textId="77777777" w:rsidR="002803C3" w:rsidRDefault="005E76F0">
            <w:pPr>
              <w:pStyle w:val="Tablebody"/>
            </w:pPr>
            <w:r>
              <w:t>N/A</w:t>
            </w:r>
          </w:p>
        </w:tc>
        <w:tc>
          <w:tcPr>
            <w:tcW w:w="1261" w:type="dxa"/>
            <w:tcBorders>
              <w:top w:val="single" w:sz="6" w:space="0" w:color="000000"/>
              <w:left w:val="single" w:sz="6" w:space="0" w:color="000000"/>
              <w:bottom w:val="single" w:sz="6" w:space="0" w:color="000000"/>
              <w:right w:val="single" w:sz="6" w:space="0" w:color="000000"/>
            </w:tcBorders>
          </w:tcPr>
          <w:p w14:paraId="24051C30" w14:textId="77777777" w:rsidR="002803C3" w:rsidRDefault="005E76F0">
            <w:pPr>
              <w:pStyle w:val="Tablebody"/>
            </w:pPr>
            <w:r>
              <w:t>O</w:t>
            </w:r>
          </w:p>
        </w:tc>
        <w:tc>
          <w:tcPr>
            <w:tcW w:w="4763" w:type="dxa"/>
            <w:tcBorders>
              <w:top w:val="single" w:sz="6" w:space="0" w:color="000000"/>
              <w:left w:val="single" w:sz="6" w:space="0" w:color="000000"/>
              <w:bottom w:val="single" w:sz="6" w:space="0" w:color="000000"/>
              <w:right w:val="single" w:sz="12" w:space="0" w:color="000000"/>
            </w:tcBorders>
          </w:tcPr>
          <w:p w14:paraId="73173134" w14:textId="77777777" w:rsidR="002803C3" w:rsidRDefault="005E76F0">
            <w:pPr>
              <w:pStyle w:val="Tablebody"/>
            </w:pPr>
            <w:r>
              <w:t>a listener object that places an audio listener node in the scene that should be attached to a parent camera node. The audio listener characteristics depend on the available audio output devices.</w:t>
            </w:r>
          </w:p>
        </w:tc>
      </w:tr>
      <w:tr w:rsidR="002803C3" w14:paraId="7FDCEB1A" w14:textId="77777777">
        <w:trPr>
          <w:jc w:val="center"/>
        </w:trPr>
        <w:tc>
          <w:tcPr>
            <w:tcW w:w="1375" w:type="dxa"/>
            <w:tcBorders>
              <w:top w:val="single" w:sz="6" w:space="0" w:color="000000"/>
              <w:left w:val="single" w:sz="12" w:space="0" w:color="000000"/>
              <w:bottom w:val="single" w:sz="12" w:space="0" w:color="000000"/>
              <w:right w:val="single" w:sz="6" w:space="0" w:color="000000"/>
            </w:tcBorders>
          </w:tcPr>
          <w:p w14:paraId="138FDD8E" w14:textId="77777777" w:rsidR="002803C3" w:rsidRDefault="005E76F0">
            <w:pPr>
              <w:pStyle w:val="Tablebody"/>
            </w:pPr>
            <w:r>
              <w:t>reverbs</w:t>
            </w:r>
          </w:p>
        </w:tc>
        <w:tc>
          <w:tcPr>
            <w:tcW w:w="1261" w:type="dxa"/>
            <w:tcBorders>
              <w:top w:val="single" w:sz="6" w:space="0" w:color="000000"/>
              <w:left w:val="single" w:sz="6" w:space="0" w:color="000000"/>
              <w:bottom w:val="single" w:sz="12" w:space="0" w:color="000000"/>
              <w:right w:val="single" w:sz="6" w:space="0" w:color="000000"/>
            </w:tcBorders>
          </w:tcPr>
          <w:p w14:paraId="11334770" w14:textId="77777777" w:rsidR="002803C3" w:rsidRDefault="005E76F0">
            <w:pPr>
              <w:pStyle w:val="Tablebody"/>
            </w:pPr>
            <w:r>
              <w:t>array</w:t>
            </w:r>
          </w:p>
        </w:tc>
        <w:tc>
          <w:tcPr>
            <w:tcW w:w="980" w:type="dxa"/>
            <w:tcBorders>
              <w:top w:val="single" w:sz="6" w:space="0" w:color="000000"/>
              <w:left w:val="single" w:sz="6" w:space="0" w:color="000000"/>
              <w:bottom w:val="single" w:sz="12" w:space="0" w:color="000000"/>
              <w:right w:val="single" w:sz="6" w:space="0" w:color="000000"/>
            </w:tcBorders>
          </w:tcPr>
          <w:p w14:paraId="774845A9" w14:textId="77777777" w:rsidR="002803C3" w:rsidRDefault="005E76F0">
            <w:pPr>
              <w:pStyle w:val="Tablebody"/>
            </w:pPr>
            <w:r>
              <w:t>N/A</w:t>
            </w:r>
          </w:p>
        </w:tc>
        <w:tc>
          <w:tcPr>
            <w:tcW w:w="1261" w:type="dxa"/>
            <w:tcBorders>
              <w:top w:val="single" w:sz="6" w:space="0" w:color="000000"/>
              <w:left w:val="single" w:sz="6" w:space="0" w:color="000000"/>
              <w:bottom w:val="single" w:sz="12" w:space="0" w:color="000000"/>
              <w:right w:val="single" w:sz="6" w:space="0" w:color="000000"/>
            </w:tcBorders>
          </w:tcPr>
          <w:p w14:paraId="2AA56A85" w14:textId="77777777" w:rsidR="002803C3" w:rsidRDefault="005E76F0">
            <w:pPr>
              <w:pStyle w:val="Tablebody"/>
            </w:pPr>
            <w:r>
              <w:t>O</w:t>
            </w:r>
          </w:p>
        </w:tc>
        <w:tc>
          <w:tcPr>
            <w:tcW w:w="4763" w:type="dxa"/>
            <w:tcBorders>
              <w:top w:val="single" w:sz="6" w:space="0" w:color="000000"/>
              <w:left w:val="single" w:sz="6" w:space="0" w:color="000000"/>
              <w:bottom w:val="single" w:sz="12" w:space="0" w:color="000000"/>
              <w:right w:val="single" w:sz="12" w:space="0" w:color="000000"/>
            </w:tcBorders>
          </w:tcPr>
          <w:p w14:paraId="26F42930" w14:textId="77777777" w:rsidR="002803C3" w:rsidRDefault="005E76F0">
            <w:pPr>
              <w:pStyle w:val="Tablebody"/>
            </w:pPr>
            <w:r>
              <w:t>an array of reverb objects.</w:t>
            </w:r>
          </w:p>
        </w:tc>
      </w:tr>
    </w:tbl>
    <w:p w14:paraId="59344E63" w14:textId="77777777" w:rsidR="002803C3" w:rsidRDefault="005E76F0">
      <w:pPr>
        <w:pStyle w:val="Tabletitle"/>
      </w:pPr>
      <w:bookmarkStart w:id="123" w:name="Table_tab_14"/>
      <w:bookmarkEnd w:id="123"/>
      <w:r>
        <w:t xml:space="preserve">Table 14 — Definition of source object of </w:t>
      </w:r>
      <w:proofErr w:type="spellStart"/>
      <w:r>
        <w:t>MPEG_audio_spatial.source</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2360"/>
        <w:gridCol w:w="1407"/>
        <w:gridCol w:w="1603"/>
        <w:gridCol w:w="939"/>
        <w:gridCol w:w="3413"/>
      </w:tblGrid>
      <w:tr w:rsidR="002803C3" w14:paraId="0328DD56" w14:textId="77777777">
        <w:trPr>
          <w:tblHeader/>
          <w:jc w:val="center"/>
        </w:trPr>
        <w:tc>
          <w:tcPr>
            <w:tcW w:w="2339" w:type="dxa"/>
            <w:tcBorders>
              <w:top w:val="single" w:sz="12" w:space="0" w:color="000000"/>
              <w:left w:val="single" w:sz="12" w:space="0" w:color="000000"/>
              <w:bottom w:val="single" w:sz="12" w:space="0" w:color="000000"/>
              <w:right w:val="single" w:sz="6" w:space="0" w:color="000000"/>
            </w:tcBorders>
          </w:tcPr>
          <w:p w14:paraId="46B0153D" w14:textId="77777777" w:rsidR="002803C3" w:rsidRDefault="005E76F0">
            <w:pPr>
              <w:pStyle w:val="Tableheader"/>
              <w:jc w:val="center"/>
            </w:pPr>
            <w:r>
              <w:rPr>
                <w:b/>
              </w:rPr>
              <w:t>Name</w:t>
            </w:r>
          </w:p>
        </w:tc>
        <w:tc>
          <w:tcPr>
            <w:tcW w:w="1395" w:type="dxa"/>
            <w:tcBorders>
              <w:top w:val="single" w:sz="12" w:space="0" w:color="000000"/>
              <w:left w:val="single" w:sz="6" w:space="0" w:color="000000"/>
              <w:bottom w:val="single" w:sz="12" w:space="0" w:color="000000"/>
              <w:right w:val="single" w:sz="6" w:space="0" w:color="000000"/>
            </w:tcBorders>
          </w:tcPr>
          <w:p w14:paraId="6C2BA6DD" w14:textId="77777777" w:rsidR="002803C3" w:rsidRDefault="005E76F0">
            <w:pPr>
              <w:pStyle w:val="Tableheader"/>
              <w:jc w:val="center"/>
            </w:pPr>
            <w:r>
              <w:rPr>
                <w:b/>
              </w:rPr>
              <w:t>Type</w:t>
            </w:r>
          </w:p>
        </w:tc>
        <w:tc>
          <w:tcPr>
            <w:tcW w:w="1589" w:type="dxa"/>
            <w:tcBorders>
              <w:top w:val="single" w:sz="12" w:space="0" w:color="000000"/>
              <w:left w:val="single" w:sz="6" w:space="0" w:color="000000"/>
              <w:bottom w:val="single" w:sz="12" w:space="0" w:color="000000"/>
              <w:right w:val="single" w:sz="6" w:space="0" w:color="000000"/>
            </w:tcBorders>
          </w:tcPr>
          <w:p w14:paraId="61AD6717" w14:textId="77777777" w:rsidR="002803C3" w:rsidRDefault="005E76F0">
            <w:pPr>
              <w:pStyle w:val="Tableheader"/>
              <w:jc w:val="center"/>
            </w:pPr>
            <w:r>
              <w:rPr>
                <w:b/>
              </w:rPr>
              <w:t>Default</w:t>
            </w:r>
          </w:p>
        </w:tc>
        <w:tc>
          <w:tcPr>
            <w:tcW w:w="931" w:type="dxa"/>
            <w:tcBorders>
              <w:top w:val="single" w:sz="12" w:space="0" w:color="000000"/>
              <w:left w:val="single" w:sz="6" w:space="0" w:color="000000"/>
              <w:bottom w:val="single" w:sz="12" w:space="0" w:color="000000"/>
              <w:right w:val="single" w:sz="6" w:space="0" w:color="000000"/>
            </w:tcBorders>
          </w:tcPr>
          <w:p w14:paraId="5458D278" w14:textId="77777777" w:rsidR="002803C3" w:rsidRDefault="005E76F0">
            <w:pPr>
              <w:pStyle w:val="Tableheader"/>
              <w:jc w:val="center"/>
            </w:pPr>
            <w:r>
              <w:rPr>
                <w:b/>
              </w:rPr>
              <w:t>Usage</w:t>
            </w:r>
          </w:p>
        </w:tc>
        <w:tc>
          <w:tcPr>
            <w:tcW w:w="3384" w:type="dxa"/>
            <w:tcBorders>
              <w:top w:val="single" w:sz="12" w:space="0" w:color="000000"/>
              <w:left w:val="single" w:sz="6" w:space="0" w:color="000000"/>
              <w:bottom w:val="single" w:sz="12" w:space="0" w:color="000000"/>
              <w:right w:val="single" w:sz="12" w:space="0" w:color="000000"/>
            </w:tcBorders>
          </w:tcPr>
          <w:p w14:paraId="6E8F1BC2" w14:textId="77777777" w:rsidR="002803C3" w:rsidRDefault="005E76F0">
            <w:pPr>
              <w:pStyle w:val="Tableheader"/>
              <w:jc w:val="center"/>
            </w:pPr>
            <w:r>
              <w:rPr>
                <w:b/>
              </w:rPr>
              <w:t>Description</w:t>
            </w:r>
          </w:p>
        </w:tc>
      </w:tr>
      <w:tr w:rsidR="002803C3" w14:paraId="73CB5A6F" w14:textId="77777777">
        <w:trPr>
          <w:jc w:val="center"/>
        </w:trPr>
        <w:tc>
          <w:tcPr>
            <w:tcW w:w="2339" w:type="dxa"/>
            <w:tcBorders>
              <w:top w:val="single" w:sz="12" w:space="0" w:color="000000"/>
              <w:left w:val="single" w:sz="12" w:space="0" w:color="000000"/>
              <w:bottom w:val="single" w:sz="6" w:space="0" w:color="000000"/>
              <w:right w:val="single" w:sz="6" w:space="0" w:color="000000"/>
            </w:tcBorders>
          </w:tcPr>
          <w:p w14:paraId="51BFE975" w14:textId="77777777" w:rsidR="002803C3" w:rsidRDefault="005E76F0">
            <w:pPr>
              <w:pStyle w:val="Tablebody"/>
            </w:pPr>
            <w:r>
              <w:t>id</w:t>
            </w:r>
          </w:p>
        </w:tc>
        <w:tc>
          <w:tcPr>
            <w:tcW w:w="1395" w:type="dxa"/>
            <w:tcBorders>
              <w:top w:val="single" w:sz="12" w:space="0" w:color="000000"/>
              <w:left w:val="single" w:sz="6" w:space="0" w:color="000000"/>
              <w:bottom w:val="single" w:sz="6" w:space="0" w:color="000000"/>
              <w:right w:val="single" w:sz="6" w:space="0" w:color="000000"/>
            </w:tcBorders>
          </w:tcPr>
          <w:p w14:paraId="4A6C16B5" w14:textId="77777777" w:rsidR="002803C3" w:rsidRDefault="005E76F0">
            <w:pPr>
              <w:pStyle w:val="Tablebody"/>
            </w:pPr>
            <w:r>
              <w:t>integer</w:t>
            </w:r>
          </w:p>
        </w:tc>
        <w:tc>
          <w:tcPr>
            <w:tcW w:w="1589" w:type="dxa"/>
            <w:tcBorders>
              <w:top w:val="single" w:sz="12" w:space="0" w:color="000000"/>
              <w:left w:val="single" w:sz="6" w:space="0" w:color="000000"/>
              <w:bottom w:val="single" w:sz="6" w:space="0" w:color="000000"/>
              <w:right w:val="single" w:sz="6" w:space="0" w:color="000000"/>
            </w:tcBorders>
          </w:tcPr>
          <w:p w14:paraId="2FAFE922" w14:textId="77777777" w:rsidR="002803C3" w:rsidRDefault="005E76F0">
            <w:pPr>
              <w:pStyle w:val="Tablebody"/>
            </w:pPr>
            <w:r>
              <w:t> </w:t>
            </w:r>
          </w:p>
        </w:tc>
        <w:tc>
          <w:tcPr>
            <w:tcW w:w="931" w:type="dxa"/>
            <w:tcBorders>
              <w:top w:val="single" w:sz="12" w:space="0" w:color="000000"/>
              <w:left w:val="single" w:sz="6" w:space="0" w:color="000000"/>
              <w:bottom w:val="single" w:sz="6" w:space="0" w:color="000000"/>
              <w:right w:val="single" w:sz="6" w:space="0" w:color="000000"/>
            </w:tcBorders>
          </w:tcPr>
          <w:p w14:paraId="0A8F8CDB" w14:textId="77777777" w:rsidR="002803C3" w:rsidRDefault="005E76F0">
            <w:pPr>
              <w:pStyle w:val="Tablebody"/>
            </w:pPr>
            <w:r>
              <w:t>M</w:t>
            </w:r>
          </w:p>
        </w:tc>
        <w:tc>
          <w:tcPr>
            <w:tcW w:w="3384" w:type="dxa"/>
            <w:tcBorders>
              <w:top w:val="single" w:sz="12" w:space="0" w:color="000000"/>
              <w:left w:val="single" w:sz="6" w:space="0" w:color="000000"/>
              <w:bottom w:val="single" w:sz="6" w:space="0" w:color="000000"/>
              <w:right w:val="single" w:sz="12" w:space="0" w:color="000000"/>
            </w:tcBorders>
          </w:tcPr>
          <w:p w14:paraId="401B5652" w14:textId="77777777" w:rsidR="002803C3" w:rsidRDefault="005E76F0">
            <w:pPr>
              <w:pStyle w:val="Tablebody"/>
            </w:pPr>
            <w:r>
              <w:t>unique identifier of the audio source in the scene.</w:t>
            </w:r>
          </w:p>
        </w:tc>
      </w:tr>
      <w:tr w:rsidR="002803C3" w14:paraId="1E9F5666"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5B593B93" w14:textId="77777777" w:rsidR="002803C3" w:rsidRDefault="005E76F0">
            <w:pPr>
              <w:pStyle w:val="Tablebody"/>
            </w:pPr>
            <w:r>
              <w:t>type</w:t>
            </w:r>
          </w:p>
        </w:tc>
        <w:tc>
          <w:tcPr>
            <w:tcW w:w="1395" w:type="dxa"/>
            <w:tcBorders>
              <w:top w:val="single" w:sz="6" w:space="0" w:color="000000"/>
              <w:left w:val="single" w:sz="6" w:space="0" w:color="000000"/>
              <w:bottom w:val="single" w:sz="6" w:space="0" w:color="000000"/>
              <w:right w:val="single" w:sz="6" w:space="0" w:color="000000"/>
            </w:tcBorders>
          </w:tcPr>
          <w:p w14:paraId="094F5BEF" w14:textId="77777777" w:rsidR="002803C3" w:rsidRDefault="005E76F0">
            <w:pPr>
              <w:pStyle w:val="Tablebody"/>
            </w:pPr>
            <w:r>
              <w:t>string</w:t>
            </w:r>
          </w:p>
        </w:tc>
        <w:tc>
          <w:tcPr>
            <w:tcW w:w="1589" w:type="dxa"/>
            <w:tcBorders>
              <w:top w:val="single" w:sz="6" w:space="0" w:color="000000"/>
              <w:left w:val="single" w:sz="6" w:space="0" w:color="000000"/>
              <w:bottom w:val="single" w:sz="6" w:space="0" w:color="000000"/>
              <w:right w:val="single" w:sz="6" w:space="0" w:color="000000"/>
            </w:tcBorders>
          </w:tcPr>
          <w:p w14:paraId="44869805" w14:textId="77777777" w:rsidR="002803C3" w:rsidRDefault="005E76F0">
            <w:pPr>
              <w:pStyle w:val="Tablebody"/>
            </w:pPr>
            <w:r>
              <w:t> </w:t>
            </w:r>
          </w:p>
        </w:tc>
        <w:tc>
          <w:tcPr>
            <w:tcW w:w="931" w:type="dxa"/>
            <w:tcBorders>
              <w:top w:val="single" w:sz="6" w:space="0" w:color="000000"/>
              <w:left w:val="single" w:sz="6" w:space="0" w:color="000000"/>
              <w:bottom w:val="single" w:sz="6" w:space="0" w:color="000000"/>
              <w:right w:val="single" w:sz="6" w:space="0" w:color="000000"/>
            </w:tcBorders>
          </w:tcPr>
          <w:p w14:paraId="7A82DA7E" w14:textId="77777777" w:rsidR="002803C3" w:rsidRDefault="005E76F0">
            <w:pPr>
              <w:pStyle w:val="Tablebody"/>
            </w:pPr>
            <w:r>
              <w:t>M</w:t>
            </w:r>
          </w:p>
        </w:tc>
        <w:tc>
          <w:tcPr>
            <w:tcW w:w="3384" w:type="dxa"/>
            <w:tcBorders>
              <w:top w:val="single" w:sz="6" w:space="0" w:color="000000"/>
              <w:left w:val="single" w:sz="6" w:space="0" w:color="000000"/>
              <w:bottom w:val="single" w:sz="6" w:space="0" w:color="000000"/>
              <w:right w:val="single" w:sz="12" w:space="0" w:color="000000"/>
            </w:tcBorders>
          </w:tcPr>
          <w:p w14:paraId="09051C72" w14:textId="77777777" w:rsidR="002803C3" w:rsidRDefault="005E76F0">
            <w:pPr>
              <w:pStyle w:val="Tablebody"/>
            </w:pPr>
            <w:r>
              <w:t>Indicates the type of the audio source.</w:t>
            </w:r>
          </w:p>
          <w:p w14:paraId="242100E1" w14:textId="77777777" w:rsidR="002803C3" w:rsidRDefault="005E76F0">
            <w:pPr>
              <w:pStyle w:val="Tablebody"/>
            </w:pPr>
            <w:r>
              <w:t>type value equal to “Object” indicates mono object</w:t>
            </w:r>
          </w:p>
          <w:p w14:paraId="212B8BCF" w14:textId="77777777" w:rsidR="002803C3" w:rsidRDefault="005E76F0">
            <w:pPr>
              <w:pStyle w:val="Tablebody"/>
            </w:pPr>
            <w:r>
              <w:t>type value equal to “HOA” indicates HOA object</w:t>
            </w:r>
          </w:p>
        </w:tc>
      </w:tr>
      <w:tr w:rsidR="002803C3" w14:paraId="4B459B40"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61C2447F" w14:textId="77777777" w:rsidR="002803C3" w:rsidRDefault="005E76F0">
            <w:pPr>
              <w:pStyle w:val="Tablebody"/>
            </w:pPr>
            <w:proofErr w:type="spellStart"/>
            <w:r>
              <w:t>pregain</w:t>
            </w:r>
            <w:proofErr w:type="spellEnd"/>
          </w:p>
        </w:tc>
        <w:tc>
          <w:tcPr>
            <w:tcW w:w="1395" w:type="dxa"/>
            <w:tcBorders>
              <w:top w:val="single" w:sz="6" w:space="0" w:color="000000"/>
              <w:left w:val="single" w:sz="6" w:space="0" w:color="000000"/>
              <w:bottom w:val="single" w:sz="6" w:space="0" w:color="000000"/>
              <w:right w:val="single" w:sz="6" w:space="0" w:color="000000"/>
            </w:tcBorders>
          </w:tcPr>
          <w:p w14:paraId="74CA93E0"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1A97ED1E" w14:textId="77777777" w:rsidR="002803C3" w:rsidRDefault="005E76F0">
            <w:pPr>
              <w:pStyle w:val="Tablebody"/>
            </w:pPr>
            <w:r>
              <w:t>0.0</w:t>
            </w:r>
          </w:p>
        </w:tc>
        <w:tc>
          <w:tcPr>
            <w:tcW w:w="931" w:type="dxa"/>
            <w:tcBorders>
              <w:top w:val="single" w:sz="6" w:space="0" w:color="000000"/>
              <w:left w:val="single" w:sz="6" w:space="0" w:color="000000"/>
              <w:bottom w:val="single" w:sz="6" w:space="0" w:color="000000"/>
              <w:right w:val="single" w:sz="6" w:space="0" w:color="000000"/>
            </w:tcBorders>
          </w:tcPr>
          <w:p w14:paraId="51704B60"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5C08738C" w14:textId="77777777" w:rsidR="002803C3" w:rsidRDefault="005E76F0">
            <w:pPr>
              <w:pStyle w:val="Tablebody"/>
            </w:pPr>
            <w:r>
              <w:t>provides a level-adjustment in dB for the signal associated with the source.</w:t>
            </w:r>
          </w:p>
        </w:tc>
      </w:tr>
      <w:tr w:rsidR="002803C3" w14:paraId="39A32BCD"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4861B47A" w14:textId="77777777" w:rsidR="002803C3" w:rsidRDefault="005E76F0">
            <w:pPr>
              <w:pStyle w:val="Tablebody"/>
            </w:pPr>
            <w:proofErr w:type="spellStart"/>
            <w:r>
              <w:t>playbackSpeed</w:t>
            </w:r>
            <w:proofErr w:type="spellEnd"/>
          </w:p>
        </w:tc>
        <w:tc>
          <w:tcPr>
            <w:tcW w:w="1395" w:type="dxa"/>
            <w:tcBorders>
              <w:top w:val="single" w:sz="6" w:space="0" w:color="000000"/>
              <w:left w:val="single" w:sz="6" w:space="0" w:color="000000"/>
              <w:bottom w:val="single" w:sz="6" w:space="0" w:color="000000"/>
              <w:right w:val="single" w:sz="6" w:space="0" w:color="000000"/>
            </w:tcBorders>
          </w:tcPr>
          <w:p w14:paraId="67557812"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54EC3CE1" w14:textId="77777777" w:rsidR="002803C3" w:rsidRDefault="005E76F0">
            <w:pPr>
              <w:pStyle w:val="Tablebody"/>
            </w:pPr>
            <w:r>
              <w:t>1.0</w:t>
            </w:r>
          </w:p>
        </w:tc>
        <w:tc>
          <w:tcPr>
            <w:tcW w:w="931" w:type="dxa"/>
            <w:tcBorders>
              <w:top w:val="single" w:sz="6" w:space="0" w:color="000000"/>
              <w:left w:val="single" w:sz="6" w:space="0" w:color="000000"/>
              <w:bottom w:val="single" w:sz="6" w:space="0" w:color="000000"/>
              <w:right w:val="single" w:sz="6" w:space="0" w:color="000000"/>
            </w:tcBorders>
          </w:tcPr>
          <w:p w14:paraId="05E864A0"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3F68FC48" w14:textId="77777777" w:rsidR="002803C3" w:rsidRDefault="005E76F0">
            <w:pPr>
              <w:pStyle w:val="Tablebody"/>
            </w:pPr>
            <w:r>
              <w:t>defines the playback speed of the audio signal. A value of 1.0 corresponds to playback at normal speed. The value shall be between 0.5 and 2.0.</w:t>
            </w:r>
          </w:p>
        </w:tc>
      </w:tr>
      <w:tr w:rsidR="002803C3" w14:paraId="1A7FD71F" w14:textId="77777777">
        <w:trPr>
          <w:jc w:val="center"/>
        </w:trPr>
        <w:tc>
          <w:tcPr>
            <w:tcW w:w="2339" w:type="dxa"/>
            <w:tcBorders>
              <w:top w:val="single" w:sz="6" w:space="0" w:color="000000"/>
              <w:left w:val="single" w:sz="12" w:space="0" w:color="000000"/>
              <w:bottom w:val="nil"/>
              <w:right w:val="single" w:sz="6" w:space="0" w:color="000000"/>
            </w:tcBorders>
          </w:tcPr>
          <w:p w14:paraId="43D4228D" w14:textId="77777777" w:rsidR="002803C3" w:rsidRDefault="005E76F0">
            <w:pPr>
              <w:pStyle w:val="Tablebody"/>
            </w:pPr>
            <w:r>
              <w:t>attenuation</w:t>
            </w:r>
          </w:p>
        </w:tc>
        <w:tc>
          <w:tcPr>
            <w:tcW w:w="1395" w:type="dxa"/>
            <w:tcBorders>
              <w:top w:val="single" w:sz="6" w:space="0" w:color="000000"/>
              <w:left w:val="single" w:sz="6" w:space="0" w:color="000000"/>
              <w:bottom w:val="nil"/>
              <w:right w:val="single" w:sz="6" w:space="0" w:color="000000"/>
            </w:tcBorders>
          </w:tcPr>
          <w:p w14:paraId="3C3E5536" w14:textId="77777777" w:rsidR="002803C3" w:rsidRDefault="005E76F0">
            <w:pPr>
              <w:pStyle w:val="Tablebody"/>
            </w:pPr>
            <w:r>
              <w:t>enumeration</w:t>
            </w:r>
          </w:p>
        </w:tc>
        <w:tc>
          <w:tcPr>
            <w:tcW w:w="1589" w:type="dxa"/>
            <w:tcBorders>
              <w:top w:val="single" w:sz="6" w:space="0" w:color="000000"/>
              <w:left w:val="single" w:sz="6" w:space="0" w:color="000000"/>
              <w:bottom w:val="nil"/>
              <w:right w:val="single" w:sz="6" w:space="0" w:color="000000"/>
            </w:tcBorders>
          </w:tcPr>
          <w:p w14:paraId="3E57D83A" w14:textId="77777777" w:rsidR="002803C3" w:rsidRDefault="005E76F0">
            <w:pPr>
              <w:pStyle w:val="Tablebody"/>
            </w:pPr>
            <w:r>
              <w:t>“</w:t>
            </w:r>
            <w:proofErr w:type="spellStart"/>
            <w:r>
              <w:t>linearDistance</w:t>
            </w:r>
            <w:proofErr w:type="spellEnd"/>
            <w:r>
              <w:t>”</w:t>
            </w:r>
          </w:p>
        </w:tc>
        <w:tc>
          <w:tcPr>
            <w:tcW w:w="931" w:type="dxa"/>
            <w:tcBorders>
              <w:top w:val="single" w:sz="6" w:space="0" w:color="000000"/>
              <w:left w:val="single" w:sz="6" w:space="0" w:color="000000"/>
              <w:bottom w:val="nil"/>
              <w:right w:val="single" w:sz="6" w:space="0" w:color="000000"/>
            </w:tcBorders>
          </w:tcPr>
          <w:p w14:paraId="4B0EFA38" w14:textId="77777777" w:rsidR="002803C3" w:rsidRDefault="005E76F0">
            <w:pPr>
              <w:pStyle w:val="Tablebody"/>
            </w:pPr>
            <w:r>
              <w:t>O</w:t>
            </w:r>
          </w:p>
        </w:tc>
        <w:tc>
          <w:tcPr>
            <w:tcW w:w="3384" w:type="dxa"/>
            <w:tcBorders>
              <w:top w:val="single" w:sz="6" w:space="0" w:color="000000"/>
              <w:left w:val="single" w:sz="6" w:space="0" w:color="000000"/>
              <w:bottom w:val="nil"/>
              <w:right w:val="single" w:sz="12" w:space="0" w:color="000000"/>
            </w:tcBorders>
          </w:tcPr>
          <w:p w14:paraId="18A20552" w14:textId="77777777" w:rsidR="002803C3" w:rsidRDefault="005E76F0">
            <w:pPr>
              <w:pStyle w:val="Tablebody"/>
            </w:pPr>
            <w:r>
              <w:t>indicates the function used to calculate the attenuation of the audio signal based on the distance to the source.</w:t>
            </w:r>
          </w:p>
          <w:p w14:paraId="1AB2DF80" w14:textId="77777777" w:rsidR="002803C3" w:rsidRDefault="005E76F0">
            <w:pPr>
              <w:pStyle w:val="Tablebody"/>
            </w:pPr>
            <w:r>
              <w:t>attenuation value equal to "“</w:t>
            </w:r>
            <w:proofErr w:type="spellStart"/>
            <w:r>
              <w:t>noAttenuation</w:t>
            </w:r>
            <w:proofErr w:type="spellEnd"/>
            <w:r>
              <w:t>" indicates no attenuation function should be used.</w:t>
            </w:r>
          </w:p>
          <w:p w14:paraId="5B34FAA1" w14:textId="77777777" w:rsidR="002803C3" w:rsidRDefault="005E76F0">
            <w:pPr>
              <w:pStyle w:val="Tablebody"/>
            </w:pPr>
            <w:r>
              <w:t>attenuation value equal to "</w:t>
            </w:r>
            <w:proofErr w:type="spellStart"/>
            <w:r>
              <w:t>inverseDistance</w:t>
            </w:r>
            <w:proofErr w:type="spellEnd"/>
            <w:r>
              <w:t>" indicates inverse distance function should be used.</w:t>
            </w:r>
          </w:p>
        </w:tc>
      </w:tr>
      <w:tr w:rsidR="002803C3" w14:paraId="6CB45E4C" w14:textId="77777777">
        <w:trPr>
          <w:jc w:val="center"/>
        </w:trPr>
        <w:tc>
          <w:tcPr>
            <w:tcW w:w="2339" w:type="dxa"/>
            <w:tcBorders>
              <w:top w:val="nil"/>
              <w:left w:val="single" w:sz="12" w:space="0" w:color="000000"/>
              <w:bottom w:val="single" w:sz="6" w:space="0" w:color="000000"/>
              <w:right w:val="single" w:sz="6" w:space="0" w:color="000000"/>
            </w:tcBorders>
          </w:tcPr>
          <w:p w14:paraId="356C7191" w14:textId="77777777" w:rsidR="002803C3" w:rsidRDefault="005E76F0">
            <w:pPr>
              <w:pStyle w:val="Tablebody"/>
            </w:pPr>
            <w:r>
              <w:t> </w:t>
            </w:r>
          </w:p>
        </w:tc>
        <w:tc>
          <w:tcPr>
            <w:tcW w:w="1395" w:type="dxa"/>
            <w:tcBorders>
              <w:top w:val="nil"/>
              <w:left w:val="single" w:sz="6" w:space="0" w:color="000000"/>
              <w:bottom w:val="single" w:sz="6" w:space="0" w:color="000000"/>
              <w:right w:val="single" w:sz="6" w:space="0" w:color="000000"/>
            </w:tcBorders>
          </w:tcPr>
          <w:p w14:paraId="1C4D8F16" w14:textId="77777777" w:rsidR="002803C3" w:rsidRDefault="005E76F0">
            <w:pPr>
              <w:pStyle w:val="Tablebody"/>
            </w:pPr>
            <w:r>
              <w:t> </w:t>
            </w:r>
          </w:p>
        </w:tc>
        <w:tc>
          <w:tcPr>
            <w:tcW w:w="1589" w:type="dxa"/>
            <w:tcBorders>
              <w:top w:val="nil"/>
              <w:left w:val="single" w:sz="6" w:space="0" w:color="000000"/>
              <w:bottom w:val="single" w:sz="6" w:space="0" w:color="000000"/>
              <w:right w:val="single" w:sz="6" w:space="0" w:color="000000"/>
            </w:tcBorders>
          </w:tcPr>
          <w:p w14:paraId="6676F670" w14:textId="77777777" w:rsidR="002803C3" w:rsidRDefault="005E76F0">
            <w:pPr>
              <w:pStyle w:val="Tablebody"/>
            </w:pPr>
            <w:r>
              <w:t> </w:t>
            </w:r>
          </w:p>
        </w:tc>
        <w:tc>
          <w:tcPr>
            <w:tcW w:w="931" w:type="dxa"/>
            <w:tcBorders>
              <w:top w:val="nil"/>
              <w:left w:val="single" w:sz="6" w:space="0" w:color="000000"/>
              <w:bottom w:val="single" w:sz="6" w:space="0" w:color="000000"/>
              <w:right w:val="single" w:sz="6" w:space="0" w:color="000000"/>
            </w:tcBorders>
          </w:tcPr>
          <w:p w14:paraId="7CD91068" w14:textId="77777777" w:rsidR="002803C3" w:rsidRDefault="005E76F0">
            <w:pPr>
              <w:pStyle w:val="Tablebody"/>
            </w:pPr>
            <w:r>
              <w:t> </w:t>
            </w:r>
          </w:p>
        </w:tc>
        <w:tc>
          <w:tcPr>
            <w:tcW w:w="3384" w:type="dxa"/>
            <w:tcBorders>
              <w:top w:val="nil"/>
              <w:left w:val="single" w:sz="6" w:space="0" w:color="000000"/>
              <w:bottom w:val="single" w:sz="6" w:space="0" w:color="000000"/>
              <w:right w:val="single" w:sz="12" w:space="0" w:color="000000"/>
            </w:tcBorders>
          </w:tcPr>
          <w:p w14:paraId="2E57714D" w14:textId="77777777" w:rsidR="002803C3" w:rsidRDefault="005E76F0">
            <w:pPr>
              <w:pStyle w:val="Tablebody"/>
            </w:pPr>
            <w:r>
              <w:t>attenuation value equal to "</w:t>
            </w:r>
            <w:proofErr w:type="spellStart"/>
            <w:r>
              <w:t>linearDistance</w:t>
            </w:r>
            <w:proofErr w:type="spellEnd"/>
            <w:r>
              <w:t>" indicates linear distance function should be used.</w:t>
            </w:r>
          </w:p>
          <w:p w14:paraId="6BA252D7" w14:textId="77777777" w:rsidR="002803C3" w:rsidRDefault="005E76F0">
            <w:pPr>
              <w:pStyle w:val="Tablebody"/>
            </w:pPr>
            <w:r>
              <w:t>attenuation value equal to "</w:t>
            </w:r>
            <w:proofErr w:type="spellStart"/>
            <w:r>
              <w:t>exponentialDistance</w:t>
            </w:r>
            <w:proofErr w:type="spellEnd"/>
            <w:r>
              <w:t>" indicates exponential distance function should be used.</w:t>
            </w:r>
          </w:p>
          <w:p w14:paraId="4D50E0F7" w14:textId="77777777" w:rsidR="002803C3" w:rsidRDefault="005E76F0">
            <w:pPr>
              <w:pStyle w:val="Tablebody"/>
            </w:pPr>
            <w:r>
              <w:t>attenuation value equal to "custom" indicates custom function should be used. The definition of custom function is outside of the scope of this document.</w:t>
            </w:r>
          </w:p>
          <w:p w14:paraId="32D33C12" w14:textId="77777777" w:rsidR="002803C3" w:rsidRDefault="005E76F0">
            <w:pPr>
              <w:pStyle w:val="Tablebody"/>
            </w:pPr>
            <w:r>
              <w:lastRenderedPageBreak/>
              <w:t>The attenuation functions and their parameters shall be as specified in </w:t>
            </w:r>
            <w:hyperlink w:anchor="Annex_sec_D">
              <w:r>
                <w:rPr>
                  <w:rStyle w:val="Hyperlink"/>
                </w:rPr>
                <w:t>Annex D</w:t>
              </w:r>
            </w:hyperlink>
            <w:r>
              <w:t>.</w:t>
            </w:r>
          </w:p>
        </w:tc>
      </w:tr>
      <w:tr w:rsidR="002803C3" w14:paraId="09AB9D4B"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5E9268B1" w14:textId="77777777" w:rsidR="002803C3" w:rsidRDefault="005E76F0">
            <w:pPr>
              <w:pStyle w:val="Tablebody"/>
            </w:pPr>
            <w:proofErr w:type="spellStart"/>
            <w:r>
              <w:lastRenderedPageBreak/>
              <w:t>attenuationParameters</w:t>
            </w:r>
            <w:proofErr w:type="spellEnd"/>
          </w:p>
        </w:tc>
        <w:tc>
          <w:tcPr>
            <w:tcW w:w="1395" w:type="dxa"/>
            <w:tcBorders>
              <w:top w:val="single" w:sz="6" w:space="0" w:color="000000"/>
              <w:left w:val="single" w:sz="6" w:space="0" w:color="000000"/>
              <w:bottom w:val="single" w:sz="6" w:space="0" w:color="000000"/>
              <w:right w:val="single" w:sz="6" w:space="0" w:color="000000"/>
            </w:tcBorders>
          </w:tcPr>
          <w:p w14:paraId="31C73B79"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43415D62"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3DA85CEE"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7F01F89D" w14:textId="77777777" w:rsidR="002803C3" w:rsidRDefault="005E76F0">
            <w:pPr>
              <w:pStyle w:val="Tablebody"/>
            </w:pPr>
            <w:r>
              <w:t>array of parameters that are input to the attenuation function. The semantics of these parameters depend on the attenuation function itself.</w:t>
            </w:r>
          </w:p>
        </w:tc>
      </w:tr>
      <w:tr w:rsidR="002803C3" w14:paraId="5D7190C4"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17BDFC46" w14:textId="77777777" w:rsidR="002803C3" w:rsidRDefault="005E76F0">
            <w:pPr>
              <w:pStyle w:val="Tablebody"/>
            </w:pPr>
            <w:proofErr w:type="spellStart"/>
            <w:r>
              <w:t>referenceDistance</w:t>
            </w:r>
            <w:proofErr w:type="spellEnd"/>
          </w:p>
        </w:tc>
        <w:tc>
          <w:tcPr>
            <w:tcW w:w="1395" w:type="dxa"/>
            <w:tcBorders>
              <w:top w:val="single" w:sz="6" w:space="0" w:color="000000"/>
              <w:left w:val="single" w:sz="6" w:space="0" w:color="000000"/>
              <w:bottom w:val="single" w:sz="6" w:space="0" w:color="000000"/>
              <w:right w:val="single" w:sz="6" w:space="0" w:color="000000"/>
            </w:tcBorders>
          </w:tcPr>
          <w:p w14:paraId="6E83BB7B" w14:textId="77777777" w:rsidR="002803C3" w:rsidRDefault="005E76F0">
            <w:pPr>
              <w:pStyle w:val="Tablebody"/>
            </w:pPr>
            <w:r>
              <w:t>number</w:t>
            </w:r>
          </w:p>
        </w:tc>
        <w:tc>
          <w:tcPr>
            <w:tcW w:w="1589" w:type="dxa"/>
            <w:tcBorders>
              <w:top w:val="single" w:sz="6" w:space="0" w:color="000000"/>
              <w:left w:val="single" w:sz="6" w:space="0" w:color="000000"/>
              <w:bottom w:val="single" w:sz="6" w:space="0" w:color="000000"/>
              <w:right w:val="single" w:sz="6" w:space="0" w:color="000000"/>
            </w:tcBorders>
          </w:tcPr>
          <w:p w14:paraId="4EBC4469" w14:textId="77777777" w:rsidR="002803C3" w:rsidRDefault="005E76F0">
            <w:pPr>
              <w:pStyle w:val="Tablebody"/>
            </w:pPr>
            <w:r>
              <w:t>1.0</w:t>
            </w:r>
          </w:p>
        </w:tc>
        <w:tc>
          <w:tcPr>
            <w:tcW w:w="931" w:type="dxa"/>
            <w:tcBorders>
              <w:top w:val="single" w:sz="6" w:space="0" w:color="000000"/>
              <w:left w:val="single" w:sz="6" w:space="0" w:color="000000"/>
              <w:bottom w:val="single" w:sz="6" w:space="0" w:color="000000"/>
              <w:right w:val="single" w:sz="6" w:space="0" w:color="000000"/>
            </w:tcBorders>
          </w:tcPr>
          <w:p w14:paraId="27994B2F"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3EE61826" w14:textId="77777777" w:rsidR="002803C3" w:rsidRDefault="005E76F0">
            <w:pPr>
              <w:pStyle w:val="Tablebody"/>
            </w:pPr>
            <w:r>
              <w:t xml:space="preserve">provides the distance in meters for which the distance gain is implicitly included in the source signal after application of </w:t>
            </w:r>
            <w:proofErr w:type="spellStart"/>
            <w:r>
              <w:t>pregain</w:t>
            </w:r>
            <w:proofErr w:type="spellEnd"/>
            <w:r>
              <w:t>.</w:t>
            </w:r>
          </w:p>
          <w:p w14:paraId="1C394DFC" w14:textId="77777777" w:rsidR="002803C3" w:rsidRDefault="005E76F0">
            <w:pPr>
              <w:pStyle w:val="Tablebody"/>
            </w:pPr>
            <w:r>
              <w:t>When type equals ‘HOA’ the element shall not be present.</w:t>
            </w:r>
          </w:p>
        </w:tc>
      </w:tr>
      <w:tr w:rsidR="002803C3" w14:paraId="0C75DC68"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68CB8F55" w14:textId="77777777" w:rsidR="002803C3" w:rsidRDefault="005E76F0">
            <w:pPr>
              <w:pStyle w:val="Tablebody"/>
            </w:pPr>
            <w:r>
              <w:t>accessors</w:t>
            </w:r>
          </w:p>
        </w:tc>
        <w:tc>
          <w:tcPr>
            <w:tcW w:w="1395" w:type="dxa"/>
            <w:tcBorders>
              <w:top w:val="single" w:sz="6" w:space="0" w:color="000000"/>
              <w:left w:val="single" w:sz="6" w:space="0" w:color="000000"/>
              <w:bottom w:val="single" w:sz="6" w:space="0" w:color="000000"/>
              <w:right w:val="single" w:sz="6" w:space="0" w:color="000000"/>
            </w:tcBorders>
          </w:tcPr>
          <w:p w14:paraId="6446B1CD"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07200454"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7252D1D8" w14:textId="77777777" w:rsidR="002803C3" w:rsidRDefault="005E76F0">
            <w:pPr>
              <w:pStyle w:val="Tablebody"/>
            </w:pPr>
            <w:r>
              <w:t>M</w:t>
            </w:r>
          </w:p>
        </w:tc>
        <w:tc>
          <w:tcPr>
            <w:tcW w:w="3384" w:type="dxa"/>
            <w:tcBorders>
              <w:top w:val="single" w:sz="6" w:space="0" w:color="000000"/>
              <w:left w:val="single" w:sz="6" w:space="0" w:color="000000"/>
              <w:bottom w:val="single" w:sz="6" w:space="0" w:color="000000"/>
              <w:right w:val="single" w:sz="12" w:space="0" w:color="000000"/>
            </w:tcBorders>
          </w:tcPr>
          <w:p w14:paraId="6E4948AC" w14:textId="77777777" w:rsidR="002803C3" w:rsidRDefault="005E76F0">
            <w:pPr>
              <w:pStyle w:val="Tablebody"/>
            </w:pPr>
            <w:r>
              <w:t>provides an array of accessor references, by specifying the accessors indices in accessors array, that describe the buffers where the decoded audio will be made available.</w:t>
            </w:r>
          </w:p>
        </w:tc>
      </w:tr>
      <w:tr w:rsidR="002803C3" w14:paraId="3C6900E9" w14:textId="77777777">
        <w:trPr>
          <w:jc w:val="center"/>
        </w:trPr>
        <w:tc>
          <w:tcPr>
            <w:tcW w:w="2339" w:type="dxa"/>
            <w:tcBorders>
              <w:top w:val="single" w:sz="6" w:space="0" w:color="000000"/>
              <w:left w:val="single" w:sz="12" w:space="0" w:color="000000"/>
              <w:bottom w:val="single" w:sz="6" w:space="0" w:color="000000"/>
              <w:right w:val="single" w:sz="6" w:space="0" w:color="000000"/>
            </w:tcBorders>
          </w:tcPr>
          <w:p w14:paraId="2095473E" w14:textId="77777777" w:rsidR="002803C3" w:rsidRDefault="005E76F0">
            <w:pPr>
              <w:pStyle w:val="Tablebody"/>
            </w:pPr>
            <w:proofErr w:type="spellStart"/>
            <w:r>
              <w:t>reverbFeed</w:t>
            </w:r>
            <w:proofErr w:type="spellEnd"/>
          </w:p>
        </w:tc>
        <w:tc>
          <w:tcPr>
            <w:tcW w:w="1395" w:type="dxa"/>
            <w:tcBorders>
              <w:top w:val="single" w:sz="6" w:space="0" w:color="000000"/>
              <w:left w:val="single" w:sz="6" w:space="0" w:color="000000"/>
              <w:bottom w:val="single" w:sz="6" w:space="0" w:color="000000"/>
              <w:right w:val="single" w:sz="6" w:space="0" w:color="000000"/>
            </w:tcBorders>
          </w:tcPr>
          <w:p w14:paraId="19DAD79D" w14:textId="77777777" w:rsidR="002803C3" w:rsidRDefault="005E76F0">
            <w:pPr>
              <w:pStyle w:val="Tablebody"/>
            </w:pPr>
            <w:r>
              <w:t>array</w:t>
            </w:r>
          </w:p>
        </w:tc>
        <w:tc>
          <w:tcPr>
            <w:tcW w:w="1589" w:type="dxa"/>
            <w:tcBorders>
              <w:top w:val="single" w:sz="6" w:space="0" w:color="000000"/>
              <w:left w:val="single" w:sz="6" w:space="0" w:color="000000"/>
              <w:bottom w:val="single" w:sz="6" w:space="0" w:color="000000"/>
              <w:right w:val="single" w:sz="6" w:space="0" w:color="000000"/>
            </w:tcBorders>
          </w:tcPr>
          <w:p w14:paraId="7B8E5D73" w14:textId="77777777" w:rsidR="002803C3" w:rsidRDefault="005E76F0">
            <w:pPr>
              <w:pStyle w:val="Tablebody"/>
            </w:pPr>
            <w:r>
              <w:t>N/A</w:t>
            </w:r>
          </w:p>
        </w:tc>
        <w:tc>
          <w:tcPr>
            <w:tcW w:w="931" w:type="dxa"/>
            <w:tcBorders>
              <w:top w:val="single" w:sz="6" w:space="0" w:color="000000"/>
              <w:left w:val="single" w:sz="6" w:space="0" w:color="000000"/>
              <w:bottom w:val="single" w:sz="6" w:space="0" w:color="000000"/>
              <w:right w:val="single" w:sz="6" w:space="0" w:color="000000"/>
            </w:tcBorders>
          </w:tcPr>
          <w:p w14:paraId="1FA4068E" w14:textId="77777777" w:rsidR="002803C3" w:rsidRDefault="005E76F0">
            <w:pPr>
              <w:pStyle w:val="Tablebody"/>
            </w:pPr>
            <w:r>
              <w:t>O</w:t>
            </w:r>
          </w:p>
        </w:tc>
        <w:tc>
          <w:tcPr>
            <w:tcW w:w="3384" w:type="dxa"/>
            <w:tcBorders>
              <w:top w:val="single" w:sz="6" w:space="0" w:color="000000"/>
              <w:left w:val="single" w:sz="6" w:space="0" w:color="000000"/>
              <w:bottom w:val="single" w:sz="6" w:space="0" w:color="000000"/>
              <w:right w:val="single" w:sz="12" w:space="0" w:color="000000"/>
            </w:tcBorders>
          </w:tcPr>
          <w:p w14:paraId="729C4023" w14:textId="77777777" w:rsidR="002803C3" w:rsidRDefault="005E76F0">
            <w:pPr>
              <w:pStyle w:val="Tablebody"/>
            </w:pPr>
            <w:r>
              <w:t>provides one or more pointers to reverb units, optionally extended by a floating point scaling factor.</w:t>
            </w:r>
          </w:p>
          <w:p w14:paraId="6F5574A6" w14:textId="77777777" w:rsidR="002803C3" w:rsidRDefault="005E76F0">
            <w:pPr>
              <w:pStyle w:val="Tablebody"/>
            </w:pPr>
            <w:r>
              <w:t>A reverb unit represents a reverberation audio processor that is configured by the metadata from a single reverb object. Typically, a reverb object represents reverberation properties of a single room.</w:t>
            </w:r>
          </w:p>
        </w:tc>
      </w:tr>
      <w:tr w:rsidR="002803C3" w14:paraId="3218DDDD" w14:textId="77777777">
        <w:trPr>
          <w:jc w:val="center"/>
        </w:trPr>
        <w:tc>
          <w:tcPr>
            <w:tcW w:w="2339" w:type="dxa"/>
            <w:tcBorders>
              <w:top w:val="single" w:sz="6" w:space="0" w:color="000000"/>
              <w:left w:val="single" w:sz="12" w:space="0" w:color="000000"/>
              <w:bottom w:val="single" w:sz="12" w:space="0" w:color="000000"/>
              <w:right w:val="single" w:sz="6" w:space="0" w:color="000000"/>
            </w:tcBorders>
          </w:tcPr>
          <w:p w14:paraId="2354C72F" w14:textId="77777777" w:rsidR="002803C3" w:rsidRDefault="005E76F0">
            <w:pPr>
              <w:pStyle w:val="Tablebody"/>
            </w:pPr>
            <w:proofErr w:type="spellStart"/>
            <w:r>
              <w:t>reverbFeedGain</w:t>
            </w:r>
            <w:proofErr w:type="spellEnd"/>
          </w:p>
        </w:tc>
        <w:tc>
          <w:tcPr>
            <w:tcW w:w="1395" w:type="dxa"/>
            <w:tcBorders>
              <w:top w:val="single" w:sz="6" w:space="0" w:color="000000"/>
              <w:left w:val="single" w:sz="6" w:space="0" w:color="000000"/>
              <w:bottom w:val="single" w:sz="12" w:space="0" w:color="000000"/>
              <w:right w:val="single" w:sz="6" w:space="0" w:color="000000"/>
            </w:tcBorders>
          </w:tcPr>
          <w:p w14:paraId="066A1611" w14:textId="77777777" w:rsidR="002803C3" w:rsidRDefault="005E76F0">
            <w:pPr>
              <w:pStyle w:val="Tablebody"/>
            </w:pPr>
            <w:r>
              <w:t>array</w:t>
            </w:r>
          </w:p>
        </w:tc>
        <w:tc>
          <w:tcPr>
            <w:tcW w:w="1589" w:type="dxa"/>
            <w:tcBorders>
              <w:top w:val="single" w:sz="6" w:space="0" w:color="000000"/>
              <w:left w:val="single" w:sz="6" w:space="0" w:color="000000"/>
              <w:bottom w:val="single" w:sz="12" w:space="0" w:color="000000"/>
              <w:right w:val="single" w:sz="6" w:space="0" w:color="000000"/>
            </w:tcBorders>
          </w:tcPr>
          <w:p w14:paraId="2EDD424C" w14:textId="77777777" w:rsidR="002803C3" w:rsidRDefault="005E76F0">
            <w:pPr>
              <w:pStyle w:val="Tablebody"/>
            </w:pPr>
            <w:r>
              <w:t>N/A</w:t>
            </w:r>
          </w:p>
        </w:tc>
        <w:tc>
          <w:tcPr>
            <w:tcW w:w="931" w:type="dxa"/>
            <w:tcBorders>
              <w:top w:val="single" w:sz="6" w:space="0" w:color="000000"/>
              <w:left w:val="single" w:sz="6" w:space="0" w:color="000000"/>
              <w:bottom w:val="single" w:sz="12" w:space="0" w:color="000000"/>
              <w:right w:val="single" w:sz="6" w:space="0" w:color="000000"/>
            </w:tcBorders>
          </w:tcPr>
          <w:p w14:paraId="79453952" w14:textId="77777777" w:rsidR="002803C3" w:rsidRDefault="005E76F0">
            <w:pPr>
              <w:pStyle w:val="Tablebody"/>
            </w:pPr>
            <w:r>
              <w:t>O</w:t>
            </w:r>
          </w:p>
        </w:tc>
        <w:tc>
          <w:tcPr>
            <w:tcW w:w="3384" w:type="dxa"/>
            <w:tcBorders>
              <w:top w:val="single" w:sz="6" w:space="0" w:color="000000"/>
              <w:left w:val="single" w:sz="6" w:space="0" w:color="000000"/>
              <w:bottom w:val="single" w:sz="12" w:space="0" w:color="000000"/>
              <w:right w:val="single" w:sz="12" w:space="0" w:color="000000"/>
            </w:tcBorders>
          </w:tcPr>
          <w:p w14:paraId="6FB4E537" w14:textId="77777777" w:rsidR="002803C3" w:rsidRDefault="005E76F0">
            <w:pPr>
              <w:pStyle w:val="Tablebody"/>
            </w:pPr>
            <w:r>
              <w:t xml:space="preserve">provides an array of gain [dB] values to be applied to the source’s signal(s) when feeding it to the corresponding </w:t>
            </w:r>
            <w:proofErr w:type="spellStart"/>
            <w:r>
              <w:t>reverbFeed</w:t>
            </w:r>
            <w:proofErr w:type="spellEnd"/>
            <w:r>
              <w:t>.</w:t>
            </w:r>
          </w:p>
          <w:p w14:paraId="09CA5483" w14:textId="77777777" w:rsidR="002803C3" w:rsidRDefault="005E76F0">
            <w:pPr>
              <w:pStyle w:val="Tablebody"/>
            </w:pPr>
            <w:r>
              <w:t xml:space="preserve">The array shall have the same number of elements as the </w:t>
            </w:r>
            <w:proofErr w:type="spellStart"/>
            <w:r>
              <w:t>reverbFeed</w:t>
            </w:r>
            <w:proofErr w:type="spellEnd"/>
            <w:r>
              <w:t xml:space="preserve"> array field.</w:t>
            </w:r>
          </w:p>
        </w:tc>
      </w:tr>
    </w:tbl>
    <w:p w14:paraId="7F042A91" w14:textId="77777777" w:rsidR="002803C3" w:rsidRDefault="005E76F0">
      <w:pPr>
        <w:pStyle w:val="Tabletitle"/>
      </w:pPr>
      <w:bookmarkStart w:id="124" w:name="Table_tab_15"/>
      <w:bookmarkEnd w:id="124"/>
      <w:r>
        <w:t xml:space="preserve">Table 15 — Definition of listener objects of </w:t>
      </w:r>
      <w:proofErr w:type="spellStart"/>
      <w:r>
        <w:t>MPEG_audio_spatial.listener</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131"/>
        <w:gridCol w:w="1703"/>
        <w:gridCol w:w="1127"/>
        <w:gridCol w:w="1695"/>
        <w:gridCol w:w="4066"/>
      </w:tblGrid>
      <w:tr w:rsidR="002803C3" w14:paraId="2D052D1F" w14:textId="77777777">
        <w:trPr>
          <w:tblHeader/>
          <w:jc w:val="center"/>
        </w:trPr>
        <w:tc>
          <w:tcPr>
            <w:tcW w:w="1122" w:type="dxa"/>
            <w:tcBorders>
              <w:top w:val="single" w:sz="12" w:space="0" w:color="000000"/>
              <w:left w:val="single" w:sz="12" w:space="0" w:color="000000"/>
              <w:bottom w:val="single" w:sz="12" w:space="0" w:color="000000"/>
              <w:right w:val="single" w:sz="6" w:space="0" w:color="000000"/>
            </w:tcBorders>
          </w:tcPr>
          <w:p w14:paraId="5DE20139" w14:textId="77777777" w:rsidR="002803C3" w:rsidRDefault="005E76F0">
            <w:pPr>
              <w:pStyle w:val="Tableheader"/>
              <w:jc w:val="center"/>
            </w:pPr>
            <w:r>
              <w:rPr>
                <w:b/>
              </w:rPr>
              <w:t>Name</w:t>
            </w:r>
          </w:p>
        </w:tc>
        <w:tc>
          <w:tcPr>
            <w:tcW w:w="1688" w:type="dxa"/>
            <w:tcBorders>
              <w:top w:val="single" w:sz="12" w:space="0" w:color="000000"/>
              <w:left w:val="single" w:sz="6" w:space="0" w:color="000000"/>
              <w:bottom w:val="single" w:sz="12" w:space="0" w:color="000000"/>
              <w:right w:val="single" w:sz="6" w:space="0" w:color="000000"/>
            </w:tcBorders>
          </w:tcPr>
          <w:p w14:paraId="4255CDFC" w14:textId="77777777" w:rsidR="002803C3" w:rsidRDefault="005E76F0">
            <w:pPr>
              <w:pStyle w:val="Tableheader"/>
              <w:jc w:val="center"/>
            </w:pPr>
            <w:r>
              <w:rPr>
                <w:b/>
              </w:rPr>
              <w:t>Type</w:t>
            </w:r>
          </w:p>
        </w:tc>
        <w:tc>
          <w:tcPr>
            <w:tcW w:w="1117" w:type="dxa"/>
            <w:tcBorders>
              <w:top w:val="single" w:sz="12" w:space="0" w:color="000000"/>
              <w:left w:val="single" w:sz="6" w:space="0" w:color="000000"/>
              <w:bottom w:val="single" w:sz="12" w:space="0" w:color="000000"/>
              <w:right w:val="single" w:sz="6" w:space="0" w:color="000000"/>
            </w:tcBorders>
          </w:tcPr>
          <w:p w14:paraId="70CC140F" w14:textId="77777777" w:rsidR="002803C3" w:rsidRDefault="005E76F0">
            <w:pPr>
              <w:pStyle w:val="Tableheader"/>
              <w:jc w:val="center"/>
            </w:pPr>
            <w:r>
              <w:rPr>
                <w:b/>
              </w:rPr>
              <w:t>Default</w:t>
            </w:r>
          </w:p>
        </w:tc>
        <w:tc>
          <w:tcPr>
            <w:tcW w:w="1681" w:type="dxa"/>
            <w:tcBorders>
              <w:top w:val="single" w:sz="12" w:space="0" w:color="000000"/>
              <w:left w:val="single" w:sz="6" w:space="0" w:color="000000"/>
              <w:bottom w:val="single" w:sz="12" w:space="0" w:color="000000"/>
              <w:right w:val="single" w:sz="6" w:space="0" w:color="000000"/>
            </w:tcBorders>
          </w:tcPr>
          <w:p w14:paraId="602A89A5" w14:textId="77777777" w:rsidR="002803C3" w:rsidRDefault="005E76F0">
            <w:pPr>
              <w:pStyle w:val="Tableheader"/>
              <w:jc w:val="center"/>
            </w:pPr>
            <w:r>
              <w:rPr>
                <w:b/>
              </w:rPr>
              <w:t>Usage</w:t>
            </w:r>
          </w:p>
        </w:tc>
        <w:tc>
          <w:tcPr>
            <w:tcW w:w="4031" w:type="dxa"/>
            <w:tcBorders>
              <w:top w:val="single" w:sz="12" w:space="0" w:color="000000"/>
              <w:left w:val="single" w:sz="6" w:space="0" w:color="000000"/>
              <w:bottom w:val="single" w:sz="12" w:space="0" w:color="000000"/>
              <w:right w:val="single" w:sz="12" w:space="0" w:color="000000"/>
            </w:tcBorders>
          </w:tcPr>
          <w:p w14:paraId="5AEF6511" w14:textId="77777777" w:rsidR="002803C3" w:rsidRDefault="005E76F0">
            <w:pPr>
              <w:pStyle w:val="Tableheader"/>
              <w:jc w:val="center"/>
            </w:pPr>
            <w:r>
              <w:rPr>
                <w:b/>
              </w:rPr>
              <w:t>Description</w:t>
            </w:r>
          </w:p>
        </w:tc>
      </w:tr>
      <w:tr w:rsidR="002803C3" w14:paraId="2E02F534" w14:textId="77777777">
        <w:trPr>
          <w:jc w:val="center"/>
        </w:trPr>
        <w:tc>
          <w:tcPr>
            <w:tcW w:w="1122" w:type="dxa"/>
            <w:tcBorders>
              <w:top w:val="single" w:sz="12" w:space="0" w:color="000000"/>
              <w:left w:val="single" w:sz="12" w:space="0" w:color="000000"/>
              <w:bottom w:val="single" w:sz="12" w:space="0" w:color="000000"/>
              <w:right w:val="single" w:sz="6" w:space="0" w:color="000000"/>
            </w:tcBorders>
          </w:tcPr>
          <w:p w14:paraId="3AA0BFF9" w14:textId="77777777" w:rsidR="002803C3" w:rsidRDefault="005E76F0">
            <w:pPr>
              <w:pStyle w:val="Tablebody"/>
            </w:pPr>
            <w:r>
              <w:t>id</w:t>
            </w:r>
          </w:p>
        </w:tc>
        <w:tc>
          <w:tcPr>
            <w:tcW w:w="1688" w:type="dxa"/>
            <w:tcBorders>
              <w:top w:val="single" w:sz="12" w:space="0" w:color="000000"/>
              <w:left w:val="single" w:sz="6" w:space="0" w:color="000000"/>
              <w:bottom w:val="single" w:sz="12" w:space="0" w:color="000000"/>
              <w:right w:val="single" w:sz="6" w:space="0" w:color="000000"/>
            </w:tcBorders>
          </w:tcPr>
          <w:p w14:paraId="43F198C3" w14:textId="77777777" w:rsidR="002803C3" w:rsidRDefault="005E76F0">
            <w:pPr>
              <w:pStyle w:val="Tablebody"/>
            </w:pPr>
            <w:r>
              <w:t>integer</w:t>
            </w:r>
          </w:p>
        </w:tc>
        <w:tc>
          <w:tcPr>
            <w:tcW w:w="1117" w:type="dxa"/>
            <w:tcBorders>
              <w:top w:val="single" w:sz="12" w:space="0" w:color="000000"/>
              <w:left w:val="single" w:sz="6" w:space="0" w:color="000000"/>
              <w:bottom w:val="single" w:sz="12" w:space="0" w:color="000000"/>
              <w:right w:val="single" w:sz="6" w:space="0" w:color="000000"/>
            </w:tcBorders>
          </w:tcPr>
          <w:p w14:paraId="267E3A7F" w14:textId="77777777" w:rsidR="002803C3" w:rsidRDefault="005E76F0">
            <w:pPr>
              <w:pStyle w:val="Tablebody"/>
            </w:pPr>
            <w:r>
              <w:t>N/A</w:t>
            </w:r>
          </w:p>
        </w:tc>
        <w:tc>
          <w:tcPr>
            <w:tcW w:w="1681" w:type="dxa"/>
            <w:tcBorders>
              <w:top w:val="single" w:sz="12" w:space="0" w:color="000000"/>
              <w:left w:val="single" w:sz="6" w:space="0" w:color="000000"/>
              <w:bottom w:val="single" w:sz="12" w:space="0" w:color="000000"/>
              <w:right w:val="single" w:sz="6" w:space="0" w:color="000000"/>
            </w:tcBorders>
          </w:tcPr>
          <w:p w14:paraId="5396E2D1" w14:textId="77777777" w:rsidR="002803C3" w:rsidRDefault="005E76F0">
            <w:pPr>
              <w:pStyle w:val="Tablebody"/>
            </w:pPr>
            <w:r>
              <w:t>M</w:t>
            </w:r>
          </w:p>
        </w:tc>
        <w:tc>
          <w:tcPr>
            <w:tcW w:w="4031" w:type="dxa"/>
            <w:tcBorders>
              <w:top w:val="single" w:sz="12" w:space="0" w:color="000000"/>
              <w:left w:val="single" w:sz="6" w:space="0" w:color="000000"/>
              <w:bottom w:val="single" w:sz="12" w:space="0" w:color="000000"/>
              <w:right w:val="single" w:sz="12" w:space="0" w:color="000000"/>
            </w:tcBorders>
          </w:tcPr>
          <w:p w14:paraId="5E884D1B" w14:textId="77777777" w:rsidR="002803C3" w:rsidRDefault="005E76F0">
            <w:pPr>
              <w:pStyle w:val="Tablebody"/>
            </w:pPr>
            <w:r>
              <w:t>unique identifier of the audio listener in the scene.</w:t>
            </w:r>
          </w:p>
        </w:tc>
      </w:tr>
    </w:tbl>
    <w:p w14:paraId="4285910D" w14:textId="77777777" w:rsidR="002803C3" w:rsidRDefault="005E76F0">
      <w:pPr>
        <w:pStyle w:val="Tabletitle"/>
      </w:pPr>
      <w:bookmarkStart w:id="125" w:name="Table_tab_16"/>
      <w:bookmarkEnd w:id="125"/>
      <w:r>
        <w:t xml:space="preserve">Table 16 — Definition of reverb object of </w:t>
      </w:r>
      <w:proofErr w:type="spellStart"/>
      <w:r>
        <w:t>MPEG_audio_spatial.reverb</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608"/>
        <w:gridCol w:w="1297"/>
        <w:gridCol w:w="1197"/>
        <w:gridCol w:w="990"/>
        <w:gridCol w:w="4630"/>
      </w:tblGrid>
      <w:tr w:rsidR="002803C3" w14:paraId="2D4FFCE1" w14:textId="77777777">
        <w:trPr>
          <w:tblHeader/>
          <w:jc w:val="center"/>
        </w:trPr>
        <w:tc>
          <w:tcPr>
            <w:tcW w:w="1594" w:type="dxa"/>
            <w:tcBorders>
              <w:top w:val="single" w:sz="12" w:space="0" w:color="000000"/>
              <w:left w:val="single" w:sz="12" w:space="0" w:color="000000"/>
              <w:bottom w:val="single" w:sz="12" w:space="0" w:color="000000"/>
              <w:right w:val="single" w:sz="6" w:space="0" w:color="000000"/>
            </w:tcBorders>
          </w:tcPr>
          <w:p w14:paraId="191A6C4D" w14:textId="77777777" w:rsidR="002803C3" w:rsidRDefault="005E76F0">
            <w:pPr>
              <w:pStyle w:val="Tableheader"/>
              <w:jc w:val="center"/>
            </w:pPr>
            <w:r>
              <w:rPr>
                <w:b/>
              </w:rPr>
              <w:t>Name</w:t>
            </w:r>
          </w:p>
        </w:tc>
        <w:tc>
          <w:tcPr>
            <w:tcW w:w="1286" w:type="dxa"/>
            <w:tcBorders>
              <w:top w:val="single" w:sz="12" w:space="0" w:color="000000"/>
              <w:left w:val="single" w:sz="6" w:space="0" w:color="000000"/>
              <w:bottom w:val="single" w:sz="12" w:space="0" w:color="000000"/>
              <w:right w:val="single" w:sz="6" w:space="0" w:color="000000"/>
            </w:tcBorders>
          </w:tcPr>
          <w:p w14:paraId="25B991E0" w14:textId="77777777" w:rsidR="002803C3" w:rsidRDefault="005E76F0">
            <w:pPr>
              <w:pStyle w:val="Tableheader"/>
              <w:jc w:val="center"/>
            </w:pPr>
            <w:r>
              <w:rPr>
                <w:b/>
              </w:rPr>
              <w:t>Type</w:t>
            </w:r>
          </w:p>
        </w:tc>
        <w:tc>
          <w:tcPr>
            <w:tcW w:w="1187" w:type="dxa"/>
            <w:tcBorders>
              <w:top w:val="single" w:sz="12" w:space="0" w:color="000000"/>
              <w:left w:val="single" w:sz="6" w:space="0" w:color="000000"/>
              <w:bottom w:val="single" w:sz="12" w:space="0" w:color="000000"/>
              <w:right w:val="single" w:sz="6" w:space="0" w:color="000000"/>
            </w:tcBorders>
          </w:tcPr>
          <w:p w14:paraId="5B1E184A" w14:textId="77777777" w:rsidR="002803C3" w:rsidRDefault="005E76F0">
            <w:pPr>
              <w:pStyle w:val="Tableheader"/>
            </w:pPr>
            <w:r>
              <w:rPr>
                <w:b/>
              </w:rPr>
              <w:t>Default</w:t>
            </w:r>
          </w:p>
        </w:tc>
        <w:tc>
          <w:tcPr>
            <w:tcW w:w="982" w:type="dxa"/>
            <w:tcBorders>
              <w:top w:val="single" w:sz="12" w:space="0" w:color="000000"/>
              <w:left w:val="single" w:sz="6" w:space="0" w:color="000000"/>
              <w:bottom w:val="single" w:sz="12" w:space="0" w:color="000000"/>
              <w:right w:val="single" w:sz="6" w:space="0" w:color="000000"/>
            </w:tcBorders>
          </w:tcPr>
          <w:p w14:paraId="2C96A786" w14:textId="77777777" w:rsidR="002803C3" w:rsidRDefault="005E76F0">
            <w:pPr>
              <w:pStyle w:val="Tableheader"/>
              <w:jc w:val="center"/>
            </w:pPr>
            <w:r>
              <w:rPr>
                <w:b/>
              </w:rPr>
              <w:t>Usage</w:t>
            </w:r>
          </w:p>
        </w:tc>
        <w:tc>
          <w:tcPr>
            <w:tcW w:w="4590" w:type="dxa"/>
            <w:tcBorders>
              <w:top w:val="single" w:sz="12" w:space="0" w:color="000000"/>
              <w:left w:val="single" w:sz="6" w:space="0" w:color="000000"/>
              <w:bottom w:val="single" w:sz="12" w:space="0" w:color="000000"/>
              <w:right w:val="single" w:sz="12" w:space="0" w:color="000000"/>
            </w:tcBorders>
          </w:tcPr>
          <w:p w14:paraId="2AA594F3" w14:textId="77777777" w:rsidR="002803C3" w:rsidRDefault="005E76F0">
            <w:pPr>
              <w:pStyle w:val="Tableheader"/>
              <w:jc w:val="center"/>
            </w:pPr>
            <w:r>
              <w:rPr>
                <w:b/>
              </w:rPr>
              <w:t>Description</w:t>
            </w:r>
          </w:p>
        </w:tc>
      </w:tr>
      <w:tr w:rsidR="002803C3" w14:paraId="23F5EC36" w14:textId="77777777">
        <w:trPr>
          <w:jc w:val="center"/>
        </w:trPr>
        <w:tc>
          <w:tcPr>
            <w:tcW w:w="1594" w:type="dxa"/>
            <w:tcBorders>
              <w:top w:val="single" w:sz="12" w:space="0" w:color="000000"/>
              <w:left w:val="single" w:sz="12" w:space="0" w:color="000000"/>
              <w:bottom w:val="single" w:sz="6" w:space="0" w:color="000000"/>
              <w:right w:val="single" w:sz="6" w:space="0" w:color="000000"/>
            </w:tcBorders>
          </w:tcPr>
          <w:p w14:paraId="70A50BF7" w14:textId="77777777" w:rsidR="002803C3" w:rsidRDefault="005E76F0">
            <w:pPr>
              <w:pStyle w:val="Tablebody"/>
            </w:pPr>
            <w:r>
              <w:t>id</w:t>
            </w:r>
          </w:p>
        </w:tc>
        <w:tc>
          <w:tcPr>
            <w:tcW w:w="1286" w:type="dxa"/>
            <w:tcBorders>
              <w:top w:val="single" w:sz="12" w:space="0" w:color="000000"/>
              <w:left w:val="single" w:sz="6" w:space="0" w:color="000000"/>
              <w:bottom w:val="single" w:sz="6" w:space="0" w:color="000000"/>
              <w:right w:val="single" w:sz="6" w:space="0" w:color="000000"/>
            </w:tcBorders>
          </w:tcPr>
          <w:p w14:paraId="06C906D5" w14:textId="77777777" w:rsidR="002803C3" w:rsidRDefault="005E76F0">
            <w:pPr>
              <w:pStyle w:val="Tablebody"/>
            </w:pPr>
            <w:r>
              <w:t>integer</w:t>
            </w:r>
          </w:p>
        </w:tc>
        <w:tc>
          <w:tcPr>
            <w:tcW w:w="1187" w:type="dxa"/>
            <w:tcBorders>
              <w:top w:val="single" w:sz="12" w:space="0" w:color="000000"/>
              <w:left w:val="single" w:sz="6" w:space="0" w:color="000000"/>
              <w:bottom w:val="single" w:sz="6" w:space="0" w:color="000000"/>
              <w:right w:val="single" w:sz="6" w:space="0" w:color="000000"/>
            </w:tcBorders>
          </w:tcPr>
          <w:p w14:paraId="6917D5D8" w14:textId="77777777" w:rsidR="002803C3" w:rsidRDefault="005E76F0">
            <w:pPr>
              <w:pStyle w:val="Tablebody"/>
            </w:pPr>
            <w:r>
              <w:t>N/A</w:t>
            </w:r>
          </w:p>
        </w:tc>
        <w:tc>
          <w:tcPr>
            <w:tcW w:w="982" w:type="dxa"/>
            <w:tcBorders>
              <w:top w:val="single" w:sz="12" w:space="0" w:color="000000"/>
              <w:left w:val="single" w:sz="6" w:space="0" w:color="000000"/>
              <w:bottom w:val="single" w:sz="6" w:space="0" w:color="000000"/>
              <w:right w:val="single" w:sz="6" w:space="0" w:color="000000"/>
            </w:tcBorders>
          </w:tcPr>
          <w:p w14:paraId="5273AFB6" w14:textId="77777777" w:rsidR="002803C3" w:rsidRDefault="005E76F0">
            <w:pPr>
              <w:pStyle w:val="Tablebody"/>
            </w:pPr>
            <w:r>
              <w:t>M</w:t>
            </w:r>
          </w:p>
        </w:tc>
        <w:tc>
          <w:tcPr>
            <w:tcW w:w="4590" w:type="dxa"/>
            <w:tcBorders>
              <w:top w:val="single" w:sz="12" w:space="0" w:color="000000"/>
              <w:left w:val="single" w:sz="6" w:space="0" w:color="000000"/>
              <w:bottom w:val="single" w:sz="6" w:space="0" w:color="000000"/>
              <w:right w:val="single" w:sz="12" w:space="0" w:color="000000"/>
            </w:tcBorders>
          </w:tcPr>
          <w:p w14:paraId="3B28B6B4" w14:textId="77777777" w:rsidR="002803C3" w:rsidRDefault="005E76F0">
            <w:pPr>
              <w:pStyle w:val="Tablebody"/>
            </w:pPr>
            <w:r>
              <w:t>unique identifier of the audio reverb unit in the scene.</w:t>
            </w:r>
          </w:p>
        </w:tc>
      </w:tr>
      <w:tr w:rsidR="002803C3" w14:paraId="24103CA9" w14:textId="77777777">
        <w:trPr>
          <w:jc w:val="center"/>
        </w:trPr>
        <w:tc>
          <w:tcPr>
            <w:tcW w:w="1594" w:type="dxa"/>
            <w:tcBorders>
              <w:top w:val="single" w:sz="6" w:space="0" w:color="000000"/>
              <w:left w:val="single" w:sz="12" w:space="0" w:color="000000"/>
              <w:bottom w:val="single" w:sz="6" w:space="0" w:color="000000"/>
              <w:right w:val="single" w:sz="6" w:space="0" w:color="000000"/>
            </w:tcBorders>
          </w:tcPr>
          <w:p w14:paraId="2C739EC6" w14:textId="77777777" w:rsidR="002803C3" w:rsidRDefault="005E76F0">
            <w:pPr>
              <w:pStyle w:val="Tablebody"/>
            </w:pPr>
            <w:r>
              <w:t>bypass</w:t>
            </w:r>
          </w:p>
        </w:tc>
        <w:tc>
          <w:tcPr>
            <w:tcW w:w="1286" w:type="dxa"/>
            <w:tcBorders>
              <w:top w:val="single" w:sz="6" w:space="0" w:color="000000"/>
              <w:left w:val="single" w:sz="6" w:space="0" w:color="000000"/>
              <w:bottom w:val="single" w:sz="6" w:space="0" w:color="000000"/>
              <w:right w:val="single" w:sz="6" w:space="0" w:color="000000"/>
            </w:tcBorders>
          </w:tcPr>
          <w:p w14:paraId="6A9ECC85" w14:textId="77777777" w:rsidR="002803C3" w:rsidRDefault="005E76F0">
            <w:pPr>
              <w:pStyle w:val="Tablebody"/>
            </w:pPr>
            <w:proofErr w:type="spellStart"/>
            <w:r>
              <w:t>boolean</w:t>
            </w:r>
            <w:proofErr w:type="spellEnd"/>
          </w:p>
        </w:tc>
        <w:tc>
          <w:tcPr>
            <w:tcW w:w="1187" w:type="dxa"/>
            <w:tcBorders>
              <w:top w:val="single" w:sz="6" w:space="0" w:color="000000"/>
              <w:left w:val="single" w:sz="6" w:space="0" w:color="000000"/>
              <w:bottom w:val="single" w:sz="6" w:space="0" w:color="000000"/>
              <w:right w:val="single" w:sz="6" w:space="0" w:color="000000"/>
            </w:tcBorders>
          </w:tcPr>
          <w:p w14:paraId="69190C2A" w14:textId="77777777" w:rsidR="002803C3" w:rsidRDefault="005E76F0">
            <w:pPr>
              <w:pStyle w:val="Tablebody"/>
            </w:pPr>
            <w:r>
              <w:t>True</w:t>
            </w:r>
          </w:p>
        </w:tc>
        <w:tc>
          <w:tcPr>
            <w:tcW w:w="982" w:type="dxa"/>
            <w:tcBorders>
              <w:top w:val="single" w:sz="6" w:space="0" w:color="000000"/>
              <w:left w:val="single" w:sz="6" w:space="0" w:color="000000"/>
              <w:bottom w:val="single" w:sz="6" w:space="0" w:color="000000"/>
              <w:right w:val="single" w:sz="6" w:space="0" w:color="000000"/>
            </w:tcBorders>
          </w:tcPr>
          <w:p w14:paraId="00F49F26" w14:textId="77777777" w:rsidR="002803C3" w:rsidRDefault="005E76F0">
            <w:pPr>
              <w:pStyle w:val="Tablebody"/>
            </w:pPr>
            <w:r>
              <w:t>O</w:t>
            </w:r>
          </w:p>
        </w:tc>
        <w:tc>
          <w:tcPr>
            <w:tcW w:w="4590" w:type="dxa"/>
            <w:tcBorders>
              <w:top w:val="single" w:sz="6" w:space="0" w:color="000000"/>
              <w:left w:val="single" w:sz="6" w:space="0" w:color="000000"/>
              <w:bottom w:val="single" w:sz="6" w:space="0" w:color="000000"/>
              <w:right w:val="single" w:sz="12" w:space="0" w:color="000000"/>
            </w:tcBorders>
          </w:tcPr>
          <w:p w14:paraId="438A19E5" w14:textId="77777777" w:rsidR="002803C3" w:rsidRDefault="005E76F0">
            <w:pPr>
              <w:pStyle w:val="Tablebody"/>
            </w:pPr>
            <w:r>
              <w:t>indicates if the reverb unit can be bypassed if the audio renderer does not support it.</w:t>
            </w:r>
          </w:p>
        </w:tc>
      </w:tr>
      <w:tr w:rsidR="002803C3" w14:paraId="2C0FFEC3" w14:textId="77777777">
        <w:trPr>
          <w:jc w:val="center"/>
        </w:trPr>
        <w:tc>
          <w:tcPr>
            <w:tcW w:w="1594" w:type="dxa"/>
            <w:tcBorders>
              <w:top w:val="single" w:sz="6" w:space="0" w:color="000000"/>
              <w:left w:val="single" w:sz="12" w:space="0" w:color="000000"/>
              <w:bottom w:val="single" w:sz="6" w:space="0" w:color="000000"/>
              <w:right w:val="single" w:sz="6" w:space="0" w:color="000000"/>
            </w:tcBorders>
          </w:tcPr>
          <w:p w14:paraId="1DF3F5DD" w14:textId="77777777" w:rsidR="002803C3" w:rsidRDefault="005E76F0">
            <w:pPr>
              <w:pStyle w:val="Tablebody"/>
            </w:pPr>
            <w:r>
              <w:t>properties</w:t>
            </w:r>
          </w:p>
        </w:tc>
        <w:tc>
          <w:tcPr>
            <w:tcW w:w="1286" w:type="dxa"/>
            <w:tcBorders>
              <w:top w:val="single" w:sz="6" w:space="0" w:color="000000"/>
              <w:left w:val="single" w:sz="6" w:space="0" w:color="000000"/>
              <w:bottom w:val="single" w:sz="6" w:space="0" w:color="000000"/>
              <w:right w:val="single" w:sz="6" w:space="0" w:color="000000"/>
            </w:tcBorders>
          </w:tcPr>
          <w:p w14:paraId="332BEA4A" w14:textId="77777777" w:rsidR="002803C3" w:rsidRDefault="005E76F0">
            <w:pPr>
              <w:pStyle w:val="Tablebody"/>
            </w:pPr>
            <w:r>
              <w:t>array</w:t>
            </w:r>
          </w:p>
        </w:tc>
        <w:tc>
          <w:tcPr>
            <w:tcW w:w="1187" w:type="dxa"/>
            <w:tcBorders>
              <w:top w:val="single" w:sz="6" w:space="0" w:color="000000"/>
              <w:left w:val="single" w:sz="6" w:space="0" w:color="000000"/>
              <w:bottom w:val="single" w:sz="6" w:space="0" w:color="000000"/>
              <w:right w:val="single" w:sz="6" w:space="0" w:color="000000"/>
            </w:tcBorders>
          </w:tcPr>
          <w:p w14:paraId="36C7EBE7" w14:textId="77777777" w:rsidR="002803C3" w:rsidRDefault="005E76F0">
            <w:pPr>
              <w:pStyle w:val="Tablebody"/>
            </w:pPr>
            <w:r>
              <w:t> </w:t>
            </w:r>
          </w:p>
        </w:tc>
        <w:tc>
          <w:tcPr>
            <w:tcW w:w="982" w:type="dxa"/>
            <w:tcBorders>
              <w:top w:val="single" w:sz="6" w:space="0" w:color="000000"/>
              <w:left w:val="single" w:sz="6" w:space="0" w:color="000000"/>
              <w:bottom w:val="single" w:sz="6" w:space="0" w:color="000000"/>
              <w:right w:val="single" w:sz="6" w:space="0" w:color="000000"/>
            </w:tcBorders>
          </w:tcPr>
          <w:p w14:paraId="2EB1E0A6" w14:textId="77777777" w:rsidR="002803C3" w:rsidRDefault="005E76F0">
            <w:pPr>
              <w:pStyle w:val="Tablebody"/>
            </w:pPr>
            <w:r>
              <w:t>M</w:t>
            </w:r>
          </w:p>
        </w:tc>
        <w:tc>
          <w:tcPr>
            <w:tcW w:w="4590" w:type="dxa"/>
            <w:tcBorders>
              <w:top w:val="single" w:sz="6" w:space="0" w:color="000000"/>
              <w:left w:val="single" w:sz="6" w:space="0" w:color="000000"/>
              <w:bottom w:val="single" w:sz="6" w:space="0" w:color="000000"/>
              <w:right w:val="single" w:sz="12" w:space="0" w:color="000000"/>
            </w:tcBorders>
          </w:tcPr>
          <w:p w14:paraId="79041113" w14:textId="77777777" w:rsidR="002803C3" w:rsidRDefault="005E76F0">
            <w:pPr>
              <w:pStyle w:val="Tablebody"/>
            </w:pPr>
            <w:r>
              <w:t xml:space="preserve">Array of items that contains </w:t>
            </w:r>
            <w:proofErr w:type="spellStart"/>
            <w:r>
              <w:t>reverbProperties</w:t>
            </w:r>
            <w:proofErr w:type="spellEnd"/>
            <w:r>
              <w:t xml:space="preserve"> objects describing reverb unit specific parameters</w:t>
            </w:r>
          </w:p>
        </w:tc>
      </w:tr>
      <w:tr w:rsidR="002803C3" w14:paraId="58D544A7" w14:textId="77777777">
        <w:trPr>
          <w:jc w:val="center"/>
        </w:trPr>
        <w:tc>
          <w:tcPr>
            <w:tcW w:w="1594" w:type="dxa"/>
            <w:tcBorders>
              <w:top w:val="single" w:sz="6" w:space="0" w:color="000000"/>
              <w:left w:val="single" w:sz="12" w:space="0" w:color="000000"/>
              <w:bottom w:val="single" w:sz="12" w:space="0" w:color="000000"/>
              <w:right w:val="single" w:sz="6" w:space="0" w:color="000000"/>
            </w:tcBorders>
          </w:tcPr>
          <w:p w14:paraId="7CAD583A" w14:textId="77777777" w:rsidR="002803C3" w:rsidRDefault="005E76F0">
            <w:pPr>
              <w:pStyle w:val="Tablebody"/>
            </w:pPr>
            <w:proofErr w:type="spellStart"/>
            <w:r>
              <w:t>predelay</w:t>
            </w:r>
            <w:proofErr w:type="spellEnd"/>
          </w:p>
        </w:tc>
        <w:tc>
          <w:tcPr>
            <w:tcW w:w="1286" w:type="dxa"/>
            <w:tcBorders>
              <w:top w:val="single" w:sz="6" w:space="0" w:color="000000"/>
              <w:left w:val="single" w:sz="6" w:space="0" w:color="000000"/>
              <w:bottom w:val="single" w:sz="12" w:space="0" w:color="000000"/>
              <w:right w:val="single" w:sz="6" w:space="0" w:color="000000"/>
            </w:tcBorders>
          </w:tcPr>
          <w:p w14:paraId="211E9DA9" w14:textId="77777777" w:rsidR="002803C3" w:rsidRDefault="005E76F0">
            <w:pPr>
              <w:pStyle w:val="Tablebody"/>
            </w:pPr>
            <w:r>
              <w:t>number</w:t>
            </w:r>
          </w:p>
        </w:tc>
        <w:tc>
          <w:tcPr>
            <w:tcW w:w="1187" w:type="dxa"/>
            <w:tcBorders>
              <w:top w:val="single" w:sz="6" w:space="0" w:color="000000"/>
              <w:left w:val="single" w:sz="6" w:space="0" w:color="000000"/>
              <w:bottom w:val="single" w:sz="12" w:space="0" w:color="000000"/>
              <w:right w:val="single" w:sz="6" w:space="0" w:color="000000"/>
            </w:tcBorders>
          </w:tcPr>
          <w:p w14:paraId="2E932826" w14:textId="77777777" w:rsidR="002803C3" w:rsidRDefault="005E76F0">
            <w:pPr>
              <w:pStyle w:val="Tablebody"/>
            </w:pPr>
            <w:r>
              <w:t>0.0</w:t>
            </w:r>
          </w:p>
        </w:tc>
        <w:tc>
          <w:tcPr>
            <w:tcW w:w="982" w:type="dxa"/>
            <w:tcBorders>
              <w:top w:val="single" w:sz="6" w:space="0" w:color="000000"/>
              <w:left w:val="single" w:sz="6" w:space="0" w:color="000000"/>
              <w:bottom w:val="single" w:sz="12" w:space="0" w:color="000000"/>
              <w:right w:val="single" w:sz="6" w:space="0" w:color="000000"/>
            </w:tcBorders>
          </w:tcPr>
          <w:p w14:paraId="5E7805C8" w14:textId="77777777" w:rsidR="002803C3" w:rsidRDefault="005E76F0">
            <w:pPr>
              <w:pStyle w:val="Tablebody"/>
            </w:pPr>
            <w:r>
              <w:t>O</w:t>
            </w:r>
          </w:p>
        </w:tc>
        <w:tc>
          <w:tcPr>
            <w:tcW w:w="4590" w:type="dxa"/>
            <w:tcBorders>
              <w:top w:val="single" w:sz="6" w:space="0" w:color="000000"/>
              <w:left w:val="single" w:sz="6" w:space="0" w:color="000000"/>
              <w:bottom w:val="single" w:sz="12" w:space="0" w:color="000000"/>
              <w:right w:val="single" w:sz="12" w:space="0" w:color="000000"/>
            </w:tcBorders>
          </w:tcPr>
          <w:p w14:paraId="3D82AA8A" w14:textId="77777777" w:rsidR="002803C3" w:rsidRDefault="005E76F0">
            <w:pPr>
              <w:pStyle w:val="Tablebody"/>
            </w:pPr>
            <w:r>
              <w:t>Delay [seconds] from onset of source to onset of late reverberation for which DSR is provided.</w:t>
            </w:r>
          </w:p>
        </w:tc>
      </w:tr>
    </w:tbl>
    <w:p w14:paraId="08B79051" w14:textId="77777777" w:rsidR="002803C3" w:rsidRDefault="005E76F0">
      <w:pPr>
        <w:pStyle w:val="Tabletitle"/>
      </w:pPr>
      <w:bookmarkStart w:id="126" w:name="Table_tab_17"/>
      <w:bookmarkEnd w:id="126"/>
      <w:r>
        <w:lastRenderedPageBreak/>
        <w:t xml:space="preserve">Table 17 — Definition of </w:t>
      </w:r>
      <w:proofErr w:type="spellStart"/>
      <w:r>
        <w:t>reverbProperty</w:t>
      </w:r>
      <w:proofErr w:type="spellEnd"/>
      <w:r>
        <w:t xml:space="preserve"> object of </w:t>
      </w:r>
      <w:proofErr w:type="spellStart"/>
      <w:r>
        <w:t>MPEG_audio_spatial</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552"/>
        <w:gridCol w:w="1386"/>
        <w:gridCol w:w="1164"/>
        <w:gridCol w:w="990"/>
        <w:gridCol w:w="4630"/>
      </w:tblGrid>
      <w:tr w:rsidR="002803C3" w14:paraId="016A204C" w14:textId="77777777">
        <w:trPr>
          <w:tblHeader/>
          <w:jc w:val="center"/>
        </w:trPr>
        <w:tc>
          <w:tcPr>
            <w:tcW w:w="1539" w:type="dxa"/>
            <w:tcBorders>
              <w:top w:val="single" w:sz="12" w:space="0" w:color="000000"/>
              <w:left w:val="single" w:sz="12" w:space="0" w:color="000000"/>
              <w:bottom w:val="single" w:sz="12" w:space="0" w:color="000000"/>
              <w:right w:val="single" w:sz="6" w:space="0" w:color="000000"/>
            </w:tcBorders>
          </w:tcPr>
          <w:p w14:paraId="05281825" w14:textId="77777777" w:rsidR="002803C3" w:rsidRDefault="005E76F0">
            <w:pPr>
              <w:pStyle w:val="Tableheader"/>
              <w:jc w:val="center"/>
            </w:pPr>
            <w:r>
              <w:rPr>
                <w:b/>
              </w:rPr>
              <w:t>Name</w:t>
            </w:r>
          </w:p>
        </w:tc>
        <w:tc>
          <w:tcPr>
            <w:tcW w:w="1374" w:type="dxa"/>
            <w:tcBorders>
              <w:top w:val="single" w:sz="12" w:space="0" w:color="000000"/>
              <w:left w:val="single" w:sz="6" w:space="0" w:color="000000"/>
              <w:bottom w:val="single" w:sz="12" w:space="0" w:color="000000"/>
              <w:right w:val="single" w:sz="6" w:space="0" w:color="000000"/>
            </w:tcBorders>
          </w:tcPr>
          <w:p w14:paraId="6E32F711" w14:textId="77777777" w:rsidR="002803C3" w:rsidRDefault="005E76F0">
            <w:pPr>
              <w:pStyle w:val="Tableheader"/>
              <w:jc w:val="center"/>
            </w:pPr>
            <w:r>
              <w:rPr>
                <w:b/>
              </w:rPr>
              <w:t>Type</w:t>
            </w:r>
          </w:p>
        </w:tc>
        <w:tc>
          <w:tcPr>
            <w:tcW w:w="1154" w:type="dxa"/>
            <w:tcBorders>
              <w:top w:val="single" w:sz="12" w:space="0" w:color="000000"/>
              <w:left w:val="single" w:sz="6" w:space="0" w:color="000000"/>
              <w:bottom w:val="single" w:sz="12" w:space="0" w:color="000000"/>
              <w:right w:val="single" w:sz="6" w:space="0" w:color="000000"/>
            </w:tcBorders>
          </w:tcPr>
          <w:p w14:paraId="343D26C9" w14:textId="77777777" w:rsidR="002803C3" w:rsidRDefault="005E76F0">
            <w:pPr>
              <w:pStyle w:val="Tableheader"/>
            </w:pPr>
            <w:r>
              <w:rPr>
                <w:b/>
              </w:rPr>
              <w:t>Default</w:t>
            </w:r>
          </w:p>
        </w:tc>
        <w:tc>
          <w:tcPr>
            <w:tcW w:w="982" w:type="dxa"/>
            <w:tcBorders>
              <w:top w:val="single" w:sz="12" w:space="0" w:color="000000"/>
              <w:left w:val="single" w:sz="6" w:space="0" w:color="000000"/>
              <w:bottom w:val="single" w:sz="12" w:space="0" w:color="000000"/>
              <w:right w:val="single" w:sz="6" w:space="0" w:color="000000"/>
            </w:tcBorders>
          </w:tcPr>
          <w:p w14:paraId="2905BE2B" w14:textId="77777777" w:rsidR="002803C3" w:rsidRDefault="005E76F0">
            <w:pPr>
              <w:pStyle w:val="Tableheader"/>
              <w:jc w:val="center"/>
            </w:pPr>
            <w:r>
              <w:rPr>
                <w:b/>
              </w:rPr>
              <w:t>Usage</w:t>
            </w:r>
          </w:p>
        </w:tc>
        <w:tc>
          <w:tcPr>
            <w:tcW w:w="4590" w:type="dxa"/>
            <w:tcBorders>
              <w:top w:val="single" w:sz="12" w:space="0" w:color="000000"/>
              <w:left w:val="single" w:sz="6" w:space="0" w:color="000000"/>
              <w:bottom w:val="single" w:sz="12" w:space="0" w:color="000000"/>
              <w:right w:val="single" w:sz="12" w:space="0" w:color="000000"/>
            </w:tcBorders>
          </w:tcPr>
          <w:p w14:paraId="5C5D4698" w14:textId="77777777" w:rsidR="002803C3" w:rsidRDefault="005E76F0">
            <w:pPr>
              <w:pStyle w:val="Tableheader"/>
              <w:jc w:val="center"/>
            </w:pPr>
            <w:r>
              <w:rPr>
                <w:b/>
              </w:rPr>
              <w:t>Description</w:t>
            </w:r>
          </w:p>
        </w:tc>
      </w:tr>
      <w:tr w:rsidR="002803C3" w14:paraId="4F764342" w14:textId="77777777">
        <w:trPr>
          <w:jc w:val="center"/>
        </w:trPr>
        <w:tc>
          <w:tcPr>
            <w:tcW w:w="1539" w:type="dxa"/>
            <w:tcBorders>
              <w:top w:val="single" w:sz="12" w:space="0" w:color="000000"/>
              <w:left w:val="single" w:sz="12" w:space="0" w:color="000000"/>
              <w:bottom w:val="single" w:sz="6" w:space="0" w:color="000000"/>
              <w:right w:val="single" w:sz="6" w:space="0" w:color="000000"/>
            </w:tcBorders>
          </w:tcPr>
          <w:p w14:paraId="5F65A660" w14:textId="77777777" w:rsidR="002803C3" w:rsidRDefault="005E76F0">
            <w:pPr>
              <w:pStyle w:val="Tablebody"/>
            </w:pPr>
            <w:r>
              <w:t>frequency</w:t>
            </w:r>
          </w:p>
        </w:tc>
        <w:tc>
          <w:tcPr>
            <w:tcW w:w="1374" w:type="dxa"/>
            <w:tcBorders>
              <w:top w:val="single" w:sz="12" w:space="0" w:color="000000"/>
              <w:left w:val="single" w:sz="6" w:space="0" w:color="000000"/>
              <w:bottom w:val="single" w:sz="6" w:space="0" w:color="000000"/>
              <w:right w:val="single" w:sz="6" w:space="0" w:color="000000"/>
            </w:tcBorders>
          </w:tcPr>
          <w:p w14:paraId="59AC9581" w14:textId="77777777" w:rsidR="002803C3" w:rsidRDefault="005E76F0">
            <w:pPr>
              <w:pStyle w:val="Tablebody"/>
            </w:pPr>
            <w:r>
              <w:t>number</w:t>
            </w:r>
          </w:p>
        </w:tc>
        <w:tc>
          <w:tcPr>
            <w:tcW w:w="1154" w:type="dxa"/>
            <w:tcBorders>
              <w:top w:val="single" w:sz="12" w:space="0" w:color="000000"/>
              <w:left w:val="single" w:sz="6" w:space="0" w:color="000000"/>
              <w:bottom w:val="single" w:sz="6" w:space="0" w:color="000000"/>
              <w:right w:val="single" w:sz="6" w:space="0" w:color="000000"/>
            </w:tcBorders>
          </w:tcPr>
          <w:p w14:paraId="4CF058FE" w14:textId="77777777" w:rsidR="002803C3" w:rsidRDefault="005E76F0">
            <w:pPr>
              <w:pStyle w:val="Tablebody"/>
            </w:pPr>
            <w:r>
              <w:t>N/A</w:t>
            </w:r>
          </w:p>
        </w:tc>
        <w:tc>
          <w:tcPr>
            <w:tcW w:w="982" w:type="dxa"/>
            <w:tcBorders>
              <w:top w:val="single" w:sz="12" w:space="0" w:color="000000"/>
              <w:left w:val="single" w:sz="6" w:space="0" w:color="000000"/>
              <w:bottom w:val="single" w:sz="6" w:space="0" w:color="000000"/>
              <w:right w:val="single" w:sz="6" w:space="0" w:color="000000"/>
            </w:tcBorders>
          </w:tcPr>
          <w:p w14:paraId="3B92EE07" w14:textId="77777777" w:rsidR="002803C3" w:rsidRDefault="005E76F0">
            <w:pPr>
              <w:pStyle w:val="Tablebody"/>
            </w:pPr>
            <w:r>
              <w:t>M</w:t>
            </w:r>
          </w:p>
        </w:tc>
        <w:tc>
          <w:tcPr>
            <w:tcW w:w="4590" w:type="dxa"/>
            <w:tcBorders>
              <w:top w:val="single" w:sz="12" w:space="0" w:color="000000"/>
              <w:left w:val="single" w:sz="6" w:space="0" w:color="000000"/>
              <w:bottom w:val="single" w:sz="6" w:space="0" w:color="000000"/>
              <w:right w:val="single" w:sz="12" w:space="0" w:color="000000"/>
            </w:tcBorders>
          </w:tcPr>
          <w:p w14:paraId="0EC24FA6" w14:textId="77777777" w:rsidR="002803C3" w:rsidRDefault="005E76F0">
            <w:pPr>
              <w:pStyle w:val="Tablebody"/>
            </w:pPr>
            <w:r>
              <w:t>Frequency for the provided RT60 and DSR values.</w:t>
            </w:r>
          </w:p>
        </w:tc>
      </w:tr>
      <w:tr w:rsidR="002803C3" w14:paraId="14FB2A85" w14:textId="77777777">
        <w:trPr>
          <w:jc w:val="center"/>
        </w:trPr>
        <w:tc>
          <w:tcPr>
            <w:tcW w:w="1539" w:type="dxa"/>
            <w:tcBorders>
              <w:top w:val="single" w:sz="6" w:space="0" w:color="000000"/>
              <w:left w:val="single" w:sz="12" w:space="0" w:color="000000"/>
              <w:bottom w:val="single" w:sz="6" w:space="0" w:color="000000"/>
              <w:right w:val="single" w:sz="6" w:space="0" w:color="000000"/>
            </w:tcBorders>
          </w:tcPr>
          <w:p w14:paraId="06FF1E69" w14:textId="77777777" w:rsidR="002803C3" w:rsidRDefault="005E76F0">
            <w:pPr>
              <w:pStyle w:val="Tablebody"/>
            </w:pPr>
            <w:r>
              <w:t>RT60</w:t>
            </w:r>
          </w:p>
        </w:tc>
        <w:tc>
          <w:tcPr>
            <w:tcW w:w="1374" w:type="dxa"/>
            <w:tcBorders>
              <w:top w:val="single" w:sz="6" w:space="0" w:color="000000"/>
              <w:left w:val="single" w:sz="6" w:space="0" w:color="000000"/>
              <w:bottom w:val="single" w:sz="6" w:space="0" w:color="000000"/>
              <w:right w:val="single" w:sz="6" w:space="0" w:color="000000"/>
            </w:tcBorders>
          </w:tcPr>
          <w:p w14:paraId="043E570C" w14:textId="77777777" w:rsidR="002803C3" w:rsidRDefault="005E76F0">
            <w:pPr>
              <w:pStyle w:val="Tablebody"/>
            </w:pPr>
            <w:r>
              <w:t>number</w:t>
            </w:r>
          </w:p>
        </w:tc>
        <w:tc>
          <w:tcPr>
            <w:tcW w:w="1154" w:type="dxa"/>
            <w:tcBorders>
              <w:top w:val="single" w:sz="6" w:space="0" w:color="000000"/>
              <w:left w:val="single" w:sz="6" w:space="0" w:color="000000"/>
              <w:bottom w:val="single" w:sz="6" w:space="0" w:color="000000"/>
              <w:right w:val="single" w:sz="6" w:space="0" w:color="000000"/>
            </w:tcBorders>
          </w:tcPr>
          <w:p w14:paraId="669E23F9" w14:textId="77777777" w:rsidR="002803C3" w:rsidRDefault="005E76F0">
            <w:pPr>
              <w:pStyle w:val="Tablebody"/>
            </w:pPr>
            <w:r>
              <w:t>N/A</w:t>
            </w:r>
          </w:p>
        </w:tc>
        <w:tc>
          <w:tcPr>
            <w:tcW w:w="982" w:type="dxa"/>
            <w:tcBorders>
              <w:top w:val="single" w:sz="6" w:space="0" w:color="000000"/>
              <w:left w:val="single" w:sz="6" w:space="0" w:color="000000"/>
              <w:bottom w:val="single" w:sz="6" w:space="0" w:color="000000"/>
              <w:right w:val="single" w:sz="6" w:space="0" w:color="000000"/>
            </w:tcBorders>
          </w:tcPr>
          <w:p w14:paraId="5BD705A3" w14:textId="77777777" w:rsidR="002803C3" w:rsidRDefault="005E76F0">
            <w:pPr>
              <w:pStyle w:val="Tablebody"/>
            </w:pPr>
            <w:r>
              <w:t>M</w:t>
            </w:r>
          </w:p>
        </w:tc>
        <w:tc>
          <w:tcPr>
            <w:tcW w:w="4590" w:type="dxa"/>
            <w:tcBorders>
              <w:top w:val="single" w:sz="6" w:space="0" w:color="000000"/>
              <w:left w:val="single" w:sz="6" w:space="0" w:color="000000"/>
              <w:bottom w:val="single" w:sz="6" w:space="0" w:color="000000"/>
              <w:right w:val="single" w:sz="12" w:space="0" w:color="000000"/>
            </w:tcBorders>
          </w:tcPr>
          <w:p w14:paraId="6300138E" w14:textId="77777777" w:rsidR="002803C3" w:rsidRDefault="005E76F0">
            <w:pPr>
              <w:pStyle w:val="Tablebody"/>
            </w:pPr>
            <w:r>
              <w:t>RT60 values (in seconds) for the frequency provided in the ‘frequency’ field.</w:t>
            </w:r>
          </w:p>
        </w:tc>
      </w:tr>
      <w:tr w:rsidR="002803C3" w14:paraId="6C22ED99" w14:textId="77777777">
        <w:trPr>
          <w:jc w:val="center"/>
        </w:trPr>
        <w:tc>
          <w:tcPr>
            <w:tcW w:w="1539" w:type="dxa"/>
            <w:tcBorders>
              <w:top w:val="single" w:sz="6" w:space="0" w:color="000000"/>
              <w:left w:val="single" w:sz="12" w:space="0" w:color="000000"/>
              <w:bottom w:val="single" w:sz="12" w:space="0" w:color="000000"/>
              <w:right w:val="single" w:sz="6" w:space="0" w:color="000000"/>
            </w:tcBorders>
          </w:tcPr>
          <w:p w14:paraId="029AF46E" w14:textId="77777777" w:rsidR="002803C3" w:rsidRDefault="005E76F0">
            <w:pPr>
              <w:pStyle w:val="Tablebody"/>
            </w:pPr>
            <w:r>
              <w:t>DSR</w:t>
            </w:r>
          </w:p>
        </w:tc>
        <w:tc>
          <w:tcPr>
            <w:tcW w:w="1374" w:type="dxa"/>
            <w:tcBorders>
              <w:top w:val="single" w:sz="6" w:space="0" w:color="000000"/>
              <w:left w:val="single" w:sz="6" w:space="0" w:color="000000"/>
              <w:bottom w:val="single" w:sz="12" w:space="0" w:color="000000"/>
              <w:right w:val="single" w:sz="6" w:space="0" w:color="000000"/>
            </w:tcBorders>
          </w:tcPr>
          <w:p w14:paraId="0D9FD7B6" w14:textId="77777777" w:rsidR="002803C3" w:rsidRDefault="005E76F0">
            <w:pPr>
              <w:pStyle w:val="Tablebody"/>
            </w:pPr>
            <w:r>
              <w:t>number</w:t>
            </w:r>
          </w:p>
        </w:tc>
        <w:tc>
          <w:tcPr>
            <w:tcW w:w="1154" w:type="dxa"/>
            <w:tcBorders>
              <w:top w:val="single" w:sz="6" w:space="0" w:color="000000"/>
              <w:left w:val="single" w:sz="6" w:space="0" w:color="000000"/>
              <w:bottom w:val="single" w:sz="12" w:space="0" w:color="000000"/>
              <w:right w:val="single" w:sz="6" w:space="0" w:color="000000"/>
            </w:tcBorders>
          </w:tcPr>
          <w:p w14:paraId="482319FD" w14:textId="77777777" w:rsidR="002803C3" w:rsidRDefault="005E76F0">
            <w:pPr>
              <w:pStyle w:val="Tablebody"/>
            </w:pPr>
            <w:r>
              <w:t>N/A</w:t>
            </w:r>
          </w:p>
        </w:tc>
        <w:tc>
          <w:tcPr>
            <w:tcW w:w="982" w:type="dxa"/>
            <w:tcBorders>
              <w:top w:val="single" w:sz="6" w:space="0" w:color="000000"/>
              <w:left w:val="single" w:sz="6" w:space="0" w:color="000000"/>
              <w:bottom w:val="single" w:sz="12" w:space="0" w:color="000000"/>
              <w:right w:val="single" w:sz="6" w:space="0" w:color="000000"/>
            </w:tcBorders>
          </w:tcPr>
          <w:p w14:paraId="05A8EA96" w14:textId="77777777" w:rsidR="002803C3" w:rsidRDefault="005E76F0">
            <w:pPr>
              <w:pStyle w:val="Tablebody"/>
            </w:pPr>
            <w:r>
              <w:t>M</w:t>
            </w:r>
          </w:p>
        </w:tc>
        <w:tc>
          <w:tcPr>
            <w:tcW w:w="4590" w:type="dxa"/>
            <w:tcBorders>
              <w:top w:val="single" w:sz="6" w:space="0" w:color="000000"/>
              <w:left w:val="single" w:sz="6" w:space="0" w:color="000000"/>
              <w:bottom w:val="single" w:sz="12" w:space="0" w:color="000000"/>
              <w:right w:val="single" w:sz="12" w:space="0" w:color="000000"/>
            </w:tcBorders>
          </w:tcPr>
          <w:p w14:paraId="3C3C30A5" w14:textId="77777777" w:rsidR="002803C3" w:rsidRDefault="005E76F0">
            <w:pPr>
              <w:pStyle w:val="Tablebody"/>
            </w:pPr>
            <w:r>
              <w:t xml:space="preserve">Diffuse-to-Source Ratio value [dB] for the frequency provided in the ‘frequency’ field. See explanatory text in </w:t>
            </w:r>
            <w:hyperlink w:anchor="Section_sec_5.4.1.3">
              <w:r>
                <w:rPr>
                  <w:rStyle w:val="Hyperlink"/>
                </w:rPr>
                <w:t>subclause 5.4.1.3</w:t>
              </w:r>
            </w:hyperlink>
            <w:r>
              <w:t>.</w:t>
            </w:r>
          </w:p>
        </w:tc>
      </w:tr>
    </w:tbl>
    <w:p w14:paraId="1302079D" w14:textId="77777777" w:rsidR="002803C3" w:rsidRDefault="005E76F0">
      <w:pPr>
        <w:pStyle w:val="BodyText"/>
      </w:pPr>
      <w:r>
        <w:t xml:space="preserve">The JSON schema for the </w:t>
      </w:r>
      <w:proofErr w:type="spellStart"/>
      <w:r>
        <w:t>MPEG_audio_spatial</w:t>
      </w:r>
      <w:proofErr w:type="spellEnd"/>
      <w:r>
        <w:t xml:space="preserve"> extension is provided in </w:t>
      </w:r>
      <w:hyperlink w:anchor="Annex_sec_A.8">
        <w:r>
          <w:rPr>
            <w:rStyle w:val="Hyperlink"/>
          </w:rPr>
          <w:t>A.8</w:t>
        </w:r>
      </w:hyperlink>
      <w:r>
        <w:t>.</w:t>
      </w:r>
    </w:p>
    <w:p w14:paraId="4FEABD6B" w14:textId="77777777" w:rsidR="002803C3" w:rsidRDefault="005E76F0">
      <w:pPr>
        <w:pStyle w:val="Heading4"/>
      </w:pPr>
      <w:bookmarkStart w:id="127" w:name="Section_sec_5.4.1.3"/>
      <w:bookmarkEnd w:id="127"/>
      <w:r>
        <w:t>Processing model</w:t>
      </w:r>
    </w:p>
    <w:p w14:paraId="7B71923A" w14:textId="77777777" w:rsidR="002803C3" w:rsidRDefault="005E76F0">
      <w:pPr>
        <w:pStyle w:val="BodyText"/>
      </w:pPr>
      <w:r>
        <w:t>The 60 dB reverberation time, short RT60, is defined as the time it takes for the sound pressure level in a room to reduce by 60 dB, measured after a generated steady-state test signal is abruptly ended. It is defined for a specific frequency as an attribute RT60 and specified in seconds.</w:t>
      </w:r>
    </w:p>
    <w:p w14:paraId="4F03AB89" w14:textId="77777777" w:rsidR="002803C3" w:rsidRDefault="005E76F0">
      <w:pPr>
        <w:pStyle w:val="BodyText"/>
      </w:pPr>
      <w:r>
        <w:t>The pre-delay time indicates the delay between the emission at the source and the onset of the diffuse late reverberation part of a signal (i.e. the sound after the early reflections) and is specified in seconds. It is frequency-independent.</w:t>
      </w:r>
    </w:p>
    <w:p w14:paraId="5AD89955" w14:textId="77777777" w:rsidR="002803C3" w:rsidRDefault="005E76F0">
      <w:pPr>
        <w:pStyle w:val="BodyText"/>
      </w:pPr>
      <w:r>
        <w:t>The Diffuse-to-Source-Ratio (DSR) specifies the level of the diffuse reverberation relative to the level of the total emitted sound. This can be determined while making an RT60 measurement. It is defined for a specific &lt;frequency&gt; as an attribute DSR and can be computed when dividing the total diffuse reverb energy by the total emitted energy.</w:t>
      </w:r>
    </w:p>
    <w:p w14:paraId="427F47AB" w14:textId="77777777" w:rsidR="002803C3" w:rsidRDefault="005E76F0">
      <w:pPr>
        <w:pStyle w:val="BodyText"/>
      </w:pPr>
      <w:r>
        <w:t>For example, a value of 0 indicates direct sound only, while large values will describe an almost completely reverberant (wet) acoustic environment. Note that the DSR values do not influence the amplitude of the direct sound in the process of rendering. While DSR is a general description of a room’s acoustic properties, rendering reverberation using DSR requires taking into account the source’s directivity pattern to find the total emitted energy from the PCM signal’s reference level. DSR values are independent of directivity and may be determined with a source of any directivity, e.g. an omni-directional source. The total diffuse reverb energy denotes the reverberation energy at any point in the region for which the acoustic environment is defined and is therefore directly linked to the PCM signal’s reference level.</w:t>
      </w:r>
    </w:p>
    <w:p w14:paraId="27ED3347" w14:textId="77777777" w:rsidR="002803C3" w:rsidRDefault="005E76F0">
      <w:pPr>
        <w:pStyle w:val="Heading2"/>
      </w:pPr>
      <w:bookmarkStart w:id="128" w:name="Section_sec_5.5"/>
      <w:bookmarkStart w:id="129" w:name="_Toc141653566"/>
      <w:bookmarkEnd w:id="128"/>
      <w:r>
        <w:t>Metadata extensions</w:t>
      </w:r>
      <w:bookmarkEnd w:id="129"/>
    </w:p>
    <w:p w14:paraId="51D5018F" w14:textId="77777777" w:rsidR="002803C3" w:rsidRDefault="005E76F0">
      <w:pPr>
        <w:pStyle w:val="Heading3"/>
      </w:pPr>
      <w:bookmarkStart w:id="130" w:name="Section_sec_5.5.1"/>
      <w:bookmarkStart w:id="131" w:name="_Toc141653567"/>
      <w:bookmarkEnd w:id="130"/>
      <w:r>
        <w:t>MPEG_viewport_recommended extensions</w:t>
      </w:r>
      <w:bookmarkEnd w:id="131"/>
    </w:p>
    <w:p w14:paraId="73A9B1D3" w14:textId="77777777" w:rsidR="002803C3" w:rsidRDefault="005E76F0">
      <w:pPr>
        <w:pStyle w:val="Heading4"/>
      </w:pPr>
      <w:bookmarkStart w:id="132" w:name="Section_sec_5.5.1.1"/>
      <w:bookmarkEnd w:id="132"/>
      <w:r>
        <w:t>General</w:t>
      </w:r>
    </w:p>
    <w:p w14:paraId="5017D48D" w14:textId="77777777" w:rsidR="002803C3" w:rsidRDefault="005E76F0">
      <w:pPr>
        <w:pStyle w:val="BodyText"/>
      </w:pPr>
      <w:r>
        <w:t xml:space="preserve">Recommended viewport extension, identified by </w:t>
      </w:r>
      <w:proofErr w:type="spellStart"/>
      <w:r>
        <w:t>MPEG_viewport_recommended</w:t>
      </w:r>
      <w:proofErr w:type="spellEnd"/>
      <w:r>
        <w:t>, provides dynamically changing recommended viewport information which includes translation and rotation as well as the intrinsic camera parameter of the camera object. The client may render the viewport according to the dynamically changing information.</w:t>
      </w:r>
    </w:p>
    <w:p w14:paraId="3D420A74" w14:textId="77777777" w:rsidR="002803C3" w:rsidRDefault="005E76F0">
      <w:pPr>
        <w:pStyle w:val="BodyText"/>
      </w:pPr>
      <w:r>
        <w:t xml:space="preserve">When present, the </w:t>
      </w:r>
      <w:proofErr w:type="spellStart"/>
      <w:r>
        <w:t>MPEG_viewport_recommended</w:t>
      </w:r>
      <w:proofErr w:type="spellEnd"/>
      <w:r>
        <w:t xml:space="preserve"> extension shall be included as extension of a scene object defined in ISO/IEC 12113.</w:t>
      </w:r>
    </w:p>
    <w:p w14:paraId="2997C6D4" w14:textId="77777777" w:rsidR="002803C3" w:rsidRDefault="005E76F0">
      <w:pPr>
        <w:pStyle w:val="Note"/>
      </w:pPr>
      <w:r>
        <w:t>NOTE</w:t>
      </w:r>
      <w:r>
        <w:tab/>
        <w:t xml:space="preserve">Another approach to achieve recommended viewport is to define an animation for a node with attached camera. The approach, however, does not support dynamically changing intrinsic camera and can only be defined during the creation of </w:t>
      </w:r>
      <w:proofErr w:type="spellStart"/>
      <w:r>
        <w:t>glTF</w:t>
      </w:r>
      <w:proofErr w:type="spellEnd"/>
      <w:r>
        <w:t xml:space="preserve"> object.</w:t>
      </w:r>
    </w:p>
    <w:p w14:paraId="3EB37FD1" w14:textId="77777777" w:rsidR="002803C3" w:rsidRDefault="005E76F0">
      <w:pPr>
        <w:pStyle w:val="Heading4"/>
      </w:pPr>
      <w:bookmarkStart w:id="133" w:name="Section_sec_5.5.1.2"/>
      <w:bookmarkEnd w:id="133"/>
      <w:r>
        <w:t>Semantics</w:t>
      </w:r>
    </w:p>
    <w:p w14:paraId="073B55BD" w14:textId="77777777" w:rsidR="002803C3" w:rsidRDefault="005E76F0">
      <w:pPr>
        <w:pStyle w:val="BodyText"/>
      </w:pPr>
      <w:r>
        <w:t xml:space="preserve">The definition of all objects within </w:t>
      </w:r>
      <w:proofErr w:type="spellStart"/>
      <w:r>
        <w:t>MPEG_viewport_recommended</w:t>
      </w:r>
      <w:proofErr w:type="spellEnd"/>
      <w:r>
        <w:t xml:space="preserve"> extension is provided in </w:t>
      </w:r>
      <w:hyperlink w:anchor="Table_tab_18">
        <w:r>
          <w:rPr>
            <w:rStyle w:val="Hyperlink"/>
          </w:rPr>
          <w:t>Table 18</w:t>
        </w:r>
      </w:hyperlink>
      <w:r>
        <w:t>.</w:t>
      </w:r>
    </w:p>
    <w:p w14:paraId="0A54DADA" w14:textId="77777777" w:rsidR="002803C3" w:rsidRDefault="005E76F0">
      <w:pPr>
        <w:pStyle w:val="Tabletitle"/>
      </w:pPr>
      <w:bookmarkStart w:id="134" w:name="Table_tab_18"/>
      <w:bookmarkEnd w:id="134"/>
      <w:r>
        <w:t xml:space="preserve">Table 18 — Definition of </w:t>
      </w:r>
      <w:proofErr w:type="spellStart"/>
      <w:r>
        <w:t>MPEG_viewport_recommended</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2085"/>
        <w:gridCol w:w="1656"/>
        <w:gridCol w:w="1510"/>
        <w:gridCol w:w="833"/>
        <w:gridCol w:w="3638"/>
      </w:tblGrid>
      <w:tr w:rsidR="002803C3" w14:paraId="4D1A4189" w14:textId="77777777">
        <w:trPr>
          <w:tblHeader/>
          <w:jc w:val="center"/>
        </w:trPr>
        <w:tc>
          <w:tcPr>
            <w:tcW w:w="2067" w:type="dxa"/>
            <w:tcBorders>
              <w:top w:val="single" w:sz="12" w:space="0" w:color="000000"/>
              <w:left w:val="single" w:sz="12" w:space="0" w:color="000000"/>
              <w:bottom w:val="single" w:sz="12" w:space="0" w:color="000000"/>
              <w:right w:val="single" w:sz="6" w:space="0" w:color="000000"/>
            </w:tcBorders>
          </w:tcPr>
          <w:p w14:paraId="745C9098" w14:textId="77777777" w:rsidR="002803C3" w:rsidRDefault="005E76F0">
            <w:pPr>
              <w:pStyle w:val="Tableheader"/>
              <w:jc w:val="center"/>
            </w:pPr>
            <w:r>
              <w:rPr>
                <w:b/>
              </w:rPr>
              <w:lastRenderedPageBreak/>
              <w:t>Name</w:t>
            </w:r>
          </w:p>
        </w:tc>
        <w:tc>
          <w:tcPr>
            <w:tcW w:w="1642" w:type="dxa"/>
            <w:tcBorders>
              <w:top w:val="single" w:sz="12" w:space="0" w:color="000000"/>
              <w:left w:val="single" w:sz="6" w:space="0" w:color="000000"/>
              <w:bottom w:val="single" w:sz="12" w:space="0" w:color="000000"/>
              <w:right w:val="single" w:sz="6" w:space="0" w:color="000000"/>
            </w:tcBorders>
          </w:tcPr>
          <w:p w14:paraId="1E24084A" w14:textId="77777777" w:rsidR="002803C3" w:rsidRDefault="005E76F0">
            <w:pPr>
              <w:pStyle w:val="Tableheader"/>
              <w:jc w:val="center"/>
            </w:pPr>
            <w:r>
              <w:rPr>
                <w:b/>
              </w:rPr>
              <w:t>Type</w:t>
            </w:r>
          </w:p>
        </w:tc>
        <w:tc>
          <w:tcPr>
            <w:tcW w:w="1497" w:type="dxa"/>
            <w:tcBorders>
              <w:top w:val="single" w:sz="12" w:space="0" w:color="000000"/>
              <w:left w:val="single" w:sz="6" w:space="0" w:color="000000"/>
              <w:bottom w:val="single" w:sz="12" w:space="0" w:color="000000"/>
              <w:right w:val="single" w:sz="6" w:space="0" w:color="000000"/>
            </w:tcBorders>
          </w:tcPr>
          <w:p w14:paraId="675EB61A" w14:textId="77777777" w:rsidR="002803C3" w:rsidRDefault="005E76F0">
            <w:pPr>
              <w:pStyle w:val="Tableheader"/>
              <w:jc w:val="center"/>
            </w:pPr>
            <w:r>
              <w:rPr>
                <w:b/>
              </w:rPr>
              <w:t>Default</w:t>
            </w:r>
          </w:p>
        </w:tc>
        <w:tc>
          <w:tcPr>
            <w:tcW w:w="826" w:type="dxa"/>
            <w:tcBorders>
              <w:top w:val="single" w:sz="12" w:space="0" w:color="000000"/>
              <w:left w:val="single" w:sz="6" w:space="0" w:color="000000"/>
              <w:bottom w:val="single" w:sz="12" w:space="0" w:color="000000"/>
              <w:right w:val="single" w:sz="6" w:space="0" w:color="000000"/>
            </w:tcBorders>
          </w:tcPr>
          <w:p w14:paraId="377CFEA1" w14:textId="77777777" w:rsidR="002803C3" w:rsidRDefault="005E76F0">
            <w:pPr>
              <w:pStyle w:val="Tableheader"/>
              <w:jc w:val="center"/>
            </w:pPr>
            <w:r>
              <w:rPr>
                <w:b/>
              </w:rPr>
              <w:t>Usage</w:t>
            </w:r>
          </w:p>
        </w:tc>
        <w:tc>
          <w:tcPr>
            <w:tcW w:w="3607" w:type="dxa"/>
            <w:tcBorders>
              <w:top w:val="single" w:sz="12" w:space="0" w:color="000000"/>
              <w:left w:val="single" w:sz="6" w:space="0" w:color="000000"/>
              <w:bottom w:val="single" w:sz="12" w:space="0" w:color="000000"/>
              <w:right w:val="single" w:sz="12" w:space="0" w:color="000000"/>
            </w:tcBorders>
          </w:tcPr>
          <w:p w14:paraId="514131A4" w14:textId="77777777" w:rsidR="002803C3" w:rsidRDefault="005E76F0">
            <w:pPr>
              <w:pStyle w:val="Tableheader"/>
              <w:jc w:val="center"/>
            </w:pPr>
            <w:r>
              <w:rPr>
                <w:b/>
              </w:rPr>
              <w:t>Description</w:t>
            </w:r>
          </w:p>
        </w:tc>
      </w:tr>
      <w:tr w:rsidR="002803C3" w14:paraId="0B94F7CE" w14:textId="77777777">
        <w:trPr>
          <w:jc w:val="center"/>
        </w:trPr>
        <w:tc>
          <w:tcPr>
            <w:tcW w:w="2067" w:type="dxa"/>
            <w:tcBorders>
              <w:top w:val="single" w:sz="12" w:space="0" w:color="000000"/>
              <w:left w:val="single" w:sz="12" w:space="0" w:color="000000"/>
              <w:bottom w:val="single" w:sz="6" w:space="0" w:color="000000"/>
              <w:right w:val="single" w:sz="6" w:space="0" w:color="000000"/>
            </w:tcBorders>
          </w:tcPr>
          <w:p w14:paraId="03510043" w14:textId="77777777" w:rsidR="002803C3" w:rsidRDefault="005E76F0">
            <w:pPr>
              <w:pStyle w:val="Tablebody"/>
            </w:pPr>
            <w:r>
              <w:t>name</w:t>
            </w:r>
          </w:p>
        </w:tc>
        <w:tc>
          <w:tcPr>
            <w:tcW w:w="1642" w:type="dxa"/>
            <w:tcBorders>
              <w:top w:val="single" w:sz="12" w:space="0" w:color="000000"/>
              <w:left w:val="single" w:sz="6" w:space="0" w:color="000000"/>
              <w:bottom w:val="single" w:sz="6" w:space="0" w:color="000000"/>
              <w:right w:val="single" w:sz="6" w:space="0" w:color="000000"/>
            </w:tcBorders>
          </w:tcPr>
          <w:p w14:paraId="5583B57F" w14:textId="77777777" w:rsidR="002803C3" w:rsidRDefault="005E76F0">
            <w:pPr>
              <w:pStyle w:val="Tablebody"/>
            </w:pPr>
            <w:r>
              <w:t>string</w:t>
            </w:r>
          </w:p>
        </w:tc>
        <w:tc>
          <w:tcPr>
            <w:tcW w:w="1497" w:type="dxa"/>
            <w:tcBorders>
              <w:top w:val="single" w:sz="12" w:space="0" w:color="000000"/>
              <w:left w:val="single" w:sz="6" w:space="0" w:color="000000"/>
              <w:bottom w:val="single" w:sz="6" w:space="0" w:color="000000"/>
              <w:right w:val="single" w:sz="6" w:space="0" w:color="000000"/>
            </w:tcBorders>
          </w:tcPr>
          <w:p w14:paraId="38D6BAF5" w14:textId="77777777" w:rsidR="002803C3" w:rsidRDefault="005E76F0">
            <w:pPr>
              <w:pStyle w:val="Tablebody"/>
            </w:pPr>
            <w:r>
              <w:t>N/A</w:t>
            </w:r>
          </w:p>
        </w:tc>
        <w:tc>
          <w:tcPr>
            <w:tcW w:w="826" w:type="dxa"/>
            <w:tcBorders>
              <w:top w:val="single" w:sz="12" w:space="0" w:color="000000"/>
              <w:left w:val="single" w:sz="6" w:space="0" w:color="000000"/>
              <w:bottom w:val="single" w:sz="6" w:space="0" w:color="000000"/>
              <w:right w:val="single" w:sz="6" w:space="0" w:color="000000"/>
            </w:tcBorders>
          </w:tcPr>
          <w:p w14:paraId="20CF101D" w14:textId="77777777" w:rsidR="002803C3" w:rsidRDefault="005E76F0">
            <w:pPr>
              <w:pStyle w:val="Tablebody"/>
            </w:pPr>
            <w:r>
              <w:t>O</w:t>
            </w:r>
          </w:p>
        </w:tc>
        <w:tc>
          <w:tcPr>
            <w:tcW w:w="3607" w:type="dxa"/>
            <w:tcBorders>
              <w:top w:val="single" w:sz="12" w:space="0" w:color="000000"/>
              <w:left w:val="single" w:sz="6" w:space="0" w:color="000000"/>
              <w:bottom w:val="single" w:sz="6" w:space="0" w:color="000000"/>
              <w:right w:val="single" w:sz="12" w:space="0" w:color="000000"/>
            </w:tcBorders>
          </w:tcPr>
          <w:p w14:paraId="42A9EA79" w14:textId="77777777" w:rsidR="002803C3" w:rsidRDefault="005E76F0">
            <w:pPr>
              <w:pStyle w:val="Tablebody"/>
            </w:pPr>
            <w:r>
              <w:t>Label of the recommended viewport</w:t>
            </w:r>
          </w:p>
        </w:tc>
      </w:tr>
      <w:tr w:rsidR="002803C3" w14:paraId="5361D503"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6CF35720" w14:textId="77777777" w:rsidR="002803C3" w:rsidRDefault="005E76F0">
            <w:pPr>
              <w:pStyle w:val="Tablebody"/>
            </w:pPr>
            <w:r>
              <w:t>translation</w:t>
            </w:r>
          </w:p>
        </w:tc>
        <w:tc>
          <w:tcPr>
            <w:tcW w:w="1642" w:type="dxa"/>
            <w:tcBorders>
              <w:top w:val="single" w:sz="6" w:space="0" w:color="000000"/>
              <w:left w:val="single" w:sz="6" w:space="0" w:color="000000"/>
              <w:bottom w:val="single" w:sz="6" w:space="0" w:color="000000"/>
              <w:right w:val="single" w:sz="6" w:space="0" w:color="000000"/>
            </w:tcBorders>
          </w:tcPr>
          <w:p w14:paraId="4E6256CB" w14:textId="77777777" w:rsidR="002803C3" w:rsidRDefault="005E76F0">
            <w:pPr>
              <w:pStyle w:val="Tablebody"/>
            </w:pPr>
            <w:r>
              <w:t>integer</w:t>
            </w:r>
          </w:p>
        </w:tc>
        <w:tc>
          <w:tcPr>
            <w:tcW w:w="1497" w:type="dxa"/>
            <w:tcBorders>
              <w:top w:val="single" w:sz="6" w:space="0" w:color="000000"/>
              <w:left w:val="single" w:sz="6" w:space="0" w:color="000000"/>
              <w:bottom w:val="single" w:sz="6" w:space="0" w:color="000000"/>
              <w:right w:val="single" w:sz="6" w:space="0" w:color="000000"/>
            </w:tcBorders>
          </w:tcPr>
          <w:p w14:paraId="2DA88071" w14:textId="77777777" w:rsidR="002803C3" w:rsidRDefault="005E76F0">
            <w:pPr>
              <w:pStyle w:val="Tablebody"/>
            </w:pPr>
            <w:r>
              <w:t>N/A</w:t>
            </w:r>
          </w:p>
        </w:tc>
        <w:tc>
          <w:tcPr>
            <w:tcW w:w="826" w:type="dxa"/>
            <w:tcBorders>
              <w:top w:val="single" w:sz="6" w:space="0" w:color="000000"/>
              <w:left w:val="single" w:sz="6" w:space="0" w:color="000000"/>
              <w:bottom w:val="single" w:sz="6" w:space="0" w:color="000000"/>
              <w:right w:val="single" w:sz="6" w:space="0" w:color="000000"/>
            </w:tcBorders>
          </w:tcPr>
          <w:p w14:paraId="34542899"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1BA63C3E" w14:textId="77777777" w:rsidR="002803C3" w:rsidRDefault="005E76F0">
            <w:pPr>
              <w:pStyle w:val="Tablebody"/>
            </w:pPr>
            <w:r>
              <w:t xml:space="preserve">Provides a reference to accessor where the timed data for the translation of camera object will be made available. The </w:t>
            </w:r>
            <w:proofErr w:type="spellStart"/>
            <w:r>
              <w:t>componentType</w:t>
            </w:r>
            <w:proofErr w:type="spellEnd"/>
            <w:r>
              <w:t xml:space="preserve"> of the referenced accessor shall be FLOAT and the type shall be VEC3, (x, y, z).</w:t>
            </w:r>
          </w:p>
        </w:tc>
      </w:tr>
      <w:tr w:rsidR="002803C3" w14:paraId="636A18F3"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6B35C0A9" w14:textId="77777777" w:rsidR="002803C3" w:rsidRDefault="005E76F0">
            <w:pPr>
              <w:pStyle w:val="Tablebody"/>
            </w:pPr>
            <w:r>
              <w:t>rotation</w:t>
            </w:r>
          </w:p>
        </w:tc>
        <w:tc>
          <w:tcPr>
            <w:tcW w:w="1642" w:type="dxa"/>
            <w:tcBorders>
              <w:top w:val="single" w:sz="6" w:space="0" w:color="000000"/>
              <w:left w:val="single" w:sz="6" w:space="0" w:color="000000"/>
              <w:bottom w:val="single" w:sz="6" w:space="0" w:color="000000"/>
              <w:right w:val="single" w:sz="6" w:space="0" w:color="000000"/>
            </w:tcBorders>
          </w:tcPr>
          <w:p w14:paraId="082CF4CE" w14:textId="77777777" w:rsidR="002803C3" w:rsidRDefault="005E76F0">
            <w:pPr>
              <w:pStyle w:val="Tablebody"/>
            </w:pPr>
            <w:r>
              <w:t>integer</w:t>
            </w:r>
          </w:p>
        </w:tc>
        <w:tc>
          <w:tcPr>
            <w:tcW w:w="1497" w:type="dxa"/>
            <w:tcBorders>
              <w:top w:val="single" w:sz="6" w:space="0" w:color="000000"/>
              <w:left w:val="single" w:sz="6" w:space="0" w:color="000000"/>
              <w:bottom w:val="single" w:sz="6" w:space="0" w:color="000000"/>
              <w:right w:val="single" w:sz="6" w:space="0" w:color="000000"/>
            </w:tcBorders>
          </w:tcPr>
          <w:p w14:paraId="3FB83B68" w14:textId="77777777" w:rsidR="002803C3" w:rsidRDefault="005E76F0">
            <w:pPr>
              <w:pStyle w:val="Tablebody"/>
            </w:pPr>
            <w:r>
              <w:t>N/A</w:t>
            </w:r>
          </w:p>
        </w:tc>
        <w:tc>
          <w:tcPr>
            <w:tcW w:w="826" w:type="dxa"/>
            <w:tcBorders>
              <w:top w:val="single" w:sz="6" w:space="0" w:color="000000"/>
              <w:left w:val="single" w:sz="6" w:space="0" w:color="000000"/>
              <w:bottom w:val="single" w:sz="6" w:space="0" w:color="000000"/>
              <w:right w:val="single" w:sz="6" w:space="0" w:color="000000"/>
            </w:tcBorders>
          </w:tcPr>
          <w:p w14:paraId="19CBE3F1"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3DF46240" w14:textId="77777777" w:rsidR="002803C3" w:rsidRDefault="005E76F0">
            <w:pPr>
              <w:pStyle w:val="Tablebody"/>
            </w:pPr>
            <w:r>
              <w:t xml:space="preserve">Provides a reference to accessor where the timed data for the rotation of camera object will be made available. The </w:t>
            </w:r>
            <w:proofErr w:type="spellStart"/>
            <w:r>
              <w:t>componentType</w:t>
            </w:r>
            <w:proofErr w:type="spellEnd"/>
            <w:r>
              <w:t xml:space="preserve"> of the referenced accessor shall be FLOAT and the type shall be VEC4, as a unit quaternion, (x, y, z, w).</w:t>
            </w:r>
          </w:p>
        </w:tc>
      </w:tr>
      <w:tr w:rsidR="002803C3" w14:paraId="19BB4A79" w14:textId="77777777">
        <w:trPr>
          <w:jc w:val="center"/>
        </w:trPr>
        <w:tc>
          <w:tcPr>
            <w:tcW w:w="2067" w:type="dxa"/>
            <w:tcBorders>
              <w:top w:val="single" w:sz="6" w:space="0" w:color="000000"/>
              <w:left w:val="single" w:sz="12" w:space="0" w:color="000000"/>
              <w:bottom w:val="single" w:sz="6" w:space="0" w:color="000000"/>
              <w:right w:val="single" w:sz="6" w:space="0" w:color="000000"/>
            </w:tcBorders>
          </w:tcPr>
          <w:p w14:paraId="784C0B19" w14:textId="77777777" w:rsidR="002803C3" w:rsidRDefault="005E76F0">
            <w:pPr>
              <w:pStyle w:val="Tablebody"/>
            </w:pPr>
            <w:r>
              <w:t>type</w:t>
            </w:r>
          </w:p>
        </w:tc>
        <w:tc>
          <w:tcPr>
            <w:tcW w:w="1642" w:type="dxa"/>
            <w:tcBorders>
              <w:top w:val="single" w:sz="6" w:space="0" w:color="000000"/>
              <w:left w:val="single" w:sz="6" w:space="0" w:color="000000"/>
              <w:bottom w:val="single" w:sz="6" w:space="0" w:color="000000"/>
              <w:right w:val="single" w:sz="6" w:space="0" w:color="000000"/>
            </w:tcBorders>
          </w:tcPr>
          <w:p w14:paraId="1852C2B5" w14:textId="77777777" w:rsidR="002803C3" w:rsidRDefault="005E76F0">
            <w:pPr>
              <w:pStyle w:val="Tablebody"/>
            </w:pPr>
            <w:r>
              <w:t>string</w:t>
            </w:r>
          </w:p>
        </w:tc>
        <w:tc>
          <w:tcPr>
            <w:tcW w:w="1497" w:type="dxa"/>
            <w:tcBorders>
              <w:top w:val="single" w:sz="6" w:space="0" w:color="000000"/>
              <w:left w:val="single" w:sz="6" w:space="0" w:color="000000"/>
              <w:bottom w:val="single" w:sz="6" w:space="0" w:color="000000"/>
              <w:right w:val="single" w:sz="6" w:space="0" w:color="000000"/>
            </w:tcBorders>
          </w:tcPr>
          <w:p w14:paraId="3A0460B6" w14:textId="77777777" w:rsidR="002803C3" w:rsidRDefault="005E76F0">
            <w:pPr>
              <w:pStyle w:val="Tablebody"/>
            </w:pPr>
            <w:r>
              <w:t>“perspective”</w:t>
            </w:r>
          </w:p>
        </w:tc>
        <w:tc>
          <w:tcPr>
            <w:tcW w:w="826" w:type="dxa"/>
            <w:tcBorders>
              <w:top w:val="single" w:sz="6" w:space="0" w:color="000000"/>
              <w:left w:val="single" w:sz="6" w:space="0" w:color="000000"/>
              <w:bottom w:val="single" w:sz="6" w:space="0" w:color="000000"/>
              <w:right w:val="single" w:sz="6" w:space="0" w:color="000000"/>
            </w:tcBorders>
          </w:tcPr>
          <w:p w14:paraId="54FF007B" w14:textId="77777777" w:rsidR="002803C3" w:rsidRDefault="005E76F0">
            <w:pPr>
              <w:pStyle w:val="Tablebody"/>
            </w:pPr>
            <w:r>
              <w:t>O</w:t>
            </w:r>
          </w:p>
        </w:tc>
        <w:tc>
          <w:tcPr>
            <w:tcW w:w="3607" w:type="dxa"/>
            <w:tcBorders>
              <w:top w:val="single" w:sz="6" w:space="0" w:color="000000"/>
              <w:left w:val="single" w:sz="6" w:space="0" w:color="000000"/>
              <w:bottom w:val="single" w:sz="6" w:space="0" w:color="000000"/>
              <w:right w:val="single" w:sz="12" w:space="0" w:color="000000"/>
            </w:tcBorders>
          </w:tcPr>
          <w:p w14:paraId="55C24AC5" w14:textId="77777777" w:rsidR="002803C3" w:rsidRDefault="005E76F0">
            <w:pPr>
              <w:pStyle w:val="Tablebody"/>
            </w:pPr>
            <w:r>
              <w:t>provides the type of camera.</w:t>
            </w:r>
          </w:p>
        </w:tc>
      </w:tr>
      <w:tr w:rsidR="002803C3" w14:paraId="5C17BE17" w14:textId="77777777">
        <w:trPr>
          <w:jc w:val="center"/>
        </w:trPr>
        <w:tc>
          <w:tcPr>
            <w:tcW w:w="2067" w:type="dxa"/>
            <w:tcBorders>
              <w:top w:val="single" w:sz="6" w:space="0" w:color="000000"/>
              <w:left w:val="single" w:sz="12" w:space="0" w:color="000000"/>
              <w:bottom w:val="nil"/>
              <w:right w:val="single" w:sz="6" w:space="0" w:color="000000"/>
            </w:tcBorders>
          </w:tcPr>
          <w:p w14:paraId="4124D4CE" w14:textId="77777777" w:rsidR="002803C3" w:rsidRDefault="005E76F0">
            <w:pPr>
              <w:pStyle w:val="Tablebody"/>
            </w:pPr>
            <w:r>
              <w:t>parameters</w:t>
            </w:r>
          </w:p>
        </w:tc>
        <w:tc>
          <w:tcPr>
            <w:tcW w:w="1642" w:type="dxa"/>
            <w:tcBorders>
              <w:top w:val="single" w:sz="6" w:space="0" w:color="000000"/>
              <w:left w:val="single" w:sz="6" w:space="0" w:color="000000"/>
              <w:bottom w:val="nil"/>
              <w:right w:val="single" w:sz="6" w:space="0" w:color="000000"/>
            </w:tcBorders>
          </w:tcPr>
          <w:p w14:paraId="3D04BC4D" w14:textId="77777777" w:rsidR="002803C3" w:rsidRDefault="005E76F0">
            <w:pPr>
              <w:pStyle w:val="Tablebody"/>
            </w:pPr>
            <w:r>
              <w:t>integer</w:t>
            </w:r>
          </w:p>
        </w:tc>
        <w:tc>
          <w:tcPr>
            <w:tcW w:w="1497" w:type="dxa"/>
            <w:tcBorders>
              <w:top w:val="single" w:sz="6" w:space="0" w:color="000000"/>
              <w:left w:val="single" w:sz="6" w:space="0" w:color="000000"/>
              <w:bottom w:val="nil"/>
              <w:right w:val="single" w:sz="6" w:space="0" w:color="000000"/>
            </w:tcBorders>
          </w:tcPr>
          <w:p w14:paraId="79B8AB2A" w14:textId="77777777" w:rsidR="002803C3" w:rsidRDefault="005E76F0">
            <w:pPr>
              <w:pStyle w:val="Tablebody"/>
            </w:pPr>
            <w:r>
              <w:t>N/A</w:t>
            </w:r>
          </w:p>
        </w:tc>
        <w:tc>
          <w:tcPr>
            <w:tcW w:w="826" w:type="dxa"/>
            <w:tcBorders>
              <w:top w:val="single" w:sz="6" w:space="0" w:color="000000"/>
              <w:left w:val="single" w:sz="6" w:space="0" w:color="000000"/>
              <w:bottom w:val="nil"/>
              <w:right w:val="single" w:sz="6" w:space="0" w:color="000000"/>
            </w:tcBorders>
          </w:tcPr>
          <w:p w14:paraId="3C8B5841" w14:textId="77777777" w:rsidR="002803C3" w:rsidRDefault="005E76F0">
            <w:pPr>
              <w:pStyle w:val="Tablebody"/>
            </w:pPr>
            <w:r>
              <w:t>O</w:t>
            </w:r>
          </w:p>
        </w:tc>
        <w:tc>
          <w:tcPr>
            <w:tcW w:w="3607" w:type="dxa"/>
            <w:tcBorders>
              <w:top w:val="single" w:sz="6" w:space="0" w:color="000000"/>
              <w:left w:val="single" w:sz="6" w:space="0" w:color="000000"/>
              <w:bottom w:val="nil"/>
              <w:right w:val="single" w:sz="12" w:space="0" w:color="000000"/>
            </w:tcBorders>
          </w:tcPr>
          <w:p w14:paraId="48C581F7" w14:textId="77777777" w:rsidR="002803C3" w:rsidRDefault="005E76F0">
            <w:pPr>
              <w:pStyle w:val="Tablebody"/>
            </w:pPr>
            <w:r>
              <w:t xml:space="preserve">Provides a reference to a timed accessor where the timed data for the perspective or orthographic camera parameters will be made available. The </w:t>
            </w:r>
            <w:proofErr w:type="spellStart"/>
            <w:r>
              <w:t>componentType</w:t>
            </w:r>
            <w:proofErr w:type="spellEnd"/>
            <w:r>
              <w:t xml:space="preserve"> of the referenced accessor shall be FLOAT and the type shall be VEC4.</w:t>
            </w:r>
          </w:p>
        </w:tc>
      </w:tr>
      <w:tr w:rsidR="002803C3" w14:paraId="68D3521C" w14:textId="77777777">
        <w:trPr>
          <w:jc w:val="center"/>
        </w:trPr>
        <w:tc>
          <w:tcPr>
            <w:tcW w:w="2067" w:type="dxa"/>
            <w:tcBorders>
              <w:top w:val="nil"/>
              <w:left w:val="single" w:sz="12" w:space="0" w:color="000000"/>
              <w:bottom w:val="single" w:sz="12" w:space="0" w:color="000000"/>
              <w:right w:val="single" w:sz="6" w:space="0" w:color="000000"/>
            </w:tcBorders>
          </w:tcPr>
          <w:p w14:paraId="15E45EA3" w14:textId="77777777" w:rsidR="002803C3" w:rsidRDefault="005E76F0">
            <w:pPr>
              <w:pStyle w:val="Tablebody"/>
            </w:pPr>
            <w:r>
              <w:t> </w:t>
            </w:r>
          </w:p>
        </w:tc>
        <w:tc>
          <w:tcPr>
            <w:tcW w:w="1642" w:type="dxa"/>
            <w:tcBorders>
              <w:top w:val="nil"/>
              <w:left w:val="single" w:sz="6" w:space="0" w:color="000000"/>
              <w:bottom w:val="single" w:sz="12" w:space="0" w:color="000000"/>
              <w:right w:val="single" w:sz="6" w:space="0" w:color="000000"/>
            </w:tcBorders>
          </w:tcPr>
          <w:p w14:paraId="750F445D" w14:textId="77777777" w:rsidR="002803C3" w:rsidRDefault="005E76F0">
            <w:pPr>
              <w:pStyle w:val="Tablebody"/>
            </w:pPr>
            <w:r>
              <w:t> </w:t>
            </w:r>
          </w:p>
        </w:tc>
        <w:tc>
          <w:tcPr>
            <w:tcW w:w="1497" w:type="dxa"/>
            <w:tcBorders>
              <w:top w:val="nil"/>
              <w:left w:val="single" w:sz="6" w:space="0" w:color="000000"/>
              <w:bottom w:val="single" w:sz="12" w:space="0" w:color="000000"/>
              <w:right w:val="single" w:sz="6" w:space="0" w:color="000000"/>
            </w:tcBorders>
          </w:tcPr>
          <w:p w14:paraId="65BEA9FB" w14:textId="77777777" w:rsidR="002803C3" w:rsidRDefault="005E76F0">
            <w:pPr>
              <w:pStyle w:val="Tablebody"/>
            </w:pPr>
            <w:r>
              <w:t> </w:t>
            </w:r>
          </w:p>
        </w:tc>
        <w:tc>
          <w:tcPr>
            <w:tcW w:w="826" w:type="dxa"/>
            <w:tcBorders>
              <w:top w:val="nil"/>
              <w:left w:val="single" w:sz="6" w:space="0" w:color="000000"/>
              <w:bottom w:val="single" w:sz="12" w:space="0" w:color="000000"/>
              <w:right w:val="single" w:sz="6" w:space="0" w:color="000000"/>
            </w:tcBorders>
          </w:tcPr>
          <w:p w14:paraId="5E8BE84F" w14:textId="77777777" w:rsidR="002803C3" w:rsidRDefault="005E76F0">
            <w:pPr>
              <w:pStyle w:val="Tablebody"/>
            </w:pPr>
            <w:r>
              <w:t> </w:t>
            </w:r>
          </w:p>
        </w:tc>
        <w:tc>
          <w:tcPr>
            <w:tcW w:w="3607" w:type="dxa"/>
            <w:tcBorders>
              <w:top w:val="nil"/>
              <w:left w:val="single" w:sz="6" w:space="0" w:color="000000"/>
              <w:bottom w:val="single" w:sz="12" w:space="0" w:color="000000"/>
              <w:right w:val="single" w:sz="12" w:space="0" w:color="000000"/>
            </w:tcBorders>
          </w:tcPr>
          <w:p w14:paraId="385C0EA5" w14:textId="77777777" w:rsidR="002803C3" w:rsidRDefault="005E76F0">
            <w:pPr>
              <w:pStyle w:val="Tablebody"/>
            </w:pPr>
            <w:r>
              <w:t>When the type of the camera object which includes this extension is perspective, FLOAT_VEC4 means (</w:t>
            </w:r>
            <w:proofErr w:type="spellStart"/>
            <w:r>
              <w:t>aspectRatio</w:t>
            </w:r>
            <w:proofErr w:type="spellEnd"/>
            <w:r>
              <w:t xml:space="preserve">, </w:t>
            </w:r>
            <w:proofErr w:type="spellStart"/>
            <w:r>
              <w:t>yfov</w:t>
            </w:r>
            <w:proofErr w:type="spellEnd"/>
            <w:r>
              <w:t xml:space="preserve">, </w:t>
            </w:r>
            <w:proofErr w:type="spellStart"/>
            <w:r>
              <w:t>zfar</w:t>
            </w:r>
            <w:proofErr w:type="spellEnd"/>
            <w:r>
              <w:t xml:space="preserve">, </w:t>
            </w:r>
            <w:proofErr w:type="spellStart"/>
            <w:r>
              <w:t>znear</w:t>
            </w:r>
            <w:proofErr w:type="spellEnd"/>
            <w:r>
              <w:t>).</w:t>
            </w:r>
          </w:p>
          <w:p w14:paraId="3EAA91A7" w14:textId="77777777" w:rsidR="002803C3" w:rsidRDefault="005E76F0">
            <w:pPr>
              <w:pStyle w:val="Tablebody"/>
            </w:pPr>
            <w:r>
              <w:t>When orthographic type, FLOAT_VEC4 means (</w:t>
            </w:r>
            <w:proofErr w:type="spellStart"/>
            <w:r>
              <w:t>xmag</w:t>
            </w:r>
            <w:proofErr w:type="spellEnd"/>
            <w:r>
              <w:t xml:space="preserve">, </w:t>
            </w:r>
            <w:proofErr w:type="spellStart"/>
            <w:r>
              <w:t>ymag</w:t>
            </w:r>
            <w:proofErr w:type="spellEnd"/>
            <w:r>
              <w:t xml:space="preserve">, </w:t>
            </w:r>
            <w:proofErr w:type="spellStart"/>
            <w:r>
              <w:t>zfar</w:t>
            </w:r>
            <w:proofErr w:type="spellEnd"/>
            <w:r>
              <w:t xml:space="preserve">, </w:t>
            </w:r>
            <w:proofErr w:type="spellStart"/>
            <w:r>
              <w:t>znear</w:t>
            </w:r>
            <w:proofErr w:type="spellEnd"/>
            <w:r>
              <w:t>).</w:t>
            </w:r>
          </w:p>
          <w:p w14:paraId="30A298F9" w14:textId="77777777" w:rsidR="002803C3" w:rsidRDefault="005E76F0">
            <w:pPr>
              <w:pStyle w:val="Tablebody"/>
            </w:pPr>
            <w:r>
              <w:t>The requirements on the camera parameters from ISO/IEC 12113 shall apply.</w:t>
            </w:r>
          </w:p>
        </w:tc>
      </w:tr>
    </w:tbl>
    <w:p w14:paraId="0E01EB38" w14:textId="77777777" w:rsidR="002803C3" w:rsidRDefault="005E76F0">
      <w:pPr>
        <w:pStyle w:val="BodyText"/>
      </w:pPr>
      <w:r>
        <w:t xml:space="preserve">The JSON schema for the </w:t>
      </w:r>
      <w:proofErr w:type="spellStart"/>
      <w:r>
        <w:t>MPEG_viewport_recommended</w:t>
      </w:r>
      <w:proofErr w:type="spellEnd"/>
      <w:r>
        <w:t xml:space="preserve"> extension is provided in </w:t>
      </w:r>
      <w:hyperlink w:anchor="Annex_sec_A.9">
        <w:r>
          <w:rPr>
            <w:rStyle w:val="Hyperlink"/>
          </w:rPr>
          <w:t>A.9</w:t>
        </w:r>
      </w:hyperlink>
      <w:r>
        <w:t>.</w:t>
      </w:r>
    </w:p>
    <w:p w14:paraId="7AA97E29" w14:textId="77777777" w:rsidR="002803C3" w:rsidRDefault="005E76F0">
      <w:pPr>
        <w:pStyle w:val="Heading4"/>
      </w:pPr>
      <w:bookmarkStart w:id="135" w:name="Section_sec_5.5.1.3"/>
      <w:bookmarkEnd w:id="135"/>
      <w:r>
        <w:t>Processing model</w:t>
      </w:r>
    </w:p>
    <w:p w14:paraId="5359DB49" w14:textId="77777777" w:rsidR="002803C3" w:rsidRDefault="005E76F0">
      <w:pPr>
        <w:pStyle w:val="BodyText"/>
      </w:pPr>
      <w:r>
        <w:t xml:space="preserve">When a scene contains </w:t>
      </w:r>
      <w:proofErr w:type="spellStart"/>
      <w:r>
        <w:t>MPEG_viewport_recommended</w:t>
      </w:r>
      <w:proofErr w:type="spellEnd"/>
      <w:r>
        <w:t xml:space="preserve"> extension, renderer should manipulate camera object parameters and position based on data provided in the buffers described by the accessors indicated in the </w:t>
      </w:r>
      <w:proofErr w:type="spellStart"/>
      <w:r>
        <w:t>MPEG_viewport_recommended</w:t>
      </w:r>
      <w:proofErr w:type="spellEnd"/>
      <w:r>
        <w:t xml:space="preserve"> extension.</w:t>
      </w:r>
    </w:p>
    <w:p w14:paraId="393E6B0B" w14:textId="77777777" w:rsidR="002803C3" w:rsidRDefault="005E76F0">
      <w:pPr>
        <w:pStyle w:val="Note"/>
      </w:pPr>
      <w:r>
        <w:t>NOTE</w:t>
      </w:r>
      <w:r>
        <w:tab/>
        <w:t xml:space="preserve">This document does not specify how the data is transmitted or made available at the respective circular buffers. A possible approach is that the </w:t>
      </w:r>
      <w:proofErr w:type="spellStart"/>
      <w:r>
        <w:t>MPEG_media</w:t>
      </w:r>
      <w:proofErr w:type="spellEnd"/>
      <w:r>
        <w:t xml:space="preserve"> extension includes a media corresponding to a metadata track carrying the necessary information, which would be made available at the right format in the referenced timed accessors.</w:t>
      </w:r>
    </w:p>
    <w:p w14:paraId="2A9D5193" w14:textId="77777777" w:rsidR="002803C3" w:rsidRDefault="005E76F0">
      <w:pPr>
        <w:pStyle w:val="Heading3"/>
      </w:pPr>
      <w:bookmarkStart w:id="136" w:name="Section_sec_5.5.2"/>
      <w:bookmarkStart w:id="137" w:name="_Toc141653568"/>
      <w:bookmarkEnd w:id="136"/>
      <w:r>
        <w:t>MPEG_animation_timing extensions</w:t>
      </w:r>
      <w:bookmarkEnd w:id="137"/>
    </w:p>
    <w:p w14:paraId="704F404D" w14:textId="77777777" w:rsidR="002803C3" w:rsidRDefault="005E76F0">
      <w:pPr>
        <w:pStyle w:val="Heading4"/>
      </w:pPr>
      <w:bookmarkStart w:id="138" w:name="Section_sec_5.5.2.1"/>
      <w:bookmarkEnd w:id="138"/>
      <w:r>
        <w:t>General</w:t>
      </w:r>
    </w:p>
    <w:p w14:paraId="2B62CA40" w14:textId="77777777" w:rsidR="002803C3" w:rsidRDefault="005E76F0">
      <w:pPr>
        <w:pStyle w:val="BodyText"/>
      </w:pPr>
      <w:r>
        <w:t xml:space="preserve">Animation timing extension, identified by </w:t>
      </w:r>
      <w:proofErr w:type="spellStart"/>
      <w:r>
        <w:t>MPEG_animation_timing</w:t>
      </w:r>
      <w:proofErr w:type="spellEnd"/>
      <w:r>
        <w:t>, enables alignment between media timelines and animation timelines defined by ISO/IEC 12113. Using the extension narrated stories can be created. The animation timing metadata allows simultaneous pausing and other manipulation of animations defined in ISO/IEC 12113 and timed media. By manipulating the global timeline for narrated content, the animation defined in ISO/IEC 12113 and timed media can be manipulated as well.</w:t>
      </w:r>
    </w:p>
    <w:p w14:paraId="07F5D1E5" w14:textId="77777777" w:rsidR="002803C3" w:rsidRDefault="005E76F0">
      <w:pPr>
        <w:pStyle w:val="BodyText"/>
      </w:pPr>
      <w:r>
        <w:t xml:space="preserve">When present, the </w:t>
      </w:r>
      <w:proofErr w:type="spellStart"/>
      <w:r>
        <w:t>MPEG_animation_timing</w:t>
      </w:r>
      <w:proofErr w:type="spellEnd"/>
      <w:r>
        <w:t xml:space="preserve"> extension shall be included as extension of a scene object defined in ISO/IEC 12113.</w:t>
      </w:r>
    </w:p>
    <w:p w14:paraId="7C81ED18" w14:textId="77777777" w:rsidR="002803C3" w:rsidRDefault="005E76F0">
      <w:pPr>
        <w:pStyle w:val="Heading4"/>
      </w:pPr>
      <w:bookmarkStart w:id="139" w:name="Section_sec_5.5.2.2"/>
      <w:bookmarkEnd w:id="139"/>
      <w:r>
        <w:lastRenderedPageBreak/>
        <w:t>Semantics</w:t>
      </w:r>
    </w:p>
    <w:p w14:paraId="1F71A6AF" w14:textId="77777777" w:rsidR="002803C3" w:rsidRDefault="005E76F0">
      <w:pPr>
        <w:pStyle w:val="BodyText"/>
      </w:pPr>
      <w:r>
        <w:t xml:space="preserve">The definition of all objects within </w:t>
      </w:r>
      <w:proofErr w:type="spellStart"/>
      <w:r>
        <w:t>MPEG_animation_timing</w:t>
      </w:r>
      <w:proofErr w:type="spellEnd"/>
      <w:r>
        <w:t xml:space="preserve"> extension is provided in </w:t>
      </w:r>
      <w:hyperlink w:anchor="Table_tab_19">
        <w:r>
          <w:rPr>
            <w:rStyle w:val="Hyperlink"/>
          </w:rPr>
          <w:t>Table 19</w:t>
        </w:r>
      </w:hyperlink>
      <w:r>
        <w:t>.</w:t>
      </w:r>
    </w:p>
    <w:p w14:paraId="66144FE1" w14:textId="77777777" w:rsidR="002803C3" w:rsidRDefault="005E76F0">
      <w:pPr>
        <w:pStyle w:val="Tabletitle"/>
      </w:pPr>
      <w:bookmarkStart w:id="140" w:name="Table_tab_19"/>
      <w:bookmarkEnd w:id="140"/>
      <w:r>
        <w:t xml:space="preserve">Table 19 — Definition of </w:t>
      </w:r>
      <w:proofErr w:type="spellStart"/>
      <w:r>
        <w:t>MPEG_animation_timing</w:t>
      </w:r>
      <w:proofErr w:type="spellEnd"/>
      <w: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618"/>
        <w:gridCol w:w="1197"/>
        <w:gridCol w:w="1222"/>
        <w:gridCol w:w="1537"/>
        <w:gridCol w:w="4148"/>
      </w:tblGrid>
      <w:tr w:rsidR="002803C3" w14:paraId="22A0BB2F" w14:textId="77777777">
        <w:trPr>
          <w:tblHeader/>
          <w:jc w:val="center"/>
        </w:trPr>
        <w:tc>
          <w:tcPr>
            <w:tcW w:w="1604" w:type="dxa"/>
            <w:tcBorders>
              <w:top w:val="single" w:sz="12" w:space="0" w:color="000000"/>
              <w:left w:val="single" w:sz="12" w:space="0" w:color="000000"/>
              <w:bottom w:val="single" w:sz="12" w:space="0" w:color="000000"/>
              <w:right w:val="single" w:sz="6" w:space="0" w:color="000000"/>
            </w:tcBorders>
          </w:tcPr>
          <w:p w14:paraId="34494F71" w14:textId="77777777" w:rsidR="002803C3" w:rsidRDefault="005E76F0">
            <w:pPr>
              <w:pStyle w:val="Tableheader"/>
              <w:jc w:val="center"/>
            </w:pPr>
            <w:r>
              <w:rPr>
                <w:b/>
              </w:rPr>
              <w:t>Name</w:t>
            </w:r>
          </w:p>
        </w:tc>
        <w:tc>
          <w:tcPr>
            <w:tcW w:w="1187" w:type="dxa"/>
            <w:tcBorders>
              <w:top w:val="single" w:sz="12" w:space="0" w:color="000000"/>
              <w:left w:val="single" w:sz="6" w:space="0" w:color="000000"/>
              <w:bottom w:val="single" w:sz="12" w:space="0" w:color="000000"/>
              <w:right w:val="single" w:sz="6" w:space="0" w:color="000000"/>
            </w:tcBorders>
          </w:tcPr>
          <w:p w14:paraId="7B7980AF" w14:textId="77777777" w:rsidR="002803C3" w:rsidRDefault="005E76F0">
            <w:pPr>
              <w:pStyle w:val="Tableheader"/>
              <w:jc w:val="center"/>
            </w:pPr>
            <w:r>
              <w:rPr>
                <w:b/>
              </w:rPr>
              <w:t>Type</w:t>
            </w:r>
          </w:p>
        </w:tc>
        <w:tc>
          <w:tcPr>
            <w:tcW w:w="1212" w:type="dxa"/>
            <w:tcBorders>
              <w:top w:val="single" w:sz="12" w:space="0" w:color="000000"/>
              <w:left w:val="single" w:sz="6" w:space="0" w:color="000000"/>
              <w:bottom w:val="single" w:sz="12" w:space="0" w:color="000000"/>
              <w:right w:val="single" w:sz="6" w:space="0" w:color="000000"/>
            </w:tcBorders>
          </w:tcPr>
          <w:p w14:paraId="7F4AA338" w14:textId="77777777" w:rsidR="002803C3" w:rsidRDefault="005E76F0">
            <w:pPr>
              <w:pStyle w:val="Tableheader"/>
              <w:jc w:val="center"/>
            </w:pPr>
            <w:r>
              <w:rPr>
                <w:b/>
              </w:rPr>
              <w:t>Default</w:t>
            </w:r>
          </w:p>
        </w:tc>
        <w:tc>
          <w:tcPr>
            <w:tcW w:w="1524" w:type="dxa"/>
            <w:tcBorders>
              <w:top w:val="single" w:sz="12" w:space="0" w:color="000000"/>
              <w:left w:val="single" w:sz="6" w:space="0" w:color="000000"/>
              <w:bottom w:val="single" w:sz="12" w:space="0" w:color="000000"/>
              <w:right w:val="single" w:sz="6" w:space="0" w:color="000000"/>
            </w:tcBorders>
          </w:tcPr>
          <w:p w14:paraId="6D64A00A" w14:textId="77777777" w:rsidR="002803C3" w:rsidRDefault="005E76F0">
            <w:pPr>
              <w:pStyle w:val="Tableheader"/>
              <w:jc w:val="center"/>
            </w:pPr>
            <w:r>
              <w:rPr>
                <w:b/>
              </w:rPr>
              <w:t>Usage</w:t>
            </w:r>
          </w:p>
        </w:tc>
        <w:tc>
          <w:tcPr>
            <w:tcW w:w="4113" w:type="dxa"/>
            <w:tcBorders>
              <w:top w:val="single" w:sz="12" w:space="0" w:color="000000"/>
              <w:left w:val="single" w:sz="6" w:space="0" w:color="000000"/>
              <w:bottom w:val="single" w:sz="12" w:space="0" w:color="000000"/>
              <w:right w:val="single" w:sz="12" w:space="0" w:color="000000"/>
            </w:tcBorders>
          </w:tcPr>
          <w:p w14:paraId="485C93D9" w14:textId="77777777" w:rsidR="002803C3" w:rsidRDefault="005E76F0">
            <w:pPr>
              <w:pStyle w:val="Tableheader"/>
              <w:jc w:val="center"/>
            </w:pPr>
            <w:r>
              <w:rPr>
                <w:b/>
              </w:rPr>
              <w:t>Description</w:t>
            </w:r>
          </w:p>
        </w:tc>
      </w:tr>
      <w:tr w:rsidR="002803C3" w14:paraId="238DE75C" w14:textId="77777777">
        <w:trPr>
          <w:jc w:val="center"/>
        </w:trPr>
        <w:tc>
          <w:tcPr>
            <w:tcW w:w="1604" w:type="dxa"/>
            <w:tcBorders>
              <w:top w:val="single" w:sz="12" w:space="0" w:color="000000"/>
              <w:left w:val="single" w:sz="12" w:space="0" w:color="000000"/>
              <w:bottom w:val="single" w:sz="12" w:space="0" w:color="000000"/>
              <w:right w:val="single" w:sz="6" w:space="0" w:color="000000"/>
            </w:tcBorders>
          </w:tcPr>
          <w:p w14:paraId="0B39BB44" w14:textId="77777777" w:rsidR="002803C3" w:rsidRDefault="005E76F0">
            <w:pPr>
              <w:pStyle w:val="Tablebody"/>
            </w:pPr>
            <w:r>
              <w:t>accessor</w:t>
            </w:r>
          </w:p>
        </w:tc>
        <w:tc>
          <w:tcPr>
            <w:tcW w:w="1187" w:type="dxa"/>
            <w:tcBorders>
              <w:top w:val="single" w:sz="12" w:space="0" w:color="000000"/>
              <w:left w:val="single" w:sz="6" w:space="0" w:color="000000"/>
              <w:bottom w:val="single" w:sz="12" w:space="0" w:color="000000"/>
              <w:right w:val="single" w:sz="6" w:space="0" w:color="000000"/>
            </w:tcBorders>
          </w:tcPr>
          <w:p w14:paraId="40D1D43A" w14:textId="77777777" w:rsidR="002803C3" w:rsidRDefault="005E76F0">
            <w:pPr>
              <w:pStyle w:val="Tablebody"/>
            </w:pPr>
            <w:r>
              <w:t>integer</w:t>
            </w:r>
          </w:p>
        </w:tc>
        <w:tc>
          <w:tcPr>
            <w:tcW w:w="1212" w:type="dxa"/>
            <w:tcBorders>
              <w:top w:val="single" w:sz="12" w:space="0" w:color="000000"/>
              <w:left w:val="single" w:sz="6" w:space="0" w:color="000000"/>
              <w:bottom w:val="single" w:sz="12" w:space="0" w:color="000000"/>
              <w:right w:val="single" w:sz="6" w:space="0" w:color="000000"/>
            </w:tcBorders>
          </w:tcPr>
          <w:p w14:paraId="4CC79B92" w14:textId="77777777" w:rsidR="002803C3" w:rsidRDefault="005E76F0">
            <w:pPr>
              <w:pStyle w:val="Tablebody"/>
            </w:pPr>
            <w:r>
              <w:t>N/A</w:t>
            </w:r>
          </w:p>
        </w:tc>
        <w:tc>
          <w:tcPr>
            <w:tcW w:w="1524" w:type="dxa"/>
            <w:tcBorders>
              <w:top w:val="single" w:sz="12" w:space="0" w:color="000000"/>
              <w:left w:val="single" w:sz="6" w:space="0" w:color="000000"/>
              <w:bottom w:val="single" w:sz="12" w:space="0" w:color="000000"/>
              <w:right w:val="single" w:sz="6" w:space="0" w:color="000000"/>
            </w:tcBorders>
          </w:tcPr>
          <w:p w14:paraId="20A81C76" w14:textId="77777777" w:rsidR="002803C3" w:rsidRDefault="005E76F0">
            <w:pPr>
              <w:pStyle w:val="Tablebody"/>
            </w:pPr>
            <w:r>
              <w:t>M</w:t>
            </w:r>
          </w:p>
        </w:tc>
        <w:tc>
          <w:tcPr>
            <w:tcW w:w="4113" w:type="dxa"/>
            <w:tcBorders>
              <w:top w:val="single" w:sz="12" w:space="0" w:color="000000"/>
              <w:left w:val="single" w:sz="6" w:space="0" w:color="000000"/>
              <w:bottom w:val="single" w:sz="12" w:space="0" w:color="000000"/>
              <w:right w:val="single" w:sz="12" w:space="0" w:color="000000"/>
            </w:tcBorders>
          </w:tcPr>
          <w:p w14:paraId="6C58AE56" w14:textId="77777777" w:rsidR="002803C3" w:rsidRDefault="005E76F0">
            <w:pPr>
              <w:pStyle w:val="Tablebody"/>
            </w:pPr>
            <w:r>
              <w:t xml:space="preserve">Provides a reference to the accessor, by specifying the accessor's index in accessors array, that describes the buffer where the animation timing data will be made available. The sample format shall be as defined in </w:t>
            </w:r>
            <w:hyperlink w:anchor="Section_sec_7.6.3">
              <w:r>
                <w:rPr>
                  <w:rStyle w:val="Hyperlink"/>
                </w:rPr>
                <w:t>subclause 7.6.3</w:t>
              </w:r>
            </w:hyperlink>
            <w:r>
              <w:t>.</w:t>
            </w:r>
          </w:p>
          <w:p w14:paraId="2125006C" w14:textId="77777777" w:rsidR="002803C3" w:rsidRDefault="005E76F0">
            <w:pPr>
              <w:pStyle w:val="Tablebody"/>
            </w:pPr>
            <w:r>
              <w:t xml:space="preserve">The </w:t>
            </w:r>
            <w:proofErr w:type="spellStart"/>
            <w:r>
              <w:t>componentType</w:t>
            </w:r>
            <w:proofErr w:type="spellEnd"/>
            <w:r>
              <w:t xml:space="preserve"> of the referenced accessor shall be BYTE and the type shall be SCALAR.</w:t>
            </w:r>
          </w:p>
        </w:tc>
      </w:tr>
    </w:tbl>
    <w:p w14:paraId="15F169C6" w14:textId="77777777" w:rsidR="002803C3" w:rsidRDefault="005E76F0">
      <w:pPr>
        <w:pStyle w:val="BodyText"/>
      </w:pPr>
      <w:r>
        <w:t xml:space="preserve">The JSON schema for the </w:t>
      </w:r>
      <w:proofErr w:type="spellStart"/>
      <w:r>
        <w:t>MPEG_animation_timing</w:t>
      </w:r>
      <w:proofErr w:type="spellEnd"/>
      <w:r>
        <w:t xml:space="preserve"> extension is provided in </w:t>
      </w:r>
      <w:hyperlink w:anchor="Annex_sec_A.10">
        <w:r>
          <w:rPr>
            <w:rStyle w:val="Hyperlink"/>
          </w:rPr>
          <w:t>A.10</w:t>
        </w:r>
      </w:hyperlink>
      <w:r>
        <w:t>.</w:t>
      </w:r>
    </w:p>
    <w:p w14:paraId="697390FE" w14:textId="77777777" w:rsidR="002803C3" w:rsidRDefault="005E76F0">
      <w:pPr>
        <w:pStyle w:val="Heading4"/>
      </w:pPr>
      <w:bookmarkStart w:id="141" w:name="Section_sec_5.5.2.3"/>
      <w:bookmarkEnd w:id="141"/>
      <w:r>
        <w:t>Processing model</w:t>
      </w:r>
    </w:p>
    <w:p w14:paraId="118E45BB" w14:textId="77777777" w:rsidR="002803C3" w:rsidRDefault="005E76F0">
      <w:pPr>
        <w:pStyle w:val="BodyText"/>
      </w:pPr>
      <w:r>
        <w:t xml:space="preserve">When the </w:t>
      </w:r>
      <w:proofErr w:type="spellStart"/>
      <w:r>
        <w:t>MPEG_animation_timing</w:t>
      </w:r>
      <w:proofErr w:type="spellEnd"/>
      <w:r>
        <w:t xml:space="preserve"> extension is present in the scene description document, the Presentation Engine should adjust the </w:t>
      </w:r>
      <w:proofErr w:type="spellStart"/>
      <w:r>
        <w:t>glTF</w:t>
      </w:r>
      <w:proofErr w:type="spellEnd"/>
      <w:r>
        <w:t xml:space="preserve"> animation state based on the data provided in the buffer referenced by the accessor attribute of the </w:t>
      </w:r>
      <w:proofErr w:type="spellStart"/>
      <w:r>
        <w:t>MPEG_animation_timing</w:t>
      </w:r>
      <w:proofErr w:type="spellEnd"/>
      <w:r>
        <w:t xml:space="preserve"> extension.</w:t>
      </w:r>
    </w:p>
    <w:p w14:paraId="1A15C82A" w14:textId="77777777" w:rsidR="002803C3" w:rsidRPr="00693737" w:rsidRDefault="005E76F0">
      <w:pPr>
        <w:pStyle w:val="Heading1"/>
        <w:rPr>
          <w:lang w:val="en-US"/>
        </w:rPr>
      </w:pPr>
      <w:bookmarkStart w:id="142" w:name="Section_sec_6"/>
      <w:bookmarkStart w:id="143" w:name="_Toc141653569"/>
      <w:bookmarkEnd w:id="142"/>
      <w:r w:rsidRPr="00693737">
        <w:rPr>
          <w:lang w:val="en-US"/>
        </w:rPr>
        <w:t>Media access function and buffer API</w:t>
      </w:r>
      <w:bookmarkEnd w:id="143"/>
    </w:p>
    <w:p w14:paraId="50ACB3B2" w14:textId="77777777" w:rsidR="002803C3" w:rsidRDefault="005E76F0">
      <w:pPr>
        <w:pStyle w:val="Heading2"/>
      </w:pPr>
      <w:bookmarkStart w:id="144" w:name="Section_sec_6.1"/>
      <w:bookmarkStart w:id="145" w:name="_Toc141653570"/>
      <w:bookmarkEnd w:id="144"/>
      <w:r>
        <w:t>General</w:t>
      </w:r>
      <w:bookmarkEnd w:id="145"/>
    </w:p>
    <w:p w14:paraId="0C769599" w14:textId="77777777" w:rsidR="002803C3" w:rsidRDefault="005E76F0">
      <w:pPr>
        <w:pStyle w:val="BodyText"/>
      </w:pPr>
      <w:r>
        <w:t>Scene description document may be an entry point for an immersive media application. In such case the Presentation Engine receives the scene description document or a URL to a scene description document, which is downloaded.</w:t>
      </w:r>
    </w:p>
    <w:p w14:paraId="3C55D192" w14:textId="77777777" w:rsidR="002803C3" w:rsidRDefault="005E76F0">
      <w:pPr>
        <w:pStyle w:val="BodyText"/>
      </w:pPr>
      <w:r>
        <w:t>The Presentation Engine parses the JSON-formatted scene description to build a scene graph in memory. It then iterates through all objects in the node and determines the associated media sources and their buffer formats and timing information.</w:t>
      </w:r>
    </w:p>
    <w:p w14:paraId="4355905A" w14:textId="77777777" w:rsidR="002803C3" w:rsidRDefault="005E76F0">
      <w:pPr>
        <w:pStyle w:val="BodyText"/>
      </w:pPr>
      <w:r>
        <w:t>The Presentation Engine then initializes the Media Access Function. For each attribute of each object, it requests the creation of a media pipeline for the processing of the corresponding media source. The Presentation Engine may choose either to pass a buffer handler for an existing circular buffer to the MAF or it may rely on the MAF to allocate the circular buffer.</w:t>
      </w:r>
    </w:p>
    <w:p w14:paraId="448F9D05" w14:textId="77777777" w:rsidR="002803C3" w:rsidRDefault="005E76F0">
      <w:pPr>
        <w:pStyle w:val="BodyText"/>
      </w:pPr>
      <w:r>
        <w:t xml:space="preserve">The Presentation Engine then invokes the </w:t>
      </w:r>
      <w:proofErr w:type="spellStart"/>
      <w:r>
        <w:t>startFetching</w:t>
      </w:r>
      <w:proofErr w:type="spellEnd"/>
      <w:r>
        <w:t xml:space="preserve"> operation for the media pipeline ahead of the requested presentation time of the corresponding object.</w:t>
      </w:r>
    </w:p>
    <w:p w14:paraId="548797DD" w14:textId="77777777" w:rsidR="002803C3" w:rsidRDefault="005E76F0">
      <w:pPr>
        <w:pStyle w:val="BodyText"/>
      </w:pPr>
      <w:r>
        <w:t xml:space="preserve">The reference Media Access Function API and the Buffer API to create the media pipelines is provided in </w:t>
      </w:r>
      <w:hyperlink w:anchor="Section_sec_6.2">
        <w:r>
          <w:rPr>
            <w:rStyle w:val="Hyperlink"/>
          </w:rPr>
          <w:t>subclauses 6.2</w:t>
        </w:r>
      </w:hyperlink>
      <w:r>
        <w:t xml:space="preserve"> and </w:t>
      </w:r>
      <w:hyperlink w:anchor="Section_sec_6.3">
        <w:r>
          <w:rPr>
            <w:rStyle w:val="Hyperlink"/>
          </w:rPr>
          <w:t>6.3</w:t>
        </w:r>
      </w:hyperlink>
      <w:r>
        <w:t xml:space="preserve">, respectively. </w:t>
      </w:r>
      <w:hyperlink w:anchor="Figure_fig_6">
        <w:r>
          <w:rPr>
            <w:rStyle w:val="Hyperlink"/>
          </w:rPr>
          <w:t>Figure 6</w:t>
        </w:r>
      </w:hyperlink>
      <w:r>
        <w:t xml:space="preserve"> shows a high-level overview of a typical processing procedure.</w:t>
      </w:r>
    </w:p>
    <w:p w14:paraId="70D9EB53" w14:textId="77777777" w:rsidR="002803C3" w:rsidRDefault="005E76F0">
      <w:pPr>
        <w:pStyle w:val="FigureGraphic"/>
      </w:pPr>
      <w:r>
        <w:rPr>
          <w:noProof/>
        </w:rPr>
        <w:lastRenderedPageBreak/>
        <w:drawing>
          <wp:inline distT="0" distB="0" distL="0" distR="0" wp14:anchorId="58D6E1BC" wp14:editId="469EC0E3">
            <wp:extent cx="5382768" cy="4123944"/>
            <wp:effectExtent l="0" t="0" r="0" b="0"/>
            <wp:docPr id="6" name="23090-14_ed1fi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3090-14_ed1fig6.png"/>
                    <pic:cNvPicPr/>
                  </pic:nvPicPr>
                  <pic:blipFill>
                    <a:blip r:embed="rId32">
                      <a:extLst>
                        <a:ext uri="{28A0092B-C50C-407E-A947-70E740481C1C}">
                          <a14:useLocalDpi xmlns:a14="http://schemas.microsoft.com/office/drawing/2010/main" val="0"/>
                        </a:ext>
                      </a:extLst>
                    </a:blip>
                    <a:stretch>
                      <a:fillRect/>
                    </a:stretch>
                  </pic:blipFill>
                  <pic:spPr>
                    <a:xfrm>
                      <a:off x="0" y="0"/>
                      <a:ext cx="5382768" cy="4123944"/>
                    </a:xfrm>
                    <a:prstGeom prst="rect">
                      <a:avLst/>
                    </a:prstGeom>
                  </pic:spPr>
                </pic:pic>
              </a:graphicData>
            </a:graphic>
          </wp:inline>
        </w:drawing>
      </w:r>
    </w:p>
    <w:p w14:paraId="7325BA86" w14:textId="77777777" w:rsidR="002803C3" w:rsidRDefault="005E76F0">
      <w:pPr>
        <w:pStyle w:val="Figuretitle0"/>
      </w:pPr>
      <w:bookmarkStart w:id="146" w:name="Figure_fig_6"/>
      <w:bookmarkEnd w:id="146"/>
      <w:r>
        <w:t>Figure 6 — High-level overview of a scene description processing procedure</w:t>
      </w:r>
    </w:p>
    <w:p w14:paraId="09718BC3" w14:textId="77777777" w:rsidR="002803C3" w:rsidRDefault="005E76F0">
      <w:pPr>
        <w:pStyle w:val="Heading2"/>
      </w:pPr>
      <w:bookmarkStart w:id="147" w:name="Section_sec_6.2"/>
      <w:bookmarkStart w:id="148" w:name="_Toc141653571"/>
      <w:bookmarkEnd w:id="147"/>
      <w:r>
        <w:t>Media access function API</w:t>
      </w:r>
      <w:bookmarkEnd w:id="148"/>
    </w:p>
    <w:p w14:paraId="640B6CAA" w14:textId="77777777" w:rsidR="002803C3" w:rsidRDefault="005E76F0">
      <w:pPr>
        <w:pStyle w:val="BodyText"/>
      </w:pPr>
      <w:r>
        <w:t>The MAF API is an API defined by this document. A Media Access Function as defined in this document shall support the MAF API to interface with the Presentation Engine.</w:t>
      </w:r>
    </w:p>
    <w:p w14:paraId="255491C6" w14:textId="77777777" w:rsidR="002803C3" w:rsidRDefault="005E76F0">
      <w:pPr>
        <w:pStyle w:val="BodyText"/>
      </w:pPr>
      <w:r>
        <w:t xml:space="preserve">The following methods are offered through API defined in </w:t>
      </w:r>
      <w:hyperlink w:anchor="Table_tab_20">
        <w:r>
          <w:rPr>
            <w:rStyle w:val="Hyperlink"/>
          </w:rPr>
          <w:t>Table 20</w:t>
        </w:r>
      </w:hyperlink>
      <w:r>
        <w:t>.</w:t>
      </w:r>
    </w:p>
    <w:p w14:paraId="38690E81" w14:textId="77777777" w:rsidR="002803C3" w:rsidRDefault="005E76F0">
      <w:pPr>
        <w:pStyle w:val="Tabletitle"/>
      </w:pPr>
      <w:bookmarkStart w:id="149" w:name="Table_tab_20"/>
      <w:bookmarkEnd w:id="149"/>
      <w:r>
        <w:t>Table 20 — Description of MAF API</w:t>
      </w:r>
    </w:p>
    <w:tbl>
      <w:tblPr>
        <w:tblW w:w="5000" w:type="pct"/>
        <w:jc w:val="center"/>
        <w:tblLayout w:type="fixed"/>
        <w:tblCellMar>
          <w:left w:w="0" w:type="dxa"/>
          <w:right w:w="0" w:type="dxa"/>
        </w:tblCellMar>
        <w:tblLook w:val="04A0" w:firstRow="1" w:lastRow="0" w:firstColumn="1" w:lastColumn="0" w:noHBand="0" w:noVBand="1"/>
      </w:tblPr>
      <w:tblGrid>
        <w:gridCol w:w="2850"/>
        <w:gridCol w:w="2356"/>
        <w:gridCol w:w="4516"/>
      </w:tblGrid>
      <w:tr w:rsidR="002803C3" w14:paraId="2CACD5F0" w14:textId="77777777">
        <w:trPr>
          <w:tblHeader/>
          <w:jc w:val="center"/>
        </w:trPr>
        <w:tc>
          <w:tcPr>
            <w:tcW w:w="2825" w:type="dxa"/>
            <w:tcBorders>
              <w:top w:val="single" w:sz="12" w:space="0" w:color="000000"/>
              <w:left w:val="single" w:sz="12" w:space="0" w:color="000000"/>
              <w:bottom w:val="single" w:sz="12" w:space="0" w:color="000000"/>
              <w:right w:val="single" w:sz="6" w:space="0" w:color="000000"/>
            </w:tcBorders>
            <w:vAlign w:val="center"/>
          </w:tcPr>
          <w:p w14:paraId="315E3FD5" w14:textId="77777777" w:rsidR="002803C3" w:rsidRDefault="005E76F0">
            <w:pPr>
              <w:pStyle w:val="Tableheader"/>
              <w:jc w:val="center"/>
            </w:pPr>
            <w:r>
              <w:rPr>
                <w:b/>
              </w:rPr>
              <w:t>Method</w:t>
            </w:r>
          </w:p>
        </w:tc>
        <w:tc>
          <w:tcPr>
            <w:tcW w:w="2336" w:type="dxa"/>
            <w:tcBorders>
              <w:top w:val="single" w:sz="12" w:space="0" w:color="000000"/>
              <w:left w:val="single" w:sz="6" w:space="0" w:color="000000"/>
              <w:bottom w:val="single" w:sz="12" w:space="0" w:color="000000"/>
              <w:right w:val="single" w:sz="6" w:space="0" w:color="000000"/>
            </w:tcBorders>
            <w:vAlign w:val="center"/>
          </w:tcPr>
          <w:p w14:paraId="07C3A779" w14:textId="77777777" w:rsidR="002803C3" w:rsidRDefault="005E76F0">
            <w:pPr>
              <w:pStyle w:val="Tableheader"/>
              <w:jc w:val="center"/>
            </w:pPr>
            <w:r>
              <w:rPr>
                <w:b/>
              </w:rPr>
              <w:t>State after Success</w:t>
            </w:r>
          </w:p>
        </w:tc>
        <w:tc>
          <w:tcPr>
            <w:tcW w:w="4477" w:type="dxa"/>
            <w:tcBorders>
              <w:top w:val="single" w:sz="12" w:space="0" w:color="000000"/>
              <w:left w:val="single" w:sz="6" w:space="0" w:color="000000"/>
              <w:bottom w:val="single" w:sz="12" w:space="0" w:color="000000"/>
              <w:right w:val="single" w:sz="12" w:space="0" w:color="000000"/>
            </w:tcBorders>
            <w:vAlign w:val="center"/>
          </w:tcPr>
          <w:p w14:paraId="77FC7F4E" w14:textId="77777777" w:rsidR="002803C3" w:rsidRDefault="005E76F0">
            <w:pPr>
              <w:pStyle w:val="Tableheader"/>
              <w:jc w:val="center"/>
            </w:pPr>
            <w:r>
              <w:rPr>
                <w:b/>
              </w:rPr>
              <w:t>Description</w:t>
            </w:r>
          </w:p>
        </w:tc>
      </w:tr>
      <w:tr w:rsidR="002803C3" w14:paraId="2036841E" w14:textId="77777777">
        <w:trPr>
          <w:jc w:val="center"/>
        </w:trPr>
        <w:tc>
          <w:tcPr>
            <w:tcW w:w="2825" w:type="dxa"/>
            <w:tcBorders>
              <w:top w:val="single" w:sz="12" w:space="0" w:color="000000"/>
              <w:left w:val="single" w:sz="12" w:space="0" w:color="000000"/>
              <w:bottom w:val="single" w:sz="6" w:space="0" w:color="000000"/>
              <w:right w:val="single" w:sz="6" w:space="0" w:color="000000"/>
            </w:tcBorders>
          </w:tcPr>
          <w:p w14:paraId="7D9822BD" w14:textId="77777777" w:rsidR="002803C3" w:rsidRDefault="005E76F0">
            <w:pPr>
              <w:pStyle w:val="Tablebody"/>
            </w:pPr>
            <w:r>
              <w:t>initialize( )</w:t>
            </w:r>
          </w:p>
        </w:tc>
        <w:tc>
          <w:tcPr>
            <w:tcW w:w="2336" w:type="dxa"/>
            <w:tcBorders>
              <w:top w:val="single" w:sz="12" w:space="0" w:color="000000"/>
              <w:left w:val="single" w:sz="6" w:space="0" w:color="000000"/>
              <w:bottom w:val="single" w:sz="6" w:space="0" w:color="000000"/>
              <w:right w:val="single" w:sz="6" w:space="0" w:color="000000"/>
            </w:tcBorders>
          </w:tcPr>
          <w:p w14:paraId="5079A299" w14:textId="77777777" w:rsidR="002803C3" w:rsidRDefault="005E76F0">
            <w:pPr>
              <w:pStyle w:val="Tablebody"/>
            </w:pPr>
            <w:r>
              <w:t>READY</w:t>
            </w:r>
          </w:p>
        </w:tc>
        <w:tc>
          <w:tcPr>
            <w:tcW w:w="4477" w:type="dxa"/>
            <w:tcBorders>
              <w:top w:val="single" w:sz="12" w:space="0" w:color="000000"/>
              <w:left w:val="single" w:sz="6" w:space="0" w:color="000000"/>
              <w:bottom w:val="single" w:sz="6" w:space="0" w:color="000000"/>
              <w:right w:val="single" w:sz="12" w:space="0" w:color="000000"/>
            </w:tcBorders>
          </w:tcPr>
          <w:p w14:paraId="655F9DD3" w14:textId="77777777" w:rsidR="002803C3" w:rsidRDefault="005E76F0">
            <w:pPr>
              <w:pStyle w:val="Tablebody"/>
            </w:pPr>
            <w:r>
              <w:t>The Presentation Engine initializes a new media pipeline. It provides information related to the requested media or metadata. The MAF will setup the media pipeline and allocate the buffers, if they have not been allocated by the Presentation Engine.</w:t>
            </w:r>
          </w:p>
        </w:tc>
      </w:tr>
      <w:tr w:rsidR="002803C3" w14:paraId="01AB2A7C"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66772BEB" w14:textId="77777777" w:rsidR="002803C3" w:rsidRDefault="005E76F0">
            <w:pPr>
              <w:pStyle w:val="Tablebody"/>
            </w:pPr>
            <w:proofErr w:type="spellStart"/>
            <w:r>
              <w:t>startFetching</w:t>
            </w:r>
            <w:proofErr w:type="spellEnd"/>
            <w:r>
              <w:t>( )</w:t>
            </w:r>
          </w:p>
        </w:tc>
        <w:tc>
          <w:tcPr>
            <w:tcW w:w="2336" w:type="dxa"/>
            <w:tcBorders>
              <w:top w:val="single" w:sz="6" w:space="0" w:color="000000"/>
              <w:left w:val="single" w:sz="6" w:space="0" w:color="000000"/>
              <w:bottom w:val="single" w:sz="6" w:space="0" w:color="000000"/>
              <w:right w:val="single" w:sz="6" w:space="0" w:color="000000"/>
            </w:tcBorders>
          </w:tcPr>
          <w:p w14:paraId="04DCB8FB" w14:textId="77777777" w:rsidR="002803C3" w:rsidRDefault="005E76F0">
            <w:pPr>
              <w:pStyle w:val="Tablebody"/>
            </w:pPr>
            <w:r>
              <w:t>ACTIVE</w:t>
            </w:r>
          </w:p>
        </w:tc>
        <w:tc>
          <w:tcPr>
            <w:tcW w:w="4477" w:type="dxa"/>
            <w:tcBorders>
              <w:top w:val="single" w:sz="6" w:space="0" w:color="000000"/>
              <w:left w:val="single" w:sz="6" w:space="0" w:color="000000"/>
              <w:bottom w:val="single" w:sz="6" w:space="0" w:color="000000"/>
              <w:right w:val="single" w:sz="12" w:space="0" w:color="000000"/>
            </w:tcBorders>
          </w:tcPr>
          <w:p w14:paraId="22B12A29" w14:textId="77777777" w:rsidR="002803C3" w:rsidRDefault="005E76F0">
            <w:pPr>
              <w:pStyle w:val="Tablebody"/>
            </w:pPr>
            <w:r>
              <w:t>Once initialized and in READY state, the Presentation Engine may request the media pipeline to start fetching the requested data.</w:t>
            </w:r>
          </w:p>
        </w:tc>
      </w:tr>
      <w:tr w:rsidR="002803C3" w14:paraId="4C8867E3"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1E898462" w14:textId="77777777" w:rsidR="002803C3" w:rsidRDefault="005E76F0">
            <w:pPr>
              <w:pStyle w:val="Tablebody"/>
            </w:pPr>
            <w:proofErr w:type="spellStart"/>
            <w:r>
              <w:t>updateView</w:t>
            </w:r>
            <w:proofErr w:type="spellEnd"/>
            <w:r>
              <w:t>()</w:t>
            </w:r>
          </w:p>
        </w:tc>
        <w:tc>
          <w:tcPr>
            <w:tcW w:w="2336" w:type="dxa"/>
            <w:tcBorders>
              <w:top w:val="single" w:sz="6" w:space="0" w:color="000000"/>
              <w:left w:val="single" w:sz="6" w:space="0" w:color="000000"/>
              <w:bottom w:val="single" w:sz="6" w:space="0" w:color="000000"/>
              <w:right w:val="single" w:sz="6" w:space="0" w:color="000000"/>
            </w:tcBorders>
          </w:tcPr>
          <w:p w14:paraId="1CA852F6" w14:textId="77777777" w:rsidR="002803C3" w:rsidRDefault="005E76F0">
            <w:pPr>
              <w:pStyle w:val="Tablebody"/>
            </w:pPr>
            <w:r>
              <w:t>ACTIVE</w:t>
            </w:r>
          </w:p>
        </w:tc>
        <w:tc>
          <w:tcPr>
            <w:tcW w:w="4477" w:type="dxa"/>
            <w:tcBorders>
              <w:top w:val="single" w:sz="6" w:space="0" w:color="000000"/>
              <w:left w:val="single" w:sz="6" w:space="0" w:color="000000"/>
              <w:bottom w:val="single" w:sz="6" w:space="0" w:color="000000"/>
              <w:right w:val="single" w:sz="12" w:space="0" w:color="000000"/>
            </w:tcBorders>
          </w:tcPr>
          <w:p w14:paraId="00836A0F" w14:textId="77777777" w:rsidR="002803C3" w:rsidRDefault="005E76F0">
            <w:pPr>
              <w:pStyle w:val="Tablebody"/>
            </w:pPr>
            <w:r>
              <w:t>update the current view information. This function is called by the Presentation Engine to update the current view information, if the pose or object position have changed significantly enough to impact media access. It is not expected that every pose change will result in a call to this function.</w:t>
            </w:r>
          </w:p>
        </w:tc>
      </w:tr>
      <w:tr w:rsidR="002803C3" w14:paraId="35AA0641" w14:textId="77777777">
        <w:trPr>
          <w:jc w:val="center"/>
        </w:trPr>
        <w:tc>
          <w:tcPr>
            <w:tcW w:w="2825" w:type="dxa"/>
            <w:tcBorders>
              <w:top w:val="single" w:sz="6" w:space="0" w:color="000000"/>
              <w:left w:val="single" w:sz="12" w:space="0" w:color="000000"/>
              <w:bottom w:val="single" w:sz="6" w:space="0" w:color="000000"/>
              <w:right w:val="single" w:sz="6" w:space="0" w:color="000000"/>
            </w:tcBorders>
          </w:tcPr>
          <w:p w14:paraId="28065046" w14:textId="77777777" w:rsidR="002803C3" w:rsidRDefault="005E76F0">
            <w:pPr>
              <w:pStyle w:val="Tablebody"/>
            </w:pPr>
            <w:proofErr w:type="spellStart"/>
            <w:r>
              <w:t>stopFetching</w:t>
            </w:r>
            <w:proofErr w:type="spellEnd"/>
            <w:r>
              <w:t>( )</w:t>
            </w:r>
          </w:p>
        </w:tc>
        <w:tc>
          <w:tcPr>
            <w:tcW w:w="2336" w:type="dxa"/>
            <w:tcBorders>
              <w:top w:val="single" w:sz="6" w:space="0" w:color="000000"/>
              <w:left w:val="single" w:sz="6" w:space="0" w:color="000000"/>
              <w:bottom w:val="single" w:sz="6" w:space="0" w:color="000000"/>
              <w:right w:val="single" w:sz="6" w:space="0" w:color="000000"/>
            </w:tcBorders>
          </w:tcPr>
          <w:p w14:paraId="15426673" w14:textId="77777777" w:rsidR="002803C3" w:rsidRDefault="005E76F0">
            <w:pPr>
              <w:pStyle w:val="Tablebody"/>
            </w:pPr>
            <w:r>
              <w:t>READY</w:t>
            </w:r>
          </w:p>
        </w:tc>
        <w:tc>
          <w:tcPr>
            <w:tcW w:w="4477" w:type="dxa"/>
            <w:tcBorders>
              <w:top w:val="single" w:sz="6" w:space="0" w:color="000000"/>
              <w:left w:val="single" w:sz="6" w:space="0" w:color="000000"/>
              <w:bottom w:val="single" w:sz="6" w:space="0" w:color="000000"/>
              <w:right w:val="single" w:sz="12" w:space="0" w:color="000000"/>
            </w:tcBorders>
          </w:tcPr>
          <w:p w14:paraId="2F60F52A" w14:textId="77777777" w:rsidR="002803C3" w:rsidRDefault="005E76F0">
            <w:pPr>
              <w:pStyle w:val="Tablebody"/>
            </w:pPr>
            <w:r>
              <w:t xml:space="preserve">The Presentation Engine may request to stop data fetching through this media pipeline. If subsequently, </w:t>
            </w:r>
            <w:proofErr w:type="spellStart"/>
            <w:r>
              <w:t>startFetching</w:t>
            </w:r>
            <w:proofErr w:type="spellEnd"/>
            <w:r>
              <w:t xml:space="preserve"> is called again, the </w:t>
            </w:r>
            <w:r>
              <w:lastRenderedPageBreak/>
              <w:t>stream fetching will resume from the current point, unless a start time is provided.</w:t>
            </w:r>
          </w:p>
        </w:tc>
      </w:tr>
      <w:tr w:rsidR="002803C3" w14:paraId="0C2BEC5D" w14:textId="77777777">
        <w:trPr>
          <w:jc w:val="center"/>
        </w:trPr>
        <w:tc>
          <w:tcPr>
            <w:tcW w:w="2825" w:type="dxa"/>
            <w:tcBorders>
              <w:top w:val="single" w:sz="6" w:space="0" w:color="000000"/>
              <w:left w:val="single" w:sz="12" w:space="0" w:color="000000"/>
              <w:bottom w:val="single" w:sz="12" w:space="0" w:color="000000"/>
              <w:right w:val="single" w:sz="6" w:space="0" w:color="000000"/>
            </w:tcBorders>
          </w:tcPr>
          <w:p w14:paraId="56BEB5B7" w14:textId="77777777" w:rsidR="002803C3" w:rsidRDefault="005E76F0">
            <w:pPr>
              <w:pStyle w:val="Tablebody"/>
            </w:pPr>
            <w:r>
              <w:lastRenderedPageBreak/>
              <w:t>destroy( )</w:t>
            </w:r>
          </w:p>
        </w:tc>
        <w:tc>
          <w:tcPr>
            <w:tcW w:w="2336" w:type="dxa"/>
            <w:tcBorders>
              <w:top w:val="single" w:sz="6" w:space="0" w:color="000000"/>
              <w:left w:val="single" w:sz="6" w:space="0" w:color="000000"/>
              <w:bottom w:val="single" w:sz="12" w:space="0" w:color="000000"/>
              <w:right w:val="single" w:sz="6" w:space="0" w:color="000000"/>
            </w:tcBorders>
          </w:tcPr>
          <w:p w14:paraId="6D4E1FF8" w14:textId="77777777" w:rsidR="002803C3" w:rsidRDefault="005E76F0">
            <w:pPr>
              <w:pStyle w:val="Tablebody"/>
            </w:pPr>
            <w:r>
              <w:t>IDLE</w:t>
            </w:r>
          </w:p>
        </w:tc>
        <w:tc>
          <w:tcPr>
            <w:tcW w:w="4477" w:type="dxa"/>
            <w:tcBorders>
              <w:top w:val="single" w:sz="6" w:space="0" w:color="000000"/>
              <w:left w:val="single" w:sz="6" w:space="0" w:color="000000"/>
              <w:bottom w:val="single" w:sz="12" w:space="0" w:color="000000"/>
              <w:right w:val="single" w:sz="12" w:space="0" w:color="000000"/>
            </w:tcBorders>
          </w:tcPr>
          <w:p w14:paraId="692D5BE9" w14:textId="77777777" w:rsidR="002803C3" w:rsidRDefault="005E76F0">
            <w:pPr>
              <w:pStyle w:val="Tablebody"/>
            </w:pPr>
            <w:r>
              <w:t>Finally, the Presentation Engine may request to destroy this media pipeline and free any associated resources.</w:t>
            </w:r>
          </w:p>
        </w:tc>
      </w:tr>
    </w:tbl>
    <w:p w14:paraId="0C1762C9" w14:textId="77777777" w:rsidR="002803C3" w:rsidRDefault="005E76F0">
      <w:pPr>
        <w:pStyle w:val="BodyText"/>
      </w:pPr>
      <w:r>
        <w:t>The pipeline interface defined using the IDL syntax specified in ISO/IEC 19516 is as follows:</w:t>
      </w:r>
    </w:p>
    <w:p w14:paraId="783578EE" w14:textId="77777777" w:rsidR="002803C3" w:rsidRDefault="005E76F0">
      <w:pPr>
        <w:pStyle w:val="Code"/>
      </w:pPr>
      <w:r>
        <w:t>interface Pipeline {</w:t>
      </w:r>
      <w:r>
        <w:br/>
        <w:t>   </w:t>
      </w:r>
      <w:proofErr w:type="spellStart"/>
      <w:r>
        <w:t>readonly</w:t>
      </w:r>
      <w:proofErr w:type="spellEnd"/>
      <w:r>
        <w:t xml:space="preserve"> attribute Buffer buffers[];</w:t>
      </w:r>
      <w:r>
        <w:br/>
        <w:t>   </w:t>
      </w:r>
      <w:proofErr w:type="spellStart"/>
      <w:r>
        <w:t>readonly</w:t>
      </w:r>
      <w:proofErr w:type="spellEnd"/>
      <w:r>
        <w:t xml:space="preserve"> attribute </w:t>
      </w:r>
      <w:proofErr w:type="spellStart"/>
      <w:r>
        <w:t>PipelineState</w:t>
      </w:r>
      <w:proofErr w:type="spellEnd"/>
      <w:r>
        <w:t xml:space="preserve">  state;</w:t>
      </w:r>
      <w:r>
        <w:br/>
        <w:t xml:space="preserve">   attribute </w:t>
      </w:r>
      <w:proofErr w:type="spellStart"/>
      <w:r>
        <w:t>EventHandler</w:t>
      </w:r>
      <w:proofErr w:type="spellEnd"/>
      <w:r>
        <w:t xml:space="preserve"> </w:t>
      </w:r>
      <w:proofErr w:type="spellStart"/>
      <w:r>
        <w:t>onstatechange</w:t>
      </w:r>
      <w:proofErr w:type="spellEnd"/>
      <w:r>
        <w:t>;</w:t>
      </w:r>
      <w:r>
        <w:br/>
        <w:t>   void initialize(</w:t>
      </w:r>
      <w:proofErr w:type="spellStart"/>
      <w:r>
        <w:t>MediaInfo</w:t>
      </w:r>
      <w:proofErr w:type="spellEnd"/>
      <w:r>
        <w:t xml:space="preserve"> </w:t>
      </w:r>
      <w:proofErr w:type="spellStart"/>
      <w:r>
        <w:t>mediaInfo</w:t>
      </w:r>
      <w:proofErr w:type="spellEnd"/>
      <w:r>
        <w:t xml:space="preserve">, </w:t>
      </w:r>
      <w:proofErr w:type="spellStart"/>
      <w:r>
        <w:t>BufferInfo</w:t>
      </w:r>
      <w:proofErr w:type="spellEnd"/>
      <w:r>
        <w:t xml:space="preserve"> </w:t>
      </w:r>
      <w:proofErr w:type="spellStart"/>
      <w:r>
        <w:t>bufferInfo</w:t>
      </w:r>
      <w:proofErr w:type="spellEnd"/>
      <w:r>
        <w:t>[]);</w:t>
      </w:r>
      <w:r>
        <w:br/>
        <w:t xml:space="preserve">   void </w:t>
      </w:r>
      <w:proofErr w:type="spellStart"/>
      <w:r>
        <w:t>startFetching</w:t>
      </w:r>
      <w:proofErr w:type="spellEnd"/>
      <w:r>
        <w:t>(</w:t>
      </w:r>
      <w:proofErr w:type="spellStart"/>
      <w:r>
        <w:t>TimeInfo</w:t>
      </w:r>
      <w:proofErr w:type="spellEnd"/>
      <w:r>
        <w:t xml:space="preserve"> </w:t>
      </w:r>
      <w:proofErr w:type="spellStart"/>
      <w:r>
        <w:t>timeInfo</w:t>
      </w:r>
      <w:proofErr w:type="spellEnd"/>
      <w:r>
        <w:t xml:space="preserve">, </w:t>
      </w:r>
      <w:proofErr w:type="spellStart"/>
      <w:r>
        <w:t>ViewInfo</w:t>
      </w:r>
      <w:proofErr w:type="spellEnd"/>
      <w:r>
        <w:t xml:space="preserve"> </w:t>
      </w:r>
      <w:proofErr w:type="spellStart"/>
      <w:r>
        <w:t>viewInfo</w:t>
      </w:r>
      <w:proofErr w:type="spellEnd"/>
      <w:r>
        <w:t>);</w:t>
      </w:r>
      <w:r>
        <w:br/>
        <w:t xml:space="preserve">   void </w:t>
      </w:r>
      <w:proofErr w:type="spellStart"/>
      <w:r>
        <w:t>updateView</w:t>
      </w:r>
      <w:proofErr w:type="spellEnd"/>
      <w:r>
        <w:t>(</w:t>
      </w:r>
      <w:proofErr w:type="spellStart"/>
      <w:r>
        <w:t>ViewInfo</w:t>
      </w:r>
      <w:proofErr w:type="spellEnd"/>
      <w:r>
        <w:t xml:space="preserve"> </w:t>
      </w:r>
      <w:proofErr w:type="spellStart"/>
      <w:r>
        <w:t>viewInfo</w:t>
      </w:r>
      <w:proofErr w:type="spellEnd"/>
      <w:r>
        <w:t>);</w:t>
      </w:r>
      <w:r>
        <w:br/>
        <w:t xml:space="preserve">   void </w:t>
      </w:r>
      <w:proofErr w:type="spellStart"/>
      <w:r>
        <w:t>stopFetching</w:t>
      </w:r>
      <w:proofErr w:type="spellEnd"/>
      <w:r>
        <w:t>();</w:t>
      </w:r>
      <w:r>
        <w:br/>
        <w:t>   void destroy();</w:t>
      </w:r>
      <w:r>
        <w:br/>
        <w:t>};</w:t>
      </w:r>
      <w:r>
        <w:br/>
        <w:t> </w:t>
      </w:r>
    </w:p>
    <w:p w14:paraId="366D4057" w14:textId="77777777" w:rsidR="002803C3" w:rsidRDefault="005E76F0">
      <w:pPr>
        <w:pStyle w:val="BodyText"/>
      </w:pPr>
      <w:r>
        <w:t>The data types defined using the IDL syntax specified in ISO/IEC 19516 are as follows:</w:t>
      </w:r>
    </w:p>
    <w:p w14:paraId="184A2971" w14:textId="77777777" w:rsidR="002803C3" w:rsidRDefault="005E76F0">
      <w:pPr>
        <w:pStyle w:val="Code"/>
      </w:pPr>
      <w:r>
        <w:t xml:space="preserve">interface </w:t>
      </w:r>
      <w:proofErr w:type="spellStart"/>
      <w:r>
        <w:t>MediaInfo</w:t>
      </w:r>
      <w:proofErr w:type="spellEnd"/>
      <w:r>
        <w:t xml:space="preserve"> {</w:t>
      </w:r>
      <w:r>
        <w:br/>
        <w:t>   attribute String name;</w:t>
      </w:r>
      <w:r>
        <w:br/>
        <w:t xml:space="preserve">   attribute </w:t>
      </w:r>
      <w:proofErr w:type="spellStart"/>
      <w:r>
        <w:t>AlternativeLocation</w:t>
      </w:r>
      <w:proofErr w:type="spellEnd"/>
      <w:r>
        <w:t xml:space="preserve"> alternatives;</w:t>
      </w:r>
      <w:r>
        <w:br/>
        <w:t>};</w:t>
      </w:r>
      <w:r>
        <w:br/>
        <w:t> </w:t>
      </w:r>
      <w:r>
        <w:br/>
        <w:t xml:space="preserve">interface </w:t>
      </w:r>
      <w:proofErr w:type="spellStart"/>
      <w:r>
        <w:t>AlternativeLocation</w:t>
      </w:r>
      <w:proofErr w:type="spellEnd"/>
      <w:r>
        <w:t xml:space="preserve"> {</w:t>
      </w:r>
      <w:r>
        <w:br/>
        <w:t xml:space="preserve">   attribute String </w:t>
      </w:r>
      <w:proofErr w:type="spellStart"/>
      <w:r>
        <w:t>mimeType</w:t>
      </w:r>
      <w:proofErr w:type="spellEnd"/>
      <w:r>
        <w:t>;</w:t>
      </w:r>
      <w:r>
        <w:br/>
        <w:t>   attribute Track tracks[];</w:t>
      </w:r>
      <w:r>
        <w:br/>
        <w:t xml:space="preserve">   attribute </w:t>
      </w:r>
      <w:proofErr w:type="spellStart"/>
      <w:r>
        <w:t>uri</w:t>
      </w:r>
      <w:proofErr w:type="spellEnd"/>
      <w:r>
        <w:t>;</w:t>
      </w:r>
      <w:r>
        <w:br/>
        <w:t>};</w:t>
      </w:r>
      <w:r>
        <w:br/>
        <w:t> </w:t>
      </w:r>
      <w:r>
        <w:br/>
        <w:t>interface Track {</w:t>
      </w:r>
      <w:r>
        <w:br/>
        <w:t>   attribute String track;</w:t>
      </w:r>
      <w:r>
        <w:br/>
        <w:t>   attribute integer id;</w:t>
      </w:r>
      <w:r>
        <w:br/>
        <w:t xml:space="preserve">   attribute integer </w:t>
      </w:r>
      <w:proofErr w:type="spellStart"/>
      <w:r>
        <w:t>bufferId</w:t>
      </w:r>
      <w:proofErr w:type="spellEnd"/>
      <w:r>
        <w:t>;</w:t>
      </w:r>
      <w:r>
        <w:br/>
        <w:t>};</w:t>
      </w:r>
      <w:r>
        <w:br/>
        <w:t> </w:t>
      </w:r>
      <w:r>
        <w:br/>
        <w:t xml:space="preserve">interface </w:t>
      </w:r>
      <w:proofErr w:type="spellStart"/>
      <w:r>
        <w:t>TimeInfo</w:t>
      </w:r>
      <w:proofErr w:type="spellEnd"/>
      <w:r>
        <w:t xml:space="preserve"> {</w:t>
      </w:r>
      <w:r>
        <w:br/>
        <w:t xml:space="preserve">   attribute double </w:t>
      </w:r>
      <w:proofErr w:type="spellStart"/>
      <w:r>
        <w:t>startTime</w:t>
      </w:r>
      <w:proofErr w:type="spellEnd"/>
      <w:r>
        <w:t>;</w:t>
      </w:r>
      <w:r>
        <w:br/>
        <w:t xml:space="preserve">   attribute double </w:t>
      </w:r>
      <w:proofErr w:type="spellStart"/>
      <w:r>
        <w:t>timeOffset</w:t>
      </w:r>
      <w:proofErr w:type="spellEnd"/>
      <w:r>
        <w:t>;</w:t>
      </w:r>
      <w:r>
        <w:br/>
        <w:t xml:space="preserve">   attribute </w:t>
      </w:r>
      <w:proofErr w:type="spellStart"/>
      <w:r>
        <w:t>boolean</w:t>
      </w:r>
      <w:proofErr w:type="spellEnd"/>
      <w:r>
        <w:t xml:space="preserve"> autoplay;</w:t>
      </w:r>
      <w:r>
        <w:br/>
        <w:t xml:space="preserve">   attribute </w:t>
      </w:r>
      <w:proofErr w:type="spellStart"/>
      <w:r>
        <w:t>boolean</w:t>
      </w:r>
      <w:proofErr w:type="spellEnd"/>
      <w:r>
        <w:t xml:space="preserve"> loop;</w:t>
      </w:r>
      <w:r>
        <w:br/>
        <w:t>};</w:t>
      </w:r>
      <w:r>
        <w:br/>
        <w:t> </w:t>
      </w:r>
      <w:r>
        <w:br/>
        <w:t xml:space="preserve">interface </w:t>
      </w:r>
      <w:proofErr w:type="spellStart"/>
      <w:r>
        <w:t>BufferInfo</w:t>
      </w:r>
      <w:proofErr w:type="spellEnd"/>
      <w:r>
        <w:t xml:space="preserve"> {</w:t>
      </w:r>
      <w:r>
        <w:br/>
        <w:t xml:space="preserve">   attribute integer </w:t>
      </w:r>
      <w:proofErr w:type="spellStart"/>
      <w:r>
        <w:t>bufferId</w:t>
      </w:r>
      <w:proofErr w:type="spellEnd"/>
      <w:r>
        <w:t>;</w:t>
      </w:r>
      <w:r>
        <w:br/>
        <w:t xml:space="preserve">   attribute </w:t>
      </w:r>
      <w:proofErr w:type="spellStart"/>
      <w:r>
        <w:t>BufferHandle</w:t>
      </w:r>
      <w:proofErr w:type="spellEnd"/>
      <w:r>
        <w:t xml:space="preserve"> handle;</w:t>
      </w:r>
      <w:r>
        <w:br/>
        <w:t xml:space="preserve">   attribute unsigned long </w:t>
      </w:r>
      <w:proofErr w:type="spellStart"/>
      <w:r>
        <w:t>componentType</w:t>
      </w:r>
      <w:proofErr w:type="spellEnd"/>
      <w:r>
        <w:t>;</w:t>
      </w:r>
      <w:r>
        <w:br/>
        <w:t xml:space="preserve">   attribute </w:t>
      </w:r>
      <w:proofErr w:type="spellStart"/>
      <w:r>
        <w:t>SampleType</w:t>
      </w:r>
      <w:proofErr w:type="spellEnd"/>
      <w:r>
        <w:t xml:space="preserve"> type;</w:t>
      </w:r>
      <w:r>
        <w:br/>
        <w:t>   attribute integer offset;</w:t>
      </w:r>
      <w:r>
        <w:br/>
        <w:t>   attribute integer stride;</w:t>
      </w:r>
      <w:r>
        <w:br/>
        <w:t xml:space="preserve">   attribute </w:t>
      </w:r>
      <w:proofErr w:type="spellStart"/>
      <w:r>
        <w:t>AttributeType</w:t>
      </w:r>
      <w:proofErr w:type="spellEnd"/>
      <w:r>
        <w:t xml:space="preserve"> </w:t>
      </w:r>
      <w:proofErr w:type="spellStart"/>
      <w:r>
        <w:t>attributeType</w:t>
      </w:r>
      <w:proofErr w:type="spellEnd"/>
      <w:r>
        <w:t>;</w:t>
      </w:r>
      <w:r>
        <w:br/>
        <w:t>};</w:t>
      </w:r>
      <w:r>
        <w:br/>
        <w:t> </w:t>
      </w:r>
      <w:r>
        <w:br/>
        <w:t xml:space="preserve">interface </w:t>
      </w:r>
      <w:proofErr w:type="spellStart"/>
      <w:r>
        <w:t>ViewInfo</w:t>
      </w:r>
      <w:proofErr w:type="spellEnd"/>
      <w:r>
        <w:t xml:space="preserve"> {</w:t>
      </w:r>
      <w:r>
        <w:br/>
      </w:r>
      <w:r>
        <w:lastRenderedPageBreak/>
        <w:t xml:space="preserve">   attribute Pose </w:t>
      </w:r>
      <w:proofErr w:type="spellStart"/>
      <w:r>
        <w:t>pose</w:t>
      </w:r>
      <w:proofErr w:type="spellEnd"/>
      <w:r>
        <w:t>;</w:t>
      </w:r>
      <w:r>
        <w:br/>
        <w:t xml:space="preserve">   attribute Camera </w:t>
      </w:r>
      <w:proofErr w:type="spellStart"/>
      <w:r>
        <w:t>camera</w:t>
      </w:r>
      <w:proofErr w:type="spellEnd"/>
      <w:r>
        <w:t>;</w:t>
      </w:r>
      <w:r>
        <w:br/>
        <w:t xml:space="preserve">   attribute Transform </w:t>
      </w:r>
      <w:proofErr w:type="spellStart"/>
      <w:r>
        <w:t>objectTransform</w:t>
      </w:r>
      <w:proofErr w:type="spellEnd"/>
      <w:r>
        <w:t>;</w:t>
      </w:r>
      <w:r>
        <w:br/>
        <w:t>};</w:t>
      </w:r>
      <w:r>
        <w:br/>
        <w:t> </w:t>
      </w:r>
      <w:r>
        <w:br/>
        <w:t>interface Pose {</w:t>
      </w:r>
      <w:r>
        <w:br/>
        <w:t xml:space="preserve">   attribute Position </w:t>
      </w:r>
      <w:proofErr w:type="spellStart"/>
      <w:r>
        <w:t>position</w:t>
      </w:r>
      <w:proofErr w:type="spellEnd"/>
      <w:r>
        <w:br/>
        <w:t>   attribute Quaternion orientation;</w:t>
      </w:r>
      <w:r>
        <w:br/>
        <w:t>};</w:t>
      </w:r>
      <w:r>
        <w:br/>
        <w:t> </w:t>
      </w:r>
      <w:r>
        <w:br/>
        <w:t>interface Camera {</w:t>
      </w:r>
      <w:r>
        <w:br/>
        <w:t>   </w:t>
      </w:r>
      <w:proofErr w:type="spellStart"/>
      <w:r>
        <w:t>readonly</w:t>
      </w:r>
      <w:proofErr w:type="spellEnd"/>
      <w:r>
        <w:t> attribute </w:t>
      </w:r>
      <w:proofErr w:type="spellStart"/>
      <w:r>
        <w:t>CameraProjectionType</w:t>
      </w:r>
      <w:proofErr w:type="spellEnd"/>
      <w:r>
        <w:t> type;</w:t>
      </w:r>
      <w:r>
        <w:br/>
        <w:t>   </w:t>
      </w:r>
      <w:proofErr w:type="spellStart"/>
      <w:r>
        <w:t>readonly</w:t>
      </w:r>
      <w:proofErr w:type="spellEnd"/>
      <w:r>
        <w:t xml:space="preserve"> attribute </w:t>
      </w:r>
      <w:proofErr w:type="spellStart"/>
      <w:r>
        <w:t>PerspectiveCameraViewingVolume</w:t>
      </w:r>
      <w:proofErr w:type="spellEnd"/>
      <w:r>
        <w:t>;</w:t>
      </w:r>
      <w:r>
        <w:br/>
        <w:t>   </w:t>
      </w:r>
      <w:proofErr w:type="spellStart"/>
      <w:r>
        <w:t>readonly</w:t>
      </w:r>
      <w:proofErr w:type="spellEnd"/>
      <w:r>
        <w:t xml:space="preserve"> attribute </w:t>
      </w:r>
      <w:proofErr w:type="spellStart"/>
      <w:r>
        <w:t>OrthographicCameraViewingVolume</w:t>
      </w:r>
      <w:proofErr w:type="spellEnd"/>
      <w:r>
        <w:t>;</w:t>
      </w:r>
      <w:r>
        <w:br/>
        <w:t>   </w:t>
      </w:r>
      <w:proofErr w:type="spellStart"/>
      <w:r>
        <w:t>readonly</w:t>
      </w:r>
      <w:proofErr w:type="spellEnd"/>
      <w:r>
        <w:t xml:space="preserve"> attribute double </w:t>
      </w:r>
      <w:proofErr w:type="spellStart"/>
      <w:r>
        <w:t>zNear</w:t>
      </w:r>
      <w:proofErr w:type="spellEnd"/>
      <w:r>
        <w:t>;</w:t>
      </w:r>
      <w:r>
        <w:br/>
        <w:t>   </w:t>
      </w:r>
      <w:proofErr w:type="spellStart"/>
      <w:r>
        <w:t>readonly</w:t>
      </w:r>
      <w:proofErr w:type="spellEnd"/>
      <w:r>
        <w:t xml:space="preserve"> attribute double </w:t>
      </w:r>
      <w:proofErr w:type="spellStart"/>
      <w:r>
        <w:t>zFar</w:t>
      </w:r>
      <w:proofErr w:type="spellEnd"/>
      <w:r>
        <w:t>;</w:t>
      </w:r>
      <w:r>
        <w:br/>
        <w:t>};</w:t>
      </w:r>
      <w:r>
        <w:br/>
        <w:t> </w:t>
      </w:r>
      <w:r>
        <w:br/>
      </w:r>
      <w:proofErr w:type="spellStart"/>
      <w:r>
        <w:t>enum</w:t>
      </w:r>
      <w:proofErr w:type="spellEnd"/>
      <w:r>
        <w:t> </w:t>
      </w:r>
      <w:proofErr w:type="spellStart"/>
      <w:r>
        <w:t>CameraProjectionType</w:t>
      </w:r>
      <w:proofErr w:type="spellEnd"/>
      <w:r>
        <w:t> {"PERSPECTIVE", "ORTHOGRAPHIC"};</w:t>
      </w:r>
      <w:r>
        <w:br/>
        <w:t> </w:t>
      </w:r>
      <w:r>
        <w:br/>
        <w:t xml:space="preserve">interface </w:t>
      </w:r>
      <w:proofErr w:type="spellStart"/>
      <w:r>
        <w:t>PerspectiveCameraViewingVolume</w:t>
      </w:r>
      <w:proofErr w:type="spellEnd"/>
      <w:r>
        <w:t xml:space="preserve"> {</w:t>
      </w:r>
      <w:r>
        <w:br/>
        <w:t xml:space="preserve">   double </w:t>
      </w:r>
      <w:proofErr w:type="spellStart"/>
      <w:r>
        <w:t>aspectRatio</w:t>
      </w:r>
      <w:proofErr w:type="spellEnd"/>
      <w:r>
        <w:t>;</w:t>
      </w:r>
      <w:r>
        <w:br/>
        <w:t xml:space="preserve">   double </w:t>
      </w:r>
      <w:proofErr w:type="spellStart"/>
      <w:r>
        <w:t>yFov</w:t>
      </w:r>
      <w:proofErr w:type="spellEnd"/>
      <w:r>
        <w:t>;</w:t>
      </w:r>
      <w:r>
        <w:br/>
        <w:t>};</w:t>
      </w:r>
      <w:r>
        <w:br/>
        <w:t> </w:t>
      </w:r>
      <w:r>
        <w:br/>
        <w:t xml:space="preserve">interface </w:t>
      </w:r>
      <w:proofErr w:type="spellStart"/>
      <w:r>
        <w:t>OrthographicCameraViewingVolume</w:t>
      </w:r>
      <w:proofErr w:type="spellEnd"/>
      <w:r>
        <w:t xml:space="preserve"> {</w:t>
      </w:r>
      <w:r>
        <w:br/>
        <w:t xml:space="preserve">   double </w:t>
      </w:r>
      <w:proofErr w:type="spellStart"/>
      <w:r>
        <w:t>xmag</w:t>
      </w:r>
      <w:proofErr w:type="spellEnd"/>
      <w:r>
        <w:t>;</w:t>
      </w:r>
      <w:r>
        <w:br/>
        <w:t xml:space="preserve">   double </w:t>
      </w:r>
      <w:proofErr w:type="spellStart"/>
      <w:r>
        <w:t>ymag</w:t>
      </w:r>
      <w:proofErr w:type="spellEnd"/>
      <w:r>
        <w:t>;</w:t>
      </w:r>
      <w:r>
        <w:br/>
        <w:t>};</w:t>
      </w:r>
      <w:r>
        <w:br/>
        <w:t> </w:t>
      </w:r>
      <w:r>
        <w:br/>
        <w:t>typedef Transform float[4][4];</w:t>
      </w:r>
      <w:r>
        <w:br/>
        <w:t> </w:t>
      </w:r>
      <w:r>
        <w:br/>
        <w:t xml:space="preserve">typedef </w:t>
      </w:r>
      <w:proofErr w:type="spellStart"/>
      <w:r>
        <w:t>SampleType</w:t>
      </w:r>
      <w:proofErr w:type="spellEnd"/>
      <w:r>
        <w:t xml:space="preserve"> {"SCALAR", "VEC2", "VEC3", "VEC4", "MAT2", "MAT3", "MAT4"};</w:t>
      </w:r>
      <w:r>
        <w:br/>
        <w:t> </w:t>
      </w:r>
      <w:r>
        <w:br/>
      </w:r>
      <w:proofErr w:type="spellStart"/>
      <w:r>
        <w:t>enum</w:t>
      </w:r>
      <w:proofErr w:type="spellEnd"/>
      <w:r>
        <w:t xml:space="preserve"> </w:t>
      </w:r>
      <w:proofErr w:type="spellStart"/>
      <w:r>
        <w:t>AttributeType</w:t>
      </w:r>
      <w:proofErr w:type="spellEnd"/>
      <w:r>
        <w:t xml:space="preserve"> {"ATTRIB_NORMAL","ATTRIB_POSITION","ATTRIB_COLOR", "ATTRIB_TEXCOORD","ATTRIB_INDEX","ATTRIB_TANGENT", "ATTRIB_WEIGHTS", "ATTRIB_JOINTS"}</w:t>
      </w:r>
      <w:r>
        <w:br/>
        <w:t> </w:t>
      </w:r>
    </w:p>
    <w:p w14:paraId="702493BD" w14:textId="77777777" w:rsidR="002803C3" w:rsidRDefault="005E76F0">
      <w:pPr>
        <w:pStyle w:val="BodyText"/>
      </w:pPr>
      <w:r>
        <w:t xml:space="preserve">Semantics of </w:t>
      </w:r>
      <w:proofErr w:type="spellStart"/>
      <w:r>
        <w:t>componentType</w:t>
      </w:r>
      <w:proofErr w:type="spellEnd"/>
      <w:r>
        <w:t xml:space="preserve"> and type corresponds to the semantics of accessor properties </w:t>
      </w:r>
      <w:proofErr w:type="spellStart"/>
      <w:r>
        <w:t>componentType</w:t>
      </w:r>
      <w:proofErr w:type="spellEnd"/>
      <w:r>
        <w:t xml:space="preserve"> and type, respectively, defined in ISO/IEC 12113.</w:t>
      </w:r>
    </w:p>
    <w:p w14:paraId="4644A2A2" w14:textId="77777777" w:rsidR="002803C3" w:rsidRDefault="00000000">
      <w:pPr>
        <w:pStyle w:val="BodyText"/>
      </w:pPr>
      <w:hyperlink w:anchor="Table_tab_21">
        <w:r w:rsidR="005E76F0">
          <w:rPr>
            <w:rStyle w:val="Hyperlink"/>
          </w:rPr>
          <w:t>Table 21</w:t>
        </w:r>
      </w:hyperlink>
      <w:r w:rsidR="005E76F0">
        <w:t xml:space="preserve"> provides semantics for the defined interfaces and their parameters:</w:t>
      </w:r>
    </w:p>
    <w:p w14:paraId="52200D1F" w14:textId="77777777" w:rsidR="002803C3" w:rsidRDefault="005E76F0">
      <w:pPr>
        <w:pStyle w:val="Tabletitle"/>
      </w:pPr>
      <w:bookmarkStart w:id="150" w:name="Table_tab_21"/>
      <w:bookmarkEnd w:id="150"/>
      <w:r>
        <w:t>Table 21 — API Structure and Parameter Semantics</w:t>
      </w:r>
    </w:p>
    <w:tbl>
      <w:tblPr>
        <w:tblW w:w="5000" w:type="pct"/>
        <w:jc w:val="center"/>
        <w:tblLayout w:type="fixed"/>
        <w:tblCellMar>
          <w:left w:w="0" w:type="dxa"/>
          <w:right w:w="0" w:type="dxa"/>
        </w:tblCellMar>
        <w:tblLook w:val="04A0" w:firstRow="1" w:lastRow="0" w:firstColumn="1" w:lastColumn="0" w:noHBand="0" w:noVBand="1"/>
      </w:tblPr>
      <w:tblGrid>
        <w:gridCol w:w="1554"/>
        <w:gridCol w:w="8168"/>
      </w:tblGrid>
      <w:tr w:rsidR="002803C3" w14:paraId="03DF7AF1" w14:textId="77777777">
        <w:trPr>
          <w:tblHeader/>
          <w:jc w:val="center"/>
        </w:trPr>
        <w:tc>
          <w:tcPr>
            <w:tcW w:w="1541" w:type="dxa"/>
            <w:tcBorders>
              <w:top w:val="single" w:sz="12" w:space="0" w:color="000000"/>
              <w:left w:val="single" w:sz="12" w:space="0" w:color="000000"/>
              <w:bottom w:val="single" w:sz="12" w:space="0" w:color="000000"/>
              <w:right w:val="single" w:sz="6" w:space="0" w:color="000000"/>
            </w:tcBorders>
          </w:tcPr>
          <w:p w14:paraId="32A44A29" w14:textId="77777777" w:rsidR="002803C3" w:rsidRDefault="005E76F0">
            <w:pPr>
              <w:pStyle w:val="Tableheader"/>
              <w:jc w:val="center"/>
            </w:pPr>
            <w:r>
              <w:rPr>
                <w:b/>
              </w:rPr>
              <w:t>Parameter Name</w:t>
            </w:r>
          </w:p>
        </w:tc>
        <w:tc>
          <w:tcPr>
            <w:tcW w:w="8098" w:type="dxa"/>
            <w:tcBorders>
              <w:top w:val="single" w:sz="12" w:space="0" w:color="000000"/>
              <w:left w:val="single" w:sz="6" w:space="0" w:color="000000"/>
              <w:bottom w:val="single" w:sz="12" w:space="0" w:color="000000"/>
              <w:right w:val="single" w:sz="12" w:space="0" w:color="000000"/>
            </w:tcBorders>
          </w:tcPr>
          <w:p w14:paraId="63BDCFF3" w14:textId="77777777" w:rsidR="002803C3" w:rsidRDefault="005E76F0">
            <w:pPr>
              <w:pStyle w:val="Tableheader"/>
              <w:jc w:val="center"/>
            </w:pPr>
            <w:r>
              <w:rPr>
                <w:b/>
              </w:rPr>
              <w:t>Description</w:t>
            </w:r>
          </w:p>
        </w:tc>
      </w:tr>
      <w:tr w:rsidR="002803C3" w14:paraId="0F7A9803" w14:textId="77777777">
        <w:trPr>
          <w:jc w:val="center"/>
        </w:trPr>
        <w:tc>
          <w:tcPr>
            <w:tcW w:w="1541" w:type="dxa"/>
            <w:tcBorders>
              <w:top w:val="single" w:sz="12" w:space="0" w:color="000000"/>
              <w:left w:val="single" w:sz="12" w:space="0" w:color="000000"/>
              <w:bottom w:val="single" w:sz="6" w:space="0" w:color="000000"/>
              <w:right w:val="single" w:sz="6" w:space="0" w:color="000000"/>
            </w:tcBorders>
          </w:tcPr>
          <w:p w14:paraId="2F7C24FA" w14:textId="77777777" w:rsidR="002803C3" w:rsidRDefault="005E76F0">
            <w:pPr>
              <w:pStyle w:val="Tablebody"/>
            </w:pPr>
            <w:r>
              <w:t>Pipeline</w:t>
            </w:r>
          </w:p>
        </w:tc>
        <w:tc>
          <w:tcPr>
            <w:tcW w:w="8098" w:type="dxa"/>
            <w:tcBorders>
              <w:top w:val="single" w:sz="12" w:space="0" w:color="000000"/>
              <w:left w:val="single" w:sz="6" w:space="0" w:color="000000"/>
              <w:bottom w:val="single" w:sz="6" w:space="0" w:color="000000"/>
              <w:right w:val="single" w:sz="12" w:space="0" w:color="000000"/>
            </w:tcBorders>
          </w:tcPr>
          <w:p w14:paraId="48A351DA" w14:textId="77777777" w:rsidR="002803C3" w:rsidRDefault="005E76F0">
            <w:pPr>
              <w:pStyle w:val="Tablebody"/>
            </w:pPr>
            <w:r>
              <w:t xml:space="preserve">Provides a representation of a media pipeline that stores its current pipeline state </w:t>
            </w:r>
            <w:proofErr w:type="spellStart"/>
            <w:r>
              <w:t>PipelineState</w:t>
            </w:r>
            <w:proofErr w:type="spellEnd"/>
            <w:r>
              <w:t xml:space="preserve"> and keeps track of the output buffers of that pipeline.</w:t>
            </w:r>
          </w:p>
          <w:p w14:paraId="3C87F987" w14:textId="77777777" w:rsidR="002803C3" w:rsidRDefault="005E76F0">
            <w:pPr>
              <w:pStyle w:val="Tablebody"/>
            </w:pPr>
            <w:r>
              <w:t xml:space="preserve">The </w:t>
            </w:r>
            <w:proofErr w:type="spellStart"/>
            <w:r>
              <w:t>PipelineState</w:t>
            </w:r>
            <w:proofErr w:type="spellEnd"/>
            <w:r>
              <w:t xml:space="preserve"> may be IDLE, READY, ACTIVE, or ERROR. A pipeline in IDLE state means it has not been initialized yet. The READY state indicates that the pipeline has been initialized and is ready to start fetching media. When in ACTIVE state, the pipeline is actively fetching media. The ERROR state indicates that the pipeline has encountered an error that stopped the media access.</w:t>
            </w:r>
          </w:p>
          <w:p w14:paraId="477C8802" w14:textId="77777777" w:rsidR="002803C3" w:rsidRDefault="005E76F0">
            <w:pPr>
              <w:pStyle w:val="Tablebody"/>
            </w:pPr>
            <w:r>
              <w:t xml:space="preserve">The </w:t>
            </w:r>
            <w:proofErr w:type="spellStart"/>
            <w:r>
              <w:t>EventHandler</w:t>
            </w:r>
            <w:proofErr w:type="spellEnd"/>
            <w:r>
              <w:t xml:space="preserve"> holds a pointer to a callback function, which will be called upon a change in the </w:t>
            </w:r>
            <w:proofErr w:type="spellStart"/>
            <w:r>
              <w:t>PipelineState</w:t>
            </w:r>
            <w:proofErr w:type="spellEnd"/>
            <w:r>
              <w:t>.</w:t>
            </w:r>
          </w:p>
        </w:tc>
      </w:tr>
      <w:tr w:rsidR="002803C3" w14:paraId="088BEA85"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6D26520D" w14:textId="77777777" w:rsidR="002803C3" w:rsidRDefault="005E76F0">
            <w:pPr>
              <w:pStyle w:val="Tablebody"/>
            </w:pPr>
            <w:proofErr w:type="spellStart"/>
            <w:r>
              <w:lastRenderedPageBreak/>
              <w:t>MediaInfo</w:t>
            </w:r>
            <w:proofErr w:type="spellEnd"/>
          </w:p>
        </w:tc>
        <w:tc>
          <w:tcPr>
            <w:tcW w:w="8098" w:type="dxa"/>
            <w:tcBorders>
              <w:top w:val="single" w:sz="6" w:space="0" w:color="000000"/>
              <w:left w:val="single" w:sz="6" w:space="0" w:color="000000"/>
              <w:bottom w:val="single" w:sz="6" w:space="0" w:color="000000"/>
              <w:right w:val="single" w:sz="12" w:space="0" w:color="000000"/>
            </w:tcBorders>
          </w:tcPr>
          <w:p w14:paraId="7226A7F1" w14:textId="77777777" w:rsidR="002803C3" w:rsidRDefault="005E76F0">
            <w:pPr>
              <w:pStyle w:val="Tablebody"/>
            </w:pPr>
            <w:r>
              <w:t xml:space="preserve">The </w:t>
            </w:r>
            <w:proofErr w:type="spellStart"/>
            <w:r>
              <w:t>MediaInfo</w:t>
            </w:r>
            <w:proofErr w:type="spellEnd"/>
            <w:r>
              <w:t xml:space="preserve"> carries information about the location of the media that the pipeline is to access. The </w:t>
            </w:r>
            <w:proofErr w:type="spellStart"/>
            <w:r>
              <w:t>MediaInfo</w:t>
            </w:r>
            <w:proofErr w:type="spellEnd"/>
            <w:r>
              <w:t xml:space="preserve"> carries the same information as provided by the </w:t>
            </w:r>
            <w:proofErr w:type="spellStart"/>
            <w:r>
              <w:t>MPEG_media</w:t>
            </w:r>
            <w:proofErr w:type="spellEnd"/>
            <w:r>
              <w:t xml:space="preserve"> extension. A </w:t>
            </w:r>
            <w:proofErr w:type="spellStart"/>
            <w:r>
              <w:t>MediaInfo</w:t>
            </w:r>
            <w:proofErr w:type="spellEnd"/>
            <w:r>
              <w:t xml:space="preserve"> maybe assigned a name. It has to provide at least one location in the alternatives array. Each alternative contains a MIME type, a set of tracks, and the URI that can be used to access the media in that alternative.</w:t>
            </w:r>
          </w:p>
          <w:p w14:paraId="5005C60E" w14:textId="77777777" w:rsidR="002803C3" w:rsidRDefault="005E76F0">
            <w:pPr>
              <w:pStyle w:val="Tablebody"/>
            </w:pPr>
            <w:r>
              <w:t>The tracks indicate which streams/tracks/representations from the referenced media alternative are to be accessed by this pipeline. If none is specified, it shall be assumed that all components of the referenced media alternative are to be accessed.</w:t>
            </w:r>
          </w:p>
        </w:tc>
      </w:tr>
      <w:tr w:rsidR="002803C3" w14:paraId="6E20E241"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7AB0A536" w14:textId="77777777" w:rsidR="002803C3" w:rsidRDefault="005E76F0">
            <w:pPr>
              <w:pStyle w:val="Tablebody"/>
            </w:pPr>
            <w:proofErr w:type="spellStart"/>
            <w:r>
              <w:t>TimeInfo</w:t>
            </w:r>
            <w:proofErr w:type="spellEnd"/>
          </w:p>
        </w:tc>
        <w:tc>
          <w:tcPr>
            <w:tcW w:w="8098" w:type="dxa"/>
            <w:tcBorders>
              <w:top w:val="single" w:sz="6" w:space="0" w:color="000000"/>
              <w:left w:val="single" w:sz="6" w:space="0" w:color="000000"/>
              <w:bottom w:val="single" w:sz="6" w:space="0" w:color="000000"/>
              <w:right w:val="single" w:sz="12" w:space="0" w:color="000000"/>
            </w:tcBorders>
          </w:tcPr>
          <w:p w14:paraId="65BF11F5" w14:textId="77777777" w:rsidR="002803C3" w:rsidRDefault="005E76F0">
            <w:pPr>
              <w:pStyle w:val="Tablebody"/>
            </w:pPr>
            <w:r>
              <w:t xml:space="preserve">The </w:t>
            </w:r>
            <w:proofErr w:type="spellStart"/>
            <w:r>
              <w:t>TimeInfo</w:t>
            </w:r>
            <w:proofErr w:type="spellEnd"/>
            <w:r>
              <w:t xml:space="preserve"> indicates the time point at which the media is to be accessed and when to start the media access. The semantics of each field is identical to that provided in the </w:t>
            </w:r>
            <w:proofErr w:type="spellStart"/>
            <w:r>
              <w:t>MPEG_media</w:t>
            </w:r>
            <w:proofErr w:type="spellEnd"/>
            <w:r>
              <w:t xml:space="preserve"> extension.</w:t>
            </w:r>
          </w:p>
        </w:tc>
      </w:tr>
      <w:tr w:rsidR="002803C3" w14:paraId="64255BE7" w14:textId="77777777">
        <w:trPr>
          <w:jc w:val="center"/>
        </w:trPr>
        <w:tc>
          <w:tcPr>
            <w:tcW w:w="1541" w:type="dxa"/>
            <w:tcBorders>
              <w:top w:val="single" w:sz="6" w:space="0" w:color="000000"/>
              <w:left w:val="single" w:sz="12" w:space="0" w:color="000000"/>
              <w:bottom w:val="single" w:sz="6" w:space="0" w:color="000000"/>
              <w:right w:val="single" w:sz="6" w:space="0" w:color="000000"/>
            </w:tcBorders>
          </w:tcPr>
          <w:p w14:paraId="7E94DA49" w14:textId="77777777" w:rsidR="002803C3" w:rsidRDefault="005E76F0">
            <w:pPr>
              <w:pStyle w:val="Tablebody"/>
            </w:pPr>
            <w:proofErr w:type="spellStart"/>
            <w:r>
              <w:t>BufferInfo</w:t>
            </w:r>
            <w:proofErr w:type="spellEnd"/>
          </w:p>
        </w:tc>
        <w:tc>
          <w:tcPr>
            <w:tcW w:w="8098" w:type="dxa"/>
            <w:tcBorders>
              <w:top w:val="single" w:sz="6" w:space="0" w:color="000000"/>
              <w:left w:val="single" w:sz="6" w:space="0" w:color="000000"/>
              <w:bottom w:val="single" w:sz="6" w:space="0" w:color="000000"/>
              <w:right w:val="single" w:sz="12" w:space="0" w:color="000000"/>
            </w:tcBorders>
          </w:tcPr>
          <w:p w14:paraId="2F871A55" w14:textId="77777777" w:rsidR="002803C3" w:rsidRDefault="005E76F0">
            <w:pPr>
              <w:pStyle w:val="Tablebody"/>
            </w:pPr>
            <w:r>
              <w:t xml:space="preserve">The </w:t>
            </w:r>
            <w:proofErr w:type="spellStart"/>
            <w:r>
              <w:t>BufferInfo</w:t>
            </w:r>
            <w:proofErr w:type="spellEnd"/>
            <w:r>
              <w:t xml:space="preserve"> provides information about the expected format of the output buffer of the media pipeline.</w:t>
            </w:r>
          </w:p>
          <w:p w14:paraId="6D09F370" w14:textId="77777777" w:rsidR="002803C3" w:rsidRDefault="005E76F0">
            <w:pPr>
              <w:pStyle w:val="Tablebody"/>
            </w:pPr>
            <w:r>
              <w:t>The buffer may be allocated by the MAF or by the Presentation Engine. The handler is used to read or pass a reference to an allocated buffer. If allocated by the MAF, then only read access shall be allowed. If the pipeline is initialized without a valid buffer handler, then the MAF shall allocate the buffer.</w:t>
            </w:r>
          </w:p>
          <w:p w14:paraId="31CCF13F" w14:textId="77777777" w:rsidR="002803C3" w:rsidRDefault="005E76F0">
            <w:pPr>
              <w:pStyle w:val="Tablebody"/>
            </w:pPr>
            <w:r>
              <w:t xml:space="preserve">the buffer format information in </w:t>
            </w:r>
            <w:proofErr w:type="spellStart"/>
            <w:r>
              <w:t>componentType</w:t>
            </w:r>
            <w:proofErr w:type="spellEnd"/>
            <w:r>
              <w:t xml:space="preserve">, type, offset, and stride shall correspond to </w:t>
            </w:r>
            <w:proofErr w:type="spellStart"/>
            <w:r>
              <w:t>componentType</w:t>
            </w:r>
            <w:proofErr w:type="spellEnd"/>
            <w:r>
              <w:t xml:space="preserve">, type, offset, stride in the corresponding accessor and </w:t>
            </w:r>
            <w:proofErr w:type="spellStart"/>
            <w:r>
              <w:t>bufferView</w:t>
            </w:r>
            <w:proofErr w:type="spellEnd"/>
            <w:r>
              <w:t>.</w:t>
            </w:r>
          </w:p>
          <w:p w14:paraId="1E4FC48C" w14:textId="77777777" w:rsidR="002803C3" w:rsidRDefault="005E76F0">
            <w:pPr>
              <w:pStyle w:val="Tablebody"/>
            </w:pPr>
            <w:r>
              <w:t xml:space="preserve">The </w:t>
            </w:r>
            <w:proofErr w:type="spellStart"/>
            <w:r>
              <w:t>attributeType</w:t>
            </w:r>
            <w:proofErr w:type="spellEnd"/>
            <w:r>
              <w:t xml:space="preserve"> shall correspond to the corresponding primitive attribute.</w:t>
            </w:r>
          </w:p>
          <w:p w14:paraId="7533ED59" w14:textId="77777777" w:rsidR="002803C3" w:rsidRDefault="005E76F0">
            <w:pPr>
              <w:pStyle w:val="Tablebody"/>
            </w:pPr>
            <w:r>
              <w:t xml:space="preserve">The </w:t>
            </w:r>
            <w:proofErr w:type="spellStart"/>
            <w:r>
              <w:t>BufferHandle</w:t>
            </w:r>
            <w:proofErr w:type="spellEnd"/>
            <w:r>
              <w:t xml:space="preserve"> holds a handle for a buffer, which can be used to access the buffer.</w:t>
            </w:r>
          </w:p>
        </w:tc>
      </w:tr>
      <w:tr w:rsidR="002803C3" w14:paraId="4D7696CE" w14:textId="77777777">
        <w:trPr>
          <w:jc w:val="center"/>
        </w:trPr>
        <w:tc>
          <w:tcPr>
            <w:tcW w:w="1541" w:type="dxa"/>
            <w:tcBorders>
              <w:top w:val="single" w:sz="6" w:space="0" w:color="000000"/>
              <w:left w:val="single" w:sz="12" w:space="0" w:color="000000"/>
              <w:bottom w:val="single" w:sz="12" w:space="0" w:color="000000"/>
              <w:right w:val="single" w:sz="6" w:space="0" w:color="000000"/>
            </w:tcBorders>
          </w:tcPr>
          <w:p w14:paraId="08438E67" w14:textId="77777777" w:rsidR="002803C3" w:rsidRDefault="005E76F0">
            <w:pPr>
              <w:pStyle w:val="Tablebody"/>
            </w:pPr>
            <w:proofErr w:type="spellStart"/>
            <w:r>
              <w:t>ViewInfo</w:t>
            </w:r>
            <w:proofErr w:type="spellEnd"/>
          </w:p>
        </w:tc>
        <w:tc>
          <w:tcPr>
            <w:tcW w:w="8098" w:type="dxa"/>
            <w:tcBorders>
              <w:top w:val="single" w:sz="6" w:space="0" w:color="000000"/>
              <w:left w:val="single" w:sz="6" w:space="0" w:color="000000"/>
              <w:bottom w:val="single" w:sz="12" w:space="0" w:color="000000"/>
              <w:right w:val="single" w:sz="12" w:space="0" w:color="000000"/>
            </w:tcBorders>
          </w:tcPr>
          <w:p w14:paraId="22BAC4F6" w14:textId="77777777" w:rsidR="002803C3" w:rsidRDefault="005E76F0">
            <w:pPr>
              <w:pStyle w:val="Tablebody"/>
            </w:pPr>
            <w:r>
              <w:t xml:space="preserve">The </w:t>
            </w:r>
            <w:proofErr w:type="spellStart"/>
            <w:r>
              <w:t>ViewInfo</w:t>
            </w:r>
            <w:proofErr w:type="spellEnd"/>
            <w:r>
              <w:t xml:space="preserve"> represents the current positions of the object for which the media is accessed and the viewer’s pose. This information is useful to adjust the media access to the visibility of the object. For example, a far object may be accessed at a lower Level of Detail (</w:t>
            </w:r>
            <w:proofErr w:type="spellStart"/>
            <w:r>
              <w:t>LoD</w:t>
            </w:r>
            <w:proofErr w:type="spellEnd"/>
            <w:r>
              <w:t>).</w:t>
            </w:r>
          </w:p>
          <w:p w14:paraId="7222C60A" w14:textId="77777777" w:rsidR="002803C3" w:rsidRDefault="005E76F0">
            <w:pPr>
              <w:pStyle w:val="Tablebody"/>
            </w:pPr>
            <w:r>
              <w:t xml:space="preserve">The </w:t>
            </w:r>
            <w:proofErr w:type="spellStart"/>
            <w:r>
              <w:t>ViewInfo.pose</w:t>
            </w:r>
            <w:proofErr w:type="spellEnd"/>
            <w:r>
              <w:t xml:space="preserve"> contains the pose information of the viewer, provided as a position and </w:t>
            </w:r>
            <w:proofErr w:type="spellStart"/>
            <w:r>
              <w:t>oritentation</w:t>
            </w:r>
            <w:proofErr w:type="spellEnd"/>
            <w:r>
              <w:t>.</w:t>
            </w:r>
          </w:p>
          <w:p w14:paraId="3B146212" w14:textId="77777777" w:rsidR="002803C3" w:rsidRDefault="005E76F0">
            <w:pPr>
              <w:pStyle w:val="Tablebody"/>
            </w:pPr>
            <w:proofErr w:type="spellStart"/>
            <w:r>
              <w:t>ViewInfo.camera</w:t>
            </w:r>
            <w:proofErr w:type="spellEnd"/>
            <w:r>
              <w:t xml:space="preserve"> provides also the intrinsic properties of the camera used by the Presentation Engine. The information about the intrinsic properties includes the type of camera projection. (e.g., perspective, orthographic, etc.) and related parameters. A camera may have intrinsic parameters such as distance to near and far clipping planes, aspect ratio, y-</w:t>
            </w:r>
            <w:proofErr w:type="spellStart"/>
            <w:r>
              <w:t>FoV</w:t>
            </w:r>
            <w:proofErr w:type="spellEnd"/>
            <w:r>
              <w:t xml:space="preserve"> (for perspective projection camera), and width and height of the viewing volume (for orthographic projection camera).</w:t>
            </w:r>
          </w:p>
          <w:p w14:paraId="180330DF" w14:textId="77777777" w:rsidR="002803C3" w:rsidRDefault="005E76F0">
            <w:pPr>
              <w:pStyle w:val="Tablebody"/>
            </w:pPr>
            <w:r>
              <w:t xml:space="preserve">The </w:t>
            </w:r>
            <w:proofErr w:type="spellStart"/>
            <w:r>
              <w:t>ViewInfo.objectTransform</w:t>
            </w:r>
            <w:proofErr w:type="spellEnd"/>
            <w:r>
              <w:t xml:space="preserve"> contains the position and orientation of the object as a transform (a 4x4 matrix as defined by ISO/IEC 12113). All information shall use the scene’s coordinate system.</w:t>
            </w:r>
          </w:p>
        </w:tc>
      </w:tr>
    </w:tbl>
    <w:p w14:paraId="598434BA" w14:textId="77777777" w:rsidR="002803C3" w:rsidRDefault="005E76F0">
      <w:pPr>
        <w:pStyle w:val="BodyText"/>
      </w:pPr>
      <w:r>
        <w:t xml:space="preserve">The MAF may use the </w:t>
      </w:r>
      <w:proofErr w:type="spellStart"/>
      <w:r>
        <w:t>ViewInfo</w:t>
      </w:r>
      <w:proofErr w:type="spellEnd"/>
      <w:r>
        <w:t xml:space="preserve"> to optimize the streaming of the requested media, e.g. by adjusting the level of detail (number of polygons/points, texture resolution etc.) based on the distance to and orientation of the viewer. The </w:t>
      </w:r>
      <w:proofErr w:type="spellStart"/>
      <w:r>
        <w:t>BufferInfo</w:t>
      </w:r>
      <w:proofErr w:type="spellEnd"/>
      <w:r>
        <w:t xml:space="preserve"> contains information about each Buffer and describes the format of the samples and frames that are stored in that buffer. One or more tracks from the </w:t>
      </w:r>
      <w:proofErr w:type="spellStart"/>
      <w:r>
        <w:t>MediaInfo</w:t>
      </w:r>
      <w:proofErr w:type="spellEnd"/>
      <w:r>
        <w:t xml:space="preserve"> may feed into the same buffer. The link between the track that provides the actual media and the buffer that will store the output of the media pipeline is established through the </w:t>
      </w:r>
      <w:proofErr w:type="spellStart"/>
      <w:r>
        <w:t>bufferId</w:t>
      </w:r>
      <w:proofErr w:type="spellEnd"/>
      <w:r>
        <w:t xml:space="preserve"> attribute.</w:t>
      </w:r>
    </w:p>
    <w:p w14:paraId="3FE79FE2" w14:textId="77777777" w:rsidR="002803C3" w:rsidRDefault="005E76F0">
      <w:pPr>
        <w:pStyle w:val="Heading2"/>
      </w:pPr>
      <w:bookmarkStart w:id="151" w:name="Section_sec_6.3"/>
      <w:bookmarkStart w:id="152" w:name="_Toc141653572"/>
      <w:bookmarkEnd w:id="151"/>
      <w:r>
        <w:t>Buffer API</w:t>
      </w:r>
      <w:bookmarkEnd w:id="152"/>
    </w:p>
    <w:p w14:paraId="33ED728D" w14:textId="77777777" w:rsidR="002803C3" w:rsidRDefault="005E76F0">
      <w:pPr>
        <w:pStyle w:val="BodyText"/>
      </w:pPr>
      <w:r>
        <w:t>The Buffer API is used by the Presentation Engine and the MAF to allocate and control buffers for the exchange of data between the Presentation Engine and the MAF through media pipelines.</w:t>
      </w:r>
    </w:p>
    <w:p w14:paraId="37504FB5" w14:textId="77777777" w:rsidR="002803C3" w:rsidRDefault="005E76F0">
      <w:pPr>
        <w:pStyle w:val="BodyText"/>
      </w:pPr>
      <w:r>
        <w:t xml:space="preserve">The Buffer API offers the methods indicated in </w:t>
      </w:r>
      <w:hyperlink w:anchor="Table_tab_22">
        <w:r>
          <w:rPr>
            <w:rStyle w:val="Hyperlink"/>
          </w:rPr>
          <w:t>Table 22</w:t>
        </w:r>
      </w:hyperlink>
      <w:r>
        <w:t>.</w:t>
      </w:r>
    </w:p>
    <w:p w14:paraId="1F0EAD58" w14:textId="77777777" w:rsidR="002803C3" w:rsidRDefault="005E76F0">
      <w:pPr>
        <w:pStyle w:val="Tabletitle"/>
      </w:pPr>
      <w:bookmarkStart w:id="153" w:name="Table_tab_22"/>
      <w:bookmarkEnd w:id="153"/>
      <w:r>
        <w:t>Table 22 — Description of buffer API</w:t>
      </w:r>
    </w:p>
    <w:tbl>
      <w:tblPr>
        <w:tblW w:w="5000" w:type="pct"/>
        <w:jc w:val="center"/>
        <w:tblLayout w:type="fixed"/>
        <w:tblCellMar>
          <w:left w:w="0" w:type="dxa"/>
          <w:right w:w="0" w:type="dxa"/>
        </w:tblCellMar>
        <w:tblLook w:val="04A0" w:firstRow="1" w:lastRow="0" w:firstColumn="1" w:lastColumn="0" w:noHBand="0" w:noVBand="1"/>
      </w:tblPr>
      <w:tblGrid>
        <w:gridCol w:w="1644"/>
        <w:gridCol w:w="8078"/>
      </w:tblGrid>
      <w:tr w:rsidR="002803C3" w14:paraId="6A907C98" w14:textId="77777777">
        <w:trPr>
          <w:tblHeader/>
          <w:jc w:val="center"/>
        </w:trPr>
        <w:tc>
          <w:tcPr>
            <w:tcW w:w="1630" w:type="dxa"/>
            <w:tcBorders>
              <w:top w:val="single" w:sz="12" w:space="0" w:color="000000"/>
              <w:left w:val="single" w:sz="12" w:space="0" w:color="000000"/>
              <w:bottom w:val="single" w:sz="12" w:space="0" w:color="000000"/>
              <w:right w:val="single" w:sz="6" w:space="0" w:color="000000"/>
            </w:tcBorders>
          </w:tcPr>
          <w:p w14:paraId="111CD39A" w14:textId="77777777" w:rsidR="002803C3" w:rsidRDefault="005E76F0">
            <w:pPr>
              <w:pStyle w:val="Tableheader"/>
              <w:jc w:val="center"/>
            </w:pPr>
            <w:r>
              <w:rPr>
                <w:b/>
              </w:rPr>
              <w:t>Method</w:t>
            </w:r>
          </w:p>
        </w:tc>
        <w:tc>
          <w:tcPr>
            <w:tcW w:w="8009" w:type="dxa"/>
            <w:tcBorders>
              <w:top w:val="single" w:sz="12" w:space="0" w:color="000000"/>
              <w:left w:val="single" w:sz="6" w:space="0" w:color="000000"/>
              <w:bottom w:val="single" w:sz="12" w:space="0" w:color="000000"/>
              <w:right w:val="single" w:sz="12" w:space="0" w:color="000000"/>
            </w:tcBorders>
          </w:tcPr>
          <w:p w14:paraId="19EE6B20" w14:textId="77777777" w:rsidR="002803C3" w:rsidRDefault="005E76F0">
            <w:pPr>
              <w:pStyle w:val="Tableheader"/>
              <w:jc w:val="center"/>
            </w:pPr>
            <w:r>
              <w:rPr>
                <w:b/>
              </w:rPr>
              <w:t>Description</w:t>
            </w:r>
          </w:p>
        </w:tc>
      </w:tr>
      <w:tr w:rsidR="002803C3" w14:paraId="3A44E4A2" w14:textId="77777777">
        <w:trPr>
          <w:jc w:val="center"/>
        </w:trPr>
        <w:tc>
          <w:tcPr>
            <w:tcW w:w="1630" w:type="dxa"/>
            <w:tcBorders>
              <w:top w:val="single" w:sz="12" w:space="0" w:color="000000"/>
              <w:left w:val="single" w:sz="12" w:space="0" w:color="000000"/>
              <w:bottom w:val="single" w:sz="6" w:space="0" w:color="000000"/>
              <w:right w:val="single" w:sz="6" w:space="0" w:color="000000"/>
            </w:tcBorders>
          </w:tcPr>
          <w:p w14:paraId="4408C87B" w14:textId="77777777" w:rsidR="002803C3" w:rsidRDefault="005E76F0">
            <w:pPr>
              <w:pStyle w:val="Tablebody"/>
            </w:pPr>
            <w:r>
              <w:t>allocate()</w:t>
            </w:r>
          </w:p>
        </w:tc>
        <w:tc>
          <w:tcPr>
            <w:tcW w:w="8009" w:type="dxa"/>
            <w:tcBorders>
              <w:top w:val="single" w:sz="12" w:space="0" w:color="000000"/>
              <w:left w:val="single" w:sz="6" w:space="0" w:color="000000"/>
              <w:bottom w:val="single" w:sz="6" w:space="0" w:color="000000"/>
              <w:right w:val="single" w:sz="12" w:space="0" w:color="000000"/>
            </w:tcBorders>
          </w:tcPr>
          <w:p w14:paraId="1FFFFACA" w14:textId="77777777" w:rsidR="002803C3" w:rsidRDefault="005E76F0">
            <w:pPr>
              <w:pStyle w:val="Tablebody"/>
            </w:pPr>
            <w:r>
              <w:t>Allocates a buffer for the data exchange between the MAF and the Presentation Engine.</w:t>
            </w:r>
          </w:p>
        </w:tc>
      </w:tr>
      <w:tr w:rsidR="002803C3" w14:paraId="29E0D7A7" w14:textId="77777777">
        <w:trPr>
          <w:jc w:val="center"/>
        </w:trPr>
        <w:tc>
          <w:tcPr>
            <w:tcW w:w="1630" w:type="dxa"/>
            <w:tcBorders>
              <w:top w:val="single" w:sz="6" w:space="0" w:color="000000"/>
              <w:left w:val="single" w:sz="12" w:space="0" w:color="000000"/>
              <w:bottom w:val="single" w:sz="6" w:space="0" w:color="000000"/>
              <w:right w:val="single" w:sz="6" w:space="0" w:color="000000"/>
            </w:tcBorders>
          </w:tcPr>
          <w:p w14:paraId="0003FF1C" w14:textId="77777777" w:rsidR="002803C3" w:rsidRDefault="005E76F0">
            <w:pPr>
              <w:pStyle w:val="Tablebody"/>
            </w:pPr>
            <w:proofErr w:type="spellStart"/>
            <w:r>
              <w:lastRenderedPageBreak/>
              <w:t>writeFrame</w:t>
            </w:r>
            <w:proofErr w:type="spellEnd"/>
            <w:r>
              <w:t>()</w:t>
            </w:r>
          </w:p>
        </w:tc>
        <w:tc>
          <w:tcPr>
            <w:tcW w:w="8009" w:type="dxa"/>
            <w:tcBorders>
              <w:top w:val="single" w:sz="6" w:space="0" w:color="000000"/>
              <w:left w:val="single" w:sz="6" w:space="0" w:color="000000"/>
              <w:bottom w:val="single" w:sz="6" w:space="0" w:color="000000"/>
              <w:right w:val="single" w:sz="12" w:space="0" w:color="000000"/>
            </w:tcBorders>
          </w:tcPr>
          <w:p w14:paraId="345E89FF" w14:textId="77777777" w:rsidR="002803C3" w:rsidRDefault="005E76F0">
            <w:pPr>
              <w:pStyle w:val="Tablebody"/>
            </w:pPr>
            <w:r>
              <w:t>writes a frame to the buffer. The write pointer moves to the next frame.</w:t>
            </w:r>
          </w:p>
        </w:tc>
      </w:tr>
      <w:tr w:rsidR="002803C3" w14:paraId="03BEE061" w14:textId="77777777">
        <w:trPr>
          <w:jc w:val="center"/>
        </w:trPr>
        <w:tc>
          <w:tcPr>
            <w:tcW w:w="1630" w:type="dxa"/>
            <w:tcBorders>
              <w:top w:val="single" w:sz="6" w:space="0" w:color="000000"/>
              <w:left w:val="single" w:sz="12" w:space="0" w:color="000000"/>
              <w:bottom w:val="single" w:sz="6" w:space="0" w:color="000000"/>
              <w:right w:val="single" w:sz="6" w:space="0" w:color="000000"/>
            </w:tcBorders>
          </w:tcPr>
          <w:p w14:paraId="31BDE511" w14:textId="77777777" w:rsidR="002803C3" w:rsidRDefault="005E76F0">
            <w:pPr>
              <w:pStyle w:val="Tablebody"/>
            </w:pPr>
            <w:proofErr w:type="spellStart"/>
            <w:r>
              <w:t>readFrame</w:t>
            </w:r>
            <w:proofErr w:type="spellEnd"/>
            <w:r>
              <w:t>()</w:t>
            </w:r>
          </w:p>
        </w:tc>
        <w:tc>
          <w:tcPr>
            <w:tcW w:w="8009" w:type="dxa"/>
            <w:tcBorders>
              <w:top w:val="single" w:sz="6" w:space="0" w:color="000000"/>
              <w:left w:val="single" w:sz="6" w:space="0" w:color="000000"/>
              <w:bottom w:val="single" w:sz="6" w:space="0" w:color="000000"/>
              <w:right w:val="single" w:sz="12" w:space="0" w:color="000000"/>
            </w:tcBorders>
          </w:tcPr>
          <w:p w14:paraId="5D0992A1" w14:textId="77777777" w:rsidR="002803C3" w:rsidRDefault="005E76F0">
            <w:pPr>
              <w:pStyle w:val="Tablebody"/>
            </w:pPr>
            <w:r>
              <w:t>reads a frame from the buffer. If no timestamp is provided, the buffer pointer moves to the next frame. Otherwise, the read pointer remains unchanged. If the buffer is empty, an error is returned.</w:t>
            </w:r>
          </w:p>
          <w:p w14:paraId="534B1DB1" w14:textId="77777777" w:rsidR="002803C3" w:rsidRDefault="005E76F0">
            <w:pPr>
              <w:pStyle w:val="Tablebody"/>
            </w:pPr>
            <w:r>
              <w:t>Prior frames may still be accessed using their timestamp as long as they are not overwritten.</w:t>
            </w:r>
          </w:p>
        </w:tc>
      </w:tr>
      <w:tr w:rsidR="002803C3" w14:paraId="65D74194" w14:textId="77777777">
        <w:trPr>
          <w:jc w:val="center"/>
        </w:trPr>
        <w:tc>
          <w:tcPr>
            <w:tcW w:w="1630" w:type="dxa"/>
            <w:tcBorders>
              <w:top w:val="single" w:sz="6" w:space="0" w:color="000000"/>
              <w:left w:val="single" w:sz="12" w:space="0" w:color="000000"/>
              <w:bottom w:val="single" w:sz="12" w:space="0" w:color="000000"/>
              <w:right w:val="single" w:sz="6" w:space="0" w:color="000000"/>
            </w:tcBorders>
          </w:tcPr>
          <w:p w14:paraId="4CB28AE1" w14:textId="77777777" w:rsidR="002803C3" w:rsidRDefault="005E76F0">
            <w:pPr>
              <w:pStyle w:val="Tablebody"/>
            </w:pPr>
            <w:r>
              <w:t>free()</w:t>
            </w:r>
          </w:p>
        </w:tc>
        <w:tc>
          <w:tcPr>
            <w:tcW w:w="8009" w:type="dxa"/>
            <w:tcBorders>
              <w:top w:val="single" w:sz="6" w:space="0" w:color="000000"/>
              <w:left w:val="single" w:sz="6" w:space="0" w:color="000000"/>
              <w:bottom w:val="single" w:sz="12" w:space="0" w:color="000000"/>
              <w:right w:val="single" w:sz="12" w:space="0" w:color="000000"/>
            </w:tcBorders>
          </w:tcPr>
          <w:p w14:paraId="7886C8EE" w14:textId="77777777" w:rsidR="002803C3" w:rsidRDefault="005E76F0">
            <w:pPr>
              <w:pStyle w:val="Tablebody"/>
            </w:pPr>
            <w:r>
              <w:t>Destroys the buffers and frees any resources associated with it.</w:t>
            </w:r>
          </w:p>
        </w:tc>
      </w:tr>
    </w:tbl>
    <w:p w14:paraId="0DFBB2FF" w14:textId="77777777" w:rsidR="002803C3" w:rsidRDefault="005E76F0">
      <w:pPr>
        <w:pStyle w:val="BodyText"/>
      </w:pPr>
      <w:r>
        <w:t>When allocating a buffer, sufficient information is provided about the buffer configuration. This includes the maximum size of the buffer, the static information in the buffer header, the number of frames in the buffer for circular buffers, and the update rate of the buffer.</w:t>
      </w:r>
    </w:p>
    <w:p w14:paraId="0C0E8727" w14:textId="77777777" w:rsidR="002803C3" w:rsidRDefault="005E76F0">
      <w:pPr>
        <w:pStyle w:val="BodyText"/>
      </w:pPr>
      <w:r>
        <w:t>The Buffer API interface defined using the IDL syntax specified in ISO/IEC 19516 is as follows:</w:t>
      </w:r>
    </w:p>
    <w:p w14:paraId="2463A495" w14:textId="77777777" w:rsidR="002803C3" w:rsidRDefault="005E76F0">
      <w:pPr>
        <w:pStyle w:val="Code"/>
      </w:pPr>
      <w:r>
        <w:t xml:space="preserve">interface </w:t>
      </w:r>
      <w:proofErr w:type="spellStart"/>
      <w:r>
        <w:t>CircularBuffer</w:t>
      </w:r>
      <w:proofErr w:type="spellEnd"/>
      <w:r>
        <w:t xml:space="preserve"> {</w:t>
      </w:r>
      <w:r>
        <w:br/>
        <w:t>   </w:t>
      </w:r>
      <w:proofErr w:type="spellStart"/>
      <w:r>
        <w:t>readonly</w:t>
      </w:r>
      <w:proofErr w:type="spellEnd"/>
      <w:r>
        <w:t> attribute Frame frames[];</w:t>
      </w:r>
      <w:r>
        <w:br/>
        <w:t>   </w:t>
      </w:r>
      <w:proofErr w:type="spellStart"/>
      <w:r>
        <w:t>readonly</w:t>
      </w:r>
      <w:proofErr w:type="spellEnd"/>
      <w:r>
        <w:t xml:space="preserve"> attribute count;</w:t>
      </w:r>
      <w:r>
        <w:br/>
        <w:t>   </w:t>
      </w:r>
      <w:proofErr w:type="spellStart"/>
      <w:r>
        <w:t>readonly</w:t>
      </w:r>
      <w:proofErr w:type="spellEnd"/>
      <w:r>
        <w:t xml:space="preserve"> attribute integer </w:t>
      </w:r>
      <w:proofErr w:type="spellStart"/>
      <w:r>
        <w:t>read_idx</w:t>
      </w:r>
      <w:proofErr w:type="spellEnd"/>
      <w:r>
        <w:t>;</w:t>
      </w:r>
      <w:r>
        <w:br/>
        <w:t>   </w:t>
      </w:r>
      <w:proofErr w:type="spellStart"/>
      <w:r>
        <w:t>readonly</w:t>
      </w:r>
      <w:proofErr w:type="spellEnd"/>
      <w:r>
        <w:t xml:space="preserve"> </w:t>
      </w:r>
      <w:proofErr w:type="spellStart"/>
      <w:r>
        <w:t>attributre</w:t>
      </w:r>
      <w:proofErr w:type="spellEnd"/>
      <w:r>
        <w:t xml:space="preserve"> integer </w:t>
      </w:r>
      <w:proofErr w:type="spellStart"/>
      <w:r>
        <w:t>write_idx</w:t>
      </w:r>
      <w:proofErr w:type="spellEnd"/>
      <w:r>
        <w:t>;</w:t>
      </w:r>
      <w:r>
        <w:br/>
        <w:t xml:space="preserve">   attribute integer </w:t>
      </w:r>
      <w:proofErr w:type="spellStart"/>
      <w:r>
        <w:t>headerLength</w:t>
      </w:r>
      <w:proofErr w:type="spellEnd"/>
      <w:r>
        <w:t>;</w:t>
      </w:r>
      <w:r>
        <w:br/>
        <w:t xml:space="preserve">   attribute </w:t>
      </w:r>
      <w:proofErr w:type="spellStart"/>
      <w:r>
        <w:t>EventHandler</w:t>
      </w:r>
      <w:proofErr w:type="spellEnd"/>
      <w:r>
        <w:t xml:space="preserve">   </w:t>
      </w:r>
      <w:proofErr w:type="spellStart"/>
      <w:r>
        <w:t>onframewrite</w:t>
      </w:r>
      <w:proofErr w:type="spellEnd"/>
      <w:r>
        <w:t>;</w:t>
      </w:r>
      <w:r>
        <w:br/>
        <w:t xml:space="preserve">   attribute </w:t>
      </w:r>
      <w:proofErr w:type="spellStart"/>
      <w:r>
        <w:t>EventHandler</w:t>
      </w:r>
      <w:proofErr w:type="spellEnd"/>
      <w:r>
        <w:t xml:space="preserve">   </w:t>
      </w:r>
      <w:proofErr w:type="spellStart"/>
      <w:r>
        <w:t>onframeread</w:t>
      </w:r>
      <w:proofErr w:type="spellEnd"/>
      <w:r>
        <w:t>;</w:t>
      </w:r>
      <w:r>
        <w:br/>
        <w:t>   void allocate(int count);</w:t>
      </w:r>
      <w:r>
        <w:br/>
        <w:t xml:space="preserve">   void </w:t>
      </w:r>
      <w:proofErr w:type="spellStart"/>
      <w:r>
        <w:t>writeFrame</w:t>
      </w:r>
      <w:proofErr w:type="spellEnd"/>
      <w:r>
        <w:t>(Frame frame);</w:t>
      </w:r>
      <w:r>
        <w:br/>
        <w:t xml:space="preserve">   Frame </w:t>
      </w:r>
      <w:proofErr w:type="spellStart"/>
      <w:r>
        <w:t>readFrame</w:t>
      </w:r>
      <w:proofErr w:type="spellEnd"/>
      <w:r>
        <w:t>(optional double timestamp);</w:t>
      </w:r>
      <w:r>
        <w:br/>
        <w:t>   void free();</w:t>
      </w:r>
      <w:r>
        <w:br/>
        <w:t>};</w:t>
      </w:r>
      <w:r>
        <w:br/>
        <w:t> </w:t>
      </w:r>
      <w:r>
        <w:br/>
        <w:t>interface Frame {</w:t>
      </w:r>
      <w:r>
        <w:br/>
        <w:t>   attribute integer index;</w:t>
      </w:r>
      <w:r>
        <w:br/>
        <w:t>   attribute double timestamp;</w:t>
      </w:r>
      <w:r>
        <w:br/>
        <w:t>   attribute integer length;</w:t>
      </w:r>
      <w:r>
        <w:br/>
        <w:t>   attribute octet[length] data;</w:t>
      </w:r>
      <w:r>
        <w:br/>
        <w:t>};</w:t>
      </w:r>
      <w:r>
        <w:br/>
        <w:t> </w:t>
      </w:r>
    </w:p>
    <w:p w14:paraId="1DADB190" w14:textId="77777777" w:rsidR="002803C3" w:rsidRDefault="00000000">
      <w:pPr>
        <w:pStyle w:val="BodyText"/>
      </w:pPr>
      <w:hyperlink w:anchor="Table_tab_23">
        <w:r w:rsidR="005E76F0">
          <w:rPr>
            <w:rStyle w:val="Hyperlink"/>
          </w:rPr>
          <w:t>Table 23</w:t>
        </w:r>
      </w:hyperlink>
      <w:r w:rsidR="005E76F0">
        <w:t xml:space="preserve"> provides semantics for the defined interfaces and their parameters:</w:t>
      </w:r>
    </w:p>
    <w:p w14:paraId="2B819517" w14:textId="77777777" w:rsidR="002803C3" w:rsidRDefault="005E76F0">
      <w:pPr>
        <w:pStyle w:val="Tabletitle"/>
      </w:pPr>
      <w:bookmarkStart w:id="154" w:name="Table_tab_23"/>
      <w:bookmarkEnd w:id="154"/>
      <w:r>
        <w:t>Table 23 — API structure and parameter semantics</w:t>
      </w:r>
    </w:p>
    <w:tbl>
      <w:tblPr>
        <w:tblW w:w="5000" w:type="pct"/>
        <w:jc w:val="center"/>
        <w:tblLayout w:type="fixed"/>
        <w:tblCellMar>
          <w:left w:w="0" w:type="dxa"/>
          <w:right w:w="0" w:type="dxa"/>
        </w:tblCellMar>
        <w:tblLook w:val="04A0" w:firstRow="1" w:lastRow="0" w:firstColumn="1" w:lastColumn="0" w:noHBand="0" w:noVBand="1"/>
      </w:tblPr>
      <w:tblGrid>
        <w:gridCol w:w="1555"/>
        <w:gridCol w:w="8167"/>
      </w:tblGrid>
      <w:tr w:rsidR="002803C3" w14:paraId="13A2345C" w14:textId="77777777">
        <w:trPr>
          <w:tblHeader/>
          <w:jc w:val="center"/>
        </w:trPr>
        <w:tc>
          <w:tcPr>
            <w:tcW w:w="1542" w:type="dxa"/>
            <w:tcBorders>
              <w:top w:val="single" w:sz="12" w:space="0" w:color="000000"/>
              <w:left w:val="single" w:sz="12" w:space="0" w:color="000000"/>
              <w:bottom w:val="single" w:sz="12" w:space="0" w:color="000000"/>
              <w:right w:val="single" w:sz="6" w:space="0" w:color="000000"/>
            </w:tcBorders>
          </w:tcPr>
          <w:p w14:paraId="25415A8A" w14:textId="77777777" w:rsidR="002803C3" w:rsidRDefault="005E76F0">
            <w:pPr>
              <w:pStyle w:val="Tableheader"/>
              <w:jc w:val="center"/>
            </w:pPr>
            <w:r>
              <w:rPr>
                <w:b/>
              </w:rPr>
              <w:t>Parameter Name</w:t>
            </w:r>
          </w:p>
        </w:tc>
        <w:tc>
          <w:tcPr>
            <w:tcW w:w="8097" w:type="dxa"/>
            <w:tcBorders>
              <w:top w:val="single" w:sz="12" w:space="0" w:color="000000"/>
              <w:left w:val="single" w:sz="6" w:space="0" w:color="000000"/>
              <w:bottom w:val="single" w:sz="12" w:space="0" w:color="000000"/>
              <w:right w:val="single" w:sz="12" w:space="0" w:color="000000"/>
            </w:tcBorders>
          </w:tcPr>
          <w:p w14:paraId="573B2909" w14:textId="77777777" w:rsidR="002803C3" w:rsidRDefault="005E76F0">
            <w:pPr>
              <w:pStyle w:val="Tableheader"/>
              <w:jc w:val="center"/>
            </w:pPr>
            <w:r>
              <w:rPr>
                <w:b/>
              </w:rPr>
              <w:t>Description</w:t>
            </w:r>
          </w:p>
        </w:tc>
      </w:tr>
      <w:tr w:rsidR="002803C3" w14:paraId="53BA6BAB" w14:textId="77777777">
        <w:trPr>
          <w:jc w:val="center"/>
        </w:trPr>
        <w:tc>
          <w:tcPr>
            <w:tcW w:w="1542" w:type="dxa"/>
            <w:tcBorders>
              <w:top w:val="single" w:sz="12" w:space="0" w:color="000000"/>
              <w:left w:val="single" w:sz="12" w:space="0" w:color="000000"/>
              <w:bottom w:val="single" w:sz="6" w:space="0" w:color="000000"/>
              <w:right w:val="single" w:sz="6" w:space="0" w:color="000000"/>
            </w:tcBorders>
          </w:tcPr>
          <w:p w14:paraId="50BF6B16" w14:textId="77777777" w:rsidR="002803C3" w:rsidRDefault="005E76F0">
            <w:pPr>
              <w:pStyle w:val="Tablebody"/>
            </w:pPr>
            <w:r>
              <w:t>count</w:t>
            </w:r>
          </w:p>
        </w:tc>
        <w:tc>
          <w:tcPr>
            <w:tcW w:w="8097" w:type="dxa"/>
            <w:tcBorders>
              <w:top w:val="single" w:sz="12" w:space="0" w:color="000000"/>
              <w:left w:val="single" w:sz="6" w:space="0" w:color="000000"/>
              <w:bottom w:val="single" w:sz="6" w:space="0" w:color="000000"/>
              <w:right w:val="single" w:sz="12" w:space="0" w:color="000000"/>
            </w:tcBorders>
          </w:tcPr>
          <w:p w14:paraId="5A7C17A3" w14:textId="77777777" w:rsidR="002803C3" w:rsidRDefault="005E76F0">
            <w:pPr>
              <w:pStyle w:val="Tablebody"/>
            </w:pPr>
            <w:r>
              <w:t>The number of frames contained in this circular buffer.</w:t>
            </w:r>
          </w:p>
          <w:p w14:paraId="65A3B097" w14:textId="77777777" w:rsidR="002803C3" w:rsidRDefault="005E76F0">
            <w:pPr>
              <w:pStyle w:val="Tablebody"/>
            </w:pPr>
            <w:r>
              <w:t xml:space="preserve">Each frame of the buffer will hold data at a particular time instance and will be identified by an index in the range of [0, count-1]. The index, timestamp and length of the frame are </w:t>
            </w:r>
            <w:proofErr w:type="spellStart"/>
            <w:r>
              <w:t>signaled</w:t>
            </w:r>
            <w:proofErr w:type="spellEnd"/>
            <w:r>
              <w:t xml:space="preserve"> as the frame metadata.</w:t>
            </w:r>
          </w:p>
        </w:tc>
      </w:tr>
      <w:tr w:rsidR="002803C3" w14:paraId="0FC273B7"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31C15EA8" w14:textId="77777777" w:rsidR="002803C3" w:rsidRDefault="005E76F0">
            <w:pPr>
              <w:pStyle w:val="Tablebody"/>
            </w:pPr>
            <w:proofErr w:type="spellStart"/>
            <w:r>
              <w:t>read_idx</w:t>
            </w:r>
            <w:proofErr w:type="spellEnd"/>
          </w:p>
        </w:tc>
        <w:tc>
          <w:tcPr>
            <w:tcW w:w="8097" w:type="dxa"/>
            <w:tcBorders>
              <w:top w:val="single" w:sz="6" w:space="0" w:color="000000"/>
              <w:left w:val="single" w:sz="6" w:space="0" w:color="000000"/>
              <w:bottom w:val="single" w:sz="6" w:space="0" w:color="000000"/>
              <w:right w:val="single" w:sz="12" w:space="0" w:color="000000"/>
            </w:tcBorders>
          </w:tcPr>
          <w:p w14:paraId="62591D35" w14:textId="77777777" w:rsidR="002803C3" w:rsidRDefault="005E76F0">
            <w:pPr>
              <w:pStyle w:val="Tablebody"/>
            </w:pPr>
            <w:r>
              <w:t xml:space="preserve">The index of the frame that can be read. If the </w:t>
            </w:r>
            <w:proofErr w:type="spellStart"/>
            <w:r>
              <w:t>read_idx</w:t>
            </w:r>
            <w:proofErr w:type="spellEnd"/>
            <w:r>
              <w:t xml:space="preserve"> is equal to the </w:t>
            </w:r>
            <w:proofErr w:type="spellStart"/>
            <w:r>
              <w:t>write_idx</w:t>
            </w:r>
            <w:proofErr w:type="spellEnd"/>
            <w:r>
              <w:t>, then it shall be assumed that there is currently no frame available to be read.</w:t>
            </w:r>
          </w:p>
        </w:tc>
      </w:tr>
      <w:tr w:rsidR="002803C3" w14:paraId="563FD5A3"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31DDF7D1" w14:textId="77777777" w:rsidR="002803C3" w:rsidRDefault="005E76F0">
            <w:pPr>
              <w:pStyle w:val="Tablebody"/>
            </w:pPr>
            <w:proofErr w:type="spellStart"/>
            <w:r>
              <w:t>write_idx</w:t>
            </w:r>
            <w:proofErr w:type="spellEnd"/>
          </w:p>
        </w:tc>
        <w:tc>
          <w:tcPr>
            <w:tcW w:w="8097" w:type="dxa"/>
            <w:tcBorders>
              <w:top w:val="single" w:sz="6" w:space="0" w:color="000000"/>
              <w:left w:val="single" w:sz="6" w:space="0" w:color="000000"/>
              <w:bottom w:val="single" w:sz="6" w:space="0" w:color="000000"/>
              <w:right w:val="single" w:sz="12" w:space="0" w:color="000000"/>
            </w:tcBorders>
          </w:tcPr>
          <w:p w14:paraId="2B78D994" w14:textId="77777777" w:rsidR="002803C3" w:rsidRDefault="005E76F0">
            <w:pPr>
              <w:pStyle w:val="Tablebody"/>
            </w:pPr>
            <w:r>
              <w:t>The index of the frame at which a write operation can be performed.</w:t>
            </w:r>
          </w:p>
        </w:tc>
      </w:tr>
      <w:tr w:rsidR="002803C3" w14:paraId="3CAB88ED" w14:textId="77777777">
        <w:trPr>
          <w:jc w:val="center"/>
        </w:trPr>
        <w:tc>
          <w:tcPr>
            <w:tcW w:w="1542" w:type="dxa"/>
            <w:tcBorders>
              <w:top w:val="single" w:sz="6" w:space="0" w:color="000000"/>
              <w:left w:val="single" w:sz="12" w:space="0" w:color="000000"/>
              <w:bottom w:val="single" w:sz="6" w:space="0" w:color="000000"/>
              <w:right w:val="single" w:sz="6" w:space="0" w:color="000000"/>
            </w:tcBorders>
          </w:tcPr>
          <w:p w14:paraId="69F3A401" w14:textId="77777777" w:rsidR="002803C3" w:rsidRDefault="005E76F0">
            <w:pPr>
              <w:pStyle w:val="Tablebody"/>
            </w:pPr>
            <w:proofErr w:type="spellStart"/>
            <w:r>
              <w:t>headerLength</w:t>
            </w:r>
            <w:proofErr w:type="spellEnd"/>
          </w:p>
        </w:tc>
        <w:tc>
          <w:tcPr>
            <w:tcW w:w="8097" w:type="dxa"/>
            <w:tcBorders>
              <w:top w:val="single" w:sz="6" w:space="0" w:color="000000"/>
              <w:left w:val="single" w:sz="6" w:space="0" w:color="000000"/>
              <w:bottom w:val="single" w:sz="6" w:space="0" w:color="000000"/>
              <w:right w:val="single" w:sz="12" w:space="0" w:color="000000"/>
            </w:tcBorders>
          </w:tcPr>
          <w:p w14:paraId="42E7B9BE" w14:textId="77777777" w:rsidR="002803C3" w:rsidRDefault="005E76F0">
            <w:pPr>
              <w:pStyle w:val="Tablebody"/>
            </w:pPr>
            <w:r>
              <w:t xml:space="preserve">This provides the length in bytes of the buffer frame header that is available at the start of every frame in the buffer as specified in </w:t>
            </w:r>
            <w:hyperlink w:anchor="Table_tab_24">
              <w:r>
                <w:rPr>
                  <w:rStyle w:val="Hyperlink"/>
                </w:rPr>
                <w:t>Table 24</w:t>
              </w:r>
            </w:hyperlink>
            <w:r>
              <w:t xml:space="preserve">. A </w:t>
            </w:r>
            <w:proofErr w:type="spellStart"/>
            <w:r>
              <w:t>headerLength</w:t>
            </w:r>
            <w:proofErr w:type="spellEnd"/>
            <w:r>
              <w:t xml:space="preserve"> of 0 indicates that there is no buffer header.</w:t>
            </w:r>
          </w:p>
          <w:p w14:paraId="4ECD7FC5" w14:textId="77777777" w:rsidR="002803C3" w:rsidRDefault="005E76F0">
            <w:pPr>
              <w:pStyle w:val="Tablebody"/>
            </w:pPr>
            <w:r>
              <w:t>When the buffer API is used, the buffer frame header shall not be present as part of the buffer frame data. For implementations that do not use the Buffer API, the buffer frame header information may be provided as part of the buffer frame data.</w:t>
            </w:r>
          </w:p>
        </w:tc>
      </w:tr>
      <w:tr w:rsidR="002803C3" w14:paraId="2158CC4C" w14:textId="77777777">
        <w:trPr>
          <w:jc w:val="center"/>
        </w:trPr>
        <w:tc>
          <w:tcPr>
            <w:tcW w:w="1542" w:type="dxa"/>
            <w:tcBorders>
              <w:top w:val="single" w:sz="6" w:space="0" w:color="000000"/>
              <w:left w:val="single" w:sz="12" w:space="0" w:color="000000"/>
              <w:bottom w:val="single" w:sz="12" w:space="0" w:color="000000"/>
              <w:right w:val="single" w:sz="6" w:space="0" w:color="000000"/>
            </w:tcBorders>
          </w:tcPr>
          <w:p w14:paraId="1BB0B634" w14:textId="77777777" w:rsidR="002803C3" w:rsidRDefault="005E76F0">
            <w:pPr>
              <w:pStyle w:val="Tablebody"/>
            </w:pPr>
            <w:r>
              <w:lastRenderedPageBreak/>
              <w:t>Frame</w:t>
            </w:r>
          </w:p>
        </w:tc>
        <w:tc>
          <w:tcPr>
            <w:tcW w:w="8097" w:type="dxa"/>
            <w:tcBorders>
              <w:top w:val="single" w:sz="6" w:space="0" w:color="000000"/>
              <w:left w:val="single" w:sz="6" w:space="0" w:color="000000"/>
              <w:bottom w:val="single" w:sz="12" w:space="0" w:color="000000"/>
              <w:right w:val="single" w:sz="12" w:space="0" w:color="000000"/>
            </w:tcBorders>
          </w:tcPr>
          <w:p w14:paraId="654AB504" w14:textId="77777777" w:rsidR="002803C3" w:rsidRDefault="005E76F0">
            <w:pPr>
              <w:pStyle w:val="Tablebody"/>
            </w:pPr>
            <w:r>
              <w:t>provides information about a frame in the buffer. The index is the position of the frame in the buffer. The timestamp corresponds to its presentation timestamp. The length corresponds to the length of the buffer.</w:t>
            </w:r>
          </w:p>
          <w:p w14:paraId="7E0F4945" w14:textId="77777777" w:rsidR="002803C3" w:rsidRDefault="005E76F0">
            <w:pPr>
              <w:pStyle w:val="Tablebody"/>
            </w:pPr>
            <w:r>
              <w:t xml:space="preserve">The semantics of the Buffer Frame fields are provided in </w:t>
            </w:r>
            <w:hyperlink w:anchor="Table_tab_24">
              <w:r>
                <w:rPr>
                  <w:rStyle w:val="Hyperlink"/>
                </w:rPr>
                <w:t>Table 24</w:t>
              </w:r>
            </w:hyperlink>
            <w:r>
              <w:t>.</w:t>
            </w:r>
          </w:p>
          <w:p w14:paraId="2B7ACEB5" w14:textId="77777777" w:rsidR="002803C3" w:rsidRDefault="005E76F0">
            <w:pPr>
              <w:pStyle w:val="Tablebody"/>
            </w:pPr>
            <w:r>
              <w:t>Note that the timestamp format is inherited from the accessed media and as such can be an NTP timestamp, a 0-offset timestamp, or any other format.</w:t>
            </w:r>
          </w:p>
        </w:tc>
      </w:tr>
    </w:tbl>
    <w:p w14:paraId="66A25194" w14:textId="77777777" w:rsidR="002803C3" w:rsidRDefault="005E76F0">
      <w:pPr>
        <w:pStyle w:val="Tabletitle"/>
      </w:pPr>
      <w:bookmarkStart w:id="155" w:name="Table_tab_24"/>
      <w:bookmarkEnd w:id="155"/>
      <w:r>
        <w:t>Table 24 — Syntax and semantics of the buffer frame header</w:t>
      </w:r>
    </w:p>
    <w:tbl>
      <w:tblPr>
        <w:tblW w:w="5000" w:type="pct"/>
        <w:jc w:val="center"/>
        <w:tblLayout w:type="fixed"/>
        <w:tblCellMar>
          <w:left w:w="0" w:type="dxa"/>
          <w:right w:w="0" w:type="dxa"/>
        </w:tblCellMar>
        <w:tblLook w:val="04A0" w:firstRow="1" w:lastRow="0" w:firstColumn="1" w:lastColumn="0" w:noHBand="0" w:noVBand="1"/>
      </w:tblPr>
      <w:tblGrid>
        <w:gridCol w:w="1247"/>
        <w:gridCol w:w="1245"/>
        <w:gridCol w:w="1130"/>
        <w:gridCol w:w="1158"/>
        <w:gridCol w:w="4942"/>
      </w:tblGrid>
      <w:tr w:rsidR="002803C3" w14:paraId="6891C771" w14:textId="77777777">
        <w:trPr>
          <w:tblHeader/>
          <w:jc w:val="center"/>
        </w:trPr>
        <w:tc>
          <w:tcPr>
            <w:tcW w:w="2472" w:type="dxa"/>
            <w:gridSpan w:val="2"/>
            <w:tcBorders>
              <w:top w:val="single" w:sz="12" w:space="0" w:color="000000"/>
              <w:left w:val="single" w:sz="12" w:space="0" w:color="000000"/>
              <w:bottom w:val="single" w:sz="12" w:space="0" w:color="000000"/>
              <w:right w:val="single" w:sz="6" w:space="0" w:color="000000"/>
            </w:tcBorders>
          </w:tcPr>
          <w:p w14:paraId="7C209006" w14:textId="77777777" w:rsidR="002803C3" w:rsidRDefault="005E76F0">
            <w:pPr>
              <w:pStyle w:val="Tableheader"/>
              <w:jc w:val="center"/>
            </w:pPr>
            <w:r>
              <w:rPr>
                <w:b/>
              </w:rPr>
              <w:t>Syntax</w:t>
            </w:r>
          </w:p>
        </w:tc>
        <w:tc>
          <w:tcPr>
            <w:tcW w:w="1120" w:type="dxa"/>
            <w:tcBorders>
              <w:top w:val="single" w:sz="12" w:space="0" w:color="000000"/>
              <w:left w:val="single" w:sz="6" w:space="0" w:color="000000"/>
              <w:bottom w:val="single" w:sz="12" w:space="0" w:color="000000"/>
              <w:right w:val="single" w:sz="6" w:space="0" w:color="000000"/>
            </w:tcBorders>
          </w:tcPr>
          <w:p w14:paraId="084240A7" w14:textId="77777777" w:rsidR="002803C3" w:rsidRDefault="005E76F0">
            <w:pPr>
              <w:pStyle w:val="Tableheader"/>
              <w:jc w:val="center"/>
            </w:pPr>
            <w:r>
              <w:rPr>
                <w:b/>
              </w:rPr>
              <w:t>Length (bits)</w:t>
            </w:r>
          </w:p>
        </w:tc>
        <w:tc>
          <w:tcPr>
            <w:tcW w:w="1148" w:type="dxa"/>
            <w:tcBorders>
              <w:top w:val="single" w:sz="12" w:space="0" w:color="000000"/>
              <w:left w:val="single" w:sz="6" w:space="0" w:color="000000"/>
              <w:bottom w:val="single" w:sz="12" w:space="0" w:color="000000"/>
              <w:right w:val="single" w:sz="6" w:space="0" w:color="000000"/>
            </w:tcBorders>
          </w:tcPr>
          <w:p w14:paraId="70B6ED8E" w14:textId="77777777" w:rsidR="002803C3" w:rsidRDefault="005E76F0">
            <w:pPr>
              <w:pStyle w:val="Tableheader"/>
              <w:jc w:val="center"/>
            </w:pPr>
            <w:r>
              <w:rPr>
                <w:b/>
              </w:rPr>
              <w:t>Type</w:t>
            </w:r>
          </w:p>
        </w:tc>
        <w:tc>
          <w:tcPr>
            <w:tcW w:w="4900" w:type="dxa"/>
            <w:tcBorders>
              <w:top w:val="single" w:sz="12" w:space="0" w:color="000000"/>
              <w:left w:val="single" w:sz="6" w:space="0" w:color="000000"/>
              <w:bottom w:val="single" w:sz="12" w:space="0" w:color="000000"/>
              <w:right w:val="single" w:sz="12" w:space="0" w:color="000000"/>
            </w:tcBorders>
          </w:tcPr>
          <w:p w14:paraId="34C444D7" w14:textId="77777777" w:rsidR="002803C3" w:rsidRDefault="005E76F0">
            <w:pPr>
              <w:pStyle w:val="Tableheader"/>
              <w:jc w:val="center"/>
            </w:pPr>
            <w:r>
              <w:rPr>
                <w:b/>
              </w:rPr>
              <w:t>Semantics</w:t>
            </w:r>
          </w:p>
        </w:tc>
      </w:tr>
      <w:tr w:rsidR="002803C3" w14:paraId="5E27282C" w14:textId="77777777">
        <w:trPr>
          <w:tblHeader/>
          <w:jc w:val="center"/>
        </w:trPr>
        <w:tc>
          <w:tcPr>
            <w:tcW w:w="2472" w:type="dxa"/>
            <w:gridSpan w:val="2"/>
            <w:tcBorders>
              <w:top w:val="single" w:sz="12" w:space="0" w:color="000000"/>
              <w:left w:val="single" w:sz="12" w:space="0" w:color="000000"/>
              <w:bottom w:val="single" w:sz="6" w:space="0" w:color="000000"/>
              <w:right w:val="single" w:sz="6" w:space="0" w:color="000000"/>
            </w:tcBorders>
          </w:tcPr>
          <w:p w14:paraId="3B9D2400" w14:textId="77777777" w:rsidR="002803C3" w:rsidRDefault="005E76F0">
            <w:pPr>
              <w:pStyle w:val="Tableheader"/>
            </w:pPr>
            <w:r>
              <w:t>index</w:t>
            </w:r>
          </w:p>
        </w:tc>
        <w:tc>
          <w:tcPr>
            <w:tcW w:w="1120" w:type="dxa"/>
            <w:tcBorders>
              <w:top w:val="single" w:sz="12" w:space="0" w:color="000000"/>
              <w:left w:val="single" w:sz="6" w:space="0" w:color="000000"/>
              <w:bottom w:val="single" w:sz="6" w:space="0" w:color="000000"/>
              <w:right w:val="single" w:sz="6" w:space="0" w:color="000000"/>
            </w:tcBorders>
          </w:tcPr>
          <w:p w14:paraId="167AE7B3" w14:textId="77777777" w:rsidR="002803C3" w:rsidRDefault="005E76F0">
            <w:pPr>
              <w:pStyle w:val="Tableheader"/>
            </w:pPr>
            <w:r>
              <w:t>8</w:t>
            </w:r>
          </w:p>
        </w:tc>
        <w:tc>
          <w:tcPr>
            <w:tcW w:w="1148" w:type="dxa"/>
            <w:tcBorders>
              <w:top w:val="single" w:sz="12" w:space="0" w:color="000000"/>
              <w:left w:val="single" w:sz="6" w:space="0" w:color="000000"/>
              <w:bottom w:val="single" w:sz="6" w:space="0" w:color="000000"/>
              <w:right w:val="single" w:sz="6" w:space="0" w:color="000000"/>
            </w:tcBorders>
          </w:tcPr>
          <w:p w14:paraId="04176D63" w14:textId="77777777" w:rsidR="002803C3" w:rsidRDefault="005E76F0">
            <w:pPr>
              <w:pStyle w:val="Tableheader"/>
            </w:pPr>
            <w:proofErr w:type="spellStart"/>
            <w:r>
              <w:t>uint</w:t>
            </w:r>
            <w:proofErr w:type="spellEnd"/>
            <w:r>
              <w:t>(8)</w:t>
            </w:r>
          </w:p>
        </w:tc>
        <w:tc>
          <w:tcPr>
            <w:tcW w:w="4900" w:type="dxa"/>
            <w:tcBorders>
              <w:top w:val="single" w:sz="12" w:space="0" w:color="000000"/>
              <w:left w:val="single" w:sz="6" w:space="0" w:color="000000"/>
              <w:bottom w:val="single" w:sz="6" w:space="0" w:color="000000"/>
              <w:right w:val="single" w:sz="12" w:space="0" w:color="000000"/>
            </w:tcBorders>
          </w:tcPr>
          <w:p w14:paraId="11CC1AA7" w14:textId="77777777" w:rsidR="002803C3" w:rsidRDefault="005E76F0">
            <w:pPr>
              <w:pStyle w:val="Tableheader"/>
            </w:pPr>
            <w:r>
              <w:t>The index of the current buffer frame. The index is a value between 0 and count -1.</w:t>
            </w:r>
          </w:p>
        </w:tc>
      </w:tr>
      <w:tr w:rsidR="002803C3" w14:paraId="24E417F9"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1F3CFFF8" w14:textId="77777777" w:rsidR="002803C3" w:rsidRDefault="005E76F0">
            <w:pPr>
              <w:pStyle w:val="Tableheader"/>
            </w:pPr>
            <w:r>
              <w:t>timestamp</w:t>
            </w:r>
          </w:p>
        </w:tc>
        <w:tc>
          <w:tcPr>
            <w:tcW w:w="1120" w:type="dxa"/>
            <w:tcBorders>
              <w:top w:val="single" w:sz="6" w:space="0" w:color="000000"/>
              <w:left w:val="single" w:sz="6" w:space="0" w:color="000000"/>
              <w:bottom w:val="single" w:sz="6" w:space="0" w:color="000000"/>
              <w:right w:val="single" w:sz="6" w:space="0" w:color="000000"/>
            </w:tcBorders>
          </w:tcPr>
          <w:p w14:paraId="02349AB9" w14:textId="77777777" w:rsidR="002803C3" w:rsidRDefault="005E76F0">
            <w:pPr>
              <w:pStyle w:val="Tableheader"/>
            </w:pPr>
            <w:r>
              <w:t>64</w:t>
            </w:r>
          </w:p>
        </w:tc>
        <w:tc>
          <w:tcPr>
            <w:tcW w:w="1148" w:type="dxa"/>
            <w:tcBorders>
              <w:top w:val="single" w:sz="6" w:space="0" w:color="000000"/>
              <w:left w:val="single" w:sz="6" w:space="0" w:color="000000"/>
              <w:bottom w:val="single" w:sz="6" w:space="0" w:color="000000"/>
              <w:right w:val="single" w:sz="6" w:space="0" w:color="000000"/>
            </w:tcBorders>
          </w:tcPr>
          <w:p w14:paraId="37206594" w14:textId="77777777" w:rsidR="002803C3" w:rsidRDefault="005E76F0">
            <w:pPr>
              <w:pStyle w:val="Tableheader"/>
            </w:pPr>
            <w:proofErr w:type="spellStart"/>
            <w:r>
              <w:t>uint</w:t>
            </w:r>
            <w:proofErr w:type="spellEnd"/>
            <w:r>
              <w:t>(64)</w:t>
            </w:r>
          </w:p>
        </w:tc>
        <w:tc>
          <w:tcPr>
            <w:tcW w:w="4900" w:type="dxa"/>
            <w:tcBorders>
              <w:top w:val="single" w:sz="6" w:space="0" w:color="000000"/>
              <w:left w:val="single" w:sz="6" w:space="0" w:color="000000"/>
              <w:bottom w:val="single" w:sz="6" w:space="0" w:color="000000"/>
              <w:right w:val="single" w:sz="12" w:space="0" w:color="000000"/>
            </w:tcBorders>
          </w:tcPr>
          <w:p w14:paraId="70E5A559" w14:textId="77777777" w:rsidR="002803C3" w:rsidRDefault="005E76F0">
            <w:pPr>
              <w:pStyle w:val="Tableheader"/>
            </w:pPr>
            <w:r>
              <w:t xml:space="preserve">Provides the base timestamp of the data that is contained in this buffer frame. Together with the </w:t>
            </w:r>
            <w:proofErr w:type="spellStart"/>
            <w:r>
              <w:t>timestamp_delta</w:t>
            </w:r>
            <w:proofErr w:type="spellEnd"/>
            <w:r>
              <w:t xml:space="preserve"> in the timed accessor information header, when present, it provides the timestamp of the data within the buffer frame. The 32 most significant bits represent the seconds part and the 32 least significant bits represent the fraction of a second part.</w:t>
            </w:r>
          </w:p>
          <w:p w14:paraId="35053C39" w14:textId="77777777" w:rsidR="002803C3" w:rsidRDefault="005E76F0">
            <w:pPr>
              <w:pStyle w:val="Tableheader"/>
            </w:pPr>
            <w:r>
              <w:t xml:space="preserve">The timestamp field is not necessarily a </w:t>
            </w:r>
            <w:proofErr w:type="spellStart"/>
            <w:r>
              <w:t>wallclock</w:t>
            </w:r>
            <w:proofErr w:type="spellEnd"/>
            <w:r>
              <w:t xml:space="preserve"> time and the interpretation of this field is left to the Presentation Engine.</w:t>
            </w:r>
          </w:p>
        </w:tc>
      </w:tr>
      <w:tr w:rsidR="002803C3" w14:paraId="6065FD4D"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5D7866F3" w14:textId="77777777" w:rsidR="002803C3" w:rsidRDefault="005E76F0">
            <w:pPr>
              <w:pStyle w:val="Tableheader"/>
            </w:pPr>
            <w:r>
              <w:t>length</w:t>
            </w:r>
          </w:p>
        </w:tc>
        <w:tc>
          <w:tcPr>
            <w:tcW w:w="1120" w:type="dxa"/>
            <w:tcBorders>
              <w:top w:val="single" w:sz="6" w:space="0" w:color="000000"/>
              <w:left w:val="single" w:sz="6" w:space="0" w:color="000000"/>
              <w:bottom w:val="single" w:sz="6" w:space="0" w:color="000000"/>
              <w:right w:val="single" w:sz="6" w:space="0" w:color="000000"/>
            </w:tcBorders>
          </w:tcPr>
          <w:p w14:paraId="6F125AA8" w14:textId="77777777" w:rsidR="002803C3" w:rsidRDefault="005E76F0">
            <w:pPr>
              <w:pStyle w:val="Tableheader"/>
            </w:pPr>
            <w:r>
              <w:t>32</w:t>
            </w:r>
          </w:p>
        </w:tc>
        <w:tc>
          <w:tcPr>
            <w:tcW w:w="1148" w:type="dxa"/>
            <w:tcBorders>
              <w:top w:val="single" w:sz="6" w:space="0" w:color="000000"/>
              <w:left w:val="single" w:sz="6" w:space="0" w:color="000000"/>
              <w:bottom w:val="single" w:sz="6" w:space="0" w:color="000000"/>
              <w:right w:val="single" w:sz="6" w:space="0" w:color="000000"/>
            </w:tcBorders>
          </w:tcPr>
          <w:p w14:paraId="2E2CCBD4" w14:textId="77777777" w:rsidR="002803C3" w:rsidRDefault="005E76F0">
            <w:pPr>
              <w:pStyle w:val="Tableheader"/>
            </w:pPr>
            <w:proofErr w:type="spellStart"/>
            <w:r>
              <w:t>uint</w:t>
            </w:r>
            <w:proofErr w:type="spellEnd"/>
            <w:r>
              <w:t>(32)</w:t>
            </w:r>
          </w:p>
        </w:tc>
        <w:tc>
          <w:tcPr>
            <w:tcW w:w="4900" w:type="dxa"/>
            <w:tcBorders>
              <w:top w:val="single" w:sz="6" w:space="0" w:color="000000"/>
              <w:left w:val="single" w:sz="6" w:space="0" w:color="000000"/>
              <w:bottom w:val="single" w:sz="6" w:space="0" w:color="000000"/>
              <w:right w:val="single" w:sz="12" w:space="0" w:color="000000"/>
            </w:tcBorders>
          </w:tcPr>
          <w:p w14:paraId="079453F8" w14:textId="77777777" w:rsidR="002803C3" w:rsidRDefault="005E76F0">
            <w:pPr>
              <w:pStyle w:val="Tableheader"/>
            </w:pPr>
            <w:r>
              <w:t xml:space="preserve">The length of the data of this buffer frame, including the accessor information header fields defined in </w:t>
            </w:r>
            <w:hyperlink w:anchor="Table_tab_8">
              <w:r>
                <w:rPr>
                  <w:rStyle w:val="Hyperlink"/>
                </w:rPr>
                <w:t>Table 8</w:t>
              </w:r>
            </w:hyperlink>
            <w:r>
              <w:t>.</w:t>
            </w:r>
          </w:p>
        </w:tc>
      </w:tr>
      <w:tr w:rsidR="002803C3" w14:paraId="45A60E3E"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43B35341" w14:textId="77777777" w:rsidR="002803C3" w:rsidRDefault="005E76F0">
            <w:pPr>
              <w:pStyle w:val="Tableheader"/>
            </w:pPr>
            <w:proofErr w:type="spellStart"/>
            <w:r>
              <w:t>extra_frame_info_flags</w:t>
            </w:r>
            <w:proofErr w:type="spellEnd"/>
          </w:p>
        </w:tc>
        <w:tc>
          <w:tcPr>
            <w:tcW w:w="1120" w:type="dxa"/>
            <w:tcBorders>
              <w:top w:val="single" w:sz="6" w:space="0" w:color="000000"/>
              <w:left w:val="single" w:sz="6" w:space="0" w:color="000000"/>
              <w:bottom w:val="single" w:sz="6" w:space="0" w:color="000000"/>
              <w:right w:val="single" w:sz="6" w:space="0" w:color="000000"/>
            </w:tcBorders>
          </w:tcPr>
          <w:p w14:paraId="518DCE1D" w14:textId="77777777" w:rsidR="002803C3" w:rsidRDefault="005E76F0">
            <w:pPr>
              <w:pStyle w:val="Tableheader"/>
            </w:pPr>
            <w:r>
              <w:t>8</w:t>
            </w:r>
          </w:p>
        </w:tc>
        <w:tc>
          <w:tcPr>
            <w:tcW w:w="1148" w:type="dxa"/>
            <w:tcBorders>
              <w:top w:val="single" w:sz="6" w:space="0" w:color="000000"/>
              <w:left w:val="single" w:sz="6" w:space="0" w:color="000000"/>
              <w:bottom w:val="single" w:sz="6" w:space="0" w:color="000000"/>
              <w:right w:val="single" w:sz="6" w:space="0" w:color="000000"/>
            </w:tcBorders>
          </w:tcPr>
          <w:p w14:paraId="4828FEC8" w14:textId="77777777" w:rsidR="002803C3" w:rsidRDefault="005E76F0">
            <w:pPr>
              <w:pStyle w:val="Tableheader"/>
            </w:pPr>
            <w:proofErr w:type="spellStart"/>
            <w:r>
              <w:t>uint</w:t>
            </w:r>
            <w:proofErr w:type="spellEnd"/>
            <w:r>
              <w:t>(8)</w:t>
            </w:r>
          </w:p>
        </w:tc>
        <w:tc>
          <w:tcPr>
            <w:tcW w:w="4900" w:type="dxa"/>
            <w:tcBorders>
              <w:top w:val="single" w:sz="6" w:space="0" w:color="000000"/>
              <w:left w:val="single" w:sz="6" w:space="0" w:color="000000"/>
              <w:bottom w:val="single" w:sz="6" w:space="0" w:color="000000"/>
              <w:right w:val="single" w:sz="12" w:space="0" w:color="000000"/>
            </w:tcBorders>
          </w:tcPr>
          <w:p w14:paraId="67C32D19" w14:textId="77777777" w:rsidR="002803C3" w:rsidRDefault="005E76F0">
            <w:pPr>
              <w:pStyle w:val="Tableheader"/>
            </w:pPr>
            <w:r>
              <w:t>A set of flags that indicate additional information related to this buffer frame.</w:t>
            </w:r>
          </w:p>
        </w:tc>
      </w:tr>
      <w:tr w:rsidR="002803C3" w14:paraId="7712C6DD" w14:textId="77777777">
        <w:trPr>
          <w:tblHeader/>
          <w:jc w:val="center"/>
        </w:trPr>
        <w:tc>
          <w:tcPr>
            <w:tcW w:w="2472" w:type="dxa"/>
            <w:gridSpan w:val="2"/>
            <w:tcBorders>
              <w:top w:val="single" w:sz="6" w:space="0" w:color="000000"/>
              <w:left w:val="single" w:sz="12" w:space="0" w:color="000000"/>
              <w:bottom w:val="single" w:sz="6" w:space="0" w:color="000000"/>
              <w:right w:val="single" w:sz="6" w:space="0" w:color="000000"/>
            </w:tcBorders>
          </w:tcPr>
          <w:p w14:paraId="0E7D4B86" w14:textId="77777777" w:rsidR="002803C3" w:rsidRDefault="005E76F0">
            <w:pPr>
              <w:pStyle w:val="Tableheader"/>
            </w:pPr>
            <w:r>
              <w:t>if (</w:t>
            </w:r>
            <w:proofErr w:type="spellStart"/>
            <w:r>
              <w:t>extra_frame_info_flags</w:t>
            </w:r>
            <w:proofErr w:type="spellEnd"/>
            <w:r>
              <w:t xml:space="preserve"> &amp; 0X01 == 1)</w:t>
            </w:r>
          </w:p>
        </w:tc>
        <w:tc>
          <w:tcPr>
            <w:tcW w:w="1120" w:type="dxa"/>
            <w:tcBorders>
              <w:top w:val="single" w:sz="6" w:space="0" w:color="000000"/>
              <w:left w:val="single" w:sz="6" w:space="0" w:color="000000"/>
              <w:bottom w:val="single" w:sz="6" w:space="0" w:color="000000"/>
              <w:right w:val="single" w:sz="6" w:space="0" w:color="000000"/>
            </w:tcBorders>
          </w:tcPr>
          <w:p w14:paraId="77C715D7" w14:textId="77777777" w:rsidR="002803C3" w:rsidRDefault="005E76F0">
            <w:pPr>
              <w:pStyle w:val="Tableheader"/>
            </w:pPr>
            <w:r>
              <w:t> </w:t>
            </w:r>
          </w:p>
        </w:tc>
        <w:tc>
          <w:tcPr>
            <w:tcW w:w="1148" w:type="dxa"/>
            <w:tcBorders>
              <w:top w:val="single" w:sz="6" w:space="0" w:color="000000"/>
              <w:left w:val="single" w:sz="6" w:space="0" w:color="000000"/>
              <w:bottom w:val="single" w:sz="6" w:space="0" w:color="000000"/>
              <w:right w:val="single" w:sz="6" w:space="0" w:color="000000"/>
            </w:tcBorders>
          </w:tcPr>
          <w:p w14:paraId="2B9DC1DB" w14:textId="77777777" w:rsidR="002803C3" w:rsidRDefault="005E76F0">
            <w:pPr>
              <w:pStyle w:val="Tableheader"/>
            </w:pPr>
            <w:r>
              <w:t> </w:t>
            </w:r>
          </w:p>
        </w:tc>
        <w:tc>
          <w:tcPr>
            <w:tcW w:w="4900" w:type="dxa"/>
            <w:tcBorders>
              <w:top w:val="single" w:sz="6" w:space="0" w:color="000000"/>
              <w:left w:val="single" w:sz="6" w:space="0" w:color="000000"/>
              <w:bottom w:val="single" w:sz="6" w:space="0" w:color="000000"/>
              <w:right w:val="single" w:sz="12" w:space="0" w:color="000000"/>
            </w:tcBorders>
          </w:tcPr>
          <w:p w14:paraId="5E22C600" w14:textId="77777777" w:rsidR="002803C3" w:rsidRDefault="005E76F0">
            <w:pPr>
              <w:pStyle w:val="Tableheader"/>
            </w:pPr>
            <w:r>
              <w:t>If the dimensions flag is set, then the buffer frame contains texture data and the related width and hight parameters are provided.</w:t>
            </w:r>
          </w:p>
        </w:tc>
      </w:tr>
      <w:tr w:rsidR="002803C3" w14:paraId="7C503178" w14:textId="77777777">
        <w:trPr>
          <w:tblHeader/>
          <w:jc w:val="center"/>
        </w:trPr>
        <w:tc>
          <w:tcPr>
            <w:tcW w:w="1237" w:type="dxa"/>
            <w:tcBorders>
              <w:top w:val="single" w:sz="6" w:space="0" w:color="000000"/>
              <w:left w:val="single" w:sz="12" w:space="0" w:color="000000"/>
              <w:bottom w:val="single" w:sz="6" w:space="0" w:color="000000"/>
              <w:right w:val="single" w:sz="6" w:space="0" w:color="000000"/>
            </w:tcBorders>
          </w:tcPr>
          <w:p w14:paraId="2663F676" w14:textId="77777777" w:rsidR="002803C3" w:rsidRDefault="005E76F0">
            <w:pPr>
              <w:pStyle w:val="Tableheader"/>
            </w:pPr>
            <w:r>
              <w:t> </w:t>
            </w:r>
          </w:p>
        </w:tc>
        <w:tc>
          <w:tcPr>
            <w:tcW w:w="1235" w:type="dxa"/>
            <w:tcBorders>
              <w:top w:val="single" w:sz="6" w:space="0" w:color="000000"/>
              <w:left w:val="single" w:sz="6" w:space="0" w:color="000000"/>
              <w:bottom w:val="single" w:sz="6" w:space="0" w:color="000000"/>
              <w:right w:val="single" w:sz="6" w:space="0" w:color="000000"/>
            </w:tcBorders>
          </w:tcPr>
          <w:p w14:paraId="63F2CF2D" w14:textId="77777777" w:rsidR="002803C3" w:rsidRDefault="005E76F0">
            <w:pPr>
              <w:pStyle w:val="Tableheader"/>
            </w:pPr>
            <w:r>
              <w:t>width</w:t>
            </w:r>
          </w:p>
        </w:tc>
        <w:tc>
          <w:tcPr>
            <w:tcW w:w="1120" w:type="dxa"/>
            <w:tcBorders>
              <w:top w:val="single" w:sz="6" w:space="0" w:color="000000"/>
              <w:left w:val="single" w:sz="6" w:space="0" w:color="000000"/>
              <w:bottom w:val="single" w:sz="6" w:space="0" w:color="000000"/>
              <w:right w:val="single" w:sz="6" w:space="0" w:color="000000"/>
            </w:tcBorders>
          </w:tcPr>
          <w:p w14:paraId="7502E808" w14:textId="77777777" w:rsidR="002803C3" w:rsidRDefault="005E76F0">
            <w:pPr>
              <w:pStyle w:val="Tableheader"/>
            </w:pPr>
            <w:r>
              <w:t>32</w:t>
            </w:r>
          </w:p>
        </w:tc>
        <w:tc>
          <w:tcPr>
            <w:tcW w:w="1148" w:type="dxa"/>
            <w:tcBorders>
              <w:top w:val="single" w:sz="6" w:space="0" w:color="000000"/>
              <w:left w:val="single" w:sz="6" w:space="0" w:color="000000"/>
              <w:bottom w:val="single" w:sz="6" w:space="0" w:color="000000"/>
              <w:right w:val="single" w:sz="6" w:space="0" w:color="000000"/>
            </w:tcBorders>
          </w:tcPr>
          <w:p w14:paraId="0B8C7053" w14:textId="77777777" w:rsidR="002803C3" w:rsidRDefault="005E76F0">
            <w:pPr>
              <w:pStyle w:val="Tableheader"/>
            </w:pPr>
            <w:proofErr w:type="spellStart"/>
            <w:r>
              <w:t>uint</w:t>
            </w:r>
            <w:proofErr w:type="spellEnd"/>
            <w:r>
              <w:t>(32)</w:t>
            </w:r>
          </w:p>
        </w:tc>
        <w:tc>
          <w:tcPr>
            <w:tcW w:w="4900" w:type="dxa"/>
            <w:tcBorders>
              <w:top w:val="single" w:sz="6" w:space="0" w:color="000000"/>
              <w:left w:val="single" w:sz="6" w:space="0" w:color="000000"/>
              <w:bottom w:val="single" w:sz="6" w:space="0" w:color="000000"/>
              <w:right w:val="single" w:sz="12" w:space="0" w:color="000000"/>
            </w:tcBorders>
          </w:tcPr>
          <w:p w14:paraId="25BDC58B" w14:textId="77777777" w:rsidR="002803C3" w:rsidRDefault="005E76F0">
            <w:pPr>
              <w:pStyle w:val="Tableheader"/>
            </w:pPr>
            <w:r>
              <w:t>The width of any texture data stored within the buffer frame</w:t>
            </w:r>
          </w:p>
        </w:tc>
      </w:tr>
      <w:tr w:rsidR="002803C3" w14:paraId="076F1271" w14:textId="77777777">
        <w:trPr>
          <w:jc w:val="center"/>
        </w:trPr>
        <w:tc>
          <w:tcPr>
            <w:tcW w:w="1237" w:type="dxa"/>
            <w:tcBorders>
              <w:top w:val="single" w:sz="6" w:space="0" w:color="000000"/>
              <w:left w:val="single" w:sz="12" w:space="0" w:color="000000"/>
              <w:bottom w:val="single" w:sz="12" w:space="0" w:color="000000"/>
              <w:right w:val="single" w:sz="6" w:space="0" w:color="000000"/>
            </w:tcBorders>
          </w:tcPr>
          <w:p w14:paraId="2B86CFD7" w14:textId="77777777" w:rsidR="002803C3" w:rsidRDefault="005E76F0">
            <w:pPr>
              <w:pStyle w:val="Tablebody"/>
            </w:pPr>
            <w:r>
              <w:t> </w:t>
            </w:r>
          </w:p>
        </w:tc>
        <w:tc>
          <w:tcPr>
            <w:tcW w:w="1235" w:type="dxa"/>
            <w:tcBorders>
              <w:top w:val="single" w:sz="6" w:space="0" w:color="000000"/>
              <w:left w:val="single" w:sz="6" w:space="0" w:color="000000"/>
              <w:bottom w:val="single" w:sz="12" w:space="0" w:color="000000"/>
              <w:right w:val="single" w:sz="6" w:space="0" w:color="000000"/>
            </w:tcBorders>
          </w:tcPr>
          <w:p w14:paraId="6DE03FB2" w14:textId="77777777" w:rsidR="002803C3" w:rsidRDefault="005E76F0">
            <w:pPr>
              <w:pStyle w:val="Tablebody"/>
            </w:pPr>
            <w:r>
              <w:t>height</w:t>
            </w:r>
          </w:p>
        </w:tc>
        <w:tc>
          <w:tcPr>
            <w:tcW w:w="1120" w:type="dxa"/>
            <w:tcBorders>
              <w:top w:val="single" w:sz="6" w:space="0" w:color="000000"/>
              <w:left w:val="single" w:sz="6" w:space="0" w:color="000000"/>
              <w:bottom w:val="single" w:sz="12" w:space="0" w:color="000000"/>
              <w:right w:val="single" w:sz="6" w:space="0" w:color="000000"/>
            </w:tcBorders>
          </w:tcPr>
          <w:p w14:paraId="4EF892A3" w14:textId="77777777" w:rsidR="002803C3" w:rsidRDefault="005E76F0">
            <w:pPr>
              <w:pStyle w:val="Tablebody"/>
            </w:pPr>
            <w:r>
              <w:t>32</w:t>
            </w:r>
          </w:p>
        </w:tc>
        <w:tc>
          <w:tcPr>
            <w:tcW w:w="1148" w:type="dxa"/>
            <w:tcBorders>
              <w:top w:val="single" w:sz="6" w:space="0" w:color="000000"/>
              <w:left w:val="single" w:sz="6" w:space="0" w:color="000000"/>
              <w:bottom w:val="single" w:sz="12" w:space="0" w:color="000000"/>
              <w:right w:val="single" w:sz="6" w:space="0" w:color="000000"/>
            </w:tcBorders>
          </w:tcPr>
          <w:p w14:paraId="311E6489" w14:textId="77777777" w:rsidR="002803C3" w:rsidRDefault="005E76F0">
            <w:pPr>
              <w:pStyle w:val="Tablebody"/>
            </w:pPr>
            <w:proofErr w:type="spellStart"/>
            <w:r>
              <w:t>uint</w:t>
            </w:r>
            <w:proofErr w:type="spellEnd"/>
            <w:r>
              <w:t>(32)</w:t>
            </w:r>
          </w:p>
        </w:tc>
        <w:tc>
          <w:tcPr>
            <w:tcW w:w="4900" w:type="dxa"/>
            <w:tcBorders>
              <w:top w:val="single" w:sz="6" w:space="0" w:color="000000"/>
              <w:left w:val="single" w:sz="6" w:space="0" w:color="000000"/>
              <w:bottom w:val="single" w:sz="12" w:space="0" w:color="000000"/>
              <w:right w:val="single" w:sz="12" w:space="0" w:color="000000"/>
            </w:tcBorders>
          </w:tcPr>
          <w:p w14:paraId="7603B621" w14:textId="77777777" w:rsidR="002803C3" w:rsidRDefault="005E76F0">
            <w:pPr>
              <w:pStyle w:val="Tablebody"/>
            </w:pPr>
            <w:r>
              <w:t>The height of any texture data stored within the buffer frame</w:t>
            </w:r>
          </w:p>
        </w:tc>
      </w:tr>
    </w:tbl>
    <w:p w14:paraId="4B2335AB" w14:textId="77777777" w:rsidR="002803C3" w:rsidRDefault="005E76F0">
      <w:pPr>
        <w:pStyle w:val="Heading1"/>
      </w:pPr>
      <w:bookmarkStart w:id="156" w:name="Section_sec_7"/>
      <w:bookmarkStart w:id="157" w:name="_Toc141653573"/>
      <w:bookmarkEnd w:id="156"/>
      <w:r>
        <w:t>Carriage formats</w:t>
      </w:r>
      <w:bookmarkEnd w:id="157"/>
    </w:p>
    <w:p w14:paraId="20CEB8F0" w14:textId="77777777" w:rsidR="002803C3" w:rsidRDefault="005E76F0">
      <w:pPr>
        <w:pStyle w:val="Heading2"/>
      </w:pPr>
      <w:bookmarkStart w:id="158" w:name="Section_sec_7.1"/>
      <w:bookmarkStart w:id="159" w:name="_Toc141653574"/>
      <w:bookmarkEnd w:id="158"/>
      <w:r>
        <w:t>General</w:t>
      </w:r>
      <w:bookmarkEnd w:id="159"/>
    </w:p>
    <w:p w14:paraId="3599A488" w14:textId="77777777" w:rsidR="002803C3" w:rsidRDefault="00000000">
      <w:pPr>
        <w:pStyle w:val="BodyText"/>
      </w:pPr>
      <w:hyperlink w:anchor="Section_sec_7">
        <w:r w:rsidR="005E76F0">
          <w:rPr>
            <w:rStyle w:val="Hyperlink"/>
          </w:rPr>
          <w:t>Clause 7</w:t>
        </w:r>
      </w:hyperlink>
      <w:r w:rsidR="005E76F0">
        <w:t xml:space="preserve"> describes the carriage formats related to scene description. The scene description documents and scene description updates may be stored as samples of a track in ISOBMFF as defined in </w:t>
      </w:r>
      <w:hyperlink w:anchor="Section_sec_7.2">
        <w:r w:rsidR="005E76F0">
          <w:rPr>
            <w:rStyle w:val="Hyperlink"/>
          </w:rPr>
          <w:t>subclause 7.2</w:t>
        </w:r>
      </w:hyperlink>
      <w:r w:rsidR="005E76F0">
        <w:t xml:space="preserve">, or as items as defined in </w:t>
      </w:r>
      <w:hyperlink w:anchor="Section_sec_7.3">
        <w:r w:rsidR="005E76F0">
          <w:rPr>
            <w:rStyle w:val="Hyperlink"/>
          </w:rPr>
          <w:t>subclause 7.3</w:t>
        </w:r>
      </w:hyperlink>
      <w:r w:rsidR="005E76F0">
        <w:t xml:space="preserve">. Carriage for a mesh correspondence, pose and weights that are utilized by </w:t>
      </w:r>
      <w:proofErr w:type="spellStart"/>
      <w:r w:rsidR="005E76F0">
        <w:t>MPEG_mesh_linking</w:t>
      </w:r>
      <w:proofErr w:type="spellEnd"/>
      <w:r w:rsidR="005E76F0">
        <w:t xml:space="preserve"> extension is defined in </w:t>
      </w:r>
      <w:hyperlink w:anchor="Section_sec_7.4">
        <w:r w:rsidR="005E76F0">
          <w:rPr>
            <w:rStyle w:val="Hyperlink"/>
          </w:rPr>
          <w:t>subclauses 7.4</w:t>
        </w:r>
      </w:hyperlink>
      <w:r w:rsidR="005E76F0">
        <w:t xml:space="preserve"> and </w:t>
      </w:r>
      <w:hyperlink w:anchor="Section_sec_7.5">
        <w:r w:rsidR="005E76F0">
          <w:rPr>
            <w:rStyle w:val="Hyperlink"/>
          </w:rPr>
          <w:t>7.5</w:t>
        </w:r>
      </w:hyperlink>
      <w:r w:rsidR="005E76F0">
        <w:t xml:space="preserve">. Carriage for an animation timing, that is utilized by </w:t>
      </w:r>
      <w:proofErr w:type="spellStart"/>
      <w:r w:rsidR="005E76F0">
        <w:t>MPEG_animation_timing</w:t>
      </w:r>
      <w:proofErr w:type="spellEnd"/>
      <w:r w:rsidR="005E76F0">
        <w:t xml:space="preserve"> extension, is defined in </w:t>
      </w:r>
      <w:hyperlink w:anchor="Section_sec_7.6">
        <w:r w:rsidR="005E76F0">
          <w:rPr>
            <w:rStyle w:val="Hyperlink"/>
          </w:rPr>
          <w:t>subclause 7.6</w:t>
        </w:r>
      </w:hyperlink>
      <w:r w:rsidR="005E76F0">
        <w:t>.</w:t>
      </w:r>
    </w:p>
    <w:p w14:paraId="6249CAF9" w14:textId="77777777" w:rsidR="002803C3" w:rsidRDefault="00000000">
      <w:pPr>
        <w:pStyle w:val="BodyText"/>
      </w:pPr>
      <w:hyperlink w:anchor="Figure_fig_7">
        <w:r w:rsidR="005E76F0">
          <w:rPr>
            <w:rStyle w:val="Hyperlink"/>
          </w:rPr>
          <w:t>Figure 7</w:t>
        </w:r>
      </w:hyperlink>
      <w:r w:rsidR="005E76F0">
        <w:t xml:space="preserve"> shows an example relationship between items and tracks stored as one file. In the example JSON </w:t>
      </w:r>
      <w:proofErr w:type="spellStart"/>
      <w:r w:rsidR="005E76F0">
        <w:t>glTF</w:t>
      </w:r>
      <w:proofErr w:type="spellEnd"/>
      <w:r w:rsidR="005E76F0">
        <w:t xml:space="preserve"> file and a file representing </w:t>
      </w:r>
      <w:proofErr w:type="spellStart"/>
      <w:r w:rsidR="005E76F0">
        <w:t>glTF</w:t>
      </w:r>
      <w:proofErr w:type="spellEnd"/>
      <w:r w:rsidR="005E76F0">
        <w:t xml:space="preserve"> binary buffer are stored as items of a single file. The same file also contains tracks that can be reference from </w:t>
      </w:r>
      <w:proofErr w:type="spellStart"/>
      <w:r w:rsidR="005E76F0">
        <w:t>glTF</w:t>
      </w:r>
      <w:proofErr w:type="spellEnd"/>
      <w:r w:rsidR="005E76F0">
        <w:t xml:space="preserve"> file using the extensions defined in this document, such as </w:t>
      </w:r>
      <w:proofErr w:type="spellStart"/>
      <w:r w:rsidR="005E76F0">
        <w:t>MPEG_media</w:t>
      </w:r>
      <w:proofErr w:type="spellEnd"/>
      <w:r w:rsidR="005E76F0">
        <w:t xml:space="preserve">, </w:t>
      </w:r>
      <w:proofErr w:type="spellStart"/>
      <w:r w:rsidR="005E76F0">
        <w:t>MPEG_buffer_cirrcular</w:t>
      </w:r>
      <w:proofErr w:type="spellEnd"/>
      <w:r w:rsidR="005E76F0">
        <w:t xml:space="preserve"> and </w:t>
      </w:r>
      <w:proofErr w:type="spellStart"/>
      <w:r w:rsidR="005E76F0">
        <w:t>MPEG_scene_dynamic</w:t>
      </w:r>
      <w:proofErr w:type="spellEnd"/>
      <w:r w:rsidR="005E76F0">
        <w:t>.</w:t>
      </w:r>
    </w:p>
    <w:p w14:paraId="43FC9CEE" w14:textId="77777777" w:rsidR="002803C3" w:rsidRDefault="005E76F0">
      <w:pPr>
        <w:pStyle w:val="FigureGraphic"/>
      </w:pPr>
      <w:r>
        <w:rPr>
          <w:noProof/>
        </w:rPr>
        <w:lastRenderedPageBreak/>
        <w:drawing>
          <wp:inline distT="0" distB="0" distL="0" distR="0" wp14:anchorId="535AAB44" wp14:editId="586931A2">
            <wp:extent cx="5760720" cy="4126739"/>
            <wp:effectExtent l="0" t="0" r="0" b="0"/>
            <wp:docPr id="7" name="23090-14_ed1fi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090-14_ed1fig7.png"/>
                    <pic:cNvPicPr/>
                  </pic:nvPicPr>
                  <pic:blipFill>
                    <a:blip r:embed="rId33">
                      <a:extLst>
                        <a:ext uri="{28A0092B-C50C-407E-A947-70E740481C1C}">
                          <a14:useLocalDpi xmlns:a14="http://schemas.microsoft.com/office/drawing/2010/main" val="0"/>
                        </a:ext>
                      </a:extLst>
                    </a:blip>
                    <a:stretch>
                      <a:fillRect/>
                    </a:stretch>
                  </pic:blipFill>
                  <pic:spPr>
                    <a:xfrm>
                      <a:off x="0" y="0"/>
                      <a:ext cx="5760720" cy="4126739"/>
                    </a:xfrm>
                    <a:prstGeom prst="rect">
                      <a:avLst/>
                    </a:prstGeom>
                  </pic:spPr>
                </pic:pic>
              </a:graphicData>
            </a:graphic>
          </wp:inline>
        </w:drawing>
      </w:r>
    </w:p>
    <w:p w14:paraId="4D1D3492" w14:textId="77777777" w:rsidR="002803C3" w:rsidRDefault="005E76F0">
      <w:pPr>
        <w:pStyle w:val="Figuretitle0"/>
      </w:pPr>
      <w:bookmarkStart w:id="160" w:name="Figure_fig_7"/>
      <w:bookmarkEnd w:id="160"/>
      <w:r>
        <w:t xml:space="preserve">Figure 7 — Data relationship between the </w:t>
      </w:r>
      <w:proofErr w:type="spellStart"/>
      <w:r>
        <w:t>glTF</w:t>
      </w:r>
      <w:proofErr w:type="spellEnd"/>
      <w:r>
        <w:t xml:space="preserve"> .</w:t>
      </w:r>
      <w:proofErr w:type="spellStart"/>
      <w:r>
        <w:t>json</w:t>
      </w:r>
      <w:proofErr w:type="spellEnd"/>
      <w:r>
        <w:t xml:space="preserve"> stored as item and patch updates as a track.</w:t>
      </w:r>
    </w:p>
    <w:p w14:paraId="7476A445" w14:textId="77777777" w:rsidR="002803C3" w:rsidRPr="00693737" w:rsidRDefault="005E76F0">
      <w:pPr>
        <w:pStyle w:val="Heading2"/>
        <w:rPr>
          <w:lang w:val="en-US"/>
        </w:rPr>
      </w:pPr>
      <w:bookmarkStart w:id="161" w:name="Section_sec_7.2"/>
      <w:bookmarkStart w:id="162" w:name="_Toc141653575"/>
      <w:bookmarkEnd w:id="161"/>
      <w:r w:rsidRPr="00693737">
        <w:rPr>
          <w:lang w:val="en-US"/>
        </w:rPr>
        <w:t xml:space="preserve">Carriage format for </w:t>
      </w:r>
      <w:proofErr w:type="spellStart"/>
      <w:r w:rsidRPr="00693737">
        <w:rPr>
          <w:lang w:val="en-US"/>
        </w:rPr>
        <w:t>glTF</w:t>
      </w:r>
      <w:proofErr w:type="spellEnd"/>
      <w:r w:rsidRPr="00693737">
        <w:rPr>
          <w:lang w:val="en-US"/>
        </w:rPr>
        <w:t xml:space="preserve"> JSON and JSON patch</w:t>
      </w:r>
      <w:bookmarkEnd w:id="162"/>
    </w:p>
    <w:p w14:paraId="0688E61A" w14:textId="77777777" w:rsidR="002803C3" w:rsidRDefault="005E76F0">
      <w:pPr>
        <w:pStyle w:val="Heading3"/>
      </w:pPr>
      <w:bookmarkStart w:id="163" w:name="Section_sec_7.2.1"/>
      <w:bookmarkStart w:id="164" w:name="_Toc141653576"/>
      <w:bookmarkEnd w:id="163"/>
      <w:r>
        <w:t>General</w:t>
      </w:r>
      <w:bookmarkEnd w:id="164"/>
    </w:p>
    <w:p w14:paraId="4CF030D0" w14:textId="77777777" w:rsidR="002803C3" w:rsidRDefault="005E76F0">
      <w:pPr>
        <w:pStyle w:val="BodyText"/>
      </w:pPr>
      <w:r>
        <w:t xml:space="preserve">A track with samples containing </w:t>
      </w:r>
      <w:proofErr w:type="spellStart"/>
      <w:r>
        <w:t>glTF</w:t>
      </w:r>
      <w:proofErr w:type="spellEnd"/>
      <w:r>
        <w:t xml:space="preserve"> JSON documents and JSON patch document shall be stored as metadata media defined in ISO/IEC 14496-12 and shall fulfil the following condition:</w:t>
      </w:r>
    </w:p>
    <w:p w14:paraId="358D6C56" w14:textId="77777777" w:rsidR="002803C3" w:rsidRDefault="005E76F0">
      <w:pPr>
        <w:pStyle w:val="ListContinue1"/>
      </w:pPr>
      <w:r>
        <w:rPr>
          <w:rStyle w:val="Courier"/>
        </w:rPr>
        <w:t>'</w:t>
      </w:r>
      <w:r>
        <w:rPr>
          <w:rStyle w:val="Courier"/>
          <w:b/>
        </w:rPr>
        <w:t>meta</w:t>
      </w:r>
      <w:r>
        <w:rPr>
          <w:rStyle w:val="Courier"/>
        </w:rPr>
        <w:t>'</w:t>
      </w:r>
      <w:r>
        <w:t xml:space="preserve"> handler type shall be used in the </w:t>
      </w:r>
      <w:proofErr w:type="spellStart"/>
      <w:r>
        <w:rPr>
          <w:rStyle w:val="Courier"/>
          <w:b/>
        </w:rPr>
        <w:t>HandlerBox</w:t>
      </w:r>
      <w:proofErr w:type="spellEnd"/>
      <w:r>
        <w:t xml:space="preserve"> of the </w:t>
      </w:r>
      <w:proofErr w:type="spellStart"/>
      <w:r>
        <w:rPr>
          <w:rStyle w:val="Courier"/>
          <w:b/>
        </w:rPr>
        <w:t>MediaBox</w:t>
      </w:r>
      <w:proofErr w:type="spellEnd"/>
      <w:r>
        <w:t>.</w:t>
      </w:r>
    </w:p>
    <w:p w14:paraId="0D81F1BE" w14:textId="77777777" w:rsidR="002803C3" w:rsidRDefault="005E76F0">
      <w:pPr>
        <w:pStyle w:val="ListContinue1"/>
      </w:pPr>
      <w:r>
        <w:t xml:space="preserve">The sample entry format shall be </w:t>
      </w:r>
      <w:r>
        <w:rPr>
          <w:rStyle w:val="Courier"/>
        </w:rPr>
        <w:t>'</w:t>
      </w:r>
      <w:proofErr w:type="spellStart"/>
      <w:r>
        <w:rPr>
          <w:rStyle w:val="Courier"/>
          <w:b/>
        </w:rPr>
        <w:t>mett</w:t>
      </w:r>
      <w:proofErr w:type="spellEnd"/>
      <w:r>
        <w:rPr>
          <w:rStyle w:val="Courier"/>
        </w:rPr>
        <w:t>'</w:t>
      </w:r>
      <w:r>
        <w:t xml:space="preserve"> and:</w:t>
      </w:r>
    </w:p>
    <w:p w14:paraId="4D23B8F9" w14:textId="77777777" w:rsidR="002803C3" w:rsidRDefault="005E76F0">
      <w:pPr>
        <w:pStyle w:val="ListContinue2"/>
      </w:pPr>
      <w:proofErr w:type="spellStart"/>
      <w:r>
        <w:rPr>
          <w:rStyle w:val="Courier"/>
          <w:b/>
        </w:rPr>
        <w:t>mime_format</w:t>
      </w:r>
      <w:proofErr w:type="spellEnd"/>
      <w:r>
        <w:t xml:space="preserve"> field shall be set to model/</w:t>
      </w:r>
      <w:proofErr w:type="spellStart"/>
      <w:r>
        <w:t>gltf+json</w:t>
      </w:r>
      <w:proofErr w:type="spellEnd"/>
      <w:r>
        <w:t>,</w:t>
      </w:r>
    </w:p>
    <w:p w14:paraId="6E7C1613" w14:textId="77777777" w:rsidR="002803C3" w:rsidRDefault="005E76F0">
      <w:pPr>
        <w:pStyle w:val="ListContinue2"/>
      </w:pPr>
      <w:proofErr w:type="spellStart"/>
      <w:r>
        <w:rPr>
          <w:rStyle w:val="Courier"/>
          <w:b/>
        </w:rPr>
        <w:t>content_encoding</w:t>
      </w:r>
      <w:proofErr w:type="spellEnd"/>
      <w:r>
        <w:t xml:space="preserve"> field when present shall contain either an empty string or a value allowed in HTTP's Content-Encoding header.</w:t>
      </w:r>
    </w:p>
    <w:p w14:paraId="2967CD24" w14:textId="77777777" w:rsidR="002803C3" w:rsidRDefault="005E76F0">
      <w:pPr>
        <w:pStyle w:val="ListContinue2"/>
      </w:pPr>
      <w:proofErr w:type="spellStart"/>
      <w:r>
        <w:rPr>
          <w:rStyle w:val="Courier"/>
          <w:b/>
        </w:rPr>
        <w:t>GLTFPatchConfigBox</w:t>
      </w:r>
      <w:proofErr w:type="spellEnd"/>
      <w:r>
        <w:t xml:space="preserve"> may be present in the sample entry.</w:t>
      </w:r>
    </w:p>
    <w:p w14:paraId="0E35A9D6" w14:textId="77777777" w:rsidR="002803C3" w:rsidRDefault="005E76F0">
      <w:pPr>
        <w:pStyle w:val="ListContinue1"/>
      </w:pPr>
      <w:r>
        <w:t xml:space="preserve">Samples containing </w:t>
      </w:r>
      <w:proofErr w:type="spellStart"/>
      <w:r>
        <w:t>glTF</w:t>
      </w:r>
      <w:proofErr w:type="spellEnd"/>
      <w:r>
        <w:t xml:space="preserve"> JSON documents shall be marked as a sync sample and shall use UTF-8 encoding as defined in IETF RFC 8259</w:t>
      </w:r>
    </w:p>
    <w:p w14:paraId="3BC11C5B" w14:textId="77777777" w:rsidR="002803C3" w:rsidRDefault="005E76F0">
      <w:pPr>
        <w:pStyle w:val="ListContinue1"/>
      </w:pPr>
      <w:r>
        <w:t>Samples containing JSON patch documents shall not be marked as sync sample and shall use UTF-8 encoding as defined in IETF RFC 8259</w:t>
      </w:r>
    </w:p>
    <w:p w14:paraId="7A69AFF0" w14:textId="77777777" w:rsidR="002803C3" w:rsidRDefault="005E76F0">
      <w:pPr>
        <w:pStyle w:val="ListContinue1"/>
      </w:pPr>
      <w:r>
        <w:t xml:space="preserve">Samples may have the </w:t>
      </w:r>
      <w:proofErr w:type="spellStart"/>
      <w:r>
        <w:rPr>
          <w:rStyle w:val="Courier"/>
          <w:b/>
        </w:rPr>
        <w:t>sample_has_redundancy</w:t>
      </w:r>
      <w:proofErr w:type="spellEnd"/>
      <w:r>
        <w:t xml:space="preserve"> flag set to 1, in which case processing is applied as discussed in </w:t>
      </w:r>
      <w:hyperlink w:anchor="Section_sec_7.7">
        <w:r>
          <w:rPr>
            <w:rStyle w:val="Hyperlink"/>
          </w:rPr>
          <w:t>subclause 7.7</w:t>
        </w:r>
      </w:hyperlink>
      <w:r>
        <w:t>.</w:t>
      </w:r>
    </w:p>
    <w:p w14:paraId="438F8512" w14:textId="77777777" w:rsidR="002803C3" w:rsidRDefault="005E76F0">
      <w:pPr>
        <w:pStyle w:val="BodyText"/>
      </w:pPr>
      <w:r>
        <w:lastRenderedPageBreak/>
        <w:t xml:space="preserve">The presentation time of a sample identifies the scene activation time for scene resulting from loading </w:t>
      </w:r>
      <w:proofErr w:type="spellStart"/>
      <w:r>
        <w:t>glTF</w:t>
      </w:r>
      <w:proofErr w:type="spellEnd"/>
      <w:r>
        <w:t xml:space="preserve"> JSON document or resulting from applying the JSON patch document contained in the sample as indicated by </w:t>
      </w:r>
      <w:proofErr w:type="spellStart"/>
      <w:r>
        <w:t>update_mode</w:t>
      </w:r>
      <w:proofErr w:type="spellEnd"/>
      <w:r>
        <w:t xml:space="preserve"> in the </w:t>
      </w:r>
      <w:proofErr w:type="spellStart"/>
      <w:r>
        <w:t>GLTFPatchConfigBox</w:t>
      </w:r>
      <w:proofErr w:type="spellEnd"/>
      <w:r>
        <w:t xml:space="preserve"> to the active scene description document. When the </w:t>
      </w:r>
      <w:proofErr w:type="spellStart"/>
      <w:r>
        <w:t>GLTFPatchConfigBox</w:t>
      </w:r>
      <w:proofErr w:type="spellEnd"/>
      <w:r>
        <w:t xml:space="preserve"> is not present non-sync samples shall be applied as specified by </w:t>
      </w:r>
      <w:proofErr w:type="spellStart"/>
      <w:r>
        <w:t>update_mode</w:t>
      </w:r>
      <w:proofErr w:type="spellEnd"/>
      <w:r>
        <w:t xml:space="preserve"> equal to 0.</w:t>
      </w:r>
    </w:p>
    <w:p w14:paraId="73F0D92E" w14:textId="77777777" w:rsidR="002803C3" w:rsidRDefault="005E76F0">
      <w:pPr>
        <w:pStyle w:val="Note"/>
      </w:pPr>
      <w:r>
        <w:t>NOTE</w:t>
      </w:r>
      <w:r>
        <w:tab/>
        <w:t>The update of the scene description document as well as the fetching of the assets of possible new nodes to be rendered are expected to take place sufficiently ahead of time so that the presentation of the scene can continue without interruption.</w:t>
      </w:r>
    </w:p>
    <w:p w14:paraId="79C8AB26" w14:textId="77777777" w:rsidR="002803C3" w:rsidRDefault="005E76F0">
      <w:pPr>
        <w:pStyle w:val="Heading3"/>
      </w:pPr>
      <w:bookmarkStart w:id="165" w:name="Section_sec_7.2.2"/>
      <w:bookmarkStart w:id="166" w:name="_Toc141653577"/>
      <w:bookmarkEnd w:id="165"/>
      <w:r>
        <w:t>glTF patch config box</w:t>
      </w:r>
      <w:bookmarkEnd w:id="166"/>
    </w:p>
    <w:p w14:paraId="225AD14F" w14:textId="77777777" w:rsidR="002803C3" w:rsidRDefault="005E76F0">
      <w:pPr>
        <w:pStyle w:val="Heading4"/>
      </w:pPr>
      <w:bookmarkStart w:id="167" w:name="Section_sec_7.2.2.1"/>
      <w:bookmarkEnd w:id="167"/>
      <w:r>
        <w:t>Definition</w:t>
      </w:r>
    </w:p>
    <w:tbl>
      <w:tblPr>
        <w:tblW w:w="2500" w:type="pct"/>
        <w:jc w:val="center"/>
        <w:tblLayout w:type="fixed"/>
        <w:tblCellMar>
          <w:left w:w="0" w:type="dxa"/>
          <w:right w:w="0" w:type="dxa"/>
        </w:tblCellMar>
        <w:tblLook w:val="04A0" w:firstRow="1" w:lastRow="0" w:firstColumn="1" w:lastColumn="0" w:noHBand="0" w:noVBand="1"/>
      </w:tblPr>
      <w:tblGrid>
        <w:gridCol w:w="2200"/>
        <w:gridCol w:w="2676"/>
      </w:tblGrid>
      <w:tr w:rsidR="002803C3" w14:paraId="4D5A8B57" w14:textId="77777777">
        <w:trPr>
          <w:jc w:val="center"/>
        </w:trPr>
        <w:tc>
          <w:tcPr>
            <w:tcW w:w="2174" w:type="dxa"/>
          </w:tcPr>
          <w:p w14:paraId="111C8AF6" w14:textId="77777777" w:rsidR="002803C3" w:rsidRDefault="005E76F0">
            <w:pPr>
              <w:pStyle w:val="Tablebody0"/>
            </w:pPr>
            <w:r>
              <w:t>Box Type:</w:t>
            </w:r>
          </w:p>
        </w:tc>
        <w:tc>
          <w:tcPr>
            <w:tcW w:w="2645" w:type="dxa"/>
          </w:tcPr>
          <w:p w14:paraId="0F0BA8E1" w14:textId="77777777" w:rsidR="002803C3" w:rsidRDefault="005E76F0">
            <w:pPr>
              <w:pStyle w:val="Tablebody0"/>
            </w:pPr>
            <w:r>
              <w:t>'</w:t>
            </w:r>
            <w:proofErr w:type="spellStart"/>
            <w:r>
              <w:t>glTC</w:t>
            </w:r>
            <w:proofErr w:type="spellEnd"/>
            <w:r>
              <w:t>'</w:t>
            </w:r>
          </w:p>
        </w:tc>
      </w:tr>
      <w:tr w:rsidR="002803C3" w14:paraId="334654F7" w14:textId="77777777">
        <w:trPr>
          <w:jc w:val="center"/>
        </w:trPr>
        <w:tc>
          <w:tcPr>
            <w:tcW w:w="2174" w:type="dxa"/>
          </w:tcPr>
          <w:p w14:paraId="25A06D03" w14:textId="77777777" w:rsidR="002803C3" w:rsidRDefault="005E76F0">
            <w:pPr>
              <w:pStyle w:val="Tablebody0"/>
            </w:pPr>
            <w:r>
              <w:t>Container:</w:t>
            </w:r>
          </w:p>
        </w:tc>
        <w:tc>
          <w:tcPr>
            <w:tcW w:w="2645" w:type="dxa"/>
          </w:tcPr>
          <w:p w14:paraId="1682CEDB" w14:textId="77777777" w:rsidR="002803C3" w:rsidRDefault="005E76F0">
            <w:pPr>
              <w:pStyle w:val="Tablebody0"/>
            </w:pPr>
            <w:r>
              <w:t>Sample Entry ('</w:t>
            </w:r>
            <w:proofErr w:type="spellStart"/>
            <w:r>
              <w:t>mett</w:t>
            </w:r>
            <w:proofErr w:type="spellEnd"/>
            <w:r>
              <w:t>')</w:t>
            </w:r>
          </w:p>
        </w:tc>
      </w:tr>
      <w:tr w:rsidR="002803C3" w14:paraId="36F1AA5A" w14:textId="77777777">
        <w:trPr>
          <w:jc w:val="center"/>
        </w:trPr>
        <w:tc>
          <w:tcPr>
            <w:tcW w:w="2174" w:type="dxa"/>
          </w:tcPr>
          <w:p w14:paraId="2C36646B" w14:textId="77777777" w:rsidR="002803C3" w:rsidRDefault="005E76F0">
            <w:pPr>
              <w:pStyle w:val="Tablebody0"/>
            </w:pPr>
            <w:r>
              <w:t>Mandatory:</w:t>
            </w:r>
          </w:p>
        </w:tc>
        <w:tc>
          <w:tcPr>
            <w:tcW w:w="2645" w:type="dxa"/>
          </w:tcPr>
          <w:p w14:paraId="3DB72ACC" w14:textId="77777777" w:rsidR="002803C3" w:rsidRDefault="005E76F0">
            <w:pPr>
              <w:pStyle w:val="Tablebody0"/>
            </w:pPr>
            <w:r>
              <w:t>No</w:t>
            </w:r>
          </w:p>
        </w:tc>
      </w:tr>
      <w:tr w:rsidR="002803C3" w14:paraId="5DC56FB0" w14:textId="77777777">
        <w:trPr>
          <w:jc w:val="center"/>
        </w:trPr>
        <w:tc>
          <w:tcPr>
            <w:tcW w:w="2174" w:type="dxa"/>
          </w:tcPr>
          <w:p w14:paraId="70211B27" w14:textId="77777777" w:rsidR="002803C3" w:rsidRDefault="005E76F0">
            <w:pPr>
              <w:pStyle w:val="Tablebody0"/>
            </w:pPr>
            <w:r>
              <w:t>Quantity:</w:t>
            </w:r>
          </w:p>
        </w:tc>
        <w:tc>
          <w:tcPr>
            <w:tcW w:w="2645" w:type="dxa"/>
          </w:tcPr>
          <w:p w14:paraId="411BACEA" w14:textId="77777777" w:rsidR="002803C3" w:rsidRDefault="005E76F0">
            <w:pPr>
              <w:pStyle w:val="Tablebody0"/>
            </w:pPr>
            <w:r>
              <w:t>0 or 1</w:t>
            </w:r>
          </w:p>
        </w:tc>
      </w:tr>
    </w:tbl>
    <w:p w14:paraId="7A5A953D" w14:textId="77777777" w:rsidR="002803C3" w:rsidRDefault="005E76F0">
      <w:pPr>
        <w:pStyle w:val="BodyText"/>
      </w:pPr>
      <w:r>
        <w:t> </w:t>
      </w:r>
    </w:p>
    <w:p w14:paraId="001C515B" w14:textId="77777777" w:rsidR="002803C3" w:rsidRDefault="005E76F0">
      <w:pPr>
        <w:pStyle w:val="BodyText"/>
      </w:pPr>
      <w:r>
        <w:t xml:space="preserve">The </w:t>
      </w:r>
      <w:proofErr w:type="spellStart"/>
      <w:r>
        <w:t>glTF</w:t>
      </w:r>
      <w:proofErr w:type="spellEnd"/>
      <w:r>
        <w:t xml:space="preserve"> configuration box provides information how to process the samples of tracks with samples contain </w:t>
      </w:r>
      <w:proofErr w:type="spellStart"/>
      <w:r>
        <w:t>glTF</w:t>
      </w:r>
      <w:proofErr w:type="spellEnd"/>
      <w:r>
        <w:t xml:space="preserve"> JSON documents and JSON patch documents.</w:t>
      </w:r>
    </w:p>
    <w:p w14:paraId="5969BDD7" w14:textId="77777777" w:rsidR="002803C3" w:rsidRDefault="005E76F0">
      <w:pPr>
        <w:pStyle w:val="Heading4"/>
      </w:pPr>
      <w:bookmarkStart w:id="168" w:name="Section_sec_7.2.2.2"/>
      <w:bookmarkEnd w:id="168"/>
      <w:r>
        <w:t>Syntax</w:t>
      </w:r>
    </w:p>
    <w:p w14:paraId="48A4BA45" w14:textId="77777777" w:rsidR="002803C3" w:rsidRDefault="005E76F0">
      <w:pPr>
        <w:pStyle w:val="Code"/>
      </w:pPr>
      <w:r>
        <w:t xml:space="preserve">class </w:t>
      </w:r>
      <w:proofErr w:type="spellStart"/>
      <w:r>
        <w:t>GLTFPatchConfigBox</w:t>
      </w:r>
      <w:proofErr w:type="spellEnd"/>
      <w:r>
        <w:t xml:space="preserve">() extends </w:t>
      </w:r>
      <w:proofErr w:type="spellStart"/>
      <w:r>
        <w:t>Fullbox</w:t>
      </w:r>
      <w:proofErr w:type="spellEnd"/>
      <w:r>
        <w:t xml:space="preserve"> ('</w:t>
      </w:r>
      <w:proofErr w:type="spellStart"/>
      <w:r>
        <w:t>gltC</w:t>
      </w:r>
      <w:proofErr w:type="spellEnd"/>
      <w:r>
        <w:t>', 0, 0) {</w:t>
      </w:r>
      <w:r>
        <w:br/>
        <w:t xml:space="preserve">   unsigned int(3) </w:t>
      </w:r>
      <w:proofErr w:type="spellStart"/>
      <w:r>
        <w:t>update_mode</w:t>
      </w:r>
      <w:proofErr w:type="spellEnd"/>
      <w:r>
        <w:t>;</w:t>
      </w:r>
      <w:r>
        <w:br/>
        <w:t>   unsigned int(5) reserved;</w:t>
      </w:r>
      <w:r>
        <w:br/>
        <w:t>}</w:t>
      </w:r>
      <w:r>
        <w:br/>
        <w:t> </w:t>
      </w:r>
    </w:p>
    <w:p w14:paraId="728AD722" w14:textId="77777777" w:rsidR="002803C3" w:rsidRDefault="005E76F0">
      <w:pPr>
        <w:pStyle w:val="Heading4"/>
      </w:pPr>
      <w:bookmarkStart w:id="169" w:name="Section_sec_7.2.2.3"/>
      <w:bookmarkEnd w:id="169"/>
      <w:r>
        <w:t>Semantics</w:t>
      </w:r>
    </w:p>
    <w:p w14:paraId="536C2D09" w14:textId="77777777" w:rsidR="002803C3" w:rsidRDefault="005E76F0">
      <w:pPr>
        <w:pStyle w:val="BodyText"/>
      </w:pPr>
      <w:proofErr w:type="spellStart"/>
      <w:r>
        <w:rPr>
          <w:rStyle w:val="Courier"/>
          <w:b/>
        </w:rPr>
        <w:t>update_mode</w:t>
      </w:r>
      <w:proofErr w:type="spellEnd"/>
      <w:r>
        <w:rPr>
          <w:rStyle w:val="Courier"/>
        </w:rPr>
        <w:t xml:space="preserve"> </w:t>
      </w:r>
      <w:r>
        <w:t xml:space="preserve">specifies how to determine the target file associated with the patch documents contained in the non-sync samples of the track. When </w:t>
      </w:r>
      <w:proofErr w:type="spellStart"/>
      <w:r>
        <w:t>update_mode</w:t>
      </w:r>
      <w:proofErr w:type="spellEnd"/>
      <w:r>
        <w:t xml:space="preserve"> is set to 0, the patch document contained in a non-sync sample of the track is to be applied to the </w:t>
      </w:r>
      <w:proofErr w:type="spellStart"/>
      <w:r>
        <w:t>glTF</w:t>
      </w:r>
      <w:proofErr w:type="spellEnd"/>
      <w:r>
        <w:t xml:space="preserve"> JSON document obtained by the processing of the previous sample (sync or non-sync) in decoding order, if any, or to the original </w:t>
      </w:r>
      <w:proofErr w:type="spellStart"/>
      <w:r>
        <w:t>glTF</w:t>
      </w:r>
      <w:proofErr w:type="spellEnd"/>
      <w:r>
        <w:t xml:space="preserve"> file including the metadata track into the </w:t>
      </w:r>
      <w:proofErr w:type="spellStart"/>
      <w:r>
        <w:t>MPEG_media</w:t>
      </w:r>
      <w:proofErr w:type="spellEnd"/>
      <w:r>
        <w:t xml:space="preserve"> extensions (e.g., </w:t>
      </w:r>
      <w:proofErr w:type="spellStart"/>
      <w:r>
        <w:t>glTF</w:t>
      </w:r>
      <w:proofErr w:type="spellEnd"/>
      <w:r>
        <w:t xml:space="preserve"> Object as non-timed item). When </w:t>
      </w:r>
      <w:proofErr w:type="spellStart"/>
      <w:r>
        <w:t>update_mode</w:t>
      </w:r>
      <w:proofErr w:type="spellEnd"/>
      <w:r>
        <w:t xml:space="preserve"> is set to 1, the patch document contained in a non-sync sample is to be applied to the </w:t>
      </w:r>
      <w:proofErr w:type="spellStart"/>
      <w:r>
        <w:t>glTF</w:t>
      </w:r>
      <w:proofErr w:type="spellEnd"/>
      <w:r>
        <w:t xml:space="preserve"> JSON document contained in the previous sync sample in decoding order, if any, or to the original </w:t>
      </w:r>
      <w:proofErr w:type="spellStart"/>
      <w:r>
        <w:t>glTF</w:t>
      </w:r>
      <w:proofErr w:type="spellEnd"/>
      <w:r>
        <w:t xml:space="preserve"> file including the metadata track into the </w:t>
      </w:r>
      <w:proofErr w:type="spellStart"/>
      <w:r>
        <w:t>MPEG_media</w:t>
      </w:r>
      <w:proofErr w:type="spellEnd"/>
      <w:r>
        <w:t xml:space="preserve"> extensions (</w:t>
      </w:r>
      <w:proofErr w:type="spellStart"/>
      <w:r>
        <w:t>glTF</w:t>
      </w:r>
      <w:proofErr w:type="spellEnd"/>
      <w:r>
        <w:t xml:space="preserve"> Object as non-timed item). Values from 2 to 7 are reserved for future use.</w:t>
      </w:r>
    </w:p>
    <w:p w14:paraId="78088B82" w14:textId="77777777" w:rsidR="002803C3" w:rsidRPr="00693737" w:rsidRDefault="005E76F0">
      <w:pPr>
        <w:pStyle w:val="Heading2"/>
        <w:rPr>
          <w:lang w:val="en-US"/>
        </w:rPr>
      </w:pPr>
      <w:bookmarkStart w:id="170" w:name="Section_sec_7.3"/>
      <w:bookmarkStart w:id="171" w:name="_Toc141653578"/>
      <w:bookmarkEnd w:id="170"/>
      <w:r w:rsidRPr="00693737">
        <w:rPr>
          <w:lang w:val="en-US"/>
        </w:rPr>
        <w:t xml:space="preserve">Carriage format for </w:t>
      </w:r>
      <w:proofErr w:type="spellStart"/>
      <w:r w:rsidRPr="00693737">
        <w:rPr>
          <w:lang w:val="en-US"/>
        </w:rPr>
        <w:t>glTF</w:t>
      </w:r>
      <w:proofErr w:type="spellEnd"/>
      <w:r w:rsidRPr="00693737">
        <w:rPr>
          <w:lang w:val="en-US"/>
        </w:rPr>
        <w:t xml:space="preserve"> object and </w:t>
      </w:r>
      <w:proofErr w:type="spellStart"/>
      <w:r w:rsidRPr="00693737">
        <w:rPr>
          <w:lang w:val="en-US"/>
        </w:rPr>
        <w:t>glTF</w:t>
      </w:r>
      <w:proofErr w:type="spellEnd"/>
      <w:r w:rsidRPr="00693737">
        <w:rPr>
          <w:lang w:val="en-US"/>
        </w:rPr>
        <w:t xml:space="preserve"> source object as non-timed item</w:t>
      </w:r>
      <w:bookmarkEnd w:id="171"/>
    </w:p>
    <w:p w14:paraId="7ADCE0E0" w14:textId="77777777" w:rsidR="002803C3" w:rsidRDefault="005E76F0">
      <w:pPr>
        <w:pStyle w:val="Heading3"/>
      </w:pPr>
      <w:bookmarkStart w:id="172" w:name="Section_sec_7.3.1"/>
      <w:bookmarkStart w:id="173" w:name="_Toc141653579"/>
      <w:bookmarkEnd w:id="172"/>
      <w:r>
        <w:t>General</w:t>
      </w:r>
      <w:bookmarkEnd w:id="173"/>
    </w:p>
    <w:p w14:paraId="06ABEBE3" w14:textId="77777777" w:rsidR="002803C3" w:rsidRDefault="005E76F0">
      <w:pPr>
        <w:pStyle w:val="BodyText"/>
      </w:pPr>
      <w:proofErr w:type="spellStart"/>
      <w:r>
        <w:t>glTF</w:t>
      </w:r>
      <w:proofErr w:type="spellEnd"/>
      <w:r>
        <w:t xml:space="preserve"> can be stored as items, when there is no specific time associated to the loading of that resource or when the track storage is not appropriate. As defined in ISOBMFF, items are declared in a </w:t>
      </w:r>
      <w:proofErr w:type="spellStart"/>
      <w:r>
        <w:rPr>
          <w:rStyle w:val="Courier"/>
          <w:b/>
        </w:rPr>
        <w:t>MetaBox</w:t>
      </w:r>
      <w:proofErr w:type="spellEnd"/>
      <w:r>
        <w:t xml:space="preserve"> which may be present in the movie header or in movie fragment headers.</w:t>
      </w:r>
    </w:p>
    <w:p w14:paraId="0C851658" w14:textId="77777777" w:rsidR="002803C3" w:rsidRDefault="005E76F0">
      <w:pPr>
        <w:pStyle w:val="BodyText"/>
      </w:pPr>
      <w:r>
        <w:t xml:space="preserve">Items carrying </w:t>
      </w:r>
      <w:proofErr w:type="spellStart"/>
      <w:r>
        <w:t>glTF</w:t>
      </w:r>
      <w:proofErr w:type="spellEnd"/>
      <w:r>
        <w:t xml:space="preserve"> may serve either as an entry point to the file (e.g. as determined by the application using the ISOBMFF file or when the ISOBMFF is loaded with a URL with fragment identifier identifying that item) or as secondary content loaded by either other items or track samples.</w:t>
      </w:r>
    </w:p>
    <w:p w14:paraId="68B6EE41" w14:textId="77777777" w:rsidR="002803C3" w:rsidRDefault="005E76F0">
      <w:pPr>
        <w:pStyle w:val="Heading3"/>
      </w:pPr>
      <w:bookmarkStart w:id="174" w:name="Section_sec_7.3.2"/>
      <w:bookmarkStart w:id="175" w:name="_Toc141653580"/>
      <w:bookmarkEnd w:id="174"/>
      <w:r>
        <w:t>glTF Items</w:t>
      </w:r>
      <w:bookmarkEnd w:id="175"/>
    </w:p>
    <w:p w14:paraId="4CDF2DF9" w14:textId="77777777" w:rsidR="002803C3" w:rsidRDefault="005E76F0">
      <w:pPr>
        <w:pStyle w:val="BodyText"/>
      </w:pPr>
      <w:r>
        <w:t xml:space="preserve">The brand </w:t>
      </w:r>
      <w:r>
        <w:rPr>
          <w:rStyle w:val="Courier"/>
        </w:rPr>
        <w:t>'</w:t>
      </w:r>
      <w:proofErr w:type="spellStart"/>
      <w:r>
        <w:rPr>
          <w:rStyle w:val="Courier"/>
          <w:b/>
        </w:rPr>
        <w:t>glti</w:t>
      </w:r>
      <w:proofErr w:type="spellEnd"/>
      <w:r>
        <w:rPr>
          <w:rStyle w:val="Courier"/>
        </w:rPr>
        <w:t>'</w:t>
      </w:r>
      <w:r>
        <w:t xml:space="preserve"> may be used to signal the use of a </w:t>
      </w:r>
      <w:proofErr w:type="spellStart"/>
      <w:r>
        <w:rPr>
          <w:rStyle w:val="Courier"/>
          <w:b/>
        </w:rPr>
        <w:t>MetaBox</w:t>
      </w:r>
      <w:proofErr w:type="spellEnd"/>
      <w:r>
        <w:t xml:space="preserve"> with the following constraints:</w:t>
      </w:r>
    </w:p>
    <w:p w14:paraId="28F374B0" w14:textId="77777777" w:rsidR="002803C3" w:rsidRDefault="005E76F0">
      <w:pPr>
        <w:pStyle w:val="ListContinue1"/>
      </w:pPr>
      <w:r>
        <w:lastRenderedPageBreak/>
        <w:t>It shall be present at the file level.</w:t>
      </w:r>
    </w:p>
    <w:p w14:paraId="1ED04581" w14:textId="77777777" w:rsidR="002803C3" w:rsidRDefault="005E76F0">
      <w:pPr>
        <w:pStyle w:val="ListContinue1"/>
      </w:pPr>
      <w:r>
        <w:t xml:space="preserve">It shall use a </w:t>
      </w:r>
      <w:proofErr w:type="spellStart"/>
      <w:r>
        <w:rPr>
          <w:rStyle w:val="Courier"/>
          <w:b/>
        </w:rPr>
        <w:t>HandlerBox</w:t>
      </w:r>
      <w:proofErr w:type="spellEnd"/>
      <w:r>
        <w:rPr>
          <w:rStyle w:val="Courier"/>
        </w:rPr>
        <w:t xml:space="preserve"> </w:t>
      </w:r>
      <w:r>
        <w:t xml:space="preserve">with the </w:t>
      </w:r>
      <w:proofErr w:type="spellStart"/>
      <w:r>
        <w:t>handler_type</w:t>
      </w:r>
      <w:proofErr w:type="spellEnd"/>
      <w:r>
        <w:t xml:space="preserve"> set to </w:t>
      </w:r>
      <w:r>
        <w:rPr>
          <w:rStyle w:val="Courier"/>
        </w:rPr>
        <w:t>'</w:t>
      </w:r>
      <w:proofErr w:type="spellStart"/>
      <w:r>
        <w:rPr>
          <w:rStyle w:val="Courier"/>
          <w:b/>
        </w:rPr>
        <w:t>gltf</w:t>
      </w:r>
      <w:proofErr w:type="spellEnd"/>
      <w:r>
        <w:rPr>
          <w:rStyle w:val="Courier"/>
        </w:rPr>
        <w:t>'</w:t>
      </w:r>
    </w:p>
    <w:p w14:paraId="370716DE" w14:textId="77777777" w:rsidR="002803C3" w:rsidRDefault="005E76F0">
      <w:pPr>
        <w:pStyle w:val="ListContinue1"/>
      </w:pPr>
      <w:r>
        <w:t xml:space="preserve">It shall contain a </w:t>
      </w:r>
      <w:proofErr w:type="spellStart"/>
      <w:r>
        <w:rPr>
          <w:rStyle w:val="Courier"/>
          <w:b/>
        </w:rPr>
        <w:t>PrimaryItemBox</w:t>
      </w:r>
      <w:proofErr w:type="spellEnd"/>
      <w:r>
        <w:t xml:space="preserve"> which declares as primary item a resource of type 'model/</w:t>
      </w:r>
      <w:proofErr w:type="spellStart"/>
      <w:r>
        <w:t>gltf+json</w:t>
      </w:r>
      <w:proofErr w:type="spellEnd"/>
      <w:r>
        <w:t>'.</w:t>
      </w:r>
    </w:p>
    <w:p w14:paraId="2605148C" w14:textId="77777777" w:rsidR="002803C3" w:rsidRDefault="005E76F0">
      <w:pPr>
        <w:pStyle w:val="ListContinue1"/>
      </w:pPr>
      <w:r>
        <w:t xml:space="preserve">It shall not use any </w:t>
      </w:r>
      <w:proofErr w:type="spellStart"/>
      <w:r>
        <w:rPr>
          <w:rStyle w:val="Courier"/>
          <w:b/>
        </w:rPr>
        <w:t>DataInformationBox</w:t>
      </w:r>
      <w:proofErr w:type="spellEnd"/>
      <w:r>
        <w:t xml:space="preserve">, </w:t>
      </w:r>
      <w:proofErr w:type="spellStart"/>
      <w:r>
        <w:rPr>
          <w:rStyle w:val="Courier"/>
          <w:b/>
        </w:rPr>
        <w:t>ItemProtectionBox</w:t>
      </w:r>
      <w:proofErr w:type="spellEnd"/>
      <w:r>
        <w:t xml:space="preserve"> or </w:t>
      </w:r>
      <w:proofErr w:type="spellStart"/>
      <w:r>
        <w:rPr>
          <w:rStyle w:val="Courier"/>
          <w:b/>
        </w:rPr>
        <w:t>IPMPControlBox</w:t>
      </w:r>
      <w:proofErr w:type="spellEnd"/>
      <w:r>
        <w:t>.</w:t>
      </w:r>
    </w:p>
    <w:p w14:paraId="2BF206CB" w14:textId="77777777" w:rsidR="002803C3" w:rsidRDefault="005E76F0">
      <w:pPr>
        <w:pStyle w:val="ListContinue1"/>
      </w:pPr>
      <w:r>
        <w:t xml:space="preserve">It shall use a </w:t>
      </w:r>
      <w:proofErr w:type="spellStart"/>
      <w:r>
        <w:rPr>
          <w:rStyle w:val="Courier"/>
          <w:b/>
        </w:rPr>
        <w:t>ItemInfoBox</w:t>
      </w:r>
      <w:proofErr w:type="spellEnd"/>
      <w:r>
        <w:rPr>
          <w:rStyle w:val="Courier"/>
        </w:rPr>
        <w:t xml:space="preserve"> '</w:t>
      </w:r>
      <w:proofErr w:type="spellStart"/>
      <w:r>
        <w:rPr>
          <w:rStyle w:val="Courier"/>
          <w:b/>
        </w:rPr>
        <w:t>iinf</w:t>
      </w:r>
      <w:proofErr w:type="spellEnd"/>
      <w:r>
        <w:rPr>
          <w:rStyle w:val="Courier"/>
        </w:rPr>
        <w:t>'</w:t>
      </w:r>
      <w:r>
        <w:t xml:space="preserve"> with the following constraints:</w:t>
      </w:r>
    </w:p>
    <w:p w14:paraId="7EFB5B9B" w14:textId="77777777" w:rsidR="002803C3" w:rsidRDefault="005E76F0">
      <w:pPr>
        <w:pStyle w:val="ListContinue2"/>
      </w:pPr>
      <w:r>
        <w:t>its version is either 0 or 1;</w:t>
      </w:r>
    </w:p>
    <w:p w14:paraId="0BF63C8D" w14:textId="77777777" w:rsidR="002803C3" w:rsidRDefault="005E76F0">
      <w:pPr>
        <w:pStyle w:val="ListContinue2"/>
      </w:pPr>
      <w:r>
        <w:t xml:space="preserve">each item is described by an </w:t>
      </w:r>
      <w:proofErr w:type="spellStart"/>
      <w:r>
        <w:rPr>
          <w:rStyle w:val="Courier"/>
          <w:b/>
        </w:rPr>
        <w:t>ItemInfoEntry</w:t>
      </w:r>
      <w:proofErr w:type="spellEnd"/>
      <w:r>
        <w:rPr>
          <w:rStyle w:val="Courier"/>
        </w:rPr>
        <w:t xml:space="preserve"> '</w:t>
      </w:r>
      <w:proofErr w:type="spellStart"/>
      <w:r>
        <w:rPr>
          <w:rStyle w:val="Courier"/>
          <w:b/>
        </w:rPr>
        <w:t>infe</w:t>
      </w:r>
      <w:proofErr w:type="spellEnd"/>
      <w:r>
        <w:rPr>
          <w:rStyle w:val="Courier"/>
        </w:rPr>
        <w:t>'</w:t>
      </w:r>
      <w:r>
        <w:t xml:space="preserve"> with the following constraints:</w:t>
      </w:r>
    </w:p>
    <w:p w14:paraId="007DAECA" w14:textId="77777777" w:rsidR="002803C3" w:rsidRDefault="005E76F0">
      <w:pPr>
        <w:pStyle w:val="ListContinue3"/>
      </w:pPr>
      <w:r>
        <w:t>its version is set to 0;</w:t>
      </w:r>
    </w:p>
    <w:p w14:paraId="70A72C62" w14:textId="77777777" w:rsidR="002803C3" w:rsidRDefault="005E76F0">
      <w:pPr>
        <w:pStyle w:val="ListContinue3"/>
      </w:pPr>
      <w:r>
        <w:t xml:space="preserve">its </w:t>
      </w:r>
      <w:proofErr w:type="spellStart"/>
      <w:r>
        <w:rPr>
          <w:rStyle w:val="Courier"/>
          <w:b/>
        </w:rPr>
        <w:t>item_protection_index</w:t>
      </w:r>
      <w:proofErr w:type="spellEnd"/>
      <w:r>
        <w:t xml:space="preserve"> is set to 0;</w:t>
      </w:r>
    </w:p>
    <w:p w14:paraId="585EA3DD" w14:textId="77777777" w:rsidR="002803C3" w:rsidRDefault="005E76F0">
      <w:pPr>
        <w:pStyle w:val="ListContinue3"/>
      </w:pPr>
      <w:r>
        <w:t xml:space="preserve">if the item is referred to by a URL in the content of another item, its </w:t>
      </w:r>
      <w:proofErr w:type="spellStart"/>
      <w:r>
        <w:rPr>
          <w:rStyle w:val="Courier"/>
          <w:b/>
        </w:rPr>
        <w:t>item_name</w:t>
      </w:r>
      <w:proofErr w:type="spellEnd"/>
      <w:r>
        <w:t xml:space="preserve"> is equal to that URL.</w:t>
      </w:r>
    </w:p>
    <w:p w14:paraId="41C128D5" w14:textId="77777777" w:rsidR="002803C3" w:rsidRDefault="005E76F0">
      <w:pPr>
        <w:pStyle w:val="ListContinue1"/>
      </w:pPr>
      <w:r>
        <w:t xml:space="preserve">It shall use an </w:t>
      </w:r>
      <w:proofErr w:type="spellStart"/>
      <w:r>
        <w:rPr>
          <w:rStyle w:val="Courier"/>
          <w:b/>
        </w:rPr>
        <w:t>ItemLocationBox</w:t>
      </w:r>
      <w:proofErr w:type="spellEnd"/>
      <w:r>
        <w:rPr>
          <w:rStyle w:val="Courier"/>
        </w:rPr>
        <w:t xml:space="preserve"> '</w:t>
      </w:r>
      <w:proofErr w:type="spellStart"/>
      <w:r>
        <w:rPr>
          <w:rStyle w:val="Courier"/>
          <w:b/>
        </w:rPr>
        <w:t>iloc</w:t>
      </w:r>
      <w:proofErr w:type="spellEnd"/>
      <w:r>
        <w:rPr>
          <w:rStyle w:val="Courier"/>
        </w:rPr>
        <w:t>'</w:t>
      </w:r>
      <w:r>
        <w:t xml:space="preserve"> with the following constraints:</w:t>
      </w:r>
    </w:p>
    <w:p w14:paraId="2A483B29" w14:textId="77777777" w:rsidR="002803C3" w:rsidRDefault="005E76F0">
      <w:pPr>
        <w:pStyle w:val="ListContinue2"/>
      </w:pPr>
      <w:r>
        <w:t>its version is set to 1 or 2;</w:t>
      </w:r>
    </w:p>
    <w:p w14:paraId="30126E2F" w14:textId="77777777" w:rsidR="002803C3" w:rsidRDefault="005E76F0">
      <w:pPr>
        <w:pStyle w:val="ListContinue2"/>
      </w:pPr>
      <w:r>
        <w:t>each item is described by an entry and values 0, 1 or 2 may be used for the construction method.</w:t>
      </w:r>
    </w:p>
    <w:p w14:paraId="4E19D631" w14:textId="77777777" w:rsidR="002803C3" w:rsidRDefault="005E76F0">
      <w:pPr>
        <w:pStyle w:val="ListContinue1"/>
      </w:pPr>
      <w:r>
        <w:t xml:space="preserve">It may use any other boxes (such as </w:t>
      </w:r>
      <w:proofErr w:type="spellStart"/>
      <w:r>
        <w:rPr>
          <w:rStyle w:val="Courier"/>
          <w:b/>
        </w:rPr>
        <w:t>ItemReferenceBox</w:t>
      </w:r>
      <w:proofErr w:type="spellEnd"/>
      <w:r>
        <w:rPr>
          <w:rStyle w:val="Courier"/>
        </w:rPr>
        <w:t xml:space="preserve"> '</w:t>
      </w:r>
      <w:proofErr w:type="spellStart"/>
      <w:r>
        <w:rPr>
          <w:rStyle w:val="Courier"/>
          <w:b/>
        </w:rPr>
        <w:t>iref</w:t>
      </w:r>
      <w:proofErr w:type="spellEnd"/>
      <w:r>
        <w:rPr>
          <w:rStyle w:val="Courier"/>
        </w:rPr>
        <w:t>'</w:t>
      </w:r>
      <w:r>
        <w:t>) not explicitly excluded above.</w:t>
      </w:r>
    </w:p>
    <w:p w14:paraId="503AFCD4" w14:textId="77777777" w:rsidR="002803C3" w:rsidRDefault="005E76F0">
      <w:pPr>
        <w:pStyle w:val="ListContinue1"/>
      </w:pPr>
      <w:r>
        <w:t xml:space="preserve">It may contain a </w:t>
      </w:r>
      <w:proofErr w:type="spellStart"/>
      <w:r>
        <w:rPr>
          <w:rStyle w:val="Courier"/>
          <w:b/>
        </w:rPr>
        <w:t>GroupsListBox</w:t>
      </w:r>
      <w:proofErr w:type="spellEnd"/>
      <w:r>
        <w:t xml:space="preserve"> with a </w:t>
      </w:r>
      <w:proofErr w:type="spellStart"/>
      <w:r>
        <w:rPr>
          <w:rStyle w:val="Courier"/>
          <w:b/>
        </w:rPr>
        <w:t>EntityToGroupBox</w:t>
      </w:r>
      <w:proofErr w:type="spellEnd"/>
      <w:r>
        <w:t xml:space="preserve"> with the grouping type </w:t>
      </w:r>
      <w:r>
        <w:rPr>
          <w:rStyle w:val="Courier"/>
        </w:rPr>
        <w:t>'</w:t>
      </w:r>
      <w:proofErr w:type="spellStart"/>
      <w:r>
        <w:rPr>
          <w:rStyle w:val="Courier"/>
          <w:b/>
        </w:rPr>
        <w:t>gltf</w:t>
      </w:r>
      <w:proofErr w:type="spellEnd"/>
      <w:r>
        <w:rPr>
          <w:rStyle w:val="Courier"/>
        </w:rPr>
        <w:t>'</w:t>
      </w:r>
      <w:r>
        <w:t xml:space="preserve">, containing an array of </w:t>
      </w:r>
      <w:proofErr w:type="spellStart"/>
      <w:r>
        <w:rPr>
          <w:rStyle w:val="Courier"/>
          <w:b/>
        </w:rPr>
        <w:t>entity_id</w:t>
      </w:r>
      <w:proofErr w:type="spellEnd"/>
      <w:r>
        <w:rPr>
          <w:rStyle w:val="Courier"/>
        </w:rPr>
        <w:t xml:space="preserve"> </w:t>
      </w:r>
      <w:r>
        <w:t xml:space="preserve">which is resolved to this item and to all the tracks in this file referenced by the </w:t>
      </w:r>
      <w:proofErr w:type="spellStart"/>
      <w:r>
        <w:t>glTF</w:t>
      </w:r>
      <w:proofErr w:type="spellEnd"/>
      <w:r>
        <w:t xml:space="preserve"> object stored in this item.</w:t>
      </w:r>
    </w:p>
    <w:p w14:paraId="0202217E" w14:textId="77777777" w:rsidR="002803C3" w:rsidRDefault="005E76F0">
      <w:pPr>
        <w:pStyle w:val="Note"/>
      </w:pPr>
      <w:r>
        <w:t>NOTE</w:t>
      </w:r>
      <w:r>
        <w:tab/>
        <w:t xml:space="preserve">This entity grouping helps file parsers to understand the relationships between the item and the tracks present in the file without having to parse the </w:t>
      </w:r>
      <w:proofErr w:type="spellStart"/>
      <w:r>
        <w:t>glTF</w:t>
      </w:r>
      <w:proofErr w:type="spellEnd"/>
      <w:r>
        <w:t xml:space="preserve"> file in the item.</w:t>
      </w:r>
    </w:p>
    <w:p w14:paraId="26CB9566" w14:textId="77777777" w:rsidR="002803C3" w:rsidRDefault="005E76F0">
      <w:pPr>
        <w:pStyle w:val="Heading3"/>
      </w:pPr>
      <w:bookmarkStart w:id="176" w:name="Section_sec_7.3.3"/>
      <w:bookmarkStart w:id="177" w:name="_Toc141653581"/>
      <w:bookmarkEnd w:id="176"/>
      <w:r>
        <w:t>glTF source items</w:t>
      </w:r>
      <w:bookmarkEnd w:id="177"/>
    </w:p>
    <w:p w14:paraId="6B2F2D7D" w14:textId="77777777" w:rsidR="002803C3" w:rsidRDefault="005E76F0">
      <w:pPr>
        <w:pStyle w:val="BodyText"/>
      </w:pPr>
      <w:r>
        <w:t xml:space="preserve">A </w:t>
      </w:r>
      <w:proofErr w:type="spellStart"/>
      <w:r>
        <w:t>glTF</w:t>
      </w:r>
      <w:proofErr w:type="spellEnd"/>
      <w:r>
        <w:t xml:space="preserve"> Source Object is a scene description source document and can be carried as s </w:t>
      </w:r>
      <w:proofErr w:type="spellStart"/>
      <w:r>
        <w:t>glTF</w:t>
      </w:r>
      <w:proofErr w:type="spellEnd"/>
      <w:r>
        <w:t xml:space="preserve"> Source Item. The brand </w:t>
      </w:r>
      <w:r>
        <w:rPr>
          <w:rStyle w:val="Courier"/>
        </w:rPr>
        <w:t>'</w:t>
      </w:r>
      <w:proofErr w:type="spellStart"/>
      <w:r>
        <w:rPr>
          <w:rStyle w:val="Courier"/>
          <w:b/>
        </w:rPr>
        <w:t>glsi</w:t>
      </w:r>
      <w:proofErr w:type="spellEnd"/>
      <w:r>
        <w:rPr>
          <w:rStyle w:val="Courier"/>
        </w:rPr>
        <w:t>'</w:t>
      </w:r>
      <w:r>
        <w:t xml:space="preserve"> may be used to signal the use of a </w:t>
      </w:r>
      <w:proofErr w:type="spellStart"/>
      <w:r>
        <w:rPr>
          <w:rStyle w:val="Courier"/>
          <w:b/>
        </w:rPr>
        <w:t>MetaBox</w:t>
      </w:r>
      <w:proofErr w:type="spellEnd"/>
      <w:r>
        <w:t xml:space="preserve"> with the following constraints:</w:t>
      </w:r>
    </w:p>
    <w:p w14:paraId="0BF1178A" w14:textId="77777777" w:rsidR="002803C3" w:rsidRDefault="005E76F0">
      <w:pPr>
        <w:pStyle w:val="ListContinue1"/>
      </w:pPr>
      <w:r>
        <w:t xml:space="preserve">It shall be present at the track level, the containing track shall comply to </w:t>
      </w:r>
      <w:hyperlink w:anchor="Section_sec_7.2">
        <w:r>
          <w:rPr>
            <w:rStyle w:val="Hyperlink"/>
          </w:rPr>
          <w:t>subclause 7.2</w:t>
        </w:r>
      </w:hyperlink>
      <w:r>
        <w:t>.</w:t>
      </w:r>
    </w:p>
    <w:p w14:paraId="3B20B7D0" w14:textId="77777777" w:rsidR="002803C3" w:rsidRDefault="005E76F0">
      <w:pPr>
        <w:pStyle w:val="ListContinue1"/>
      </w:pPr>
      <w:r>
        <w:t xml:space="preserve">It shall use a </w:t>
      </w:r>
      <w:proofErr w:type="spellStart"/>
      <w:r>
        <w:rPr>
          <w:rStyle w:val="Courier"/>
          <w:b/>
        </w:rPr>
        <w:t>HandlerBox</w:t>
      </w:r>
      <w:proofErr w:type="spellEnd"/>
      <w:r>
        <w:t xml:space="preserve"> with the </w:t>
      </w:r>
      <w:proofErr w:type="spellStart"/>
      <w:r>
        <w:t>handler_type</w:t>
      </w:r>
      <w:proofErr w:type="spellEnd"/>
      <w:r>
        <w:t xml:space="preserve"> set to </w:t>
      </w:r>
      <w:r>
        <w:rPr>
          <w:rStyle w:val="Courier"/>
        </w:rPr>
        <w:t>'</w:t>
      </w:r>
      <w:proofErr w:type="spellStart"/>
      <w:r>
        <w:rPr>
          <w:rStyle w:val="Courier"/>
          <w:b/>
        </w:rPr>
        <w:t>glsi</w:t>
      </w:r>
      <w:proofErr w:type="spellEnd"/>
      <w:r>
        <w:rPr>
          <w:rStyle w:val="Courier"/>
        </w:rPr>
        <w:t>'</w:t>
      </w:r>
    </w:p>
    <w:p w14:paraId="7138869E" w14:textId="77777777" w:rsidR="002803C3" w:rsidRDefault="005E76F0">
      <w:pPr>
        <w:pStyle w:val="ListContinue1"/>
      </w:pPr>
      <w:r>
        <w:t xml:space="preserve">It shall contain a </w:t>
      </w:r>
      <w:proofErr w:type="spellStart"/>
      <w:r>
        <w:rPr>
          <w:rStyle w:val="Courier"/>
          <w:b/>
        </w:rPr>
        <w:t>PrimaryItemBox</w:t>
      </w:r>
      <w:proofErr w:type="spellEnd"/>
      <w:r>
        <w:t xml:space="preserve"> which declares as primary item a resource of type </w:t>
      </w:r>
      <w:r>
        <w:rPr>
          <w:rStyle w:val="Courier"/>
        </w:rPr>
        <w:t>'</w:t>
      </w:r>
      <w:r>
        <w:rPr>
          <w:rStyle w:val="Courier"/>
          <w:b/>
        </w:rPr>
        <w:t>application/</w:t>
      </w:r>
      <w:proofErr w:type="spellStart"/>
      <w:r>
        <w:rPr>
          <w:rStyle w:val="Courier"/>
          <w:b/>
        </w:rPr>
        <w:t>json</w:t>
      </w:r>
      <w:proofErr w:type="spellEnd"/>
      <w:r>
        <w:rPr>
          <w:rStyle w:val="Courier"/>
        </w:rPr>
        <w:t>'</w:t>
      </w:r>
      <w:r>
        <w:t>.</w:t>
      </w:r>
    </w:p>
    <w:p w14:paraId="2091565C" w14:textId="77777777" w:rsidR="002803C3" w:rsidRDefault="005E76F0">
      <w:pPr>
        <w:pStyle w:val="ListContinue1"/>
      </w:pPr>
      <w:r>
        <w:t xml:space="preserve">It shall not use any </w:t>
      </w:r>
      <w:proofErr w:type="spellStart"/>
      <w:r>
        <w:rPr>
          <w:rStyle w:val="Courier"/>
          <w:b/>
        </w:rPr>
        <w:t>DataInformationBox</w:t>
      </w:r>
      <w:proofErr w:type="spellEnd"/>
      <w:r>
        <w:t xml:space="preserve">, </w:t>
      </w:r>
      <w:proofErr w:type="spellStart"/>
      <w:r>
        <w:rPr>
          <w:rStyle w:val="Courier"/>
          <w:b/>
        </w:rPr>
        <w:t>ItemProtectionBox</w:t>
      </w:r>
      <w:proofErr w:type="spellEnd"/>
      <w:r>
        <w:t xml:space="preserve"> or </w:t>
      </w:r>
      <w:proofErr w:type="spellStart"/>
      <w:r>
        <w:rPr>
          <w:rStyle w:val="Courier"/>
          <w:b/>
        </w:rPr>
        <w:t>IPMPControlBox</w:t>
      </w:r>
      <w:proofErr w:type="spellEnd"/>
      <w:r>
        <w:t>.</w:t>
      </w:r>
    </w:p>
    <w:p w14:paraId="02AABDC0" w14:textId="77777777" w:rsidR="002803C3" w:rsidRDefault="005E76F0">
      <w:pPr>
        <w:pStyle w:val="ListContinue1"/>
      </w:pPr>
      <w:r>
        <w:t xml:space="preserve">It shall use a </w:t>
      </w:r>
      <w:proofErr w:type="spellStart"/>
      <w:r>
        <w:rPr>
          <w:rStyle w:val="Courier"/>
          <w:b/>
        </w:rPr>
        <w:t>ItemInfoBox</w:t>
      </w:r>
      <w:proofErr w:type="spellEnd"/>
      <w:r>
        <w:rPr>
          <w:rStyle w:val="Courier"/>
        </w:rPr>
        <w:t xml:space="preserve"> '</w:t>
      </w:r>
      <w:proofErr w:type="spellStart"/>
      <w:r>
        <w:rPr>
          <w:rStyle w:val="Courier"/>
          <w:b/>
        </w:rPr>
        <w:t>iinf</w:t>
      </w:r>
      <w:proofErr w:type="spellEnd"/>
      <w:r>
        <w:rPr>
          <w:rStyle w:val="Courier"/>
        </w:rPr>
        <w:t>'</w:t>
      </w:r>
      <w:r>
        <w:t xml:space="preserve"> with the following constraints:</w:t>
      </w:r>
    </w:p>
    <w:p w14:paraId="6B3E164F" w14:textId="77777777" w:rsidR="002803C3" w:rsidRDefault="005E76F0">
      <w:pPr>
        <w:pStyle w:val="ListContinue2"/>
      </w:pPr>
      <w:r>
        <w:t>its version is either 0 or 1;</w:t>
      </w:r>
    </w:p>
    <w:p w14:paraId="47EAD14F" w14:textId="77777777" w:rsidR="002803C3" w:rsidRDefault="005E76F0">
      <w:pPr>
        <w:pStyle w:val="ListContinue2"/>
      </w:pPr>
      <w:r>
        <w:lastRenderedPageBreak/>
        <w:t xml:space="preserve">each item is described by an </w:t>
      </w:r>
      <w:proofErr w:type="spellStart"/>
      <w:r>
        <w:rPr>
          <w:rStyle w:val="Courier"/>
          <w:b/>
        </w:rPr>
        <w:t>ItemInfoEntry</w:t>
      </w:r>
      <w:proofErr w:type="spellEnd"/>
      <w:r>
        <w:rPr>
          <w:rStyle w:val="Courier"/>
          <w:b/>
        </w:rPr>
        <w:t xml:space="preserve"> </w:t>
      </w:r>
      <w:r>
        <w:rPr>
          <w:rStyle w:val="Courier"/>
        </w:rPr>
        <w:t>'</w:t>
      </w:r>
      <w:proofErr w:type="spellStart"/>
      <w:r>
        <w:rPr>
          <w:rStyle w:val="Courier"/>
          <w:b/>
        </w:rPr>
        <w:t>infe</w:t>
      </w:r>
      <w:proofErr w:type="spellEnd"/>
      <w:r>
        <w:rPr>
          <w:rStyle w:val="Courier"/>
        </w:rPr>
        <w:t>'</w:t>
      </w:r>
      <w:r>
        <w:t xml:space="preserve"> with the following constraints:</w:t>
      </w:r>
    </w:p>
    <w:p w14:paraId="166C90CE" w14:textId="77777777" w:rsidR="002803C3" w:rsidRDefault="005E76F0">
      <w:pPr>
        <w:pStyle w:val="ListContinue3"/>
      </w:pPr>
      <w:r>
        <w:t>its version is set to 0;</w:t>
      </w:r>
    </w:p>
    <w:p w14:paraId="5DFBDECA" w14:textId="77777777" w:rsidR="002803C3" w:rsidRDefault="005E76F0">
      <w:pPr>
        <w:pStyle w:val="ListContinue3"/>
      </w:pPr>
      <w:r>
        <w:t xml:space="preserve">its </w:t>
      </w:r>
      <w:proofErr w:type="spellStart"/>
      <w:r>
        <w:rPr>
          <w:rStyle w:val="Courier"/>
          <w:b/>
        </w:rPr>
        <w:t>item_protection_index</w:t>
      </w:r>
      <w:proofErr w:type="spellEnd"/>
      <w:r>
        <w:t xml:space="preserve"> is set to 0;</w:t>
      </w:r>
    </w:p>
    <w:p w14:paraId="229ECED1" w14:textId="77777777" w:rsidR="002803C3" w:rsidRDefault="005E76F0">
      <w:pPr>
        <w:pStyle w:val="ListContinue3"/>
      </w:pPr>
      <w:r>
        <w:t xml:space="preserve">if the item is referred to by a URL in the content of another item, its </w:t>
      </w:r>
      <w:proofErr w:type="spellStart"/>
      <w:r>
        <w:rPr>
          <w:rStyle w:val="Courier"/>
          <w:b/>
        </w:rPr>
        <w:t>item_name</w:t>
      </w:r>
      <w:proofErr w:type="spellEnd"/>
      <w:r>
        <w:t xml:space="preserve"> is equal to that URL.</w:t>
      </w:r>
    </w:p>
    <w:p w14:paraId="4170DCD3" w14:textId="77777777" w:rsidR="002803C3" w:rsidRDefault="005E76F0">
      <w:pPr>
        <w:pStyle w:val="ListContinue1"/>
      </w:pPr>
      <w:r>
        <w:t xml:space="preserve">It shall use an </w:t>
      </w:r>
      <w:proofErr w:type="spellStart"/>
      <w:r>
        <w:rPr>
          <w:rStyle w:val="Courier"/>
          <w:b/>
        </w:rPr>
        <w:t>ItemLocationBox</w:t>
      </w:r>
      <w:proofErr w:type="spellEnd"/>
      <w:r>
        <w:rPr>
          <w:rStyle w:val="Courier"/>
        </w:rPr>
        <w:t xml:space="preserve"> '</w:t>
      </w:r>
      <w:proofErr w:type="spellStart"/>
      <w:r>
        <w:rPr>
          <w:rStyle w:val="Courier"/>
          <w:b/>
        </w:rPr>
        <w:t>iloc</w:t>
      </w:r>
      <w:proofErr w:type="spellEnd"/>
      <w:r>
        <w:rPr>
          <w:rStyle w:val="Courier"/>
        </w:rPr>
        <w:t>’</w:t>
      </w:r>
      <w:r>
        <w:t xml:space="preserve"> with the following constraints:</w:t>
      </w:r>
    </w:p>
    <w:p w14:paraId="21D46DA3" w14:textId="77777777" w:rsidR="002803C3" w:rsidRDefault="005E76F0">
      <w:pPr>
        <w:pStyle w:val="ListContinue2"/>
      </w:pPr>
      <w:r>
        <w:t>its version is set to 1 or 2;</w:t>
      </w:r>
    </w:p>
    <w:p w14:paraId="6D7EB7AA" w14:textId="77777777" w:rsidR="002803C3" w:rsidRDefault="005E76F0">
      <w:pPr>
        <w:pStyle w:val="ListContinue2"/>
      </w:pPr>
      <w:r>
        <w:t>each item is described by an entry and values 0, 1 or 2 may be used for the construction method.</w:t>
      </w:r>
    </w:p>
    <w:p w14:paraId="3158F077" w14:textId="77777777" w:rsidR="002803C3" w:rsidRDefault="005E76F0">
      <w:pPr>
        <w:pStyle w:val="ListContinue1"/>
      </w:pPr>
      <w:r>
        <w:t xml:space="preserve">It may use any other boxes (such as </w:t>
      </w:r>
      <w:proofErr w:type="spellStart"/>
      <w:r>
        <w:rPr>
          <w:rStyle w:val="Courier"/>
          <w:b/>
        </w:rPr>
        <w:t>ItemReferenceBox</w:t>
      </w:r>
      <w:proofErr w:type="spellEnd"/>
      <w:r>
        <w:rPr>
          <w:rStyle w:val="Courier"/>
        </w:rPr>
        <w:t xml:space="preserve"> '</w:t>
      </w:r>
      <w:proofErr w:type="spellStart"/>
      <w:r>
        <w:rPr>
          <w:rStyle w:val="Courier"/>
          <w:b/>
        </w:rPr>
        <w:t>iref</w:t>
      </w:r>
      <w:proofErr w:type="spellEnd"/>
      <w:r>
        <w:rPr>
          <w:rStyle w:val="Courier"/>
        </w:rPr>
        <w:t>'</w:t>
      </w:r>
      <w:r>
        <w:t>) not explicitly excluded above.</w:t>
      </w:r>
    </w:p>
    <w:p w14:paraId="3C0DDAE0" w14:textId="77777777" w:rsidR="002803C3" w:rsidRDefault="005E76F0">
      <w:pPr>
        <w:pStyle w:val="ListContinue1"/>
      </w:pPr>
      <w:r>
        <w:t xml:space="preserve">It may contain a </w:t>
      </w:r>
      <w:proofErr w:type="spellStart"/>
      <w:r>
        <w:rPr>
          <w:rStyle w:val="Courier"/>
          <w:b/>
        </w:rPr>
        <w:t>GroupsListBox</w:t>
      </w:r>
      <w:proofErr w:type="spellEnd"/>
      <w:r>
        <w:t xml:space="preserve"> with a </w:t>
      </w:r>
      <w:proofErr w:type="spellStart"/>
      <w:r>
        <w:rPr>
          <w:rStyle w:val="Courier"/>
          <w:b/>
        </w:rPr>
        <w:t>EntityToGroupBox</w:t>
      </w:r>
      <w:proofErr w:type="spellEnd"/>
      <w:r>
        <w:t xml:space="preserve"> with the grouping type </w:t>
      </w:r>
      <w:r>
        <w:rPr>
          <w:rStyle w:val="Courier"/>
        </w:rPr>
        <w:t>'</w:t>
      </w:r>
      <w:proofErr w:type="spellStart"/>
      <w:r>
        <w:rPr>
          <w:rStyle w:val="Courier"/>
          <w:b/>
        </w:rPr>
        <w:t>gltf</w:t>
      </w:r>
      <w:proofErr w:type="spellEnd"/>
      <w:r>
        <w:rPr>
          <w:rStyle w:val="Courier"/>
        </w:rPr>
        <w:t>'</w:t>
      </w:r>
      <w:r>
        <w:t xml:space="preserve">, containing an array of </w:t>
      </w:r>
      <w:proofErr w:type="spellStart"/>
      <w:r>
        <w:rPr>
          <w:rStyle w:val="Courier"/>
          <w:b/>
        </w:rPr>
        <w:t>entity_id</w:t>
      </w:r>
      <w:proofErr w:type="spellEnd"/>
      <w:r>
        <w:t xml:space="preserve"> which is resolved to this item and to all the tracks in this file referenced by the </w:t>
      </w:r>
      <w:proofErr w:type="spellStart"/>
      <w:r>
        <w:t>glTF</w:t>
      </w:r>
      <w:proofErr w:type="spellEnd"/>
      <w:r>
        <w:t xml:space="preserve"> object stored in this item.</w:t>
      </w:r>
    </w:p>
    <w:p w14:paraId="7A928E73" w14:textId="77777777" w:rsidR="002803C3" w:rsidRPr="00693737" w:rsidRDefault="005E76F0">
      <w:pPr>
        <w:pStyle w:val="Heading2"/>
        <w:rPr>
          <w:lang w:val="en-US"/>
        </w:rPr>
      </w:pPr>
      <w:bookmarkStart w:id="178" w:name="Section_sec_7.4"/>
      <w:bookmarkStart w:id="179" w:name="_Toc141653582"/>
      <w:bookmarkEnd w:id="178"/>
      <w:r w:rsidRPr="00693737">
        <w:rPr>
          <w:lang w:val="en-US"/>
        </w:rPr>
        <w:t>Carriage format for mesh correspondence values</w:t>
      </w:r>
      <w:bookmarkEnd w:id="179"/>
    </w:p>
    <w:p w14:paraId="636FD221" w14:textId="77777777" w:rsidR="002803C3" w:rsidRDefault="005E76F0">
      <w:pPr>
        <w:pStyle w:val="Heading3"/>
      </w:pPr>
      <w:bookmarkStart w:id="180" w:name="Section_sec_7.4.1"/>
      <w:bookmarkStart w:id="181" w:name="_Toc141653583"/>
      <w:bookmarkEnd w:id="180"/>
      <w:r>
        <w:t>General</w:t>
      </w:r>
      <w:bookmarkEnd w:id="181"/>
    </w:p>
    <w:p w14:paraId="53DD1BAC" w14:textId="77777777" w:rsidR="002803C3" w:rsidRDefault="005E76F0">
      <w:pPr>
        <w:pStyle w:val="BodyText"/>
      </w:pPr>
      <w:r>
        <w:t>A sample in a metadata track is used to provide the correspondence values that are used to map one mesh, i.e. dependent mesh, to another mesh, i.e. shadow mesh. The sample timing of the metadata track defines the time instant of a mesh sample to which the correspondence value applies. The sample format itself contains an integer value that identifies the indexed face of the shadow mesh to which the corresponding vertex applies.</w:t>
      </w:r>
    </w:p>
    <w:p w14:paraId="647B6D99" w14:textId="77777777" w:rsidR="002803C3" w:rsidRDefault="005E76F0">
      <w:pPr>
        <w:pStyle w:val="BodyText"/>
      </w:pPr>
      <w:r>
        <w:t xml:space="preserve">In </w:t>
      </w:r>
      <w:proofErr w:type="spellStart"/>
      <w:r>
        <w:t>glTF</w:t>
      </w:r>
      <w:proofErr w:type="spellEnd"/>
      <w:r>
        <w:t xml:space="preserve"> JSON file, the correspondence values are provided through an extension of a mesh by referring to an accessor with </w:t>
      </w:r>
      <w:proofErr w:type="spellStart"/>
      <w:r>
        <w:t>MPEG_accessor_timed</w:t>
      </w:r>
      <w:proofErr w:type="spellEnd"/>
      <w:r>
        <w:t xml:space="preserve"> extension. The number of correspondence values within a sample and the number of vertices of the corresponding mesh shall be the same.</w:t>
      </w:r>
    </w:p>
    <w:p w14:paraId="6E2877CC" w14:textId="77777777" w:rsidR="002803C3" w:rsidRDefault="005E76F0">
      <w:pPr>
        <w:pStyle w:val="Heading3"/>
      </w:pPr>
      <w:bookmarkStart w:id="182" w:name="Section_sec_7.4.2"/>
      <w:bookmarkStart w:id="183" w:name="_Toc141653584"/>
      <w:bookmarkEnd w:id="182"/>
      <w:r>
        <w:t>Vertices correspondence sample entry</w:t>
      </w:r>
      <w:bookmarkEnd w:id="183"/>
    </w:p>
    <w:p w14:paraId="2188B88F" w14:textId="77777777" w:rsidR="002803C3" w:rsidRDefault="005E76F0">
      <w:pPr>
        <w:pStyle w:val="Heading4"/>
      </w:pPr>
      <w:bookmarkStart w:id="184" w:name="Section_sec_7.4.2.1"/>
      <w:bookmarkEnd w:id="184"/>
      <w:r>
        <w:t>Definition</w:t>
      </w:r>
    </w:p>
    <w:tbl>
      <w:tblPr>
        <w:tblW w:w="3350" w:type="pct"/>
        <w:jc w:val="center"/>
        <w:tblLayout w:type="fixed"/>
        <w:tblCellMar>
          <w:left w:w="0" w:type="dxa"/>
          <w:right w:w="0" w:type="dxa"/>
        </w:tblCellMar>
        <w:tblLook w:val="04A0" w:firstRow="1" w:lastRow="0" w:firstColumn="1" w:lastColumn="0" w:noHBand="0" w:noVBand="1"/>
      </w:tblPr>
      <w:tblGrid>
        <w:gridCol w:w="2838"/>
        <w:gridCol w:w="3696"/>
      </w:tblGrid>
      <w:tr w:rsidR="002803C3" w14:paraId="2229C9C8" w14:textId="77777777">
        <w:trPr>
          <w:jc w:val="center"/>
        </w:trPr>
        <w:tc>
          <w:tcPr>
            <w:tcW w:w="2805" w:type="dxa"/>
          </w:tcPr>
          <w:p w14:paraId="151D0BB6" w14:textId="77777777" w:rsidR="002803C3" w:rsidRDefault="005E76F0">
            <w:pPr>
              <w:pStyle w:val="Tablebody0"/>
            </w:pPr>
            <w:r>
              <w:t>Sample Entry Type:</w:t>
            </w:r>
          </w:p>
        </w:tc>
        <w:tc>
          <w:tcPr>
            <w:tcW w:w="3653" w:type="dxa"/>
          </w:tcPr>
          <w:p w14:paraId="1656FCB8" w14:textId="77777777" w:rsidR="002803C3" w:rsidRDefault="005E76F0">
            <w:pPr>
              <w:pStyle w:val="Tablebody0"/>
            </w:pPr>
            <w:r>
              <w:t>'</w:t>
            </w:r>
            <w:proofErr w:type="spellStart"/>
            <w:r>
              <w:t>vcor</w:t>
            </w:r>
            <w:proofErr w:type="spellEnd"/>
            <w:r>
              <w:t>'</w:t>
            </w:r>
          </w:p>
        </w:tc>
      </w:tr>
      <w:tr w:rsidR="002803C3" w14:paraId="66E8B016" w14:textId="77777777">
        <w:trPr>
          <w:jc w:val="center"/>
        </w:trPr>
        <w:tc>
          <w:tcPr>
            <w:tcW w:w="2805" w:type="dxa"/>
          </w:tcPr>
          <w:p w14:paraId="382EB434" w14:textId="77777777" w:rsidR="002803C3" w:rsidRDefault="005E76F0">
            <w:pPr>
              <w:pStyle w:val="Tablebody0"/>
            </w:pPr>
            <w:r>
              <w:t>Container:</w:t>
            </w:r>
          </w:p>
        </w:tc>
        <w:tc>
          <w:tcPr>
            <w:tcW w:w="3653" w:type="dxa"/>
          </w:tcPr>
          <w:p w14:paraId="72C411B8" w14:textId="77777777" w:rsidR="002803C3" w:rsidRDefault="005E76F0">
            <w:pPr>
              <w:pStyle w:val="Tablebody0"/>
            </w:pPr>
            <w:r>
              <w:t>Sample Description Box ('</w:t>
            </w:r>
            <w:proofErr w:type="spellStart"/>
            <w:r>
              <w:t>stsd</w:t>
            </w:r>
            <w:proofErr w:type="spellEnd"/>
            <w:r>
              <w:t>')</w:t>
            </w:r>
          </w:p>
        </w:tc>
      </w:tr>
      <w:tr w:rsidR="002803C3" w14:paraId="26B4746E" w14:textId="77777777">
        <w:trPr>
          <w:jc w:val="center"/>
        </w:trPr>
        <w:tc>
          <w:tcPr>
            <w:tcW w:w="2805" w:type="dxa"/>
          </w:tcPr>
          <w:p w14:paraId="07B819BB" w14:textId="77777777" w:rsidR="002803C3" w:rsidRDefault="005E76F0">
            <w:pPr>
              <w:pStyle w:val="Tablebody0"/>
            </w:pPr>
            <w:r>
              <w:t>Mandatory:</w:t>
            </w:r>
          </w:p>
        </w:tc>
        <w:tc>
          <w:tcPr>
            <w:tcW w:w="3653" w:type="dxa"/>
          </w:tcPr>
          <w:p w14:paraId="3CBFD754" w14:textId="77777777" w:rsidR="002803C3" w:rsidRDefault="005E76F0">
            <w:pPr>
              <w:pStyle w:val="Tablebody0"/>
            </w:pPr>
            <w:r>
              <w:t>No</w:t>
            </w:r>
          </w:p>
        </w:tc>
      </w:tr>
      <w:tr w:rsidR="002803C3" w14:paraId="535C2E68" w14:textId="77777777">
        <w:trPr>
          <w:jc w:val="center"/>
        </w:trPr>
        <w:tc>
          <w:tcPr>
            <w:tcW w:w="2805" w:type="dxa"/>
          </w:tcPr>
          <w:p w14:paraId="73E35B4D" w14:textId="77777777" w:rsidR="002803C3" w:rsidRDefault="005E76F0">
            <w:pPr>
              <w:pStyle w:val="Tablebody0"/>
            </w:pPr>
            <w:r>
              <w:t>Quantity:</w:t>
            </w:r>
          </w:p>
        </w:tc>
        <w:tc>
          <w:tcPr>
            <w:tcW w:w="3653" w:type="dxa"/>
          </w:tcPr>
          <w:p w14:paraId="743293C7" w14:textId="77777777" w:rsidR="002803C3" w:rsidRDefault="005E76F0">
            <w:pPr>
              <w:pStyle w:val="Tablebody0"/>
            </w:pPr>
            <w:r>
              <w:t>0 or 1</w:t>
            </w:r>
          </w:p>
        </w:tc>
      </w:tr>
    </w:tbl>
    <w:p w14:paraId="126D2207" w14:textId="77777777" w:rsidR="002803C3" w:rsidRDefault="005E76F0">
      <w:pPr>
        <w:pStyle w:val="BodyText"/>
      </w:pPr>
      <w:r>
        <w:t>A vertex correspondence entry identifies a track containing vertex correspondence samples.</w:t>
      </w:r>
    </w:p>
    <w:p w14:paraId="7FBF1CA3" w14:textId="77777777" w:rsidR="002803C3" w:rsidRDefault="005E76F0">
      <w:pPr>
        <w:pStyle w:val="Heading4"/>
      </w:pPr>
      <w:bookmarkStart w:id="185" w:name="Section_sec_7.4.2.2"/>
      <w:bookmarkEnd w:id="185"/>
      <w:r>
        <w:t>Syntax</w:t>
      </w:r>
    </w:p>
    <w:p w14:paraId="61BA9EF6" w14:textId="77777777" w:rsidR="002803C3" w:rsidRDefault="005E76F0">
      <w:pPr>
        <w:pStyle w:val="Code"/>
      </w:pPr>
      <w:r>
        <w:t>aligned(8) class </w:t>
      </w:r>
      <w:proofErr w:type="spellStart"/>
      <w:r>
        <w:t>VertexCorrespondenceSampleEntry</w:t>
      </w:r>
      <w:proofErr w:type="spellEnd"/>
      <w:r>
        <w:t>()</w:t>
      </w:r>
      <w:r>
        <w:br/>
        <w:t>   extends </w:t>
      </w:r>
      <w:proofErr w:type="spellStart"/>
      <w:r>
        <w:t>MetadataSampleEntry</w:t>
      </w:r>
      <w:proofErr w:type="spellEnd"/>
      <w:r>
        <w:t>('</w:t>
      </w:r>
      <w:proofErr w:type="spellStart"/>
      <w:r>
        <w:t>vcor</w:t>
      </w:r>
      <w:proofErr w:type="spellEnd"/>
      <w:r>
        <w:t>') {</w:t>
      </w:r>
      <w:r>
        <w:br/>
        <w:t>   unsigned int(3) precision;</w:t>
      </w:r>
      <w:r>
        <w:br/>
        <w:t>   bits(5) reserved;</w:t>
      </w:r>
      <w:r>
        <w:br/>
        <w:t>}</w:t>
      </w:r>
      <w:r>
        <w:br/>
        <w:t> </w:t>
      </w:r>
    </w:p>
    <w:p w14:paraId="4F71260C" w14:textId="77777777" w:rsidR="002803C3" w:rsidRDefault="005E76F0">
      <w:pPr>
        <w:pStyle w:val="Heading4"/>
      </w:pPr>
      <w:bookmarkStart w:id="186" w:name="Section_sec_7.4.2.3"/>
      <w:bookmarkEnd w:id="186"/>
      <w:r>
        <w:lastRenderedPageBreak/>
        <w:t>Semantics</w:t>
      </w:r>
    </w:p>
    <w:p w14:paraId="42CD7CAA" w14:textId="77777777" w:rsidR="002803C3" w:rsidRDefault="005E76F0">
      <w:pPr>
        <w:pStyle w:val="ListContinue1-"/>
        <w:numPr>
          <w:ilvl w:val="0"/>
          <w:numId w:val="10"/>
        </w:numPr>
      </w:pPr>
      <w:r>
        <w:rPr>
          <w:rStyle w:val="Courier"/>
          <w:b/>
        </w:rPr>
        <w:t>precision</w:t>
      </w:r>
      <w:r>
        <w:t xml:space="preserve"> specifies the length in bytes of the correspondence values within each sample. The value of precision shall be greater than 0 and smaller or equal to 4.</w:t>
      </w:r>
    </w:p>
    <w:p w14:paraId="60346B95" w14:textId="77777777" w:rsidR="002803C3" w:rsidRDefault="005E76F0">
      <w:pPr>
        <w:pStyle w:val="Heading3"/>
      </w:pPr>
      <w:bookmarkStart w:id="187" w:name="Section_sec_7.4.3"/>
      <w:bookmarkStart w:id="188" w:name="_Toc141653585"/>
      <w:bookmarkEnd w:id="187"/>
      <w:r>
        <w:t>Vertices correspondence sample format</w:t>
      </w:r>
      <w:bookmarkEnd w:id="188"/>
    </w:p>
    <w:p w14:paraId="56102D90" w14:textId="77777777" w:rsidR="002803C3" w:rsidRDefault="005E76F0">
      <w:pPr>
        <w:pStyle w:val="Heading4"/>
      </w:pPr>
      <w:bookmarkStart w:id="189" w:name="Section_sec_7.4.3.1"/>
      <w:bookmarkEnd w:id="189"/>
      <w:r>
        <w:t>General</w:t>
      </w:r>
    </w:p>
    <w:p w14:paraId="45B0BF82" w14:textId="77777777" w:rsidR="002803C3" w:rsidRDefault="005E76F0">
      <w:pPr>
        <w:pStyle w:val="BodyText"/>
      </w:pPr>
      <w:r>
        <w:t>The sample format includes the number of correspondence values, as well as the value itself that applies to each of the vertices.</w:t>
      </w:r>
    </w:p>
    <w:p w14:paraId="28AFC208" w14:textId="77777777" w:rsidR="002803C3" w:rsidRDefault="005E76F0">
      <w:pPr>
        <w:pStyle w:val="Heading4"/>
      </w:pPr>
      <w:bookmarkStart w:id="190" w:name="Section_sec_7.4.3.2"/>
      <w:bookmarkEnd w:id="190"/>
      <w:r>
        <w:t>Syntax</w:t>
      </w:r>
    </w:p>
    <w:p w14:paraId="79B384A5" w14:textId="77777777" w:rsidR="002803C3" w:rsidRDefault="005E76F0">
      <w:pPr>
        <w:pStyle w:val="Code"/>
      </w:pPr>
      <w:r>
        <w:t>aligned(8) class </w:t>
      </w:r>
      <w:proofErr w:type="spellStart"/>
      <w:r>
        <w:t>VerticesCorrespondenceSample</w:t>
      </w:r>
      <w:proofErr w:type="spellEnd"/>
      <w:r>
        <w:br/>
        <w:t>{   unsigned int(32) </w:t>
      </w:r>
      <w:proofErr w:type="spellStart"/>
      <w:r>
        <w:t>vertex_count</w:t>
      </w:r>
      <w:proofErr w:type="spellEnd"/>
      <w:r>
        <w:t>;</w:t>
      </w:r>
      <w:r>
        <w:br/>
        <w:t>    for( </w:t>
      </w:r>
      <w:proofErr w:type="spellStart"/>
      <w:r>
        <w:t>i</w:t>
      </w:r>
      <w:proofErr w:type="spellEnd"/>
      <w:r>
        <w:t> = 0; </w:t>
      </w:r>
      <w:proofErr w:type="spellStart"/>
      <w:r>
        <w:t>i</w:t>
      </w:r>
      <w:proofErr w:type="spellEnd"/>
      <w:r>
        <w:t> &lt; </w:t>
      </w:r>
      <w:proofErr w:type="spellStart"/>
      <w:r>
        <w:t>vertex_count</w:t>
      </w:r>
      <w:proofErr w:type="spellEnd"/>
      <w:r>
        <w:t>; </w:t>
      </w:r>
      <w:proofErr w:type="spellStart"/>
      <w:r>
        <w:t>i</w:t>
      </w:r>
      <w:proofErr w:type="spellEnd"/>
      <w:r>
        <w:t>++ ){</w:t>
      </w:r>
      <w:r>
        <w:br/>
        <w:t>    unsigned int(8 * precision) </w:t>
      </w:r>
      <w:proofErr w:type="spellStart"/>
      <w:r>
        <w:t>face_index</w:t>
      </w:r>
      <w:proofErr w:type="spellEnd"/>
      <w:r>
        <w:t>[ </w:t>
      </w:r>
      <w:proofErr w:type="spellStart"/>
      <w:r>
        <w:t>i</w:t>
      </w:r>
      <w:proofErr w:type="spellEnd"/>
      <w:r>
        <w:t> ];</w:t>
      </w:r>
      <w:r>
        <w:br/>
        <w:t>    }</w:t>
      </w:r>
      <w:r>
        <w:br/>
        <w:t>}</w:t>
      </w:r>
      <w:r>
        <w:br/>
        <w:t> </w:t>
      </w:r>
    </w:p>
    <w:p w14:paraId="76F4A2AD" w14:textId="77777777" w:rsidR="002803C3" w:rsidRDefault="005E76F0">
      <w:pPr>
        <w:pStyle w:val="Heading4"/>
      </w:pPr>
      <w:bookmarkStart w:id="191" w:name="Section_sec_7.4.3.3"/>
      <w:bookmarkEnd w:id="191"/>
      <w:r>
        <w:t>Semantics</w:t>
      </w:r>
    </w:p>
    <w:p w14:paraId="2211C70D" w14:textId="77777777" w:rsidR="002803C3" w:rsidRDefault="005E76F0">
      <w:pPr>
        <w:pStyle w:val="ListContinue1-"/>
        <w:numPr>
          <w:ilvl w:val="0"/>
          <w:numId w:val="10"/>
        </w:numPr>
      </w:pPr>
      <w:proofErr w:type="spellStart"/>
      <w:r>
        <w:rPr>
          <w:rStyle w:val="Courier"/>
          <w:b/>
        </w:rPr>
        <w:t>vertex_count</w:t>
      </w:r>
      <w:proofErr w:type="spellEnd"/>
      <w:r>
        <w:t xml:space="preserve"> specifies the number of vertices of the mesh this sample applies to and the number of </w:t>
      </w:r>
      <w:proofErr w:type="spellStart"/>
      <w:r>
        <w:rPr>
          <w:rStyle w:val="Courier"/>
          <w:b/>
        </w:rPr>
        <w:t>face_index</w:t>
      </w:r>
      <w:proofErr w:type="spellEnd"/>
      <w:r>
        <w:t>[ </w:t>
      </w:r>
      <w:proofErr w:type="spellStart"/>
      <w:r>
        <w:t>i</w:t>
      </w:r>
      <w:proofErr w:type="spellEnd"/>
      <w:r>
        <w:t> ] values present in the sample</w:t>
      </w:r>
    </w:p>
    <w:p w14:paraId="1F0E0F79" w14:textId="77777777" w:rsidR="002803C3" w:rsidRDefault="005E76F0">
      <w:pPr>
        <w:pStyle w:val="ListContinue1-"/>
        <w:numPr>
          <w:ilvl w:val="0"/>
          <w:numId w:val="10"/>
        </w:numPr>
      </w:pPr>
      <w:proofErr w:type="spellStart"/>
      <w:r>
        <w:rPr>
          <w:rStyle w:val="Courier"/>
          <w:b/>
        </w:rPr>
        <w:t>face_index</w:t>
      </w:r>
      <w:proofErr w:type="spellEnd"/>
      <w:r>
        <w:t>[ </w:t>
      </w:r>
      <w:proofErr w:type="spellStart"/>
      <w:r>
        <w:t>i</w:t>
      </w:r>
      <w:proofErr w:type="spellEnd"/>
      <w:r>
        <w:t xml:space="preserve"> ] specifies the index of a face in a shadow mesh to which a vertex with index equal </w:t>
      </w:r>
      <w:proofErr w:type="spellStart"/>
      <w:r>
        <w:t>i</w:t>
      </w:r>
      <w:proofErr w:type="spellEnd"/>
      <w:r>
        <w:t xml:space="preserve"> of dependent mesh is mapped.</w:t>
      </w:r>
    </w:p>
    <w:p w14:paraId="79744EF3" w14:textId="77777777" w:rsidR="002803C3" w:rsidRDefault="005E76F0">
      <w:pPr>
        <w:pStyle w:val="Heading4"/>
      </w:pPr>
      <w:bookmarkStart w:id="192" w:name="Section_sec_7.4.3.4"/>
      <w:bookmarkEnd w:id="192"/>
      <w:r>
        <w:t>Processing of correspondence samples</w:t>
      </w:r>
    </w:p>
    <w:p w14:paraId="7E05B0BE" w14:textId="77777777" w:rsidR="002803C3" w:rsidRDefault="005E76F0">
      <w:pPr>
        <w:pStyle w:val="BodyText"/>
      </w:pPr>
      <w:r>
        <w:t xml:space="preserve">The value of precision in </w:t>
      </w:r>
      <w:proofErr w:type="spellStart"/>
      <w:r>
        <w:t>VertexCorrespondenceSampleEntry</w:t>
      </w:r>
      <w:proofErr w:type="spellEnd"/>
      <w:r>
        <w:t xml:space="preserve"> is constraint as follows. When precision is equal to 1, the </w:t>
      </w:r>
      <w:proofErr w:type="spellStart"/>
      <w:r>
        <w:t>componentType</w:t>
      </w:r>
      <w:proofErr w:type="spellEnd"/>
      <w:r>
        <w:t xml:space="preserve"> of the accessor referenced by correspondence attribute in the corresponding mesh with the </w:t>
      </w:r>
      <w:proofErr w:type="spellStart"/>
      <w:r>
        <w:t>MPEG_mesh_linking</w:t>
      </w:r>
      <w:proofErr w:type="spellEnd"/>
      <w:r>
        <w:t xml:space="preserve"> extension shall be equal to UNSIGNED_BYTE (5121). Otherwise, when precision is equal to 2, the </w:t>
      </w:r>
      <w:proofErr w:type="spellStart"/>
      <w:r>
        <w:t>componentType</w:t>
      </w:r>
      <w:proofErr w:type="spellEnd"/>
      <w:r>
        <w:t xml:space="preserve"> of the accessor referenced by correspondence attribute in the corresponding mesh with the </w:t>
      </w:r>
      <w:proofErr w:type="spellStart"/>
      <w:r>
        <w:t>MPEG_mesh_linking</w:t>
      </w:r>
      <w:proofErr w:type="spellEnd"/>
      <w:r>
        <w:t xml:space="preserve"> extension shall be equal to UNSIGNED_SHORT (5123). Otherwise, when precision is equal to 3 or 4, the </w:t>
      </w:r>
      <w:proofErr w:type="spellStart"/>
      <w:r>
        <w:t>componentType</w:t>
      </w:r>
      <w:proofErr w:type="spellEnd"/>
      <w:r>
        <w:t xml:space="preserve"> of the accessor referenced by correspondence attribute in the corresponding mesh with the </w:t>
      </w:r>
      <w:proofErr w:type="spellStart"/>
      <w:r>
        <w:t>MPEG_mesh_linking</w:t>
      </w:r>
      <w:proofErr w:type="spellEnd"/>
      <w:r>
        <w:t xml:space="preserve"> extension shall be equal to UNSIGNED_INT (5125).</w:t>
      </w:r>
    </w:p>
    <w:p w14:paraId="3B5A5B97" w14:textId="77777777" w:rsidR="002803C3" w:rsidRDefault="005E76F0">
      <w:pPr>
        <w:pStyle w:val="BodyText"/>
      </w:pPr>
      <w:r>
        <w:t xml:space="preserve">The samples </w:t>
      </w:r>
      <w:proofErr w:type="spellStart"/>
      <w:r>
        <w:t>VerticesCorrespondenceSample</w:t>
      </w:r>
      <w:proofErr w:type="spellEnd"/>
      <w:r>
        <w:t xml:space="preserve"> are processed as follows. </w:t>
      </w:r>
      <w:proofErr w:type="spellStart"/>
      <w:r>
        <w:rPr>
          <w:rStyle w:val="Courier"/>
          <w:b/>
        </w:rPr>
        <w:t>vertex_count</w:t>
      </w:r>
      <w:proofErr w:type="spellEnd"/>
      <w:r>
        <w:t xml:space="preserve"> shall be made available as "count" in the corresponding timed accessor information header fields in the corresponding frame of the circular buffer, which the accessor with the </w:t>
      </w:r>
      <w:proofErr w:type="spellStart"/>
      <w:r>
        <w:t>MPEG_accessor_timed</w:t>
      </w:r>
      <w:proofErr w:type="spellEnd"/>
      <w:r>
        <w:t xml:space="preserve"> indicated by correspondence attribute in the </w:t>
      </w:r>
      <w:proofErr w:type="spellStart"/>
      <w:r>
        <w:t>MPEG_mesh_linking</w:t>
      </w:r>
      <w:proofErr w:type="spellEnd"/>
      <w:r>
        <w:t xml:space="preserve"> extension points to. </w:t>
      </w:r>
      <w:proofErr w:type="spellStart"/>
      <w:r>
        <w:rPr>
          <w:rStyle w:val="Courier"/>
          <w:b/>
        </w:rPr>
        <w:t>face_index</w:t>
      </w:r>
      <w:proofErr w:type="spellEnd"/>
      <w:r>
        <w:t>[ </w:t>
      </w:r>
      <w:proofErr w:type="spellStart"/>
      <w:r>
        <w:t>i</w:t>
      </w:r>
      <w:proofErr w:type="spellEnd"/>
      <w:r>
        <w:t xml:space="preserve"> ] shall be made available in the corresponding frame of the circular buffer, which the accessor with the </w:t>
      </w:r>
      <w:proofErr w:type="spellStart"/>
      <w:r>
        <w:t>MPEG_accessor_timed</w:t>
      </w:r>
      <w:proofErr w:type="spellEnd"/>
      <w:r>
        <w:t xml:space="preserve"> indicated by correspondence attribute in the </w:t>
      </w:r>
      <w:proofErr w:type="spellStart"/>
      <w:r>
        <w:t>MPEG_mesh_linking</w:t>
      </w:r>
      <w:proofErr w:type="spellEnd"/>
      <w:r>
        <w:t xml:space="preserve"> extension points to using the </w:t>
      </w:r>
      <w:proofErr w:type="spellStart"/>
      <w:r>
        <w:t>componenType</w:t>
      </w:r>
      <w:proofErr w:type="spellEnd"/>
      <w:r>
        <w:t xml:space="preserve"> specified above.</w:t>
      </w:r>
    </w:p>
    <w:p w14:paraId="14787F5B" w14:textId="77777777" w:rsidR="002803C3" w:rsidRPr="00693737" w:rsidRDefault="005E76F0">
      <w:pPr>
        <w:pStyle w:val="Heading2"/>
        <w:rPr>
          <w:lang w:val="en-US"/>
        </w:rPr>
      </w:pPr>
      <w:bookmarkStart w:id="193" w:name="Section_sec_7.5"/>
      <w:bookmarkStart w:id="194" w:name="_Toc141653586"/>
      <w:bookmarkEnd w:id="193"/>
      <w:r w:rsidRPr="00693737">
        <w:rPr>
          <w:lang w:val="en-US"/>
        </w:rPr>
        <w:t>Carriage format for pose and weight</w:t>
      </w:r>
      <w:bookmarkEnd w:id="194"/>
    </w:p>
    <w:p w14:paraId="6DBA952E" w14:textId="77777777" w:rsidR="002803C3" w:rsidRDefault="005E76F0">
      <w:pPr>
        <w:pStyle w:val="Heading3"/>
      </w:pPr>
      <w:bookmarkStart w:id="195" w:name="Section_sec_7.5.1"/>
      <w:bookmarkStart w:id="196" w:name="_Toc141653587"/>
      <w:bookmarkEnd w:id="195"/>
      <w:r>
        <w:t>General</w:t>
      </w:r>
      <w:bookmarkEnd w:id="196"/>
    </w:p>
    <w:p w14:paraId="29F9FEB9" w14:textId="77777777" w:rsidR="002803C3" w:rsidRDefault="005E76F0">
      <w:pPr>
        <w:pStyle w:val="BodyText"/>
      </w:pPr>
      <w:r>
        <w:t>A sample in a metadata track is used to provide the pose transformation used onto the shadow mesh and weight values that are used to apply the morph targets of the shadow mesh to transform the shadow mesh to the corresponding position and pose of the dependent mesh. The sample timing of the metadata track defines the time instant of a mesh sample to which the pose and weight information applies. The sample format itself contains the transformations matrix to be applied onto the nodes of the skeleton of the mesh and "weight" values to apply the morph targets of the shadow mesh.</w:t>
      </w:r>
    </w:p>
    <w:p w14:paraId="76ADC02B" w14:textId="77777777" w:rsidR="002803C3" w:rsidRDefault="005E76F0">
      <w:pPr>
        <w:pStyle w:val="BodyText"/>
      </w:pPr>
      <w:r>
        <w:lastRenderedPageBreak/>
        <w:t xml:space="preserve">In </w:t>
      </w:r>
      <w:proofErr w:type="spellStart"/>
      <w:r>
        <w:t>glTF</w:t>
      </w:r>
      <w:proofErr w:type="spellEnd"/>
      <w:r>
        <w:t xml:space="preserve"> JSON file, the specified values are provided through an extension of a mesh by referring to an accessor with </w:t>
      </w:r>
      <w:proofErr w:type="spellStart"/>
      <w:r>
        <w:t>MPEG_accessor_timed</w:t>
      </w:r>
      <w:proofErr w:type="spellEnd"/>
      <w:r>
        <w:t xml:space="preserve"> extension. The number of "weight" values within a sample and the number of morph target of the corresponding shadow mesh shall be the same.</w:t>
      </w:r>
    </w:p>
    <w:p w14:paraId="02B21DF9" w14:textId="77777777" w:rsidR="002803C3" w:rsidRDefault="005E76F0">
      <w:pPr>
        <w:pStyle w:val="Heading3"/>
      </w:pPr>
      <w:bookmarkStart w:id="197" w:name="Section_sec_7.5.2"/>
      <w:bookmarkStart w:id="198" w:name="_Toc141653588"/>
      <w:bookmarkEnd w:id="197"/>
      <w:r>
        <w:t>Pose transformation sample entry</w:t>
      </w:r>
      <w:bookmarkEnd w:id="198"/>
    </w:p>
    <w:p w14:paraId="06347FC0" w14:textId="77777777" w:rsidR="002803C3" w:rsidRDefault="005E76F0">
      <w:pPr>
        <w:pStyle w:val="Heading4"/>
      </w:pPr>
      <w:bookmarkStart w:id="199" w:name="Section_sec_7.5.2.1"/>
      <w:bookmarkEnd w:id="199"/>
      <w:r>
        <w:t>Definition</w:t>
      </w:r>
    </w:p>
    <w:tbl>
      <w:tblPr>
        <w:tblW w:w="3700" w:type="pct"/>
        <w:jc w:val="center"/>
        <w:tblLayout w:type="fixed"/>
        <w:tblCellMar>
          <w:left w:w="0" w:type="dxa"/>
          <w:right w:w="0" w:type="dxa"/>
        </w:tblCellMar>
        <w:tblLook w:val="04A0" w:firstRow="1" w:lastRow="0" w:firstColumn="1" w:lastColumn="0" w:noHBand="0" w:noVBand="1"/>
      </w:tblPr>
      <w:tblGrid>
        <w:gridCol w:w="2403"/>
        <w:gridCol w:w="4813"/>
      </w:tblGrid>
      <w:tr w:rsidR="002803C3" w14:paraId="1F46ACE8" w14:textId="77777777">
        <w:trPr>
          <w:jc w:val="center"/>
        </w:trPr>
        <w:tc>
          <w:tcPr>
            <w:tcW w:w="2375" w:type="dxa"/>
          </w:tcPr>
          <w:p w14:paraId="27159543" w14:textId="77777777" w:rsidR="002803C3" w:rsidRDefault="005E76F0">
            <w:pPr>
              <w:pStyle w:val="Tablebody0"/>
            </w:pPr>
            <w:r>
              <w:t>Sample Entry Type:</w:t>
            </w:r>
          </w:p>
        </w:tc>
        <w:tc>
          <w:tcPr>
            <w:tcW w:w="4758" w:type="dxa"/>
          </w:tcPr>
          <w:p w14:paraId="020BF1C4" w14:textId="77777777" w:rsidR="002803C3" w:rsidRDefault="005E76F0">
            <w:pPr>
              <w:pStyle w:val="Tablebody0"/>
            </w:pPr>
            <w:r>
              <w:t>'post'</w:t>
            </w:r>
          </w:p>
        </w:tc>
      </w:tr>
      <w:tr w:rsidR="002803C3" w14:paraId="6D480E32" w14:textId="77777777">
        <w:trPr>
          <w:jc w:val="center"/>
        </w:trPr>
        <w:tc>
          <w:tcPr>
            <w:tcW w:w="2375" w:type="dxa"/>
          </w:tcPr>
          <w:p w14:paraId="7564010E" w14:textId="77777777" w:rsidR="002803C3" w:rsidRDefault="005E76F0">
            <w:pPr>
              <w:pStyle w:val="Tablebody0"/>
            </w:pPr>
            <w:r>
              <w:t>Container:</w:t>
            </w:r>
          </w:p>
        </w:tc>
        <w:tc>
          <w:tcPr>
            <w:tcW w:w="4758" w:type="dxa"/>
          </w:tcPr>
          <w:p w14:paraId="18897B33" w14:textId="77777777" w:rsidR="002803C3" w:rsidRDefault="005E76F0">
            <w:pPr>
              <w:pStyle w:val="Tablebody0"/>
            </w:pPr>
            <w:r>
              <w:t>Sample Description Box ('</w:t>
            </w:r>
            <w:proofErr w:type="spellStart"/>
            <w:r>
              <w:t>stsd</w:t>
            </w:r>
            <w:proofErr w:type="spellEnd"/>
            <w:r>
              <w:t>')</w:t>
            </w:r>
          </w:p>
        </w:tc>
      </w:tr>
      <w:tr w:rsidR="002803C3" w14:paraId="4C84F9D4" w14:textId="77777777">
        <w:trPr>
          <w:jc w:val="center"/>
        </w:trPr>
        <w:tc>
          <w:tcPr>
            <w:tcW w:w="2375" w:type="dxa"/>
          </w:tcPr>
          <w:p w14:paraId="005576A0" w14:textId="77777777" w:rsidR="002803C3" w:rsidRDefault="005E76F0">
            <w:pPr>
              <w:pStyle w:val="Tablebody0"/>
            </w:pPr>
            <w:r>
              <w:t>Mandatory:</w:t>
            </w:r>
          </w:p>
        </w:tc>
        <w:tc>
          <w:tcPr>
            <w:tcW w:w="4758" w:type="dxa"/>
          </w:tcPr>
          <w:p w14:paraId="69B47F4F" w14:textId="77777777" w:rsidR="002803C3" w:rsidRDefault="005E76F0">
            <w:pPr>
              <w:pStyle w:val="Tablebody0"/>
            </w:pPr>
            <w:r>
              <w:t>No</w:t>
            </w:r>
          </w:p>
        </w:tc>
      </w:tr>
      <w:tr w:rsidR="002803C3" w14:paraId="36EAAFEB" w14:textId="77777777">
        <w:trPr>
          <w:jc w:val="center"/>
        </w:trPr>
        <w:tc>
          <w:tcPr>
            <w:tcW w:w="2375" w:type="dxa"/>
          </w:tcPr>
          <w:p w14:paraId="2471131B" w14:textId="77777777" w:rsidR="002803C3" w:rsidRDefault="005E76F0">
            <w:pPr>
              <w:pStyle w:val="Tablebody0"/>
            </w:pPr>
            <w:r>
              <w:t>Quantity:</w:t>
            </w:r>
          </w:p>
        </w:tc>
        <w:tc>
          <w:tcPr>
            <w:tcW w:w="4758" w:type="dxa"/>
          </w:tcPr>
          <w:p w14:paraId="20F6CB87" w14:textId="77777777" w:rsidR="002803C3" w:rsidRDefault="005E76F0">
            <w:pPr>
              <w:pStyle w:val="Tablebody0"/>
            </w:pPr>
            <w:r>
              <w:t>0 or 1</w:t>
            </w:r>
          </w:p>
        </w:tc>
      </w:tr>
    </w:tbl>
    <w:p w14:paraId="646B94D9" w14:textId="77777777" w:rsidR="002803C3" w:rsidRDefault="005E76F0">
      <w:pPr>
        <w:pStyle w:val="BodyText"/>
      </w:pPr>
      <w:r>
        <w:t>A pose transformation sample entry identifies a track containing pose transformation samples.</w:t>
      </w:r>
    </w:p>
    <w:p w14:paraId="0E3A37CE" w14:textId="77777777" w:rsidR="002803C3" w:rsidRDefault="005E76F0">
      <w:pPr>
        <w:pStyle w:val="Heading4"/>
      </w:pPr>
      <w:bookmarkStart w:id="200" w:name="Section_sec_7.5.2.2"/>
      <w:bookmarkEnd w:id="200"/>
      <w:r>
        <w:t>Syntax</w:t>
      </w:r>
    </w:p>
    <w:p w14:paraId="6A7B8DAF" w14:textId="77777777" w:rsidR="002803C3" w:rsidRDefault="005E76F0">
      <w:pPr>
        <w:pStyle w:val="Code"/>
      </w:pPr>
      <w:r>
        <w:t>aligned(8) class </w:t>
      </w:r>
      <w:proofErr w:type="spellStart"/>
      <w:r>
        <w:t>PoseTransformationSampleEntry</w:t>
      </w:r>
      <w:proofErr w:type="spellEnd"/>
      <w:r>
        <w:t>( )</w:t>
      </w:r>
      <w:r>
        <w:br/>
        <w:t>extends </w:t>
      </w:r>
      <w:proofErr w:type="spellStart"/>
      <w:r>
        <w:t>MetadataSampleEntry</w:t>
      </w:r>
      <w:proofErr w:type="spellEnd"/>
      <w:r>
        <w:t>( 'post' ) {</w:t>
      </w:r>
      <w:r>
        <w:br/>
        <w:t>   unsigned int(16) </w:t>
      </w:r>
      <w:proofErr w:type="spellStart"/>
      <w:r>
        <w:t>number_of_nodes</w:t>
      </w:r>
      <w:proofErr w:type="spellEnd"/>
      <w:r>
        <w:t>;</w:t>
      </w:r>
      <w:r>
        <w:br/>
        <w:t>   for( unsigned int </w:t>
      </w:r>
      <w:proofErr w:type="spellStart"/>
      <w:r>
        <w:t>i</w:t>
      </w:r>
      <w:proofErr w:type="spellEnd"/>
      <w:r>
        <w:t> = 0; </w:t>
      </w:r>
      <w:proofErr w:type="spellStart"/>
      <w:r>
        <w:t>i</w:t>
      </w:r>
      <w:proofErr w:type="spellEnd"/>
      <w:r>
        <w:t> &lt; </w:t>
      </w:r>
      <w:proofErr w:type="spellStart"/>
      <w:r>
        <w:t>number_of_nodes</w:t>
      </w:r>
      <w:proofErr w:type="spellEnd"/>
      <w:r>
        <w:t>; </w:t>
      </w:r>
      <w:proofErr w:type="spellStart"/>
      <w:r>
        <w:t>i</w:t>
      </w:r>
      <w:proofErr w:type="spellEnd"/>
      <w:r>
        <w:t>++ ){</w:t>
      </w:r>
      <w:r>
        <w:br/>
        <w:t>      unsigned int (32) </w:t>
      </w:r>
      <w:proofErr w:type="spellStart"/>
      <w:r>
        <w:t>node_index</w:t>
      </w:r>
      <w:proofErr w:type="spellEnd"/>
      <w:r>
        <w:t>[ </w:t>
      </w:r>
      <w:proofErr w:type="spellStart"/>
      <w:r>
        <w:t>i</w:t>
      </w:r>
      <w:proofErr w:type="spellEnd"/>
      <w:r>
        <w:t> ];</w:t>
      </w:r>
      <w:r>
        <w:br/>
        <w:t>   }</w:t>
      </w:r>
      <w:r>
        <w:br/>
        <w:t>   unsigned int(16) </w:t>
      </w:r>
      <w:proofErr w:type="spellStart"/>
      <w:r>
        <w:t>number_of_morph_targets</w:t>
      </w:r>
      <w:proofErr w:type="spellEnd"/>
      <w:r>
        <w:t>;</w:t>
      </w:r>
      <w:r>
        <w:br/>
        <w:t>}</w:t>
      </w:r>
      <w:r>
        <w:br/>
        <w:t> </w:t>
      </w:r>
    </w:p>
    <w:p w14:paraId="20F76717" w14:textId="77777777" w:rsidR="002803C3" w:rsidRDefault="005E76F0">
      <w:pPr>
        <w:pStyle w:val="Heading4"/>
      </w:pPr>
      <w:bookmarkStart w:id="201" w:name="Section_sec_7.5.2.3"/>
      <w:bookmarkEnd w:id="201"/>
      <w:r>
        <w:t>Semantics</w:t>
      </w:r>
    </w:p>
    <w:p w14:paraId="4E3AA224" w14:textId="77777777" w:rsidR="002803C3" w:rsidRDefault="005E76F0">
      <w:pPr>
        <w:pStyle w:val="ListContinue1-"/>
        <w:numPr>
          <w:ilvl w:val="0"/>
          <w:numId w:val="10"/>
        </w:numPr>
      </w:pPr>
      <w:proofErr w:type="spellStart"/>
      <w:r>
        <w:rPr>
          <w:rStyle w:val="Courier"/>
          <w:b/>
        </w:rPr>
        <w:t>number_of_nodes</w:t>
      </w:r>
      <w:proofErr w:type="spellEnd"/>
      <w:r>
        <w:t xml:space="preserve"> specifies the number of nodes for which the transformation is described.</w:t>
      </w:r>
    </w:p>
    <w:p w14:paraId="3A6B0F2D" w14:textId="77777777" w:rsidR="002803C3" w:rsidRDefault="005E76F0">
      <w:pPr>
        <w:pStyle w:val="ListContinue1-"/>
        <w:numPr>
          <w:ilvl w:val="0"/>
          <w:numId w:val="10"/>
        </w:numPr>
      </w:pPr>
      <w:proofErr w:type="spellStart"/>
      <w:r>
        <w:rPr>
          <w:rStyle w:val="Courier"/>
          <w:b/>
        </w:rPr>
        <w:t>node_index</w:t>
      </w:r>
      <w:proofErr w:type="spellEnd"/>
      <w:r>
        <w:t>[ </w:t>
      </w:r>
      <w:proofErr w:type="spellStart"/>
      <w:r>
        <w:t>i</w:t>
      </w:r>
      <w:proofErr w:type="spellEnd"/>
      <w:r>
        <w:t xml:space="preserve"> ] specifies the index of the nodes array in the </w:t>
      </w:r>
      <w:proofErr w:type="spellStart"/>
      <w:r>
        <w:t>glTF</w:t>
      </w:r>
      <w:proofErr w:type="spellEnd"/>
      <w:r>
        <w:t xml:space="preserve"> file which the </w:t>
      </w:r>
      <w:proofErr w:type="spellStart"/>
      <w:r>
        <w:t>i-th</w:t>
      </w:r>
      <w:proofErr w:type="spellEnd"/>
      <w:r>
        <w:t xml:space="preserve"> node in the sample applies to.</w:t>
      </w:r>
    </w:p>
    <w:p w14:paraId="383211DB" w14:textId="77777777" w:rsidR="002803C3" w:rsidRDefault="005E76F0">
      <w:pPr>
        <w:pStyle w:val="ListContinue1-"/>
        <w:numPr>
          <w:ilvl w:val="0"/>
          <w:numId w:val="10"/>
        </w:numPr>
      </w:pPr>
      <w:proofErr w:type="spellStart"/>
      <w:r>
        <w:rPr>
          <w:rStyle w:val="Courier"/>
          <w:b/>
        </w:rPr>
        <w:t>number_of_morph_targets</w:t>
      </w:r>
      <w:proofErr w:type="spellEnd"/>
      <w:r>
        <w:t> specifies the number of morph targets for which a weight is provided.</w:t>
      </w:r>
    </w:p>
    <w:p w14:paraId="73E3D699" w14:textId="77777777" w:rsidR="002803C3" w:rsidRDefault="005E76F0">
      <w:pPr>
        <w:pStyle w:val="Heading3"/>
      </w:pPr>
      <w:bookmarkStart w:id="202" w:name="Section_sec_7.5.3"/>
      <w:bookmarkStart w:id="203" w:name="_Toc141653589"/>
      <w:bookmarkEnd w:id="202"/>
      <w:r>
        <w:t>Pose transformation sample format</w:t>
      </w:r>
      <w:bookmarkEnd w:id="203"/>
    </w:p>
    <w:p w14:paraId="06AC95D6" w14:textId="77777777" w:rsidR="002803C3" w:rsidRDefault="005E76F0">
      <w:pPr>
        <w:pStyle w:val="Heading4"/>
      </w:pPr>
      <w:bookmarkStart w:id="204" w:name="Section_sec_7.5.3.1"/>
      <w:bookmarkEnd w:id="204"/>
      <w:r>
        <w:t>General</w:t>
      </w:r>
    </w:p>
    <w:p w14:paraId="25FCD5BC" w14:textId="77777777" w:rsidR="002803C3" w:rsidRDefault="005E76F0">
      <w:pPr>
        <w:pStyle w:val="BodyText"/>
      </w:pPr>
      <w:r>
        <w:t>The sample format includes the transformations for each node, as well as weights to be applied to the associated morph targets.</w:t>
      </w:r>
    </w:p>
    <w:p w14:paraId="6FA06077" w14:textId="77777777" w:rsidR="002803C3" w:rsidRDefault="005E76F0">
      <w:pPr>
        <w:pStyle w:val="Heading4"/>
      </w:pPr>
      <w:bookmarkStart w:id="205" w:name="Section_sec_7.5.3.2"/>
      <w:bookmarkEnd w:id="205"/>
      <w:r>
        <w:t>Syntax</w:t>
      </w:r>
    </w:p>
    <w:p w14:paraId="76A1A6E5" w14:textId="77777777" w:rsidR="002803C3" w:rsidRDefault="005E76F0">
      <w:pPr>
        <w:pStyle w:val="Code"/>
      </w:pPr>
      <w:r>
        <w:t>aligned(8) class </w:t>
      </w:r>
      <w:proofErr w:type="spellStart"/>
      <w:r>
        <w:t>PoseTransformationSample</w:t>
      </w:r>
      <w:proofErr w:type="spellEnd"/>
      <w:r>
        <w:t> {</w:t>
      </w:r>
      <w:r>
        <w:br/>
        <w:t>   for( </w:t>
      </w:r>
      <w:proofErr w:type="spellStart"/>
      <w:r>
        <w:t>i</w:t>
      </w:r>
      <w:proofErr w:type="spellEnd"/>
      <w:r>
        <w:t> = 0; </w:t>
      </w:r>
      <w:proofErr w:type="spellStart"/>
      <w:r>
        <w:t>i</w:t>
      </w:r>
      <w:proofErr w:type="spellEnd"/>
      <w:r>
        <w:t> &lt; </w:t>
      </w:r>
      <w:proofErr w:type="spellStart"/>
      <w:r>
        <w:t>number_of_nodes</w:t>
      </w:r>
      <w:proofErr w:type="spellEnd"/>
      <w:r>
        <w:t>; </w:t>
      </w:r>
      <w:proofErr w:type="spellStart"/>
      <w:r>
        <w:t>i</w:t>
      </w:r>
      <w:proofErr w:type="spellEnd"/>
      <w:r>
        <w:t>++ ){</w:t>
      </w:r>
      <w:r>
        <w:br/>
        <w:t>      float(32) [16] matrix[ </w:t>
      </w:r>
      <w:proofErr w:type="spellStart"/>
      <w:r>
        <w:t>i</w:t>
      </w:r>
      <w:proofErr w:type="spellEnd"/>
      <w:r>
        <w:t> ];</w:t>
      </w:r>
      <w:r>
        <w:br/>
        <w:t>   }</w:t>
      </w:r>
      <w:r>
        <w:br/>
        <w:t>   for( </w:t>
      </w:r>
      <w:proofErr w:type="spellStart"/>
      <w:r>
        <w:t>i</w:t>
      </w:r>
      <w:proofErr w:type="spellEnd"/>
      <w:r>
        <w:t> = 0; </w:t>
      </w:r>
      <w:proofErr w:type="spellStart"/>
      <w:r>
        <w:t>i</w:t>
      </w:r>
      <w:proofErr w:type="spellEnd"/>
      <w:r>
        <w:t> &lt; </w:t>
      </w:r>
      <w:proofErr w:type="spellStart"/>
      <w:r>
        <w:t>number_of_morph_targets</w:t>
      </w:r>
      <w:proofErr w:type="spellEnd"/>
      <w:r>
        <w:t>; </w:t>
      </w:r>
      <w:proofErr w:type="spellStart"/>
      <w:r>
        <w:t>i</w:t>
      </w:r>
      <w:proofErr w:type="spellEnd"/>
      <w:r>
        <w:t>++ ){</w:t>
      </w:r>
      <w:r>
        <w:br/>
        <w:t>      float(32) weight[ </w:t>
      </w:r>
      <w:proofErr w:type="spellStart"/>
      <w:r>
        <w:t>i</w:t>
      </w:r>
      <w:proofErr w:type="spellEnd"/>
      <w:r>
        <w:t> ];</w:t>
      </w:r>
      <w:r>
        <w:br/>
        <w:t>   }</w:t>
      </w:r>
      <w:r>
        <w:br/>
        <w:t>}</w:t>
      </w:r>
      <w:r>
        <w:br/>
        <w:t> </w:t>
      </w:r>
    </w:p>
    <w:p w14:paraId="328C8E29" w14:textId="77777777" w:rsidR="002803C3" w:rsidRDefault="005E76F0">
      <w:pPr>
        <w:pStyle w:val="Heading4"/>
      </w:pPr>
      <w:bookmarkStart w:id="206" w:name="Section_sec_7.5.3.3"/>
      <w:bookmarkEnd w:id="206"/>
      <w:r>
        <w:t>Semantics</w:t>
      </w:r>
    </w:p>
    <w:p w14:paraId="5536952F" w14:textId="77777777" w:rsidR="002803C3" w:rsidRDefault="005E76F0">
      <w:pPr>
        <w:pStyle w:val="ListContinue1-"/>
        <w:numPr>
          <w:ilvl w:val="0"/>
          <w:numId w:val="10"/>
        </w:numPr>
      </w:pPr>
      <w:r>
        <w:rPr>
          <w:rStyle w:val="Courier"/>
          <w:b/>
        </w:rPr>
        <w:t>matrix</w:t>
      </w:r>
      <w:r>
        <w:t>[ </w:t>
      </w:r>
      <w:proofErr w:type="spellStart"/>
      <w:r>
        <w:t>i</w:t>
      </w:r>
      <w:proofErr w:type="spellEnd"/>
      <w:r>
        <w:t xml:space="preserve"> ] specifies the transformation matrix of the </w:t>
      </w:r>
      <w:proofErr w:type="spellStart"/>
      <w:r>
        <w:t>i-th</w:t>
      </w:r>
      <w:proofErr w:type="spellEnd"/>
      <w:r>
        <w:t xml:space="preserve"> node.</w:t>
      </w:r>
    </w:p>
    <w:p w14:paraId="2A060132" w14:textId="77777777" w:rsidR="002803C3" w:rsidRDefault="005E76F0">
      <w:pPr>
        <w:pStyle w:val="ListContinue1-"/>
        <w:numPr>
          <w:ilvl w:val="0"/>
          <w:numId w:val="10"/>
        </w:numPr>
      </w:pPr>
      <w:r>
        <w:rPr>
          <w:rStyle w:val="Courier"/>
          <w:b/>
        </w:rPr>
        <w:t>weight</w:t>
      </w:r>
      <w:r>
        <w:t>[ </w:t>
      </w:r>
      <w:proofErr w:type="spellStart"/>
      <w:r>
        <w:t>i</w:t>
      </w:r>
      <w:proofErr w:type="spellEnd"/>
      <w:r>
        <w:t xml:space="preserve"> ] specifies the weight to be applied to the </w:t>
      </w:r>
      <w:proofErr w:type="spellStart"/>
      <w:r>
        <w:t>i-th</w:t>
      </w:r>
      <w:proofErr w:type="spellEnd"/>
      <w:r>
        <w:t xml:space="preserve"> morph target.</w:t>
      </w:r>
    </w:p>
    <w:p w14:paraId="43689BD4" w14:textId="77777777" w:rsidR="002803C3" w:rsidRDefault="005E76F0">
      <w:pPr>
        <w:pStyle w:val="Heading4"/>
      </w:pPr>
      <w:bookmarkStart w:id="207" w:name="Section_sec_7.5.3.4"/>
      <w:bookmarkEnd w:id="207"/>
      <w:r>
        <w:lastRenderedPageBreak/>
        <w:t>Processing of pose transformation samples</w:t>
      </w:r>
    </w:p>
    <w:p w14:paraId="1F2EE47E" w14:textId="77777777" w:rsidR="002803C3" w:rsidRDefault="005E76F0">
      <w:pPr>
        <w:pStyle w:val="BodyText"/>
      </w:pPr>
      <w:r>
        <w:t xml:space="preserve">The </w:t>
      </w:r>
      <w:proofErr w:type="spellStart"/>
      <w:r>
        <w:rPr>
          <w:rStyle w:val="Courier"/>
          <w:b/>
        </w:rPr>
        <w:t>PoseTransformationSampleEntry</w:t>
      </w:r>
      <w:proofErr w:type="spellEnd"/>
      <w:r>
        <w:t xml:space="preserve"> is processed as follows. When immutable is set to True and </w:t>
      </w:r>
      <w:proofErr w:type="spellStart"/>
      <w:r>
        <w:t>bufferView</w:t>
      </w:r>
      <w:proofErr w:type="spellEnd"/>
      <w:r>
        <w:t xml:space="preserve"> is not present the accessor within the </w:t>
      </w:r>
      <w:proofErr w:type="spellStart"/>
      <w:r>
        <w:t>MPEG_accessor_timed</w:t>
      </w:r>
      <w:proofErr w:type="spellEnd"/>
      <w:r>
        <w:t xml:space="preserve"> extension indicated by pose attribute or weights attribute in the </w:t>
      </w:r>
      <w:proofErr w:type="spellStart"/>
      <w:r>
        <w:t>MPEG_mesh_linking</w:t>
      </w:r>
      <w:proofErr w:type="spellEnd"/>
      <w:r>
        <w:t xml:space="preserve"> extension, the value of count in the corresponding accessor shall be equal to </w:t>
      </w:r>
      <w:proofErr w:type="spellStart"/>
      <w:r>
        <w:t>number_of_nodes</w:t>
      </w:r>
      <w:proofErr w:type="spellEnd"/>
      <w:r>
        <w:t xml:space="preserve"> or </w:t>
      </w:r>
      <w:proofErr w:type="spellStart"/>
      <w:r>
        <w:t>number_of_morph_targets</w:t>
      </w:r>
      <w:proofErr w:type="spellEnd"/>
      <w:r>
        <w:t xml:space="preserve">, respectively. Otherwise, the syntax element </w:t>
      </w:r>
      <w:proofErr w:type="spellStart"/>
      <w:r>
        <w:t>number_of_nodes</w:t>
      </w:r>
      <w:proofErr w:type="spellEnd"/>
      <w:r>
        <w:t xml:space="preserve"> shall be made available as count attribute in the corresponding timed accessor information header fields in the corresponding frame of the circular buffer, which the accessor with the </w:t>
      </w:r>
      <w:proofErr w:type="spellStart"/>
      <w:r>
        <w:t>MPEG_accessor_timed</w:t>
      </w:r>
      <w:proofErr w:type="spellEnd"/>
      <w:r>
        <w:t xml:space="preserve"> indicated by pose attribute in the </w:t>
      </w:r>
      <w:proofErr w:type="spellStart"/>
      <w:r>
        <w:t>MPEG_mesh_linking</w:t>
      </w:r>
      <w:proofErr w:type="spellEnd"/>
      <w:r>
        <w:t xml:space="preserve"> extension points to, and syntax element </w:t>
      </w:r>
      <w:proofErr w:type="spellStart"/>
      <w:r>
        <w:t>number_of_morph_targets</w:t>
      </w:r>
      <w:proofErr w:type="spellEnd"/>
      <w:r>
        <w:t xml:space="preserve"> shall be made available as count attribute in the corresponding timed accessor information header fields in the corresponding frame of the circular buffer, which the accessor with the </w:t>
      </w:r>
      <w:proofErr w:type="spellStart"/>
      <w:r>
        <w:t>MPEG_accessor_timed</w:t>
      </w:r>
      <w:proofErr w:type="spellEnd"/>
      <w:r>
        <w:t xml:space="preserve"> indicated by weights attribute in the </w:t>
      </w:r>
      <w:proofErr w:type="spellStart"/>
      <w:r>
        <w:t>MPEG_mesh_linking</w:t>
      </w:r>
      <w:proofErr w:type="spellEnd"/>
      <w:r>
        <w:t xml:space="preserve"> extension points to.</w:t>
      </w:r>
    </w:p>
    <w:p w14:paraId="65006C65" w14:textId="77777777" w:rsidR="002803C3" w:rsidRDefault="005E76F0">
      <w:pPr>
        <w:pStyle w:val="BodyText"/>
      </w:pPr>
      <w:r>
        <w:t xml:space="preserve">The samples in </w:t>
      </w:r>
      <w:proofErr w:type="spellStart"/>
      <w:r>
        <w:rPr>
          <w:rStyle w:val="Courier"/>
          <w:b/>
        </w:rPr>
        <w:t>PoseTransformationSample</w:t>
      </w:r>
      <w:proofErr w:type="spellEnd"/>
      <w:r>
        <w:t xml:space="preserve"> are processed as follows. matrix[ </w:t>
      </w:r>
      <w:proofErr w:type="spellStart"/>
      <w:r>
        <w:t>i</w:t>
      </w:r>
      <w:proofErr w:type="spellEnd"/>
      <w:r>
        <w:t xml:space="preserve"> ] shall be made available in the corresponding frame of the circular buffer, which the accessor with the </w:t>
      </w:r>
      <w:proofErr w:type="spellStart"/>
      <w:r>
        <w:t>MPEG_accessor_timed</w:t>
      </w:r>
      <w:proofErr w:type="spellEnd"/>
      <w:r>
        <w:t xml:space="preserve"> indicated by pose attribute in the </w:t>
      </w:r>
      <w:proofErr w:type="spellStart"/>
      <w:r>
        <w:t>MPEG_mesh_linking</w:t>
      </w:r>
      <w:proofErr w:type="spellEnd"/>
      <w:r>
        <w:t xml:space="preserve"> extension points to. Similarly, weight[ </w:t>
      </w:r>
      <w:proofErr w:type="spellStart"/>
      <w:r>
        <w:t>i</w:t>
      </w:r>
      <w:proofErr w:type="spellEnd"/>
      <w:r>
        <w:t xml:space="preserve"> ] shall be made available in the corresponding frame of the circular buffer, which the accessor with the </w:t>
      </w:r>
      <w:proofErr w:type="spellStart"/>
      <w:r>
        <w:t>MPEG_accessor_timed</w:t>
      </w:r>
      <w:proofErr w:type="spellEnd"/>
      <w:r>
        <w:t xml:space="preserve"> indicated by weight attribute in the </w:t>
      </w:r>
      <w:proofErr w:type="spellStart"/>
      <w:r>
        <w:t>MPEG_mesh_linking</w:t>
      </w:r>
      <w:proofErr w:type="spellEnd"/>
      <w:r>
        <w:t xml:space="preserve"> extension points to.</w:t>
      </w:r>
    </w:p>
    <w:p w14:paraId="5C4B487D" w14:textId="77777777" w:rsidR="002803C3" w:rsidRDefault="005E76F0">
      <w:pPr>
        <w:pStyle w:val="Heading2"/>
      </w:pPr>
      <w:bookmarkStart w:id="208" w:name="Section_sec_7.6"/>
      <w:bookmarkStart w:id="209" w:name="_Toc141653590"/>
      <w:bookmarkEnd w:id="208"/>
      <w:r>
        <w:t>Carriage format for animation timing</w:t>
      </w:r>
      <w:bookmarkEnd w:id="209"/>
    </w:p>
    <w:p w14:paraId="4F28CF88" w14:textId="77777777" w:rsidR="002803C3" w:rsidRDefault="005E76F0">
      <w:pPr>
        <w:pStyle w:val="Heading3"/>
      </w:pPr>
      <w:bookmarkStart w:id="210" w:name="Section_sec_7.6.1"/>
      <w:bookmarkStart w:id="211" w:name="_Toc141653591"/>
      <w:bookmarkEnd w:id="210"/>
      <w:r>
        <w:t>General</w:t>
      </w:r>
      <w:bookmarkEnd w:id="211"/>
    </w:p>
    <w:p w14:paraId="6BAE725D" w14:textId="77777777" w:rsidR="002803C3" w:rsidRDefault="005E76F0">
      <w:pPr>
        <w:pStyle w:val="BodyText"/>
      </w:pPr>
      <w:r>
        <w:t xml:space="preserve">A sample in a metadata track is used to manipulate an animation event defined in the </w:t>
      </w:r>
      <w:proofErr w:type="spellStart"/>
      <w:r>
        <w:t>glTF</w:t>
      </w:r>
      <w:proofErr w:type="spellEnd"/>
      <w:r>
        <w:t xml:space="preserve"> JSON file. The sample timing of the metadata track defines, when in the global timeline (i.e. common for audio/video/animation) the animation should be manipulated. The metadata track may be stored in the ISOBMFF file along with other media, which provides utility to align manipulations of </w:t>
      </w:r>
      <w:proofErr w:type="spellStart"/>
      <w:r>
        <w:t>glTF</w:t>
      </w:r>
      <w:proofErr w:type="spellEnd"/>
      <w:r>
        <w:t xml:space="preserve"> animations with the video and audio tracks.</w:t>
      </w:r>
    </w:p>
    <w:p w14:paraId="1E665173" w14:textId="77777777" w:rsidR="002803C3" w:rsidRDefault="005E76F0">
      <w:pPr>
        <w:pStyle w:val="BodyText"/>
      </w:pPr>
      <w:r>
        <w:t xml:space="preserve">The default duration of the animation would be defined by the animation data in the binary </w:t>
      </w:r>
      <w:proofErr w:type="spellStart"/>
      <w:r>
        <w:t>glTF</w:t>
      </w:r>
      <w:proofErr w:type="spellEnd"/>
      <w:r>
        <w:t xml:space="preserve"> buffer and not by the sample duration of ISOBMFF.</w:t>
      </w:r>
    </w:p>
    <w:p w14:paraId="564F5F66" w14:textId="77777777" w:rsidR="002803C3" w:rsidRDefault="005E76F0">
      <w:pPr>
        <w:pStyle w:val="Heading3"/>
      </w:pPr>
      <w:bookmarkStart w:id="212" w:name="Section_sec_7.6.2"/>
      <w:bookmarkStart w:id="213" w:name="_Toc141653592"/>
      <w:bookmarkEnd w:id="212"/>
      <w:r>
        <w:t>Animation sample entry</w:t>
      </w:r>
      <w:bookmarkEnd w:id="213"/>
    </w:p>
    <w:p w14:paraId="3E0BB5DB" w14:textId="77777777" w:rsidR="002803C3" w:rsidRDefault="005E76F0">
      <w:pPr>
        <w:pStyle w:val="Heading4"/>
      </w:pPr>
      <w:bookmarkStart w:id="214" w:name="Section_sec_7.6.2.1"/>
      <w:bookmarkEnd w:id="214"/>
      <w:r>
        <w:t>Definition</w:t>
      </w:r>
    </w:p>
    <w:tbl>
      <w:tblPr>
        <w:tblW w:w="3950" w:type="pct"/>
        <w:jc w:val="center"/>
        <w:tblLayout w:type="fixed"/>
        <w:tblCellMar>
          <w:left w:w="0" w:type="dxa"/>
          <w:right w:w="0" w:type="dxa"/>
        </w:tblCellMar>
        <w:tblLook w:val="04A0" w:firstRow="1" w:lastRow="0" w:firstColumn="1" w:lastColumn="0" w:noHBand="0" w:noVBand="1"/>
      </w:tblPr>
      <w:tblGrid>
        <w:gridCol w:w="2422"/>
        <w:gridCol w:w="5282"/>
      </w:tblGrid>
      <w:tr w:rsidR="002803C3" w14:paraId="5C401C43" w14:textId="77777777">
        <w:trPr>
          <w:jc w:val="center"/>
        </w:trPr>
        <w:tc>
          <w:tcPr>
            <w:tcW w:w="2394" w:type="dxa"/>
          </w:tcPr>
          <w:p w14:paraId="624C5851" w14:textId="77777777" w:rsidR="002803C3" w:rsidRDefault="005E76F0">
            <w:pPr>
              <w:pStyle w:val="Tablebody0"/>
            </w:pPr>
            <w:r>
              <w:t>Sample Entry Type:</w:t>
            </w:r>
          </w:p>
        </w:tc>
        <w:tc>
          <w:tcPr>
            <w:tcW w:w="5221" w:type="dxa"/>
          </w:tcPr>
          <w:p w14:paraId="25E4F963" w14:textId="77777777" w:rsidR="002803C3" w:rsidRDefault="005E76F0">
            <w:pPr>
              <w:pStyle w:val="Tablebody0"/>
            </w:pPr>
            <w:r>
              <w:t>'</w:t>
            </w:r>
            <w:proofErr w:type="spellStart"/>
            <w:r>
              <w:t>glat</w:t>
            </w:r>
            <w:proofErr w:type="spellEnd"/>
            <w:r>
              <w:t>'</w:t>
            </w:r>
          </w:p>
        </w:tc>
      </w:tr>
      <w:tr w:rsidR="002803C3" w14:paraId="45FD2C82" w14:textId="77777777">
        <w:trPr>
          <w:jc w:val="center"/>
        </w:trPr>
        <w:tc>
          <w:tcPr>
            <w:tcW w:w="2394" w:type="dxa"/>
          </w:tcPr>
          <w:p w14:paraId="22891341" w14:textId="77777777" w:rsidR="002803C3" w:rsidRDefault="005E76F0">
            <w:pPr>
              <w:pStyle w:val="Tablebody0"/>
            </w:pPr>
            <w:r>
              <w:t>Container:</w:t>
            </w:r>
          </w:p>
        </w:tc>
        <w:tc>
          <w:tcPr>
            <w:tcW w:w="5221" w:type="dxa"/>
          </w:tcPr>
          <w:p w14:paraId="7FB46114" w14:textId="77777777" w:rsidR="002803C3" w:rsidRDefault="005E76F0">
            <w:pPr>
              <w:pStyle w:val="Tablebody0"/>
            </w:pPr>
            <w:r>
              <w:t>Sample Description Box ('</w:t>
            </w:r>
            <w:proofErr w:type="spellStart"/>
            <w:r>
              <w:t>stsd</w:t>
            </w:r>
            <w:proofErr w:type="spellEnd"/>
            <w:r>
              <w:t>')</w:t>
            </w:r>
          </w:p>
        </w:tc>
      </w:tr>
      <w:tr w:rsidR="002803C3" w14:paraId="2053428A" w14:textId="77777777">
        <w:trPr>
          <w:jc w:val="center"/>
        </w:trPr>
        <w:tc>
          <w:tcPr>
            <w:tcW w:w="2394" w:type="dxa"/>
          </w:tcPr>
          <w:p w14:paraId="1CA154F7" w14:textId="77777777" w:rsidR="002803C3" w:rsidRDefault="005E76F0">
            <w:pPr>
              <w:pStyle w:val="Tablebody0"/>
            </w:pPr>
            <w:r>
              <w:t>Mandatory:</w:t>
            </w:r>
          </w:p>
        </w:tc>
        <w:tc>
          <w:tcPr>
            <w:tcW w:w="5221" w:type="dxa"/>
          </w:tcPr>
          <w:p w14:paraId="7445441F" w14:textId="77777777" w:rsidR="002803C3" w:rsidRDefault="005E76F0">
            <w:pPr>
              <w:pStyle w:val="Tablebody0"/>
            </w:pPr>
            <w:r>
              <w:t>No</w:t>
            </w:r>
          </w:p>
        </w:tc>
      </w:tr>
      <w:tr w:rsidR="002803C3" w14:paraId="63D67EC4" w14:textId="77777777">
        <w:trPr>
          <w:jc w:val="center"/>
        </w:trPr>
        <w:tc>
          <w:tcPr>
            <w:tcW w:w="2394" w:type="dxa"/>
          </w:tcPr>
          <w:p w14:paraId="352C638D" w14:textId="77777777" w:rsidR="002803C3" w:rsidRDefault="005E76F0">
            <w:pPr>
              <w:pStyle w:val="Tablebody0"/>
            </w:pPr>
            <w:r>
              <w:t>Quantity:</w:t>
            </w:r>
          </w:p>
        </w:tc>
        <w:tc>
          <w:tcPr>
            <w:tcW w:w="5221" w:type="dxa"/>
          </w:tcPr>
          <w:p w14:paraId="02F3F3A4" w14:textId="77777777" w:rsidR="002803C3" w:rsidRDefault="005E76F0">
            <w:pPr>
              <w:pStyle w:val="Tablebody0"/>
            </w:pPr>
            <w:r>
              <w:t>0 or 1</w:t>
            </w:r>
          </w:p>
        </w:tc>
      </w:tr>
    </w:tbl>
    <w:p w14:paraId="36CA1B25" w14:textId="77777777" w:rsidR="002803C3" w:rsidRDefault="005E76F0">
      <w:pPr>
        <w:pStyle w:val="BodyText"/>
      </w:pPr>
      <w:r>
        <w:t xml:space="preserve">An animation sample entry identifies an animation track containing </w:t>
      </w:r>
      <w:proofErr w:type="spellStart"/>
      <w:r>
        <w:t>glTF</w:t>
      </w:r>
      <w:proofErr w:type="spellEnd"/>
      <w:r>
        <w:t xml:space="preserve"> animation samples.</w:t>
      </w:r>
    </w:p>
    <w:p w14:paraId="0280212E" w14:textId="77777777" w:rsidR="002803C3" w:rsidRDefault="005E76F0">
      <w:pPr>
        <w:pStyle w:val="Heading4"/>
      </w:pPr>
      <w:bookmarkStart w:id="215" w:name="Section_sec_7.6.2.2"/>
      <w:bookmarkEnd w:id="215"/>
      <w:r>
        <w:t>Syntax</w:t>
      </w:r>
    </w:p>
    <w:p w14:paraId="088580CF" w14:textId="77777777" w:rsidR="002803C3" w:rsidRDefault="005E76F0">
      <w:pPr>
        <w:pStyle w:val="Code"/>
      </w:pPr>
      <w:r>
        <w:t>aligned(8) class </w:t>
      </w:r>
      <w:proofErr w:type="spellStart"/>
      <w:r>
        <w:t>glTFAnimationSampleEntry</w:t>
      </w:r>
      <w:proofErr w:type="spellEnd"/>
      <w:r>
        <w:t>()</w:t>
      </w:r>
      <w:r>
        <w:br/>
        <w:t>   extends </w:t>
      </w:r>
      <w:proofErr w:type="spellStart"/>
      <w:r>
        <w:t>MetadataSampleEntry</w:t>
      </w:r>
      <w:proofErr w:type="spellEnd"/>
      <w:r>
        <w:t>('</w:t>
      </w:r>
      <w:proofErr w:type="spellStart"/>
      <w:r>
        <w:t>glat</w:t>
      </w:r>
      <w:proofErr w:type="spellEnd"/>
      <w:r>
        <w:t>') {</w:t>
      </w:r>
      <w:r>
        <w:br/>
        <w:t>}</w:t>
      </w:r>
      <w:r>
        <w:br/>
        <w:t> </w:t>
      </w:r>
    </w:p>
    <w:p w14:paraId="04AB474B" w14:textId="77777777" w:rsidR="002803C3" w:rsidRDefault="005E76F0">
      <w:pPr>
        <w:pStyle w:val="Heading3"/>
      </w:pPr>
      <w:bookmarkStart w:id="216" w:name="Section_sec_7.6.3"/>
      <w:bookmarkStart w:id="217" w:name="_Toc141653593"/>
      <w:bookmarkEnd w:id="216"/>
      <w:r>
        <w:t>Animation sample format</w:t>
      </w:r>
      <w:bookmarkEnd w:id="217"/>
    </w:p>
    <w:p w14:paraId="39DAB44C" w14:textId="77777777" w:rsidR="002803C3" w:rsidRDefault="005E76F0">
      <w:pPr>
        <w:pStyle w:val="Heading4"/>
      </w:pPr>
      <w:bookmarkStart w:id="218" w:name="Section_sec_7.6.3.1"/>
      <w:bookmarkEnd w:id="218"/>
      <w:r>
        <w:t>General</w:t>
      </w:r>
    </w:p>
    <w:p w14:paraId="16438AB3" w14:textId="77777777" w:rsidR="002803C3" w:rsidRDefault="005E76F0">
      <w:pPr>
        <w:pStyle w:val="BodyText"/>
      </w:pPr>
      <w:r>
        <w:t xml:space="preserve">The sample format includes controlling parameters for animations defined in the </w:t>
      </w:r>
      <w:proofErr w:type="spellStart"/>
      <w:r>
        <w:t>glTF</w:t>
      </w:r>
      <w:proofErr w:type="spellEnd"/>
      <w:r>
        <w:t xml:space="preserve"> animations array.</w:t>
      </w:r>
    </w:p>
    <w:p w14:paraId="382CC5BA" w14:textId="77777777" w:rsidR="002803C3" w:rsidRDefault="005E76F0">
      <w:pPr>
        <w:pStyle w:val="Heading4"/>
      </w:pPr>
      <w:bookmarkStart w:id="219" w:name="Section_sec_7.6.3.2"/>
      <w:bookmarkEnd w:id="219"/>
      <w:r>
        <w:lastRenderedPageBreak/>
        <w:t>Syntax</w:t>
      </w:r>
    </w:p>
    <w:p w14:paraId="28AA3C1A" w14:textId="77777777" w:rsidR="002803C3" w:rsidRDefault="005E76F0">
      <w:pPr>
        <w:pStyle w:val="Code"/>
      </w:pPr>
      <w:r>
        <w:t>aligned(8) class </w:t>
      </w:r>
      <w:proofErr w:type="spellStart"/>
      <w:r>
        <w:t>glTFAnimationSample</w:t>
      </w:r>
      <w:proofErr w:type="spellEnd"/>
      <w:r>
        <w:br/>
        <w:t>{</w:t>
      </w:r>
      <w:r>
        <w:br/>
        <w:t>   unsigned int(1) </w:t>
      </w:r>
      <w:proofErr w:type="spellStart"/>
      <w:r>
        <w:t>apply_to_all</w:t>
      </w:r>
      <w:proofErr w:type="spellEnd"/>
      <w:r>
        <w:t>;</w:t>
      </w:r>
      <w:r>
        <w:br/>
        <w:t>   unsigned int(7) reserved;</w:t>
      </w:r>
      <w:r>
        <w:br/>
        <w:t>   unsigned int(16) </w:t>
      </w:r>
      <w:proofErr w:type="spellStart"/>
      <w:r>
        <w:t>num_events</w:t>
      </w:r>
      <w:proofErr w:type="spellEnd"/>
      <w:r>
        <w:t>;</w:t>
      </w:r>
      <w:r>
        <w:br/>
        <w:t>   for( </w:t>
      </w:r>
      <w:proofErr w:type="spellStart"/>
      <w:r>
        <w:t>i</w:t>
      </w:r>
      <w:proofErr w:type="spellEnd"/>
      <w:r>
        <w:t>=0; </w:t>
      </w:r>
      <w:proofErr w:type="spellStart"/>
      <w:r>
        <w:t>i</w:t>
      </w:r>
      <w:proofErr w:type="spellEnd"/>
      <w:r>
        <w:t> &lt; </w:t>
      </w:r>
      <w:proofErr w:type="spellStart"/>
      <w:r>
        <w:t>num_events</w:t>
      </w:r>
      <w:proofErr w:type="spellEnd"/>
      <w:r>
        <w:t>; </w:t>
      </w:r>
      <w:proofErr w:type="spellStart"/>
      <w:r>
        <w:t>i</w:t>
      </w:r>
      <w:proofErr w:type="spellEnd"/>
      <w:r>
        <w:t>++ ){</w:t>
      </w:r>
      <w:r>
        <w:br/>
        <w:t>      unsigned int(32) index[</w:t>
      </w:r>
      <w:proofErr w:type="spellStart"/>
      <w:r>
        <w:t>i</w:t>
      </w:r>
      <w:proofErr w:type="spellEnd"/>
      <w:r>
        <w:t>];</w:t>
      </w:r>
      <w:r>
        <w:br/>
        <w:t>      int(32) speed[</w:t>
      </w:r>
      <w:proofErr w:type="spellStart"/>
      <w:r>
        <w:t>i</w:t>
      </w:r>
      <w:proofErr w:type="spellEnd"/>
      <w:r>
        <w:t>];</w:t>
      </w:r>
      <w:r>
        <w:br/>
        <w:t>      unsigned int(8) state[</w:t>
      </w:r>
      <w:proofErr w:type="spellStart"/>
      <w:r>
        <w:t>i</w:t>
      </w:r>
      <w:proofErr w:type="spellEnd"/>
      <w:r>
        <w:t>];</w:t>
      </w:r>
      <w:r>
        <w:br/>
        <w:t>      if( state == 6 ){</w:t>
      </w:r>
      <w:r>
        <w:br/>
        <w:t>         unsigned int (32) </w:t>
      </w:r>
      <w:proofErr w:type="spellStart"/>
      <w:r>
        <w:t>start_frame</w:t>
      </w:r>
      <w:proofErr w:type="spellEnd"/>
      <w:r>
        <w:t>[</w:t>
      </w:r>
      <w:proofErr w:type="spellStart"/>
      <w:r>
        <w:t>i</w:t>
      </w:r>
      <w:proofErr w:type="spellEnd"/>
      <w:r>
        <w:t>];</w:t>
      </w:r>
      <w:r>
        <w:br/>
        <w:t>         unsigned int (32) </w:t>
      </w:r>
      <w:proofErr w:type="spellStart"/>
      <w:r>
        <w:t>end_frame</w:t>
      </w:r>
      <w:proofErr w:type="spellEnd"/>
      <w:r>
        <w:t>[</w:t>
      </w:r>
      <w:proofErr w:type="spellStart"/>
      <w:r>
        <w:t>i</w:t>
      </w:r>
      <w:proofErr w:type="spellEnd"/>
      <w:r>
        <w:t>];</w:t>
      </w:r>
      <w:r>
        <w:br/>
        <w:t>      }</w:t>
      </w:r>
      <w:r>
        <w:br/>
        <w:t>      unsigned int (8) </w:t>
      </w:r>
      <w:proofErr w:type="spellStart"/>
      <w:r>
        <w:t>order_id</w:t>
      </w:r>
      <w:proofErr w:type="spellEnd"/>
      <w:r>
        <w:t>[</w:t>
      </w:r>
      <w:proofErr w:type="spellStart"/>
      <w:r>
        <w:t>i</w:t>
      </w:r>
      <w:proofErr w:type="spellEnd"/>
      <w:r>
        <w:t>];</w:t>
      </w:r>
      <w:r>
        <w:br/>
        <w:t>      unsigned int(32) </w:t>
      </w:r>
      <w:proofErr w:type="spellStart"/>
      <w:r>
        <w:t>num_channels</w:t>
      </w:r>
      <w:proofErr w:type="spellEnd"/>
      <w:r>
        <w:t>[</w:t>
      </w:r>
      <w:proofErr w:type="spellStart"/>
      <w:r>
        <w:t>i</w:t>
      </w:r>
      <w:proofErr w:type="spellEnd"/>
      <w:r>
        <w:t>];</w:t>
      </w:r>
      <w:r>
        <w:br/>
        <w:t>      for( int j = 0; j &lt; </w:t>
      </w:r>
      <w:proofErr w:type="spellStart"/>
      <w:r>
        <w:t>num_channels</w:t>
      </w:r>
      <w:proofErr w:type="spellEnd"/>
      <w:r>
        <w:t>[</w:t>
      </w:r>
      <w:proofErr w:type="spellStart"/>
      <w:r>
        <w:t>i</w:t>
      </w:r>
      <w:proofErr w:type="spellEnd"/>
      <w:r>
        <w:t>]; </w:t>
      </w:r>
      <w:proofErr w:type="spellStart"/>
      <w:r>
        <w:t>j++</w:t>
      </w:r>
      <w:proofErr w:type="spellEnd"/>
      <w:r>
        <w:t>) {</w:t>
      </w:r>
      <w:r>
        <w:br/>
        <w:t>         int (8) weight[</w:t>
      </w:r>
      <w:proofErr w:type="spellStart"/>
      <w:r>
        <w:t>i</w:t>
      </w:r>
      <w:proofErr w:type="spellEnd"/>
      <w:r>
        <w:t>][j];</w:t>
      </w:r>
      <w:r>
        <w:br/>
        <w:t>         unsigned int (32) </w:t>
      </w:r>
      <w:proofErr w:type="spellStart"/>
      <w:r>
        <w:t>channel_index</w:t>
      </w:r>
      <w:proofErr w:type="spellEnd"/>
      <w:r>
        <w:t>[</w:t>
      </w:r>
      <w:proofErr w:type="spellStart"/>
      <w:r>
        <w:t>i</w:t>
      </w:r>
      <w:proofErr w:type="spellEnd"/>
      <w:r>
        <w:t>][j];</w:t>
      </w:r>
      <w:r>
        <w:br/>
        <w:t>      }</w:t>
      </w:r>
      <w:r>
        <w:br/>
        <w:t>   }</w:t>
      </w:r>
      <w:r>
        <w:br/>
        <w:t>}</w:t>
      </w:r>
      <w:r>
        <w:br/>
        <w:t> </w:t>
      </w:r>
    </w:p>
    <w:p w14:paraId="25D06885" w14:textId="77777777" w:rsidR="002803C3" w:rsidRDefault="005E76F0">
      <w:pPr>
        <w:pStyle w:val="Heading4"/>
      </w:pPr>
      <w:bookmarkStart w:id="220" w:name="Section_sec_7.6.3.3"/>
      <w:bookmarkEnd w:id="220"/>
      <w:r>
        <w:t>Semantics</w:t>
      </w:r>
    </w:p>
    <w:p w14:paraId="47467D33" w14:textId="77777777" w:rsidR="002803C3" w:rsidRDefault="005E76F0">
      <w:pPr>
        <w:pStyle w:val="ListContinue1-"/>
        <w:numPr>
          <w:ilvl w:val="0"/>
          <w:numId w:val="10"/>
        </w:numPr>
      </w:pPr>
      <w:proofErr w:type="spellStart"/>
      <w:r>
        <w:rPr>
          <w:rStyle w:val="Courier"/>
          <w:b/>
        </w:rPr>
        <w:t>apply_to_all</w:t>
      </w:r>
      <w:proofErr w:type="spellEnd"/>
      <w:r>
        <w:t xml:space="preserve"> if equal to 1, the </w:t>
      </w:r>
      <w:proofErr w:type="spellStart"/>
      <w:r>
        <w:t>num_events</w:t>
      </w:r>
      <w:proofErr w:type="spellEnd"/>
      <w:r>
        <w:t xml:space="preserve"> shall equal 1 and the animation event in the sample is applied to all animations in the </w:t>
      </w:r>
      <w:proofErr w:type="spellStart"/>
      <w:r>
        <w:t>glTF</w:t>
      </w:r>
      <w:proofErr w:type="spellEnd"/>
      <w:r>
        <w:t xml:space="preserve"> animations array.</w:t>
      </w:r>
    </w:p>
    <w:p w14:paraId="763DE0EB" w14:textId="77777777" w:rsidR="002803C3" w:rsidRDefault="005E76F0">
      <w:pPr>
        <w:pStyle w:val="ListContinue1-"/>
        <w:numPr>
          <w:ilvl w:val="0"/>
          <w:numId w:val="10"/>
        </w:numPr>
      </w:pPr>
      <w:proofErr w:type="spellStart"/>
      <w:r>
        <w:rPr>
          <w:rStyle w:val="Courier"/>
          <w:b/>
        </w:rPr>
        <w:t>num_events</w:t>
      </w:r>
      <w:proofErr w:type="spellEnd"/>
      <w:r>
        <w:t> – specifying number of animation events triggered at the time of the sample.</w:t>
      </w:r>
    </w:p>
    <w:p w14:paraId="3EEA9DF1" w14:textId="77777777" w:rsidR="002803C3" w:rsidRDefault="005E76F0">
      <w:pPr>
        <w:pStyle w:val="ListContinue1-"/>
        <w:numPr>
          <w:ilvl w:val="0"/>
          <w:numId w:val="10"/>
        </w:numPr>
      </w:pPr>
      <w:r>
        <w:rPr>
          <w:rStyle w:val="Courier"/>
          <w:b/>
        </w:rPr>
        <w:t>index[ </w:t>
      </w:r>
      <w:proofErr w:type="spellStart"/>
      <w:r>
        <w:rPr>
          <w:rStyle w:val="Courier"/>
          <w:b/>
        </w:rPr>
        <w:t>i</w:t>
      </w:r>
      <w:proofErr w:type="spellEnd"/>
      <w:r>
        <w:rPr>
          <w:rStyle w:val="Courier"/>
          <w:b/>
        </w:rPr>
        <w:t> ]</w:t>
      </w:r>
      <w:r>
        <w:t xml:space="preserve"> specifies the index value of animation in animation node described in the </w:t>
      </w:r>
      <w:proofErr w:type="spellStart"/>
      <w:r>
        <w:t>glTF</w:t>
      </w:r>
      <w:proofErr w:type="spellEnd"/>
      <w:r>
        <w:t xml:space="preserve"> </w:t>
      </w:r>
      <w:proofErr w:type="spellStart"/>
      <w:r>
        <w:t>json</w:t>
      </w:r>
      <w:proofErr w:type="spellEnd"/>
      <w:r>
        <w:t xml:space="preserve"> file.</w:t>
      </w:r>
    </w:p>
    <w:p w14:paraId="49BA0915" w14:textId="77777777" w:rsidR="002803C3" w:rsidRDefault="005E76F0">
      <w:pPr>
        <w:pStyle w:val="ListContinue1-"/>
        <w:numPr>
          <w:ilvl w:val="0"/>
          <w:numId w:val="10"/>
        </w:numPr>
      </w:pPr>
      <w:r>
        <w:rPr>
          <w:rStyle w:val="Courier"/>
          <w:b/>
        </w:rPr>
        <w:t>speed[ </w:t>
      </w:r>
      <w:proofErr w:type="spellStart"/>
      <w:r>
        <w:rPr>
          <w:rStyle w:val="Courier"/>
          <w:b/>
        </w:rPr>
        <w:t>i</w:t>
      </w:r>
      <w:proofErr w:type="spellEnd"/>
      <w:r>
        <w:rPr>
          <w:rStyle w:val="Courier"/>
          <w:b/>
        </w:rPr>
        <w:t> ] </w:t>
      </w:r>
      <w:r>
        <w:t>specifies a multiplier which indicate the speed of the playout of the animation. A negative value may indicate that the animation should be played in a reverse order, from the end to the start. The speed is stored as signed 15.16 fixed-point value.</w:t>
      </w:r>
    </w:p>
    <w:p w14:paraId="00FB3F01" w14:textId="77777777" w:rsidR="002803C3" w:rsidRDefault="005E76F0">
      <w:pPr>
        <w:pStyle w:val="ListContinue1-"/>
        <w:numPr>
          <w:ilvl w:val="0"/>
          <w:numId w:val="10"/>
        </w:numPr>
      </w:pPr>
      <w:r>
        <w:rPr>
          <w:rStyle w:val="Courier"/>
          <w:b/>
        </w:rPr>
        <w:t>state[ </w:t>
      </w:r>
      <w:proofErr w:type="spellStart"/>
      <w:r>
        <w:rPr>
          <w:rStyle w:val="Courier"/>
          <w:b/>
        </w:rPr>
        <w:t>i</w:t>
      </w:r>
      <w:proofErr w:type="spellEnd"/>
      <w:r>
        <w:rPr>
          <w:rStyle w:val="Courier"/>
          <w:b/>
        </w:rPr>
        <w:t> ]</w:t>
      </w:r>
      <w:r>
        <w:t xml:space="preserve"> specifies status of the animation as defined in </w:t>
      </w:r>
      <w:hyperlink w:anchor="Table_tab_25">
        <w:r>
          <w:rPr>
            <w:rStyle w:val="Hyperlink"/>
          </w:rPr>
          <w:t>Table 25</w:t>
        </w:r>
      </w:hyperlink>
      <w:r>
        <w:t>.</w:t>
      </w:r>
    </w:p>
    <w:p w14:paraId="41ACAAB5" w14:textId="77777777" w:rsidR="002803C3" w:rsidRDefault="005E76F0">
      <w:pPr>
        <w:pStyle w:val="ListContinue1-"/>
        <w:numPr>
          <w:ilvl w:val="0"/>
          <w:numId w:val="10"/>
        </w:numPr>
      </w:pPr>
      <w:proofErr w:type="spellStart"/>
      <w:r>
        <w:rPr>
          <w:rStyle w:val="Courier"/>
          <w:b/>
        </w:rPr>
        <w:t>start_frame</w:t>
      </w:r>
      <w:proofErr w:type="spellEnd"/>
      <w:r>
        <w:rPr>
          <w:rStyle w:val="Courier"/>
          <w:b/>
        </w:rPr>
        <w:t>[ </w:t>
      </w:r>
      <w:proofErr w:type="spellStart"/>
      <w:r>
        <w:rPr>
          <w:rStyle w:val="Courier"/>
          <w:b/>
        </w:rPr>
        <w:t>i</w:t>
      </w:r>
      <w:proofErr w:type="spellEnd"/>
      <w:r>
        <w:rPr>
          <w:rStyle w:val="Courier"/>
          <w:b/>
        </w:rPr>
        <w:t> ]</w:t>
      </w:r>
      <w:r>
        <w:t> specifies the key frame of the animation used after each loop.</w:t>
      </w:r>
    </w:p>
    <w:p w14:paraId="181DB514" w14:textId="77777777" w:rsidR="002803C3" w:rsidRDefault="005E76F0">
      <w:pPr>
        <w:pStyle w:val="ListContinue1-"/>
        <w:numPr>
          <w:ilvl w:val="0"/>
          <w:numId w:val="10"/>
        </w:numPr>
      </w:pPr>
      <w:proofErr w:type="spellStart"/>
      <w:r>
        <w:rPr>
          <w:rStyle w:val="Courier"/>
          <w:b/>
        </w:rPr>
        <w:t>end_frame</w:t>
      </w:r>
      <w:proofErr w:type="spellEnd"/>
      <w:r>
        <w:rPr>
          <w:rStyle w:val="Courier"/>
          <w:b/>
        </w:rPr>
        <w:t>[ </w:t>
      </w:r>
      <w:proofErr w:type="spellStart"/>
      <w:r>
        <w:rPr>
          <w:rStyle w:val="Courier"/>
          <w:b/>
        </w:rPr>
        <w:t>i</w:t>
      </w:r>
      <w:proofErr w:type="spellEnd"/>
      <w:r>
        <w:rPr>
          <w:rStyle w:val="Courier"/>
          <w:b/>
        </w:rPr>
        <w:t> ]</w:t>
      </w:r>
      <w:r>
        <w:t> specifies the last the key frame of the animation before looping the animation.</w:t>
      </w:r>
    </w:p>
    <w:p w14:paraId="46B87E9B" w14:textId="77777777" w:rsidR="002803C3" w:rsidRDefault="005E76F0">
      <w:pPr>
        <w:pStyle w:val="ListContinue1-"/>
        <w:numPr>
          <w:ilvl w:val="0"/>
          <w:numId w:val="10"/>
        </w:numPr>
      </w:pPr>
      <w:proofErr w:type="spellStart"/>
      <w:r>
        <w:rPr>
          <w:rStyle w:val="Courier"/>
          <w:b/>
        </w:rPr>
        <w:t>order_id</w:t>
      </w:r>
      <w:proofErr w:type="spellEnd"/>
      <w:r>
        <w:rPr>
          <w:rStyle w:val="Courier"/>
          <w:b/>
        </w:rPr>
        <w:t>[ </w:t>
      </w:r>
      <w:proofErr w:type="spellStart"/>
      <w:r>
        <w:rPr>
          <w:rStyle w:val="Courier"/>
          <w:b/>
        </w:rPr>
        <w:t>i</w:t>
      </w:r>
      <w:proofErr w:type="spellEnd"/>
      <w:r>
        <w:rPr>
          <w:rStyle w:val="Courier"/>
          <w:b/>
        </w:rPr>
        <w:t> ]</w:t>
      </w:r>
      <w:r>
        <w:t> specifies a value to indicate the order in which animations are applied. Animations with lower values are applied before animation with higher values.</w:t>
      </w:r>
    </w:p>
    <w:p w14:paraId="2EDDDEF2" w14:textId="77777777" w:rsidR="002803C3" w:rsidRDefault="005E76F0">
      <w:pPr>
        <w:pStyle w:val="ListContinue1-"/>
        <w:numPr>
          <w:ilvl w:val="0"/>
          <w:numId w:val="10"/>
        </w:numPr>
      </w:pPr>
      <w:proofErr w:type="spellStart"/>
      <w:r>
        <w:rPr>
          <w:rStyle w:val="Courier"/>
          <w:b/>
        </w:rPr>
        <w:t>num_channels</w:t>
      </w:r>
      <w:proofErr w:type="spellEnd"/>
      <w:r>
        <w:rPr>
          <w:rStyle w:val="Courier"/>
          <w:b/>
        </w:rPr>
        <w:t>[ </w:t>
      </w:r>
      <w:proofErr w:type="spellStart"/>
      <w:r>
        <w:rPr>
          <w:rStyle w:val="Courier"/>
          <w:b/>
        </w:rPr>
        <w:t>i</w:t>
      </w:r>
      <w:proofErr w:type="spellEnd"/>
      <w:r>
        <w:rPr>
          <w:rStyle w:val="Courier"/>
          <w:b/>
        </w:rPr>
        <w:t> ] </w:t>
      </w:r>
      <w:r>
        <w:t>specifies the number of channels of an animation for which a weight is provided.</w:t>
      </w:r>
    </w:p>
    <w:p w14:paraId="10BEAD34" w14:textId="77777777" w:rsidR="002803C3" w:rsidRDefault="005E76F0">
      <w:pPr>
        <w:pStyle w:val="ListContinue1-"/>
        <w:numPr>
          <w:ilvl w:val="0"/>
          <w:numId w:val="10"/>
        </w:numPr>
      </w:pPr>
      <w:r>
        <w:rPr>
          <w:rStyle w:val="Courier"/>
          <w:b/>
        </w:rPr>
        <w:t>weight[ </w:t>
      </w:r>
      <w:proofErr w:type="spellStart"/>
      <w:r>
        <w:rPr>
          <w:rStyle w:val="Courier"/>
          <w:b/>
        </w:rPr>
        <w:t>i</w:t>
      </w:r>
      <w:proofErr w:type="spellEnd"/>
      <w:r>
        <w:rPr>
          <w:rStyle w:val="Courier"/>
          <w:b/>
        </w:rPr>
        <w:t> ][ j ]</w:t>
      </w:r>
      <w:r>
        <w:t> specifies the weight to be applied to the j-</w:t>
      </w:r>
      <w:proofErr w:type="spellStart"/>
      <w:r>
        <w:t>th</w:t>
      </w:r>
      <w:proofErr w:type="spellEnd"/>
      <w:r>
        <w:t xml:space="preserve"> channel of the animation in units of 1/255.</w:t>
      </w:r>
    </w:p>
    <w:p w14:paraId="7E075BB5" w14:textId="77777777" w:rsidR="002803C3" w:rsidRDefault="005E76F0">
      <w:pPr>
        <w:pStyle w:val="ListContinue1-"/>
        <w:numPr>
          <w:ilvl w:val="0"/>
          <w:numId w:val="10"/>
        </w:numPr>
      </w:pPr>
      <w:proofErr w:type="spellStart"/>
      <w:r>
        <w:rPr>
          <w:rStyle w:val="Courier"/>
          <w:b/>
        </w:rPr>
        <w:t>channel_index</w:t>
      </w:r>
      <w:proofErr w:type="spellEnd"/>
      <w:r>
        <w:rPr>
          <w:rStyle w:val="Courier"/>
          <w:b/>
        </w:rPr>
        <w:t>[ </w:t>
      </w:r>
      <w:proofErr w:type="spellStart"/>
      <w:r>
        <w:rPr>
          <w:rStyle w:val="Courier"/>
          <w:b/>
        </w:rPr>
        <w:t>i</w:t>
      </w:r>
      <w:proofErr w:type="spellEnd"/>
      <w:r>
        <w:rPr>
          <w:rStyle w:val="Courier"/>
          <w:b/>
        </w:rPr>
        <w:t> ][ j ]</w:t>
      </w:r>
      <w:r>
        <w:t> specifies the index of the j-</w:t>
      </w:r>
      <w:proofErr w:type="spellStart"/>
      <w:r>
        <w:t>th</w:t>
      </w:r>
      <w:proofErr w:type="spellEnd"/>
      <w:r>
        <w:t xml:space="preserve"> channel of the animation.</w:t>
      </w:r>
    </w:p>
    <w:p w14:paraId="7B563B51" w14:textId="77777777" w:rsidR="002803C3" w:rsidRDefault="005E76F0">
      <w:pPr>
        <w:pStyle w:val="Tabletitle"/>
      </w:pPr>
      <w:bookmarkStart w:id="221" w:name="Table_tab_25"/>
      <w:bookmarkEnd w:id="221"/>
      <w:r>
        <w:t>Table 25 — Definition of the state values in animation sample format</w:t>
      </w:r>
    </w:p>
    <w:tbl>
      <w:tblPr>
        <w:tblW w:w="3800" w:type="pct"/>
        <w:jc w:val="center"/>
        <w:tblLayout w:type="fixed"/>
        <w:tblCellMar>
          <w:left w:w="0" w:type="dxa"/>
          <w:right w:w="0" w:type="dxa"/>
        </w:tblCellMar>
        <w:tblLook w:val="04A0" w:firstRow="1" w:lastRow="0" w:firstColumn="1" w:lastColumn="0" w:noHBand="0" w:noVBand="1"/>
      </w:tblPr>
      <w:tblGrid>
        <w:gridCol w:w="1617"/>
        <w:gridCol w:w="1971"/>
        <w:gridCol w:w="3801"/>
      </w:tblGrid>
      <w:tr w:rsidR="002803C3" w14:paraId="03A6717F" w14:textId="77777777">
        <w:trPr>
          <w:tblHeader/>
          <w:jc w:val="center"/>
        </w:trPr>
        <w:tc>
          <w:tcPr>
            <w:tcW w:w="1603" w:type="dxa"/>
            <w:tcBorders>
              <w:top w:val="single" w:sz="12" w:space="0" w:color="000000"/>
              <w:left w:val="single" w:sz="12" w:space="0" w:color="000000"/>
              <w:bottom w:val="single" w:sz="12" w:space="0" w:color="000000"/>
              <w:right w:val="single" w:sz="6" w:space="0" w:color="000000"/>
            </w:tcBorders>
          </w:tcPr>
          <w:p w14:paraId="362E8957" w14:textId="77777777" w:rsidR="002803C3" w:rsidRDefault="005E76F0">
            <w:pPr>
              <w:pStyle w:val="Tableheader"/>
              <w:jc w:val="center"/>
            </w:pPr>
            <w:r>
              <w:rPr>
                <w:b/>
              </w:rPr>
              <w:t>state value</w:t>
            </w:r>
          </w:p>
        </w:tc>
        <w:tc>
          <w:tcPr>
            <w:tcW w:w="1954" w:type="dxa"/>
            <w:tcBorders>
              <w:top w:val="single" w:sz="12" w:space="0" w:color="000000"/>
              <w:left w:val="single" w:sz="6" w:space="0" w:color="000000"/>
              <w:bottom w:val="single" w:sz="12" w:space="0" w:color="000000"/>
              <w:right w:val="single" w:sz="6" w:space="0" w:color="000000"/>
            </w:tcBorders>
          </w:tcPr>
          <w:p w14:paraId="32578C46" w14:textId="77777777" w:rsidR="002803C3" w:rsidRDefault="005E76F0">
            <w:pPr>
              <w:pStyle w:val="Tableheader"/>
              <w:jc w:val="center"/>
            </w:pPr>
            <w:r>
              <w:rPr>
                <w:b/>
              </w:rPr>
              <w:t>identifier</w:t>
            </w:r>
          </w:p>
        </w:tc>
        <w:tc>
          <w:tcPr>
            <w:tcW w:w="3769" w:type="dxa"/>
            <w:tcBorders>
              <w:top w:val="single" w:sz="12" w:space="0" w:color="000000"/>
              <w:left w:val="single" w:sz="6" w:space="0" w:color="000000"/>
              <w:bottom w:val="single" w:sz="12" w:space="0" w:color="000000"/>
              <w:right w:val="single" w:sz="12" w:space="0" w:color="000000"/>
            </w:tcBorders>
          </w:tcPr>
          <w:p w14:paraId="63AD1FB6" w14:textId="77777777" w:rsidR="002803C3" w:rsidRDefault="005E76F0">
            <w:pPr>
              <w:pStyle w:val="Tableheader"/>
              <w:jc w:val="center"/>
            </w:pPr>
            <w:r>
              <w:rPr>
                <w:b/>
              </w:rPr>
              <w:t>description</w:t>
            </w:r>
          </w:p>
        </w:tc>
      </w:tr>
      <w:tr w:rsidR="002803C3" w14:paraId="63FEE14D" w14:textId="77777777">
        <w:trPr>
          <w:jc w:val="center"/>
        </w:trPr>
        <w:tc>
          <w:tcPr>
            <w:tcW w:w="1603" w:type="dxa"/>
            <w:tcBorders>
              <w:top w:val="single" w:sz="12" w:space="0" w:color="000000"/>
              <w:left w:val="single" w:sz="12" w:space="0" w:color="000000"/>
              <w:bottom w:val="single" w:sz="6" w:space="0" w:color="000000"/>
              <w:right w:val="single" w:sz="6" w:space="0" w:color="000000"/>
            </w:tcBorders>
          </w:tcPr>
          <w:p w14:paraId="235CC997" w14:textId="77777777" w:rsidR="002803C3" w:rsidRDefault="005E76F0">
            <w:pPr>
              <w:pStyle w:val="Tablebody"/>
            </w:pPr>
            <w:r>
              <w:t>0</w:t>
            </w:r>
          </w:p>
        </w:tc>
        <w:tc>
          <w:tcPr>
            <w:tcW w:w="1954" w:type="dxa"/>
            <w:tcBorders>
              <w:top w:val="single" w:sz="12" w:space="0" w:color="000000"/>
              <w:left w:val="single" w:sz="6" w:space="0" w:color="000000"/>
              <w:bottom w:val="single" w:sz="6" w:space="0" w:color="000000"/>
              <w:right w:val="single" w:sz="6" w:space="0" w:color="000000"/>
            </w:tcBorders>
          </w:tcPr>
          <w:p w14:paraId="39AE5F07" w14:textId="77777777" w:rsidR="002803C3" w:rsidRDefault="005E76F0">
            <w:pPr>
              <w:pStyle w:val="Tablebody"/>
            </w:pPr>
            <w:r>
              <w:t>play</w:t>
            </w:r>
          </w:p>
        </w:tc>
        <w:tc>
          <w:tcPr>
            <w:tcW w:w="3769" w:type="dxa"/>
            <w:tcBorders>
              <w:top w:val="single" w:sz="12" w:space="0" w:color="000000"/>
              <w:left w:val="single" w:sz="6" w:space="0" w:color="000000"/>
              <w:bottom w:val="single" w:sz="6" w:space="0" w:color="000000"/>
              <w:right w:val="single" w:sz="12" w:space="0" w:color="000000"/>
            </w:tcBorders>
          </w:tcPr>
          <w:p w14:paraId="718059B8" w14:textId="77777777" w:rsidR="002803C3" w:rsidRDefault="005E76F0">
            <w:pPr>
              <w:pStyle w:val="Tablebody"/>
            </w:pPr>
            <w:r>
              <w:t>Play the animation</w:t>
            </w:r>
          </w:p>
        </w:tc>
      </w:tr>
      <w:tr w:rsidR="002803C3" w14:paraId="290D2D7D"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441631BF" w14:textId="77777777" w:rsidR="002803C3" w:rsidRDefault="005E76F0">
            <w:pPr>
              <w:pStyle w:val="Tablebody"/>
            </w:pPr>
            <w:r>
              <w:lastRenderedPageBreak/>
              <w:t>1</w:t>
            </w:r>
          </w:p>
        </w:tc>
        <w:tc>
          <w:tcPr>
            <w:tcW w:w="1954" w:type="dxa"/>
            <w:tcBorders>
              <w:top w:val="single" w:sz="6" w:space="0" w:color="000000"/>
              <w:left w:val="single" w:sz="6" w:space="0" w:color="000000"/>
              <w:bottom w:val="single" w:sz="6" w:space="0" w:color="000000"/>
              <w:right w:val="single" w:sz="6" w:space="0" w:color="000000"/>
            </w:tcBorders>
          </w:tcPr>
          <w:p w14:paraId="227F4002" w14:textId="77777777" w:rsidR="002803C3" w:rsidRDefault="005E76F0">
            <w:pPr>
              <w:pStyle w:val="Tablebody"/>
            </w:pPr>
            <w:proofErr w:type="spellStart"/>
            <w:r>
              <w:t>stop_at_initial</w:t>
            </w:r>
            <w:proofErr w:type="spellEnd"/>
          </w:p>
        </w:tc>
        <w:tc>
          <w:tcPr>
            <w:tcW w:w="3769" w:type="dxa"/>
            <w:tcBorders>
              <w:top w:val="single" w:sz="6" w:space="0" w:color="000000"/>
              <w:left w:val="single" w:sz="6" w:space="0" w:color="000000"/>
              <w:bottom w:val="single" w:sz="6" w:space="0" w:color="000000"/>
              <w:right w:val="single" w:sz="12" w:space="0" w:color="000000"/>
            </w:tcBorders>
          </w:tcPr>
          <w:p w14:paraId="06C75B7B" w14:textId="77777777" w:rsidR="002803C3" w:rsidRDefault="005E76F0">
            <w:pPr>
              <w:pStyle w:val="Tablebody"/>
            </w:pPr>
            <w:r>
              <w:t>Stop the animation and return to the initial state</w:t>
            </w:r>
          </w:p>
        </w:tc>
      </w:tr>
      <w:tr w:rsidR="002803C3" w14:paraId="3FB7B717"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7996E9E6" w14:textId="77777777" w:rsidR="002803C3" w:rsidRDefault="005E76F0">
            <w:pPr>
              <w:pStyle w:val="Tablebody"/>
            </w:pPr>
            <w:r>
              <w:t>2</w:t>
            </w:r>
          </w:p>
        </w:tc>
        <w:tc>
          <w:tcPr>
            <w:tcW w:w="1954" w:type="dxa"/>
            <w:tcBorders>
              <w:top w:val="single" w:sz="6" w:space="0" w:color="000000"/>
              <w:left w:val="single" w:sz="6" w:space="0" w:color="000000"/>
              <w:bottom w:val="single" w:sz="6" w:space="0" w:color="000000"/>
              <w:right w:val="single" w:sz="6" w:space="0" w:color="000000"/>
            </w:tcBorders>
          </w:tcPr>
          <w:p w14:paraId="2D98266D" w14:textId="77777777" w:rsidR="002803C3" w:rsidRDefault="005E76F0">
            <w:pPr>
              <w:pStyle w:val="Tablebody"/>
            </w:pPr>
            <w:proofErr w:type="spellStart"/>
            <w:r>
              <w:t>stop_at_final</w:t>
            </w:r>
            <w:proofErr w:type="spellEnd"/>
          </w:p>
        </w:tc>
        <w:tc>
          <w:tcPr>
            <w:tcW w:w="3769" w:type="dxa"/>
            <w:tcBorders>
              <w:top w:val="single" w:sz="6" w:space="0" w:color="000000"/>
              <w:left w:val="single" w:sz="6" w:space="0" w:color="000000"/>
              <w:bottom w:val="single" w:sz="6" w:space="0" w:color="000000"/>
              <w:right w:val="single" w:sz="12" w:space="0" w:color="000000"/>
            </w:tcBorders>
          </w:tcPr>
          <w:p w14:paraId="4106DF77" w14:textId="77777777" w:rsidR="002803C3" w:rsidRDefault="005E76F0">
            <w:pPr>
              <w:pStyle w:val="Tablebody"/>
            </w:pPr>
            <w:r>
              <w:t>Stop the animation and keep the final state</w:t>
            </w:r>
          </w:p>
        </w:tc>
      </w:tr>
      <w:tr w:rsidR="002803C3" w14:paraId="454A4B1E"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05F7C58D" w14:textId="77777777" w:rsidR="002803C3" w:rsidRDefault="005E76F0">
            <w:pPr>
              <w:pStyle w:val="Tablebody"/>
            </w:pPr>
            <w:r>
              <w:t>3</w:t>
            </w:r>
          </w:p>
        </w:tc>
        <w:tc>
          <w:tcPr>
            <w:tcW w:w="1954" w:type="dxa"/>
            <w:tcBorders>
              <w:top w:val="single" w:sz="6" w:space="0" w:color="000000"/>
              <w:left w:val="single" w:sz="6" w:space="0" w:color="000000"/>
              <w:bottom w:val="single" w:sz="6" w:space="0" w:color="000000"/>
              <w:right w:val="single" w:sz="6" w:space="0" w:color="000000"/>
            </w:tcBorders>
          </w:tcPr>
          <w:p w14:paraId="0D625DAF" w14:textId="77777777" w:rsidR="002803C3" w:rsidRDefault="005E76F0">
            <w:pPr>
              <w:pStyle w:val="Tablebody"/>
            </w:pPr>
            <w:r>
              <w:t>pause</w:t>
            </w:r>
          </w:p>
        </w:tc>
        <w:tc>
          <w:tcPr>
            <w:tcW w:w="3769" w:type="dxa"/>
            <w:tcBorders>
              <w:top w:val="single" w:sz="6" w:space="0" w:color="000000"/>
              <w:left w:val="single" w:sz="6" w:space="0" w:color="000000"/>
              <w:bottom w:val="single" w:sz="6" w:space="0" w:color="000000"/>
              <w:right w:val="single" w:sz="12" w:space="0" w:color="000000"/>
            </w:tcBorders>
          </w:tcPr>
          <w:p w14:paraId="11B0C38A" w14:textId="77777777" w:rsidR="002803C3" w:rsidRDefault="005E76F0">
            <w:pPr>
              <w:pStyle w:val="Tablebody"/>
            </w:pPr>
            <w:r>
              <w:t>Pause animation</w:t>
            </w:r>
          </w:p>
        </w:tc>
      </w:tr>
      <w:tr w:rsidR="002803C3" w14:paraId="75631632"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4E308A66" w14:textId="77777777" w:rsidR="002803C3" w:rsidRDefault="005E76F0">
            <w:pPr>
              <w:pStyle w:val="Tablebody"/>
            </w:pPr>
            <w:r>
              <w:t>4</w:t>
            </w:r>
          </w:p>
        </w:tc>
        <w:tc>
          <w:tcPr>
            <w:tcW w:w="1954" w:type="dxa"/>
            <w:tcBorders>
              <w:top w:val="single" w:sz="6" w:space="0" w:color="000000"/>
              <w:left w:val="single" w:sz="6" w:space="0" w:color="000000"/>
              <w:bottom w:val="single" w:sz="6" w:space="0" w:color="000000"/>
              <w:right w:val="single" w:sz="6" w:space="0" w:color="000000"/>
            </w:tcBorders>
          </w:tcPr>
          <w:p w14:paraId="373A565A" w14:textId="77777777" w:rsidR="002803C3" w:rsidRDefault="005E76F0">
            <w:pPr>
              <w:pStyle w:val="Tablebody"/>
            </w:pPr>
            <w:r>
              <w:t>restart</w:t>
            </w:r>
          </w:p>
        </w:tc>
        <w:tc>
          <w:tcPr>
            <w:tcW w:w="3769" w:type="dxa"/>
            <w:tcBorders>
              <w:top w:val="single" w:sz="6" w:space="0" w:color="000000"/>
              <w:left w:val="single" w:sz="6" w:space="0" w:color="000000"/>
              <w:bottom w:val="single" w:sz="6" w:space="0" w:color="000000"/>
              <w:right w:val="single" w:sz="12" w:space="0" w:color="000000"/>
            </w:tcBorders>
          </w:tcPr>
          <w:p w14:paraId="540F98BB" w14:textId="77777777" w:rsidR="002803C3" w:rsidRDefault="005E76F0">
            <w:pPr>
              <w:pStyle w:val="Tablebody"/>
            </w:pPr>
            <w:r>
              <w:t>Restart the animation, equivalent to stopping animation and playing it from the beginning.</w:t>
            </w:r>
          </w:p>
        </w:tc>
      </w:tr>
      <w:tr w:rsidR="002803C3" w14:paraId="23A3005C"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75577B50" w14:textId="77777777" w:rsidR="002803C3" w:rsidRDefault="005E76F0">
            <w:pPr>
              <w:pStyle w:val="Tablebody"/>
            </w:pPr>
            <w:r>
              <w:t>5</w:t>
            </w:r>
          </w:p>
        </w:tc>
        <w:tc>
          <w:tcPr>
            <w:tcW w:w="1954" w:type="dxa"/>
            <w:tcBorders>
              <w:top w:val="single" w:sz="6" w:space="0" w:color="000000"/>
              <w:left w:val="single" w:sz="6" w:space="0" w:color="000000"/>
              <w:bottom w:val="single" w:sz="6" w:space="0" w:color="000000"/>
              <w:right w:val="single" w:sz="6" w:space="0" w:color="000000"/>
            </w:tcBorders>
          </w:tcPr>
          <w:p w14:paraId="3822B5B5" w14:textId="77777777" w:rsidR="002803C3" w:rsidRDefault="005E76F0">
            <w:pPr>
              <w:pStyle w:val="Tablebody"/>
            </w:pPr>
            <w:r>
              <w:t>update</w:t>
            </w:r>
          </w:p>
        </w:tc>
        <w:tc>
          <w:tcPr>
            <w:tcW w:w="3769" w:type="dxa"/>
            <w:tcBorders>
              <w:top w:val="single" w:sz="6" w:space="0" w:color="000000"/>
              <w:left w:val="single" w:sz="6" w:space="0" w:color="000000"/>
              <w:bottom w:val="single" w:sz="6" w:space="0" w:color="000000"/>
              <w:right w:val="single" w:sz="12" w:space="0" w:color="000000"/>
            </w:tcBorders>
          </w:tcPr>
          <w:p w14:paraId="26A1AE28" w14:textId="77777777" w:rsidR="002803C3" w:rsidRDefault="005E76F0">
            <w:pPr>
              <w:pStyle w:val="Tablebody"/>
            </w:pPr>
            <w:r>
              <w:t>Update the animation characteristic, e.g. speed</w:t>
            </w:r>
          </w:p>
        </w:tc>
      </w:tr>
      <w:tr w:rsidR="002803C3" w14:paraId="5F1DF141"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3F519C5E" w14:textId="77777777" w:rsidR="002803C3" w:rsidRDefault="005E76F0">
            <w:pPr>
              <w:pStyle w:val="Tablebody"/>
            </w:pPr>
            <w:r>
              <w:t>6</w:t>
            </w:r>
          </w:p>
        </w:tc>
        <w:tc>
          <w:tcPr>
            <w:tcW w:w="1954" w:type="dxa"/>
            <w:tcBorders>
              <w:top w:val="single" w:sz="6" w:space="0" w:color="000000"/>
              <w:left w:val="single" w:sz="6" w:space="0" w:color="000000"/>
              <w:bottom w:val="single" w:sz="6" w:space="0" w:color="000000"/>
              <w:right w:val="single" w:sz="6" w:space="0" w:color="000000"/>
            </w:tcBorders>
          </w:tcPr>
          <w:p w14:paraId="38E89EE9" w14:textId="77777777" w:rsidR="002803C3" w:rsidRDefault="005E76F0">
            <w:pPr>
              <w:pStyle w:val="Tablebody"/>
            </w:pPr>
            <w:r>
              <w:t>loop</w:t>
            </w:r>
          </w:p>
        </w:tc>
        <w:tc>
          <w:tcPr>
            <w:tcW w:w="3769" w:type="dxa"/>
            <w:tcBorders>
              <w:top w:val="single" w:sz="6" w:space="0" w:color="000000"/>
              <w:left w:val="single" w:sz="6" w:space="0" w:color="000000"/>
              <w:bottom w:val="single" w:sz="6" w:space="0" w:color="000000"/>
              <w:right w:val="single" w:sz="12" w:space="0" w:color="000000"/>
            </w:tcBorders>
          </w:tcPr>
          <w:p w14:paraId="4F25258A" w14:textId="77777777" w:rsidR="002803C3" w:rsidRDefault="005E76F0">
            <w:pPr>
              <w:pStyle w:val="Tablebody"/>
            </w:pPr>
            <w:r>
              <w:t>Sets the animation to be applied repeatedly in a loop.</w:t>
            </w:r>
          </w:p>
        </w:tc>
      </w:tr>
      <w:tr w:rsidR="002803C3" w14:paraId="1FE219FB" w14:textId="77777777">
        <w:trPr>
          <w:jc w:val="center"/>
        </w:trPr>
        <w:tc>
          <w:tcPr>
            <w:tcW w:w="1603" w:type="dxa"/>
            <w:tcBorders>
              <w:top w:val="single" w:sz="6" w:space="0" w:color="000000"/>
              <w:left w:val="single" w:sz="12" w:space="0" w:color="000000"/>
              <w:bottom w:val="single" w:sz="6" w:space="0" w:color="000000"/>
              <w:right w:val="single" w:sz="6" w:space="0" w:color="000000"/>
            </w:tcBorders>
          </w:tcPr>
          <w:p w14:paraId="1ABD2774" w14:textId="77777777" w:rsidR="002803C3" w:rsidRDefault="005E76F0">
            <w:pPr>
              <w:pStyle w:val="Tablebody"/>
            </w:pPr>
            <w:r>
              <w:t>7</w:t>
            </w:r>
          </w:p>
        </w:tc>
        <w:tc>
          <w:tcPr>
            <w:tcW w:w="1954" w:type="dxa"/>
            <w:tcBorders>
              <w:top w:val="single" w:sz="6" w:space="0" w:color="000000"/>
              <w:left w:val="single" w:sz="6" w:space="0" w:color="000000"/>
              <w:bottom w:val="single" w:sz="6" w:space="0" w:color="000000"/>
              <w:right w:val="single" w:sz="6" w:space="0" w:color="000000"/>
            </w:tcBorders>
          </w:tcPr>
          <w:p w14:paraId="659F42A3" w14:textId="77777777" w:rsidR="002803C3" w:rsidRDefault="005E76F0">
            <w:pPr>
              <w:pStyle w:val="Tablebody"/>
            </w:pPr>
            <w:proofErr w:type="spellStart"/>
            <w:r>
              <w:t>loop_relative</w:t>
            </w:r>
            <w:proofErr w:type="spellEnd"/>
          </w:p>
        </w:tc>
        <w:tc>
          <w:tcPr>
            <w:tcW w:w="3769" w:type="dxa"/>
            <w:tcBorders>
              <w:top w:val="single" w:sz="6" w:space="0" w:color="000000"/>
              <w:left w:val="single" w:sz="6" w:space="0" w:color="000000"/>
              <w:bottom w:val="single" w:sz="6" w:space="0" w:color="000000"/>
              <w:right w:val="single" w:sz="12" w:space="0" w:color="000000"/>
            </w:tcBorders>
          </w:tcPr>
          <w:p w14:paraId="29CC5B95" w14:textId="77777777" w:rsidR="002803C3" w:rsidRDefault="005E76F0">
            <w:pPr>
              <w:pStyle w:val="Tablebody"/>
            </w:pPr>
            <w:r>
              <w:t>Set the animation to be applied repeatedly in a loop with initial object position of the current loop being the final object position of the previous loop</w:t>
            </w:r>
          </w:p>
        </w:tc>
      </w:tr>
      <w:tr w:rsidR="002803C3" w14:paraId="7226FBD8" w14:textId="77777777">
        <w:trPr>
          <w:jc w:val="center"/>
        </w:trPr>
        <w:tc>
          <w:tcPr>
            <w:tcW w:w="1603" w:type="dxa"/>
            <w:tcBorders>
              <w:top w:val="single" w:sz="6" w:space="0" w:color="000000"/>
              <w:left w:val="single" w:sz="12" w:space="0" w:color="000000"/>
              <w:bottom w:val="single" w:sz="12" w:space="0" w:color="000000"/>
              <w:right w:val="single" w:sz="6" w:space="0" w:color="000000"/>
            </w:tcBorders>
          </w:tcPr>
          <w:p w14:paraId="400B6429" w14:textId="77777777" w:rsidR="002803C3" w:rsidRDefault="005E76F0">
            <w:pPr>
              <w:pStyle w:val="Tablebody"/>
            </w:pPr>
            <w:r>
              <w:t>8..63</w:t>
            </w:r>
          </w:p>
        </w:tc>
        <w:tc>
          <w:tcPr>
            <w:tcW w:w="1954" w:type="dxa"/>
            <w:tcBorders>
              <w:top w:val="single" w:sz="6" w:space="0" w:color="000000"/>
              <w:left w:val="single" w:sz="6" w:space="0" w:color="000000"/>
              <w:bottom w:val="single" w:sz="12" w:space="0" w:color="000000"/>
              <w:right w:val="single" w:sz="6" w:space="0" w:color="000000"/>
            </w:tcBorders>
          </w:tcPr>
          <w:p w14:paraId="100E58A8" w14:textId="77777777" w:rsidR="002803C3" w:rsidRDefault="005E76F0">
            <w:pPr>
              <w:pStyle w:val="Tablebody"/>
            </w:pPr>
            <w:r>
              <w:t>reserved</w:t>
            </w:r>
          </w:p>
        </w:tc>
        <w:tc>
          <w:tcPr>
            <w:tcW w:w="3769" w:type="dxa"/>
            <w:tcBorders>
              <w:top w:val="single" w:sz="6" w:space="0" w:color="000000"/>
              <w:left w:val="single" w:sz="6" w:space="0" w:color="000000"/>
              <w:bottom w:val="single" w:sz="12" w:space="0" w:color="000000"/>
              <w:right w:val="single" w:sz="12" w:space="0" w:color="000000"/>
            </w:tcBorders>
          </w:tcPr>
          <w:p w14:paraId="116BDDC1" w14:textId="77777777" w:rsidR="002803C3" w:rsidRDefault="005E76F0">
            <w:pPr>
              <w:pStyle w:val="Tablebody"/>
            </w:pPr>
            <w:r>
              <w:t>Reserved for future use</w:t>
            </w:r>
          </w:p>
        </w:tc>
      </w:tr>
    </w:tbl>
    <w:p w14:paraId="5C98794A" w14:textId="77777777" w:rsidR="002803C3" w:rsidRDefault="005E76F0">
      <w:pPr>
        <w:pStyle w:val="Heading2"/>
      </w:pPr>
      <w:bookmarkStart w:id="222" w:name="Section_sec_7.7"/>
      <w:bookmarkStart w:id="223" w:name="_Toc141653594"/>
      <w:bookmarkEnd w:id="222"/>
      <w:r>
        <w:t>Sample redundancies</w:t>
      </w:r>
      <w:bookmarkEnd w:id="223"/>
    </w:p>
    <w:p w14:paraId="6071F468" w14:textId="77777777" w:rsidR="002803C3" w:rsidRDefault="005E76F0">
      <w:pPr>
        <w:pStyle w:val="BodyText"/>
      </w:pPr>
      <w:r>
        <w:t xml:space="preserve">For all tracks defined in this document, if a sample has its </w:t>
      </w:r>
      <w:proofErr w:type="spellStart"/>
      <w:r>
        <w:rPr>
          <w:rStyle w:val="Courier"/>
          <w:b/>
        </w:rPr>
        <w:t>sample_has_redundancy</w:t>
      </w:r>
      <w:proofErr w:type="spellEnd"/>
      <w:r>
        <w:t xml:space="preserve"> flag set, it is expected that that sample would only be made available by the ISOBMFF parser to the Presentation Engine if the processing of the file starts with this sample. Otherwise, it is expected that the sample be ignored, and that processing of the current sample is continued for a duration equal to the duration of the ignored sample, as defined in ISO/IEC 14496-12.</w:t>
      </w:r>
    </w:p>
    <w:p w14:paraId="0EBA2289" w14:textId="77777777" w:rsidR="002803C3" w:rsidRDefault="005E76F0">
      <w:pPr>
        <w:pStyle w:val="Heading2"/>
      </w:pPr>
      <w:bookmarkStart w:id="224" w:name="Section_sec_7.8"/>
      <w:bookmarkStart w:id="225" w:name="_Toc141653595"/>
      <w:bookmarkEnd w:id="224"/>
      <w:r>
        <w:t>Brands</w:t>
      </w:r>
      <w:bookmarkEnd w:id="225"/>
    </w:p>
    <w:p w14:paraId="15CB92B3" w14:textId="77777777" w:rsidR="002803C3" w:rsidRDefault="005E76F0">
      <w:pPr>
        <w:pStyle w:val="BodyText"/>
      </w:pPr>
      <w:r>
        <w:t xml:space="preserve">The brand </w:t>
      </w:r>
      <w:r>
        <w:rPr>
          <w:rStyle w:val="Courier"/>
          <w:b/>
        </w:rPr>
        <w:t>'</w:t>
      </w:r>
      <w:proofErr w:type="spellStart"/>
      <w:r>
        <w:rPr>
          <w:rStyle w:val="Courier"/>
          <w:b/>
        </w:rPr>
        <w:t>gltf</w:t>
      </w:r>
      <w:proofErr w:type="spellEnd"/>
      <w:r>
        <w:rPr>
          <w:rStyle w:val="Courier"/>
          <w:b/>
        </w:rPr>
        <w:t>'</w:t>
      </w:r>
      <w:r>
        <w:t xml:space="preserve"> may be present among the </w:t>
      </w:r>
      <w:proofErr w:type="spellStart"/>
      <w:r>
        <w:rPr>
          <w:rStyle w:val="Courier"/>
          <w:b/>
        </w:rPr>
        <w:t>compatible_brands</w:t>
      </w:r>
      <w:proofErr w:type="spellEnd"/>
      <w:r>
        <w:rPr>
          <w:rStyle w:val="Courier"/>
          <w:b/>
        </w:rPr>
        <w:t xml:space="preserve"> of the </w:t>
      </w:r>
      <w:proofErr w:type="spellStart"/>
      <w:r>
        <w:rPr>
          <w:rStyle w:val="Courier"/>
          <w:b/>
        </w:rPr>
        <w:t>FileTypeBox</w:t>
      </w:r>
      <w:proofErr w:type="spellEnd"/>
      <w:r>
        <w:t>.</w:t>
      </w:r>
    </w:p>
    <w:p w14:paraId="3DC7A7F5" w14:textId="77777777" w:rsidR="002803C3" w:rsidRDefault="005E76F0">
      <w:pPr>
        <w:pStyle w:val="BodyText"/>
      </w:pPr>
      <w:r>
        <w:t xml:space="preserve">The brand </w:t>
      </w:r>
      <w:r>
        <w:rPr>
          <w:rStyle w:val="Courier"/>
          <w:b/>
        </w:rPr>
        <w:t>'</w:t>
      </w:r>
      <w:proofErr w:type="spellStart"/>
      <w:r>
        <w:rPr>
          <w:rStyle w:val="Courier"/>
          <w:b/>
        </w:rPr>
        <w:t>gltf</w:t>
      </w:r>
      <w:proofErr w:type="spellEnd"/>
      <w:r>
        <w:rPr>
          <w:rStyle w:val="Courier"/>
          <w:b/>
        </w:rPr>
        <w:t>'</w:t>
      </w:r>
      <w:r>
        <w:t xml:space="preserve"> shall be used to indicate that the file is conformant with the file format specified in </w:t>
      </w:r>
      <w:hyperlink w:anchor="Section_sec_7.2">
        <w:r>
          <w:rPr>
            <w:rStyle w:val="Hyperlink"/>
          </w:rPr>
          <w:t>subclauses 7.2</w:t>
        </w:r>
      </w:hyperlink>
      <w:r>
        <w:t>.</w:t>
      </w:r>
    </w:p>
    <w:p w14:paraId="2F832E0F" w14:textId="77777777" w:rsidR="002803C3" w:rsidRDefault="005E76F0">
      <w:pPr>
        <w:pStyle w:val="BodyText"/>
      </w:pPr>
      <w:r>
        <w:t xml:space="preserve">The brand </w:t>
      </w:r>
      <w:r>
        <w:rPr>
          <w:rStyle w:val="Courier"/>
          <w:b/>
        </w:rPr>
        <w:t>'</w:t>
      </w:r>
      <w:proofErr w:type="spellStart"/>
      <w:r>
        <w:rPr>
          <w:rStyle w:val="Courier"/>
          <w:b/>
        </w:rPr>
        <w:t>glti</w:t>
      </w:r>
      <w:proofErr w:type="spellEnd"/>
      <w:r>
        <w:rPr>
          <w:rStyle w:val="Courier"/>
          <w:b/>
        </w:rPr>
        <w:t>'</w:t>
      </w:r>
      <w:r>
        <w:t xml:space="preserve"> may be present among the </w:t>
      </w:r>
      <w:proofErr w:type="spellStart"/>
      <w:r>
        <w:rPr>
          <w:rStyle w:val="Courier"/>
          <w:b/>
        </w:rPr>
        <w:t>compatible_brands</w:t>
      </w:r>
      <w:proofErr w:type="spellEnd"/>
      <w:r>
        <w:rPr>
          <w:rStyle w:val="Courier"/>
          <w:b/>
        </w:rPr>
        <w:t xml:space="preserve"> of the </w:t>
      </w:r>
      <w:proofErr w:type="spellStart"/>
      <w:r>
        <w:rPr>
          <w:rStyle w:val="Courier"/>
          <w:b/>
        </w:rPr>
        <w:t>FileTypeBox</w:t>
      </w:r>
      <w:proofErr w:type="spellEnd"/>
      <w:r>
        <w:t>.</w:t>
      </w:r>
    </w:p>
    <w:p w14:paraId="568AB6EF" w14:textId="77777777" w:rsidR="002803C3" w:rsidRDefault="005E76F0">
      <w:pPr>
        <w:pStyle w:val="BodyText"/>
      </w:pPr>
      <w:r>
        <w:t xml:space="preserve">The brand </w:t>
      </w:r>
      <w:r>
        <w:rPr>
          <w:rStyle w:val="Courier"/>
          <w:b/>
        </w:rPr>
        <w:t>'</w:t>
      </w:r>
      <w:proofErr w:type="spellStart"/>
      <w:r>
        <w:rPr>
          <w:rStyle w:val="Courier"/>
          <w:b/>
        </w:rPr>
        <w:t>glti</w:t>
      </w:r>
      <w:proofErr w:type="spellEnd"/>
      <w:r>
        <w:rPr>
          <w:rStyle w:val="Courier"/>
          <w:b/>
        </w:rPr>
        <w:t>'</w:t>
      </w:r>
      <w:r>
        <w:t xml:space="preserve"> shall be used to indicate that the file is conformant with the file format specified in </w:t>
      </w:r>
      <w:hyperlink w:anchor="Section_sec_7.3">
        <w:r>
          <w:rPr>
            <w:rStyle w:val="Hyperlink"/>
          </w:rPr>
          <w:t>subclauses 7.3</w:t>
        </w:r>
      </w:hyperlink>
      <w:r>
        <w:t>.</w:t>
      </w:r>
    </w:p>
    <w:p w14:paraId="2298E596" w14:textId="77777777" w:rsidR="002803C3" w:rsidRDefault="005E76F0">
      <w:pPr>
        <w:pStyle w:val="ANNEX"/>
      </w:pPr>
      <w:bookmarkStart w:id="226" w:name="Annex_sec_A"/>
      <w:bookmarkEnd w:id="226"/>
      <w:r>
        <w:lastRenderedPageBreak/>
        <w:br/>
      </w:r>
      <w:bookmarkStart w:id="227" w:name="_Toc141653596"/>
      <w:r>
        <w:rPr>
          <w:rStyle w:val="AnnexHeadingLine2"/>
        </w:rPr>
        <w:t>(informative)</w:t>
      </w:r>
      <w:r>
        <w:br/>
      </w:r>
      <w:r>
        <w:br/>
        <w:t>JSON schema reference</w:t>
      </w:r>
      <w:bookmarkEnd w:id="227"/>
    </w:p>
    <w:p w14:paraId="5EAC8182" w14:textId="77777777" w:rsidR="002803C3" w:rsidRDefault="005E76F0">
      <w:pPr>
        <w:pStyle w:val="a2"/>
      </w:pPr>
      <w:bookmarkStart w:id="228" w:name="Annex_sec_A.1"/>
      <w:bookmarkStart w:id="229" w:name="_Toc141653597"/>
      <w:bookmarkEnd w:id="228"/>
      <w:r>
        <w:t>General</w:t>
      </w:r>
      <w:bookmarkEnd w:id="229"/>
    </w:p>
    <w:p w14:paraId="1AF14626" w14:textId="77777777" w:rsidR="002803C3" w:rsidRDefault="005E76F0">
      <w:pPr>
        <w:pStyle w:val="BodyText"/>
      </w:pPr>
      <w:r>
        <w:t xml:space="preserve">JSON schemas </w:t>
      </w:r>
      <w:proofErr w:type="spellStart"/>
      <w:r>
        <w:t>glTFChildOfRootProperty.schema.json</w:t>
      </w:r>
      <w:proofErr w:type="spellEnd"/>
      <w:r>
        <w:t xml:space="preserve">, </w:t>
      </w:r>
      <w:proofErr w:type="spellStart"/>
      <w:r>
        <w:t>glTFProperty.schema.json</w:t>
      </w:r>
      <w:proofErr w:type="spellEnd"/>
      <w:r>
        <w:t xml:space="preserve">, and </w:t>
      </w:r>
      <w:proofErr w:type="spellStart"/>
      <w:r>
        <w:t>glTFid.schema.json</w:t>
      </w:r>
      <w:proofErr w:type="spellEnd"/>
      <w:r>
        <w:t xml:space="preserve"> references in </w:t>
      </w:r>
      <w:hyperlink w:anchor="Section_sec_5.2">
        <w:r>
          <w:rPr>
            <w:rStyle w:val="Hyperlink"/>
          </w:rPr>
          <w:t>subclauses 5.2</w:t>
        </w:r>
      </w:hyperlink>
      <w:r>
        <w:t xml:space="preserve">, </w:t>
      </w:r>
      <w:hyperlink w:anchor="Section_sec_5.3">
        <w:r>
          <w:rPr>
            <w:rStyle w:val="Hyperlink"/>
          </w:rPr>
          <w:t>5.3</w:t>
        </w:r>
      </w:hyperlink>
      <w:r>
        <w:t xml:space="preserve">, </w:t>
      </w:r>
      <w:hyperlink w:anchor="Section_sec_5.4">
        <w:r>
          <w:rPr>
            <w:rStyle w:val="Hyperlink"/>
          </w:rPr>
          <w:t>5.4</w:t>
        </w:r>
      </w:hyperlink>
      <w:r>
        <w:t xml:space="preserve">, and </w:t>
      </w:r>
      <w:hyperlink w:anchor="Section_sec_5.5">
        <w:r>
          <w:rPr>
            <w:rStyle w:val="Hyperlink"/>
          </w:rPr>
          <w:t>5.5</w:t>
        </w:r>
      </w:hyperlink>
      <w:r>
        <w:t xml:space="preserve"> are defined in ISO/IEC 12113.</w:t>
      </w:r>
    </w:p>
    <w:p w14:paraId="351CE530" w14:textId="77777777" w:rsidR="002803C3" w:rsidRDefault="005E76F0">
      <w:pPr>
        <w:pStyle w:val="a2"/>
      </w:pPr>
      <w:bookmarkStart w:id="230" w:name="Annex_sec_A.2"/>
      <w:bookmarkStart w:id="231" w:name="_Toc141653598"/>
      <w:bookmarkEnd w:id="230"/>
      <w:r>
        <w:t xml:space="preserve">JSON schema for </w:t>
      </w:r>
      <w:proofErr w:type="spellStart"/>
      <w:r>
        <w:t>MPEG_media</w:t>
      </w:r>
      <w:bookmarkEnd w:id="231"/>
      <w:proofErr w:type="spellEnd"/>
    </w:p>
    <w:p w14:paraId="309143EC" w14:textId="77777777" w:rsidR="002803C3" w:rsidRDefault="005E76F0">
      <w:pPr>
        <w:pStyle w:val="BodyText"/>
      </w:pPr>
      <w:proofErr w:type="spellStart"/>
      <w:r>
        <w:t>MPEG_media.schema.json</w:t>
      </w:r>
      <w:proofErr w:type="spellEnd"/>
      <w:r>
        <w:t xml:space="preserve"> schema is downloadable from </w:t>
      </w:r>
      <w:hyperlink r:id="rId34">
        <w:r>
          <w:rPr>
            <w:rStyle w:val="Hyperlink"/>
          </w:rPr>
          <w:t>https://standards.iso.org/iso-iec/23090/-14/ed-1/en/MPEG_media.schema.json</w:t>
        </w:r>
      </w:hyperlink>
      <w:r>
        <w:t>.</w:t>
      </w:r>
    </w:p>
    <w:p w14:paraId="4FE77446" w14:textId="77777777" w:rsidR="002803C3" w:rsidRDefault="005E76F0">
      <w:pPr>
        <w:pStyle w:val="BodyText"/>
      </w:pPr>
      <w:proofErr w:type="spellStart"/>
      <w:r>
        <w:t>MPEG_media.media.schema.json</w:t>
      </w:r>
      <w:proofErr w:type="spellEnd"/>
      <w:r>
        <w:t xml:space="preserve"> schema is downloadable from </w:t>
      </w:r>
      <w:hyperlink r:id="rId35">
        <w:r>
          <w:rPr>
            <w:rStyle w:val="Hyperlink"/>
          </w:rPr>
          <w:t>https://standards.iso.org/iso-iec/23090/-14/ed-1/en/MPEG_media.media.schema.json</w:t>
        </w:r>
      </w:hyperlink>
      <w:r>
        <w:t>.</w:t>
      </w:r>
    </w:p>
    <w:p w14:paraId="7D647C77" w14:textId="77777777" w:rsidR="002803C3" w:rsidRDefault="005E76F0">
      <w:pPr>
        <w:pStyle w:val="BodyText"/>
      </w:pPr>
      <w:proofErr w:type="spellStart"/>
      <w:r>
        <w:t>MPEG_media.media.alternative.schema.json</w:t>
      </w:r>
      <w:proofErr w:type="spellEnd"/>
      <w:r>
        <w:t xml:space="preserve"> schema is downloadable from </w:t>
      </w:r>
      <w:hyperlink r:id="rId36">
        <w:r>
          <w:rPr>
            <w:rStyle w:val="Hyperlink"/>
          </w:rPr>
          <w:t>https://standards.iso.org/iso-iec/23090/-14/ed-1/en/MPEG_media.media.alternative.schema.json</w:t>
        </w:r>
      </w:hyperlink>
      <w:r>
        <w:t>.</w:t>
      </w:r>
    </w:p>
    <w:p w14:paraId="1307D5AC" w14:textId="77777777" w:rsidR="002803C3" w:rsidRDefault="005E76F0">
      <w:pPr>
        <w:pStyle w:val="BodyText"/>
      </w:pPr>
      <w:proofErr w:type="spellStart"/>
      <w:r>
        <w:t>MPEG_media.media.alternative.track.schema.json</w:t>
      </w:r>
      <w:proofErr w:type="spellEnd"/>
      <w:r>
        <w:t xml:space="preserve"> schema is downloadable from </w:t>
      </w:r>
      <w:hyperlink r:id="rId37">
        <w:r>
          <w:rPr>
            <w:rStyle w:val="Hyperlink"/>
          </w:rPr>
          <w:t>https://standards.iso.org/iso-iec/23090/-14/ed-1/en/MPEG_media.media.alternative.track.schema.json</w:t>
        </w:r>
      </w:hyperlink>
      <w:r>
        <w:t>.</w:t>
      </w:r>
    </w:p>
    <w:p w14:paraId="2E9CE574" w14:textId="77777777" w:rsidR="002803C3" w:rsidRDefault="005E76F0">
      <w:pPr>
        <w:pStyle w:val="a2"/>
      </w:pPr>
      <w:bookmarkStart w:id="232" w:name="Annex_sec_A.3"/>
      <w:bookmarkStart w:id="233" w:name="_Toc141653599"/>
      <w:bookmarkEnd w:id="232"/>
      <w:r>
        <w:t xml:space="preserve">JSON schema for </w:t>
      </w:r>
      <w:proofErr w:type="spellStart"/>
      <w:r>
        <w:t>MPEG_accessor_timed</w:t>
      </w:r>
      <w:bookmarkEnd w:id="233"/>
      <w:proofErr w:type="spellEnd"/>
    </w:p>
    <w:p w14:paraId="541B4EEF" w14:textId="77777777" w:rsidR="002803C3" w:rsidRDefault="005E76F0">
      <w:pPr>
        <w:pStyle w:val="BodyText"/>
      </w:pPr>
      <w:proofErr w:type="spellStart"/>
      <w:r>
        <w:t>MPEG_accessor_timed.schema.json</w:t>
      </w:r>
      <w:proofErr w:type="spellEnd"/>
      <w:r>
        <w:t xml:space="preserve"> schema is downloadable from </w:t>
      </w:r>
      <w:hyperlink r:id="rId38">
        <w:r>
          <w:rPr>
            <w:rStyle w:val="Hyperlink"/>
          </w:rPr>
          <w:t>https://standards.iso.org/iso-iec/23090/-14/ed-1/en/MPEG_accessor_timed.schema.json</w:t>
        </w:r>
      </w:hyperlink>
      <w:r>
        <w:t>.</w:t>
      </w:r>
    </w:p>
    <w:p w14:paraId="36AFFEB7" w14:textId="77777777" w:rsidR="002803C3" w:rsidRDefault="005E76F0">
      <w:pPr>
        <w:pStyle w:val="a2"/>
      </w:pPr>
      <w:bookmarkStart w:id="234" w:name="Annex_sec_A.4"/>
      <w:bookmarkStart w:id="235" w:name="_Toc141653600"/>
      <w:bookmarkEnd w:id="234"/>
      <w:r>
        <w:t xml:space="preserve">JSON schema for </w:t>
      </w:r>
      <w:proofErr w:type="spellStart"/>
      <w:r>
        <w:t>MPEG_buffer_circular</w:t>
      </w:r>
      <w:bookmarkEnd w:id="235"/>
      <w:proofErr w:type="spellEnd"/>
    </w:p>
    <w:p w14:paraId="18CB8ECB" w14:textId="77777777" w:rsidR="002803C3" w:rsidRDefault="005E76F0">
      <w:pPr>
        <w:pStyle w:val="BodyText"/>
      </w:pPr>
      <w:proofErr w:type="spellStart"/>
      <w:r>
        <w:t>MPEG_buffer_circular.schema.json</w:t>
      </w:r>
      <w:proofErr w:type="spellEnd"/>
      <w:r>
        <w:t xml:space="preserve"> schema is downloadable from </w:t>
      </w:r>
      <w:hyperlink r:id="rId39">
        <w:r>
          <w:rPr>
            <w:rStyle w:val="Hyperlink"/>
          </w:rPr>
          <w:t>https://standards.iso.org/iso-iec/23090/-14/ed-1/en/MPEG_buffer_circular.schema.json</w:t>
        </w:r>
      </w:hyperlink>
      <w:r>
        <w:t>.</w:t>
      </w:r>
    </w:p>
    <w:p w14:paraId="5431D331" w14:textId="77777777" w:rsidR="002803C3" w:rsidRPr="00693737" w:rsidRDefault="005E76F0">
      <w:pPr>
        <w:pStyle w:val="a2"/>
        <w:rPr>
          <w:lang w:val="de-DE"/>
        </w:rPr>
      </w:pPr>
      <w:bookmarkStart w:id="236" w:name="Annex_sec_A.5"/>
      <w:bookmarkStart w:id="237" w:name="_Toc141653601"/>
      <w:bookmarkEnd w:id="236"/>
      <w:r w:rsidRPr="00693737">
        <w:rPr>
          <w:lang w:val="de-DE"/>
        </w:rPr>
        <w:t>JSON schema for MPEG_scene_dynamic</w:t>
      </w:r>
      <w:bookmarkEnd w:id="237"/>
    </w:p>
    <w:p w14:paraId="167FE9A7" w14:textId="77777777" w:rsidR="002803C3" w:rsidRPr="00693737" w:rsidRDefault="005E76F0">
      <w:pPr>
        <w:pStyle w:val="BodyText"/>
        <w:rPr>
          <w:lang w:val="de-DE"/>
        </w:rPr>
      </w:pPr>
      <w:r w:rsidRPr="00693737">
        <w:rPr>
          <w:lang w:val="de-DE"/>
        </w:rPr>
        <w:t xml:space="preserve">MPEG_scene_dynamic.schema.json schema is downloadable from </w:t>
      </w:r>
      <w:r w:rsidR="00000000">
        <w:fldChar w:fldCharType="begin"/>
      </w:r>
      <w:r w:rsidR="00000000">
        <w:instrText>HYPERLINK "https://standards.iso.org/iso-iec/23090/-14/ed-1/en/MPEG_scene_dynamic.schema.json" \h</w:instrText>
      </w:r>
      <w:r w:rsidR="00000000">
        <w:fldChar w:fldCharType="separate"/>
      </w:r>
      <w:r w:rsidRPr="00693737">
        <w:rPr>
          <w:rStyle w:val="Hyperlink"/>
          <w:lang w:val="de-DE"/>
        </w:rPr>
        <w:t>https://standards.iso.org/iso-iec/23090/-14/ed-1/en/MPEG_scene_dynamic.schema.json</w:t>
      </w:r>
      <w:r w:rsidR="00000000">
        <w:rPr>
          <w:rStyle w:val="Hyperlink"/>
          <w:lang w:val="de-DE"/>
        </w:rPr>
        <w:fldChar w:fldCharType="end"/>
      </w:r>
      <w:r w:rsidRPr="00693737">
        <w:rPr>
          <w:lang w:val="de-DE"/>
        </w:rPr>
        <w:t>.</w:t>
      </w:r>
    </w:p>
    <w:p w14:paraId="44335FE5" w14:textId="77777777" w:rsidR="002803C3" w:rsidRDefault="005E76F0">
      <w:pPr>
        <w:pStyle w:val="a2"/>
      </w:pPr>
      <w:bookmarkStart w:id="238" w:name="Annex_sec_A.6"/>
      <w:bookmarkStart w:id="239" w:name="_Toc141653602"/>
      <w:bookmarkEnd w:id="238"/>
      <w:r>
        <w:t xml:space="preserve">JSON schema for </w:t>
      </w:r>
      <w:proofErr w:type="spellStart"/>
      <w:r>
        <w:t>MPEG_texture_video</w:t>
      </w:r>
      <w:bookmarkEnd w:id="239"/>
      <w:proofErr w:type="spellEnd"/>
    </w:p>
    <w:p w14:paraId="01F29ED3" w14:textId="77777777" w:rsidR="002803C3" w:rsidRDefault="005E76F0">
      <w:pPr>
        <w:pStyle w:val="BodyText"/>
      </w:pPr>
      <w:proofErr w:type="spellStart"/>
      <w:r>
        <w:t>MPEG_texture_video.schema.json</w:t>
      </w:r>
      <w:proofErr w:type="spellEnd"/>
      <w:r>
        <w:t xml:space="preserve"> schema is downloadable from </w:t>
      </w:r>
      <w:r>
        <w:br/>
      </w:r>
      <w:hyperlink r:id="rId40">
        <w:r>
          <w:rPr>
            <w:rStyle w:val="Hyperlink"/>
          </w:rPr>
          <w:t>https://standards.iso.org/iso-iec/23090/-14/ed-1/en/MPEG_texture_video.schema.json</w:t>
        </w:r>
      </w:hyperlink>
      <w:r>
        <w:t>.</w:t>
      </w:r>
    </w:p>
    <w:p w14:paraId="53C3B4D5" w14:textId="77777777" w:rsidR="002803C3" w:rsidRDefault="005E76F0">
      <w:pPr>
        <w:pStyle w:val="a2"/>
      </w:pPr>
      <w:bookmarkStart w:id="240" w:name="Annex_sec_A.7"/>
      <w:bookmarkStart w:id="241" w:name="_Toc141653603"/>
      <w:bookmarkEnd w:id="240"/>
      <w:r>
        <w:t xml:space="preserve">JSON schema for </w:t>
      </w:r>
      <w:proofErr w:type="spellStart"/>
      <w:r>
        <w:t>MPEG_mesh_linking</w:t>
      </w:r>
      <w:bookmarkEnd w:id="241"/>
      <w:proofErr w:type="spellEnd"/>
    </w:p>
    <w:p w14:paraId="15FD215B" w14:textId="77777777" w:rsidR="002803C3" w:rsidRDefault="005E76F0">
      <w:pPr>
        <w:pStyle w:val="BodyText"/>
      </w:pPr>
      <w:proofErr w:type="spellStart"/>
      <w:r>
        <w:t>MPEG_mesh_linking.schema.json</w:t>
      </w:r>
      <w:proofErr w:type="spellEnd"/>
      <w:r>
        <w:t xml:space="preserve"> schema is downloadable from </w:t>
      </w:r>
      <w:r>
        <w:br/>
      </w:r>
      <w:hyperlink r:id="rId41">
        <w:r>
          <w:rPr>
            <w:rStyle w:val="Hyperlink"/>
          </w:rPr>
          <w:t>https://standards.iso.org/iso-iec/23090/-14/ed-1/en/MPEG_mesh_linking.schema.json</w:t>
        </w:r>
      </w:hyperlink>
      <w:r>
        <w:t>.</w:t>
      </w:r>
    </w:p>
    <w:p w14:paraId="2AF55F99" w14:textId="77777777" w:rsidR="002803C3" w:rsidRDefault="005E76F0">
      <w:pPr>
        <w:pStyle w:val="a2"/>
      </w:pPr>
      <w:bookmarkStart w:id="242" w:name="Annex_sec_A.8"/>
      <w:bookmarkStart w:id="243" w:name="_Toc141653604"/>
      <w:bookmarkEnd w:id="242"/>
      <w:r>
        <w:t xml:space="preserve">JSON schema for </w:t>
      </w:r>
      <w:proofErr w:type="spellStart"/>
      <w:r>
        <w:t>MPEG_audio_spatial</w:t>
      </w:r>
      <w:bookmarkEnd w:id="243"/>
      <w:proofErr w:type="spellEnd"/>
    </w:p>
    <w:p w14:paraId="22614B9F" w14:textId="77777777" w:rsidR="002803C3" w:rsidRDefault="005E76F0">
      <w:pPr>
        <w:pStyle w:val="BodyText"/>
      </w:pPr>
      <w:proofErr w:type="spellStart"/>
      <w:r>
        <w:lastRenderedPageBreak/>
        <w:t>MPEG_audio_spatial.schema.json</w:t>
      </w:r>
      <w:proofErr w:type="spellEnd"/>
      <w:r>
        <w:t xml:space="preserve"> schema is downloadable from </w:t>
      </w:r>
      <w:hyperlink r:id="rId42">
        <w:r>
          <w:rPr>
            <w:rStyle w:val="Hyperlink"/>
          </w:rPr>
          <w:t>https://standards.iso.org/iso-iec/23090/-14/ed-1/en/MPEG_audio_spatial.schema.json</w:t>
        </w:r>
      </w:hyperlink>
      <w:r>
        <w:t>.</w:t>
      </w:r>
    </w:p>
    <w:p w14:paraId="099EE0D7" w14:textId="77777777" w:rsidR="002803C3" w:rsidRDefault="005E76F0">
      <w:pPr>
        <w:pStyle w:val="BodyText"/>
      </w:pPr>
      <w:proofErr w:type="spellStart"/>
      <w:r>
        <w:t>MPEG_audio_spatial.source.schema.json</w:t>
      </w:r>
      <w:proofErr w:type="spellEnd"/>
      <w:r>
        <w:t xml:space="preserve"> schema is downloadable from </w:t>
      </w:r>
      <w:hyperlink r:id="rId43">
        <w:r>
          <w:rPr>
            <w:rStyle w:val="Hyperlink"/>
          </w:rPr>
          <w:t>https://standards.iso.org/iso-iec/23090/-14/ed-1/en/MPEG_audio_spatial.source.schema.json</w:t>
        </w:r>
      </w:hyperlink>
      <w:r>
        <w:t>.</w:t>
      </w:r>
    </w:p>
    <w:p w14:paraId="2F2455EC" w14:textId="77777777" w:rsidR="002803C3" w:rsidRDefault="005E76F0">
      <w:pPr>
        <w:pStyle w:val="BodyText"/>
      </w:pPr>
      <w:proofErr w:type="spellStart"/>
      <w:r>
        <w:t>MPEG_audio_spatial.reverb.schema.json</w:t>
      </w:r>
      <w:proofErr w:type="spellEnd"/>
      <w:r>
        <w:t xml:space="preserve"> schema is downloadable from </w:t>
      </w:r>
      <w:hyperlink r:id="rId44">
        <w:r>
          <w:rPr>
            <w:rStyle w:val="Hyperlink"/>
          </w:rPr>
          <w:t>https://standards.iso.org/iso-iec/23090/-14/ed-1/en/MPEG_audio_spatial.reverb.schema.json</w:t>
        </w:r>
      </w:hyperlink>
      <w:r>
        <w:t>.</w:t>
      </w:r>
    </w:p>
    <w:p w14:paraId="200112F5" w14:textId="77777777" w:rsidR="002803C3" w:rsidRDefault="005E76F0">
      <w:pPr>
        <w:pStyle w:val="BodyText"/>
      </w:pPr>
      <w:proofErr w:type="spellStart"/>
      <w:r>
        <w:t>MPEG_audio_spatial.reverb.property.schema.json</w:t>
      </w:r>
      <w:proofErr w:type="spellEnd"/>
      <w:r>
        <w:t xml:space="preserve"> schema is downloadable from </w:t>
      </w:r>
      <w:hyperlink r:id="rId45">
        <w:r>
          <w:rPr>
            <w:rStyle w:val="Hyperlink"/>
          </w:rPr>
          <w:t>https://standards.iso.org/iso-iec/23090/-14/ed-1/en/MPEG_audio_spatial.reverb.property.schema.json</w:t>
        </w:r>
      </w:hyperlink>
      <w:r>
        <w:t>.</w:t>
      </w:r>
    </w:p>
    <w:p w14:paraId="6440FAC6" w14:textId="77777777" w:rsidR="002803C3" w:rsidRDefault="005E76F0">
      <w:pPr>
        <w:pStyle w:val="BodyText"/>
      </w:pPr>
      <w:proofErr w:type="spellStart"/>
      <w:r>
        <w:t>MPEG_audio_spatial.listener.schema.json</w:t>
      </w:r>
      <w:proofErr w:type="spellEnd"/>
      <w:r>
        <w:t xml:space="preserve"> schema is downloadable from </w:t>
      </w:r>
      <w:hyperlink r:id="rId46">
        <w:r>
          <w:rPr>
            <w:rStyle w:val="Hyperlink"/>
          </w:rPr>
          <w:t>https://standards.iso.org/iso-iec/23090/-14/ed-1/en/MPEG_audio_spatial.listener.schema.json</w:t>
        </w:r>
      </w:hyperlink>
      <w:r>
        <w:t>.</w:t>
      </w:r>
    </w:p>
    <w:p w14:paraId="2BE1597E" w14:textId="77777777" w:rsidR="002803C3" w:rsidRDefault="005E76F0">
      <w:pPr>
        <w:pStyle w:val="a2"/>
      </w:pPr>
      <w:bookmarkStart w:id="244" w:name="Annex_sec_A.9"/>
      <w:bookmarkStart w:id="245" w:name="_Toc141653605"/>
      <w:bookmarkEnd w:id="244"/>
      <w:r>
        <w:t xml:space="preserve">JSON schema for </w:t>
      </w:r>
      <w:proofErr w:type="spellStart"/>
      <w:r>
        <w:t>MPEG_viewport_recommended</w:t>
      </w:r>
      <w:bookmarkEnd w:id="245"/>
      <w:proofErr w:type="spellEnd"/>
    </w:p>
    <w:p w14:paraId="7F330F43" w14:textId="77777777" w:rsidR="002803C3" w:rsidRDefault="005E76F0">
      <w:pPr>
        <w:pStyle w:val="BodyText"/>
      </w:pPr>
      <w:proofErr w:type="spellStart"/>
      <w:r>
        <w:t>MPEG_viewport_recommended.schema.json</w:t>
      </w:r>
      <w:proofErr w:type="spellEnd"/>
      <w:r>
        <w:t xml:space="preserve"> schema is downloadable from </w:t>
      </w:r>
      <w:hyperlink r:id="rId47">
        <w:r>
          <w:rPr>
            <w:rStyle w:val="Hyperlink"/>
          </w:rPr>
          <w:t>https://standards.iso.org/iso-iec/23090/-14/ed-1/en/MPEG_viewport_recommended.schema.json</w:t>
        </w:r>
      </w:hyperlink>
      <w:r>
        <w:t>.</w:t>
      </w:r>
    </w:p>
    <w:p w14:paraId="64DD6B08" w14:textId="77777777" w:rsidR="002803C3" w:rsidRDefault="005E76F0">
      <w:pPr>
        <w:pStyle w:val="BodyText"/>
      </w:pPr>
      <w:proofErr w:type="spellStart"/>
      <w:r>
        <w:t>MPEG_viewport_recommended.viewport.schema.json</w:t>
      </w:r>
      <w:proofErr w:type="spellEnd"/>
      <w:r>
        <w:t xml:space="preserve"> schema is downloadable from </w:t>
      </w:r>
      <w:hyperlink r:id="rId48">
        <w:r>
          <w:rPr>
            <w:rStyle w:val="Hyperlink"/>
          </w:rPr>
          <w:t>https://standards.iso.org/iso-iec/23090/-14/ed-1/en/MPEG_viewport_recommended.viewport.schema.json</w:t>
        </w:r>
      </w:hyperlink>
      <w:r>
        <w:t>.</w:t>
      </w:r>
    </w:p>
    <w:p w14:paraId="1D600F1D" w14:textId="77777777" w:rsidR="002803C3" w:rsidRDefault="005E76F0">
      <w:pPr>
        <w:pStyle w:val="a2"/>
      </w:pPr>
      <w:bookmarkStart w:id="246" w:name="Annex_sec_A.10"/>
      <w:bookmarkStart w:id="247" w:name="_Toc141653606"/>
      <w:bookmarkEnd w:id="246"/>
      <w:r>
        <w:t xml:space="preserve">JSON schema for </w:t>
      </w:r>
      <w:proofErr w:type="spellStart"/>
      <w:r>
        <w:t>MPEG_animation_timing</w:t>
      </w:r>
      <w:bookmarkEnd w:id="247"/>
      <w:proofErr w:type="spellEnd"/>
    </w:p>
    <w:p w14:paraId="09309305" w14:textId="77777777" w:rsidR="002803C3" w:rsidRDefault="005E76F0">
      <w:pPr>
        <w:pStyle w:val="BodyText"/>
      </w:pPr>
      <w:proofErr w:type="spellStart"/>
      <w:r>
        <w:t>MPEG_animation_timing.schema.json</w:t>
      </w:r>
      <w:proofErr w:type="spellEnd"/>
      <w:r>
        <w:t xml:space="preserve"> schema is downloadable from </w:t>
      </w:r>
      <w:hyperlink r:id="rId49">
        <w:r>
          <w:rPr>
            <w:rStyle w:val="Hyperlink"/>
          </w:rPr>
          <w:t>https://standards.iso.org/iso-iec/23090/-14/ed-1/en/MPEG_animation_timing.schema.json</w:t>
        </w:r>
      </w:hyperlink>
      <w:r>
        <w:t>.</w:t>
      </w:r>
    </w:p>
    <w:p w14:paraId="2784E53C" w14:textId="77777777" w:rsidR="002803C3" w:rsidRDefault="005E76F0">
      <w:pPr>
        <w:pStyle w:val="ANNEX"/>
      </w:pPr>
      <w:bookmarkStart w:id="248" w:name="Annex_sec_B"/>
      <w:bookmarkEnd w:id="248"/>
      <w:r>
        <w:lastRenderedPageBreak/>
        <w:br/>
      </w:r>
      <w:bookmarkStart w:id="249" w:name="_Ref136464293"/>
      <w:bookmarkStart w:id="250" w:name="_Toc141653607"/>
      <w:r>
        <w:rPr>
          <w:rStyle w:val="AnnexHeadingLine2"/>
        </w:rPr>
        <w:t>(normative)</w:t>
      </w:r>
      <w:r>
        <w:br/>
      </w:r>
      <w:r>
        <w:br/>
        <w:t>Attribute registry</w:t>
      </w:r>
      <w:bookmarkEnd w:id="249"/>
      <w:bookmarkEnd w:id="250"/>
    </w:p>
    <w:p w14:paraId="305AEE0A" w14:textId="77777777" w:rsidR="002803C3" w:rsidRDefault="00000000">
      <w:pPr>
        <w:pStyle w:val="BodyText"/>
      </w:pPr>
      <w:hyperlink w:anchor="Table_tab_B.1">
        <w:r w:rsidR="005E76F0">
          <w:rPr>
            <w:rStyle w:val="Hyperlink"/>
          </w:rPr>
          <w:t>Table B.1</w:t>
        </w:r>
      </w:hyperlink>
      <w:r w:rsidR="005E76F0">
        <w:t xml:space="preserve"> provides a registry of the MPEG-defined attributes and their semantics. Attributes defined by MPEG shall use the _MPEG prefix and namespace and shall be registered in this table. A registry shall provide at least a name, the accessor type, component type, and a description. It is recommended that they also provide an example shader program in the OpenGL® Shading Language (GLSL).</w:t>
      </w:r>
    </w:p>
    <w:p w14:paraId="2B6AB4CD" w14:textId="77777777" w:rsidR="002803C3" w:rsidRDefault="005E76F0">
      <w:pPr>
        <w:pStyle w:val="Tabletitle"/>
      </w:pPr>
      <w:bookmarkStart w:id="251" w:name="Table_tab_B.1"/>
      <w:bookmarkEnd w:id="251"/>
      <w:r>
        <w:t>Table B.1 — MPEG attribute registry</w:t>
      </w:r>
    </w:p>
    <w:tbl>
      <w:tblPr>
        <w:tblW w:w="5000" w:type="pct"/>
        <w:jc w:val="center"/>
        <w:tblLayout w:type="fixed"/>
        <w:tblCellMar>
          <w:left w:w="0" w:type="dxa"/>
          <w:right w:w="0" w:type="dxa"/>
        </w:tblCellMar>
        <w:tblLook w:val="04A0" w:firstRow="1" w:lastRow="0" w:firstColumn="1" w:lastColumn="0" w:noHBand="0" w:noVBand="1"/>
      </w:tblPr>
      <w:tblGrid>
        <w:gridCol w:w="2170"/>
        <w:gridCol w:w="1285"/>
        <w:gridCol w:w="1520"/>
        <w:gridCol w:w="2769"/>
        <w:gridCol w:w="1978"/>
      </w:tblGrid>
      <w:tr w:rsidR="002803C3" w14:paraId="3ED56413" w14:textId="77777777" w:rsidTr="00E24F40">
        <w:trPr>
          <w:tblHeader/>
          <w:jc w:val="center"/>
        </w:trPr>
        <w:tc>
          <w:tcPr>
            <w:tcW w:w="2152" w:type="dxa"/>
            <w:tcBorders>
              <w:top w:val="single" w:sz="12" w:space="0" w:color="000000"/>
              <w:left w:val="single" w:sz="12" w:space="0" w:color="000000"/>
              <w:bottom w:val="single" w:sz="4" w:space="0" w:color="auto"/>
              <w:right w:val="single" w:sz="6" w:space="0" w:color="000000"/>
            </w:tcBorders>
          </w:tcPr>
          <w:p w14:paraId="37A6D4AB" w14:textId="77777777" w:rsidR="002803C3" w:rsidRDefault="005E76F0">
            <w:pPr>
              <w:pStyle w:val="Tableheader"/>
              <w:jc w:val="center"/>
            </w:pPr>
            <w:r>
              <w:rPr>
                <w:b/>
              </w:rPr>
              <w:t>Name</w:t>
            </w:r>
          </w:p>
        </w:tc>
        <w:tc>
          <w:tcPr>
            <w:tcW w:w="1274" w:type="dxa"/>
            <w:tcBorders>
              <w:top w:val="single" w:sz="12" w:space="0" w:color="000000"/>
              <w:left w:val="single" w:sz="6" w:space="0" w:color="000000"/>
              <w:bottom w:val="single" w:sz="4" w:space="0" w:color="auto"/>
              <w:right w:val="single" w:sz="6" w:space="0" w:color="000000"/>
            </w:tcBorders>
          </w:tcPr>
          <w:p w14:paraId="163986CE" w14:textId="77777777" w:rsidR="002803C3" w:rsidRDefault="005E76F0">
            <w:pPr>
              <w:pStyle w:val="Tableheader"/>
              <w:jc w:val="center"/>
            </w:pPr>
            <w:r>
              <w:rPr>
                <w:b/>
              </w:rPr>
              <w:t>Accessor type(s)</w:t>
            </w:r>
          </w:p>
        </w:tc>
        <w:tc>
          <w:tcPr>
            <w:tcW w:w="1507" w:type="dxa"/>
            <w:tcBorders>
              <w:top w:val="single" w:sz="12" w:space="0" w:color="000000"/>
              <w:left w:val="single" w:sz="6" w:space="0" w:color="000000"/>
              <w:bottom w:val="single" w:sz="4" w:space="0" w:color="auto"/>
              <w:right w:val="single" w:sz="6" w:space="0" w:color="000000"/>
            </w:tcBorders>
          </w:tcPr>
          <w:p w14:paraId="37F548C8" w14:textId="77777777" w:rsidR="002803C3" w:rsidRDefault="005E76F0">
            <w:pPr>
              <w:pStyle w:val="Tableheader"/>
              <w:jc w:val="center"/>
            </w:pPr>
            <w:r>
              <w:rPr>
                <w:b/>
              </w:rPr>
              <w:t>Component type(s)</w:t>
            </w:r>
          </w:p>
        </w:tc>
        <w:tc>
          <w:tcPr>
            <w:tcW w:w="2745" w:type="dxa"/>
            <w:tcBorders>
              <w:top w:val="single" w:sz="12" w:space="0" w:color="000000"/>
              <w:left w:val="single" w:sz="6" w:space="0" w:color="000000"/>
              <w:bottom w:val="single" w:sz="4" w:space="0" w:color="auto"/>
              <w:right w:val="single" w:sz="6" w:space="0" w:color="000000"/>
            </w:tcBorders>
          </w:tcPr>
          <w:p w14:paraId="57F5E01F" w14:textId="77777777" w:rsidR="002803C3" w:rsidRDefault="005E76F0">
            <w:pPr>
              <w:pStyle w:val="Tableheader"/>
              <w:jc w:val="center"/>
            </w:pPr>
            <w:r>
              <w:rPr>
                <w:b/>
              </w:rPr>
              <w:t>Description</w:t>
            </w:r>
          </w:p>
        </w:tc>
        <w:tc>
          <w:tcPr>
            <w:tcW w:w="1961" w:type="dxa"/>
            <w:tcBorders>
              <w:top w:val="single" w:sz="12" w:space="0" w:color="000000"/>
              <w:left w:val="single" w:sz="6" w:space="0" w:color="000000"/>
              <w:bottom w:val="single" w:sz="4" w:space="0" w:color="auto"/>
              <w:right w:val="single" w:sz="12" w:space="0" w:color="000000"/>
            </w:tcBorders>
          </w:tcPr>
          <w:p w14:paraId="0EA3D956" w14:textId="77777777" w:rsidR="002803C3" w:rsidRDefault="005E76F0">
            <w:pPr>
              <w:pStyle w:val="Tableheader"/>
              <w:jc w:val="center"/>
            </w:pPr>
            <w:r>
              <w:rPr>
                <w:b/>
              </w:rPr>
              <w:t>Reference and example shader program</w:t>
            </w:r>
          </w:p>
        </w:tc>
      </w:tr>
      <w:tr w:rsidR="002803C3" w14:paraId="42837D76" w14:textId="77777777" w:rsidTr="00E24F40">
        <w:trPr>
          <w:jc w:val="center"/>
        </w:trPr>
        <w:tc>
          <w:tcPr>
            <w:tcW w:w="2152" w:type="dxa"/>
            <w:tcBorders>
              <w:top w:val="single" w:sz="4" w:space="0" w:color="auto"/>
              <w:left w:val="single" w:sz="4" w:space="0" w:color="auto"/>
              <w:bottom w:val="single" w:sz="4" w:space="0" w:color="auto"/>
              <w:right w:val="single" w:sz="4" w:space="0" w:color="auto"/>
            </w:tcBorders>
          </w:tcPr>
          <w:p w14:paraId="1B6D10B6" w14:textId="6AA0BCF1" w:rsidR="002803C3" w:rsidRDefault="00561BAD" w:rsidP="00561BAD">
            <w:pPr>
              <w:pStyle w:val="Tablebody"/>
            </w:pPr>
            <w:r w:rsidRPr="00017D3F">
              <w:rPr>
                <w:sz w:val="22"/>
                <w:lang w:val="en-CA"/>
              </w:rPr>
              <w:t>_MPEG_V3C_ATTR_REFLECTANCE</w:t>
            </w:r>
            <w:r w:rsidR="005E76F0">
              <w:t> </w:t>
            </w:r>
          </w:p>
        </w:tc>
        <w:tc>
          <w:tcPr>
            <w:tcW w:w="1274" w:type="dxa"/>
            <w:tcBorders>
              <w:top w:val="single" w:sz="4" w:space="0" w:color="auto"/>
              <w:left w:val="single" w:sz="4" w:space="0" w:color="auto"/>
              <w:bottom w:val="single" w:sz="4" w:space="0" w:color="auto"/>
              <w:right w:val="single" w:sz="4" w:space="0" w:color="auto"/>
            </w:tcBorders>
          </w:tcPr>
          <w:p w14:paraId="4226C77F" w14:textId="1C63DD46" w:rsidR="002803C3" w:rsidRDefault="00561BAD" w:rsidP="00561BAD">
            <w:pPr>
              <w:pStyle w:val="Tablebody"/>
              <w:jc w:val="center"/>
            </w:pPr>
            <w:r w:rsidRPr="00017D3F">
              <w:rPr>
                <w:sz w:val="22"/>
                <w:lang w:val="en-CA"/>
              </w:rPr>
              <w:t>scalar</w:t>
            </w:r>
          </w:p>
        </w:tc>
        <w:tc>
          <w:tcPr>
            <w:tcW w:w="1507" w:type="dxa"/>
            <w:tcBorders>
              <w:top w:val="single" w:sz="4" w:space="0" w:color="auto"/>
              <w:left w:val="single" w:sz="4" w:space="0" w:color="auto"/>
              <w:bottom w:val="single" w:sz="4" w:space="0" w:color="auto"/>
              <w:right w:val="single" w:sz="4" w:space="0" w:color="auto"/>
            </w:tcBorders>
          </w:tcPr>
          <w:p w14:paraId="64C02183" w14:textId="3E2C99E6" w:rsidR="002803C3" w:rsidRDefault="00561BAD" w:rsidP="00561BAD">
            <w:pPr>
              <w:pStyle w:val="Tablebody"/>
              <w:jc w:val="center"/>
            </w:pPr>
            <w:r w:rsidRPr="00017D3F">
              <w:rPr>
                <w:sz w:val="22"/>
                <w:lang w:val="en-CA"/>
              </w:rPr>
              <w:t>5123</w:t>
            </w:r>
          </w:p>
        </w:tc>
        <w:tc>
          <w:tcPr>
            <w:tcW w:w="2745" w:type="dxa"/>
            <w:tcBorders>
              <w:top w:val="single" w:sz="4" w:space="0" w:color="auto"/>
              <w:left w:val="single" w:sz="4" w:space="0" w:color="auto"/>
              <w:bottom w:val="single" w:sz="4" w:space="0" w:color="auto"/>
              <w:right w:val="single" w:sz="4" w:space="0" w:color="auto"/>
            </w:tcBorders>
          </w:tcPr>
          <w:p w14:paraId="39D27848" w14:textId="59B067DD" w:rsidR="002803C3" w:rsidRDefault="00561BAD" w:rsidP="00561BAD">
            <w:pPr>
              <w:pStyle w:val="Tablebody"/>
            </w:pPr>
            <w:r w:rsidRPr="00017D3F">
              <w:rPr>
                <w:sz w:val="22"/>
                <w:lang w:val="en-CA"/>
              </w:rPr>
              <w:t>indicates the reflectance information that is associated with each point in a volumetric frame</w:t>
            </w:r>
            <w:r>
              <w:rPr>
                <w:sz w:val="22"/>
                <w:lang w:val="en-CA"/>
              </w:rPr>
              <w:t>.</w:t>
            </w:r>
            <w:r w:rsidR="005E76F0">
              <w:t> </w:t>
            </w:r>
          </w:p>
        </w:tc>
        <w:tc>
          <w:tcPr>
            <w:tcW w:w="1961" w:type="dxa"/>
            <w:tcBorders>
              <w:top w:val="single" w:sz="4" w:space="0" w:color="auto"/>
              <w:left w:val="single" w:sz="4" w:space="0" w:color="auto"/>
              <w:bottom w:val="single" w:sz="4" w:space="0" w:color="auto"/>
              <w:right w:val="single" w:sz="4" w:space="0" w:color="auto"/>
            </w:tcBorders>
          </w:tcPr>
          <w:p w14:paraId="5A5D25E4" w14:textId="77777777" w:rsidR="002803C3" w:rsidRDefault="005E76F0" w:rsidP="00561BAD">
            <w:pPr>
              <w:pStyle w:val="Tablebody"/>
            </w:pPr>
            <w:r>
              <w:t> </w:t>
            </w:r>
          </w:p>
        </w:tc>
      </w:tr>
      <w:tr w:rsidR="002803C3" w14:paraId="60898602" w14:textId="77777777" w:rsidTr="00E24F40">
        <w:trPr>
          <w:jc w:val="center"/>
        </w:trPr>
        <w:tc>
          <w:tcPr>
            <w:tcW w:w="2152" w:type="dxa"/>
            <w:tcBorders>
              <w:top w:val="single" w:sz="4" w:space="0" w:color="auto"/>
              <w:left w:val="single" w:sz="4" w:space="0" w:color="auto"/>
              <w:bottom w:val="single" w:sz="4" w:space="0" w:color="auto"/>
              <w:right w:val="single" w:sz="4" w:space="0" w:color="auto"/>
            </w:tcBorders>
          </w:tcPr>
          <w:p w14:paraId="4970E558" w14:textId="646A628F" w:rsidR="002803C3" w:rsidRDefault="00561BAD" w:rsidP="00561BAD">
            <w:pPr>
              <w:pStyle w:val="Tablebody"/>
            </w:pPr>
            <w:r w:rsidRPr="00017D3F">
              <w:rPr>
                <w:sz w:val="22"/>
                <w:lang w:val="en-CA"/>
              </w:rPr>
              <w:t>_MPEG_V3C_ATTR_MATERIAL_ID</w:t>
            </w:r>
            <w:r w:rsidR="005E76F0">
              <w:t> </w:t>
            </w:r>
          </w:p>
        </w:tc>
        <w:tc>
          <w:tcPr>
            <w:tcW w:w="1274" w:type="dxa"/>
            <w:tcBorders>
              <w:top w:val="single" w:sz="4" w:space="0" w:color="auto"/>
              <w:left w:val="single" w:sz="4" w:space="0" w:color="auto"/>
              <w:bottom w:val="single" w:sz="4" w:space="0" w:color="auto"/>
              <w:right w:val="single" w:sz="4" w:space="0" w:color="auto"/>
            </w:tcBorders>
          </w:tcPr>
          <w:p w14:paraId="0B1B33C5" w14:textId="5018F3BB" w:rsidR="002803C3" w:rsidRDefault="00561BAD" w:rsidP="00561BAD">
            <w:pPr>
              <w:pStyle w:val="Tablebody"/>
              <w:jc w:val="center"/>
            </w:pPr>
            <w:r w:rsidRPr="00017D3F">
              <w:rPr>
                <w:sz w:val="22"/>
                <w:lang w:val="en-CA"/>
              </w:rPr>
              <w:t>scalar</w:t>
            </w:r>
          </w:p>
        </w:tc>
        <w:tc>
          <w:tcPr>
            <w:tcW w:w="1507" w:type="dxa"/>
            <w:tcBorders>
              <w:top w:val="single" w:sz="4" w:space="0" w:color="auto"/>
              <w:left w:val="single" w:sz="4" w:space="0" w:color="auto"/>
              <w:bottom w:val="single" w:sz="4" w:space="0" w:color="auto"/>
              <w:right w:val="single" w:sz="4" w:space="0" w:color="auto"/>
            </w:tcBorders>
          </w:tcPr>
          <w:p w14:paraId="2D9DB507" w14:textId="684B2B57" w:rsidR="002803C3" w:rsidRDefault="00561BAD" w:rsidP="00561BAD">
            <w:pPr>
              <w:pStyle w:val="Tablebody"/>
              <w:jc w:val="center"/>
            </w:pPr>
            <w:r w:rsidRPr="00017D3F">
              <w:rPr>
                <w:sz w:val="22"/>
                <w:lang w:val="en-CA"/>
              </w:rPr>
              <w:t>5123</w:t>
            </w:r>
          </w:p>
        </w:tc>
        <w:tc>
          <w:tcPr>
            <w:tcW w:w="2745" w:type="dxa"/>
            <w:tcBorders>
              <w:top w:val="single" w:sz="4" w:space="0" w:color="auto"/>
              <w:left w:val="single" w:sz="4" w:space="0" w:color="auto"/>
              <w:bottom w:val="single" w:sz="4" w:space="0" w:color="auto"/>
              <w:right w:val="single" w:sz="4" w:space="0" w:color="auto"/>
            </w:tcBorders>
          </w:tcPr>
          <w:p w14:paraId="1636AAAF" w14:textId="7C70B580" w:rsidR="002803C3" w:rsidRDefault="00561BAD" w:rsidP="00561BAD">
            <w:pPr>
              <w:pStyle w:val="Tablebody"/>
            </w:pPr>
            <w:r w:rsidRPr="7DEA4A7B">
              <w:rPr>
                <w:sz w:val="22"/>
              </w:rPr>
              <w:t>indicates a supplemental information that identifies material type of a point in a volumetric frame</w:t>
            </w:r>
            <w:r>
              <w:rPr>
                <w:sz w:val="22"/>
              </w:rPr>
              <w:t>.</w:t>
            </w:r>
          </w:p>
        </w:tc>
        <w:tc>
          <w:tcPr>
            <w:tcW w:w="1961" w:type="dxa"/>
            <w:tcBorders>
              <w:top w:val="single" w:sz="4" w:space="0" w:color="auto"/>
              <w:left w:val="single" w:sz="4" w:space="0" w:color="auto"/>
              <w:bottom w:val="single" w:sz="4" w:space="0" w:color="auto"/>
              <w:right w:val="single" w:sz="4" w:space="0" w:color="auto"/>
            </w:tcBorders>
          </w:tcPr>
          <w:p w14:paraId="4A3EA695" w14:textId="77777777" w:rsidR="002803C3" w:rsidRDefault="005E76F0" w:rsidP="00561BAD">
            <w:pPr>
              <w:pStyle w:val="Tablebody"/>
            </w:pPr>
            <w:r>
              <w:t> </w:t>
            </w:r>
          </w:p>
        </w:tc>
      </w:tr>
      <w:tr w:rsidR="00561BAD" w:rsidRPr="00E24F40" w14:paraId="2FBD5A65" w14:textId="77777777" w:rsidTr="00E24F40">
        <w:trPr>
          <w:jc w:val="center"/>
        </w:trPr>
        <w:tc>
          <w:tcPr>
            <w:tcW w:w="2152" w:type="dxa"/>
            <w:tcBorders>
              <w:top w:val="single" w:sz="4" w:space="0" w:color="auto"/>
              <w:left w:val="single" w:sz="4" w:space="0" w:color="auto"/>
              <w:bottom w:val="single" w:sz="4" w:space="0" w:color="auto"/>
              <w:right w:val="single" w:sz="4" w:space="0" w:color="auto"/>
            </w:tcBorders>
          </w:tcPr>
          <w:p w14:paraId="0E86145F" w14:textId="17C4D39E" w:rsidR="00561BAD" w:rsidRPr="00E24F40" w:rsidRDefault="00561BAD" w:rsidP="00561BAD">
            <w:pPr>
              <w:pStyle w:val="Tablebody"/>
              <w:rPr>
                <w:sz w:val="22"/>
                <w:lang w:val="en-CA"/>
              </w:rPr>
            </w:pPr>
            <w:r w:rsidRPr="00E24F40">
              <w:rPr>
                <w:sz w:val="22"/>
                <w:lang w:val="en-CA"/>
              </w:rPr>
              <w:t>_MPEG_V3C_ATTR_TRANSPARENCY</w:t>
            </w:r>
          </w:p>
        </w:tc>
        <w:tc>
          <w:tcPr>
            <w:tcW w:w="1274" w:type="dxa"/>
            <w:tcBorders>
              <w:top w:val="single" w:sz="4" w:space="0" w:color="auto"/>
              <w:left w:val="single" w:sz="4" w:space="0" w:color="auto"/>
              <w:bottom w:val="single" w:sz="4" w:space="0" w:color="auto"/>
              <w:right w:val="single" w:sz="4" w:space="0" w:color="auto"/>
            </w:tcBorders>
          </w:tcPr>
          <w:p w14:paraId="48C83230" w14:textId="46F2433C" w:rsidR="00561BAD" w:rsidRPr="00E24F40" w:rsidRDefault="00561BAD" w:rsidP="00561BAD">
            <w:pPr>
              <w:pStyle w:val="Tablebody"/>
              <w:rPr>
                <w:sz w:val="22"/>
                <w:lang w:val="en-CA"/>
              </w:rPr>
            </w:pPr>
            <w:r w:rsidRPr="00017D3F">
              <w:rPr>
                <w:sz w:val="22"/>
                <w:lang w:val="en-CA"/>
              </w:rPr>
              <w:t>scalar</w:t>
            </w:r>
          </w:p>
        </w:tc>
        <w:tc>
          <w:tcPr>
            <w:tcW w:w="1507" w:type="dxa"/>
            <w:tcBorders>
              <w:top w:val="single" w:sz="4" w:space="0" w:color="auto"/>
              <w:left w:val="single" w:sz="4" w:space="0" w:color="auto"/>
              <w:bottom w:val="single" w:sz="4" w:space="0" w:color="auto"/>
              <w:right w:val="single" w:sz="4" w:space="0" w:color="auto"/>
            </w:tcBorders>
          </w:tcPr>
          <w:p w14:paraId="433A45B0" w14:textId="5BD90E1A" w:rsidR="00561BAD" w:rsidRPr="00E24F40" w:rsidRDefault="00561BAD" w:rsidP="00561BAD">
            <w:pPr>
              <w:pStyle w:val="Tablebody"/>
              <w:rPr>
                <w:sz w:val="22"/>
                <w:lang w:val="en-CA"/>
              </w:rPr>
            </w:pPr>
            <w:r w:rsidRPr="00017D3F">
              <w:rPr>
                <w:sz w:val="22"/>
                <w:lang w:val="en-CA"/>
              </w:rPr>
              <w:t>5123</w:t>
            </w:r>
          </w:p>
        </w:tc>
        <w:tc>
          <w:tcPr>
            <w:tcW w:w="2745" w:type="dxa"/>
            <w:tcBorders>
              <w:top w:val="single" w:sz="4" w:space="0" w:color="auto"/>
              <w:left w:val="single" w:sz="4" w:space="0" w:color="auto"/>
              <w:bottom w:val="single" w:sz="4" w:space="0" w:color="auto"/>
              <w:right w:val="single" w:sz="4" w:space="0" w:color="auto"/>
            </w:tcBorders>
          </w:tcPr>
          <w:p w14:paraId="2D903A25" w14:textId="5E563F8C" w:rsidR="00561BAD" w:rsidRPr="00E24F40" w:rsidRDefault="00561BAD" w:rsidP="00561BAD">
            <w:pPr>
              <w:pStyle w:val="Tablebody"/>
              <w:rPr>
                <w:sz w:val="22"/>
                <w:lang w:val="en-CA"/>
              </w:rPr>
            </w:pPr>
            <w:r w:rsidRPr="00E24F40">
              <w:rPr>
                <w:sz w:val="22"/>
                <w:lang w:val="en-CA"/>
              </w:rPr>
              <w:t>indicates the transparency information that is associated with each point in a volumetric frame.</w:t>
            </w:r>
          </w:p>
        </w:tc>
        <w:tc>
          <w:tcPr>
            <w:tcW w:w="1961" w:type="dxa"/>
            <w:tcBorders>
              <w:top w:val="single" w:sz="4" w:space="0" w:color="auto"/>
              <w:left w:val="single" w:sz="4" w:space="0" w:color="auto"/>
              <w:bottom w:val="single" w:sz="4" w:space="0" w:color="auto"/>
              <w:right w:val="single" w:sz="4" w:space="0" w:color="auto"/>
            </w:tcBorders>
          </w:tcPr>
          <w:p w14:paraId="111362AE" w14:textId="77777777" w:rsidR="00561BAD" w:rsidRPr="00E24F40" w:rsidRDefault="00561BAD" w:rsidP="00561BAD">
            <w:pPr>
              <w:pStyle w:val="Tablebody"/>
              <w:rPr>
                <w:sz w:val="22"/>
                <w:lang w:val="en-CA"/>
              </w:rPr>
            </w:pPr>
          </w:p>
        </w:tc>
      </w:tr>
    </w:tbl>
    <w:p w14:paraId="16E6D970" w14:textId="77777777" w:rsidR="002803C3" w:rsidRDefault="005E76F0">
      <w:pPr>
        <w:pStyle w:val="ANNEX"/>
      </w:pPr>
      <w:bookmarkStart w:id="252" w:name="Annex_sec_C"/>
      <w:bookmarkEnd w:id="252"/>
      <w:r>
        <w:lastRenderedPageBreak/>
        <w:br/>
      </w:r>
      <w:bookmarkStart w:id="253" w:name="_Toc141653608"/>
      <w:r>
        <w:rPr>
          <w:rStyle w:val="AnnexHeadingLine2"/>
        </w:rPr>
        <w:t>(normative)</w:t>
      </w:r>
      <w:r>
        <w:br/>
      </w:r>
      <w:r>
        <w:br/>
        <w:t>Support for real-time media</w:t>
      </w:r>
      <w:bookmarkEnd w:id="253"/>
    </w:p>
    <w:p w14:paraId="313067F1" w14:textId="77777777" w:rsidR="002803C3" w:rsidRDefault="005E76F0">
      <w:pPr>
        <w:pStyle w:val="BodyText"/>
      </w:pPr>
      <w:r>
        <w:t xml:space="preserve">This Annex defines a URL scheme that shall be used when referencing in the </w:t>
      </w:r>
      <w:proofErr w:type="spellStart"/>
      <w:r>
        <w:t>MPEG_media</w:t>
      </w:r>
      <w:proofErr w:type="spellEnd"/>
      <w:r>
        <w:t xml:space="preserve"> extension external media streams that are delivered over RTP/SRTP:</w:t>
      </w:r>
    </w:p>
    <w:p w14:paraId="2910629E" w14:textId="77777777" w:rsidR="002803C3" w:rsidRDefault="005E76F0">
      <w:pPr>
        <w:pStyle w:val="Code"/>
      </w:pPr>
      <w:r>
        <w:rPr>
          <w:rStyle w:val="Courier"/>
        </w:rPr>
        <w:t>   </w:t>
      </w:r>
      <w:proofErr w:type="spellStart"/>
      <w:r>
        <w:rPr>
          <w:rStyle w:val="Courier"/>
        </w:rPr>
        <w:t>url</w:t>
      </w:r>
      <w:proofErr w:type="spellEnd"/>
      <w:r>
        <w:rPr>
          <w:rStyle w:val="Courier"/>
        </w:rPr>
        <w:t xml:space="preserve"> = scheme ":" </w:t>
      </w:r>
      <w:proofErr w:type="spellStart"/>
      <w:r>
        <w:rPr>
          <w:rStyle w:val="Courier"/>
        </w:rPr>
        <w:t>hier</w:t>
      </w:r>
      <w:proofErr w:type="spellEnd"/>
      <w:r>
        <w:rPr>
          <w:rStyle w:val="Courier"/>
        </w:rPr>
        <w:t>-part "?" query</w:t>
      </w:r>
      <w:r>
        <w:br/>
      </w:r>
      <w:r>
        <w:rPr>
          <w:rStyle w:val="Courier"/>
        </w:rPr>
        <w:t>   scheme = "</w:t>
      </w:r>
      <w:proofErr w:type="spellStart"/>
      <w:r>
        <w:rPr>
          <w:rStyle w:val="Courier"/>
        </w:rPr>
        <w:t>rtp</w:t>
      </w:r>
      <w:proofErr w:type="spellEnd"/>
      <w:r>
        <w:rPr>
          <w:rStyle w:val="Courier"/>
        </w:rPr>
        <w:t>" / "</w:t>
      </w:r>
      <w:proofErr w:type="spellStart"/>
      <w:r>
        <w:rPr>
          <w:rStyle w:val="Courier"/>
        </w:rPr>
        <w:t>srtp</w:t>
      </w:r>
      <w:proofErr w:type="spellEnd"/>
      <w:r>
        <w:rPr>
          <w:rStyle w:val="Courier"/>
        </w:rPr>
        <w:t>" / "</w:t>
      </w:r>
      <w:proofErr w:type="spellStart"/>
      <w:r>
        <w:rPr>
          <w:rStyle w:val="Courier"/>
        </w:rPr>
        <w:t>rtmedia</w:t>
      </w:r>
      <w:proofErr w:type="spellEnd"/>
      <w:r>
        <w:rPr>
          <w:rStyle w:val="Courier"/>
        </w:rPr>
        <w:t>"</w:t>
      </w:r>
      <w:r>
        <w:br/>
      </w:r>
      <w:r>
        <w:rPr>
          <w:rStyle w:val="Courier"/>
        </w:rPr>
        <w:t>   </w:t>
      </w:r>
      <w:proofErr w:type="spellStart"/>
      <w:r>
        <w:rPr>
          <w:rStyle w:val="Courier"/>
        </w:rPr>
        <w:t>hier</w:t>
      </w:r>
      <w:proofErr w:type="spellEnd"/>
      <w:r>
        <w:rPr>
          <w:rStyle w:val="Courier"/>
        </w:rPr>
        <w:t>-part = "//" host [":" port]</w:t>
      </w:r>
      <w:r>
        <w:br/>
      </w:r>
      <w:r>
        <w:rPr>
          <w:rStyle w:val="Courier"/>
        </w:rPr>
        <w:t>   host = IP-literal / reg-name / "@"</w:t>
      </w:r>
      <w:r>
        <w:br/>
      </w:r>
      <w:r>
        <w:rPr>
          <w:rStyle w:val="Courier"/>
        </w:rPr>
        <w:t>   query = stream-identifier *("&amp;" parameter)</w:t>
      </w:r>
      <w:r>
        <w:br/>
      </w:r>
      <w:r>
        <w:rPr>
          <w:rStyle w:val="Courier"/>
        </w:rPr>
        <w:t>   stream-identifier = mid / label / index</w:t>
      </w:r>
      <w:r>
        <w:br/>
      </w:r>
      <w:r>
        <w:rPr>
          <w:rStyle w:val="Courier"/>
        </w:rPr>
        <w:t>   mid = "mid=" identification-tag</w:t>
      </w:r>
      <w:r>
        <w:br/>
      </w:r>
      <w:r>
        <w:rPr>
          <w:rStyle w:val="Courier"/>
        </w:rPr>
        <w:t>   label = "label=" pointer</w:t>
      </w:r>
      <w:r>
        <w:br/>
      </w:r>
      <w:r>
        <w:rPr>
          <w:rStyle w:val="Courier"/>
        </w:rPr>
        <w:t xml:space="preserve">   index = "index=" </w:t>
      </w:r>
      <w:proofErr w:type="spellStart"/>
      <w:r>
        <w:rPr>
          <w:rStyle w:val="Courier"/>
        </w:rPr>
        <w:t>num-val</w:t>
      </w:r>
      <w:proofErr w:type="spellEnd"/>
      <w:r>
        <w:br/>
      </w:r>
      <w:r>
        <w:rPr>
          <w:rStyle w:val="Courier"/>
        </w:rPr>
        <w:t>   parameter = key "=" value</w:t>
      </w:r>
      <w:r>
        <w:br/>
      </w:r>
      <w:r>
        <w:rPr>
          <w:rStyle w:val="Courier"/>
        </w:rPr>
        <w:t>   key = char-</w:t>
      </w:r>
      <w:proofErr w:type="spellStart"/>
      <w:r>
        <w:rPr>
          <w:rStyle w:val="Courier"/>
        </w:rPr>
        <w:t>val</w:t>
      </w:r>
      <w:proofErr w:type="spellEnd"/>
      <w:r>
        <w:br/>
      </w:r>
      <w:r>
        <w:rPr>
          <w:rStyle w:val="Courier"/>
        </w:rPr>
        <w:t>   value = char-</w:t>
      </w:r>
      <w:proofErr w:type="spellStart"/>
      <w:r>
        <w:rPr>
          <w:rStyle w:val="Courier"/>
        </w:rPr>
        <w:t>val</w:t>
      </w:r>
      <w:proofErr w:type="spellEnd"/>
      <w:r>
        <w:rPr>
          <w:rStyle w:val="Courier"/>
        </w:rPr>
        <w:t xml:space="preserve"> / </w:t>
      </w:r>
      <w:proofErr w:type="spellStart"/>
      <w:r>
        <w:rPr>
          <w:rStyle w:val="Courier"/>
        </w:rPr>
        <w:t>num-val</w:t>
      </w:r>
      <w:proofErr w:type="spellEnd"/>
      <w:r>
        <w:br/>
      </w:r>
      <w:r>
        <w:rPr>
          <w:rStyle w:val="Courier"/>
        </w:rPr>
        <w:t> </w:t>
      </w:r>
    </w:p>
    <w:p w14:paraId="74A4079C" w14:textId="77777777" w:rsidR="002803C3" w:rsidRDefault="005E76F0">
      <w:pPr>
        <w:pStyle w:val="BodyText"/>
      </w:pPr>
      <w:r>
        <w:t>This scheme allows for addressing media streams without actually knowing the values for the protocol scheme, hostname, or port. It requires the presence of a stream-</w:t>
      </w:r>
      <w:proofErr w:type="spellStart"/>
      <w:r>
        <w:t>identifer</w:t>
      </w:r>
      <w:proofErr w:type="spellEnd"/>
      <w:r>
        <w:t xml:space="preserve"> in the query part. However, it doesn’t dictate a specific type of identifier. It allows for the usage of the Media Stream Identification scheme (RFC 5888), a </w:t>
      </w:r>
      <w:proofErr w:type="spellStart"/>
      <w:r>
        <w:t>labeling</w:t>
      </w:r>
      <w:proofErr w:type="spellEnd"/>
      <w:r>
        <w:t xml:space="preserve"> scheme (RFC 4575), or a 0-based indexing scheme. The SDP of the session that carries the referenced media stream shall have the corresponding stream identifier, in case mid or label reference is used, or it shall contain the media stream in the correct position, in case an index reference is used.</w:t>
      </w:r>
    </w:p>
    <w:p w14:paraId="53C4DF10" w14:textId="77777777" w:rsidR="002803C3" w:rsidRDefault="005E76F0">
      <w:pPr>
        <w:pStyle w:val="BodyText"/>
      </w:pPr>
      <w:r>
        <w:t>The ABNF format for URI as defined in RFC3986 defines the syntax for IP-literal and reg-name. The ABNF syntax as well as the definition for char-</w:t>
      </w:r>
      <w:proofErr w:type="spellStart"/>
      <w:r>
        <w:t>val</w:t>
      </w:r>
      <w:proofErr w:type="spellEnd"/>
      <w:r>
        <w:t xml:space="preserve"> and </w:t>
      </w:r>
      <w:proofErr w:type="spellStart"/>
      <w:r>
        <w:t>num-val</w:t>
      </w:r>
      <w:proofErr w:type="spellEnd"/>
      <w:r>
        <w:t xml:space="preserve"> are defined in RFC 5234. RFC 5888 defines the syntax for identification-tag. RFC 4574 defines the syntax for pointer.</w:t>
      </w:r>
    </w:p>
    <w:p w14:paraId="42AE3829" w14:textId="77777777" w:rsidR="002803C3" w:rsidRDefault="005E76F0">
      <w:pPr>
        <w:pStyle w:val="BodyText"/>
      </w:pPr>
      <w:r>
        <w:t>The following is an example of a URL that references a real-time media stream for which neither the host and port, nor the protocol scheme is yet known.</w:t>
      </w:r>
    </w:p>
    <w:p w14:paraId="30AD6472" w14:textId="77777777" w:rsidR="002803C3" w:rsidRDefault="005E76F0">
      <w:pPr>
        <w:pStyle w:val="Code"/>
      </w:pPr>
      <w:r>
        <w:rPr>
          <w:rStyle w:val="Courier"/>
        </w:rPr>
        <w:t>   rtmedia://@?label=depth1</w:t>
      </w:r>
      <w:r>
        <w:br/>
        <w:t> </w:t>
      </w:r>
    </w:p>
    <w:p w14:paraId="06F3444E" w14:textId="77777777" w:rsidR="002803C3" w:rsidRDefault="005E76F0">
      <w:pPr>
        <w:pStyle w:val="BodyText"/>
      </w:pPr>
      <w:r>
        <w:t>The following example is for a reference to a media stream, where the protocol scheme, destination IP address, port number, and the mid are known.</w:t>
      </w:r>
    </w:p>
    <w:p w14:paraId="3D90247A" w14:textId="77777777" w:rsidR="002803C3" w:rsidRDefault="005E76F0">
      <w:pPr>
        <w:pStyle w:val="Code"/>
      </w:pPr>
      <w:r>
        <w:rPr>
          <w:rStyle w:val="Courier"/>
        </w:rPr>
        <w:t>   srtp://192.168.100.100:9000?mid=2</w:t>
      </w:r>
      <w:r>
        <w:br/>
        <w:t> </w:t>
      </w:r>
    </w:p>
    <w:p w14:paraId="5DD42260" w14:textId="77777777" w:rsidR="002803C3" w:rsidRDefault="005E76F0">
      <w:pPr>
        <w:pStyle w:val="BodyText"/>
      </w:pPr>
      <w:r>
        <w:t>The corresponding SDP description may be as follows:</w:t>
      </w:r>
    </w:p>
    <w:p w14:paraId="2E37B6B6" w14:textId="77777777" w:rsidR="002803C3" w:rsidRDefault="005E76F0">
      <w:pPr>
        <w:pStyle w:val="Code"/>
      </w:pPr>
      <w:r>
        <w:rPr>
          <w:rStyle w:val="Courier"/>
        </w:rPr>
        <w:t>   m=video 9000 UDP/TLS/RTP/SAVPF 96</w:t>
      </w:r>
      <w:r>
        <w:br/>
      </w:r>
      <w:r>
        <w:rPr>
          <w:rStyle w:val="Courier"/>
        </w:rPr>
        <w:t>   c=IN IP4 192.168.100.100</w:t>
      </w:r>
      <w:r>
        <w:br/>
      </w:r>
      <w:r>
        <w:rPr>
          <w:rStyle w:val="Courier"/>
        </w:rPr>
        <w:t>   a=rtpmap:96 H265/90000</w:t>
      </w:r>
      <w:r>
        <w:br/>
      </w:r>
      <w:r>
        <w:rPr>
          <w:rStyle w:val="Courier"/>
        </w:rPr>
        <w:t xml:space="preserve">   a=fmtp:96 profile-id=1; level-id=153; </w:t>
      </w:r>
      <w:proofErr w:type="spellStart"/>
      <w:r>
        <w:rPr>
          <w:rStyle w:val="Courier"/>
        </w:rPr>
        <w:t>sprop</w:t>
      </w:r>
      <w:proofErr w:type="spellEnd"/>
      <w:r>
        <w:rPr>
          <w:rStyle w:val="Courier"/>
        </w:rPr>
        <w:t>-</w:t>
      </w:r>
      <w:r>
        <w:br/>
      </w:r>
      <w:r>
        <w:rPr>
          <w:rStyle w:val="Courier"/>
        </w:rPr>
        <w:t>   </w:t>
      </w:r>
      <w:proofErr w:type="spellStart"/>
      <w:r>
        <w:rPr>
          <w:rStyle w:val="Courier"/>
        </w:rPr>
        <w:t>vps</w:t>
      </w:r>
      <w:proofErr w:type="spellEnd"/>
      <w:r>
        <w:rPr>
          <w:rStyle w:val="Courier"/>
        </w:rPr>
        <w:t>=</w:t>
      </w:r>
      <w:proofErr w:type="spellStart"/>
      <w:r>
        <w:rPr>
          <w:rStyle w:val="Courier"/>
        </w:rPr>
        <w:t>QAEMAf</w:t>
      </w:r>
      <w:proofErr w:type="spellEnd"/>
      <w:r>
        <w:rPr>
          <w:rStyle w:val="Courier"/>
        </w:rPr>
        <w:t>//</w:t>
      </w:r>
      <w:proofErr w:type="spellStart"/>
      <w:r>
        <w:rPr>
          <w:rStyle w:val="Courier"/>
        </w:rPr>
        <w:t>AWAAAAMAgAAAAwAAAwBdLAUg</w:t>
      </w:r>
      <w:proofErr w:type="spellEnd"/>
      <w:r>
        <w:rPr>
          <w:rStyle w:val="Courier"/>
        </w:rPr>
        <w:t xml:space="preserve">; </w:t>
      </w:r>
      <w:proofErr w:type="spellStart"/>
      <w:r>
        <w:rPr>
          <w:rStyle w:val="Courier"/>
        </w:rPr>
        <w:t>sprop</w:t>
      </w:r>
      <w:proofErr w:type="spellEnd"/>
      <w:r>
        <w:rPr>
          <w:rStyle w:val="Courier"/>
        </w:rPr>
        <w:t>-</w:t>
      </w:r>
      <w:r>
        <w:br/>
      </w:r>
      <w:r>
        <w:rPr>
          <w:rStyle w:val="Courier"/>
        </w:rPr>
        <w:t>   </w:t>
      </w:r>
      <w:proofErr w:type="spellStart"/>
      <w:r>
        <w:rPr>
          <w:rStyle w:val="Courier"/>
        </w:rPr>
        <w:t>sps</w:t>
      </w:r>
      <w:proofErr w:type="spellEnd"/>
      <w:r>
        <w:rPr>
          <w:rStyle w:val="Courier"/>
        </w:rPr>
        <w:t xml:space="preserve">=QgEBAWAAAAMAgAAAAwAAAwBdoAKAgC0WUuS0i9AHcIBB; </w:t>
      </w:r>
      <w:proofErr w:type="spellStart"/>
      <w:r>
        <w:rPr>
          <w:rStyle w:val="Courier"/>
        </w:rPr>
        <w:t>sprop</w:t>
      </w:r>
      <w:proofErr w:type="spellEnd"/>
      <w:r>
        <w:rPr>
          <w:rStyle w:val="Courier"/>
        </w:rPr>
        <w:t>-</w:t>
      </w:r>
      <w:r>
        <w:br/>
      </w:r>
      <w:r>
        <w:rPr>
          <w:rStyle w:val="Courier"/>
        </w:rPr>
        <w:t>   </w:t>
      </w:r>
      <w:proofErr w:type="spellStart"/>
      <w:r>
        <w:rPr>
          <w:rStyle w:val="Courier"/>
        </w:rPr>
        <w:t>pps</w:t>
      </w:r>
      <w:proofErr w:type="spellEnd"/>
      <w:r>
        <w:rPr>
          <w:rStyle w:val="Courier"/>
        </w:rPr>
        <w:t>=</w:t>
      </w:r>
      <w:proofErr w:type="spellStart"/>
      <w:r>
        <w:rPr>
          <w:rStyle w:val="Courier"/>
        </w:rPr>
        <w:t>RAHAcYDZIA</w:t>
      </w:r>
      <w:proofErr w:type="spellEnd"/>
      <w:r>
        <w:rPr>
          <w:rStyle w:val="Courier"/>
        </w:rPr>
        <w:t>==</w:t>
      </w:r>
      <w:r>
        <w:br/>
      </w:r>
      <w:r>
        <w:rPr>
          <w:rStyle w:val="Courier"/>
        </w:rPr>
        <w:t>   a=rtcp:9 IN IP4 0.0.0.0</w:t>
      </w:r>
      <w:r>
        <w:br/>
      </w:r>
      <w:r>
        <w:rPr>
          <w:rStyle w:val="Courier"/>
        </w:rPr>
        <w:t>   a=mid:2</w:t>
      </w:r>
      <w:r>
        <w:br/>
      </w:r>
      <w:r>
        <w:rPr>
          <w:rStyle w:val="Courier"/>
        </w:rPr>
        <w:t>   a=</w:t>
      </w:r>
      <w:proofErr w:type="spellStart"/>
      <w:r>
        <w:rPr>
          <w:rStyle w:val="Courier"/>
        </w:rPr>
        <w:t>recvonly</w:t>
      </w:r>
      <w:proofErr w:type="spellEnd"/>
      <w:r>
        <w:br/>
      </w:r>
      <w:r>
        <w:rPr>
          <w:rStyle w:val="Courier"/>
        </w:rPr>
        <w:lastRenderedPageBreak/>
        <w:t>   a=</w:t>
      </w:r>
      <w:proofErr w:type="spellStart"/>
      <w:r>
        <w:rPr>
          <w:rStyle w:val="Courier"/>
        </w:rPr>
        <w:t>rtcp</w:t>
      </w:r>
      <w:proofErr w:type="spellEnd"/>
      <w:r>
        <w:rPr>
          <w:rStyle w:val="Courier"/>
        </w:rPr>
        <w:t>-mux</w:t>
      </w:r>
      <w:r>
        <w:br/>
      </w:r>
      <w:r>
        <w:rPr>
          <w:rStyle w:val="Courier"/>
        </w:rPr>
        <w:t> </w:t>
      </w:r>
    </w:p>
    <w:p w14:paraId="2A6924EF" w14:textId="77777777" w:rsidR="002803C3" w:rsidRDefault="005E76F0">
      <w:pPr>
        <w:pStyle w:val="ANNEX"/>
      </w:pPr>
      <w:bookmarkStart w:id="254" w:name="Annex_sec_D"/>
      <w:bookmarkEnd w:id="254"/>
      <w:r>
        <w:lastRenderedPageBreak/>
        <w:br/>
      </w:r>
      <w:bookmarkStart w:id="255" w:name="_Toc141653609"/>
      <w:r>
        <w:rPr>
          <w:rStyle w:val="AnnexHeadingLine2"/>
        </w:rPr>
        <w:t>(normative)</w:t>
      </w:r>
      <w:r>
        <w:br/>
      </w:r>
      <w:r>
        <w:br/>
        <w:t>Audio attenuation functions</w:t>
      </w:r>
      <w:bookmarkEnd w:id="255"/>
    </w:p>
    <w:p w14:paraId="1EBA9CDF" w14:textId="77777777" w:rsidR="002803C3" w:rsidRDefault="005E76F0">
      <w:pPr>
        <w:pStyle w:val="a2"/>
      </w:pPr>
      <w:bookmarkStart w:id="256" w:name="Annex_sec_D.1"/>
      <w:bookmarkStart w:id="257" w:name="_Toc141653610"/>
      <w:bookmarkEnd w:id="256"/>
      <w:r>
        <w:t>General</w:t>
      </w:r>
      <w:bookmarkEnd w:id="257"/>
    </w:p>
    <w:p w14:paraId="7820EBC1" w14:textId="77777777" w:rsidR="002803C3" w:rsidRDefault="005E76F0">
      <w:pPr>
        <w:pStyle w:val="BodyText"/>
      </w:pPr>
      <w:r>
        <w:t>This Annex defines a set of audio source attenuation functions and their parameters. The attenuation functions defined in this document are defined according to the corresponding clamped attenuation models as defined by Reference [</w:t>
      </w:r>
      <w:hyperlink w:anchor="Reference_ref_11">
        <w:r>
          <w:rPr>
            <w:rStyle w:val="Hyperlink"/>
          </w:rPr>
          <w:t>5</w:t>
        </w:r>
      </w:hyperlink>
      <w:r>
        <w:t>]. If the attenuation function cannot be evaluated for a distance, then the audio signal shall not be attenuated.</w:t>
      </w:r>
    </w:p>
    <w:p w14:paraId="220135AA" w14:textId="77777777" w:rsidR="002803C3" w:rsidRDefault="005E76F0">
      <w:pPr>
        <w:pStyle w:val="BodyText"/>
      </w:pPr>
      <w:r>
        <w:t xml:space="preserve">For all the attenuation functions defined in this document, distance represents the distance between the audio source and the audio listener and the reference distance is provided through </w:t>
      </w:r>
      <w:proofErr w:type="spellStart"/>
      <w:r>
        <w:t>referenceDistance</w:t>
      </w:r>
      <w:proofErr w:type="spellEnd"/>
      <w:r>
        <w:t xml:space="preserve"> property as defined in </w:t>
      </w:r>
      <w:hyperlink w:anchor="Table_tab_14">
        <w:r>
          <w:rPr>
            <w:rStyle w:val="Hyperlink"/>
          </w:rPr>
          <w:t>Table 14</w:t>
        </w:r>
      </w:hyperlink>
      <w:r>
        <w:t>. The attenuation function is used to determine the distance gain.</w:t>
      </w:r>
    </w:p>
    <w:p w14:paraId="237479A0" w14:textId="77777777" w:rsidR="002803C3" w:rsidRDefault="005E76F0">
      <w:pPr>
        <w:pStyle w:val="a2"/>
      </w:pPr>
      <w:bookmarkStart w:id="258" w:name="Annex_sec_D.2"/>
      <w:bookmarkStart w:id="259" w:name="_Toc141653611"/>
      <w:bookmarkEnd w:id="258"/>
      <w:r>
        <w:t>No attenuation (</w:t>
      </w:r>
      <w:proofErr w:type="spellStart"/>
      <w:r>
        <w:t>no_attenuation</w:t>
      </w:r>
      <w:proofErr w:type="spellEnd"/>
      <w:r>
        <w:t>)</w:t>
      </w:r>
      <w:bookmarkEnd w:id="259"/>
    </w:p>
    <w:p w14:paraId="466AB1D0" w14:textId="77777777" w:rsidR="002803C3" w:rsidRDefault="005E76F0">
      <w:pPr>
        <w:pStyle w:val="BodyText"/>
      </w:pPr>
      <w:r>
        <w:t>This attenuation function results in a distance gain of 1.0, thus corresponding to no attenuation.</w:t>
      </w:r>
    </w:p>
    <w:p w14:paraId="0634455E" w14:textId="77777777" w:rsidR="002803C3" w:rsidRDefault="005E76F0">
      <w:pPr>
        <w:pStyle w:val="a2"/>
      </w:pPr>
      <w:bookmarkStart w:id="260" w:name="Annex_sec_D.3"/>
      <w:bookmarkStart w:id="261" w:name="_Toc141653612"/>
      <w:bookmarkEnd w:id="260"/>
      <w:r>
        <w:t>Inverse distance attenuation (</w:t>
      </w:r>
      <w:proofErr w:type="spellStart"/>
      <w:r>
        <w:t>inverse_distance</w:t>
      </w:r>
      <w:proofErr w:type="spellEnd"/>
      <w:r>
        <w:t>)</w:t>
      </w:r>
      <w:bookmarkEnd w:id="261"/>
    </w:p>
    <w:p w14:paraId="1E55E198" w14:textId="77777777" w:rsidR="002803C3" w:rsidRDefault="005E76F0">
      <w:pPr>
        <w:pStyle w:val="BodyText"/>
      </w:pPr>
      <w:r>
        <w:t xml:space="preserve">The inverse distance attenuation function </w:t>
      </w:r>
      <w:proofErr w:type="spellStart"/>
      <w:r>
        <w:rPr>
          <w:i/>
        </w:rPr>
        <w:t>ida</w:t>
      </w:r>
      <w:proofErr w:type="spellEnd"/>
      <w:r>
        <w:rPr>
          <w:i/>
        </w:rPr>
        <w:t>(d, md, rf)</w:t>
      </w:r>
      <w:r>
        <w:t xml:space="preserve"> is defined as follows:</w:t>
      </w:r>
    </w:p>
    <w:p w14:paraId="5FBC51C5" w14:textId="77777777" w:rsidR="002803C3" w:rsidRDefault="005E76F0">
      <w:pPr>
        <w:pStyle w:val="Formula"/>
      </w:pPr>
      <m:oMathPara>
        <m:oMathParaPr>
          <m:jc m:val="left"/>
        </m:oMathParaPr>
        <m:oMath>
          <m:r>
            <w:rPr>
              <w:rFonts w:ascii="Cambria Math" w:hAnsi="Cambria Math"/>
            </w:rPr>
            <m:t>ida(d,</m:t>
          </m:r>
          <m:r>
            <m:rPr>
              <m:nor/>
            </m:rPr>
            <m:t> </m:t>
          </m:r>
          <m:r>
            <w:rPr>
              <w:rFonts w:ascii="Cambria Math" w:hAnsi="Cambria Math"/>
            </w:rPr>
            <m:t>md,rf)=</m:t>
          </m:r>
          <m:f>
            <m:fPr>
              <m:ctrlPr>
                <w:rPr>
                  <w:rFonts w:ascii="Cambria Math" w:hAnsi="Cambria Math"/>
                </w:rPr>
              </m:ctrlPr>
            </m:fPr>
            <m:num>
              <m:r>
                <w:rPr>
                  <w:rFonts w:ascii="Cambria Math" w:hAnsi="Cambria Math"/>
                </w:rPr>
                <m:t>rd</m:t>
              </m:r>
            </m:num>
            <m:den>
              <m:r>
                <w:rPr>
                  <w:rFonts w:ascii="Cambria Math" w:hAnsi="Cambria Math"/>
                </w:rPr>
                <m:t>rd+rof*</m:t>
              </m:r>
              <m:r>
                <m:rPr>
                  <m:nor/>
                </m:rPr>
                <m:t> </m:t>
              </m:r>
              <m:r>
                <w:rPr>
                  <w:rFonts w:ascii="Cambria Math" w:hAnsi="Cambria Math"/>
                </w:rPr>
                <m:t>(min(md,</m:t>
              </m:r>
              <m:r>
                <m:rPr>
                  <m:nor/>
                </m:rPr>
                <m:t> </m:t>
              </m:r>
              <m:r>
                <w:rPr>
                  <w:rFonts w:ascii="Cambria Math" w:hAnsi="Cambria Math"/>
                </w:rPr>
                <m:t>max(d,</m:t>
              </m:r>
              <m:r>
                <m:rPr>
                  <m:nor/>
                </m:rPr>
                <m:t> </m:t>
              </m:r>
              <m:r>
                <w:rPr>
                  <w:rFonts w:ascii="Cambria Math" w:hAnsi="Cambria Math"/>
                </w:rPr>
                <m:t>rd))-rd)</m:t>
              </m:r>
            </m:den>
          </m:f>
        </m:oMath>
      </m:oMathPara>
    </w:p>
    <w:p w14:paraId="5699CC54" w14:textId="77777777" w:rsidR="002803C3" w:rsidRDefault="005E76F0">
      <w:pPr>
        <w:pStyle w:val="BodyText"/>
      </w:pPr>
      <w:r>
        <w:t xml:space="preserve">Where </w:t>
      </w:r>
      <w:r>
        <w:rPr>
          <w:i/>
        </w:rPr>
        <w:t>md</w:t>
      </w:r>
      <w:r>
        <w:t xml:space="preserve"> is maximum distance, </w:t>
      </w:r>
      <w:r>
        <w:rPr>
          <w:i/>
        </w:rPr>
        <w:t>rf</w:t>
      </w:r>
      <w:r>
        <w:t xml:space="preserve"> is roll factor, </w:t>
      </w:r>
      <w:proofErr w:type="spellStart"/>
      <w:r>
        <w:rPr>
          <w:i/>
        </w:rPr>
        <w:t>rd</w:t>
      </w:r>
      <w:proofErr w:type="spellEnd"/>
      <w:r>
        <w:t xml:space="preserve"> is reference distance, and </w:t>
      </w:r>
      <w:r>
        <w:rPr>
          <w:i/>
        </w:rPr>
        <w:t>d</w:t>
      </w:r>
      <w:r>
        <w:t xml:space="preserve"> is the distance for which the distance gain is calculated.</w:t>
      </w:r>
    </w:p>
    <w:p w14:paraId="6540A395" w14:textId="77777777" w:rsidR="002803C3" w:rsidRDefault="005E76F0">
      <w:pPr>
        <w:pStyle w:val="a2"/>
      </w:pPr>
      <w:bookmarkStart w:id="262" w:name="Annex_sec_D.4"/>
      <w:bookmarkStart w:id="263" w:name="_Toc141653613"/>
      <w:bookmarkEnd w:id="262"/>
      <w:r>
        <w:t>Linear distance attenuation (</w:t>
      </w:r>
      <w:proofErr w:type="spellStart"/>
      <w:r>
        <w:t>linear_distance</w:t>
      </w:r>
      <w:proofErr w:type="spellEnd"/>
      <w:r>
        <w:t>)</w:t>
      </w:r>
      <w:bookmarkEnd w:id="263"/>
    </w:p>
    <w:p w14:paraId="7BD068A3" w14:textId="77777777" w:rsidR="002803C3" w:rsidRDefault="005E76F0">
      <w:pPr>
        <w:pStyle w:val="BodyText"/>
      </w:pPr>
      <w:r>
        <w:t xml:space="preserve">The linear distance attenuation function </w:t>
      </w:r>
      <w:proofErr w:type="spellStart"/>
      <w:r>
        <w:rPr>
          <w:i/>
        </w:rPr>
        <w:t>lda</w:t>
      </w:r>
      <w:proofErr w:type="spellEnd"/>
      <w:r>
        <w:rPr>
          <w:i/>
        </w:rPr>
        <w:t>(d, md</w:t>
      </w:r>
      <w:r>
        <w:t xml:space="preserve">, </w:t>
      </w:r>
      <w:r>
        <w:rPr>
          <w:i/>
        </w:rPr>
        <w:t>rf</w:t>
      </w:r>
      <w:r>
        <w:t>) is defined as follows:</w:t>
      </w:r>
    </w:p>
    <w:p w14:paraId="054B296F" w14:textId="77777777" w:rsidR="002803C3" w:rsidRDefault="005E76F0">
      <w:pPr>
        <w:pStyle w:val="Formula"/>
      </w:pPr>
      <m:oMathPara>
        <m:oMathParaPr>
          <m:jc m:val="left"/>
        </m:oMathParaPr>
        <m:oMath>
          <m:r>
            <w:rPr>
              <w:rFonts w:ascii="Cambria Math" w:hAnsi="Cambria Math"/>
            </w:rPr>
            <m:t>lda(d,</m:t>
          </m:r>
          <m:r>
            <m:rPr>
              <m:nor/>
            </m:rPr>
            <m:t> </m:t>
          </m:r>
          <m:r>
            <w:rPr>
              <w:rFonts w:ascii="Cambria Math" w:hAnsi="Cambria Math"/>
            </w:rPr>
            <m:t>md,rf)=1-rf*</m:t>
          </m:r>
          <m:r>
            <m:rPr>
              <m:nor/>
            </m:rPr>
            <m:t> </m:t>
          </m:r>
          <m:f>
            <m:fPr>
              <m:ctrlPr>
                <w:rPr>
                  <w:rFonts w:ascii="Cambria Math" w:hAnsi="Cambria Math"/>
                </w:rPr>
              </m:ctrlPr>
            </m:fPr>
            <m:num>
              <m:r>
                <w:rPr>
                  <w:rFonts w:ascii="Cambria Math" w:hAnsi="Cambria Math"/>
                </w:rPr>
                <m:t>min(md,</m:t>
              </m:r>
              <m:r>
                <m:rPr>
                  <m:nor/>
                </m:rPr>
                <m:t> </m:t>
              </m:r>
              <m:r>
                <w:rPr>
                  <w:rFonts w:ascii="Cambria Math" w:hAnsi="Cambria Math"/>
                </w:rPr>
                <m:t>max(d,</m:t>
              </m:r>
              <m:r>
                <m:rPr>
                  <m:nor/>
                </m:rPr>
                <m:t> </m:t>
              </m:r>
              <m:r>
                <w:rPr>
                  <w:rFonts w:ascii="Cambria Math" w:hAnsi="Cambria Math"/>
                </w:rPr>
                <m:t>rd))-rd</m:t>
              </m:r>
            </m:num>
            <m:den>
              <m:r>
                <w:rPr>
                  <w:rFonts w:ascii="Cambria Math" w:hAnsi="Cambria Math"/>
                </w:rPr>
                <m:t>md-rd</m:t>
              </m:r>
            </m:den>
          </m:f>
        </m:oMath>
      </m:oMathPara>
    </w:p>
    <w:p w14:paraId="2F813050" w14:textId="77777777" w:rsidR="002803C3" w:rsidRDefault="005E76F0">
      <w:pPr>
        <w:pStyle w:val="BodyText"/>
      </w:pPr>
      <w:r>
        <w:t xml:space="preserve">Where </w:t>
      </w:r>
      <w:r>
        <w:rPr>
          <w:i/>
        </w:rPr>
        <w:t>md</w:t>
      </w:r>
      <w:r>
        <w:t xml:space="preserve"> is maximum distance, </w:t>
      </w:r>
      <w:r>
        <w:rPr>
          <w:i/>
        </w:rPr>
        <w:t>rf</w:t>
      </w:r>
      <w:r>
        <w:t xml:space="preserve"> is roll factor, </w:t>
      </w:r>
      <w:proofErr w:type="spellStart"/>
      <w:r>
        <w:rPr>
          <w:i/>
        </w:rPr>
        <w:t>rd</w:t>
      </w:r>
      <w:proofErr w:type="spellEnd"/>
      <w:r>
        <w:t xml:space="preserve"> is reference distance, and </w:t>
      </w:r>
      <w:r>
        <w:rPr>
          <w:i/>
        </w:rPr>
        <w:t>d</w:t>
      </w:r>
      <w:r>
        <w:t xml:space="preserve"> is the distance for which the distance gain is calculated.</w:t>
      </w:r>
    </w:p>
    <w:p w14:paraId="0A272E41" w14:textId="77777777" w:rsidR="002803C3" w:rsidRDefault="005E76F0">
      <w:pPr>
        <w:pStyle w:val="a2"/>
      </w:pPr>
      <w:bookmarkStart w:id="264" w:name="Annex_sec_D.5"/>
      <w:bookmarkStart w:id="265" w:name="_Toc141653614"/>
      <w:bookmarkEnd w:id="264"/>
      <w:r>
        <w:t>Exponential distance attenuation (</w:t>
      </w:r>
      <w:proofErr w:type="spellStart"/>
      <w:r>
        <w:t>exponential_distance</w:t>
      </w:r>
      <w:proofErr w:type="spellEnd"/>
      <w:r>
        <w:t>)</w:t>
      </w:r>
      <w:bookmarkEnd w:id="265"/>
    </w:p>
    <w:p w14:paraId="1C262824" w14:textId="77777777" w:rsidR="002803C3" w:rsidRDefault="005E76F0">
      <w:pPr>
        <w:pStyle w:val="BodyText"/>
      </w:pPr>
      <w:r>
        <w:t xml:space="preserve">The exponential distance attenuation function </w:t>
      </w:r>
      <w:proofErr w:type="spellStart"/>
      <w:r>
        <w:rPr>
          <w:i/>
        </w:rPr>
        <w:t>eda</w:t>
      </w:r>
      <w:proofErr w:type="spellEnd"/>
      <w:r>
        <w:rPr>
          <w:i/>
        </w:rPr>
        <w:t>(d, md, rf)</w:t>
      </w:r>
      <w:r>
        <w:t xml:space="preserve"> is defined as follows:</w:t>
      </w:r>
    </w:p>
    <w:p w14:paraId="7EDEAD37" w14:textId="77777777" w:rsidR="002803C3" w:rsidRDefault="005E76F0">
      <w:pPr>
        <w:pStyle w:val="Formula"/>
      </w:pPr>
      <m:oMathPara>
        <m:oMathParaPr>
          <m:jc m:val="left"/>
        </m:oMathParaPr>
        <m:oMath>
          <m:r>
            <w:rPr>
              <w:rFonts w:ascii="Cambria Math" w:hAnsi="Cambria Math"/>
            </w:rPr>
            <m:t>eda(d,</m:t>
          </m:r>
          <m:r>
            <m:rPr>
              <m:nor/>
            </m:rPr>
            <m:t> </m:t>
          </m:r>
          <m:r>
            <w:rPr>
              <w:rFonts w:ascii="Cambria Math" w:hAnsi="Cambria Math"/>
            </w:rPr>
            <m:t>md,rf)=</m:t>
          </m:r>
          <m:sSup>
            <m:sSupPr>
              <m:ctrlPr>
                <w:rPr>
                  <w:rFonts w:ascii="Cambria Math" w:hAnsi="Cambria Math"/>
                </w:rPr>
              </m:ctrlPr>
            </m:sSupPr>
            <m:e>
              <m:r>
                <w:rPr>
                  <w:rFonts w:ascii="Cambria Math" w:hAnsi="Cambria Math"/>
                </w:rPr>
                <m:t>(</m:t>
              </m:r>
              <m:f>
                <m:fPr>
                  <m:ctrlPr>
                    <w:rPr>
                      <w:rFonts w:ascii="Cambria Math" w:hAnsi="Cambria Math"/>
                    </w:rPr>
                  </m:ctrlPr>
                </m:fPr>
                <m:num>
                  <m:r>
                    <w:rPr>
                      <w:rFonts w:ascii="Cambria Math" w:hAnsi="Cambria Math"/>
                    </w:rPr>
                    <m:t>min(md,</m:t>
                  </m:r>
                  <m:r>
                    <m:rPr>
                      <m:nor/>
                    </m:rPr>
                    <m:t> </m:t>
                  </m:r>
                  <m:r>
                    <w:rPr>
                      <w:rFonts w:ascii="Cambria Math" w:hAnsi="Cambria Math"/>
                    </w:rPr>
                    <m:t>max(d,</m:t>
                  </m:r>
                  <m:r>
                    <m:rPr>
                      <m:nor/>
                    </m:rPr>
                    <m:t> </m:t>
                  </m:r>
                  <m:r>
                    <w:rPr>
                      <w:rFonts w:ascii="Cambria Math" w:hAnsi="Cambria Math"/>
                    </w:rPr>
                    <m:t>rd))</m:t>
                  </m:r>
                </m:num>
                <m:den>
                  <m:r>
                    <w:rPr>
                      <w:rFonts w:ascii="Cambria Math" w:hAnsi="Cambria Math"/>
                    </w:rPr>
                    <m:t>rd</m:t>
                  </m:r>
                </m:den>
              </m:f>
              <m:r>
                <w:rPr>
                  <w:rFonts w:ascii="Cambria Math" w:hAnsi="Cambria Math"/>
                </w:rPr>
                <m:t>)</m:t>
              </m:r>
            </m:e>
            <m:sup>
              <m:r>
                <w:rPr>
                  <w:rFonts w:ascii="Cambria Math" w:hAnsi="Cambria Math"/>
                </w:rPr>
                <m:t>-rf</m:t>
              </m:r>
            </m:sup>
          </m:sSup>
        </m:oMath>
      </m:oMathPara>
    </w:p>
    <w:p w14:paraId="3FA80367" w14:textId="77777777" w:rsidR="002803C3" w:rsidRDefault="005E76F0">
      <w:pPr>
        <w:pStyle w:val="BodyText"/>
      </w:pPr>
      <w:r>
        <w:t xml:space="preserve">Where </w:t>
      </w:r>
      <w:r>
        <w:rPr>
          <w:i/>
        </w:rPr>
        <w:t>md</w:t>
      </w:r>
      <w:r>
        <w:t xml:space="preserve"> is maximum distance, </w:t>
      </w:r>
      <w:r>
        <w:rPr>
          <w:i/>
        </w:rPr>
        <w:t>rf</w:t>
      </w:r>
      <w:r>
        <w:t xml:space="preserve"> is roll factor, </w:t>
      </w:r>
      <w:proofErr w:type="spellStart"/>
      <w:r>
        <w:rPr>
          <w:i/>
        </w:rPr>
        <w:t>rd</w:t>
      </w:r>
      <w:proofErr w:type="spellEnd"/>
      <w:r>
        <w:t xml:space="preserve"> is reference distance, and </w:t>
      </w:r>
      <w:r>
        <w:rPr>
          <w:i/>
        </w:rPr>
        <w:t>d</w:t>
      </w:r>
      <w:r>
        <w:t xml:space="preserve"> is the distance for which the distance gain is calculated.</w:t>
      </w:r>
    </w:p>
    <w:p w14:paraId="2B9759F7" w14:textId="77777777" w:rsidR="002803C3" w:rsidRDefault="005E76F0">
      <w:pPr>
        <w:pStyle w:val="a2"/>
      </w:pPr>
      <w:bookmarkStart w:id="266" w:name="Annex_sec_D.6"/>
      <w:bookmarkStart w:id="267" w:name="_Toc141653615"/>
      <w:bookmarkEnd w:id="266"/>
      <w:r>
        <w:t>Custom attenuation</w:t>
      </w:r>
      <w:bookmarkEnd w:id="267"/>
    </w:p>
    <w:p w14:paraId="68632082" w14:textId="77777777" w:rsidR="002803C3" w:rsidRDefault="005E76F0">
      <w:pPr>
        <w:pStyle w:val="BodyText"/>
      </w:pPr>
      <w:r>
        <w:t>The custom attenuation function is identified through a mandatory input parameter “identifier” and a set of custom parameters.</w:t>
      </w:r>
    </w:p>
    <w:p w14:paraId="3DE31BE1" w14:textId="77777777" w:rsidR="002803C3" w:rsidRDefault="005E76F0">
      <w:pPr>
        <w:pStyle w:val="ANNEX"/>
      </w:pPr>
      <w:bookmarkStart w:id="268" w:name="Annex_sec_E"/>
      <w:bookmarkEnd w:id="268"/>
      <w:r>
        <w:lastRenderedPageBreak/>
        <w:br/>
      </w:r>
      <w:bookmarkStart w:id="269" w:name="_Toc141653616"/>
      <w:r>
        <w:rPr>
          <w:rStyle w:val="AnnexHeadingLine2"/>
        </w:rPr>
        <w:t>(informative)</w:t>
      </w:r>
      <w:r>
        <w:br/>
      </w:r>
      <w:r>
        <w:br/>
        <w:t>Linking a dependent mesh and its associated shadow mesh</w:t>
      </w:r>
      <w:bookmarkEnd w:id="269"/>
    </w:p>
    <w:p w14:paraId="4CB15BDB" w14:textId="77777777" w:rsidR="002803C3" w:rsidRDefault="005E76F0">
      <w:pPr>
        <w:pStyle w:val="BodyText"/>
      </w:pPr>
      <w:r>
        <w:t xml:space="preserve">Each vertex of the dependent mesh at time </w:t>
      </w:r>
      <w:r>
        <w:rPr>
          <w:i/>
        </w:rPr>
        <w:t>t</w:t>
      </w:r>
      <w:r>
        <w:t xml:space="preserve"> is represented by </w:t>
      </w:r>
      <w:proofErr w:type="spellStart"/>
      <w:r>
        <w:rPr>
          <w:i/>
        </w:rPr>
        <w:t>v</w:t>
      </w:r>
      <w:r>
        <w:rPr>
          <w:i/>
          <w:vertAlign w:val="subscript"/>
        </w:rPr>
        <w:t>d,i</w:t>
      </w:r>
      <w:proofErr w:type="spellEnd"/>
      <w:r>
        <w:t>(</w:t>
      </w:r>
      <w:r>
        <w:rPr>
          <w:i/>
        </w:rPr>
        <w:t>t</w:t>
      </w:r>
      <w:r>
        <w:t xml:space="preserve">) with </w:t>
      </w:r>
      <w:proofErr w:type="spellStart"/>
      <w:r>
        <w:rPr>
          <w:i/>
        </w:rPr>
        <w:t>i</w:t>
      </w:r>
      <w:proofErr w:type="spellEnd"/>
      <w:r>
        <w:t>=0..</w:t>
      </w:r>
      <w:r>
        <w:rPr>
          <w:i/>
        </w:rPr>
        <w:t>N</w:t>
      </w:r>
      <w:r>
        <w:rPr>
          <w:i/>
          <w:vertAlign w:val="subscript"/>
        </w:rPr>
        <w:t>d</w:t>
      </w:r>
      <w:r>
        <w:t>(</w:t>
      </w:r>
      <w:r>
        <w:rPr>
          <w:i/>
        </w:rPr>
        <w:t>t</w:t>
      </w:r>
      <w:r>
        <w:t xml:space="preserve">) – 1 with </w:t>
      </w:r>
      <w:r>
        <w:rPr>
          <w:i/>
        </w:rPr>
        <w:t>N</w:t>
      </w:r>
      <w:r>
        <w:rPr>
          <w:i/>
          <w:vertAlign w:val="subscript"/>
        </w:rPr>
        <w:t>d</w:t>
      </w:r>
      <w:r>
        <w:t>(</w:t>
      </w:r>
      <w:r>
        <w:rPr>
          <w:i/>
        </w:rPr>
        <w:t>t</w:t>
      </w:r>
      <w:r>
        <w:t xml:space="preserve">) being the number of vertices of the dependent mesh at time </w:t>
      </w:r>
      <w:r>
        <w:rPr>
          <w:i/>
        </w:rPr>
        <w:t>t</w:t>
      </w:r>
      <w:r>
        <w:t>.</w:t>
      </w:r>
    </w:p>
    <w:p w14:paraId="4B1DC796" w14:textId="77777777" w:rsidR="002803C3" w:rsidRDefault="005E76F0">
      <w:pPr>
        <w:pStyle w:val="BodyText"/>
      </w:pPr>
      <w:r>
        <w:t xml:space="preserve">Each vertex of the shadow mesh is represented by </w:t>
      </w:r>
      <w:proofErr w:type="spellStart"/>
      <w:r>
        <w:rPr>
          <w:i/>
        </w:rPr>
        <w:t>v</w:t>
      </w:r>
      <w:r>
        <w:rPr>
          <w:i/>
          <w:vertAlign w:val="subscript"/>
        </w:rPr>
        <w:t>s,i</w:t>
      </w:r>
      <w:proofErr w:type="spellEnd"/>
      <w:r>
        <w:t xml:space="preserve"> with </w:t>
      </w:r>
      <w:proofErr w:type="spellStart"/>
      <w:r>
        <w:rPr>
          <w:i/>
        </w:rPr>
        <w:t>i</w:t>
      </w:r>
      <w:proofErr w:type="spellEnd"/>
      <w:r>
        <w:t xml:space="preserve">=0.. </w:t>
      </w:r>
      <w:r>
        <w:rPr>
          <w:i/>
        </w:rPr>
        <w:t>N</w:t>
      </w:r>
      <w:r>
        <w:rPr>
          <w:i/>
          <w:vertAlign w:val="subscript"/>
        </w:rPr>
        <w:t>s</w:t>
      </w:r>
      <w:r>
        <w:t xml:space="preserve"> – 1 with </w:t>
      </w:r>
      <w:r>
        <w:rPr>
          <w:i/>
        </w:rPr>
        <w:t>N</w:t>
      </w:r>
      <w:r>
        <w:rPr>
          <w:i/>
          <w:vertAlign w:val="subscript"/>
        </w:rPr>
        <w:t>s</w:t>
      </w:r>
      <w:r>
        <w:t xml:space="preserve"> being the number of vertices of the shadow mesh. Note that the shadow mesh is static and therefore it does not depend on the time.</w:t>
      </w:r>
    </w:p>
    <w:p w14:paraId="507E95F7" w14:textId="77777777" w:rsidR="002803C3" w:rsidRDefault="005E76F0">
      <w:pPr>
        <w:pStyle w:val="BodyText"/>
      </w:pPr>
      <w:proofErr w:type="spellStart"/>
      <w:r>
        <w:rPr>
          <w:i/>
        </w:rPr>
        <w:t>W</w:t>
      </w:r>
      <w:r>
        <w:rPr>
          <w:i/>
          <w:vertAlign w:val="subscript"/>
        </w:rPr>
        <w:t>j</w:t>
      </w:r>
      <w:proofErr w:type="spellEnd"/>
      <w:r>
        <w:t>(</w:t>
      </w:r>
      <w:r>
        <w:rPr>
          <w:i/>
        </w:rPr>
        <w:t>t</w:t>
      </w:r>
      <w:r>
        <w:t xml:space="preserve">) represents the weight for the </w:t>
      </w:r>
      <w:r>
        <w:rPr>
          <w:i/>
        </w:rPr>
        <w:t>j</w:t>
      </w:r>
      <w:r>
        <w:t>-</w:t>
      </w:r>
      <w:proofErr w:type="spellStart"/>
      <w:r>
        <w:t>th</w:t>
      </w:r>
      <w:proofErr w:type="spellEnd"/>
      <w:r>
        <w:t xml:space="preserve"> morph targets (</w:t>
      </w:r>
      <w:proofErr w:type="spellStart"/>
      <w:r>
        <w:rPr>
          <w:i/>
        </w:rPr>
        <w:t>m</w:t>
      </w:r>
      <w:r>
        <w:rPr>
          <w:i/>
          <w:vertAlign w:val="subscript"/>
        </w:rPr>
        <w:t>j</w:t>
      </w:r>
      <w:proofErr w:type="spellEnd"/>
      <w:r>
        <w:t xml:space="preserve">) that needs to be applied at time </w:t>
      </w:r>
      <w:r>
        <w:rPr>
          <w:i/>
        </w:rPr>
        <w:t>t</w:t>
      </w:r>
      <w:r>
        <w:t>.</w:t>
      </w:r>
    </w:p>
    <w:p w14:paraId="234C01B8" w14:textId="77777777" w:rsidR="002803C3" w:rsidRDefault="005E76F0">
      <w:pPr>
        <w:pStyle w:val="BodyText"/>
      </w:pPr>
      <w:r>
        <w:t xml:space="preserve">The mesh primitive of the shadow mesh contains attributes that are required for the vertex skinning. Particularly, these are the “JOINTS_0” and the “WEIGHTS_0” attributes, with “JOINTS_0” indicating for each vertex which of the </w:t>
      </w:r>
      <w:r>
        <w:rPr>
          <w:i/>
        </w:rPr>
        <w:t>K</w:t>
      </w:r>
      <w:r>
        <w:t xml:space="preserve"> joints has an influence on a vertex during the skinning process and the “WEIGHTS_0” attribute indicating how strongly each joint influences each vertex. With these attributes, weights </w:t>
      </w:r>
      <w:r>
        <w:rPr>
          <w:i/>
        </w:rPr>
        <w:t>α</w:t>
      </w:r>
      <w:proofErr w:type="spellStart"/>
      <w:r>
        <w:rPr>
          <w:i/>
          <w:vertAlign w:val="subscript"/>
        </w:rPr>
        <w:t>k,i</w:t>
      </w:r>
      <w:proofErr w:type="spellEnd"/>
      <w:r>
        <w:t xml:space="preserve"> for the transformation </w:t>
      </w:r>
      <w:r>
        <w:rPr>
          <w:i/>
        </w:rPr>
        <w:t>T</w:t>
      </w:r>
      <w:r>
        <w:rPr>
          <w:i/>
          <w:vertAlign w:val="subscript"/>
        </w:rPr>
        <w:t>k</w:t>
      </w:r>
      <w:r>
        <w:t xml:space="preserve"> of a vertex </w:t>
      </w:r>
      <w:proofErr w:type="spellStart"/>
      <w:r>
        <w:rPr>
          <w:i/>
        </w:rPr>
        <w:t>i</w:t>
      </w:r>
      <w:proofErr w:type="spellEnd"/>
      <w:r>
        <w:t xml:space="preserve"> due to joint </w:t>
      </w:r>
      <w:r>
        <w:rPr>
          <w:i/>
        </w:rPr>
        <w:t>k</w:t>
      </w:r>
      <w:r>
        <w:t xml:space="preserve"> can be determined.</w:t>
      </w:r>
    </w:p>
    <w:p w14:paraId="35EAB348" w14:textId="77777777" w:rsidR="002803C3" w:rsidRDefault="005E76F0">
      <w:pPr>
        <w:pStyle w:val="BodyText"/>
      </w:pPr>
      <w:r>
        <w:t>The skinning operation is applied on the vertices of the shadow mesh after applying the offset determined by the morph targets as in (</w:t>
      </w:r>
      <w:hyperlink w:anchor="_p_formula_E.1">
        <w:r>
          <w:t>E.1</w:t>
        </w:r>
      </w:hyperlink>
      <w:r>
        <w:t>).</w:t>
      </w:r>
    </w:p>
    <w:p w14:paraId="07EC96EB" w14:textId="77777777" w:rsidR="002803C3" w:rsidRDefault="005E76F0">
      <w:pPr>
        <w:pStyle w:val="Formula"/>
      </w:pPr>
      <w:bookmarkStart w:id="270" w:name="disp-formula_formula_E.1"/>
      <w:bookmarkEnd w:id="270"/>
      <m:oMath>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s,i</m:t>
            </m:r>
          </m:sub>
        </m:sSub>
        <m:r>
          <w:rPr>
            <w:rFonts w:ascii="Cambria Math" w:hAnsi="Cambria Math"/>
          </w:rPr>
          <m:t>(t)=</m:t>
        </m:r>
        <m:sSub>
          <m:sSubPr>
            <m:ctrlPr>
              <w:rPr>
                <w:rFonts w:ascii="Cambria Math" w:hAnsi="Cambria Math"/>
              </w:rPr>
            </m:ctrlPr>
          </m:sSubPr>
          <m:e>
            <m:nary>
              <m:naryPr>
                <m:chr m:val="∑"/>
                <m:limLoc m:val="subSup"/>
                <m:grow m:val="1"/>
                <m:ctrlPr>
                  <w:rPr>
                    <w:rFonts w:ascii="Cambria Math" w:hAnsi="Cambria Math"/>
                  </w:rPr>
                </m:ctrlPr>
              </m:naryPr>
              <m:sub>
                <m:r>
                  <w:rPr>
                    <w:rFonts w:ascii="Cambria Math" w:hAnsi="Cambria Math"/>
                  </w:rPr>
                  <m:t>k=0</m:t>
                </m:r>
              </m:sub>
              <m:sup>
                <m:r>
                  <w:rPr>
                    <w:rFonts w:ascii="Cambria Math" w:hAnsi="Cambria Math"/>
                  </w:rPr>
                  <m:t>K-1</m:t>
                </m:r>
              </m:sup>
              <m:e/>
            </m:nary>
            <m:r>
              <w:rPr>
                <w:rFonts w:ascii="Cambria Math" w:hAnsi="Cambria Math"/>
              </w:rPr>
              <m:t>α</m:t>
            </m:r>
          </m:e>
          <m:sub>
            <m:r>
              <w:rPr>
                <w:rFonts w:ascii="Cambria Math" w:hAnsi="Cambria Math"/>
              </w:rPr>
              <m:t>k,i</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s,i</m:t>
            </m:r>
          </m:sub>
        </m:sSub>
        <m:r>
          <w:rPr>
            <w:rFonts w:ascii="Cambria Math" w:hAnsi="Cambria Math"/>
          </w:rPr>
          <m:t>+</m:t>
        </m:r>
        <m:nary>
          <m:naryPr>
            <m:chr m:val="∑"/>
            <m:limLoc m:val="subSup"/>
            <m:grow m:val="1"/>
            <m:ctrlPr>
              <w:rPr>
                <w:rFonts w:ascii="Cambria Math" w:hAnsi="Cambria Math"/>
              </w:rPr>
            </m:ctrlPr>
          </m:naryPr>
          <m:sub>
            <m:r>
              <w:rPr>
                <w:rFonts w:ascii="Cambria Math" w:hAnsi="Cambria Math"/>
              </w:rPr>
              <m:t>j=0</m:t>
            </m:r>
          </m:sub>
          <m:sup>
            <m:sSub>
              <m:sSubPr>
                <m:ctrlPr>
                  <w:rPr>
                    <w:rFonts w:ascii="Cambria Math" w:hAnsi="Cambria Math"/>
                  </w:rPr>
                </m:ctrlPr>
              </m:sSubPr>
              <m:e>
                <m:r>
                  <w:rPr>
                    <w:rFonts w:ascii="Cambria Math" w:hAnsi="Cambria Math"/>
                  </w:rPr>
                  <m:t>N</m:t>
                </m:r>
              </m:e>
              <m:sub>
                <m:r>
                  <w:rPr>
                    <w:rFonts w:ascii="Cambria Math" w:hAnsi="Cambria Math"/>
                  </w:rPr>
                  <m:t>s</m:t>
                </m:r>
              </m:sub>
            </m:sSub>
          </m:sup>
          <m:e>
            <m:sSub>
              <m:sSubPr>
                <m:ctrlPr>
                  <w:rPr>
                    <w:rFonts w:ascii="Cambria Math" w:hAnsi="Cambria Math"/>
                  </w:rPr>
                </m:ctrlPr>
              </m:sSubPr>
              <m:e>
                <m:r>
                  <w:rPr>
                    <w:rFonts w:ascii="Cambria Math" w:hAnsi="Cambria Math"/>
                  </w:rPr>
                  <m:t>w</m:t>
                </m:r>
              </m:e>
              <m:sub>
                <m:r>
                  <w:rPr>
                    <w:rFonts w:ascii="Cambria Math" w:hAnsi="Cambria Math"/>
                  </w:rPr>
                  <m:t>j</m:t>
                </m:r>
              </m:sub>
            </m:sSub>
            <m:r>
              <w:rPr>
                <w:rFonts w:ascii="Cambria Math" w:hAnsi="Cambria Math"/>
              </w:rPr>
              <m:t>(t)*</m:t>
            </m:r>
            <m:sSub>
              <m:sSubPr>
                <m:ctrlPr>
                  <w:rPr>
                    <w:rFonts w:ascii="Cambria Math" w:hAnsi="Cambria Math"/>
                  </w:rPr>
                </m:ctrlPr>
              </m:sSubPr>
              <m:e>
                <m:r>
                  <w:rPr>
                    <w:rFonts w:ascii="Cambria Math" w:hAnsi="Cambria Math"/>
                  </w:rPr>
                  <m:t>m</m:t>
                </m:r>
              </m:e>
              <m:sub>
                <m:r>
                  <w:rPr>
                    <w:rFonts w:ascii="Cambria Math" w:hAnsi="Cambria Math"/>
                  </w:rPr>
                  <m:t>j</m:t>
                </m:r>
              </m:sub>
            </m:sSub>
          </m:e>
        </m:nary>
        <m:r>
          <w:rPr>
            <w:rFonts w:ascii="Cambria Math" w:hAnsi="Cambria Math"/>
          </w:rPr>
          <m:t>)</m:t>
        </m:r>
      </m:oMath>
      <w:r>
        <w:tab/>
        <w:t>(E.1)</w:t>
      </w:r>
    </w:p>
    <w:p w14:paraId="1A666CF8" w14:textId="77777777" w:rsidR="002803C3" w:rsidRDefault="005E76F0">
      <w:pPr>
        <w:pStyle w:val="BodyText"/>
      </w:pPr>
      <w:r>
        <w:t xml:space="preserve">At this point the shadow mesh is at the same position and pose as the dependent mesh. Using the correspondence information, each vertex of the dependent mesh </w:t>
      </w:r>
      <w:proofErr w:type="spellStart"/>
      <w:r>
        <w:rPr>
          <w:i/>
        </w:rPr>
        <w:t>v</w:t>
      </w:r>
      <w:r>
        <w:rPr>
          <w:i/>
          <w:vertAlign w:val="subscript"/>
        </w:rPr>
        <w:t>d,i</w:t>
      </w:r>
      <w:proofErr w:type="spellEnd"/>
      <w:r>
        <w:t>(</w:t>
      </w:r>
      <w:r>
        <w:rPr>
          <w:i/>
        </w:rPr>
        <w:t>t</w:t>
      </w:r>
      <w:r>
        <w:t xml:space="preserve">) at time </w:t>
      </w:r>
      <w:r>
        <w:rPr>
          <w:i/>
        </w:rPr>
        <w:t>t</w:t>
      </w:r>
      <w:r>
        <w:t xml:space="preserve"> is mapped to the </w:t>
      </w:r>
      <w:r>
        <w:rPr>
          <w:i/>
        </w:rPr>
        <w:t>c</w:t>
      </w:r>
      <w:r>
        <w:rPr>
          <w:i/>
          <w:vertAlign w:val="subscript"/>
        </w:rPr>
        <w:t>i</w:t>
      </w:r>
      <w:r>
        <w:t>(</w:t>
      </w:r>
      <w:r>
        <w:rPr>
          <w:i/>
        </w:rPr>
        <w:t>t</w:t>
      </w:r>
      <w:r>
        <w:t>)-</w:t>
      </w:r>
      <w:proofErr w:type="spellStart"/>
      <w:r>
        <w:t>th</w:t>
      </w:r>
      <w:proofErr w:type="spellEnd"/>
      <w:r>
        <w:t xml:space="preserve"> face, where </w:t>
      </w:r>
      <w:r>
        <w:rPr>
          <w:i/>
        </w:rPr>
        <w:t>c</w:t>
      </w:r>
      <w:r>
        <w:rPr>
          <w:i/>
          <w:vertAlign w:val="subscript"/>
        </w:rPr>
        <w:t>i</w:t>
      </w:r>
      <w:r>
        <w:t>(</w:t>
      </w:r>
      <w:r>
        <w:rPr>
          <w:i/>
        </w:rPr>
        <w:t>t</w:t>
      </w:r>
      <w:r>
        <w:t xml:space="preserve">) is the correspondence value indicated for the </w:t>
      </w:r>
      <w:proofErr w:type="spellStart"/>
      <w:r>
        <w:rPr>
          <w:i/>
        </w:rPr>
        <w:t>i</w:t>
      </w:r>
      <w:r>
        <w:t>-th</w:t>
      </w:r>
      <w:proofErr w:type="spellEnd"/>
      <w:r>
        <w:t xml:space="preserve"> vertex of the dependent mesh at time </w:t>
      </w:r>
      <w:r>
        <w:rPr>
          <w:i/>
        </w:rPr>
        <w:t>t</w:t>
      </w:r>
      <w:r>
        <w:t xml:space="preserve">. The three vertices corresponding to each face of the shadow mesh at the same position as the dependent mesh and indicated by a correspondence value </w:t>
      </w:r>
      <w:r>
        <w:rPr>
          <w:i/>
        </w:rPr>
        <w:t>c</w:t>
      </w:r>
      <w:r>
        <w:rPr>
          <w:i/>
          <w:vertAlign w:val="subscript"/>
        </w:rPr>
        <w:t>i</w:t>
      </w:r>
      <w:r>
        <w:t>(</w:t>
      </w:r>
      <w:r>
        <w:rPr>
          <w:i/>
        </w:rPr>
        <w:t>t</w:t>
      </w:r>
      <w:r>
        <w:t>)-</w:t>
      </w:r>
      <w:proofErr w:type="spellStart"/>
      <w:r>
        <w:t>th</w:t>
      </w:r>
      <w:proofErr w:type="spellEnd"/>
      <w:r>
        <w:t xml:space="preserve"> are represented by </w:t>
      </w:r>
      <w:proofErr w:type="spellStart"/>
      <w:r>
        <w:rPr>
          <w:i/>
        </w:rPr>
        <w:t>v’</w:t>
      </w:r>
      <w:r>
        <w:rPr>
          <w:i/>
          <w:vertAlign w:val="subscript"/>
        </w:rPr>
        <w:t>s,j</w:t>
      </w:r>
      <w:proofErr w:type="spellEnd"/>
      <w:r>
        <w:t>(</w:t>
      </w:r>
      <w:r>
        <w:rPr>
          <w:i/>
        </w:rPr>
        <w:t>t</w:t>
      </w:r>
      <w:r>
        <w:t xml:space="preserve">), </w:t>
      </w:r>
      <w:proofErr w:type="spellStart"/>
      <w:r>
        <w:rPr>
          <w:i/>
        </w:rPr>
        <w:t>v’</w:t>
      </w:r>
      <w:r>
        <w:rPr>
          <w:i/>
          <w:vertAlign w:val="subscript"/>
        </w:rPr>
        <w:t>s,k</w:t>
      </w:r>
      <w:proofErr w:type="spellEnd"/>
      <w:r>
        <w:t>(</w:t>
      </w:r>
      <w:r>
        <w:rPr>
          <w:i/>
        </w:rPr>
        <w:t>t</w:t>
      </w:r>
      <w:r>
        <w:t xml:space="preserve">) and </w:t>
      </w:r>
      <w:proofErr w:type="spellStart"/>
      <w:r>
        <w:rPr>
          <w:i/>
        </w:rPr>
        <w:t>v’</w:t>
      </w:r>
      <w:r>
        <w:rPr>
          <w:i/>
          <w:vertAlign w:val="subscript"/>
        </w:rPr>
        <w:t>s,l</w:t>
      </w:r>
      <w:proofErr w:type="spellEnd"/>
      <w:r>
        <w:t>(</w:t>
      </w:r>
      <w:r>
        <w:rPr>
          <w:i/>
        </w:rPr>
        <w:t>t</w:t>
      </w:r>
      <w:r>
        <w:t>).</w:t>
      </w:r>
    </w:p>
    <w:p w14:paraId="666F3764" w14:textId="77777777" w:rsidR="002803C3" w:rsidRDefault="005E76F0">
      <w:pPr>
        <w:pStyle w:val="BodyText"/>
      </w:pPr>
      <w:r>
        <w:t xml:space="preserve">The distance from </w:t>
      </w:r>
      <w:proofErr w:type="spellStart"/>
      <w:r>
        <w:rPr>
          <w:i/>
        </w:rPr>
        <w:t>v</w:t>
      </w:r>
      <w:r>
        <w:rPr>
          <w:i/>
          <w:vertAlign w:val="subscript"/>
        </w:rPr>
        <w:t>d,i</w:t>
      </w:r>
      <w:proofErr w:type="spellEnd"/>
      <w:r>
        <w:t>(</w:t>
      </w:r>
      <w:r>
        <w:rPr>
          <w:i/>
        </w:rPr>
        <w:t>t</w:t>
      </w:r>
      <w:r>
        <w:t xml:space="preserve">) to the plane defined by </w:t>
      </w:r>
      <w:proofErr w:type="spellStart"/>
      <w:r>
        <w:rPr>
          <w:i/>
        </w:rPr>
        <w:t>v’</w:t>
      </w:r>
      <w:r>
        <w:rPr>
          <w:i/>
          <w:vertAlign w:val="subscript"/>
        </w:rPr>
        <w:t>s,j</w:t>
      </w:r>
      <w:proofErr w:type="spellEnd"/>
      <w:r>
        <w:t>(</w:t>
      </w:r>
      <w:r>
        <w:rPr>
          <w:i/>
        </w:rPr>
        <w:t>t</w:t>
      </w:r>
      <w:r>
        <w:t xml:space="preserve">), </w:t>
      </w:r>
      <w:proofErr w:type="spellStart"/>
      <w:r>
        <w:rPr>
          <w:i/>
        </w:rPr>
        <w:t>v’</w:t>
      </w:r>
      <w:r>
        <w:rPr>
          <w:i/>
          <w:vertAlign w:val="subscript"/>
        </w:rPr>
        <w:t>s,k</w:t>
      </w:r>
      <w:proofErr w:type="spellEnd"/>
      <w:r>
        <w:t>(</w:t>
      </w:r>
      <w:r>
        <w:rPr>
          <w:i/>
        </w:rPr>
        <w:t>t</w:t>
      </w:r>
      <w:r>
        <w:t xml:space="preserve">) and </w:t>
      </w:r>
      <w:proofErr w:type="spellStart"/>
      <w:r>
        <w:rPr>
          <w:i/>
        </w:rPr>
        <w:t>v’</w:t>
      </w:r>
      <w:r>
        <w:rPr>
          <w:i/>
          <w:vertAlign w:val="subscript"/>
        </w:rPr>
        <w:t>s,l</w:t>
      </w:r>
      <w:proofErr w:type="spellEnd"/>
      <w:r>
        <w:t>(</w:t>
      </w:r>
      <w:r>
        <w:rPr>
          <w:i/>
        </w:rPr>
        <w:t>t</w:t>
      </w:r>
      <w:r>
        <w:t xml:space="preserve">) and the projected point within the given face </w:t>
      </w:r>
      <w:r>
        <w:rPr>
          <w:i/>
        </w:rPr>
        <w:t>p</w:t>
      </w:r>
      <w:r>
        <w:rPr>
          <w:i/>
          <w:vertAlign w:val="subscript"/>
        </w:rPr>
        <w:t>i</w:t>
      </w:r>
      <w:r>
        <w:t>(</w:t>
      </w:r>
      <w:r>
        <w:rPr>
          <w:i/>
        </w:rPr>
        <w:t>t</w:t>
      </w:r>
      <w:r>
        <w:t>) is computed as follows.</w:t>
      </w:r>
    </w:p>
    <w:p w14:paraId="53ACD43D" w14:textId="77777777" w:rsidR="002803C3" w:rsidRDefault="005E76F0">
      <w:pPr>
        <w:pStyle w:val="BodyText"/>
      </w:pPr>
      <w:r>
        <w:t xml:space="preserve">The orthonormal vector to the </w:t>
      </w:r>
      <w:r>
        <w:rPr>
          <w:i/>
        </w:rPr>
        <w:t>c</w:t>
      </w:r>
      <w:r>
        <w:rPr>
          <w:i/>
          <w:vertAlign w:val="subscript"/>
        </w:rPr>
        <w:t>i</w:t>
      </w:r>
      <w:r>
        <w:t>(</w:t>
      </w:r>
      <w:r>
        <w:rPr>
          <w:i/>
        </w:rPr>
        <w:t>t</w:t>
      </w:r>
      <w:r>
        <w:t>)-</w:t>
      </w:r>
      <w:proofErr w:type="spellStart"/>
      <w:r>
        <w:t>th</w:t>
      </w:r>
      <w:proofErr w:type="spellEnd"/>
      <w:r>
        <w:t xml:space="preserve"> face is defined as:</w:t>
      </w:r>
    </w:p>
    <w:bookmarkStart w:id="271" w:name="disp-formula_formula_E.2"/>
    <w:bookmarkEnd w:id="271"/>
    <w:p w14:paraId="28570AFE" w14:textId="77777777" w:rsidR="002803C3" w:rsidRDefault="00000000">
      <w:pPr>
        <w:pStyle w:val="Formula"/>
      </w:pP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num>
          <m:den>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den>
        </m:f>
      </m:oMath>
      <w:r w:rsidR="005E76F0">
        <w:tab/>
        <w:t>(E.2)</w:t>
      </w:r>
    </w:p>
    <w:p w14:paraId="2E4D7C27" w14:textId="77777777" w:rsidR="002803C3" w:rsidRDefault="005E76F0">
      <w:pPr>
        <w:pStyle w:val="BodyText"/>
      </w:pPr>
      <w:r>
        <w:t>where</w:t>
      </w:r>
      <m:oMath>
        <m:r>
          <w:rPr>
            <w:rFonts w:ascii="Cambria Math" w:hAnsi="Cambria Math"/>
          </w:rPr>
          <m:t>×</m:t>
        </m:r>
      </m:oMath>
      <w:r>
        <w:t>is representing the cross product of two vectors.</w:t>
      </w:r>
    </w:p>
    <w:p w14:paraId="6DA0C1C0" w14:textId="77777777" w:rsidR="002803C3" w:rsidRDefault="005E76F0">
      <w:pPr>
        <w:pStyle w:val="BodyText"/>
      </w:pPr>
      <w:r>
        <w:t>The vector (</w:t>
      </w:r>
      <w:proofErr w:type="spellStart"/>
      <w:r>
        <w:rPr>
          <w:i/>
        </w:rPr>
        <w:t>v’</w:t>
      </w:r>
      <w:r>
        <w:rPr>
          <w:i/>
          <w:vertAlign w:val="subscript"/>
        </w:rPr>
        <w:t>s,j</w:t>
      </w:r>
      <w:proofErr w:type="spellEnd"/>
      <w:r>
        <w:t>(</w:t>
      </w:r>
      <w:r>
        <w:rPr>
          <w:i/>
        </w:rPr>
        <w:t>t</w:t>
      </w:r>
      <w:r>
        <w:t>) – </w:t>
      </w:r>
      <w:proofErr w:type="spellStart"/>
      <w:r>
        <w:rPr>
          <w:i/>
        </w:rPr>
        <w:t>v</w:t>
      </w:r>
      <w:r>
        <w:rPr>
          <w:i/>
          <w:vertAlign w:val="subscript"/>
        </w:rPr>
        <w:t>d,i</w:t>
      </w:r>
      <w:proofErr w:type="spellEnd"/>
      <w:r>
        <w:t>(</w:t>
      </w:r>
      <w:r>
        <w:rPr>
          <w:i/>
        </w:rPr>
        <w:t>t</w:t>
      </w:r>
      <w:r>
        <w:t>)) is projected onto</w:t>
      </w: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t xml:space="preserve">and added to the vertex </w:t>
      </w:r>
      <w:proofErr w:type="spellStart"/>
      <w:r>
        <w:rPr>
          <w:i/>
        </w:rPr>
        <w:t>v</w:t>
      </w:r>
      <w:r>
        <w:rPr>
          <w:i/>
          <w:vertAlign w:val="subscript"/>
        </w:rPr>
        <w:t>d,i</w:t>
      </w:r>
      <w:proofErr w:type="spellEnd"/>
      <w:r>
        <w:t>(</w:t>
      </w:r>
      <w:r>
        <w:rPr>
          <w:i/>
        </w:rPr>
        <w:t>t</w:t>
      </w:r>
      <w:r>
        <w:t xml:space="preserve">) to determine the point </w:t>
      </w:r>
      <w:r>
        <w:rPr>
          <w:i/>
        </w:rPr>
        <w:t>p</w:t>
      </w:r>
      <w:r>
        <w:rPr>
          <w:i/>
          <w:vertAlign w:val="subscript"/>
        </w:rPr>
        <w:t>i</w:t>
      </w:r>
      <w:r>
        <w:t>(</w:t>
      </w:r>
      <w:r>
        <w:rPr>
          <w:i/>
        </w:rPr>
        <w:t>t</w:t>
      </w:r>
      <w:r>
        <w:t>).</w:t>
      </w:r>
    </w:p>
    <w:bookmarkStart w:id="272" w:name="disp-formula_formula_E.3"/>
    <w:bookmarkEnd w:id="272"/>
    <w:p w14:paraId="4B35DDEF"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r>
          <m:rPr>
            <m:nor/>
          </m:rPr>
          <m:t> </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rsidR="005E76F0">
        <w:tab/>
        <w:t>(E.3)</w:t>
      </w:r>
    </w:p>
    <w:p w14:paraId="6C8FE4FA" w14:textId="77777777" w:rsidR="002803C3" w:rsidRDefault="005E76F0">
      <w:pPr>
        <w:pStyle w:val="BodyText"/>
      </w:pPr>
      <w:r>
        <w:t>And the distance to the plane is determined as:</w:t>
      </w:r>
    </w:p>
    <w:bookmarkStart w:id="273" w:name="disp-formula_formula_E.4"/>
    <w:bookmarkEnd w:id="273"/>
    <w:p w14:paraId="67502BC7" w14:textId="77777777" w:rsidR="002803C3" w:rsidRDefault="00000000">
      <w:pPr>
        <w:pStyle w:val="Formula"/>
      </w:pPr>
      <m:oMath>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oMath>
      <w:r w:rsidR="005E76F0">
        <w:tab/>
        <w:t>(E.4)</w:t>
      </w:r>
    </w:p>
    <w:p w14:paraId="09AC4CEF" w14:textId="77777777" w:rsidR="002803C3" w:rsidRDefault="005E76F0">
      <w:pPr>
        <w:pStyle w:val="BodyText"/>
      </w:pPr>
      <w:r>
        <w:t xml:space="preserve">The sign </w:t>
      </w:r>
      <w:proofErr w:type="spellStart"/>
      <w:r>
        <w:rPr>
          <w:i/>
        </w:rPr>
        <w:t>s</w:t>
      </w:r>
      <w:r>
        <w:rPr>
          <w:i/>
          <w:vertAlign w:val="subscript"/>
        </w:rPr>
        <w:t>i</w:t>
      </w:r>
      <w:proofErr w:type="spellEnd"/>
      <w:r>
        <w:t xml:space="preserve"> of the product of the orthonormal vector</w:t>
      </w:r>
      <m:oMath>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t xml:space="preserve">and the vector </w:t>
      </w:r>
      <m:oMath>
        <m:sSub>
          <m:sSubPr>
            <m:ctrlPr>
              <w:rPr>
                <w:rFonts w:ascii="Cambria Math" w:hAnsi="Cambria Math"/>
              </w:rPr>
            </m:ctrlPr>
          </m:sSubPr>
          <m:e>
            <m:r>
              <m:rPr>
                <m:nor/>
              </m: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oMath>
      <w:r>
        <w:t>normalized is computed:</w:t>
      </w:r>
    </w:p>
    <w:bookmarkStart w:id="274" w:name="disp-formula_formula_E.5"/>
    <w:bookmarkEnd w:id="274"/>
    <w:p w14:paraId="321025EC" w14:textId="77777777" w:rsidR="002803C3" w:rsidRDefault="00000000">
      <w:pPr>
        <w:pStyle w:val="Formula"/>
      </w:pPr>
      <m:oMath>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d,i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n</m:t>
                </m:r>
              </m:e>
            </m:acc>
          </m:e>
          <m:sub>
            <m:r>
              <w:rPr>
                <w:rFonts w:ascii="Cambria Math" w:hAnsi="Cambria Math"/>
              </w:rPr>
              <m:t>c,i</m:t>
            </m:r>
          </m:sub>
        </m:sSub>
        <m:r>
          <w:rPr>
            <w:rFonts w:ascii="Cambria Math" w:hAnsi="Cambria Math"/>
          </w:rPr>
          <m:t>(t)</m:t>
        </m:r>
      </m:oMath>
      <w:r w:rsidR="005E76F0">
        <w:tab/>
        <w:t>(E.5)</w:t>
      </w:r>
    </w:p>
    <w:p w14:paraId="308B91F2" w14:textId="77777777" w:rsidR="002803C3" w:rsidRDefault="005E76F0">
      <w:pPr>
        <w:pStyle w:val="BodyText"/>
      </w:pPr>
      <w:r>
        <w:t xml:space="preserve">Finally, the projected point </w:t>
      </w:r>
      <w:r>
        <w:rPr>
          <w:i/>
        </w:rPr>
        <w:t>p</w:t>
      </w:r>
      <w:r>
        <w:rPr>
          <w:i/>
          <w:vertAlign w:val="subscript"/>
        </w:rPr>
        <w:t>i</w:t>
      </w:r>
      <w:r>
        <w:t>(</w:t>
      </w:r>
      <w:r>
        <w:rPr>
          <w:i/>
        </w:rPr>
        <w:t>t</w:t>
      </w:r>
      <w:r>
        <w:t>) is transformed to barycentric coordinates as follows:</w:t>
      </w:r>
    </w:p>
    <w:bookmarkStart w:id="275" w:name="disp-formula_formula_E.6"/>
    <w:bookmarkEnd w:id="275"/>
    <w:p w14:paraId="756AC821"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m:t>
        </m:r>
        <m:f>
          <m:fPr>
            <m:ctrlPr>
              <w:rPr>
                <w:rFonts w:ascii="Cambria Math" w:hAnsi="Cambria Math"/>
              </w:rPr>
            </m:ctrlPr>
          </m:fPr>
          <m:num>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r>
              <m:rPr>
                <m:nor/>
              </m:rPr>
              <m: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den>
        </m:f>
      </m:oMath>
      <w:r w:rsidR="005E76F0">
        <w:tab/>
        <w:t>(E.6)</w:t>
      </w:r>
    </w:p>
    <w:bookmarkStart w:id="276" w:name="disp-formula_formula_E.7"/>
    <w:bookmarkEnd w:id="276"/>
    <w:p w14:paraId="1C8C8450"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m:t>
        </m:r>
        <m:f>
          <m:fPr>
            <m:ctrlPr>
              <w:rPr>
                <w:rFonts w:ascii="Cambria Math" w:hAnsi="Cambria Math"/>
              </w:rPr>
            </m:ctrlPr>
          </m:fPr>
          <m:num>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(t))</m:t>
            </m:r>
          </m:num>
          <m:den>
            <m:r>
              <w:rPr>
                <w:rFonts w:ascii="Cambria Math" w:hAnsi="Cambria Math"/>
              </w:rPr>
              <m:t>Area(v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den>
        </m:f>
      </m:oMath>
      <w:r w:rsidR="005E76F0">
        <w:tab/>
        <w:t>(E.7)</w:t>
      </w:r>
    </w:p>
    <w:p w14:paraId="55BCC14F" w14:textId="77777777" w:rsidR="002803C3" w:rsidRDefault="005E76F0">
      <w:pPr>
        <w:pStyle w:val="Formula"/>
      </w:pPr>
      <w:bookmarkStart w:id="277" w:name="disp-formula_formula_E.8"/>
      <w:bookmarkEnd w:id="277"/>
      <m:oMath>
        <m:r>
          <w:rPr>
            <w:rFonts w:ascii="Cambria Math" w:hAnsi="Cambria Math"/>
          </w:rPr>
          <m:t>Area(a,b,c)=</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*(b-a)×(c-a)</m:t>
        </m:r>
      </m:oMath>
      <w:r>
        <w:tab/>
        <w:t>(E.8)</w:t>
      </w:r>
    </w:p>
    <w:p w14:paraId="4550E225" w14:textId="77777777" w:rsidR="002803C3" w:rsidRDefault="005E76F0">
      <w:pPr>
        <w:pStyle w:val="BodyText"/>
      </w:pPr>
      <w:r>
        <w:t>where</w:t>
      </w:r>
      <m:oMath>
        <m:r>
          <w:rPr>
            <w:rFonts w:ascii="Cambria Math" w:hAnsi="Cambria Math"/>
          </w:rPr>
          <m:t>×</m:t>
        </m:r>
      </m:oMath>
      <w:r>
        <w:t>is representing the cross product of two vectors.</w:t>
      </w:r>
    </w:p>
    <w:bookmarkStart w:id="278" w:name="disp-formula_formula_E.9"/>
    <w:bookmarkEnd w:id="278"/>
    <w:p w14:paraId="4B00753D" w14:textId="77777777" w:rsidR="002803C3" w:rsidRDefault="00000000">
      <w:pPr>
        <w:pStyle w:val="Formula"/>
      </w:pPr>
      <m:oMath>
        <m:sSub>
          <m:sSubPr>
            <m:ctrlPr>
              <w:rPr>
                <w:rFonts w:ascii="Cambria Math" w:hAnsi="Cambria Math"/>
              </w:rPr>
            </m:ctrlPr>
          </m:sSubPr>
          <m:e>
            <m:r>
              <w:rPr>
                <w:rFonts w:ascii="Cambria Math" w:hAnsi="Cambria Math"/>
              </w:rPr>
              <m:t>p</m:t>
            </m:r>
          </m:e>
          <m:sub>
            <m:r>
              <w:rPr>
                <w:rFonts w:ascii="Cambria Math" w:hAnsi="Cambria Math"/>
              </w:rPr>
              <m:t>i,w</m:t>
            </m:r>
          </m:sub>
        </m:sSub>
        <m:r>
          <w:rPr>
            <w:rFonts w:ascii="Cambria Math" w:hAnsi="Cambria Math"/>
          </w:rPr>
          <m:t>(t)=1-</m:t>
        </m:r>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m:t>
        </m:r>
      </m:oMath>
      <w:r w:rsidR="005E76F0">
        <w:tab/>
        <w:t>(E.9)</w:t>
      </w:r>
    </w:p>
    <w:p w14:paraId="6B9E9028" w14:textId="77777777" w:rsidR="002803C3" w:rsidRDefault="005E76F0">
      <w:pPr>
        <w:pStyle w:val="BodyText"/>
      </w:pPr>
      <w:r>
        <w:t xml:space="preserve">Thus, when the </w:t>
      </w:r>
      <w:r>
        <w:rPr>
          <w:i/>
        </w:rPr>
        <w:t>c</w:t>
      </w:r>
      <w:r>
        <w:rPr>
          <w:i/>
          <w:vertAlign w:val="subscript"/>
        </w:rPr>
        <w:t>i</w:t>
      </w:r>
      <w:r>
        <w:t>(</w:t>
      </w:r>
      <w:r>
        <w:rPr>
          <w:i/>
        </w:rPr>
        <w:t>t</w:t>
      </w:r>
      <w:r>
        <w:t>)-</w:t>
      </w:r>
      <w:proofErr w:type="spellStart"/>
      <w:r>
        <w:t>th</w:t>
      </w:r>
      <w:proofErr w:type="spellEnd"/>
      <w:r>
        <w:t xml:space="preserve"> face of the shadow mesh is transformed by an animation, the computed barycentric coordinate can be used at that face represented by </w:t>
      </w:r>
      <w:r>
        <w:rPr>
          <w:i/>
        </w:rPr>
        <w:t>v’’</w:t>
      </w:r>
      <w:proofErr w:type="spellStart"/>
      <w:r>
        <w:rPr>
          <w:i/>
          <w:vertAlign w:val="subscript"/>
        </w:rPr>
        <w:t>s,j</w:t>
      </w:r>
      <w:proofErr w:type="spellEnd"/>
      <w:r>
        <w:t>(</w:t>
      </w:r>
      <w:r>
        <w:rPr>
          <w:i/>
        </w:rPr>
        <w:t>t</w:t>
      </w:r>
      <w:r>
        <w:t xml:space="preserve">), </w:t>
      </w:r>
      <w:r>
        <w:rPr>
          <w:i/>
        </w:rPr>
        <w:t>v’’</w:t>
      </w:r>
      <w:proofErr w:type="spellStart"/>
      <w:r>
        <w:rPr>
          <w:i/>
          <w:vertAlign w:val="subscript"/>
        </w:rPr>
        <w:t>s,k</w:t>
      </w:r>
      <w:proofErr w:type="spellEnd"/>
      <w:r>
        <w:t>(</w:t>
      </w:r>
      <w:r>
        <w:rPr>
          <w:i/>
        </w:rPr>
        <w:t>t</w:t>
      </w:r>
      <w:r>
        <w:t xml:space="preserve">) and </w:t>
      </w:r>
      <w:r>
        <w:rPr>
          <w:i/>
        </w:rPr>
        <w:t>v’’</w:t>
      </w:r>
      <w:proofErr w:type="spellStart"/>
      <w:r>
        <w:rPr>
          <w:i/>
          <w:vertAlign w:val="subscript"/>
        </w:rPr>
        <w:t>s,l</w:t>
      </w:r>
      <w:proofErr w:type="spellEnd"/>
      <w:r>
        <w:t>(</w:t>
      </w:r>
      <w:r>
        <w:rPr>
          <w:i/>
        </w:rPr>
        <w:t>t</w:t>
      </w:r>
      <w:r>
        <w:t xml:space="preserve">) and using the corresponding point and the computed distance the corresponding vertex of the dependent mesh </w:t>
      </w:r>
      <w:proofErr w:type="spellStart"/>
      <w:r>
        <w:rPr>
          <w:i/>
        </w:rPr>
        <w:t>v’</w:t>
      </w:r>
      <w:r>
        <w:rPr>
          <w:i/>
          <w:vertAlign w:val="subscript"/>
        </w:rPr>
        <w:t>d,i</w:t>
      </w:r>
      <w:proofErr w:type="spellEnd"/>
      <w:r>
        <w:t>(</w:t>
      </w:r>
      <w:r>
        <w:rPr>
          <w:i/>
        </w:rPr>
        <w:t>t</w:t>
      </w:r>
      <w:r>
        <w:t>) can be determined at the same relative position as follows.</w:t>
      </w:r>
    </w:p>
    <w:p w14:paraId="3D0D370F" w14:textId="77777777" w:rsidR="002803C3" w:rsidRDefault="005E76F0">
      <w:pPr>
        <w:pStyle w:val="Formula"/>
      </w:pPr>
      <w:bookmarkStart w:id="279" w:name="disp-formula_formula_E.10"/>
      <w:bookmarkEnd w:id="279"/>
      <m:oMath>
        <m:r>
          <w:rPr>
            <w:rFonts w:ascii="Cambria Math" w:hAnsi="Cambria Math"/>
          </w:rPr>
          <m:t>p</m:t>
        </m:r>
        <m:sSub>
          <m:sSubPr>
            <m:ctrlPr>
              <w:rPr>
                <w:rFonts w:ascii="Cambria Math" w:hAnsi="Cambria Math"/>
              </w:rPr>
            </m:ctrlPr>
          </m:sSubPr>
          <m:e>
            <m:r>
              <w:rPr>
                <w:rFonts w:ascii="Cambria Math" w:hAnsi="Cambria Math"/>
              </w:rPr>
              <m:t>'</m:t>
            </m:r>
          </m:e>
          <m:sub>
            <m:r>
              <w:rPr>
                <w:rFonts w:ascii="Cambria Math" w:hAnsi="Cambria Math"/>
              </w:rPr>
              <m:t>i</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i,w</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i,v</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i,u</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m:t>
        </m:r>
      </m:oMath>
      <w:r>
        <w:tab/>
        <w:t>(E.10)</w:t>
      </w:r>
    </w:p>
    <w:bookmarkStart w:id="280" w:name="disp-formula_formula_E.11"/>
    <w:bookmarkEnd w:id="280"/>
    <w:p w14:paraId="3F05FCE9" w14:textId="77777777" w:rsidR="002803C3" w:rsidRDefault="00000000">
      <w:pPr>
        <w:pStyle w:val="Formula"/>
      </w:pPr>
      <m:oMath>
        <m:acc>
          <m:accPr>
            <m:chr m:val="^"/>
            <m:ctrlPr>
              <w:rPr>
                <w:rFonts w:ascii="Cambria Math" w:hAnsi="Cambria Math"/>
              </w:rPr>
            </m:ctrlPr>
          </m:accPr>
          <m:e>
            <m:r>
              <w:rPr>
                <w:rFonts w:ascii="Cambria Math" w:hAnsi="Cambria Math"/>
              </w:rPr>
              <m:t>n</m:t>
            </m:r>
          </m:e>
        </m:acc>
        <m:sSub>
          <m:sSubPr>
            <m:ctrlPr>
              <w:rPr>
                <w:rFonts w:ascii="Cambria Math" w:hAnsi="Cambria Math"/>
              </w:rPr>
            </m:ctrlPr>
          </m:sSubPr>
          <m:e>
            <m:r>
              <w:rPr>
                <w:rFonts w:ascii="Cambria Math" w:hAnsi="Cambria Math"/>
              </w:rPr>
              <m:t>'</m:t>
            </m:r>
          </m:e>
          <m:sub>
            <m:r>
              <w:rPr>
                <w:rFonts w:ascii="Cambria Math" w:hAnsi="Cambria Math"/>
              </w:rPr>
              <m:t>c,i</m:t>
            </m:r>
          </m:sub>
        </m:sSub>
        <m:r>
          <w:rPr>
            <w:rFonts w:ascii="Cambria Math" w:hAnsi="Cambria Math"/>
          </w:rPr>
          <m:t>(t)=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num>
          <m:den>
            <m:r>
              <w:rPr>
                <w:rFonts w:ascii="Cambria Math" w:hAnsi="Cambria Math"/>
              </w:rPr>
              <m:t>‖(v</m:t>
            </m:r>
            <m:sSub>
              <m:sSubPr>
                <m:ctrlPr>
                  <w:rPr>
                    <w:rFonts w:ascii="Cambria Math" w:hAnsi="Cambria Math"/>
                  </w:rPr>
                </m:ctrlPr>
              </m:sSubPr>
              <m:e>
                <m:r>
                  <w:rPr>
                    <w:rFonts w:ascii="Cambria Math" w:hAnsi="Cambria Math"/>
                  </w:rPr>
                  <m:t>"</m:t>
                </m:r>
              </m:e>
              <m:sub>
                <m:r>
                  <w:rPr>
                    <w:rFonts w:ascii="Cambria Math" w:hAnsi="Cambria Math"/>
                  </w:rPr>
                  <m:t>s,k</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s,l</m:t>
                </m:r>
              </m:sub>
            </m:sSub>
            <m:r>
              <w:rPr>
                <w:rFonts w:ascii="Cambria Math" w:hAnsi="Cambria Math"/>
              </w:rPr>
              <m:t>(t)-v</m:t>
            </m:r>
            <m:sSub>
              <m:sSubPr>
                <m:ctrlPr>
                  <w:rPr>
                    <w:rFonts w:ascii="Cambria Math" w:hAnsi="Cambria Math"/>
                  </w:rPr>
                </m:ctrlPr>
              </m:sSubPr>
              <m:e>
                <m:r>
                  <w:rPr>
                    <w:rFonts w:ascii="Cambria Math" w:hAnsi="Cambria Math"/>
                  </w:rPr>
                  <m:t>"</m:t>
                </m:r>
              </m:e>
              <m:sub>
                <m:r>
                  <w:rPr>
                    <w:rFonts w:ascii="Cambria Math" w:hAnsi="Cambria Math"/>
                  </w:rPr>
                  <m:t>s,j</m:t>
                </m:r>
              </m:sub>
            </m:sSub>
            <m:r>
              <w:rPr>
                <w:rFonts w:ascii="Cambria Math" w:hAnsi="Cambria Math"/>
              </w:rPr>
              <m:t>(t))‖</m:t>
            </m:r>
          </m:den>
        </m:f>
      </m:oMath>
      <w:r w:rsidR="005E76F0">
        <w:tab/>
        <w:t>(E.11)</w:t>
      </w:r>
    </w:p>
    <w:p w14:paraId="63C454E7" w14:textId="77777777" w:rsidR="002803C3" w:rsidRPr="00952D9A" w:rsidRDefault="005E76F0">
      <w:pPr>
        <w:pStyle w:val="Formula"/>
        <w:rPr>
          <w:lang w:val="fr-FR"/>
        </w:rPr>
      </w:pPr>
      <w:bookmarkStart w:id="281" w:name="disp-formula_formula_E.12"/>
      <w:bookmarkEnd w:id="281"/>
      <m:oMath>
        <m:r>
          <m:rPr>
            <m:nor/>
          </m:rPr>
          <w:rPr>
            <w:lang w:val="fr-FR"/>
          </w:rPr>
          <m:t>v</m:t>
        </m:r>
        <m:sSub>
          <m:sSubPr>
            <m:ctrlPr>
              <w:rPr>
                <w:rFonts w:ascii="Cambria Math" w:hAnsi="Cambria Math"/>
              </w:rPr>
            </m:ctrlPr>
          </m:sSubPr>
          <m:e>
            <m:r>
              <w:rPr>
                <w:rFonts w:ascii="Cambria Math" w:hAnsi="Cambria Math"/>
                <w:lang w:val="fr-FR"/>
              </w:rPr>
              <m:t>'</m:t>
            </m:r>
          </m:e>
          <m:sub>
            <m:r>
              <w:rPr>
                <w:rFonts w:ascii="Cambria Math" w:hAnsi="Cambria Math"/>
              </w:rPr>
              <m:t>d</m:t>
            </m:r>
            <m:r>
              <w:rPr>
                <w:rFonts w:ascii="Cambria Math" w:hAnsi="Cambria Math"/>
                <w:lang w:val="fr-FR"/>
              </w:rPr>
              <m:t>,</m:t>
            </m:r>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r>
          <w:rPr>
            <w:rFonts w:ascii="Cambria Math" w:hAnsi="Cambria Math"/>
          </w:rPr>
          <m:t>p</m:t>
        </m:r>
        <m:sSub>
          <m:sSubPr>
            <m:ctrlPr>
              <w:rPr>
                <w:rFonts w:ascii="Cambria Math" w:hAnsi="Cambria Math"/>
              </w:rPr>
            </m:ctrlPr>
          </m:sSubPr>
          <m:e>
            <m:r>
              <w:rPr>
                <w:rFonts w:ascii="Cambria Math" w:hAnsi="Cambria Math"/>
                <w:lang w:val="fr-FR"/>
              </w:rPr>
              <m:t>'</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lang w:val="fr-FR"/>
          </w:rPr>
          <m:t>(</m:t>
        </m:r>
        <m:r>
          <m:rPr>
            <m:nor/>
          </m:rPr>
          <w:rPr>
            <w:lang w:val="fr-FR"/>
          </w:rPr>
          <m:t>t</m:t>
        </m:r>
        <m:r>
          <w:rPr>
            <w:rFonts w:ascii="Cambria Math" w:hAnsi="Cambria Math"/>
            <w:lang w:val="fr-FR"/>
          </w:rPr>
          <m:t>)</m:t>
        </m:r>
        <m:acc>
          <m:accPr>
            <m:chr m:val="^"/>
            <m:ctrlPr>
              <w:rPr>
                <w:rFonts w:ascii="Cambria Math" w:hAnsi="Cambria Math"/>
              </w:rPr>
            </m:ctrlPr>
          </m:accPr>
          <m:e>
            <m:r>
              <w:rPr>
                <w:rFonts w:ascii="Cambria Math" w:hAnsi="Cambria Math"/>
              </w:rPr>
              <m:t>n</m:t>
            </m:r>
          </m:e>
        </m:acc>
        <m:sSub>
          <m:sSubPr>
            <m:ctrlPr>
              <w:rPr>
                <w:rFonts w:ascii="Cambria Math" w:hAnsi="Cambria Math"/>
              </w:rPr>
            </m:ctrlPr>
          </m:sSubPr>
          <m:e>
            <m:r>
              <w:rPr>
                <w:rFonts w:ascii="Cambria Math" w:hAnsi="Cambria Math"/>
                <w:lang w:val="fr-FR"/>
              </w:rPr>
              <m:t>'</m:t>
            </m:r>
          </m:e>
          <m:sub>
            <m:r>
              <w:rPr>
                <w:rFonts w:ascii="Cambria Math" w:hAnsi="Cambria Math"/>
              </w:rPr>
              <m:t>c</m:t>
            </m:r>
            <m:r>
              <w:rPr>
                <w:rFonts w:ascii="Cambria Math" w:hAnsi="Cambria Math"/>
                <w:lang w:val="fr-FR"/>
              </w:rPr>
              <m:t>,</m:t>
            </m:r>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oMath>
      <w:r w:rsidRPr="00952D9A">
        <w:rPr>
          <w:lang w:val="fr-FR"/>
        </w:rPr>
        <w:tab/>
        <w:t>(E.12)</w:t>
      </w:r>
    </w:p>
    <w:p w14:paraId="7DFA0F16" w14:textId="77777777" w:rsidR="002803C3" w:rsidRDefault="005E76F0">
      <w:pPr>
        <w:pStyle w:val="ANNEX"/>
      </w:pPr>
      <w:bookmarkStart w:id="282" w:name="Annex_sec_F"/>
      <w:bookmarkEnd w:id="282"/>
      <w:r w:rsidRPr="00952D9A">
        <w:rPr>
          <w:lang w:val="fr-FR"/>
        </w:rPr>
        <w:lastRenderedPageBreak/>
        <w:br/>
      </w:r>
      <w:bookmarkStart w:id="283" w:name="_Toc141653617"/>
      <w:r>
        <w:rPr>
          <w:rStyle w:val="AnnexHeadingLine2"/>
        </w:rPr>
        <w:t>(informative)</w:t>
      </w:r>
      <w:r>
        <w:br/>
      </w:r>
      <w:r>
        <w:br/>
      </w:r>
      <w:proofErr w:type="spellStart"/>
      <w:r>
        <w:t>glTF</w:t>
      </w:r>
      <w:proofErr w:type="spellEnd"/>
      <w:r>
        <w:t xml:space="preserve"> extension usage examples</w:t>
      </w:r>
      <w:bookmarkEnd w:id="283"/>
    </w:p>
    <w:p w14:paraId="7D21B1C7" w14:textId="77777777" w:rsidR="002803C3" w:rsidRDefault="005E76F0">
      <w:pPr>
        <w:pStyle w:val="a2"/>
      </w:pPr>
      <w:bookmarkStart w:id="284" w:name="Annex_sec_F.1"/>
      <w:bookmarkStart w:id="285" w:name="_Toc141653618"/>
      <w:bookmarkEnd w:id="284"/>
      <w:proofErr w:type="spellStart"/>
      <w:r>
        <w:t>MPEG_media</w:t>
      </w:r>
      <w:bookmarkEnd w:id="285"/>
      <w:proofErr w:type="spellEnd"/>
    </w:p>
    <w:p w14:paraId="10AE29FD" w14:textId="77777777" w:rsidR="002803C3" w:rsidRDefault="005E76F0">
      <w:pPr>
        <w:pStyle w:val="BodyText"/>
      </w:pPr>
      <w:r>
        <w:t xml:space="preserve">In the example downloadable from </w:t>
      </w:r>
      <w:hyperlink r:id="rId50">
        <w:r>
          <w:rPr>
            <w:rStyle w:val="Hyperlink"/>
          </w:rPr>
          <w:t>https://standards.iso.org/iso-iec/23090/-14/ed-1/en/example_MPEG_media.json</w:t>
        </w:r>
      </w:hyperlink>
      <w:r>
        <w:t>, two media items are listed by </w:t>
      </w:r>
      <w:proofErr w:type="spellStart"/>
      <w:r>
        <w:t>MPEG_media</w:t>
      </w:r>
      <w:proofErr w:type="spellEnd"/>
      <w:r>
        <w:t xml:space="preserve"> extension. The first media item contains only one item within alternatives, which is a DASH manifest that contains one track. Even though there are no alternatives at the media level, DASH manifest may still have different Representations within the Adaptation Set (but this is outside of the scope of the extension). The second media item contains two items within the alternatives. The first one lists an ISOBMFF file that contains data compressed using AVC codec, while the second one lists an mp4 file that contains data compress using HEVC codec. However, each track item may contain different information, which depends on the structure of the ISOBMFF file.</w:t>
      </w:r>
    </w:p>
    <w:p w14:paraId="048D8AC8" w14:textId="77777777" w:rsidR="002803C3" w:rsidRDefault="005E76F0">
      <w:pPr>
        <w:pStyle w:val="a2"/>
      </w:pPr>
      <w:bookmarkStart w:id="286" w:name="Annex_sec_F.2"/>
      <w:bookmarkStart w:id="287" w:name="_Toc141653619"/>
      <w:bookmarkEnd w:id="286"/>
      <w:proofErr w:type="spellStart"/>
      <w:r>
        <w:t>MPEG_accessor_timed</w:t>
      </w:r>
      <w:bookmarkEnd w:id="287"/>
      <w:proofErr w:type="spellEnd"/>
    </w:p>
    <w:p w14:paraId="4511D327" w14:textId="77777777" w:rsidR="002803C3" w:rsidRDefault="005E76F0">
      <w:pPr>
        <w:pStyle w:val="BodyText"/>
      </w:pPr>
      <w:r>
        <w:t xml:space="preserve">In the example downloadable from </w:t>
      </w:r>
      <w:hyperlink r:id="rId51">
        <w:r>
          <w:rPr>
            <w:rStyle w:val="Hyperlink"/>
          </w:rPr>
          <w:t>https://standards.iso.org/iso-iec/23090/-14/ed-1/en/example_MPEG_accessor_timed.json</w:t>
        </w:r>
      </w:hyperlink>
      <w:r>
        <w:t xml:space="preserve"> a usage of </w:t>
      </w:r>
      <w:proofErr w:type="spellStart"/>
      <w:r>
        <w:t>MPEG_accessor_timed</w:t>
      </w:r>
      <w:proofErr w:type="spellEnd"/>
      <w:r>
        <w:t xml:space="preserve"> is presented.</w:t>
      </w:r>
    </w:p>
    <w:p w14:paraId="57DE575C" w14:textId="77777777" w:rsidR="002803C3" w:rsidRDefault="005E76F0">
      <w:pPr>
        <w:pStyle w:val="a2"/>
      </w:pPr>
      <w:bookmarkStart w:id="288" w:name="Annex_sec_F.3"/>
      <w:bookmarkStart w:id="289" w:name="_Toc141653620"/>
      <w:bookmarkEnd w:id="288"/>
      <w:proofErr w:type="spellStart"/>
      <w:r>
        <w:t>MPEG_buffer_circular</w:t>
      </w:r>
      <w:bookmarkEnd w:id="289"/>
      <w:proofErr w:type="spellEnd"/>
    </w:p>
    <w:p w14:paraId="07CA363F" w14:textId="77777777" w:rsidR="002803C3" w:rsidRDefault="005E76F0">
      <w:pPr>
        <w:pStyle w:val="BodyText"/>
      </w:pPr>
      <w:r>
        <w:t xml:space="preserve">In the example downloadable from </w:t>
      </w:r>
      <w:hyperlink r:id="rId52">
        <w:r>
          <w:rPr>
            <w:rStyle w:val="Hyperlink"/>
          </w:rPr>
          <w:t>https://standards.iso.org/iso-iec/23090/-14/ed-1/en/example_MPEG_buffer_circular.json</w:t>
        </w:r>
      </w:hyperlink>
      <w:r>
        <w:t xml:space="preserve"> a usage of </w:t>
      </w:r>
      <w:proofErr w:type="spellStart"/>
      <w:r>
        <w:t>MPEG_buffer_circular</w:t>
      </w:r>
      <w:proofErr w:type="spellEnd"/>
      <w:r>
        <w:t xml:space="preserve"> is presented.</w:t>
      </w:r>
    </w:p>
    <w:p w14:paraId="738FCFD9" w14:textId="77777777" w:rsidR="002803C3" w:rsidRDefault="005E76F0">
      <w:pPr>
        <w:pStyle w:val="a2"/>
      </w:pPr>
      <w:bookmarkStart w:id="290" w:name="Annex_sec_F.4"/>
      <w:bookmarkStart w:id="291" w:name="_Toc141653621"/>
      <w:bookmarkEnd w:id="290"/>
      <w:proofErr w:type="spellStart"/>
      <w:r>
        <w:t>MPEG_scene_dynamic</w:t>
      </w:r>
      <w:bookmarkEnd w:id="291"/>
      <w:proofErr w:type="spellEnd"/>
    </w:p>
    <w:p w14:paraId="6F25A42D" w14:textId="77777777" w:rsidR="002803C3" w:rsidRDefault="005E76F0">
      <w:pPr>
        <w:pStyle w:val="BodyText"/>
      </w:pPr>
      <w:r>
        <w:t xml:space="preserve">In the example downloadable from </w:t>
      </w:r>
      <w:hyperlink r:id="rId53">
        <w:r>
          <w:rPr>
            <w:rStyle w:val="Hyperlink"/>
          </w:rPr>
          <w:t>https://standards.iso.org/iso-iec/23090/-14/ed-1/en/example_MPEG_scene_dynamic.json</w:t>
        </w:r>
      </w:hyperlink>
      <w:r>
        <w:t xml:space="preserve">, the media object includes the patch document format file name and its track index. The </w:t>
      </w:r>
      <w:proofErr w:type="spellStart"/>
      <w:r>
        <w:t>mimeType</w:t>
      </w:r>
      <w:proofErr w:type="spellEnd"/>
      <w:r>
        <w:t xml:space="preserve"> indicates that the data is patch information for dynamic scene updates.</w:t>
      </w:r>
    </w:p>
    <w:p w14:paraId="1218455E" w14:textId="77777777" w:rsidR="002803C3" w:rsidRDefault="005E76F0">
      <w:pPr>
        <w:pStyle w:val="a2"/>
      </w:pPr>
      <w:bookmarkStart w:id="292" w:name="Annex_sec_F.5"/>
      <w:bookmarkStart w:id="293" w:name="_Toc141653622"/>
      <w:bookmarkEnd w:id="292"/>
      <w:proofErr w:type="spellStart"/>
      <w:r>
        <w:t>MPEG_texture_video</w:t>
      </w:r>
      <w:bookmarkEnd w:id="293"/>
      <w:proofErr w:type="spellEnd"/>
    </w:p>
    <w:p w14:paraId="4829D3BB" w14:textId="77777777" w:rsidR="002803C3" w:rsidRDefault="005E76F0">
      <w:pPr>
        <w:pStyle w:val="BodyText"/>
      </w:pPr>
      <w:r>
        <w:t xml:space="preserve">In the example downloadable from </w:t>
      </w:r>
      <w:hyperlink r:id="rId54">
        <w:r>
          <w:rPr>
            <w:rStyle w:val="Hyperlink"/>
          </w:rPr>
          <w:t>https://standards.iso.org/iso-iec/23090/-14/ed-1/en/example_MPEG_texture_video.json</w:t>
        </w:r>
      </w:hyperlink>
      <w:r>
        <w:t xml:space="preserve">, two texture items are listed. Each texture item use </w:t>
      </w:r>
      <w:proofErr w:type="spellStart"/>
      <w:r>
        <w:t>MPEG_texture_video</w:t>
      </w:r>
      <w:proofErr w:type="spellEnd"/>
      <w:r>
        <w:t xml:space="preserve"> extension. The first texture item is expected to be available in buffer indicated by accessor 2. The second texture item is expected to be available in buffer indicated by accessor 3.</w:t>
      </w:r>
    </w:p>
    <w:p w14:paraId="07AC89B3" w14:textId="77777777" w:rsidR="002803C3" w:rsidRDefault="005E76F0">
      <w:pPr>
        <w:pStyle w:val="a2"/>
      </w:pPr>
      <w:bookmarkStart w:id="294" w:name="Annex_sec_F.6"/>
      <w:bookmarkStart w:id="295" w:name="_Toc141653623"/>
      <w:bookmarkEnd w:id="294"/>
      <w:proofErr w:type="spellStart"/>
      <w:r>
        <w:t>MPEG_mesh_linking</w:t>
      </w:r>
      <w:bookmarkEnd w:id="295"/>
      <w:proofErr w:type="spellEnd"/>
    </w:p>
    <w:p w14:paraId="012B4690" w14:textId="77777777" w:rsidR="002803C3" w:rsidRDefault="005E76F0">
      <w:pPr>
        <w:pStyle w:val="BodyText"/>
      </w:pPr>
      <w:r>
        <w:t xml:space="preserve">In the example downloadable from </w:t>
      </w:r>
      <w:hyperlink r:id="rId55">
        <w:r>
          <w:rPr>
            <w:rStyle w:val="Hyperlink"/>
          </w:rPr>
          <w:t>https://standards.iso.org/iso-iec/23090/-14/ed-1/en/example_MPEG_mesh_linking.json</w:t>
        </w:r>
      </w:hyperlink>
      <w:r>
        <w:t xml:space="preserve">, two mesh items are listed. The second mesh item uses </w:t>
      </w:r>
      <w:proofErr w:type="spellStart"/>
      <w:r>
        <w:t>MPEG_mesh_linking</w:t>
      </w:r>
      <w:proofErr w:type="spellEnd"/>
      <w:r>
        <w:t xml:space="preserve"> extension. Mesh at </w:t>
      </w:r>
      <w:proofErr w:type="spellStart"/>
      <w:r>
        <w:t>mesh.index</w:t>
      </w:r>
      <w:proofErr w:type="spellEnd"/>
      <w:r>
        <w:t xml:space="preserve">: 0, is the shadow mesh. The primitive information such as JOINTS, WEIGHTS for the mesh of the shadow mesh is available. The mesh entity at index:0 also includes morph targets which are applied in order to correct artefacts introduced during the skinning operation. The mesh entity at </w:t>
      </w:r>
      <w:proofErr w:type="spellStart"/>
      <w:r>
        <w:t>mesh.index</w:t>
      </w:r>
      <w:proofErr w:type="spellEnd"/>
      <w:r>
        <w:t>: 1, is the dependent mesh ( e.g., volumetric scan object). The extension “</w:t>
      </w:r>
      <w:proofErr w:type="spellStart"/>
      <w:r>
        <w:t>MPEG_mesh_linking</w:t>
      </w:r>
      <w:proofErr w:type="spellEnd"/>
      <w:r>
        <w:t xml:space="preserve">” includes the mapping information in “correspondence” which can be determined using the accessor index. The extension includes the </w:t>
      </w:r>
      <w:proofErr w:type="spellStart"/>
      <w:r>
        <w:t>mesh.index</w:t>
      </w:r>
      <w:proofErr w:type="spellEnd"/>
      <w:r>
        <w:t xml:space="preserve"> value indicating the shadow mesh to which the dependent mesh including the extension is linked and to which the mapping </w:t>
      </w:r>
      <w:r>
        <w:lastRenderedPageBreak/>
        <w:t>information corresponds to. The extension also includes “pose” and “weights” attributes which indicate the accessors with the transformations of the pose of the dependent mesh at a particular time and the weights to be used for each of the morph targets of the shadow mesh for that particular pose.</w:t>
      </w:r>
    </w:p>
    <w:p w14:paraId="743EAE11" w14:textId="77777777" w:rsidR="002803C3" w:rsidRDefault="005E76F0">
      <w:pPr>
        <w:pStyle w:val="a2"/>
      </w:pPr>
      <w:bookmarkStart w:id="296" w:name="Annex_sec_F.7"/>
      <w:bookmarkStart w:id="297" w:name="_Toc141653624"/>
      <w:bookmarkEnd w:id="296"/>
      <w:proofErr w:type="spellStart"/>
      <w:r>
        <w:t>MPEG_audio_spatial</w:t>
      </w:r>
      <w:bookmarkEnd w:id="297"/>
      <w:proofErr w:type="spellEnd"/>
    </w:p>
    <w:p w14:paraId="23A8C561" w14:textId="77777777" w:rsidR="002803C3" w:rsidRDefault="005E76F0">
      <w:pPr>
        <w:pStyle w:val="BodyText"/>
      </w:pPr>
      <w:r>
        <w:t xml:space="preserve">In the example downloadable from </w:t>
      </w:r>
      <w:hyperlink r:id="rId56">
        <w:r>
          <w:rPr>
            <w:rStyle w:val="Hyperlink"/>
          </w:rPr>
          <w:t>https://standards.iso.org/iso-iec/23090/-14/ed-1/en/example_MPEG_audio_spatial.json</w:t>
        </w:r>
      </w:hyperlink>
      <w:r>
        <w:t xml:space="preserve">, a usage of </w:t>
      </w:r>
      <w:proofErr w:type="spellStart"/>
      <w:r>
        <w:t>MPEG_audio_spatial</w:t>
      </w:r>
      <w:proofErr w:type="spellEnd"/>
      <w:r>
        <w:t xml:space="preserve"> is presented.</w:t>
      </w:r>
    </w:p>
    <w:p w14:paraId="1CA8DB5A" w14:textId="77777777" w:rsidR="002803C3" w:rsidRDefault="005E76F0">
      <w:pPr>
        <w:pStyle w:val="a2"/>
      </w:pPr>
      <w:bookmarkStart w:id="298" w:name="Annex_sec_F.8"/>
      <w:bookmarkStart w:id="299" w:name="_Toc141653625"/>
      <w:bookmarkEnd w:id="298"/>
      <w:proofErr w:type="spellStart"/>
      <w:r>
        <w:t>MPEG_viewport_recommended</w:t>
      </w:r>
      <w:bookmarkEnd w:id="299"/>
      <w:proofErr w:type="spellEnd"/>
    </w:p>
    <w:p w14:paraId="14F3DF9E" w14:textId="77777777" w:rsidR="002803C3" w:rsidRDefault="005E76F0">
      <w:pPr>
        <w:pStyle w:val="BodyText"/>
      </w:pPr>
      <w:r>
        <w:t xml:space="preserve">In the example downloadable from </w:t>
      </w:r>
      <w:hyperlink r:id="rId57">
        <w:r>
          <w:rPr>
            <w:rStyle w:val="Hyperlink"/>
          </w:rPr>
          <w:t>https://standards.iso.org/iso-iec/23090/-14/ed-1/en/example_MPEG_viewport_recommended_01.json</w:t>
        </w:r>
      </w:hyperlink>
      <w:r>
        <w:t xml:space="preserve">, one camera object is listed. This camera object uses </w:t>
      </w:r>
      <w:proofErr w:type="spellStart"/>
      <w:r>
        <w:t>MPEG_viewport_recommended</w:t>
      </w:r>
      <w:proofErr w:type="spellEnd"/>
      <w:r>
        <w:t xml:space="preserve"> extension. It is expected that recommended viewport information will be available in the buffer indicated by timed accessors 0, 1, and 2.</w:t>
      </w:r>
    </w:p>
    <w:p w14:paraId="6AD674A8" w14:textId="77777777" w:rsidR="002803C3" w:rsidRDefault="005E76F0">
      <w:pPr>
        <w:pStyle w:val="BodyText"/>
      </w:pPr>
      <w:r>
        <w:t xml:space="preserve">In the example downloadable from </w:t>
      </w:r>
      <w:hyperlink r:id="rId58">
        <w:r>
          <w:rPr>
            <w:rStyle w:val="Hyperlink"/>
          </w:rPr>
          <w:t>https://standards.iso.org/iso-iec/23090/-14/ed-1/en/example_MPEG_viewport_recommended_02.json</w:t>
        </w:r>
      </w:hyperlink>
      <w:r>
        <w:t xml:space="preserve">, one media object is listed. This media object includes the recommended viewport file name and its track index. The </w:t>
      </w:r>
      <w:proofErr w:type="spellStart"/>
      <w:r>
        <w:t>mimeType</w:t>
      </w:r>
      <w:proofErr w:type="spellEnd"/>
      <w:r>
        <w:t xml:space="preserve"> indicates that the data is recommended viewport information.</w:t>
      </w:r>
    </w:p>
    <w:p w14:paraId="40463D14" w14:textId="77777777" w:rsidR="002803C3" w:rsidRDefault="005E76F0">
      <w:pPr>
        <w:pStyle w:val="a2"/>
      </w:pPr>
      <w:bookmarkStart w:id="300" w:name="Annex_sec_F.9"/>
      <w:bookmarkStart w:id="301" w:name="_Toc141653626"/>
      <w:bookmarkEnd w:id="300"/>
      <w:proofErr w:type="spellStart"/>
      <w:r>
        <w:t>MPEG_animation_timing</w:t>
      </w:r>
      <w:bookmarkEnd w:id="301"/>
      <w:proofErr w:type="spellEnd"/>
    </w:p>
    <w:p w14:paraId="61A1FF68" w14:textId="77777777" w:rsidR="002803C3" w:rsidRDefault="005E76F0">
      <w:pPr>
        <w:pStyle w:val="BodyText"/>
      </w:pPr>
      <w:r>
        <w:t xml:space="preserve">In the example downloadable from </w:t>
      </w:r>
      <w:hyperlink r:id="rId59">
        <w:r>
          <w:rPr>
            <w:rStyle w:val="Hyperlink"/>
          </w:rPr>
          <w:t>https://standards.iso.org/iso-iec/23090/-14/ed-1/en/example_MPEG_animation_timing.json</w:t>
        </w:r>
      </w:hyperlink>
      <w:r>
        <w:t xml:space="preserve">, a usage of </w:t>
      </w:r>
      <w:proofErr w:type="spellStart"/>
      <w:r>
        <w:t>MPEG_animation_timing</w:t>
      </w:r>
      <w:proofErr w:type="spellEnd"/>
      <w:r>
        <w:t xml:space="preserve"> is presented.</w:t>
      </w:r>
    </w:p>
    <w:p w14:paraId="1ED01C23" w14:textId="77777777" w:rsidR="002803C3" w:rsidRDefault="005E76F0">
      <w:pPr>
        <w:pStyle w:val="a2"/>
      </w:pPr>
      <w:bookmarkStart w:id="302" w:name="Annex_sec_F.10"/>
      <w:bookmarkStart w:id="303" w:name="_Toc141653627"/>
      <w:bookmarkEnd w:id="302"/>
      <w:r>
        <w:t>Full example</w:t>
      </w:r>
      <w:bookmarkEnd w:id="303"/>
    </w:p>
    <w:p w14:paraId="30D43F03" w14:textId="77777777" w:rsidR="002803C3" w:rsidRDefault="005E76F0">
      <w:pPr>
        <w:pStyle w:val="BodyText"/>
      </w:pPr>
      <w:r>
        <w:t xml:space="preserve">In the example downloadable from </w:t>
      </w:r>
      <w:hyperlink r:id="rId60">
        <w:r>
          <w:rPr>
            <w:rStyle w:val="Hyperlink"/>
          </w:rPr>
          <w:t>https://standards.iso.org/iso-iec/23090/-14/ed-1/en/example_full_01.json</w:t>
        </w:r>
      </w:hyperlink>
      <w:r>
        <w:t xml:space="preserve">, a usage of </w:t>
      </w:r>
      <w:proofErr w:type="spellStart"/>
      <w:r>
        <w:t>MPEG_media</w:t>
      </w:r>
      <w:proofErr w:type="spellEnd"/>
      <w:r>
        <w:t xml:space="preserve">, </w:t>
      </w:r>
      <w:proofErr w:type="spellStart"/>
      <w:r>
        <w:t>MPEG_buffer_cricular</w:t>
      </w:r>
      <w:proofErr w:type="spellEnd"/>
      <w:r>
        <w:t xml:space="preserve">, </w:t>
      </w:r>
      <w:proofErr w:type="spellStart"/>
      <w:r>
        <w:t>MPEG_accessor_timed</w:t>
      </w:r>
      <w:proofErr w:type="spellEnd"/>
      <w:r>
        <w:t xml:space="preserve">, </w:t>
      </w:r>
      <w:proofErr w:type="spellStart"/>
      <w:r>
        <w:t>MPEG_audio_spatial</w:t>
      </w:r>
      <w:proofErr w:type="spellEnd"/>
      <w:r>
        <w:t xml:space="preserve">, and </w:t>
      </w:r>
      <w:proofErr w:type="spellStart"/>
      <w:r>
        <w:t>MPEG_animation_timing</w:t>
      </w:r>
      <w:proofErr w:type="spellEnd"/>
      <w:r>
        <w:t xml:space="preserve"> extensions is presented.</w:t>
      </w:r>
    </w:p>
    <w:p w14:paraId="3DD12C19" w14:textId="77777777" w:rsidR="00E24F40" w:rsidRDefault="00E24F40">
      <w:pPr>
        <w:pStyle w:val="BodyText"/>
      </w:pPr>
    </w:p>
    <w:p w14:paraId="5D969E34" w14:textId="4AE3AC00" w:rsidR="00E24F40" w:rsidRPr="00E24F40" w:rsidRDefault="00E24F40" w:rsidP="00E24F40">
      <w:pPr>
        <w:pStyle w:val="a2"/>
        <w:tabs>
          <w:tab w:val="clear" w:pos="360"/>
        </w:tabs>
      </w:pPr>
      <w:bookmarkStart w:id="304" w:name="_Toc141653628"/>
      <w:r w:rsidRPr="00E24F40">
        <w:t>MPEG_primitive_V3C</w:t>
      </w:r>
      <w:bookmarkEnd w:id="304"/>
    </w:p>
    <w:p w14:paraId="76402A33" w14:textId="77777777" w:rsidR="00E24F40" w:rsidRDefault="00E24F40" w:rsidP="00E24F40">
      <w:r w:rsidRPr="00446BA6">
        <w:t xml:space="preserve">In the example downloadable from </w:t>
      </w:r>
      <w:r w:rsidRPr="00015A47">
        <w:t>https://standards.iso.org/iso-iec/23090/-14/ed-1/en/amd/1</w:t>
      </w:r>
      <w:r w:rsidRPr="00446BA6">
        <w:t>/example_MPEG_primitive_V3C, a usage of the MPEG_primitive_V3C is presented.</w:t>
      </w:r>
    </w:p>
    <w:p w14:paraId="169FDA4B" w14:textId="3205FCC4" w:rsidR="00E24F40" w:rsidRPr="00E24F40" w:rsidRDefault="00E24F40" w:rsidP="00FE17E8">
      <w:pPr>
        <w:pStyle w:val="a2"/>
        <w:tabs>
          <w:tab w:val="clear" w:pos="360"/>
        </w:tabs>
      </w:pPr>
      <w:bookmarkStart w:id="305" w:name="_Toc141653629"/>
      <w:proofErr w:type="spellStart"/>
      <w:r w:rsidRPr="00E24F40">
        <w:t>MPEG_sampler_YCbCr</w:t>
      </w:r>
      <w:bookmarkEnd w:id="305"/>
      <w:proofErr w:type="spellEnd"/>
    </w:p>
    <w:p w14:paraId="0D863B27" w14:textId="77777777" w:rsidR="00E24F40" w:rsidRDefault="00E24F40" w:rsidP="00E24F40">
      <w:pPr>
        <w:spacing w:after="120"/>
        <w:rPr>
          <w:rFonts w:eastAsia="Calibri" w:cs="Arial"/>
        </w:rPr>
      </w:pPr>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015A47">
        <w:rPr>
          <w:rFonts w:eastAsia="Calibri" w:cs="Arial"/>
        </w:rPr>
        <w:t>https://standards.iso.org/iso-iec/23090/-14/ed-1/en/amd/1</w:t>
      </w:r>
      <w:r w:rsidRPr="00240061">
        <w:rPr>
          <w:rFonts w:eastAsia="Calibri" w:cs="Arial"/>
        </w:rPr>
        <w:t>/example_MPEG_sampler_YCbCr</w:t>
      </w:r>
      <w:r>
        <w:rPr>
          <w:rFonts w:eastAsia="Calibri" w:cs="Arial"/>
        </w:rPr>
        <w:t xml:space="preserve">, a usage of the </w:t>
      </w:r>
      <w:proofErr w:type="spellStart"/>
      <w:r w:rsidRPr="001C79C3">
        <w:rPr>
          <w:rStyle w:val="CodeChar"/>
        </w:rPr>
        <w:t>MPEG_sampler_YCbCr</w:t>
      </w:r>
      <w:proofErr w:type="spellEnd"/>
      <w:r w:rsidRPr="00514B15">
        <w:rPr>
          <w:rFonts w:eastAsia="Calibri" w:cs="Arial"/>
        </w:rPr>
        <w:t xml:space="preserve"> extension</w:t>
      </w:r>
      <w:r>
        <w:rPr>
          <w:rFonts w:eastAsia="Calibri" w:cs="Arial"/>
        </w:rPr>
        <w:t xml:space="preserve"> is presented.</w:t>
      </w:r>
    </w:p>
    <w:p w14:paraId="7174B94D" w14:textId="77777777" w:rsidR="00FE17E8" w:rsidRPr="001C79C3" w:rsidRDefault="00FE17E8" w:rsidP="00E24F40">
      <w:pPr>
        <w:spacing w:after="120"/>
        <w:rPr>
          <w:rFonts w:ascii="Times New Roman" w:eastAsia="Calibri" w:hAnsi="Times New Roman"/>
        </w:rPr>
      </w:pPr>
    </w:p>
    <w:p w14:paraId="66045061" w14:textId="71074600" w:rsidR="00FE17E8" w:rsidRDefault="00FE17E8">
      <w:pPr>
        <w:spacing w:after="0" w:line="240" w:lineRule="auto"/>
        <w:jc w:val="left"/>
        <w:rPr>
          <w:rFonts w:eastAsia="Calibri"/>
          <w:szCs w:val="22"/>
          <w:lang w:eastAsia="en-US"/>
        </w:rPr>
      </w:pPr>
      <w:r>
        <w:br w:type="page"/>
      </w:r>
    </w:p>
    <w:p w14:paraId="1807D445" w14:textId="77AA02B9" w:rsidR="00FE17E8" w:rsidRPr="00446BA6" w:rsidRDefault="00FE17E8" w:rsidP="00FE17E8">
      <w:pPr>
        <w:pStyle w:val="ANNEX"/>
        <w:tabs>
          <w:tab w:val="left" w:pos="403"/>
        </w:tabs>
        <w:spacing w:after="480"/>
        <w:rPr>
          <w:sz w:val="20"/>
          <w:lang w:val="en-US"/>
        </w:rPr>
      </w:pPr>
      <w:bookmarkStart w:id="306" w:name="_Toc71216160"/>
      <w:bookmarkStart w:id="307" w:name="_Toc92097342"/>
      <w:r>
        <w:rPr>
          <w:lang w:val="en-US"/>
        </w:rPr>
        <w:lastRenderedPageBreak/>
        <w:br/>
      </w:r>
      <w:bookmarkStart w:id="308" w:name="_Toc141653630"/>
      <w:r w:rsidRPr="00446BA6">
        <w:rPr>
          <w:lang w:val="en-US"/>
        </w:rPr>
        <w:t>Support for MPEG-I Media</w:t>
      </w:r>
      <w:bookmarkEnd w:id="308"/>
      <w:r w:rsidRPr="00446BA6">
        <w:rPr>
          <w:lang w:val="en-US"/>
        </w:rPr>
        <w:br/>
      </w:r>
      <w:bookmarkEnd w:id="306"/>
      <w:bookmarkEnd w:id="307"/>
    </w:p>
    <w:p w14:paraId="7F672791" w14:textId="77777777" w:rsidR="00FE17E8" w:rsidRPr="00446BA6" w:rsidRDefault="00FE17E8" w:rsidP="00FE17E8">
      <w:pPr>
        <w:pStyle w:val="Heading2"/>
        <w:numPr>
          <w:ilvl w:val="1"/>
          <w:numId w:val="1"/>
        </w:numPr>
        <w:tabs>
          <w:tab w:val="clear" w:pos="360"/>
          <w:tab w:val="num" w:pos="5464"/>
        </w:tabs>
        <w:spacing w:line="250" w:lineRule="atLeast"/>
        <w:ind w:left="432" w:hanging="432"/>
        <w:jc w:val="both"/>
        <w:rPr>
          <w:iCs/>
          <w:lang w:val="en-US"/>
        </w:rPr>
      </w:pPr>
      <w:r w:rsidRPr="00446BA6">
        <w:rPr>
          <w:lang w:val="en-US"/>
        </w:rPr>
        <w:t xml:space="preserve"> </w:t>
      </w:r>
      <w:r w:rsidRPr="00446BA6">
        <w:rPr>
          <w:lang w:val="en-US"/>
        </w:rPr>
        <w:tab/>
      </w:r>
      <w:bookmarkStart w:id="309" w:name="_Toc141653631"/>
      <w:r w:rsidRPr="00446BA6">
        <w:rPr>
          <w:lang w:val="en-US"/>
        </w:rPr>
        <w:t>MPEG_primitive_V3C extension</w:t>
      </w:r>
      <w:bookmarkEnd w:id="309"/>
    </w:p>
    <w:p w14:paraId="3365D0F9"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0" w:name="_Toc141653632"/>
      <w:r w:rsidRPr="00446BA6">
        <w:rPr>
          <w:szCs w:val="24"/>
          <w:lang w:val="en-US"/>
        </w:rPr>
        <w:t>General</w:t>
      </w:r>
      <w:bookmarkEnd w:id="310"/>
    </w:p>
    <w:p w14:paraId="640EBE7D" w14:textId="77777777" w:rsidR="00FE17E8" w:rsidRPr="00446BA6" w:rsidRDefault="00FE17E8" w:rsidP="00FE17E8">
      <w:r w:rsidRPr="00446BA6">
        <w:t xml:space="preserve">In order to support V3C compressed objects in MPEG-I scene description, the </w:t>
      </w:r>
      <w:proofErr w:type="spellStart"/>
      <w:r w:rsidRPr="001C79C3">
        <w:rPr>
          <w:rFonts w:ascii="Courier New" w:hAnsi="Courier New" w:cs="Courier New"/>
        </w:rPr>
        <w:t>MPEG_media</w:t>
      </w:r>
      <w:proofErr w:type="spellEnd"/>
      <w:r w:rsidRPr="00446BA6">
        <w:t xml:space="preserve"> extension is used to refer to V3C compressed bitstreams.</w:t>
      </w:r>
    </w:p>
    <w:p w14:paraId="24AEC00A" w14:textId="77777777" w:rsidR="00FE17E8" w:rsidRPr="00446BA6" w:rsidRDefault="00FE17E8" w:rsidP="00FE17E8">
      <w:r w:rsidRPr="00446BA6">
        <w:t xml:space="preserve">The presentation engine may support the operations to perform the 3D reconstruction of decoded V3C components as indicated in the Figure 2. The presentation engine accesses the decoded V3C data through buffers. </w:t>
      </w:r>
    </w:p>
    <w:p w14:paraId="5F0A186C" w14:textId="77777777" w:rsidR="00FE17E8" w:rsidRPr="00446BA6" w:rsidRDefault="00FE17E8" w:rsidP="00FE17E8">
      <w:r w:rsidRPr="00446BA6">
        <w:t xml:space="preserve">The syntax of the V3C object is provided as an extension to </w:t>
      </w:r>
      <w:proofErr w:type="spellStart"/>
      <w:r w:rsidRPr="00446BA6">
        <w:rPr>
          <w:rFonts w:ascii="Courier New" w:hAnsi="Courier New" w:cs="Courier New"/>
        </w:rPr>
        <w:t>mesh.primitive</w:t>
      </w:r>
      <w:proofErr w:type="spellEnd"/>
      <w:r w:rsidRPr="00446BA6">
        <w:t xml:space="preserve"> in a scene description format. The extension refers to the decoded data of a V3C object. Each decoded V3C component is signalled using properties defined in the</w:t>
      </w:r>
      <w:r w:rsidRPr="001C79C3">
        <w:rPr>
          <w:rFonts w:ascii="Courier New" w:hAnsi="Courier New" w:cs="Courier New"/>
        </w:rPr>
        <w:t xml:space="preserve"> MPEG_primitive_V3C</w:t>
      </w:r>
      <w:r w:rsidRPr="00446BA6">
        <w:t xml:space="preserve"> extension. The extension is specific to objects coded with a V3C compression scheme (i.e., ISO/IEC 23090-5 [2] or ISO/IEC 23090-12 [3]).</w:t>
      </w:r>
    </w:p>
    <w:p w14:paraId="2157CA71" w14:textId="77777777" w:rsidR="00FE17E8" w:rsidRPr="00446BA6" w:rsidRDefault="00FE17E8" w:rsidP="00FE17E8">
      <w:r w:rsidRPr="00446BA6">
        <w:t xml:space="preserve">Usage of the extension must be listed in the </w:t>
      </w:r>
      <w:proofErr w:type="spellStart"/>
      <w:r w:rsidRPr="001C79C3">
        <w:rPr>
          <w:rFonts w:ascii="Courier New" w:hAnsi="Courier New" w:cs="Courier New"/>
          <w:i/>
          <w:iCs/>
        </w:rPr>
        <w:t>extensionsUsed</w:t>
      </w:r>
      <w:proofErr w:type="spellEnd"/>
      <w:r w:rsidRPr="00446BA6">
        <w:t xml:space="preserve"> top-level </w:t>
      </w:r>
      <w:proofErr w:type="spellStart"/>
      <w:r w:rsidRPr="00446BA6">
        <w:t>glTF</w:t>
      </w:r>
      <w:proofErr w:type="spellEnd"/>
      <w:r w:rsidRPr="00446BA6">
        <w:t xml:space="preserve"> property. </w:t>
      </w:r>
    </w:p>
    <w:p w14:paraId="3FFE1769" w14:textId="77777777" w:rsidR="00FE17E8" w:rsidRPr="00446BA6" w:rsidRDefault="00FE17E8" w:rsidP="00FE17E8">
      <w:pPr>
        <w:rPr>
          <w:rFonts w:ascii="Courier New" w:hAnsi="Courier New" w:cs="Courier New"/>
        </w:rPr>
      </w:pPr>
      <w:r w:rsidRPr="00446BA6">
        <w:rPr>
          <w:rFonts w:ascii="Courier New" w:hAnsi="Courier New" w:cs="Courier New"/>
        </w:rPr>
        <w:t xml:space="preserve"> "</w:t>
      </w:r>
      <w:proofErr w:type="spellStart"/>
      <w:r w:rsidRPr="00446BA6">
        <w:rPr>
          <w:rFonts w:ascii="Courier New" w:hAnsi="Courier New" w:cs="Courier New"/>
          <w:i/>
          <w:iCs/>
        </w:rPr>
        <w:t>extensionsUsed</w:t>
      </w:r>
      <w:proofErr w:type="spellEnd"/>
      <w:r w:rsidRPr="00446BA6">
        <w:rPr>
          <w:rFonts w:ascii="Courier New" w:hAnsi="Courier New" w:cs="Courier New"/>
        </w:rPr>
        <w:t>": [</w:t>
      </w:r>
    </w:p>
    <w:p w14:paraId="11D4E021" w14:textId="77777777" w:rsidR="00FE17E8" w:rsidRPr="00446BA6" w:rsidRDefault="00FE17E8" w:rsidP="00FE17E8">
      <w:pPr>
        <w:rPr>
          <w:rFonts w:ascii="Courier New" w:hAnsi="Courier New" w:cs="Courier New"/>
        </w:rPr>
      </w:pPr>
      <w:r w:rsidRPr="00446BA6">
        <w:rPr>
          <w:rFonts w:ascii="Courier New" w:hAnsi="Courier New" w:cs="Courier New"/>
        </w:rPr>
        <w:t xml:space="preserve">    "MPEG_primitive_V3C"</w:t>
      </w:r>
    </w:p>
    <w:p w14:paraId="2EA70252" w14:textId="77777777" w:rsidR="00FE17E8" w:rsidRPr="00446BA6" w:rsidRDefault="00FE17E8" w:rsidP="00FE17E8">
      <w:r w:rsidRPr="00446BA6">
        <w:rPr>
          <w:rFonts w:ascii="Courier New" w:hAnsi="Courier New" w:cs="Courier New"/>
        </w:rPr>
        <w:t>]</w:t>
      </w:r>
    </w:p>
    <w:p w14:paraId="5810BD55" w14:textId="77777777" w:rsidR="00FE17E8" w:rsidRPr="00446BA6" w:rsidRDefault="00FE17E8" w:rsidP="00FE17E8">
      <w:r w:rsidRPr="00446BA6">
        <w:t>Figure G.1 depicts the structure of the V3C mesh compression extension:</w:t>
      </w:r>
    </w:p>
    <w:p w14:paraId="153C52E7" w14:textId="77777777" w:rsidR="00FE17E8" w:rsidRDefault="00FE17E8" w:rsidP="00FE17E8">
      <w:pPr>
        <w:keepNext/>
      </w:pPr>
      <w:r w:rsidRPr="00446BA6">
        <w:rPr>
          <w:noProof/>
        </w:rPr>
        <w:lastRenderedPageBreak/>
        <w:drawing>
          <wp:inline distT="0" distB="0" distL="0" distR="0" wp14:anchorId="094FDDDD" wp14:editId="57FF21CE">
            <wp:extent cx="5569585" cy="3673440"/>
            <wp:effectExtent l="0" t="0" r="0" b="3810"/>
            <wp:docPr id="2032286564" name="Picture 203228656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286564" name="Picture 2032286564" descr="A screenshot of a computer&#10;&#10;Description automatically generated"/>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590105" cy="3686974"/>
                    </a:xfrm>
                    <a:prstGeom prst="rect">
                      <a:avLst/>
                    </a:prstGeom>
                    <a:noFill/>
                  </pic:spPr>
                </pic:pic>
              </a:graphicData>
            </a:graphic>
          </wp:inline>
        </w:drawing>
      </w:r>
    </w:p>
    <w:p w14:paraId="46452668" w14:textId="77777777" w:rsidR="00FE17E8" w:rsidRPr="00446BA6" w:rsidRDefault="00FE17E8" w:rsidP="00FE17E8">
      <w:pPr>
        <w:pStyle w:val="Caption"/>
        <w:jc w:val="center"/>
      </w:pPr>
      <w:r w:rsidRPr="00514B15">
        <w:t xml:space="preserve">Figure G.1 Example </w:t>
      </w:r>
      <w:r>
        <w:t>s</w:t>
      </w:r>
      <w:r w:rsidRPr="00514B15">
        <w:t xml:space="preserve">tructure of V3C </w:t>
      </w:r>
      <w:r>
        <w:t>c</w:t>
      </w:r>
      <w:r w:rsidRPr="00514B15">
        <w:t xml:space="preserve">ompressed </w:t>
      </w:r>
      <w:r>
        <w:t>p</w:t>
      </w:r>
      <w:r w:rsidRPr="00514B15">
        <w:t>rimitive</w:t>
      </w:r>
    </w:p>
    <w:p w14:paraId="65DF505A" w14:textId="77777777" w:rsidR="00FE17E8" w:rsidRPr="00446BA6" w:rsidRDefault="00FE17E8" w:rsidP="00FE17E8">
      <w:r w:rsidRPr="00446BA6">
        <w:t xml:space="preserve">If the Presentation Engine does not support the MPEG_primtive_V3C extension, It shall request the reconstructed raw data as described by the primitive attributes. </w:t>
      </w:r>
    </w:p>
    <w:p w14:paraId="431A6E1A"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1" w:name="_Toc141653633"/>
      <w:r w:rsidRPr="00446BA6">
        <w:rPr>
          <w:szCs w:val="24"/>
          <w:lang w:val="en-US"/>
        </w:rPr>
        <w:t>Semantics</w:t>
      </w:r>
      <w:bookmarkEnd w:id="311"/>
    </w:p>
    <w:p w14:paraId="67FEBA61" w14:textId="77777777" w:rsidR="00FE17E8" w:rsidRPr="00514B15" w:rsidRDefault="00FE17E8" w:rsidP="00FE17E8">
      <w:pPr>
        <w:pStyle w:val="BodyText"/>
        <w:spacing w:after="0" w:line="240" w:lineRule="auto"/>
        <w:rPr>
          <w:rFonts w:ascii="Arial" w:hAnsi="Arial" w:cs="Arial"/>
          <w:szCs w:val="24"/>
        </w:rPr>
      </w:pPr>
      <w:r w:rsidRPr="00514B15">
        <w:rPr>
          <w:rFonts w:ascii="Arial" w:hAnsi="Arial" w:cs="Arial"/>
          <w:szCs w:val="24"/>
        </w:rPr>
        <w:t xml:space="preserve">An </w:t>
      </w:r>
      <w:r w:rsidRPr="001C79C3">
        <w:rPr>
          <w:rFonts w:ascii="Courier New" w:hAnsi="Courier New" w:cs="Courier New"/>
          <w:szCs w:val="24"/>
        </w:rPr>
        <w:t>MPEG_primitive_V3C</w:t>
      </w:r>
      <w:r w:rsidRPr="00514B15">
        <w:rPr>
          <w:rFonts w:ascii="Arial" w:hAnsi="Arial" w:cs="Arial"/>
          <w:szCs w:val="24"/>
        </w:rPr>
        <w:t xml:space="preserve"> extension refers to several V3C components, containing the decoded projected maps and metadata necessary</w:t>
      </w:r>
      <w:r>
        <w:rPr>
          <w:rFonts w:ascii="Arial" w:hAnsi="Arial" w:cs="Arial"/>
          <w:szCs w:val="24"/>
        </w:rPr>
        <w:t xml:space="preserve"> such as atlas data</w:t>
      </w:r>
      <w:r w:rsidRPr="00514B15">
        <w:rPr>
          <w:rFonts w:ascii="Arial" w:hAnsi="Arial" w:cs="Arial"/>
          <w:szCs w:val="24"/>
        </w:rPr>
        <w:t xml:space="preserve"> for the 3D reconstruction process. </w:t>
      </w:r>
    </w:p>
    <w:p w14:paraId="3240FA66" w14:textId="77777777" w:rsidR="00FE17E8" w:rsidRPr="00514B15" w:rsidRDefault="00FE17E8" w:rsidP="00FE17E8">
      <w:pPr>
        <w:pStyle w:val="BodyText"/>
        <w:spacing w:after="0" w:line="240" w:lineRule="auto"/>
        <w:rPr>
          <w:rFonts w:ascii="Arial" w:hAnsi="Arial" w:cs="Arial"/>
          <w:szCs w:val="24"/>
        </w:rPr>
      </w:pPr>
    </w:p>
    <w:p w14:paraId="01D2E8C2" w14:textId="77777777" w:rsidR="00FE17E8" w:rsidRPr="00514B15" w:rsidRDefault="00FE17E8" w:rsidP="00FE17E8">
      <w:pPr>
        <w:pStyle w:val="BodyText"/>
        <w:spacing w:after="0" w:line="240" w:lineRule="auto"/>
        <w:rPr>
          <w:rFonts w:ascii="Arial" w:hAnsi="Arial" w:cs="Arial"/>
          <w:szCs w:val="24"/>
        </w:rPr>
      </w:pPr>
      <w:r w:rsidRPr="00514B15">
        <w:rPr>
          <w:rFonts w:ascii="Arial" w:hAnsi="Arial" w:cs="Arial"/>
          <w:szCs w:val="24"/>
        </w:rPr>
        <w:t>Table G.1 provides a list of the possible components and their description:</w:t>
      </w:r>
    </w:p>
    <w:p w14:paraId="13381BD1" w14:textId="77777777" w:rsidR="00FE17E8" w:rsidRPr="00514B15" w:rsidRDefault="00FE17E8" w:rsidP="00FE17E8">
      <w:pPr>
        <w:pStyle w:val="Caption"/>
        <w:keepNext/>
        <w:jc w:val="center"/>
      </w:pPr>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Pr>
          <w:b w:val="0"/>
          <w:bCs w:val="0"/>
          <w:noProof/>
        </w:rPr>
        <w:t>1</w:t>
      </w:r>
      <w:r w:rsidRPr="00514B15">
        <w:rPr>
          <w:b w:val="0"/>
          <w:bCs w:val="0"/>
        </w:rPr>
        <w:fldChar w:fldCharType="end"/>
      </w:r>
      <w:r w:rsidRPr="00514B15">
        <w:rPr>
          <w:b w:val="0"/>
          <w:bCs w:val="0"/>
        </w:rPr>
        <w:t xml:space="preserve"> MPEG_primitive_V3C properties</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E17E8" w:rsidRPr="00514B15" w14:paraId="2C47C815" w14:textId="77777777" w:rsidTr="006C602D">
        <w:tc>
          <w:tcPr>
            <w:tcW w:w="2875" w:type="dxa"/>
          </w:tcPr>
          <w:p w14:paraId="6A8FE363" w14:textId="77777777" w:rsidR="00FE17E8" w:rsidRPr="00446BA6" w:rsidRDefault="00FE17E8" w:rsidP="006C602D">
            <w:pPr>
              <w:pStyle w:val="BodyText"/>
              <w:spacing w:after="0" w:line="240" w:lineRule="auto"/>
              <w:jc w:val="center"/>
              <w:rPr>
                <w:b/>
                <w:bCs/>
                <w:szCs w:val="24"/>
              </w:rPr>
            </w:pPr>
            <w:r w:rsidRPr="00446BA6">
              <w:rPr>
                <w:b/>
                <w:bCs/>
                <w:szCs w:val="24"/>
              </w:rPr>
              <w:t>Name</w:t>
            </w:r>
          </w:p>
        </w:tc>
        <w:tc>
          <w:tcPr>
            <w:tcW w:w="1530" w:type="dxa"/>
          </w:tcPr>
          <w:p w14:paraId="2D13423B" w14:textId="77777777" w:rsidR="00FE17E8" w:rsidRPr="00446BA6" w:rsidRDefault="00FE17E8" w:rsidP="006C602D">
            <w:pPr>
              <w:pStyle w:val="BodyText"/>
              <w:spacing w:after="0" w:line="240" w:lineRule="auto"/>
              <w:jc w:val="center"/>
              <w:rPr>
                <w:b/>
                <w:bCs/>
                <w:szCs w:val="24"/>
              </w:rPr>
            </w:pPr>
            <w:r w:rsidRPr="00446BA6">
              <w:rPr>
                <w:b/>
                <w:bCs/>
                <w:szCs w:val="24"/>
              </w:rPr>
              <w:t>Type</w:t>
            </w:r>
          </w:p>
        </w:tc>
        <w:tc>
          <w:tcPr>
            <w:tcW w:w="990" w:type="dxa"/>
          </w:tcPr>
          <w:p w14:paraId="56E08F2C" w14:textId="77777777" w:rsidR="00FE17E8" w:rsidRPr="00446BA6" w:rsidRDefault="00FE17E8" w:rsidP="006C602D">
            <w:pPr>
              <w:pStyle w:val="BodyText"/>
              <w:spacing w:after="0" w:line="240" w:lineRule="auto"/>
              <w:jc w:val="center"/>
              <w:rPr>
                <w:b/>
                <w:bCs/>
                <w:szCs w:val="24"/>
              </w:rPr>
            </w:pPr>
            <w:r w:rsidRPr="00446BA6">
              <w:rPr>
                <w:b/>
                <w:bCs/>
                <w:szCs w:val="24"/>
              </w:rPr>
              <w:t>Default</w:t>
            </w:r>
          </w:p>
        </w:tc>
        <w:tc>
          <w:tcPr>
            <w:tcW w:w="810" w:type="dxa"/>
          </w:tcPr>
          <w:p w14:paraId="7FE17E98" w14:textId="77777777" w:rsidR="00FE17E8" w:rsidRPr="00446BA6" w:rsidRDefault="00FE17E8" w:rsidP="006C602D">
            <w:pPr>
              <w:pStyle w:val="BodyText"/>
              <w:spacing w:after="0" w:line="240" w:lineRule="auto"/>
              <w:jc w:val="center"/>
              <w:rPr>
                <w:b/>
                <w:bCs/>
                <w:szCs w:val="24"/>
              </w:rPr>
            </w:pPr>
            <w:r w:rsidRPr="00446BA6">
              <w:rPr>
                <w:b/>
                <w:bCs/>
                <w:szCs w:val="24"/>
              </w:rPr>
              <w:t>Usage</w:t>
            </w:r>
          </w:p>
        </w:tc>
        <w:tc>
          <w:tcPr>
            <w:tcW w:w="3140" w:type="dxa"/>
          </w:tcPr>
          <w:p w14:paraId="08C297D7" w14:textId="77777777" w:rsidR="00FE17E8" w:rsidRPr="00446BA6" w:rsidRDefault="00FE17E8" w:rsidP="006C602D">
            <w:pPr>
              <w:pStyle w:val="BodyText"/>
              <w:spacing w:after="0" w:line="240" w:lineRule="auto"/>
              <w:jc w:val="center"/>
              <w:rPr>
                <w:b/>
                <w:bCs/>
                <w:szCs w:val="24"/>
              </w:rPr>
            </w:pPr>
            <w:r w:rsidRPr="00446BA6">
              <w:rPr>
                <w:b/>
                <w:bCs/>
                <w:szCs w:val="24"/>
              </w:rPr>
              <w:t>Description</w:t>
            </w:r>
          </w:p>
        </w:tc>
      </w:tr>
      <w:tr w:rsidR="00FE17E8" w:rsidRPr="00514B15" w14:paraId="55367FE2" w14:textId="77777777" w:rsidTr="006C602D">
        <w:tc>
          <w:tcPr>
            <w:tcW w:w="2875" w:type="dxa"/>
          </w:tcPr>
          <w:p w14:paraId="58D39137" w14:textId="77777777" w:rsidR="00FE17E8" w:rsidRPr="00446BA6" w:rsidRDefault="00FE17E8" w:rsidP="006C602D">
            <w:pPr>
              <w:pStyle w:val="BodyText"/>
              <w:spacing w:after="0" w:line="240" w:lineRule="auto"/>
              <w:rPr>
                <w:szCs w:val="24"/>
              </w:rPr>
            </w:pPr>
            <w:r w:rsidRPr="00446BA6">
              <w:rPr>
                <w:szCs w:val="24"/>
              </w:rPr>
              <w:t>_MPEG_V3C_CONFIG</w:t>
            </w:r>
          </w:p>
        </w:tc>
        <w:tc>
          <w:tcPr>
            <w:tcW w:w="1530" w:type="dxa"/>
          </w:tcPr>
          <w:p w14:paraId="4776BEAD" w14:textId="7DFDEE35" w:rsidR="00FE17E8" w:rsidRPr="00446BA6" w:rsidRDefault="00FE17E8" w:rsidP="006C602D">
            <w:pPr>
              <w:pStyle w:val="BodyText"/>
              <w:spacing w:after="0" w:line="240" w:lineRule="auto"/>
              <w:rPr>
                <w:szCs w:val="24"/>
              </w:rPr>
            </w:pPr>
            <w:r w:rsidRPr="00446BA6">
              <w:rPr>
                <w:szCs w:val="24"/>
              </w:rPr>
              <w:t>Integer</w:t>
            </w:r>
          </w:p>
        </w:tc>
        <w:tc>
          <w:tcPr>
            <w:tcW w:w="990" w:type="dxa"/>
          </w:tcPr>
          <w:p w14:paraId="317DC891"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418434B9" w14:textId="77777777" w:rsidR="00FE17E8" w:rsidRPr="00446BA6" w:rsidRDefault="00FE17E8" w:rsidP="006C602D">
            <w:pPr>
              <w:pStyle w:val="BodyText"/>
              <w:spacing w:after="0" w:line="240" w:lineRule="auto"/>
              <w:rPr>
                <w:szCs w:val="24"/>
              </w:rPr>
            </w:pPr>
            <w:r w:rsidRPr="00446BA6">
              <w:rPr>
                <w:szCs w:val="24"/>
              </w:rPr>
              <w:t>M</w:t>
            </w:r>
          </w:p>
        </w:tc>
        <w:tc>
          <w:tcPr>
            <w:tcW w:w="3140" w:type="dxa"/>
          </w:tcPr>
          <w:p w14:paraId="07E77314" w14:textId="77777777" w:rsidR="00FE17E8" w:rsidRPr="00446BA6" w:rsidRDefault="00FE17E8" w:rsidP="006C602D">
            <w:pPr>
              <w:pStyle w:val="BodyText"/>
              <w:spacing w:after="0" w:line="240" w:lineRule="auto"/>
              <w:rPr>
                <w:szCs w:val="24"/>
              </w:rPr>
            </w:pPr>
            <w:r w:rsidRPr="00446BA6">
              <w:rPr>
                <w:szCs w:val="24"/>
              </w:rPr>
              <w:t>This component provides a reference to a timed accessor   that contains configuration information that is applicable to a sequence of frames of the V3C decoded mesh primitive. The binary format of the configuration buffer is provided in clause G.1.3.</w:t>
            </w:r>
          </w:p>
        </w:tc>
      </w:tr>
      <w:tr w:rsidR="00FE17E8" w:rsidRPr="00514B15" w14:paraId="7EFF2FC2" w14:textId="77777777" w:rsidTr="006C602D">
        <w:tc>
          <w:tcPr>
            <w:tcW w:w="2875" w:type="dxa"/>
          </w:tcPr>
          <w:p w14:paraId="26D4F518" w14:textId="77777777" w:rsidR="00FE17E8" w:rsidRPr="00514B15" w:rsidRDefault="00FE17E8" w:rsidP="006C602D">
            <w:pPr>
              <w:pStyle w:val="BodyText"/>
              <w:spacing w:after="0" w:line="240" w:lineRule="auto"/>
              <w:rPr>
                <w:szCs w:val="24"/>
              </w:rPr>
            </w:pPr>
            <w:r w:rsidRPr="00446BA6">
              <w:rPr>
                <w:szCs w:val="24"/>
              </w:rPr>
              <w:lastRenderedPageBreak/>
              <w:t>_MPEG_V3C_AD</w:t>
            </w:r>
          </w:p>
        </w:tc>
        <w:tc>
          <w:tcPr>
            <w:tcW w:w="1530" w:type="dxa"/>
          </w:tcPr>
          <w:p w14:paraId="52CB5416" w14:textId="04E081E4" w:rsidR="00FE17E8" w:rsidRPr="00446BA6" w:rsidRDefault="00FE17E8" w:rsidP="006C602D">
            <w:pPr>
              <w:pStyle w:val="BodyText"/>
              <w:spacing w:after="0" w:line="240" w:lineRule="auto"/>
              <w:rPr>
                <w:szCs w:val="24"/>
              </w:rPr>
            </w:pPr>
            <w:r w:rsidRPr="00446BA6">
              <w:rPr>
                <w:szCs w:val="24"/>
              </w:rPr>
              <w:t>Object</w:t>
            </w:r>
          </w:p>
        </w:tc>
        <w:tc>
          <w:tcPr>
            <w:tcW w:w="990" w:type="dxa"/>
          </w:tcPr>
          <w:p w14:paraId="5D65BCF0"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230E2113" w14:textId="77777777" w:rsidR="00FE17E8" w:rsidRPr="00446BA6" w:rsidRDefault="00FE17E8" w:rsidP="006C602D">
            <w:pPr>
              <w:pStyle w:val="BodyText"/>
              <w:spacing w:after="0" w:line="240" w:lineRule="auto"/>
              <w:rPr>
                <w:szCs w:val="24"/>
              </w:rPr>
            </w:pPr>
            <w:r w:rsidRPr="00446BA6">
              <w:rPr>
                <w:szCs w:val="24"/>
              </w:rPr>
              <w:t>M</w:t>
            </w:r>
          </w:p>
        </w:tc>
        <w:tc>
          <w:tcPr>
            <w:tcW w:w="3140" w:type="dxa"/>
          </w:tcPr>
          <w:p w14:paraId="7017A03B" w14:textId="77777777" w:rsidR="00FE17E8" w:rsidRPr="00446BA6" w:rsidRDefault="00FE17E8" w:rsidP="006C602D">
            <w:pPr>
              <w:pStyle w:val="BodyText"/>
              <w:spacing w:after="0" w:line="240" w:lineRule="auto"/>
              <w:rPr>
                <w:szCs w:val="24"/>
              </w:rPr>
            </w:pPr>
            <w:r w:rsidRPr="00446BA6">
              <w:rPr>
                <w:szCs w:val="24"/>
              </w:rPr>
              <w:t>this component shall reference a timed accessor that provides the V3C atlas data buffer. The atlas buffer format is defined in clause G.1.4. Future specifications of the atlas data buffer format shall use a different version.</w:t>
            </w:r>
          </w:p>
          <w:p w14:paraId="556AD877" w14:textId="77777777" w:rsidR="00FE17E8" w:rsidRPr="00514B15" w:rsidRDefault="00FE17E8" w:rsidP="006C602D">
            <w:pPr>
              <w:pStyle w:val="BodyText"/>
              <w:spacing w:after="0" w:line="240" w:lineRule="auto"/>
              <w:rPr>
                <w:szCs w:val="24"/>
              </w:rPr>
            </w:pPr>
            <w:r w:rsidRPr="00514B15">
              <w:rPr>
                <w:szCs w:val="24"/>
              </w:rPr>
              <w:t>Exactly one atlas component shall be present, irrespective of the version.</w:t>
            </w:r>
          </w:p>
        </w:tc>
      </w:tr>
      <w:tr w:rsidR="00FE17E8" w:rsidRPr="00514B15" w14:paraId="597F39A8" w14:textId="77777777" w:rsidTr="006C602D">
        <w:tc>
          <w:tcPr>
            <w:tcW w:w="2875" w:type="dxa"/>
          </w:tcPr>
          <w:p w14:paraId="1ED82036" w14:textId="77777777" w:rsidR="00FE17E8" w:rsidRPr="00514B15" w:rsidRDefault="00FE17E8" w:rsidP="006C602D">
            <w:pPr>
              <w:pStyle w:val="BodyText"/>
              <w:spacing w:after="0" w:line="240" w:lineRule="auto"/>
              <w:rPr>
                <w:szCs w:val="24"/>
              </w:rPr>
            </w:pPr>
            <w:r w:rsidRPr="00446BA6">
              <w:rPr>
                <w:szCs w:val="24"/>
              </w:rPr>
              <w:t>_MPEG_V3C_GVD_MAPS</w:t>
            </w:r>
          </w:p>
        </w:tc>
        <w:tc>
          <w:tcPr>
            <w:tcW w:w="1530" w:type="dxa"/>
          </w:tcPr>
          <w:p w14:paraId="64587F79" w14:textId="77777777" w:rsidR="00FE17E8" w:rsidRPr="00446BA6" w:rsidRDefault="00FE17E8" w:rsidP="006C602D">
            <w:pPr>
              <w:pStyle w:val="BodyText"/>
              <w:spacing w:after="0" w:line="240" w:lineRule="auto"/>
              <w:rPr>
                <w:szCs w:val="24"/>
              </w:rPr>
            </w:pPr>
            <w:r w:rsidRPr="00446BA6">
              <w:rPr>
                <w:szCs w:val="24"/>
              </w:rPr>
              <w:t>array(integer)</w:t>
            </w:r>
          </w:p>
        </w:tc>
        <w:tc>
          <w:tcPr>
            <w:tcW w:w="990" w:type="dxa"/>
          </w:tcPr>
          <w:p w14:paraId="321F2637"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7009DCFA" w14:textId="77777777" w:rsidR="00FE17E8" w:rsidRPr="00446BA6" w:rsidRDefault="00FE17E8" w:rsidP="006C602D">
            <w:pPr>
              <w:pStyle w:val="BodyText"/>
              <w:spacing w:after="0" w:line="240" w:lineRule="auto"/>
              <w:rPr>
                <w:szCs w:val="24"/>
              </w:rPr>
            </w:pPr>
            <w:r w:rsidRPr="00446BA6">
              <w:rPr>
                <w:szCs w:val="24"/>
              </w:rPr>
              <w:t>M</w:t>
            </w:r>
          </w:p>
        </w:tc>
        <w:tc>
          <w:tcPr>
            <w:tcW w:w="3140" w:type="dxa"/>
          </w:tcPr>
          <w:p w14:paraId="456F4A39" w14:textId="77777777" w:rsidR="00FE17E8" w:rsidRPr="00514B15" w:rsidRDefault="00FE17E8" w:rsidP="006C602D">
            <w:pPr>
              <w:pStyle w:val="BodyText"/>
              <w:spacing w:after="0" w:line="240" w:lineRule="auto"/>
              <w:rPr>
                <w:szCs w:val="24"/>
              </w:rPr>
            </w:pPr>
            <w:r w:rsidRPr="00446BA6">
              <w:rPr>
                <w:szCs w:val="24"/>
              </w:rPr>
              <w:t>this component shall provide an array of video texture references, each of which corresponds to one map of the decoded geometry video data.</w:t>
            </w:r>
          </w:p>
        </w:tc>
      </w:tr>
      <w:tr w:rsidR="00FE17E8" w:rsidRPr="00514B15" w14:paraId="37AC6370" w14:textId="77777777" w:rsidTr="006C602D">
        <w:tc>
          <w:tcPr>
            <w:tcW w:w="2875" w:type="dxa"/>
          </w:tcPr>
          <w:p w14:paraId="00D3D0C8" w14:textId="77777777" w:rsidR="00FE17E8" w:rsidRPr="00446BA6" w:rsidRDefault="00FE17E8" w:rsidP="006C602D">
            <w:pPr>
              <w:pStyle w:val="BodyText"/>
              <w:spacing w:after="0" w:line="240" w:lineRule="auto"/>
              <w:rPr>
                <w:szCs w:val="24"/>
              </w:rPr>
            </w:pPr>
            <w:r w:rsidRPr="00446BA6">
              <w:rPr>
                <w:szCs w:val="24"/>
              </w:rPr>
              <w:t>_MPEG_V3C_OVD_MAP</w:t>
            </w:r>
          </w:p>
        </w:tc>
        <w:tc>
          <w:tcPr>
            <w:tcW w:w="1530" w:type="dxa"/>
          </w:tcPr>
          <w:p w14:paraId="58FD279A" w14:textId="77777777" w:rsidR="00FE17E8" w:rsidRDefault="00FE17E8" w:rsidP="006C602D">
            <w:pPr>
              <w:pStyle w:val="BodyText"/>
              <w:spacing w:after="0" w:line="240" w:lineRule="auto"/>
              <w:rPr>
                <w:szCs w:val="24"/>
              </w:rPr>
            </w:pPr>
            <w:r w:rsidRPr="00446BA6">
              <w:rPr>
                <w:szCs w:val="24"/>
              </w:rPr>
              <w:t>integer</w:t>
            </w:r>
          </w:p>
          <w:p w14:paraId="02E51977" w14:textId="77777777" w:rsidR="00FE17E8" w:rsidRPr="00E42854" w:rsidRDefault="00FE17E8" w:rsidP="006C602D"/>
        </w:tc>
        <w:tc>
          <w:tcPr>
            <w:tcW w:w="990" w:type="dxa"/>
          </w:tcPr>
          <w:p w14:paraId="2A0E92FE"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0C29ECED" w14:textId="77777777" w:rsidR="00FE17E8" w:rsidRPr="00446BA6" w:rsidRDefault="00FE17E8" w:rsidP="006C602D">
            <w:pPr>
              <w:pStyle w:val="BodyText"/>
              <w:spacing w:after="0" w:line="240" w:lineRule="auto"/>
              <w:rPr>
                <w:szCs w:val="24"/>
              </w:rPr>
            </w:pPr>
            <w:r w:rsidRPr="00446BA6">
              <w:rPr>
                <w:szCs w:val="24"/>
              </w:rPr>
              <w:t>O</w:t>
            </w:r>
          </w:p>
        </w:tc>
        <w:tc>
          <w:tcPr>
            <w:tcW w:w="3140" w:type="dxa"/>
          </w:tcPr>
          <w:p w14:paraId="3F72F1A0" w14:textId="77777777" w:rsidR="00FE17E8" w:rsidRPr="00514B15" w:rsidRDefault="00FE17E8" w:rsidP="006C602D">
            <w:pPr>
              <w:pStyle w:val="BodyText"/>
              <w:spacing w:after="0" w:line="240" w:lineRule="auto"/>
              <w:rPr>
                <w:szCs w:val="24"/>
              </w:rPr>
            </w:pPr>
            <w:r w:rsidRPr="00446BA6">
              <w:rPr>
                <w:szCs w:val="24"/>
              </w:rPr>
              <w:t>this component shall provide a video texture reference</w:t>
            </w:r>
            <w:r>
              <w:rPr>
                <w:szCs w:val="24"/>
              </w:rPr>
              <w:t xml:space="preserve">, </w:t>
            </w:r>
            <w:r w:rsidRPr="00446BA6">
              <w:rPr>
                <w:szCs w:val="24"/>
              </w:rPr>
              <w:t>which corresponds to the decoded occupancy video data</w:t>
            </w:r>
            <w:r>
              <w:rPr>
                <w:szCs w:val="24"/>
              </w:rPr>
              <w:t xml:space="preserve"> map</w:t>
            </w:r>
            <w:r w:rsidRPr="00446BA6">
              <w:rPr>
                <w:szCs w:val="24"/>
              </w:rPr>
              <w:t>.</w:t>
            </w:r>
          </w:p>
        </w:tc>
      </w:tr>
      <w:tr w:rsidR="00FE17E8" w:rsidRPr="00514B15" w14:paraId="430995DF" w14:textId="77777777" w:rsidTr="006C602D">
        <w:tc>
          <w:tcPr>
            <w:tcW w:w="2875" w:type="dxa"/>
          </w:tcPr>
          <w:p w14:paraId="6B6F9122" w14:textId="77777777" w:rsidR="00FE17E8" w:rsidRPr="00514B15" w:rsidRDefault="00FE17E8" w:rsidP="006C602D">
            <w:pPr>
              <w:pStyle w:val="BodyText"/>
              <w:spacing w:after="0" w:line="240" w:lineRule="auto"/>
              <w:rPr>
                <w:szCs w:val="24"/>
              </w:rPr>
            </w:pPr>
            <w:r w:rsidRPr="00446BA6">
              <w:rPr>
                <w:szCs w:val="24"/>
              </w:rPr>
              <w:t>_MPEG_V3C_AVD</w:t>
            </w:r>
          </w:p>
        </w:tc>
        <w:tc>
          <w:tcPr>
            <w:tcW w:w="1530" w:type="dxa"/>
          </w:tcPr>
          <w:p w14:paraId="321FB033" w14:textId="77777777" w:rsidR="00FE17E8" w:rsidRPr="00446BA6" w:rsidRDefault="00FE17E8" w:rsidP="006C602D">
            <w:pPr>
              <w:pStyle w:val="BodyText"/>
              <w:spacing w:after="0" w:line="240" w:lineRule="auto"/>
              <w:rPr>
                <w:szCs w:val="24"/>
              </w:rPr>
            </w:pPr>
            <w:r w:rsidRPr="00446BA6">
              <w:rPr>
                <w:szCs w:val="24"/>
              </w:rPr>
              <w:t>array(object)</w:t>
            </w:r>
          </w:p>
        </w:tc>
        <w:tc>
          <w:tcPr>
            <w:tcW w:w="990" w:type="dxa"/>
          </w:tcPr>
          <w:p w14:paraId="04B76F45"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0C345C46" w14:textId="77777777" w:rsidR="00FE17E8" w:rsidRPr="00446BA6" w:rsidRDefault="00FE17E8" w:rsidP="006C602D">
            <w:pPr>
              <w:pStyle w:val="BodyText"/>
              <w:spacing w:after="0" w:line="240" w:lineRule="auto"/>
              <w:rPr>
                <w:szCs w:val="24"/>
              </w:rPr>
            </w:pPr>
            <w:r w:rsidRPr="00446BA6">
              <w:rPr>
                <w:szCs w:val="24"/>
              </w:rPr>
              <w:t>O</w:t>
            </w:r>
          </w:p>
        </w:tc>
        <w:tc>
          <w:tcPr>
            <w:tcW w:w="3140" w:type="dxa"/>
          </w:tcPr>
          <w:p w14:paraId="4FC4915E" w14:textId="77777777" w:rsidR="00FE17E8" w:rsidRPr="00514B15" w:rsidRDefault="00FE17E8" w:rsidP="006C602D">
            <w:pPr>
              <w:pStyle w:val="BodyText"/>
              <w:spacing w:after="0" w:line="240" w:lineRule="auto"/>
              <w:rPr>
                <w:szCs w:val="24"/>
              </w:rPr>
            </w:pPr>
            <w:r w:rsidRPr="00446BA6">
              <w:rPr>
                <w:szCs w:val="24"/>
              </w:rPr>
              <w:t>this component shall provide an array of objects, each of which describing an attribute component of the V3C compressed mesh primitive. The properties of the components are described in Table G.2.</w:t>
            </w:r>
          </w:p>
        </w:tc>
      </w:tr>
      <w:tr w:rsidR="00FE17E8" w:rsidRPr="00514B15" w14:paraId="060E9E48" w14:textId="77777777" w:rsidTr="006C602D">
        <w:tc>
          <w:tcPr>
            <w:tcW w:w="2875" w:type="dxa"/>
          </w:tcPr>
          <w:p w14:paraId="61C753DE" w14:textId="77777777" w:rsidR="00FE17E8" w:rsidRPr="00514B15" w:rsidRDefault="00FE17E8" w:rsidP="006C602D">
            <w:pPr>
              <w:pStyle w:val="BodyText"/>
              <w:spacing w:after="0" w:line="240" w:lineRule="auto"/>
              <w:rPr>
                <w:szCs w:val="24"/>
              </w:rPr>
            </w:pPr>
            <w:r w:rsidRPr="00446BA6">
              <w:rPr>
                <w:szCs w:val="24"/>
              </w:rPr>
              <w:t>_MPEG_V3C_CAD</w:t>
            </w:r>
          </w:p>
        </w:tc>
        <w:tc>
          <w:tcPr>
            <w:tcW w:w="1530" w:type="dxa"/>
          </w:tcPr>
          <w:p w14:paraId="36E94CE8" w14:textId="382176B4" w:rsidR="00FE17E8" w:rsidRPr="00446BA6" w:rsidRDefault="00FE17E8" w:rsidP="006C602D">
            <w:pPr>
              <w:pStyle w:val="BodyText"/>
              <w:spacing w:after="0" w:line="240" w:lineRule="auto"/>
              <w:rPr>
                <w:szCs w:val="24"/>
              </w:rPr>
            </w:pPr>
            <w:r w:rsidRPr="00446BA6">
              <w:rPr>
                <w:szCs w:val="24"/>
              </w:rPr>
              <w:t>Object</w:t>
            </w:r>
          </w:p>
        </w:tc>
        <w:tc>
          <w:tcPr>
            <w:tcW w:w="990" w:type="dxa"/>
          </w:tcPr>
          <w:p w14:paraId="2F383148"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19C75832" w14:textId="77777777" w:rsidR="00FE17E8" w:rsidRPr="00446BA6" w:rsidRDefault="00FE17E8" w:rsidP="006C602D">
            <w:pPr>
              <w:pStyle w:val="BodyText"/>
              <w:spacing w:after="0" w:line="240" w:lineRule="auto"/>
              <w:rPr>
                <w:szCs w:val="24"/>
              </w:rPr>
            </w:pPr>
            <w:r w:rsidRPr="00446BA6">
              <w:rPr>
                <w:szCs w:val="24"/>
              </w:rPr>
              <w:t>CM</w:t>
            </w:r>
          </w:p>
        </w:tc>
        <w:tc>
          <w:tcPr>
            <w:tcW w:w="3140" w:type="dxa"/>
          </w:tcPr>
          <w:p w14:paraId="0F8F431E" w14:textId="77777777" w:rsidR="00FE17E8" w:rsidRPr="00446BA6" w:rsidRDefault="00FE17E8" w:rsidP="006C602D">
            <w:pPr>
              <w:pStyle w:val="BodyText"/>
              <w:spacing w:after="0" w:line="240" w:lineRule="auto"/>
              <w:rPr>
                <w:szCs w:val="24"/>
              </w:rPr>
            </w:pPr>
            <w:r w:rsidRPr="00446BA6">
              <w:rPr>
                <w:szCs w:val="24"/>
              </w:rPr>
              <w:t>This object lists different properties described for the Common Atlas Data in ISO/IEC 23090-5.</w:t>
            </w:r>
          </w:p>
        </w:tc>
      </w:tr>
      <w:tr w:rsidR="00FE17E8" w:rsidRPr="00514B15" w14:paraId="2214530D" w14:textId="77777777" w:rsidTr="006C602D">
        <w:tc>
          <w:tcPr>
            <w:tcW w:w="9345" w:type="dxa"/>
            <w:gridSpan w:val="5"/>
          </w:tcPr>
          <w:p w14:paraId="79DAF576" w14:textId="77777777" w:rsidR="00FE17E8" w:rsidRPr="001C79C3" w:rsidRDefault="00FE17E8" w:rsidP="006C602D">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6007B0BE" w14:textId="77777777" w:rsidR="00FE17E8" w:rsidRPr="007153A5" w:rsidRDefault="00FE17E8" w:rsidP="006C602D">
            <w:pPr>
              <w:pStyle w:val="BodyText"/>
              <w:spacing w:after="0" w:line="240" w:lineRule="auto"/>
              <w:rPr>
                <w:szCs w:val="24"/>
              </w:rPr>
            </w:pPr>
            <w:r w:rsidRPr="007153A5">
              <w:rPr>
                <w:sz w:val="20"/>
              </w:rPr>
              <w:tab/>
              <w:t>For attributes: M=mandatory, O=optional, OD=optional with default value, CM=conditionally mandatory.</w:t>
            </w:r>
          </w:p>
        </w:tc>
      </w:tr>
    </w:tbl>
    <w:p w14:paraId="00C2CE07" w14:textId="77777777" w:rsidR="00FE17E8" w:rsidRPr="00514B15" w:rsidRDefault="00FE17E8" w:rsidP="00FE17E8">
      <w:pPr>
        <w:pStyle w:val="BodyText"/>
        <w:spacing w:after="0" w:line="240" w:lineRule="auto"/>
        <w:rPr>
          <w:szCs w:val="24"/>
        </w:rPr>
      </w:pPr>
    </w:p>
    <w:p w14:paraId="4C668DC7" w14:textId="77777777" w:rsidR="00FE17E8" w:rsidRPr="00514B15" w:rsidRDefault="00FE17E8" w:rsidP="00FE17E8">
      <w:pPr>
        <w:pStyle w:val="BodyText"/>
        <w:spacing w:after="0" w:line="240" w:lineRule="auto"/>
        <w:rPr>
          <w:rFonts w:ascii="Arial" w:hAnsi="Arial" w:cs="Arial"/>
          <w:szCs w:val="24"/>
        </w:rPr>
      </w:pPr>
      <w:r w:rsidRPr="00514B15">
        <w:rPr>
          <w:rFonts w:ascii="Arial" w:hAnsi="Arial" w:cs="Arial"/>
          <w:szCs w:val="24"/>
        </w:rPr>
        <w:t>The _MPEG_V3C_AD object shall have th</w:t>
      </w:r>
      <w:r>
        <w:rPr>
          <w:rFonts w:ascii="Arial" w:hAnsi="Arial" w:cs="Arial"/>
          <w:szCs w:val="24"/>
        </w:rPr>
        <w:t>e structure as describe in Table G.2</w:t>
      </w:r>
      <w:r w:rsidRPr="00514B15">
        <w:rPr>
          <w:rFonts w:ascii="Arial" w:hAnsi="Arial" w:cs="Arial"/>
          <w:szCs w:val="24"/>
        </w:rPr>
        <w:t>:</w:t>
      </w:r>
    </w:p>
    <w:p w14:paraId="1559DDB8" w14:textId="77777777" w:rsidR="00FE17E8" w:rsidRPr="00514B15" w:rsidRDefault="00FE17E8" w:rsidP="00FE17E8">
      <w:pPr>
        <w:pStyle w:val="Caption"/>
        <w:keepNext/>
        <w:jc w:val="center"/>
      </w:pPr>
      <w:r w:rsidRPr="00514B15">
        <w:rPr>
          <w:b w:val="0"/>
          <w:bCs w:val="0"/>
        </w:rPr>
        <w:t xml:space="preserve">Table G.2 </w:t>
      </w:r>
      <w:r>
        <w:rPr>
          <w:b w:val="0"/>
          <w:bCs w:val="0"/>
        </w:rPr>
        <w:t>Properties of _</w:t>
      </w:r>
      <w:r w:rsidRPr="00514B15">
        <w:rPr>
          <w:b w:val="0"/>
          <w:bCs w:val="0"/>
        </w:rPr>
        <w:t xml:space="preserve">MPEG_V3C_AD </w:t>
      </w:r>
      <w:r>
        <w:rPr>
          <w:b w:val="0"/>
          <w:bCs w:val="0"/>
        </w:rPr>
        <w:t>object</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E17E8" w:rsidRPr="00514B15" w14:paraId="771489BD" w14:textId="77777777" w:rsidTr="006C602D">
        <w:tc>
          <w:tcPr>
            <w:tcW w:w="2875" w:type="dxa"/>
          </w:tcPr>
          <w:p w14:paraId="339B934B" w14:textId="77777777" w:rsidR="00FE17E8" w:rsidRPr="00446BA6" w:rsidRDefault="00FE17E8" w:rsidP="006C602D">
            <w:pPr>
              <w:pStyle w:val="BodyText"/>
              <w:spacing w:after="0" w:line="240" w:lineRule="auto"/>
              <w:jc w:val="center"/>
              <w:rPr>
                <w:szCs w:val="24"/>
              </w:rPr>
            </w:pPr>
            <w:r w:rsidRPr="00446BA6">
              <w:rPr>
                <w:b/>
                <w:bCs/>
                <w:szCs w:val="24"/>
              </w:rPr>
              <w:t>Name</w:t>
            </w:r>
          </w:p>
        </w:tc>
        <w:tc>
          <w:tcPr>
            <w:tcW w:w="1530" w:type="dxa"/>
          </w:tcPr>
          <w:p w14:paraId="726E679B" w14:textId="77777777" w:rsidR="00FE17E8" w:rsidRPr="00446BA6" w:rsidRDefault="00FE17E8" w:rsidP="006C602D">
            <w:pPr>
              <w:pStyle w:val="BodyText"/>
              <w:spacing w:after="0" w:line="240" w:lineRule="auto"/>
              <w:rPr>
                <w:szCs w:val="24"/>
              </w:rPr>
            </w:pPr>
            <w:r w:rsidRPr="00446BA6">
              <w:rPr>
                <w:b/>
                <w:bCs/>
                <w:szCs w:val="24"/>
              </w:rPr>
              <w:t>Type</w:t>
            </w:r>
          </w:p>
        </w:tc>
        <w:tc>
          <w:tcPr>
            <w:tcW w:w="990" w:type="dxa"/>
          </w:tcPr>
          <w:p w14:paraId="10898A77" w14:textId="77777777" w:rsidR="00FE17E8" w:rsidRPr="00446BA6" w:rsidRDefault="00FE17E8" w:rsidP="006C602D">
            <w:pPr>
              <w:pStyle w:val="BodyText"/>
              <w:spacing w:after="0" w:line="240" w:lineRule="auto"/>
              <w:rPr>
                <w:szCs w:val="24"/>
              </w:rPr>
            </w:pPr>
            <w:r w:rsidRPr="00446BA6">
              <w:rPr>
                <w:b/>
                <w:bCs/>
                <w:szCs w:val="24"/>
              </w:rPr>
              <w:t>Default</w:t>
            </w:r>
          </w:p>
        </w:tc>
        <w:tc>
          <w:tcPr>
            <w:tcW w:w="810" w:type="dxa"/>
          </w:tcPr>
          <w:p w14:paraId="0791B31A" w14:textId="77777777" w:rsidR="00FE17E8" w:rsidRPr="00446BA6" w:rsidRDefault="00FE17E8" w:rsidP="006C602D">
            <w:pPr>
              <w:pStyle w:val="BodyText"/>
              <w:spacing w:after="0" w:line="240" w:lineRule="auto"/>
              <w:rPr>
                <w:szCs w:val="24"/>
              </w:rPr>
            </w:pPr>
            <w:r w:rsidRPr="00446BA6">
              <w:rPr>
                <w:b/>
                <w:bCs/>
                <w:szCs w:val="24"/>
              </w:rPr>
              <w:t>Usage</w:t>
            </w:r>
          </w:p>
        </w:tc>
        <w:tc>
          <w:tcPr>
            <w:tcW w:w="3140" w:type="dxa"/>
          </w:tcPr>
          <w:p w14:paraId="7B90A4F0" w14:textId="77777777" w:rsidR="00FE17E8" w:rsidRPr="00446BA6" w:rsidRDefault="00FE17E8" w:rsidP="006C602D">
            <w:pPr>
              <w:pStyle w:val="BodyText"/>
              <w:spacing w:after="0" w:line="240" w:lineRule="auto"/>
              <w:rPr>
                <w:szCs w:val="24"/>
              </w:rPr>
            </w:pPr>
            <w:r w:rsidRPr="00446BA6">
              <w:rPr>
                <w:b/>
                <w:bCs/>
                <w:szCs w:val="24"/>
              </w:rPr>
              <w:t>Description</w:t>
            </w:r>
          </w:p>
        </w:tc>
      </w:tr>
      <w:tr w:rsidR="00FE17E8" w:rsidRPr="00514B15" w14:paraId="544B5BD5" w14:textId="77777777" w:rsidTr="006C602D">
        <w:tc>
          <w:tcPr>
            <w:tcW w:w="2875" w:type="dxa"/>
          </w:tcPr>
          <w:p w14:paraId="69F50FEB" w14:textId="77777777" w:rsidR="00FE17E8" w:rsidRPr="00446BA6" w:rsidRDefault="00FE17E8" w:rsidP="006C602D">
            <w:pPr>
              <w:pStyle w:val="BodyText"/>
              <w:spacing w:after="0" w:line="240" w:lineRule="auto"/>
              <w:rPr>
                <w:szCs w:val="24"/>
              </w:rPr>
            </w:pPr>
            <w:r w:rsidRPr="00446BA6">
              <w:rPr>
                <w:szCs w:val="24"/>
              </w:rPr>
              <w:tab/>
            </w:r>
            <w:proofErr w:type="spellStart"/>
            <w:r w:rsidRPr="00446BA6">
              <w:rPr>
                <w:szCs w:val="24"/>
              </w:rPr>
              <w:t>buffer_format</w:t>
            </w:r>
            <w:proofErr w:type="spellEnd"/>
          </w:p>
        </w:tc>
        <w:tc>
          <w:tcPr>
            <w:tcW w:w="1530" w:type="dxa"/>
          </w:tcPr>
          <w:p w14:paraId="797098BD" w14:textId="243FD143" w:rsidR="00FE17E8" w:rsidRPr="00446BA6" w:rsidRDefault="00FE17E8" w:rsidP="006C602D">
            <w:pPr>
              <w:pStyle w:val="BodyText"/>
              <w:spacing w:after="0" w:line="240" w:lineRule="auto"/>
              <w:rPr>
                <w:szCs w:val="24"/>
              </w:rPr>
            </w:pPr>
            <w:r w:rsidRPr="00446BA6">
              <w:rPr>
                <w:szCs w:val="24"/>
              </w:rPr>
              <w:t>String</w:t>
            </w:r>
          </w:p>
        </w:tc>
        <w:tc>
          <w:tcPr>
            <w:tcW w:w="990" w:type="dxa"/>
          </w:tcPr>
          <w:p w14:paraId="6FA079DA" w14:textId="77777777" w:rsidR="00FE17E8" w:rsidRPr="00446BA6" w:rsidRDefault="00FE17E8" w:rsidP="006C602D">
            <w:pPr>
              <w:pStyle w:val="BodyText"/>
              <w:spacing w:after="0" w:line="240" w:lineRule="auto"/>
              <w:rPr>
                <w:szCs w:val="24"/>
              </w:rPr>
            </w:pPr>
            <w:r w:rsidRPr="00446BA6">
              <w:rPr>
                <w:szCs w:val="24"/>
              </w:rPr>
              <w:t>"baseline”</w:t>
            </w:r>
          </w:p>
        </w:tc>
        <w:tc>
          <w:tcPr>
            <w:tcW w:w="810" w:type="dxa"/>
          </w:tcPr>
          <w:p w14:paraId="7A6F8F50" w14:textId="77777777" w:rsidR="00FE17E8" w:rsidRPr="00446BA6" w:rsidRDefault="00FE17E8" w:rsidP="006C602D">
            <w:pPr>
              <w:pStyle w:val="BodyText"/>
              <w:spacing w:after="0" w:line="240" w:lineRule="auto"/>
              <w:rPr>
                <w:szCs w:val="24"/>
              </w:rPr>
            </w:pPr>
            <w:r w:rsidRPr="00446BA6">
              <w:rPr>
                <w:szCs w:val="24"/>
              </w:rPr>
              <w:t>O</w:t>
            </w:r>
          </w:p>
        </w:tc>
        <w:tc>
          <w:tcPr>
            <w:tcW w:w="3140" w:type="dxa"/>
          </w:tcPr>
          <w:p w14:paraId="24D9D84A" w14:textId="77777777" w:rsidR="00FE17E8" w:rsidRPr="00446BA6" w:rsidRDefault="00FE17E8" w:rsidP="006C602D">
            <w:pPr>
              <w:pStyle w:val="BodyText"/>
              <w:spacing w:after="0" w:line="240" w:lineRule="auto"/>
              <w:rPr>
                <w:szCs w:val="24"/>
              </w:rPr>
            </w:pPr>
            <w:r w:rsidRPr="00446BA6">
              <w:rPr>
                <w:szCs w:val="24"/>
              </w:rPr>
              <w:t>provides an identifier of the associated</w:t>
            </w:r>
            <w:r>
              <w:rPr>
                <w:szCs w:val="24"/>
              </w:rPr>
              <w:t xml:space="preserve"> </w:t>
            </w:r>
            <w:r w:rsidRPr="00446BA6">
              <w:rPr>
                <w:szCs w:val="24"/>
              </w:rPr>
              <w:t xml:space="preserve">atlas data buffer format. </w:t>
            </w:r>
            <w:r>
              <w:rPr>
                <w:szCs w:val="24"/>
              </w:rPr>
              <w:t xml:space="preserve">A list of supported atlas data buffer formats is provided in Table G.4. </w:t>
            </w:r>
          </w:p>
        </w:tc>
      </w:tr>
      <w:tr w:rsidR="00FE17E8" w:rsidRPr="00514B15" w14:paraId="4E7277BF" w14:textId="77777777" w:rsidTr="006C602D">
        <w:tc>
          <w:tcPr>
            <w:tcW w:w="2875" w:type="dxa"/>
          </w:tcPr>
          <w:p w14:paraId="6A0EE91F" w14:textId="77777777" w:rsidR="00FE17E8" w:rsidRPr="00446BA6" w:rsidRDefault="00FE17E8" w:rsidP="006C602D">
            <w:pPr>
              <w:pStyle w:val="BodyText"/>
              <w:spacing w:after="0" w:line="240" w:lineRule="auto"/>
              <w:rPr>
                <w:szCs w:val="24"/>
              </w:rPr>
            </w:pPr>
            <w:r w:rsidRPr="00446BA6">
              <w:rPr>
                <w:szCs w:val="24"/>
              </w:rPr>
              <w:tab/>
              <w:t>accessor</w:t>
            </w:r>
          </w:p>
        </w:tc>
        <w:tc>
          <w:tcPr>
            <w:tcW w:w="1530" w:type="dxa"/>
          </w:tcPr>
          <w:p w14:paraId="591235EF" w14:textId="5540E175" w:rsidR="00FE17E8" w:rsidRPr="00446BA6" w:rsidRDefault="00FE17E8" w:rsidP="006C602D">
            <w:pPr>
              <w:pStyle w:val="BodyText"/>
              <w:spacing w:after="0" w:line="240" w:lineRule="auto"/>
              <w:rPr>
                <w:szCs w:val="24"/>
              </w:rPr>
            </w:pPr>
            <w:r w:rsidRPr="00446BA6">
              <w:rPr>
                <w:szCs w:val="24"/>
              </w:rPr>
              <w:t>Integer</w:t>
            </w:r>
          </w:p>
        </w:tc>
        <w:tc>
          <w:tcPr>
            <w:tcW w:w="990" w:type="dxa"/>
          </w:tcPr>
          <w:p w14:paraId="2AABEC57"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20968945" w14:textId="77777777" w:rsidR="00FE17E8" w:rsidRPr="00446BA6" w:rsidRDefault="00FE17E8" w:rsidP="006C602D">
            <w:pPr>
              <w:pStyle w:val="BodyText"/>
              <w:spacing w:after="0" w:line="240" w:lineRule="auto"/>
              <w:rPr>
                <w:szCs w:val="24"/>
              </w:rPr>
            </w:pPr>
            <w:r w:rsidRPr="00446BA6">
              <w:rPr>
                <w:szCs w:val="24"/>
              </w:rPr>
              <w:t>M</w:t>
            </w:r>
          </w:p>
        </w:tc>
        <w:tc>
          <w:tcPr>
            <w:tcW w:w="3140" w:type="dxa"/>
          </w:tcPr>
          <w:p w14:paraId="4A1CD05E" w14:textId="77777777" w:rsidR="00FE17E8" w:rsidRPr="00446BA6" w:rsidRDefault="00FE17E8" w:rsidP="006C602D">
            <w:pPr>
              <w:pStyle w:val="BodyText"/>
              <w:spacing w:after="0" w:line="240" w:lineRule="auto"/>
              <w:rPr>
                <w:szCs w:val="24"/>
              </w:rPr>
            </w:pPr>
            <w:r w:rsidRPr="00446BA6">
              <w:rPr>
                <w:szCs w:val="24"/>
              </w:rPr>
              <w:t>This provides the index of the timed accessor that provides access to the atlas data buffer.</w:t>
            </w:r>
          </w:p>
        </w:tc>
      </w:tr>
    </w:tbl>
    <w:p w14:paraId="1868ACD0" w14:textId="77777777" w:rsidR="00FE17E8" w:rsidRPr="00514B15" w:rsidRDefault="00FE17E8" w:rsidP="00FE17E8">
      <w:pPr>
        <w:pStyle w:val="BodyText"/>
        <w:spacing w:after="0" w:line="240" w:lineRule="auto"/>
        <w:rPr>
          <w:szCs w:val="24"/>
        </w:rPr>
      </w:pPr>
    </w:p>
    <w:p w14:paraId="02BA538D" w14:textId="77777777" w:rsidR="00FE17E8" w:rsidRPr="00514B15" w:rsidRDefault="00FE17E8" w:rsidP="00FE17E8">
      <w:pPr>
        <w:pStyle w:val="BodyText"/>
        <w:spacing w:after="0" w:line="240" w:lineRule="auto"/>
        <w:rPr>
          <w:szCs w:val="24"/>
        </w:rPr>
      </w:pPr>
    </w:p>
    <w:p w14:paraId="4123ED3D" w14:textId="77777777" w:rsidR="00FE17E8" w:rsidRPr="00514B15" w:rsidRDefault="00FE17E8" w:rsidP="00FE17E8">
      <w:pPr>
        <w:pStyle w:val="BodyText"/>
        <w:spacing w:after="0" w:line="240" w:lineRule="auto"/>
        <w:rPr>
          <w:rFonts w:ascii="Arial" w:hAnsi="Arial" w:cs="Arial"/>
          <w:szCs w:val="24"/>
        </w:rPr>
      </w:pPr>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p>
    <w:p w14:paraId="1A510CAA" w14:textId="77777777" w:rsidR="00FE17E8" w:rsidRPr="00514B15" w:rsidRDefault="00FE17E8" w:rsidP="00FE17E8">
      <w:pPr>
        <w:pStyle w:val="BodyText"/>
        <w:spacing w:after="0" w:line="240" w:lineRule="auto"/>
        <w:rPr>
          <w:szCs w:val="24"/>
        </w:rPr>
      </w:pPr>
    </w:p>
    <w:p w14:paraId="325F9586" w14:textId="77777777" w:rsidR="00FE17E8" w:rsidRPr="00514B15" w:rsidRDefault="00FE17E8" w:rsidP="00FE17E8">
      <w:pPr>
        <w:pStyle w:val="Caption"/>
        <w:keepNext/>
        <w:jc w:val="center"/>
      </w:pPr>
      <w:r w:rsidRPr="00514B15">
        <w:rPr>
          <w:b w:val="0"/>
          <w:bCs w:val="0"/>
        </w:rPr>
        <w:t xml:space="preserve">Table G.3 </w:t>
      </w:r>
      <w:r>
        <w:rPr>
          <w:b w:val="0"/>
          <w:bCs w:val="0"/>
        </w:rPr>
        <w:t>Properties of _</w:t>
      </w:r>
      <w:r w:rsidRPr="00514B15">
        <w:rPr>
          <w:b w:val="0"/>
          <w:bCs w:val="0"/>
        </w:rPr>
        <w:t xml:space="preserve">MPEG_V3C_AVD </w:t>
      </w:r>
      <w:r>
        <w:rPr>
          <w:b w:val="0"/>
          <w:bCs w:val="0"/>
        </w:rPr>
        <w:t>object</w:t>
      </w:r>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E17E8" w:rsidRPr="00514B15" w14:paraId="2C22284F" w14:textId="77777777" w:rsidTr="006C602D">
        <w:tc>
          <w:tcPr>
            <w:tcW w:w="2875" w:type="dxa"/>
          </w:tcPr>
          <w:p w14:paraId="17F7FF43" w14:textId="77777777" w:rsidR="00FE17E8" w:rsidRPr="00446BA6" w:rsidRDefault="00FE17E8" w:rsidP="006C602D">
            <w:pPr>
              <w:pStyle w:val="BodyText"/>
              <w:spacing w:after="0" w:line="240" w:lineRule="auto"/>
              <w:jc w:val="center"/>
              <w:rPr>
                <w:szCs w:val="24"/>
              </w:rPr>
            </w:pPr>
            <w:r w:rsidRPr="00446BA6">
              <w:rPr>
                <w:b/>
                <w:bCs/>
                <w:szCs w:val="24"/>
              </w:rPr>
              <w:t>Name</w:t>
            </w:r>
          </w:p>
        </w:tc>
        <w:tc>
          <w:tcPr>
            <w:tcW w:w="1440" w:type="dxa"/>
          </w:tcPr>
          <w:p w14:paraId="20086F0E" w14:textId="77777777" w:rsidR="00FE17E8" w:rsidRPr="00446BA6" w:rsidRDefault="00FE17E8" w:rsidP="006C602D">
            <w:pPr>
              <w:pStyle w:val="BodyText"/>
              <w:spacing w:after="0" w:line="240" w:lineRule="auto"/>
              <w:rPr>
                <w:szCs w:val="24"/>
              </w:rPr>
            </w:pPr>
            <w:r w:rsidRPr="00446BA6">
              <w:rPr>
                <w:b/>
                <w:bCs/>
                <w:szCs w:val="24"/>
              </w:rPr>
              <w:t>Type</w:t>
            </w:r>
          </w:p>
        </w:tc>
        <w:tc>
          <w:tcPr>
            <w:tcW w:w="1080" w:type="dxa"/>
          </w:tcPr>
          <w:p w14:paraId="7E992B06" w14:textId="77777777" w:rsidR="00FE17E8" w:rsidRPr="00446BA6" w:rsidRDefault="00FE17E8" w:rsidP="006C602D">
            <w:pPr>
              <w:pStyle w:val="BodyText"/>
              <w:spacing w:after="0" w:line="240" w:lineRule="auto"/>
              <w:rPr>
                <w:szCs w:val="24"/>
              </w:rPr>
            </w:pPr>
            <w:r w:rsidRPr="00446BA6">
              <w:rPr>
                <w:b/>
                <w:bCs/>
                <w:szCs w:val="24"/>
              </w:rPr>
              <w:t>Default</w:t>
            </w:r>
          </w:p>
        </w:tc>
        <w:tc>
          <w:tcPr>
            <w:tcW w:w="810" w:type="dxa"/>
          </w:tcPr>
          <w:p w14:paraId="55147532" w14:textId="77777777" w:rsidR="00FE17E8" w:rsidRPr="00446BA6" w:rsidRDefault="00FE17E8" w:rsidP="006C602D">
            <w:pPr>
              <w:pStyle w:val="BodyText"/>
              <w:spacing w:after="0" w:line="240" w:lineRule="auto"/>
              <w:rPr>
                <w:szCs w:val="24"/>
              </w:rPr>
            </w:pPr>
            <w:r w:rsidRPr="00446BA6">
              <w:rPr>
                <w:b/>
                <w:bCs/>
                <w:szCs w:val="24"/>
              </w:rPr>
              <w:t>Usage</w:t>
            </w:r>
          </w:p>
        </w:tc>
        <w:tc>
          <w:tcPr>
            <w:tcW w:w="3140" w:type="dxa"/>
          </w:tcPr>
          <w:p w14:paraId="0CE0EE49" w14:textId="77777777" w:rsidR="00FE17E8" w:rsidRPr="00446BA6" w:rsidRDefault="00FE17E8" w:rsidP="006C602D">
            <w:pPr>
              <w:pStyle w:val="BodyText"/>
              <w:spacing w:after="0" w:line="240" w:lineRule="auto"/>
              <w:rPr>
                <w:szCs w:val="24"/>
              </w:rPr>
            </w:pPr>
            <w:r w:rsidRPr="00446BA6">
              <w:rPr>
                <w:b/>
                <w:bCs/>
                <w:szCs w:val="24"/>
              </w:rPr>
              <w:t>Description</w:t>
            </w:r>
          </w:p>
        </w:tc>
      </w:tr>
      <w:tr w:rsidR="00FE17E8" w:rsidRPr="00514B15" w14:paraId="3A3D1FBA" w14:textId="77777777" w:rsidTr="006C602D">
        <w:tc>
          <w:tcPr>
            <w:tcW w:w="2875" w:type="dxa"/>
          </w:tcPr>
          <w:p w14:paraId="3571249C" w14:textId="77777777" w:rsidR="00FE17E8" w:rsidRPr="00446BA6" w:rsidRDefault="00FE17E8" w:rsidP="006C602D">
            <w:pPr>
              <w:pStyle w:val="BodyText"/>
              <w:spacing w:after="0" w:line="240" w:lineRule="auto"/>
              <w:rPr>
                <w:szCs w:val="24"/>
              </w:rPr>
            </w:pPr>
            <w:r w:rsidRPr="00446BA6">
              <w:rPr>
                <w:szCs w:val="24"/>
              </w:rPr>
              <w:tab/>
              <w:t>type</w:t>
            </w:r>
          </w:p>
        </w:tc>
        <w:tc>
          <w:tcPr>
            <w:tcW w:w="1440" w:type="dxa"/>
          </w:tcPr>
          <w:p w14:paraId="50963A34" w14:textId="77777777" w:rsidR="00FE17E8" w:rsidRPr="00446BA6" w:rsidRDefault="00FE17E8" w:rsidP="006C602D">
            <w:pPr>
              <w:pStyle w:val="BodyText"/>
              <w:spacing w:after="0" w:line="240" w:lineRule="auto"/>
              <w:rPr>
                <w:szCs w:val="24"/>
              </w:rPr>
            </w:pPr>
            <w:r w:rsidRPr="00446BA6">
              <w:rPr>
                <w:szCs w:val="24"/>
              </w:rPr>
              <w:t>uint8</w:t>
            </w:r>
          </w:p>
        </w:tc>
        <w:tc>
          <w:tcPr>
            <w:tcW w:w="1080" w:type="dxa"/>
          </w:tcPr>
          <w:p w14:paraId="2E43CC4F" w14:textId="77777777" w:rsidR="00FE17E8" w:rsidRPr="00446BA6" w:rsidRDefault="00FE17E8" w:rsidP="006C602D">
            <w:pPr>
              <w:pStyle w:val="BodyText"/>
              <w:spacing w:after="0" w:line="240" w:lineRule="auto"/>
              <w:rPr>
                <w:szCs w:val="24"/>
              </w:rPr>
            </w:pPr>
            <w:r w:rsidRPr="00446BA6">
              <w:rPr>
                <w:szCs w:val="24"/>
              </w:rPr>
              <w:t>0</w:t>
            </w:r>
          </w:p>
        </w:tc>
        <w:tc>
          <w:tcPr>
            <w:tcW w:w="810" w:type="dxa"/>
          </w:tcPr>
          <w:p w14:paraId="7A01D05B" w14:textId="77777777" w:rsidR="00FE17E8" w:rsidRPr="00446BA6" w:rsidRDefault="00FE17E8" w:rsidP="006C602D">
            <w:pPr>
              <w:pStyle w:val="BodyText"/>
              <w:spacing w:after="0" w:line="240" w:lineRule="auto"/>
              <w:rPr>
                <w:szCs w:val="24"/>
              </w:rPr>
            </w:pPr>
            <w:r w:rsidRPr="00446BA6">
              <w:rPr>
                <w:szCs w:val="24"/>
              </w:rPr>
              <w:t>O</w:t>
            </w:r>
          </w:p>
        </w:tc>
        <w:tc>
          <w:tcPr>
            <w:tcW w:w="3140" w:type="dxa"/>
          </w:tcPr>
          <w:p w14:paraId="32A33536" w14:textId="77777777" w:rsidR="00FE17E8" w:rsidRPr="00446BA6" w:rsidRDefault="00FE17E8" w:rsidP="006C602D">
            <w:pPr>
              <w:pStyle w:val="BodyText"/>
              <w:spacing w:after="0" w:line="240" w:lineRule="auto"/>
              <w:rPr>
                <w:szCs w:val="24"/>
              </w:rPr>
            </w:pPr>
            <w:r w:rsidRPr="00446BA6">
              <w:rPr>
                <w:szCs w:val="24"/>
              </w:rPr>
              <w:t>provides the type of the attribute as defined by the “V3C attribute types” in ISO/IEC 23090-5.</w:t>
            </w:r>
          </w:p>
        </w:tc>
      </w:tr>
      <w:tr w:rsidR="00FE17E8" w:rsidRPr="00514B15" w14:paraId="31DE32D7" w14:textId="77777777" w:rsidTr="006C602D">
        <w:tc>
          <w:tcPr>
            <w:tcW w:w="2875" w:type="dxa"/>
          </w:tcPr>
          <w:p w14:paraId="55F6E482" w14:textId="77777777" w:rsidR="00FE17E8" w:rsidRPr="00446BA6" w:rsidRDefault="00FE17E8" w:rsidP="006C602D">
            <w:pPr>
              <w:pStyle w:val="BodyText"/>
              <w:spacing w:after="0" w:line="240" w:lineRule="auto"/>
              <w:rPr>
                <w:szCs w:val="24"/>
              </w:rPr>
            </w:pPr>
            <w:r w:rsidRPr="00446BA6">
              <w:rPr>
                <w:szCs w:val="24"/>
              </w:rPr>
              <w:tab/>
              <w:t>maps</w:t>
            </w:r>
          </w:p>
        </w:tc>
        <w:tc>
          <w:tcPr>
            <w:tcW w:w="1440" w:type="dxa"/>
          </w:tcPr>
          <w:p w14:paraId="7BA92311" w14:textId="77777777" w:rsidR="00FE17E8" w:rsidRPr="00446BA6" w:rsidRDefault="00FE17E8" w:rsidP="006C602D">
            <w:pPr>
              <w:pStyle w:val="BodyText"/>
              <w:spacing w:after="0" w:line="240" w:lineRule="auto"/>
              <w:rPr>
                <w:szCs w:val="24"/>
              </w:rPr>
            </w:pPr>
            <w:r w:rsidRPr="00446BA6">
              <w:rPr>
                <w:szCs w:val="24"/>
              </w:rPr>
              <w:t>array(integer)</w:t>
            </w:r>
          </w:p>
        </w:tc>
        <w:tc>
          <w:tcPr>
            <w:tcW w:w="1080" w:type="dxa"/>
          </w:tcPr>
          <w:p w14:paraId="22B34D32" w14:textId="77777777" w:rsidR="00FE17E8" w:rsidRPr="00446BA6" w:rsidRDefault="00FE17E8" w:rsidP="006C602D">
            <w:pPr>
              <w:pStyle w:val="BodyText"/>
              <w:spacing w:after="0" w:line="240" w:lineRule="auto"/>
              <w:rPr>
                <w:szCs w:val="24"/>
              </w:rPr>
            </w:pPr>
            <w:r w:rsidRPr="00446BA6">
              <w:rPr>
                <w:szCs w:val="24"/>
              </w:rPr>
              <w:t>N/A</w:t>
            </w:r>
          </w:p>
        </w:tc>
        <w:tc>
          <w:tcPr>
            <w:tcW w:w="810" w:type="dxa"/>
          </w:tcPr>
          <w:p w14:paraId="53A5411E" w14:textId="77777777" w:rsidR="00FE17E8" w:rsidRPr="00446BA6" w:rsidRDefault="00FE17E8" w:rsidP="006C602D">
            <w:pPr>
              <w:pStyle w:val="BodyText"/>
              <w:spacing w:after="0" w:line="240" w:lineRule="auto"/>
              <w:rPr>
                <w:szCs w:val="24"/>
              </w:rPr>
            </w:pPr>
            <w:r w:rsidRPr="00446BA6">
              <w:rPr>
                <w:szCs w:val="24"/>
              </w:rPr>
              <w:t>M</w:t>
            </w:r>
          </w:p>
        </w:tc>
        <w:tc>
          <w:tcPr>
            <w:tcW w:w="3140" w:type="dxa"/>
          </w:tcPr>
          <w:p w14:paraId="05C00075" w14:textId="77777777" w:rsidR="00FE17E8" w:rsidRPr="00446BA6" w:rsidRDefault="00FE17E8" w:rsidP="006C602D">
            <w:pPr>
              <w:pStyle w:val="BodyText"/>
              <w:spacing w:after="0" w:line="240" w:lineRule="auto"/>
              <w:rPr>
                <w:szCs w:val="24"/>
              </w:rPr>
            </w:pPr>
            <w:r w:rsidRPr="00446BA6">
              <w:rPr>
                <w:szCs w:val="24"/>
              </w:rPr>
              <w:t>This array shall provide a list of video texture references, each of which corresponds to one map of the decoded attribute video data.</w:t>
            </w:r>
          </w:p>
        </w:tc>
      </w:tr>
    </w:tbl>
    <w:p w14:paraId="34512DA2" w14:textId="77777777" w:rsidR="00FE17E8" w:rsidRPr="00514B15" w:rsidRDefault="00FE17E8" w:rsidP="00FE17E8">
      <w:pPr>
        <w:pStyle w:val="BodyText"/>
        <w:spacing w:after="0" w:line="240" w:lineRule="auto"/>
        <w:rPr>
          <w:szCs w:val="24"/>
        </w:rPr>
      </w:pPr>
    </w:p>
    <w:p w14:paraId="29507D4A" w14:textId="77777777" w:rsidR="00FE17E8" w:rsidRPr="001C79C3" w:rsidRDefault="00FE17E8" w:rsidP="00FE17E8">
      <w:pPr>
        <w:pStyle w:val="BodyText"/>
        <w:spacing w:after="0" w:line="240" w:lineRule="auto"/>
        <w:rPr>
          <w:rFonts w:ascii="Arial" w:hAnsi="Arial" w:cs="Arial"/>
          <w:szCs w:val="24"/>
        </w:rPr>
      </w:pPr>
      <w:r w:rsidRPr="001C79C3">
        <w:rPr>
          <w:rFonts w:ascii="Arial" w:hAnsi="Arial" w:cs="Arial"/>
          <w:szCs w:val="24"/>
        </w:rPr>
        <w:t>Each mesh primitive shall reference exactly one atlas data buffer.</w:t>
      </w:r>
    </w:p>
    <w:p w14:paraId="0FE346C5" w14:textId="77777777" w:rsidR="00FE17E8" w:rsidRPr="00514B15" w:rsidRDefault="00FE17E8" w:rsidP="00FE17E8">
      <w:pPr>
        <w:pStyle w:val="BodyText"/>
        <w:spacing w:after="0" w:line="240" w:lineRule="auto"/>
        <w:rPr>
          <w:rFonts w:ascii="Arial" w:hAnsi="Arial" w:cs="Arial"/>
          <w:szCs w:val="24"/>
        </w:rPr>
      </w:pPr>
    </w:p>
    <w:p w14:paraId="1D1EA09A" w14:textId="77777777" w:rsidR="00FE17E8" w:rsidRPr="00514B15" w:rsidRDefault="00FE17E8" w:rsidP="00FE17E8">
      <w:pPr>
        <w:pStyle w:val="BodyText"/>
        <w:spacing w:after="0" w:line="240" w:lineRule="auto"/>
        <w:rPr>
          <w:rFonts w:ascii="Arial" w:hAnsi="Arial" w:cs="Arial"/>
          <w:szCs w:val="24"/>
        </w:rPr>
      </w:pPr>
      <w:r>
        <w:rPr>
          <w:rFonts w:ascii="Arial" w:hAnsi="Arial" w:cs="Arial"/>
          <w:szCs w:val="24"/>
        </w:rPr>
        <w:t>Different</w:t>
      </w:r>
      <w:r w:rsidRPr="00514B15">
        <w:rPr>
          <w:rFonts w:ascii="Arial" w:hAnsi="Arial" w:cs="Arial"/>
          <w:szCs w:val="24"/>
        </w:rPr>
        <w:t xml:space="preserve"> </w:t>
      </w:r>
      <w:r w:rsidRPr="00B9419D">
        <w:rPr>
          <w:rFonts w:ascii="Arial" w:hAnsi="Arial" w:cs="Arial"/>
          <w:szCs w:val="24"/>
        </w:rPr>
        <w:t>buffer</w:t>
      </w:r>
      <w:r>
        <w:rPr>
          <w:rFonts w:ascii="Arial" w:hAnsi="Arial" w:cs="Arial"/>
          <w:szCs w:val="24"/>
        </w:rPr>
        <w:t xml:space="preserve"> </w:t>
      </w:r>
      <w:r w:rsidRPr="00B9419D">
        <w:rPr>
          <w:rFonts w:ascii="Arial" w:hAnsi="Arial" w:cs="Arial"/>
          <w:szCs w:val="24"/>
        </w:rPr>
        <w:t>format</w:t>
      </w:r>
      <w:r>
        <w:rPr>
          <w:rFonts w:ascii="Arial" w:hAnsi="Arial" w:cs="Arial"/>
          <w:szCs w:val="24"/>
        </w:rPr>
        <w:t>s with unique string identifier</w:t>
      </w:r>
      <w:r w:rsidRPr="00514B15">
        <w:rPr>
          <w:rFonts w:ascii="Arial" w:hAnsi="Arial" w:cs="Arial"/>
          <w:szCs w:val="24"/>
        </w:rPr>
        <w:t xml:space="preserve"> for the atlas data are defined in </w:t>
      </w:r>
      <w:r>
        <w:rPr>
          <w:rFonts w:ascii="Arial" w:hAnsi="Arial" w:cs="Arial"/>
          <w:szCs w:val="24"/>
        </w:rPr>
        <w:t>Table G.4.</w:t>
      </w:r>
    </w:p>
    <w:p w14:paraId="3B03EDCA" w14:textId="77777777" w:rsidR="00FE17E8" w:rsidRPr="001C79C3" w:rsidRDefault="00FE17E8" w:rsidP="00FE17E8">
      <w:pPr>
        <w:pStyle w:val="Caption"/>
        <w:keepNext/>
        <w:jc w:val="center"/>
        <w:rPr>
          <w:b w:val="0"/>
          <w:bCs w:val="0"/>
        </w:rPr>
      </w:pPr>
      <w:bookmarkStart w:id="312" w:name="_Ref117110568"/>
      <w:r w:rsidRPr="001C79C3">
        <w:rPr>
          <w:b w:val="0"/>
          <w:bCs w:val="0"/>
        </w:rPr>
        <w:t xml:space="preserve">Table </w:t>
      </w:r>
      <w:bookmarkEnd w:id="312"/>
      <w:r w:rsidRPr="001C79C3">
        <w:rPr>
          <w:b w:val="0"/>
          <w:bCs w:val="0"/>
        </w:rPr>
        <w:t xml:space="preserve">G.4 </w:t>
      </w:r>
      <w:r>
        <w:rPr>
          <w:b w:val="0"/>
          <w:bCs w:val="0"/>
        </w:rPr>
        <w:t>List of a</w:t>
      </w:r>
      <w:r w:rsidRPr="001C79C3">
        <w:rPr>
          <w:b w:val="0"/>
          <w:bCs w:val="0"/>
        </w:rPr>
        <w:t>tlas data buffer format</w:t>
      </w:r>
      <w:r>
        <w:rPr>
          <w:b w:val="0"/>
          <w:bCs w:val="0"/>
        </w:rPr>
        <w:t>s</w:t>
      </w:r>
      <w:r w:rsidRPr="001C79C3">
        <w:rPr>
          <w:b w:val="0"/>
          <w:bCs w:val="0"/>
        </w:rPr>
        <w:t xml:space="preserve"> </w:t>
      </w:r>
    </w:p>
    <w:tbl>
      <w:tblPr>
        <w:tblStyle w:val="TableGrid"/>
        <w:tblW w:w="9355" w:type="dxa"/>
        <w:tblLayout w:type="fixed"/>
        <w:tblLook w:val="04A0" w:firstRow="1" w:lastRow="0" w:firstColumn="1" w:lastColumn="0" w:noHBand="0" w:noVBand="1"/>
      </w:tblPr>
      <w:tblGrid>
        <w:gridCol w:w="2245"/>
        <w:gridCol w:w="7110"/>
      </w:tblGrid>
      <w:tr w:rsidR="00FE17E8" w:rsidRPr="00514B15" w14:paraId="7067C1F1" w14:textId="77777777" w:rsidTr="006C602D">
        <w:tc>
          <w:tcPr>
            <w:tcW w:w="2245" w:type="dxa"/>
          </w:tcPr>
          <w:p w14:paraId="20C640EA" w14:textId="77777777" w:rsidR="00FE17E8" w:rsidRPr="001C79C3" w:rsidRDefault="00FE17E8" w:rsidP="006C602D">
            <w:pPr>
              <w:pStyle w:val="BodyText"/>
              <w:jc w:val="center"/>
              <w:rPr>
                <w:rFonts w:ascii="Courier New" w:hAnsi="Courier New" w:cs="Courier New"/>
                <w:szCs w:val="32"/>
              </w:rPr>
            </w:pPr>
            <w:proofErr w:type="spellStart"/>
            <w:r w:rsidRPr="00AE55FD">
              <w:rPr>
                <w:rFonts w:ascii="Courier New" w:hAnsi="Courier New" w:cs="Courier New"/>
                <w:b/>
                <w:bCs/>
                <w:szCs w:val="32"/>
              </w:rPr>
              <w:t>buffer_format</w:t>
            </w:r>
            <w:proofErr w:type="spellEnd"/>
          </w:p>
        </w:tc>
        <w:tc>
          <w:tcPr>
            <w:tcW w:w="7110" w:type="dxa"/>
          </w:tcPr>
          <w:p w14:paraId="70B52560" w14:textId="77777777" w:rsidR="00FE17E8" w:rsidRPr="001C79C3" w:rsidRDefault="00FE17E8" w:rsidP="006C602D">
            <w:pPr>
              <w:pStyle w:val="BodyText"/>
              <w:jc w:val="center"/>
              <w:rPr>
                <w:rFonts w:ascii="Arial" w:hAnsi="Arial" w:cs="Arial"/>
                <w:szCs w:val="32"/>
              </w:rPr>
            </w:pPr>
            <w:r w:rsidRPr="001C79C3">
              <w:rPr>
                <w:rFonts w:ascii="Arial" w:hAnsi="Arial" w:cs="Arial"/>
                <w:b/>
                <w:bCs/>
                <w:szCs w:val="32"/>
              </w:rPr>
              <w:t>Description</w:t>
            </w:r>
          </w:p>
        </w:tc>
      </w:tr>
      <w:tr w:rsidR="00FE17E8" w:rsidRPr="00514B15" w14:paraId="328578AF" w14:textId="77777777" w:rsidTr="006C602D">
        <w:tc>
          <w:tcPr>
            <w:tcW w:w="2245" w:type="dxa"/>
          </w:tcPr>
          <w:p w14:paraId="5788344F" w14:textId="77777777" w:rsidR="00FE17E8" w:rsidRPr="001C79C3" w:rsidRDefault="00FE17E8" w:rsidP="006C602D">
            <w:pPr>
              <w:pStyle w:val="BodyText"/>
              <w:tabs>
                <w:tab w:val="center" w:pos="882"/>
              </w:tabs>
              <w:jc w:val="center"/>
              <w:rPr>
                <w:szCs w:val="24"/>
              </w:rPr>
            </w:pPr>
            <w:r w:rsidRPr="001C79C3">
              <w:rPr>
                <w:szCs w:val="24"/>
              </w:rPr>
              <w:t>baseline</w:t>
            </w:r>
          </w:p>
        </w:tc>
        <w:tc>
          <w:tcPr>
            <w:tcW w:w="7110" w:type="dxa"/>
          </w:tcPr>
          <w:p w14:paraId="1F4B9AFC" w14:textId="77777777" w:rsidR="00FE17E8" w:rsidRPr="001C79C3" w:rsidRDefault="00FE17E8" w:rsidP="006C602D">
            <w:pPr>
              <w:pStyle w:val="BodyText"/>
              <w:rPr>
                <w:szCs w:val="24"/>
              </w:rPr>
            </w:pPr>
            <w:r w:rsidRPr="001C79C3">
              <w:rPr>
                <w:szCs w:val="24"/>
              </w:rPr>
              <w:t>The configuration data is defined in Table G.5 and the corresponding atlas data buffer format is defined in Table G.6.</w:t>
            </w:r>
          </w:p>
        </w:tc>
      </w:tr>
      <w:tr w:rsidR="00FE17E8" w:rsidRPr="00514B15" w14:paraId="16147319" w14:textId="77777777" w:rsidTr="006C602D">
        <w:tc>
          <w:tcPr>
            <w:tcW w:w="2245" w:type="dxa"/>
          </w:tcPr>
          <w:p w14:paraId="4573A1D3" w14:textId="77777777" w:rsidR="00FE17E8" w:rsidRPr="001C79C3" w:rsidRDefault="00FE17E8" w:rsidP="006C602D">
            <w:pPr>
              <w:pStyle w:val="BodyText"/>
              <w:jc w:val="center"/>
              <w:rPr>
                <w:szCs w:val="24"/>
              </w:rPr>
            </w:pPr>
            <w:r w:rsidRPr="001C79C3">
              <w:rPr>
                <w:szCs w:val="24"/>
              </w:rPr>
              <w:t>extended</w:t>
            </w:r>
          </w:p>
        </w:tc>
        <w:tc>
          <w:tcPr>
            <w:tcW w:w="7110" w:type="dxa"/>
          </w:tcPr>
          <w:p w14:paraId="0013E3BD" w14:textId="77777777" w:rsidR="00FE17E8" w:rsidRPr="001C79C3" w:rsidRDefault="00FE17E8" w:rsidP="006C602D">
            <w:pPr>
              <w:pStyle w:val="BodyText"/>
              <w:rPr>
                <w:szCs w:val="24"/>
              </w:rPr>
            </w:pPr>
            <w:r w:rsidRPr="001C79C3">
              <w:rPr>
                <w:szCs w:val="24"/>
              </w:rPr>
              <w:t xml:space="preserve">Atlas data with common atlas parameters and </w:t>
            </w:r>
            <w:proofErr w:type="spellStart"/>
            <w:r w:rsidRPr="001C79C3">
              <w:rPr>
                <w:szCs w:val="24"/>
              </w:rPr>
              <w:t>and</w:t>
            </w:r>
            <w:proofErr w:type="spellEnd"/>
            <w:r w:rsidRPr="001C79C3">
              <w:rPr>
                <w:szCs w:val="24"/>
              </w:rPr>
              <w:t xml:space="preserve"> PROJECTED patch type application-specific data with PLR information, EOM patch type application-specific data, and </w:t>
            </w:r>
            <w:r>
              <w:rPr>
                <w:szCs w:val="24"/>
              </w:rPr>
              <w:t>RAW</w:t>
            </w:r>
            <w:r w:rsidRPr="001C79C3">
              <w:rPr>
                <w:szCs w:val="24"/>
              </w:rPr>
              <w:t xml:space="preserve"> patch type application-specific data. The configuration data format is defined in G.5 and the corresponding atlas data buffer format is defined in Table G.7.</w:t>
            </w:r>
          </w:p>
        </w:tc>
      </w:tr>
      <w:tr w:rsidR="00FE17E8" w:rsidRPr="00514B15" w14:paraId="5649EA86" w14:textId="77777777" w:rsidTr="006C602D">
        <w:tc>
          <w:tcPr>
            <w:tcW w:w="2245" w:type="dxa"/>
          </w:tcPr>
          <w:p w14:paraId="29904AB8" w14:textId="77777777" w:rsidR="00FE17E8" w:rsidRPr="001C79C3" w:rsidRDefault="00FE17E8" w:rsidP="006C602D">
            <w:pPr>
              <w:pStyle w:val="BodyText"/>
              <w:jc w:val="center"/>
              <w:rPr>
                <w:szCs w:val="24"/>
              </w:rPr>
            </w:pPr>
            <w:r>
              <w:rPr>
                <w:szCs w:val="24"/>
              </w:rPr>
              <w:t>m</w:t>
            </w:r>
            <w:r w:rsidRPr="001C79C3">
              <w:rPr>
                <w:szCs w:val="24"/>
              </w:rPr>
              <w:t>iv</w:t>
            </w:r>
          </w:p>
        </w:tc>
        <w:tc>
          <w:tcPr>
            <w:tcW w:w="7110" w:type="dxa"/>
          </w:tcPr>
          <w:p w14:paraId="1F8F44AA" w14:textId="77777777" w:rsidR="00FE17E8" w:rsidRPr="001C79C3" w:rsidRDefault="00FE17E8" w:rsidP="006C602D">
            <w:pPr>
              <w:pStyle w:val="BodyText"/>
              <w:rPr>
                <w:szCs w:val="24"/>
              </w:rPr>
            </w:pPr>
            <w:r w:rsidRPr="001C79C3">
              <w:rPr>
                <w:szCs w:val="24"/>
              </w:rPr>
              <w:t>Atlas data with common atlas parameters and PROJECTED patch type application-specific parameters for MIV. The configuration data format is defined in G.5 and the corresponding atlas data buffer format is defined in Table G.8.</w:t>
            </w:r>
          </w:p>
        </w:tc>
      </w:tr>
    </w:tbl>
    <w:p w14:paraId="6CB6FC6E" w14:textId="77777777" w:rsidR="00FE17E8" w:rsidRPr="00514B15" w:rsidRDefault="00FE17E8" w:rsidP="00FE17E8">
      <w:pPr>
        <w:pStyle w:val="BodyText"/>
        <w:spacing w:after="0" w:line="240" w:lineRule="auto"/>
        <w:rPr>
          <w:szCs w:val="24"/>
        </w:rPr>
      </w:pPr>
    </w:p>
    <w:p w14:paraId="42FEFB6D" w14:textId="77777777" w:rsidR="00FE17E8" w:rsidRPr="00446BA6" w:rsidRDefault="00FE17E8" w:rsidP="00FE17E8">
      <w:pPr>
        <w:pStyle w:val="BodyText"/>
        <w:spacing w:after="0" w:line="240" w:lineRule="auto"/>
        <w:rPr>
          <w:szCs w:val="24"/>
        </w:rPr>
      </w:pPr>
      <w:r w:rsidRPr="00446BA6">
        <w:rPr>
          <w:szCs w:val="24"/>
        </w:rPr>
        <w:t xml:space="preserve"> </w:t>
      </w:r>
    </w:p>
    <w:p w14:paraId="4B005AFD"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3" w:name="_Toc141653634"/>
      <w:r w:rsidRPr="00446BA6">
        <w:rPr>
          <w:szCs w:val="24"/>
          <w:lang w:val="en-US"/>
        </w:rPr>
        <w:t>Configuration Data Buffer Format</w:t>
      </w:r>
      <w:bookmarkEnd w:id="313"/>
    </w:p>
    <w:p w14:paraId="67AF864E" w14:textId="77777777" w:rsidR="00FE17E8" w:rsidRPr="00446BA6" w:rsidRDefault="00FE17E8" w:rsidP="00FE17E8">
      <w:r w:rsidRPr="00446BA6">
        <w:t>The configuration data buffer is binary formatted data that provides static configuration data that is applicable for the V3C compressed primitive. The data shall comply to the following format:</w:t>
      </w:r>
    </w:p>
    <w:p w14:paraId="53C05BD7" w14:textId="77777777" w:rsidR="00FE17E8" w:rsidRPr="00514B15" w:rsidRDefault="00FE17E8" w:rsidP="00FE17E8">
      <w:pPr>
        <w:pStyle w:val="Caption"/>
        <w:keepNext/>
        <w:jc w:val="center"/>
      </w:pPr>
      <w:r w:rsidRPr="00514B15">
        <w:rPr>
          <w:b w:val="0"/>
          <w:bCs w:val="0"/>
        </w:rPr>
        <w:t>Table G.</w:t>
      </w:r>
      <w:r>
        <w:rPr>
          <w:b w:val="0"/>
          <w:bCs w:val="0"/>
        </w:rPr>
        <w:t>5</w:t>
      </w:r>
      <w:r w:rsidRPr="00514B15">
        <w:rPr>
          <w:b w:val="0"/>
          <w:bCs w:val="0"/>
        </w:rPr>
        <w:t xml:space="preserve"> Configuration data buffer format</w:t>
      </w:r>
    </w:p>
    <w:tbl>
      <w:tblPr>
        <w:tblStyle w:val="TableGrid"/>
        <w:tblW w:w="5315" w:type="pct"/>
        <w:jc w:val="center"/>
        <w:tblLayout w:type="fixed"/>
        <w:tblLook w:val="04A0" w:firstRow="1" w:lastRow="0" w:firstColumn="1" w:lastColumn="0" w:noHBand="0" w:noVBand="1"/>
      </w:tblPr>
      <w:tblGrid>
        <w:gridCol w:w="3370"/>
        <w:gridCol w:w="1219"/>
        <w:gridCol w:w="5767"/>
      </w:tblGrid>
      <w:tr w:rsidR="00FE17E8" w:rsidRPr="00514B15" w14:paraId="7E0CBA13" w14:textId="77777777" w:rsidTr="006C602D">
        <w:trPr>
          <w:trHeight w:val="259"/>
          <w:jc w:val="center"/>
        </w:trPr>
        <w:tc>
          <w:tcPr>
            <w:tcW w:w="3233" w:type="dxa"/>
          </w:tcPr>
          <w:p w14:paraId="15902A77" w14:textId="77777777" w:rsidR="00FE17E8" w:rsidRPr="00514B15" w:rsidRDefault="00FE17E8" w:rsidP="006C602D">
            <w:pPr>
              <w:spacing w:before="20" w:after="20"/>
              <w:jc w:val="center"/>
              <w:rPr>
                <w:b/>
                <w:bCs/>
                <w:color w:val="000000" w:themeColor="text1"/>
                <w:sz w:val="20"/>
              </w:rPr>
            </w:pPr>
            <w:r w:rsidRPr="00514B15">
              <w:rPr>
                <w:b/>
                <w:bCs/>
                <w:color w:val="000000" w:themeColor="text1"/>
                <w:sz w:val="20"/>
              </w:rPr>
              <w:t>Field</w:t>
            </w:r>
          </w:p>
        </w:tc>
        <w:tc>
          <w:tcPr>
            <w:tcW w:w="1169" w:type="dxa"/>
          </w:tcPr>
          <w:p w14:paraId="56B9C529"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Type</w:t>
            </w:r>
          </w:p>
        </w:tc>
        <w:tc>
          <w:tcPr>
            <w:tcW w:w="5532" w:type="dxa"/>
          </w:tcPr>
          <w:p w14:paraId="2FCD9CFF"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Description</w:t>
            </w:r>
          </w:p>
        </w:tc>
      </w:tr>
      <w:tr w:rsidR="00FE17E8" w:rsidRPr="00514B15" w14:paraId="6D412C6C" w14:textId="77777777" w:rsidTr="006C602D">
        <w:trPr>
          <w:trHeight w:val="271"/>
          <w:jc w:val="center"/>
        </w:trPr>
        <w:tc>
          <w:tcPr>
            <w:tcW w:w="3233" w:type="dxa"/>
          </w:tcPr>
          <w:p w14:paraId="494B6A21" w14:textId="77777777" w:rsidR="00FE17E8" w:rsidRPr="00514B15" w:rsidRDefault="00FE17E8" w:rsidP="006C602D">
            <w:pPr>
              <w:spacing w:before="20" w:after="20"/>
              <w:rPr>
                <w:b/>
                <w:bCs/>
                <w:color w:val="000000" w:themeColor="text1"/>
                <w:sz w:val="20"/>
              </w:rPr>
            </w:pPr>
            <w:proofErr w:type="spellStart"/>
            <w:r w:rsidRPr="00514B15">
              <w:rPr>
                <w:b/>
                <w:bCs/>
                <w:color w:val="000000" w:themeColor="text1"/>
                <w:sz w:val="20"/>
              </w:rPr>
              <w:t>frame_width</w:t>
            </w:r>
            <w:proofErr w:type="spellEnd"/>
          </w:p>
        </w:tc>
        <w:tc>
          <w:tcPr>
            <w:tcW w:w="1169" w:type="dxa"/>
          </w:tcPr>
          <w:p w14:paraId="6D335E4F"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uint16</w:t>
            </w:r>
          </w:p>
        </w:tc>
        <w:tc>
          <w:tcPr>
            <w:tcW w:w="5532" w:type="dxa"/>
          </w:tcPr>
          <w:p w14:paraId="66B5F33C" w14:textId="77777777" w:rsidR="00FE17E8" w:rsidRPr="00514B15" w:rsidRDefault="00FE17E8" w:rsidP="006C602D">
            <w:pPr>
              <w:spacing w:before="20" w:after="20"/>
              <w:rPr>
                <w:bCs/>
                <w:color w:val="000000" w:themeColor="text1"/>
                <w:sz w:val="20"/>
              </w:rPr>
            </w:pPr>
            <w:r w:rsidRPr="00514B15">
              <w:rPr>
                <w:bCs/>
                <w:color w:val="000000" w:themeColor="text1"/>
                <w:sz w:val="20"/>
              </w:rPr>
              <w:t>indicates the frame width in luma samples of the atlas and all other associated V3C components.</w:t>
            </w:r>
          </w:p>
        </w:tc>
      </w:tr>
      <w:tr w:rsidR="00FE17E8" w:rsidRPr="00514B15" w14:paraId="13DC6666" w14:textId="77777777" w:rsidTr="006C602D">
        <w:trPr>
          <w:trHeight w:val="259"/>
          <w:jc w:val="center"/>
        </w:trPr>
        <w:tc>
          <w:tcPr>
            <w:tcW w:w="3233" w:type="dxa"/>
          </w:tcPr>
          <w:p w14:paraId="78520D16" w14:textId="77777777" w:rsidR="00FE17E8" w:rsidRPr="00514B15" w:rsidRDefault="00FE17E8" w:rsidP="006C602D">
            <w:pPr>
              <w:spacing w:before="20" w:after="20"/>
              <w:rPr>
                <w:b/>
                <w:bCs/>
                <w:color w:val="000000" w:themeColor="text1"/>
                <w:sz w:val="20"/>
              </w:rPr>
            </w:pPr>
            <w:proofErr w:type="spellStart"/>
            <w:r w:rsidRPr="00514B15">
              <w:rPr>
                <w:b/>
                <w:bCs/>
                <w:color w:val="000000" w:themeColor="text1"/>
                <w:sz w:val="20"/>
              </w:rPr>
              <w:t>frame_height</w:t>
            </w:r>
            <w:proofErr w:type="spellEnd"/>
          </w:p>
        </w:tc>
        <w:tc>
          <w:tcPr>
            <w:tcW w:w="1169" w:type="dxa"/>
          </w:tcPr>
          <w:p w14:paraId="7ECD0DE2"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uint16</w:t>
            </w:r>
          </w:p>
        </w:tc>
        <w:tc>
          <w:tcPr>
            <w:tcW w:w="5532" w:type="dxa"/>
          </w:tcPr>
          <w:p w14:paraId="1B9A91E9" w14:textId="77777777" w:rsidR="00FE17E8" w:rsidRPr="00514B15" w:rsidRDefault="00FE17E8" w:rsidP="006C602D">
            <w:pPr>
              <w:spacing w:before="20" w:after="20"/>
              <w:rPr>
                <w:bCs/>
                <w:color w:val="000000" w:themeColor="text1"/>
                <w:sz w:val="20"/>
              </w:rPr>
            </w:pPr>
            <w:r w:rsidRPr="00514B15">
              <w:rPr>
                <w:bCs/>
                <w:color w:val="000000" w:themeColor="text1"/>
                <w:sz w:val="20"/>
              </w:rPr>
              <w:t>indicates the frame height in luma samples of the atlas and all other associated V3C components.</w:t>
            </w:r>
          </w:p>
        </w:tc>
      </w:tr>
      <w:tr w:rsidR="00FE17E8" w:rsidRPr="00514B15" w14:paraId="41795652" w14:textId="77777777" w:rsidTr="006C602D">
        <w:trPr>
          <w:trHeight w:val="259"/>
          <w:jc w:val="center"/>
        </w:trPr>
        <w:tc>
          <w:tcPr>
            <w:tcW w:w="3233" w:type="dxa"/>
          </w:tcPr>
          <w:p w14:paraId="095106DD" w14:textId="77777777" w:rsidR="00FE17E8" w:rsidRPr="00514B15" w:rsidRDefault="00FE17E8" w:rsidP="006C602D">
            <w:pPr>
              <w:spacing w:before="20" w:after="20"/>
              <w:rPr>
                <w:b/>
                <w:bCs/>
                <w:color w:val="000000" w:themeColor="text1"/>
                <w:sz w:val="20"/>
              </w:rPr>
            </w:pPr>
            <w:proofErr w:type="spellStart"/>
            <w:r w:rsidRPr="00514B15">
              <w:rPr>
                <w:b/>
                <w:bCs/>
                <w:color w:val="000000" w:themeColor="text1"/>
                <w:sz w:val="20"/>
              </w:rPr>
              <w:lastRenderedPageBreak/>
              <w:t>map_count</w:t>
            </w:r>
            <w:proofErr w:type="spellEnd"/>
          </w:p>
        </w:tc>
        <w:tc>
          <w:tcPr>
            <w:tcW w:w="1169" w:type="dxa"/>
          </w:tcPr>
          <w:p w14:paraId="0480FB6B"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uint8</w:t>
            </w:r>
          </w:p>
        </w:tc>
        <w:tc>
          <w:tcPr>
            <w:tcW w:w="5532" w:type="dxa"/>
          </w:tcPr>
          <w:p w14:paraId="6339F503" w14:textId="77777777" w:rsidR="00FE17E8" w:rsidRPr="00514B15" w:rsidRDefault="00FE17E8" w:rsidP="006C602D">
            <w:pPr>
              <w:spacing w:before="20" w:after="20"/>
              <w:rPr>
                <w:bCs/>
                <w:color w:val="000000" w:themeColor="text1"/>
                <w:sz w:val="20"/>
              </w:rPr>
            </w:pPr>
            <w:r w:rsidRPr="00514B15">
              <w:rPr>
                <w:szCs w:val="22"/>
              </w:rPr>
              <w:t>indicates the number of maps used for encoding the geometry and attribute data for the current atlas.</w:t>
            </w:r>
          </w:p>
        </w:tc>
      </w:tr>
      <w:tr w:rsidR="00FE17E8" w:rsidRPr="00514B15" w14:paraId="4DD5E954" w14:textId="77777777" w:rsidTr="006C602D">
        <w:trPr>
          <w:trHeight w:val="259"/>
          <w:jc w:val="center"/>
        </w:trPr>
        <w:tc>
          <w:tcPr>
            <w:tcW w:w="3233" w:type="dxa"/>
          </w:tcPr>
          <w:p w14:paraId="66F166A5" w14:textId="77777777" w:rsidR="00FE17E8" w:rsidRPr="00514B15" w:rsidRDefault="00FE17E8" w:rsidP="006C602D">
            <w:pPr>
              <w:spacing w:before="20" w:after="20"/>
              <w:rPr>
                <w:b/>
                <w:bCs/>
                <w:color w:val="000000" w:themeColor="text1"/>
                <w:sz w:val="20"/>
              </w:rPr>
            </w:pPr>
            <w:proofErr w:type="spellStart"/>
            <w:r w:rsidRPr="00514B15">
              <w:rPr>
                <w:b/>
                <w:bCs/>
                <w:color w:val="000000" w:themeColor="text1"/>
                <w:sz w:val="20"/>
              </w:rPr>
              <w:t>patch_packing_block_size</w:t>
            </w:r>
            <w:proofErr w:type="spellEnd"/>
          </w:p>
        </w:tc>
        <w:tc>
          <w:tcPr>
            <w:tcW w:w="1169" w:type="dxa"/>
          </w:tcPr>
          <w:p w14:paraId="55FBC67F"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uint8</w:t>
            </w:r>
          </w:p>
        </w:tc>
        <w:tc>
          <w:tcPr>
            <w:tcW w:w="5532" w:type="dxa"/>
          </w:tcPr>
          <w:p w14:paraId="36FAC7F6" w14:textId="77777777" w:rsidR="00FE17E8" w:rsidRPr="00514B15" w:rsidRDefault="00FE17E8" w:rsidP="006C602D">
            <w:pPr>
              <w:spacing w:before="20" w:after="20"/>
              <w:rPr>
                <w:bCs/>
                <w:color w:val="000000" w:themeColor="text1"/>
                <w:sz w:val="20"/>
              </w:rPr>
            </w:pPr>
            <w:r w:rsidRPr="00514B15">
              <w:rPr>
                <w:szCs w:val="22"/>
              </w:rPr>
              <w:t xml:space="preserve">specifies the value of the variable </w:t>
            </w:r>
            <w:proofErr w:type="spellStart"/>
            <w:r w:rsidRPr="00514B15">
              <w:rPr>
                <w:szCs w:val="22"/>
              </w:rPr>
              <w:t>PatchPackingBlockSize</w:t>
            </w:r>
            <w:proofErr w:type="spellEnd"/>
            <w:r>
              <w:rPr>
                <w:szCs w:val="22"/>
              </w:rPr>
              <w:t xml:space="preserve"> in ISO/IEC 23090-5</w:t>
            </w:r>
            <w:r w:rsidRPr="00514B15">
              <w:rPr>
                <w:szCs w:val="22"/>
              </w:rPr>
              <w:t>, that is used for the horizontal and vertical placement of the patches within the current atlas.</w:t>
            </w:r>
          </w:p>
        </w:tc>
      </w:tr>
    </w:tbl>
    <w:p w14:paraId="226527DD" w14:textId="77777777" w:rsidR="00FE17E8" w:rsidRPr="00514B15" w:rsidRDefault="00FE17E8" w:rsidP="00FE17E8"/>
    <w:p w14:paraId="1DB715CA" w14:textId="77777777" w:rsidR="00FE17E8" w:rsidRPr="001C79C3"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4" w:name="_Toc141653635"/>
      <w:r w:rsidRPr="00446BA6">
        <w:rPr>
          <w:szCs w:val="24"/>
          <w:lang w:val="en-US"/>
        </w:rPr>
        <w:t>Atlas Data Buffer Format</w:t>
      </w:r>
      <w:bookmarkEnd w:id="314"/>
    </w:p>
    <w:p w14:paraId="13CBAB52" w14:textId="77777777" w:rsidR="00FE17E8" w:rsidRPr="001C79C3" w:rsidRDefault="00FE17E8" w:rsidP="00FE17E8">
      <w:pPr>
        <w:pStyle w:val="BodyText"/>
        <w:spacing w:after="0" w:line="240" w:lineRule="auto"/>
        <w:rPr>
          <w:sz w:val="20"/>
        </w:rPr>
      </w:pPr>
      <w:r w:rsidRPr="001C79C3">
        <w:rPr>
          <w:rFonts w:ascii="Arial" w:hAnsi="Arial" w:cs="Arial"/>
        </w:rPr>
        <w:t>The atlas data buffer is binary formatted data that shall comply to the following formats in Table G.6, Table G.7 and Table G.8 depending on the buffer format for the atlas data</w:t>
      </w:r>
      <w:r>
        <w:t xml:space="preserve">. </w:t>
      </w: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baseline</w:t>
      </w:r>
      <w:r w:rsidRPr="001257E9">
        <w:rPr>
          <w:rFonts w:ascii="Arial" w:hAnsi="Arial" w:cs="Arial"/>
          <w:szCs w:val="24"/>
        </w:rPr>
        <w:t xml:space="preserve">” </w:t>
      </w:r>
      <w:r>
        <w:rPr>
          <w:rFonts w:ascii="Arial" w:hAnsi="Arial" w:cs="Arial"/>
          <w:szCs w:val="24"/>
        </w:rPr>
        <w:t>is described in Table G.7.</w:t>
      </w:r>
    </w:p>
    <w:p w14:paraId="07782077" w14:textId="77777777" w:rsidR="00FE17E8" w:rsidRPr="00514B15" w:rsidRDefault="00FE17E8" w:rsidP="00FE17E8">
      <w:pPr>
        <w:pStyle w:val="Caption"/>
        <w:keepNext/>
        <w:jc w:val="center"/>
      </w:pPr>
      <w:r w:rsidRPr="00514B15">
        <w:rPr>
          <w:b w:val="0"/>
          <w:bCs w:val="0"/>
        </w:rPr>
        <w:t>Table G.</w:t>
      </w:r>
      <w:r>
        <w:rPr>
          <w:b w:val="0"/>
          <w:bCs w:val="0"/>
        </w:rPr>
        <w:t>6</w:t>
      </w:r>
      <w:r w:rsidRPr="00514B15">
        <w:rPr>
          <w:b w:val="0"/>
          <w:bCs w:val="0"/>
        </w:rPr>
        <w:t xml:space="preserve"> Atlas data buffer format</w:t>
      </w:r>
      <w:r>
        <w:rPr>
          <w:b w:val="0"/>
          <w:bCs w:val="0"/>
        </w:rPr>
        <w:t xml:space="preserve"> for </w:t>
      </w:r>
      <w:proofErr w:type="spellStart"/>
      <w:r>
        <w:rPr>
          <w:b w:val="0"/>
          <w:bCs w:val="0"/>
        </w:rPr>
        <w:t>buffer_format:baseline</w:t>
      </w:r>
      <w:proofErr w:type="spellEnd"/>
    </w:p>
    <w:tbl>
      <w:tblPr>
        <w:tblStyle w:val="TableGrid"/>
        <w:tblW w:w="5342" w:type="pct"/>
        <w:jc w:val="center"/>
        <w:tblLayout w:type="fixed"/>
        <w:tblLook w:val="04A0" w:firstRow="1" w:lastRow="0" w:firstColumn="1" w:lastColumn="0" w:noHBand="0" w:noVBand="1"/>
      </w:tblPr>
      <w:tblGrid>
        <w:gridCol w:w="3541"/>
        <w:gridCol w:w="1048"/>
        <w:gridCol w:w="5819"/>
      </w:tblGrid>
      <w:tr w:rsidR="00FE17E8" w:rsidRPr="00514B15" w14:paraId="0A71DAE1" w14:textId="77777777" w:rsidTr="006C602D">
        <w:trPr>
          <w:trHeight w:val="259"/>
          <w:jc w:val="center"/>
        </w:trPr>
        <w:tc>
          <w:tcPr>
            <w:tcW w:w="3397" w:type="dxa"/>
          </w:tcPr>
          <w:p w14:paraId="26822722" w14:textId="77777777" w:rsidR="00FE17E8" w:rsidRPr="00514B15" w:rsidRDefault="00FE17E8" w:rsidP="006C602D">
            <w:pPr>
              <w:spacing w:before="20" w:after="20"/>
              <w:jc w:val="center"/>
              <w:rPr>
                <w:b/>
                <w:bCs/>
                <w:color w:val="000000" w:themeColor="text1"/>
                <w:sz w:val="20"/>
              </w:rPr>
            </w:pPr>
            <w:r w:rsidRPr="00514B15">
              <w:rPr>
                <w:b/>
                <w:bCs/>
                <w:color w:val="000000" w:themeColor="text1"/>
                <w:sz w:val="20"/>
              </w:rPr>
              <w:t>Field</w:t>
            </w:r>
          </w:p>
        </w:tc>
        <w:tc>
          <w:tcPr>
            <w:tcW w:w="1005" w:type="dxa"/>
          </w:tcPr>
          <w:p w14:paraId="6A241C24"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Type</w:t>
            </w:r>
          </w:p>
        </w:tc>
        <w:tc>
          <w:tcPr>
            <w:tcW w:w="5582" w:type="dxa"/>
          </w:tcPr>
          <w:p w14:paraId="06587449"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Description</w:t>
            </w:r>
          </w:p>
        </w:tc>
      </w:tr>
      <w:tr w:rsidR="00FE17E8" w:rsidRPr="00514B15" w14:paraId="5C642FDE" w14:textId="77777777" w:rsidTr="006C602D">
        <w:trPr>
          <w:trHeight w:val="271"/>
          <w:jc w:val="center"/>
        </w:trPr>
        <w:tc>
          <w:tcPr>
            <w:tcW w:w="3397" w:type="dxa"/>
          </w:tcPr>
          <w:p w14:paraId="4CE6B2B8" w14:textId="77777777" w:rsidR="00FE17E8" w:rsidRPr="00514B15" w:rsidRDefault="00FE17E8" w:rsidP="006C602D">
            <w:pPr>
              <w:spacing w:before="20" w:after="20"/>
              <w:rPr>
                <w:b/>
                <w:bCs/>
                <w:color w:val="000000" w:themeColor="text1"/>
                <w:sz w:val="20"/>
              </w:rPr>
            </w:pPr>
            <w:proofErr w:type="spellStart"/>
            <w:r w:rsidRPr="00514B15">
              <w:rPr>
                <w:b/>
                <w:bCs/>
                <w:color w:val="000000" w:themeColor="text1"/>
                <w:sz w:val="20"/>
              </w:rPr>
              <w:t>patch_count</w:t>
            </w:r>
            <w:proofErr w:type="spellEnd"/>
          </w:p>
        </w:tc>
        <w:tc>
          <w:tcPr>
            <w:tcW w:w="1005" w:type="dxa"/>
          </w:tcPr>
          <w:p w14:paraId="49631389"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uint16</w:t>
            </w:r>
          </w:p>
        </w:tc>
        <w:tc>
          <w:tcPr>
            <w:tcW w:w="5582" w:type="dxa"/>
          </w:tcPr>
          <w:p w14:paraId="78F14EAD" w14:textId="77777777" w:rsidR="00FE17E8" w:rsidRPr="00514B15" w:rsidRDefault="00FE17E8" w:rsidP="006C602D">
            <w:pPr>
              <w:spacing w:before="20" w:after="20"/>
              <w:rPr>
                <w:bCs/>
                <w:color w:val="000000" w:themeColor="text1"/>
                <w:sz w:val="20"/>
              </w:rPr>
            </w:pPr>
            <w:r w:rsidRPr="00514B15">
              <w:rPr>
                <w:bCs/>
                <w:color w:val="000000" w:themeColor="text1"/>
                <w:sz w:val="20"/>
              </w:rPr>
              <w:t>provides the total number of patches.</w:t>
            </w:r>
          </w:p>
        </w:tc>
      </w:tr>
      <w:tr w:rsidR="00FE17E8" w:rsidRPr="00514B15" w14:paraId="67BE390D" w14:textId="77777777" w:rsidTr="006C602D">
        <w:trPr>
          <w:trHeight w:val="259"/>
          <w:jc w:val="center"/>
        </w:trPr>
        <w:tc>
          <w:tcPr>
            <w:tcW w:w="3397" w:type="dxa"/>
          </w:tcPr>
          <w:p w14:paraId="0A8D3C95" w14:textId="77777777" w:rsidR="00FE17E8" w:rsidRPr="00514B15" w:rsidRDefault="00FE17E8" w:rsidP="006C602D">
            <w:pPr>
              <w:spacing w:before="20" w:after="20"/>
              <w:rPr>
                <w:color w:val="000000" w:themeColor="text1"/>
                <w:sz w:val="20"/>
              </w:rPr>
            </w:pPr>
            <w:r w:rsidRPr="00514B15">
              <w:rPr>
                <w:color w:val="000000" w:themeColor="text1"/>
                <w:sz w:val="20"/>
              </w:rPr>
              <w:t xml:space="preserve">for( </w:t>
            </w:r>
            <w:proofErr w:type="spellStart"/>
            <w:r w:rsidRPr="00514B15">
              <w:rPr>
                <w:color w:val="000000" w:themeColor="text1"/>
                <w:sz w:val="20"/>
              </w:rPr>
              <w:t>i</w:t>
            </w:r>
            <w:proofErr w:type="spellEnd"/>
            <w:r w:rsidRPr="00514B15">
              <w:rPr>
                <w:color w:val="000000" w:themeColor="text1"/>
                <w:sz w:val="20"/>
              </w:rPr>
              <w:t>=0;i&lt;</w:t>
            </w:r>
            <w:proofErr w:type="spellStart"/>
            <w:r w:rsidRPr="00514B15">
              <w:rPr>
                <w:color w:val="000000" w:themeColor="text1"/>
                <w:sz w:val="20"/>
              </w:rPr>
              <w:t>patch_count;i</w:t>
            </w:r>
            <w:proofErr w:type="spellEnd"/>
            <w:r w:rsidRPr="00514B15">
              <w:rPr>
                <w:color w:val="000000" w:themeColor="text1"/>
                <w:sz w:val="20"/>
              </w:rPr>
              <w:t>++ ) {</w:t>
            </w:r>
          </w:p>
        </w:tc>
        <w:tc>
          <w:tcPr>
            <w:tcW w:w="1005" w:type="dxa"/>
          </w:tcPr>
          <w:p w14:paraId="6759C6F1" w14:textId="77777777" w:rsidR="00FE17E8" w:rsidRPr="00514B15" w:rsidRDefault="00FE17E8" w:rsidP="006C602D">
            <w:pPr>
              <w:spacing w:before="20" w:after="20"/>
              <w:jc w:val="center"/>
              <w:rPr>
                <w:b/>
                <w:color w:val="000000" w:themeColor="text1"/>
                <w:sz w:val="20"/>
              </w:rPr>
            </w:pPr>
          </w:p>
        </w:tc>
        <w:tc>
          <w:tcPr>
            <w:tcW w:w="5582" w:type="dxa"/>
          </w:tcPr>
          <w:p w14:paraId="7A31E8D5" w14:textId="77777777" w:rsidR="00FE17E8" w:rsidRPr="00514B15" w:rsidRDefault="00FE17E8" w:rsidP="006C602D">
            <w:pPr>
              <w:spacing w:before="20" w:after="20"/>
              <w:rPr>
                <w:b/>
                <w:color w:val="000000" w:themeColor="text1"/>
                <w:sz w:val="20"/>
              </w:rPr>
            </w:pPr>
          </w:p>
        </w:tc>
      </w:tr>
      <w:tr w:rsidR="00FE17E8" w:rsidRPr="00514B15" w14:paraId="725AC847" w14:textId="77777777" w:rsidTr="006C602D">
        <w:trPr>
          <w:trHeight w:val="259"/>
          <w:jc w:val="center"/>
        </w:trPr>
        <w:tc>
          <w:tcPr>
            <w:tcW w:w="3397" w:type="dxa"/>
          </w:tcPr>
          <w:p w14:paraId="079F835D" w14:textId="77777777" w:rsidR="00FE17E8" w:rsidRPr="00514B15" w:rsidRDefault="00FE17E8" w:rsidP="006C602D">
            <w:pPr>
              <w:spacing w:before="20" w:after="20"/>
              <w:rPr>
                <w:color w:val="000000" w:themeColor="text1"/>
                <w:sz w:val="20"/>
              </w:rPr>
            </w:pPr>
            <w:r w:rsidRPr="00514B15">
              <w:rPr>
                <w:color w:val="000000" w:themeColor="text1"/>
                <w:sz w:val="20"/>
              </w:rPr>
              <w:tab/>
            </w:r>
            <w:r w:rsidRPr="00514B15">
              <w:rPr>
                <w:b/>
                <w:color w:val="000000" w:themeColor="text1"/>
                <w:sz w:val="20"/>
              </w:rPr>
              <w:t>2d_pos_x</w:t>
            </w:r>
          </w:p>
        </w:tc>
        <w:tc>
          <w:tcPr>
            <w:tcW w:w="1005" w:type="dxa"/>
          </w:tcPr>
          <w:p w14:paraId="0D7F3FE2" w14:textId="118889A3"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65C2844F" w14:textId="77777777" w:rsidR="00FE17E8" w:rsidRPr="00514B15" w:rsidRDefault="00FE17E8" w:rsidP="006C602D">
            <w:pPr>
              <w:spacing w:before="20" w:after="20"/>
              <w:rPr>
                <w:color w:val="000000" w:themeColor="text1"/>
                <w:sz w:val="20"/>
              </w:rPr>
            </w:pPr>
            <w:r w:rsidRPr="00514B15">
              <w:rPr>
                <w:color w:val="000000" w:themeColor="text1"/>
                <w:sz w:val="20"/>
              </w:rPr>
              <w:t xml:space="preserve">specifies the x-coordinate of the top-left corner of the patch bounding box for the current patch. </w:t>
            </w:r>
          </w:p>
        </w:tc>
      </w:tr>
      <w:tr w:rsidR="00FE17E8" w:rsidRPr="00514B15" w14:paraId="02BFDE6B" w14:textId="77777777" w:rsidTr="006C602D">
        <w:trPr>
          <w:trHeight w:val="259"/>
          <w:jc w:val="center"/>
        </w:trPr>
        <w:tc>
          <w:tcPr>
            <w:tcW w:w="3397" w:type="dxa"/>
          </w:tcPr>
          <w:p w14:paraId="1FC2361E" w14:textId="77777777" w:rsidR="00FE17E8" w:rsidRPr="00514B15" w:rsidRDefault="00FE17E8" w:rsidP="006C602D">
            <w:pPr>
              <w:spacing w:before="20" w:after="20"/>
              <w:rPr>
                <w:color w:val="000000" w:themeColor="text1"/>
                <w:sz w:val="20"/>
              </w:rPr>
            </w:pPr>
            <w:r w:rsidRPr="00514B15">
              <w:rPr>
                <w:color w:val="000000" w:themeColor="text1"/>
                <w:sz w:val="20"/>
              </w:rPr>
              <w:tab/>
            </w:r>
            <w:r w:rsidRPr="00514B15">
              <w:rPr>
                <w:b/>
                <w:color w:val="000000" w:themeColor="text1"/>
                <w:sz w:val="20"/>
              </w:rPr>
              <w:t>2d_pos_y</w:t>
            </w:r>
          </w:p>
        </w:tc>
        <w:tc>
          <w:tcPr>
            <w:tcW w:w="1005" w:type="dxa"/>
          </w:tcPr>
          <w:p w14:paraId="78A2ED25" w14:textId="5194E59F"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1D7092E3" w14:textId="77777777" w:rsidR="00FE17E8" w:rsidRPr="00514B15" w:rsidRDefault="00FE17E8" w:rsidP="006C602D">
            <w:pPr>
              <w:spacing w:before="20" w:after="20"/>
              <w:rPr>
                <w:color w:val="000000" w:themeColor="text1"/>
                <w:sz w:val="20"/>
              </w:rPr>
            </w:pPr>
            <w:r w:rsidRPr="00514B15">
              <w:rPr>
                <w:color w:val="000000" w:themeColor="text1"/>
                <w:sz w:val="20"/>
              </w:rPr>
              <w:t>specifies the y-coordinate of the top-left corner of the patch bounding box for the current patch.</w:t>
            </w:r>
          </w:p>
        </w:tc>
      </w:tr>
      <w:tr w:rsidR="00FE17E8" w:rsidRPr="00514B15" w14:paraId="2EBBC3F8" w14:textId="77777777" w:rsidTr="006C602D">
        <w:trPr>
          <w:trHeight w:val="271"/>
          <w:jc w:val="center"/>
        </w:trPr>
        <w:tc>
          <w:tcPr>
            <w:tcW w:w="3397" w:type="dxa"/>
          </w:tcPr>
          <w:p w14:paraId="15C45B15" w14:textId="77777777" w:rsidR="00FE17E8" w:rsidRPr="00514B15" w:rsidRDefault="00FE17E8" w:rsidP="006C602D">
            <w:pPr>
              <w:spacing w:before="20" w:after="20"/>
              <w:rPr>
                <w:b/>
                <w:bCs/>
                <w:color w:val="000000" w:themeColor="text1"/>
                <w:sz w:val="20"/>
              </w:rPr>
            </w:pPr>
            <w:r w:rsidRPr="00514B15">
              <w:rPr>
                <w:color w:val="000000" w:themeColor="text1"/>
                <w:sz w:val="20"/>
              </w:rPr>
              <w:tab/>
            </w:r>
            <w:r w:rsidRPr="00514B15">
              <w:rPr>
                <w:b/>
                <w:bCs/>
                <w:color w:val="000000" w:themeColor="text1"/>
                <w:sz w:val="20"/>
              </w:rPr>
              <w:t>2d_size_x</w:t>
            </w:r>
          </w:p>
        </w:tc>
        <w:tc>
          <w:tcPr>
            <w:tcW w:w="1005" w:type="dxa"/>
          </w:tcPr>
          <w:p w14:paraId="28E6EE8D" w14:textId="3F6E07FF"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3E5A715D" w14:textId="77777777" w:rsidR="00FE17E8" w:rsidRPr="00514B15" w:rsidRDefault="00FE17E8" w:rsidP="006C602D">
            <w:pPr>
              <w:spacing w:before="20" w:after="20"/>
              <w:rPr>
                <w:color w:val="000000" w:themeColor="text1"/>
                <w:sz w:val="20"/>
              </w:rPr>
            </w:pPr>
            <w:r w:rsidRPr="00514B15">
              <w:rPr>
                <w:color w:val="000000" w:themeColor="text1"/>
                <w:sz w:val="20"/>
              </w:rPr>
              <w:t>specifies the width of the current patch.</w:t>
            </w:r>
          </w:p>
        </w:tc>
      </w:tr>
      <w:tr w:rsidR="00FE17E8" w:rsidRPr="00514B15" w14:paraId="0C976C72" w14:textId="77777777" w:rsidTr="006C602D">
        <w:trPr>
          <w:trHeight w:val="259"/>
          <w:jc w:val="center"/>
        </w:trPr>
        <w:tc>
          <w:tcPr>
            <w:tcW w:w="3397" w:type="dxa"/>
          </w:tcPr>
          <w:p w14:paraId="7459C9FF" w14:textId="77777777" w:rsidR="00FE17E8" w:rsidRPr="00514B15" w:rsidRDefault="00FE17E8" w:rsidP="006C602D">
            <w:pPr>
              <w:spacing w:before="20" w:after="20"/>
              <w:rPr>
                <w:b/>
                <w:bCs/>
                <w:color w:val="000000" w:themeColor="text1"/>
                <w:sz w:val="20"/>
              </w:rPr>
            </w:pPr>
            <w:r w:rsidRPr="00514B15">
              <w:rPr>
                <w:color w:val="000000" w:themeColor="text1"/>
                <w:sz w:val="20"/>
              </w:rPr>
              <w:tab/>
            </w:r>
            <w:r w:rsidRPr="00514B15">
              <w:rPr>
                <w:b/>
                <w:bCs/>
                <w:color w:val="000000" w:themeColor="text1"/>
                <w:sz w:val="20"/>
              </w:rPr>
              <w:t>2d_size_y</w:t>
            </w:r>
          </w:p>
        </w:tc>
        <w:tc>
          <w:tcPr>
            <w:tcW w:w="1005" w:type="dxa"/>
          </w:tcPr>
          <w:p w14:paraId="33A731BA" w14:textId="527DAA49"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302B6A3D" w14:textId="77777777" w:rsidR="00FE17E8" w:rsidRPr="00514B15" w:rsidRDefault="00FE17E8" w:rsidP="006C602D">
            <w:pPr>
              <w:spacing w:before="20" w:after="20"/>
              <w:rPr>
                <w:color w:val="000000" w:themeColor="text1"/>
                <w:sz w:val="20"/>
              </w:rPr>
            </w:pPr>
            <w:r w:rsidRPr="00514B15">
              <w:rPr>
                <w:color w:val="000000" w:themeColor="text1"/>
                <w:sz w:val="20"/>
              </w:rPr>
              <w:t>specifies the height of the current patch.</w:t>
            </w:r>
          </w:p>
        </w:tc>
      </w:tr>
      <w:tr w:rsidR="00FE17E8" w:rsidRPr="00514B15" w14:paraId="1A883B64" w14:textId="77777777" w:rsidTr="006C602D">
        <w:trPr>
          <w:trHeight w:val="259"/>
          <w:jc w:val="center"/>
        </w:trPr>
        <w:tc>
          <w:tcPr>
            <w:tcW w:w="3397" w:type="dxa"/>
          </w:tcPr>
          <w:p w14:paraId="2828136D" w14:textId="77777777" w:rsidR="00FE17E8" w:rsidRPr="00514B15" w:rsidRDefault="00FE17E8" w:rsidP="006C602D">
            <w:pPr>
              <w:spacing w:before="20" w:after="20"/>
              <w:rPr>
                <w:color w:val="000000" w:themeColor="text1"/>
                <w:sz w:val="20"/>
              </w:rPr>
            </w:pPr>
            <w:r w:rsidRPr="00514B15">
              <w:rPr>
                <w:color w:val="000000" w:themeColor="text1"/>
                <w:sz w:val="20"/>
              </w:rPr>
              <w:tab/>
            </w:r>
            <w:r w:rsidRPr="00514B15">
              <w:rPr>
                <w:b/>
                <w:color w:val="000000" w:themeColor="text1"/>
                <w:sz w:val="20"/>
              </w:rPr>
              <w:t>3d_offset_u</w:t>
            </w:r>
          </w:p>
        </w:tc>
        <w:tc>
          <w:tcPr>
            <w:tcW w:w="1005" w:type="dxa"/>
          </w:tcPr>
          <w:p w14:paraId="247E176A" w14:textId="5C4372F4"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1454F6AE"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tangent axis.</w:t>
            </w:r>
          </w:p>
        </w:tc>
      </w:tr>
      <w:tr w:rsidR="00FE17E8" w:rsidRPr="00514B15" w14:paraId="569BFB31" w14:textId="77777777" w:rsidTr="006C602D">
        <w:trPr>
          <w:trHeight w:val="271"/>
          <w:jc w:val="center"/>
        </w:trPr>
        <w:tc>
          <w:tcPr>
            <w:tcW w:w="3397" w:type="dxa"/>
          </w:tcPr>
          <w:p w14:paraId="775B3E6C" w14:textId="77777777" w:rsidR="00FE17E8" w:rsidRPr="00514B15" w:rsidRDefault="00FE17E8" w:rsidP="006C602D">
            <w:pPr>
              <w:spacing w:before="20" w:after="20"/>
              <w:rPr>
                <w:color w:val="000000" w:themeColor="text1"/>
                <w:sz w:val="20"/>
              </w:rPr>
            </w:pPr>
            <w:r w:rsidRPr="00514B15">
              <w:rPr>
                <w:color w:val="000000" w:themeColor="text1"/>
                <w:sz w:val="20"/>
              </w:rPr>
              <w:tab/>
            </w:r>
            <w:r w:rsidRPr="00514B15">
              <w:rPr>
                <w:b/>
                <w:color w:val="000000" w:themeColor="text1"/>
                <w:sz w:val="20"/>
              </w:rPr>
              <w:t>3d_offset_v</w:t>
            </w:r>
          </w:p>
        </w:tc>
        <w:tc>
          <w:tcPr>
            <w:tcW w:w="1005" w:type="dxa"/>
          </w:tcPr>
          <w:p w14:paraId="02769FF0" w14:textId="1F17DFE3"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1BE2607A"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bi-tangent axis.</w:t>
            </w:r>
          </w:p>
        </w:tc>
      </w:tr>
      <w:tr w:rsidR="00FE17E8" w:rsidRPr="00514B15" w14:paraId="5846821A" w14:textId="77777777" w:rsidTr="006C602D">
        <w:trPr>
          <w:trHeight w:val="259"/>
          <w:jc w:val="center"/>
        </w:trPr>
        <w:tc>
          <w:tcPr>
            <w:tcW w:w="3397" w:type="dxa"/>
          </w:tcPr>
          <w:p w14:paraId="39007399" w14:textId="77777777" w:rsidR="00FE17E8" w:rsidRPr="00514B15" w:rsidRDefault="00FE17E8" w:rsidP="006C602D">
            <w:pPr>
              <w:spacing w:before="20" w:after="20"/>
              <w:rPr>
                <w:color w:val="000000" w:themeColor="text1"/>
                <w:sz w:val="20"/>
              </w:rPr>
            </w:pPr>
            <w:r w:rsidRPr="00514B15">
              <w:rPr>
                <w:color w:val="000000" w:themeColor="text1"/>
                <w:sz w:val="20"/>
              </w:rPr>
              <w:tab/>
            </w:r>
            <w:r w:rsidRPr="00514B15">
              <w:rPr>
                <w:b/>
                <w:color w:val="000000" w:themeColor="text1"/>
                <w:sz w:val="20"/>
              </w:rPr>
              <w:t>3d_offset_d</w:t>
            </w:r>
          </w:p>
        </w:tc>
        <w:tc>
          <w:tcPr>
            <w:tcW w:w="1005" w:type="dxa"/>
          </w:tcPr>
          <w:p w14:paraId="615F8487" w14:textId="58B3D32E"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5582" w:type="dxa"/>
          </w:tcPr>
          <w:p w14:paraId="286C27FB"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normal axis.</w:t>
            </w:r>
          </w:p>
        </w:tc>
      </w:tr>
      <w:tr w:rsidR="00FE17E8" w:rsidRPr="00514B15" w14:paraId="69489C67" w14:textId="77777777" w:rsidTr="006C602D">
        <w:trPr>
          <w:trHeight w:val="259"/>
          <w:jc w:val="center"/>
        </w:trPr>
        <w:tc>
          <w:tcPr>
            <w:tcW w:w="3397" w:type="dxa"/>
          </w:tcPr>
          <w:p w14:paraId="23FA08F2" w14:textId="77777777" w:rsidR="00FE17E8" w:rsidRPr="00514B15" w:rsidRDefault="00FE17E8" w:rsidP="006C602D">
            <w:pPr>
              <w:spacing w:before="20" w:after="20"/>
              <w:rPr>
                <w:color w:val="000000" w:themeColor="text1"/>
                <w:sz w:val="20"/>
              </w:rPr>
            </w:pPr>
            <w:r w:rsidRPr="00514B15">
              <w:rPr>
                <w:color w:val="000000" w:themeColor="text1"/>
                <w:sz w:val="20"/>
              </w:rPr>
              <w:tab/>
            </w:r>
            <w:proofErr w:type="spellStart"/>
            <w:r w:rsidRPr="00514B15">
              <w:rPr>
                <w:b/>
                <w:color w:val="000000" w:themeColor="text1"/>
                <w:sz w:val="20"/>
              </w:rPr>
              <w:t>patch_projection_id</w:t>
            </w:r>
            <w:proofErr w:type="spellEnd"/>
          </w:p>
        </w:tc>
        <w:tc>
          <w:tcPr>
            <w:tcW w:w="1005" w:type="dxa"/>
          </w:tcPr>
          <w:p w14:paraId="4A35FC29" w14:textId="77777777" w:rsidR="00FE17E8" w:rsidRPr="00514B15" w:rsidRDefault="00FE17E8" w:rsidP="006C602D">
            <w:pPr>
              <w:spacing w:before="20" w:after="20"/>
              <w:jc w:val="center"/>
              <w:rPr>
                <w:color w:val="000000" w:themeColor="text1"/>
                <w:sz w:val="20"/>
              </w:rPr>
            </w:pPr>
            <w:r w:rsidRPr="00514B15">
              <w:rPr>
                <w:color w:val="000000" w:themeColor="text1"/>
                <w:sz w:val="20"/>
              </w:rPr>
              <w:t>uint8</w:t>
            </w:r>
          </w:p>
        </w:tc>
        <w:tc>
          <w:tcPr>
            <w:tcW w:w="5582" w:type="dxa"/>
          </w:tcPr>
          <w:p w14:paraId="14179F58" w14:textId="77777777" w:rsidR="00FE17E8" w:rsidRPr="00514B15" w:rsidRDefault="00FE17E8" w:rsidP="006C602D">
            <w:pPr>
              <w:spacing w:before="20" w:after="20"/>
              <w:rPr>
                <w:color w:val="000000" w:themeColor="text1"/>
                <w:sz w:val="20"/>
              </w:rPr>
            </w:pPr>
            <w:r w:rsidRPr="00514B15">
              <w:rPr>
                <w:color w:val="000000" w:themeColor="text1"/>
                <w:sz w:val="20"/>
              </w:rPr>
              <w:t>specifies the identifier of the projection mode and the index of the normal to the projection plane of the current patch.</w:t>
            </w:r>
          </w:p>
        </w:tc>
      </w:tr>
      <w:tr w:rsidR="00FE17E8" w:rsidRPr="00514B15" w14:paraId="0EAB5453" w14:textId="77777777" w:rsidTr="006C602D">
        <w:trPr>
          <w:trHeight w:val="271"/>
          <w:jc w:val="center"/>
        </w:trPr>
        <w:tc>
          <w:tcPr>
            <w:tcW w:w="3397" w:type="dxa"/>
          </w:tcPr>
          <w:p w14:paraId="21A5066B" w14:textId="77777777" w:rsidR="00FE17E8" w:rsidRPr="00514B15" w:rsidRDefault="00FE17E8" w:rsidP="006C602D">
            <w:pPr>
              <w:spacing w:before="20" w:after="20"/>
              <w:rPr>
                <w:b/>
                <w:color w:val="000000" w:themeColor="text1"/>
                <w:sz w:val="20"/>
              </w:rPr>
            </w:pPr>
            <w:r w:rsidRPr="00514B15">
              <w:rPr>
                <w:b/>
                <w:color w:val="000000" w:themeColor="text1"/>
                <w:sz w:val="20"/>
              </w:rPr>
              <w:tab/>
            </w:r>
            <w:proofErr w:type="spellStart"/>
            <w:r w:rsidRPr="00514B15">
              <w:rPr>
                <w:b/>
                <w:color w:val="000000" w:themeColor="text1"/>
                <w:sz w:val="20"/>
              </w:rPr>
              <w:t>patch_orientation</w:t>
            </w:r>
            <w:proofErr w:type="spellEnd"/>
          </w:p>
        </w:tc>
        <w:tc>
          <w:tcPr>
            <w:tcW w:w="1005" w:type="dxa"/>
          </w:tcPr>
          <w:p w14:paraId="52F3F908" w14:textId="77777777" w:rsidR="00FE17E8" w:rsidRPr="00514B15" w:rsidDel="0047460F" w:rsidRDefault="00FE17E8" w:rsidP="006C602D">
            <w:pPr>
              <w:spacing w:before="20" w:after="20"/>
              <w:jc w:val="center"/>
              <w:rPr>
                <w:color w:val="000000" w:themeColor="text1"/>
                <w:sz w:val="20"/>
              </w:rPr>
            </w:pPr>
            <w:r w:rsidRPr="00514B15">
              <w:rPr>
                <w:color w:val="000000" w:themeColor="text1"/>
                <w:sz w:val="20"/>
              </w:rPr>
              <w:t>uint8</w:t>
            </w:r>
          </w:p>
        </w:tc>
        <w:tc>
          <w:tcPr>
            <w:tcW w:w="5582" w:type="dxa"/>
          </w:tcPr>
          <w:p w14:paraId="74A590A7" w14:textId="77777777" w:rsidR="00FE17E8" w:rsidRPr="00514B15" w:rsidRDefault="00FE17E8" w:rsidP="006C602D">
            <w:pPr>
              <w:spacing w:before="20" w:after="20"/>
              <w:rPr>
                <w:color w:val="000000" w:themeColor="text1"/>
                <w:sz w:val="20"/>
              </w:rPr>
            </w:pPr>
            <w:r w:rsidRPr="00514B15">
              <w:rPr>
                <w:color w:val="000000" w:themeColor="text1"/>
                <w:sz w:val="20"/>
              </w:rPr>
              <w:t>specifies the index of the patch orientation of the current patch.</w:t>
            </w:r>
          </w:p>
        </w:tc>
      </w:tr>
      <w:tr w:rsidR="00FE17E8" w:rsidRPr="00514B15" w14:paraId="5F79A969" w14:textId="77777777" w:rsidTr="006C602D">
        <w:trPr>
          <w:trHeight w:val="271"/>
          <w:jc w:val="center"/>
        </w:trPr>
        <w:tc>
          <w:tcPr>
            <w:tcW w:w="3397" w:type="dxa"/>
          </w:tcPr>
          <w:p w14:paraId="5DCEBF27" w14:textId="77777777" w:rsidR="00FE17E8" w:rsidRPr="00514B15" w:rsidRDefault="00FE17E8" w:rsidP="006C602D">
            <w:pPr>
              <w:spacing w:before="20" w:after="20"/>
              <w:rPr>
                <w:b/>
                <w:color w:val="000000" w:themeColor="text1"/>
                <w:sz w:val="20"/>
              </w:rPr>
            </w:pPr>
            <w:r w:rsidRPr="00514B15">
              <w:rPr>
                <w:b/>
                <w:color w:val="000000" w:themeColor="text1"/>
                <w:sz w:val="20"/>
              </w:rPr>
              <w:tab/>
            </w:r>
            <w:proofErr w:type="spellStart"/>
            <w:r w:rsidRPr="00514B15">
              <w:rPr>
                <w:b/>
                <w:color w:val="000000" w:themeColor="text1"/>
                <w:sz w:val="20"/>
              </w:rPr>
              <w:t>lod_scale_x</w:t>
            </w:r>
            <w:proofErr w:type="spellEnd"/>
          </w:p>
        </w:tc>
        <w:tc>
          <w:tcPr>
            <w:tcW w:w="1005" w:type="dxa"/>
          </w:tcPr>
          <w:p w14:paraId="5F88348D" w14:textId="77777777" w:rsidR="00FE17E8" w:rsidRPr="00514B15" w:rsidRDefault="00FE17E8" w:rsidP="006C602D">
            <w:pPr>
              <w:spacing w:before="20" w:after="20"/>
              <w:jc w:val="center"/>
              <w:rPr>
                <w:color w:val="000000" w:themeColor="text1"/>
                <w:sz w:val="20"/>
              </w:rPr>
            </w:pPr>
            <w:r w:rsidRPr="00514B15">
              <w:rPr>
                <w:color w:val="000000" w:themeColor="text1"/>
                <w:sz w:val="20"/>
              </w:rPr>
              <w:t>uint16</w:t>
            </w:r>
          </w:p>
        </w:tc>
        <w:tc>
          <w:tcPr>
            <w:tcW w:w="5582" w:type="dxa"/>
          </w:tcPr>
          <w:p w14:paraId="0754E8F5" w14:textId="77777777" w:rsidR="00FE17E8" w:rsidRPr="00514B15" w:rsidRDefault="00FE17E8" w:rsidP="006C602D">
            <w:pPr>
              <w:spacing w:before="20" w:after="20"/>
              <w:rPr>
                <w:color w:val="000000" w:themeColor="text1"/>
                <w:sz w:val="20"/>
              </w:rPr>
            </w:pPr>
            <w:r w:rsidRPr="00514B15">
              <w:rPr>
                <w:color w:val="000000" w:themeColor="text1"/>
                <w:sz w:val="20"/>
              </w:rPr>
              <w:t>specifies the LOD scaling factor to be applied to the tangent axis of the current patch.</w:t>
            </w:r>
          </w:p>
        </w:tc>
      </w:tr>
      <w:tr w:rsidR="00FE17E8" w:rsidRPr="00514B15" w14:paraId="7C58B677" w14:textId="77777777" w:rsidTr="006C602D">
        <w:trPr>
          <w:trHeight w:val="271"/>
          <w:jc w:val="center"/>
        </w:trPr>
        <w:tc>
          <w:tcPr>
            <w:tcW w:w="3397" w:type="dxa"/>
          </w:tcPr>
          <w:p w14:paraId="59651A01" w14:textId="77777777" w:rsidR="00FE17E8" w:rsidRPr="00514B15" w:rsidRDefault="00FE17E8" w:rsidP="006C602D">
            <w:pPr>
              <w:spacing w:before="20" w:after="20"/>
              <w:rPr>
                <w:b/>
                <w:color w:val="000000" w:themeColor="text1"/>
                <w:sz w:val="20"/>
              </w:rPr>
            </w:pPr>
            <w:r w:rsidRPr="00514B15">
              <w:rPr>
                <w:b/>
                <w:color w:val="000000" w:themeColor="text1"/>
                <w:sz w:val="20"/>
              </w:rPr>
              <w:tab/>
            </w:r>
            <w:proofErr w:type="spellStart"/>
            <w:r w:rsidRPr="00514B15">
              <w:rPr>
                <w:b/>
                <w:color w:val="000000" w:themeColor="text1"/>
                <w:sz w:val="20"/>
              </w:rPr>
              <w:t>lod_scale_y</w:t>
            </w:r>
            <w:proofErr w:type="spellEnd"/>
          </w:p>
        </w:tc>
        <w:tc>
          <w:tcPr>
            <w:tcW w:w="1005" w:type="dxa"/>
          </w:tcPr>
          <w:p w14:paraId="16A371AE" w14:textId="77777777" w:rsidR="00FE17E8" w:rsidRPr="00514B15" w:rsidRDefault="00FE17E8" w:rsidP="006C602D">
            <w:pPr>
              <w:spacing w:before="20" w:after="20"/>
              <w:jc w:val="center"/>
              <w:rPr>
                <w:color w:val="000000" w:themeColor="text1"/>
                <w:sz w:val="20"/>
              </w:rPr>
            </w:pPr>
            <w:r w:rsidRPr="00514B15">
              <w:rPr>
                <w:color w:val="000000" w:themeColor="text1"/>
                <w:sz w:val="20"/>
              </w:rPr>
              <w:t>uint16</w:t>
            </w:r>
          </w:p>
        </w:tc>
        <w:tc>
          <w:tcPr>
            <w:tcW w:w="5582" w:type="dxa"/>
          </w:tcPr>
          <w:p w14:paraId="174CE778" w14:textId="77777777" w:rsidR="00FE17E8" w:rsidRPr="00514B15" w:rsidRDefault="00FE17E8" w:rsidP="006C602D">
            <w:pPr>
              <w:spacing w:before="20" w:after="20"/>
              <w:rPr>
                <w:color w:val="000000" w:themeColor="text1"/>
                <w:sz w:val="20"/>
              </w:rPr>
            </w:pPr>
            <w:r w:rsidRPr="00514B15">
              <w:rPr>
                <w:color w:val="000000" w:themeColor="text1"/>
                <w:sz w:val="20"/>
              </w:rPr>
              <w:t>specifies the LOD scaling factor to be applied to the bi-tangent axis of the current patch.</w:t>
            </w:r>
          </w:p>
        </w:tc>
      </w:tr>
      <w:tr w:rsidR="00FE17E8" w:rsidRPr="00514B15" w14:paraId="044F7815" w14:textId="77777777" w:rsidTr="006C602D">
        <w:trPr>
          <w:trHeight w:val="259"/>
          <w:jc w:val="center"/>
        </w:trPr>
        <w:tc>
          <w:tcPr>
            <w:tcW w:w="3397" w:type="dxa"/>
          </w:tcPr>
          <w:p w14:paraId="725CE532" w14:textId="77777777" w:rsidR="00FE17E8" w:rsidRPr="00514B15" w:rsidRDefault="00FE17E8" w:rsidP="006C602D">
            <w:pPr>
              <w:spacing w:before="20" w:after="20"/>
              <w:rPr>
                <w:sz w:val="20"/>
                <w:highlight w:val="yellow"/>
              </w:rPr>
            </w:pPr>
            <w:r w:rsidRPr="00514B15">
              <w:rPr>
                <w:sz w:val="20"/>
              </w:rPr>
              <w:t>}</w:t>
            </w:r>
          </w:p>
        </w:tc>
        <w:tc>
          <w:tcPr>
            <w:tcW w:w="1005" w:type="dxa"/>
          </w:tcPr>
          <w:p w14:paraId="70D193A4" w14:textId="77777777" w:rsidR="00FE17E8" w:rsidRPr="00514B15" w:rsidRDefault="00FE17E8" w:rsidP="006C602D">
            <w:pPr>
              <w:spacing w:before="20" w:after="20"/>
              <w:jc w:val="center"/>
              <w:rPr>
                <w:color w:val="000000"/>
                <w:sz w:val="20"/>
                <w:highlight w:val="yellow"/>
              </w:rPr>
            </w:pPr>
          </w:p>
        </w:tc>
        <w:tc>
          <w:tcPr>
            <w:tcW w:w="5582" w:type="dxa"/>
          </w:tcPr>
          <w:p w14:paraId="3319EABF" w14:textId="77777777" w:rsidR="00FE17E8" w:rsidRPr="00514B15" w:rsidRDefault="00FE17E8" w:rsidP="006C602D">
            <w:pPr>
              <w:spacing w:before="20" w:after="20"/>
              <w:rPr>
                <w:rFonts w:cstheme="minorHAnsi"/>
                <w:sz w:val="20"/>
                <w:highlight w:val="yellow"/>
              </w:rPr>
            </w:pPr>
          </w:p>
        </w:tc>
      </w:tr>
    </w:tbl>
    <w:p w14:paraId="77BE772C" w14:textId="77777777" w:rsidR="00FE17E8" w:rsidRPr="00446BA6" w:rsidRDefault="00FE17E8" w:rsidP="00FE17E8">
      <w:pPr>
        <w:pStyle w:val="BodyText"/>
        <w:spacing w:after="0" w:line="240" w:lineRule="auto"/>
        <w:rPr>
          <w:sz w:val="20"/>
        </w:rPr>
      </w:pPr>
    </w:p>
    <w:p w14:paraId="60EEC001" w14:textId="77777777" w:rsidR="00FE17E8" w:rsidRPr="00446BA6" w:rsidRDefault="00FE17E8" w:rsidP="00FE17E8">
      <w:pPr>
        <w:pStyle w:val="BodyText"/>
        <w:spacing w:after="0" w:line="240" w:lineRule="auto"/>
        <w:rPr>
          <w:sz w:val="20"/>
        </w:rPr>
      </w:pPr>
      <w:r w:rsidRPr="001C79C3">
        <w:rPr>
          <w:rFonts w:ascii="Arial" w:hAnsi="Arial" w:cs="Arial"/>
          <w:szCs w:val="24"/>
        </w:rPr>
        <w:t>The atlas buffer format for “</w:t>
      </w:r>
      <w:proofErr w:type="spellStart"/>
      <w:r w:rsidRPr="001C79C3">
        <w:rPr>
          <w:rFonts w:ascii="Courier New" w:hAnsi="Courier New" w:cs="Courier New"/>
          <w:szCs w:val="24"/>
        </w:rPr>
        <w:t>buffer_format</w:t>
      </w:r>
      <w:proofErr w:type="spellEnd"/>
      <w:r w:rsidRPr="001C79C3">
        <w:rPr>
          <w:rFonts w:ascii="Arial" w:hAnsi="Arial" w:cs="Arial"/>
          <w:szCs w:val="24"/>
        </w:rPr>
        <w:t xml:space="preserve">” value “extended” </w:t>
      </w:r>
      <w:r>
        <w:rPr>
          <w:rFonts w:ascii="Arial" w:hAnsi="Arial" w:cs="Arial"/>
          <w:szCs w:val="24"/>
        </w:rPr>
        <w:t>is described in Table G.7.</w:t>
      </w:r>
    </w:p>
    <w:p w14:paraId="4248CB4B" w14:textId="77777777" w:rsidR="00FE17E8" w:rsidRPr="00200DB9" w:rsidRDefault="00FE17E8" w:rsidP="00FE17E8">
      <w:pPr>
        <w:pStyle w:val="Caption"/>
        <w:keepNext/>
        <w:jc w:val="center"/>
      </w:pPr>
      <w:r w:rsidRPr="001C79C3">
        <w:rPr>
          <w:b w:val="0"/>
          <w:bCs w:val="0"/>
        </w:rPr>
        <w:t xml:space="preserve">Table G.7 Atlas data buffer format for </w:t>
      </w:r>
      <w:proofErr w:type="spellStart"/>
      <w:r w:rsidRPr="001C79C3">
        <w:rPr>
          <w:b w:val="0"/>
          <w:bCs w:val="0"/>
        </w:rPr>
        <w:t>buffer_format:extended</w:t>
      </w:r>
      <w:proofErr w:type="spellEnd"/>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FE17E8" w:rsidRPr="00C82394" w14:paraId="588D87A2"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ABC96B" w14:textId="77777777" w:rsidR="00FE17E8" w:rsidRPr="00C82394" w:rsidRDefault="00FE17E8" w:rsidP="006C602D">
            <w:pPr>
              <w:spacing w:before="20" w:after="20"/>
              <w:jc w:val="center"/>
              <w:rPr>
                <w:color w:val="000000"/>
                <w:sz w:val="20"/>
              </w:rPr>
            </w:pPr>
            <w:r w:rsidRPr="00C82394">
              <w:rPr>
                <w:b/>
                <w:bCs/>
                <w:color w:val="000000"/>
                <w:sz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5B1185" w14:textId="77777777" w:rsidR="00FE17E8" w:rsidRPr="00C82394" w:rsidRDefault="00FE17E8" w:rsidP="006C602D">
            <w:pPr>
              <w:spacing w:before="20" w:after="20"/>
              <w:jc w:val="center"/>
              <w:rPr>
                <w:color w:val="000000"/>
                <w:sz w:val="20"/>
              </w:rPr>
            </w:pPr>
            <w:r w:rsidRPr="00C82394">
              <w:rPr>
                <w:b/>
                <w:bCs/>
                <w:color w:val="000000"/>
                <w:sz w:val="20"/>
              </w:rPr>
              <w:t>Type</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BBFAB3" w14:textId="77777777" w:rsidR="00FE17E8" w:rsidRPr="00C82394" w:rsidRDefault="00FE17E8" w:rsidP="006C602D">
            <w:pPr>
              <w:spacing w:before="20" w:after="20"/>
              <w:jc w:val="center"/>
              <w:rPr>
                <w:color w:val="000000"/>
                <w:sz w:val="20"/>
              </w:rPr>
            </w:pPr>
            <w:r w:rsidRPr="00C82394">
              <w:rPr>
                <w:b/>
                <w:bCs/>
                <w:color w:val="000000"/>
                <w:sz w:val="20"/>
              </w:rPr>
              <w:t>Description</w:t>
            </w:r>
          </w:p>
        </w:tc>
      </w:tr>
      <w:tr w:rsidR="00FE17E8" w:rsidRPr="00C82394" w14:paraId="7C26A21C"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92D30" w14:textId="77777777" w:rsidR="00FE17E8" w:rsidRPr="001C79C3" w:rsidRDefault="00FE17E8" w:rsidP="006C602D">
            <w:pPr>
              <w:spacing w:before="20" w:after="20"/>
              <w:contextualSpacing/>
              <w:rPr>
                <w:rFonts w:cs="Arial"/>
                <w:color w:val="000000"/>
                <w:sz w:val="20"/>
              </w:rPr>
            </w:pPr>
            <w:proofErr w:type="spellStart"/>
            <w:r w:rsidRPr="001C79C3">
              <w:rPr>
                <w:rFonts w:cs="Arial"/>
                <w:color w:val="000000"/>
                <w:sz w:val="20"/>
              </w:rPr>
              <w:t>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677463"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E8CDAA" w14:textId="77777777" w:rsidR="00FE17E8" w:rsidRPr="001C79C3" w:rsidRDefault="00FE17E8" w:rsidP="006C602D">
            <w:pPr>
              <w:spacing w:before="20" w:after="20"/>
              <w:contextualSpacing/>
              <w:rPr>
                <w:rFonts w:cs="Arial"/>
                <w:color w:val="000000"/>
                <w:sz w:val="20"/>
              </w:rPr>
            </w:pPr>
            <w:r w:rsidRPr="001C79C3">
              <w:rPr>
                <w:rFonts w:cs="Arial"/>
                <w:color w:val="000000"/>
                <w:sz w:val="20"/>
              </w:rPr>
              <w:t>provides the total number of patches.</w:t>
            </w:r>
          </w:p>
        </w:tc>
      </w:tr>
      <w:tr w:rsidR="00FE17E8" w:rsidRPr="00C82394" w14:paraId="0FFF2E2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260494" w14:textId="77777777" w:rsidR="00FE17E8" w:rsidRPr="001C79C3" w:rsidRDefault="00FE17E8" w:rsidP="006C602D">
            <w:pPr>
              <w:spacing w:before="20" w:after="20"/>
              <w:contextualSpacing/>
              <w:rPr>
                <w:rFonts w:cs="Arial"/>
                <w:color w:val="000000"/>
                <w:sz w:val="20"/>
              </w:rPr>
            </w:pPr>
            <w:r w:rsidRPr="001C79C3">
              <w:rPr>
                <w:rFonts w:cs="Arial"/>
                <w:color w:val="000000"/>
                <w:sz w:val="20"/>
              </w:rPr>
              <w:t xml:space="preserve">for ( </w:t>
            </w:r>
            <w:proofErr w:type="spellStart"/>
            <w:r w:rsidRPr="001C79C3">
              <w:rPr>
                <w:rFonts w:cs="Arial"/>
                <w:color w:val="000000"/>
                <w:sz w:val="20"/>
              </w:rPr>
              <w:t>i</w:t>
            </w:r>
            <w:proofErr w:type="spellEnd"/>
            <w:r w:rsidRPr="001C79C3">
              <w:rPr>
                <w:rFonts w:cs="Arial"/>
                <w:color w:val="000000"/>
                <w:sz w:val="20"/>
              </w:rPr>
              <w:t>=0;i&lt;</w:t>
            </w:r>
            <w:proofErr w:type="spellStart"/>
            <w:r w:rsidRPr="001C79C3">
              <w:rPr>
                <w:rFonts w:cs="Arial"/>
                <w:color w:val="000000"/>
                <w:sz w:val="20"/>
              </w:rPr>
              <w:t>patch_count;i</w:t>
            </w:r>
            <w:proofErr w:type="spellEnd"/>
            <w:r w:rsidRPr="001C79C3">
              <w:rPr>
                <w:rFonts w:cs="Arial"/>
                <w:color w:val="000000"/>
                <w:sz w:val="20"/>
              </w:rPr>
              <w:t>++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A9E12" w14:textId="77777777" w:rsidR="00FE17E8" w:rsidRPr="001C79C3" w:rsidRDefault="00FE17E8" w:rsidP="006C602D">
            <w:pPr>
              <w:spacing w:before="20" w:after="20"/>
              <w:contextualSpacing/>
              <w:jc w:val="center"/>
              <w:rPr>
                <w:rFonts w:cs="Arial"/>
                <w:color w:val="000000"/>
                <w:sz w:val="20"/>
              </w:rPr>
            </w:pPr>
            <w:r w:rsidRPr="001C79C3">
              <w:rPr>
                <w:rFonts w:cs="Arial"/>
                <w:b/>
                <w:bCs/>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DEFF92" w14:textId="77777777" w:rsidR="00FE17E8" w:rsidRPr="001C79C3" w:rsidRDefault="00FE17E8" w:rsidP="006C602D">
            <w:pPr>
              <w:spacing w:before="20" w:after="20"/>
              <w:contextualSpacing/>
              <w:rPr>
                <w:rFonts w:cs="Arial"/>
                <w:color w:val="000000"/>
                <w:sz w:val="20"/>
              </w:rPr>
            </w:pPr>
            <w:r w:rsidRPr="001C79C3">
              <w:rPr>
                <w:rFonts w:cs="Arial"/>
                <w:b/>
                <w:bCs/>
                <w:color w:val="000000"/>
                <w:sz w:val="20"/>
              </w:rPr>
              <w:t> </w:t>
            </w:r>
          </w:p>
        </w:tc>
      </w:tr>
      <w:tr w:rsidR="00FE17E8" w:rsidRPr="00C82394" w14:paraId="34FD946A"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9A44CA"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patch_type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4DE32E"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1147D5" w14:textId="77777777" w:rsidR="00FE17E8" w:rsidRPr="001C79C3" w:rsidRDefault="00FE17E8" w:rsidP="006C602D">
            <w:pPr>
              <w:contextualSpacing/>
              <w:rPr>
                <w:rFonts w:cs="Arial"/>
                <w:color w:val="000000"/>
                <w:sz w:val="20"/>
              </w:rPr>
            </w:pPr>
            <w:r w:rsidRPr="001C79C3">
              <w:rPr>
                <w:rFonts w:cs="Arial"/>
                <w:color w:val="000000"/>
                <w:sz w:val="20"/>
              </w:rPr>
              <w:t>specifies the type of patch</w:t>
            </w:r>
          </w:p>
        </w:tc>
      </w:tr>
      <w:tr w:rsidR="00FE17E8" w:rsidRPr="00C82394" w14:paraId="3E8F910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37EC5" w14:textId="77777777" w:rsidR="00FE17E8" w:rsidRPr="001C79C3" w:rsidRDefault="00FE17E8" w:rsidP="006C602D">
            <w:pPr>
              <w:contextualSpacing/>
              <w:rPr>
                <w:rFonts w:cs="Arial"/>
                <w:color w:val="000000"/>
                <w:sz w:val="20"/>
              </w:rPr>
            </w:pPr>
            <w:r w:rsidRPr="001C79C3">
              <w:rPr>
                <w:rFonts w:cs="Arial"/>
                <w:sz w:val="20"/>
              </w:rPr>
              <w:tab/>
            </w:r>
            <w:r w:rsidRPr="001C79C3">
              <w:rPr>
                <w:rFonts w:cs="Arial"/>
                <w:color w:val="000000"/>
                <w:sz w:val="20"/>
              </w:rPr>
              <w:t>2d_pos_x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934AB7" w14:textId="77777777" w:rsidR="00FE17E8" w:rsidRPr="001C79C3" w:rsidRDefault="00FE17E8" w:rsidP="006C602D">
            <w:pPr>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A65820" w14:textId="77777777" w:rsidR="00FE17E8" w:rsidRPr="001C79C3" w:rsidRDefault="00FE17E8" w:rsidP="006C602D">
            <w:pPr>
              <w:contextualSpacing/>
              <w:rPr>
                <w:rFonts w:cs="Arial"/>
                <w:color w:val="000000"/>
                <w:sz w:val="20"/>
              </w:rPr>
            </w:pPr>
            <w:r w:rsidRPr="001C79C3">
              <w:rPr>
                <w:rFonts w:cs="Arial"/>
                <w:color w:val="000000"/>
                <w:sz w:val="20"/>
              </w:rPr>
              <w:t xml:space="preserve">specifies the x-coordinate of the top-left corner of the patch bounding box for the current patch. </w:t>
            </w:r>
          </w:p>
        </w:tc>
      </w:tr>
      <w:tr w:rsidR="00FE17E8" w:rsidRPr="00C82394" w14:paraId="42031699"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BB855F"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2d_pos_y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F86075"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994543"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y-coordinate of the top-left corner of the patch bounding box for the current patch.</w:t>
            </w:r>
          </w:p>
        </w:tc>
      </w:tr>
      <w:tr w:rsidR="00FE17E8" w:rsidRPr="00C82394" w14:paraId="51A7820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6BDC8" w14:textId="77777777" w:rsidR="00FE17E8" w:rsidRPr="001C79C3" w:rsidRDefault="00FE17E8" w:rsidP="006C602D">
            <w:pPr>
              <w:spacing w:before="20" w:after="20"/>
              <w:contextualSpacing/>
              <w:rPr>
                <w:rFonts w:cs="Arial"/>
                <w:color w:val="000000"/>
                <w:sz w:val="20"/>
              </w:rPr>
            </w:pPr>
            <w:r w:rsidRPr="001C79C3">
              <w:rPr>
                <w:rFonts w:cs="Arial"/>
                <w:sz w:val="20"/>
              </w:rPr>
              <w:lastRenderedPageBreak/>
              <w:tab/>
            </w:r>
            <w:r w:rsidRPr="001C79C3">
              <w:rPr>
                <w:rFonts w:cs="Arial"/>
                <w:color w:val="000000"/>
                <w:sz w:val="20"/>
              </w:rPr>
              <w:t>2d_size_x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2B5F19"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EC19D2"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width of the current patch.</w:t>
            </w:r>
          </w:p>
        </w:tc>
      </w:tr>
      <w:tr w:rsidR="00FE17E8" w:rsidRPr="00C82394" w14:paraId="7CABCD1B"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34203C"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2d_size_y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C56188"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3B8009"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height of the current patch.</w:t>
            </w:r>
          </w:p>
        </w:tc>
      </w:tr>
      <w:tr w:rsidR="00FE17E8" w:rsidRPr="00C82394" w14:paraId="795C237C"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E87DF7"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3d_offset_u</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3561FF"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FD3160"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shift to be applied to the reconstructed patch points in the current patch along the tangent axis.</w:t>
            </w:r>
          </w:p>
        </w:tc>
      </w:tr>
      <w:tr w:rsidR="00FE17E8" w:rsidRPr="00C82394" w14:paraId="3B6F18D1"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CA56AA"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3d_offset_v</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6B9319"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F6E9AB"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shift to be applied to the reconstructed patch points in the current patch along the bi-tangent axis.</w:t>
            </w:r>
          </w:p>
        </w:tc>
      </w:tr>
      <w:tr w:rsidR="00FE17E8" w:rsidRPr="00C82394" w14:paraId="25BC934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17DFA5"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3d_offset_d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EB8EFD"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D955C7"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shift to be applied to the reconstructed patch points in the current patch along the normal axis.</w:t>
            </w:r>
          </w:p>
        </w:tc>
      </w:tr>
      <w:tr w:rsidR="00FE17E8" w:rsidRPr="00C82394" w14:paraId="50D131DD"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6AD86B" w14:textId="77777777" w:rsidR="00FE17E8" w:rsidRPr="001C79C3" w:rsidRDefault="00FE17E8" w:rsidP="006C602D">
            <w:pPr>
              <w:spacing w:before="20" w:after="20"/>
              <w:contextualSpacing/>
              <w:rPr>
                <w:rFonts w:cs="Arial"/>
                <w:color w:val="000000"/>
                <w:sz w:val="20"/>
              </w:rPr>
            </w:pPr>
            <w:r w:rsidRPr="001C79C3">
              <w:rPr>
                <w:rFonts w:cs="Arial"/>
                <w:sz w:val="20"/>
              </w:rPr>
              <w:tab/>
            </w:r>
            <w:proofErr w:type="spellStart"/>
            <w:r w:rsidRPr="001C79C3">
              <w:rPr>
                <w:rFonts w:cs="Arial"/>
                <w:color w:val="000000"/>
                <w:sz w:val="20"/>
              </w:rPr>
              <w:t>patch_projection_id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D619A"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963DE4"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identifier of the projection mode and the index of the normal to the projection plane of the current patch.</w:t>
            </w:r>
          </w:p>
        </w:tc>
      </w:tr>
      <w:tr w:rsidR="00FE17E8" w:rsidRPr="00C82394" w14:paraId="4A8980F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72C38E" w14:textId="77777777" w:rsidR="00FE17E8" w:rsidRPr="001C79C3" w:rsidRDefault="00FE17E8" w:rsidP="006C602D">
            <w:pPr>
              <w:spacing w:before="20" w:after="20"/>
              <w:contextualSpacing/>
              <w:rPr>
                <w:rFonts w:cs="Arial"/>
                <w:color w:val="000000"/>
                <w:sz w:val="20"/>
              </w:rPr>
            </w:pPr>
            <w:r w:rsidRPr="001C79C3">
              <w:rPr>
                <w:rFonts w:cs="Arial"/>
                <w:sz w:val="20"/>
              </w:rPr>
              <w:tab/>
            </w:r>
            <w:proofErr w:type="spellStart"/>
            <w:r w:rsidRPr="001C79C3">
              <w:rPr>
                <w:rFonts w:cs="Arial"/>
                <w:color w:val="000000"/>
                <w:sz w:val="20"/>
              </w:rPr>
              <w:t>patch_orientation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C4D103"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93434C" w14:textId="77777777" w:rsidR="00FE17E8" w:rsidRPr="001C79C3" w:rsidRDefault="00FE17E8" w:rsidP="006C602D">
            <w:pPr>
              <w:spacing w:before="20" w:after="20"/>
              <w:contextualSpacing/>
              <w:rPr>
                <w:rFonts w:cs="Arial"/>
                <w:color w:val="000000"/>
                <w:sz w:val="20"/>
              </w:rPr>
            </w:pPr>
            <w:r w:rsidRPr="001C79C3">
              <w:rPr>
                <w:rFonts w:cs="Arial"/>
                <w:color w:val="000000"/>
                <w:sz w:val="20"/>
              </w:rPr>
              <w:t>specifies the index of the patch orientation of the current patch.</w:t>
            </w:r>
          </w:p>
        </w:tc>
      </w:tr>
      <w:tr w:rsidR="00FE17E8" w:rsidRPr="00C82394" w14:paraId="29E609A6"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7314" w14:textId="77777777" w:rsidR="00FE17E8" w:rsidRPr="001C79C3" w:rsidRDefault="00FE17E8" w:rsidP="006C602D">
            <w:pPr>
              <w:spacing w:before="20" w:after="20"/>
              <w:contextualSpacing/>
              <w:rPr>
                <w:rFonts w:cs="Arial"/>
                <w:sz w:val="20"/>
              </w:rPr>
            </w:pPr>
            <w:r w:rsidRPr="001C79C3">
              <w:rPr>
                <w:rFonts w:cs="Arial"/>
                <w:sz w:val="20"/>
              </w:rPr>
              <w:tab/>
            </w:r>
            <w:proofErr w:type="spellStart"/>
            <w:r w:rsidRPr="001C79C3">
              <w:rPr>
                <w:rFonts w:cs="Arial"/>
                <w:sz w:val="20"/>
              </w:rPr>
              <w:t>lod_scale_x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FBC7697" w14:textId="77777777" w:rsidR="00FE17E8" w:rsidRPr="001C79C3" w:rsidRDefault="00FE17E8" w:rsidP="006C602D">
            <w:pPr>
              <w:spacing w:before="20" w:after="20"/>
              <w:contextualSpacing/>
              <w:jc w:val="center"/>
              <w:rPr>
                <w:rFonts w:cs="Arial"/>
                <w:color w:val="000000"/>
                <w:sz w:val="20"/>
              </w:rPr>
            </w:pPr>
            <w:r w:rsidRPr="001C79C3">
              <w:rPr>
                <w:rFonts w:cs="Arial"/>
                <w:sz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1E8521" w14:textId="77777777" w:rsidR="00FE17E8" w:rsidRPr="001C79C3" w:rsidRDefault="00FE17E8" w:rsidP="006C602D">
            <w:pPr>
              <w:spacing w:before="20" w:after="20"/>
              <w:contextualSpacing/>
              <w:rPr>
                <w:rFonts w:cs="Arial"/>
                <w:color w:val="000000"/>
                <w:sz w:val="20"/>
              </w:rPr>
            </w:pPr>
            <w:r w:rsidRPr="001C79C3">
              <w:rPr>
                <w:rFonts w:cs="Arial"/>
                <w:sz w:val="20"/>
              </w:rPr>
              <w:t>specifies the LOD scaling factor to be applied to the tangent axis of the current patch.</w:t>
            </w:r>
          </w:p>
        </w:tc>
      </w:tr>
      <w:tr w:rsidR="00FE17E8" w:rsidRPr="00C82394" w14:paraId="2E76A543"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0CE3CB" w14:textId="77777777" w:rsidR="00FE17E8" w:rsidRPr="001C79C3" w:rsidRDefault="00FE17E8" w:rsidP="006C602D">
            <w:pPr>
              <w:spacing w:before="20" w:after="20"/>
              <w:contextualSpacing/>
              <w:rPr>
                <w:rFonts w:cs="Arial"/>
                <w:sz w:val="20"/>
              </w:rPr>
            </w:pPr>
            <w:r w:rsidRPr="001C79C3">
              <w:rPr>
                <w:rFonts w:cs="Arial"/>
                <w:sz w:val="20"/>
              </w:rPr>
              <w:tab/>
            </w:r>
            <w:proofErr w:type="spellStart"/>
            <w:r w:rsidRPr="001C79C3">
              <w:rPr>
                <w:rFonts w:cs="Arial"/>
                <w:sz w:val="20"/>
              </w:rPr>
              <w:t>lod_scale_y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8BCF50" w14:textId="77777777" w:rsidR="00FE17E8" w:rsidRPr="001C79C3" w:rsidRDefault="00FE17E8" w:rsidP="006C602D">
            <w:pPr>
              <w:spacing w:before="20" w:after="20"/>
              <w:contextualSpacing/>
              <w:jc w:val="center"/>
              <w:rPr>
                <w:rFonts w:cs="Arial"/>
                <w:color w:val="000000"/>
                <w:sz w:val="20"/>
              </w:rPr>
            </w:pPr>
            <w:r w:rsidRPr="001C79C3">
              <w:rPr>
                <w:rFonts w:cs="Arial"/>
                <w:sz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9D37E8" w14:textId="77777777" w:rsidR="00FE17E8" w:rsidRPr="001C79C3" w:rsidRDefault="00FE17E8" w:rsidP="006C602D">
            <w:pPr>
              <w:spacing w:before="20" w:after="20"/>
              <w:contextualSpacing/>
              <w:rPr>
                <w:rFonts w:cs="Arial"/>
                <w:color w:val="000000"/>
                <w:sz w:val="20"/>
              </w:rPr>
            </w:pPr>
            <w:r w:rsidRPr="001C79C3">
              <w:rPr>
                <w:rFonts w:cs="Arial"/>
                <w:sz w:val="20"/>
              </w:rPr>
              <w:t>specifies the LOD scaling factor to be applied to the bi-tangent axis of the current patch.</w:t>
            </w:r>
          </w:p>
        </w:tc>
      </w:tr>
      <w:tr w:rsidR="00FE17E8" w:rsidRPr="00C82394" w14:paraId="13EB13CA"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AEB6FC" w14:textId="77777777" w:rsidR="00FE17E8" w:rsidRPr="001C79C3" w:rsidRDefault="00FE17E8" w:rsidP="006C602D">
            <w:pPr>
              <w:contextualSpacing/>
              <w:rPr>
                <w:rFonts w:cs="Arial"/>
                <w:color w:val="000000"/>
                <w:sz w:val="20"/>
              </w:rPr>
            </w:pPr>
            <w:r w:rsidRPr="001C79C3">
              <w:rPr>
                <w:rFonts w:cs="Arial"/>
                <w:sz w:val="20"/>
              </w:rPr>
              <w:tab/>
              <w:t>i</w:t>
            </w:r>
            <w:r w:rsidRPr="001C79C3">
              <w:rPr>
                <w:rFonts w:cs="Arial"/>
                <w:color w:val="000000"/>
                <w:sz w:val="20"/>
              </w:rPr>
              <w:t>f (</w:t>
            </w:r>
            <w:proofErr w:type="spellStart"/>
            <w:r w:rsidRPr="001C79C3">
              <w:rPr>
                <w:rFonts w:cs="Arial"/>
                <w:color w:val="000000"/>
                <w:sz w:val="20"/>
              </w:rPr>
              <w:t>patch_type</w:t>
            </w:r>
            <w:proofErr w:type="spellEnd"/>
            <w:r w:rsidRPr="001C79C3">
              <w:rPr>
                <w:rFonts w:cs="Arial"/>
                <w:color w:val="000000"/>
                <w:sz w:val="20"/>
              </w:rPr>
              <w:t xml:space="preserve"> == PROJECTED)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AEAB81"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F6320E" w14:textId="77777777" w:rsidR="00FE17E8" w:rsidRPr="001C79C3" w:rsidRDefault="00FE17E8" w:rsidP="006C602D">
            <w:pPr>
              <w:contextualSpacing/>
              <w:rPr>
                <w:rFonts w:cs="Arial"/>
                <w:sz w:val="20"/>
              </w:rPr>
            </w:pPr>
            <w:r w:rsidRPr="001C79C3">
              <w:rPr>
                <w:rFonts w:cs="Arial"/>
                <w:sz w:val="20"/>
              </w:rPr>
              <w:t> </w:t>
            </w:r>
          </w:p>
        </w:tc>
      </w:tr>
      <w:tr w:rsidR="00FE17E8" w:rsidRPr="00C82394" w14:paraId="13E7D26C"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62E88D" w14:textId="77777777" w:rsidR="00FE17E8" w:rsidRPr="001C79C3" w:rsidRDefault="00FE17E8" w:rsidP="006C602D">
            <w:pPr>
              <w:contextualSpacing/>
              <w:rPr>
                <w:rFonts w:cs="Arial"/>
                <w:color w:val="000000"/>
                <w:sz w:val="20"/>
              </w:rPr>
            </w:pPr>
            <w:r w:rsidRPr="001C79C3">
              <w:rPr>
                <w:rFonts w:cs="Arial"/>
                <w:sz w:val="20"/>
              </w:rPr>
              <w:tab/>
            </w:r>
            <w:proofErr w:type="spellStart"/>
            <w:r w:rsidRPr="001C79C3">
              <w:rPr>
                <w:rFonts w:cs="Arial"/>
                <w:color w:val="000000"/>
                <w:sz w:val="20"/>
              </w:rPr>
              <w:t>plri_map_present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803D98"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7B7EE" w14:textId="77777777" w:rsidR="00FE17E8" w:rsidRPr="001C79C3" w:rsidRDefault="00FE17E8" w:rsidP="006C602D">
            <w:pPr>
              <w:contextualSpacing/>
              <w:rPr>
                <w:rFonts w:cs="Arial"/>
                <w:sz w:val="20"/>
              </w:rPr>
            </w:pPr>
            <w:r w:rsidRPr="001C79C3">
              <w:rPr>
                <w:rFonts w:cs="Arial"/>
                <w:sz w:val="20"/>
              </w:rPr>
              <w:t xml:space="preserve">specifies if the </w:t>
            </w:r>
            <w:proofErr w:type="spellStart"/>
            <w:r w:rsidRPr="001C79C3">
              <w:rPr>
                <w:rFonts w:cs="Arial"/>
                <w:sz w:val="20"/>
              </w:rPr>
              <w:t>plr</w:t>
            </w:r>
            <w:proofErr w:type="spellEnd"/>
            <w:r w:rsidRPr="001C79C3">
              <w:rPr>
                <w:rFonts w:cs="Arial"/>
                <w:sz w:val="20"/>
              </w:rPr>
              <w:t xml:space="preserve"> information is present</w:t>
            </w:r>
          </w:p>
        </w:tc>
      </w:tr>
      <w:tr w:rsidR="00FE17E8" w:rsidRPr="00C82394" w14:paraId="7E3BC98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802C1C" w14:textId="77777777" w:rsidR="00FE17E8" w:rsidRPr="001C79C3" w:rsidRDefault="00FE17E8" w:rsidP="006C602D">
            <w:pPr>
              <w:spacing w:before="20" w:after="20"/>
              <w:contextualSpacing/>
              <w:rPr>
                <w:rFonts w:cs="Arial"/>
                <w:color w:val="000000"/>
                <w:sz w:val="20"/>
              </w:rPr>
            </w:pPr>
            <w:r w:rsidRPr="001C79C3">
              <w:rPr>
                <w:rFonts w:cs="Arial"/>
                <w:sz w:val="20"/>
              </w:rPr>
              <w:tab/>
            </w:r>
            <w:r w:rsidRPr="001C79C3">
              <w:rPr>
                <w:rFonts w:cs="Arial"/>
                <w:color w:val="000000"/>
                <w:sz w:val="20"/>
              </w:rPr>
              <w:t>if (</w:t>
            </w:r>
            <w:proofErr w:type="spellStart"/>
            <w:r w:rsidRPr="001C79C3">
              <w:rPr>
                <w:rFonts w:cs="Arial"/>
                <w:color w:val="000000"/>
                <w:sz w:val="20"/>
              </w:rPr>
              <w:t>plri_map_present</w:t>
            </w:r>
            <w:proofErr w:type="spellEnd"/>
            <w:r w:rsidRPr="001C79C3">
              <w:rPr>
                <w:rFonts w:cs="Arial"/>
                <w:color w:val="000000"/>
                <w:sz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2914D3" w14:textId="77777777" w:rsidR="00FE17E8" w:rsidRPr="001C79C3" w:rsidRDefault="00FE17E8" w:rsidP="006C602D">
            <w:pPr>
              <w:spacing w:before="20" w:after="20"/>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10B6A6" w14:textId="77777777" w:rsidR="00FE17E8" w:rsidRPr="001C79C3" w:rsidRDefault="00FE17E8" w:rsidP="006C602D">
            <w:pPr>
              <w:spacing w:before="20" w:after="20"/>
              <w:contextualSpacing/>
              <w:rPr>
                <w:rFonts w:cs="Arial"/>
                <w:sz w:val="20"/>
              </w:rPr>
            </w:pPr>
            <w:r w:rsidRPr="001C79C3">
              <w:rPr>
                <w:rFonts w:cs="Arial"/>
                <w:sz w:val="20"/>
              </w:rPr>
              <w:t> </w:t>
            </w:r>
          </w:p>
        </w:tc>
      </w:tr>
      <w:tr w:rsidR="00FE17E8" w:rsidRPr="00C82394" w14:paraId="340904D8"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AF4E55" w14:textId="77777777" w:rsidR="00FE17E8" w:rsidRPr="001C79C3" w:rsidRDefault="00FE17E8" w:rsidP="006C602D">
            <w:pPr>
              <w:contextualSpacing/>
              <w:rPr>
                <w:rFonts w:cs="Arial"/>
                <w:color w:val="000000"/>
                <w:sz w:val="20"/>
              </w:rPr>
            </w:pPr>
            <w:r w:rsidRPr="001C79C3">
              <w:rPr>
                <w:rFonts w:cs="Arial"/>
                <w:sz w:val="20"/>
              </w:rPr>
              <w:tab/>
            </w:r>
            <w:r w:rsidRPr="001C79C3">
              <w:rPr>
                <w:rFonts w:cs="Arial"/>
                <w:sz w:val="20"/>
              </w:rPr>
              <w:tab/>
            </w:r>
            <w:proofErr w:type="spellStart"/>
            <w:r w:rsidRPr="001C79C3">
              <w:rPr>
                <w:rFonts w:cs="Arial"/>
                <w:color w:val="000000"/>
                <w:sz w:val="20"/>
              </w:rPr>
              <w:t>plrd_level</w:t>
            </w:r>
            <w:proofErr w:type="spellEnd"/>
            <w:r w:rsidRPr="001C79C3">
              <w:rPr>
                <w:rFonts w:cs="Arial"/>
                <w:color w:val="000000"/>
                <w:sz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5CEA53"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9624A7" w14:textId="77777777" w:rsidR="00FE17E8" w:rsidRPr="001C79C3" w:rsidRDefault="00FE17E8" w:rsidP="006C602D">
            <w:pPr>
              <w:contextualSpacing/>
              <w:rPr>
                <w:rFonts w:cs="Arial"/>
                <w:sz w:val="20"/>
              </w:rPr>
            </w:pPr>
            <w:r w:rsidRPr="001C79C3">
              <w:rPr>
                <w:rFonts w:cs="Arial"/>
                <w:sz w:val="20"/>
              </w:rPr>
              <w:t>specifies the level of PLR data for a patch</w:t>
            </w:r>
          </w:p>
        </w:tc>
      </w:tr>
      <w:tr w:rsidR="00FE17E8" w:rsidRPr="00C82394" w14:paraId="5F87F179"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0B94C7" w14:textId="77777777" w:rsidR="00FE17E8" w:rsidRPr="001C79C3" w:rsidRDefault="00FE17E8" w:rsidP="006C602D">
            <w:pPr>
              <w:contextualSpacing/>
              <w:rPr>
                <w:rFonts w:cs="Arial"/>
                <w:color w:val="000000"/>
                <w:sz w:val="20"/>
              </w:rPr>
            </w:pPr>
            <w:r w:rsidRPr="001C79C3">
              <w:rPr>
                <w:rFonts w:cs="Arial"/>
                <w:sz w:val="20"/>
              </w:rPr>
              <w:tab/>
            </w:r>
            <w:r w:rsidRPr="001C79C3">
              <w:rPr>
                <w:rFonts w:cs="Arial"/>
                <w:sz w:val="20"/>
              </w:rPr>
              <w:tab/>
            </w:r>
            <w:r w:rsidRPr="001C79C3">
              <w:rPr>
                <w:rFonts w:cs="Arial"/>
                <w:color w:val="000000"/>
                <w:sz w:val="20"/>
              </w:rPr>
              <w:t>if (</w:t>
            </w:r>
            <w:proofErr w:type="spellStart"/>
            <w:r w:rsidRPr="001C79C3">
              <w:rPr>
                <w:rFonts w:cs="Arial"/>
                <w:color w:val="000000"/>
                <w:sz w:val="20"/>
              </w:rPr>
              <w:t>plr_level</w:t>
            </w:r>
            <w:proofErr w:type="spellEnd"/>
            <w:r w:rsidRPr="001C79C3">
              <w:rPr>
                <w:rFonts w:cs="Arial"/>
                <w:color w:val="000000"/>
                <w:sz w:val="20"/>
              </w:rPr>
              <w:t xml:space="preserve"> == 0 )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578CFB"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C8483C" w14:textId="77777777" w:rsidR="00FE17E8" w:rsidRPr="001C79C3" w:rsidRDefault="00FE17E8" w:rsidP="006C602D">
            <w:pPr>
              <w:contextualSpacing/>
              <w:rPr>
                <w:rFonts w:cs="Arial"/>
                <w:sz w:val="20"/>
              </w:rPr>
            </w:pPr>
            <w:r w:rsidRPr="001C79C3">
              <w:rPr>
                <w:rFonts w:cs="Arial"/>
                <w:sz w:val="20"/>
              </w:rPr>
              <w:t> </w:t>
            </w:r>
          </w:p>
        </w:tc>
      </w:tr>
      <w:tr w:rsidR="00FE17E8" w:rsidRPr="00C82394" w14:paraId="7F57970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479A53"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t xml:space="preserve"> for ( b = 0; b &lt; </w:t>
            </w:r>
            <w:proofErr w:type="spellStart"/>
            <w:r w:rsidRPr="001C79C3">
              <w:rPr>
                <w:rFonts w:cs="Arial"/>
                <w:sz w:val="20"/>
              </w:rPr>
              <w:t>blockcount</w:t>
            </w:r>
            <w:proofErr w:type="spellEnd"/>
            <w:r w:rsidRPr="001C79C3">
              <w:rPr>
                <w:rFonts w:cs="Arial"/>
                <w:sz w:val="20"/>
              </w:rPr>
              <w:t xml:space="preserve"> &lt; b++)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F86D85"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8E5B76" w14:textId="77777777" w:rsidR="00FE17E8" w:rsidRPr="001C79C3" w:rsidRDefault="00FE17E8" w:rsidP="006C602D">
            <w:pPr>
              <w:contextualSpacing/>
              <w:rPr>
                <w:rFonts w:cs="Arial"/>
                <w:sz w:val="20"/>
              </w:rPr>
            </w:pPr>
            <w:r w:rsidRPr="001C79C3">
              <w:rPr>
                <w:rFonts w:cs="Arial"/>
                <w:sz w:val="20"/>
              </w:rPr>
              <w:t> </w:t>
            </w:r>
          </w:p>
        </w:tc>
      </w:tr>
      <w:tr w:rsidR="00FE17E8" w:rsidRPr="00C82394" w14:paraId="509FD409"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9ED97"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r w:rsidRPr="001C79C3">
              <w:rPr>
                <w:rFonts w:cs="Arial"/>
                <w:sz w:val="20"/>
              </w:rPr>
              <w:tab/>
            </w:r>
            <w:proofErr w:type="spellStart"/>
            <w:r w:rsidRPr="001C79C3">
              <w:rPr>
                <w:rFonts w:cs="Arial"/>
                <w:sz w:val="20"/>
              </w:rPr>
              <w:t>plrd_present_block_flag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2C920C"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EBA82F" w14:textId="77777777" w:rsidR="00FE17E8" w:rsidRPr="001C79C3" w:rsidRDefault="00FE17E8" w:rsidP="006C602D">
            <w:pPr>
              <w:contextualSpacing/>
              <w:rPr>
                <w:rFonts w:cs="Arial"/>
                <w:sz w:val="20"/>
              </w:rPr>
            </w:pPr>
            <w:r w:rsidRPr="001C79C3">
              <w:rPr>
                <w:rFonts w:cs="Arial"/>
                <w:sz w:val="20"/>
              </w:rPr>
              <w:t>specifies whether the PLR data is present for a block</w:t>
            </w:r>
          </w:p>
        </w:tc>
      </w:tr>
      <w:tr w:rsidR="00FE17E8" w:rsidRPr="00C82394" w14:paraId="34DF913B"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96499E"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r w:rsidRPr="001C79C3">
              <w:rPr>
                <w:rFonts w:cs="Arial"/>
                <w:sz w:val="20"/>
              </w:rPr>
              <w:tab/>
              <w:t>if (</w:t>
            </w:r>
            <w:proofErr w:type="spellStart"/>
            <w:r w:rsidRPr="001C79C3">
              <w:rPr>
                <w:rFonts w:cs="Arial"/>
                <w:sz w:val="20"/>
              </w:rPr>
              <w:t>plrd_present_block_flag</w:t>
            </w:r>
            <w:proofErr w:type="spellEnd"/>
            <w:r w:rsidRPr="001C79C3">
              <w:rPr>
                <w:rFonts w:cs="Arial"/>
                <w:sz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2FEE7" w14:textId="77777777" w:rsidR="00FE17E8" w:rsidRPr="001C79C3" w:rsidRDefault="00FE17E8" w:rsidP="006C602D">
            <w:pPr>
              <w:contextualSpacing/>
              <w:jc w:val="center"/>
              <w:rPr>
                <w:rFonts w:cs="Arial"/>
                <w:color w:val="000000"/>
                <w:sz w:val="20"/>
              </w:rPr>
            </w:pPr>
            <w:r w:rsidRPr="001C79C3">
              <w:rPr>
                <w:rFonts w:cs="Arial"/>
                <w:color w:val="000000"/>
                <w:sz w:val="20"/>
              </w:rPr>
              <w:t xml:space="preserve">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9A8DA" w14:textId="77777777" w:rsidR="00FE17E8" w:rsidRPr="001C79C3" w:rsidRDefault="00FE17E8" w:rsidP="006C602D">
            <w:pPr>
              <w:contextualSpacing/>
              <w:rPr>
                <w:rFonts w:cs="Arial"/>
                <w:sz w:val="20"/>
              </w:rPr>
            </w:pPr>
            <w:r w:rsidRPr="001C79C3">
              <w:rPr>
                <w:rFonts w:cs="Arial"/>
                <w:sz w:val="20"/>
              </w:rPr>
              <w:t> </w:t>
            </w:r>
          </w:p>
        </w:tc>
      </w:tr>
      <w:tr w:rsidR="00FE17E8" w:rsidRPr="00C82394" w14:paraId="2D670E95"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D35CB2"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r w:rsidRPr="001C79C3">
              <w:rPr>
                <w:rFonts w:cs="Arial"/>
                <w:sz w:val="20"/>
              </w:rPr>
              <w:tab/>
            </w:r>
            <w:r w:rsidRPr="001C79C3">
              <w:rPr>
                <w:rFonts w:cs="Arial"/>
                <w:sz w:val="20"/>
              </w:rPr>
              <w:tab/>
            </w:r>
            <w:proofErr w:type="spellStart"/>
            <w:r w:rsidRPr="001C79C3">
              <w:rPr>
                <w:rFonts w:cs="Arial"/>
                <w:sz w:val="20"/>
              </w:rPr>
              <w:t>plrd_block_mode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9817D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D69034" w14:textId="77777777" w:rsidR="00FE17E8" w:rsidRPr="001C79C3" w:rsidRDefault="00FE17E8" w:rsidP="006C602D">
            <w:pPr>
              <w:contextualSpacing/>
              <w:rPr>
                <w:rFonts w:cs="Arial"/>
                <w:sz w:val="20"/>
              </w:rPr>
            </w:pPr>
            <w:r w:rsidRPr="001C79C3">
              <w:rPr>
                <w:rFonts w:cs="Arial"/>
                <w:sz w:val="20"/>
              </w:rPr>
              <w:t>specifies the mode of PLR data for a block</w:t>
            </w:r>
          </w:p>
        </w:tc>
      </w:tr>
      <w:tr w:rsidR="00FE17E8" w:rsidRPr="00C82394" w14:paraId="097B96AC"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72EFC"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C276FA"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5B3136" w14:textId="77777777" w:rsidR="00FE17E8" w:rsidRPr="001C79C3" w:rsidRDefault="00FE17E8" w:rsidP="006C602D">
            <w:pPr>
              <w:contextualSpacing/>
              <w:rPr>
                <w:rFonts w:cs="Arial"/>
                <w:sz w:val="20"/>
              </w:rPr>
            </w:pPr>
            <w:r w:rsidRPr="001C79C3">
              <w:rPr>
                <w:rFonts w:cs="Arial"/>
                <w:sz w:val="20"/>
              </w:rPr>
              <w:t> </w:t>
            </w:r>
          </w:p>
        </w:tc>
      </w:tr>
      <w:tr w:rsidR="00FE17E8" w:rsidRPr="00C82394" w14:paraId="697D264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5004D9"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D6D3CB"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880037" w14:textId="77777777" w:rsidR="00FE17E8" w:rsidRPr="001C79C3" w:rsidRDefault="00FE17E8" w:rsidP="006C602D">
            <w:pPr>
              <w:contextualSpacing/>
              <w:rPr>
                <w:rFonts w:cs="Arial"/>
                <w:sz w:val="20"/>
              </w:rPr>
            </w:pPr>
            <w:r w:rsidRPr="001C79C3">
              <w:rPr>
                <w:rFonts w:cs="Arial"/>
                <w:sz w:val="20"/>
              </w:rPr>
              <w:t> </w:t>
            </w:r>
          </w:p>
        </w:tc>
      </w:tr>
      <w:tr w:rsidR="00FE17E8" w:rsidRPr="00C82394" w14:paraId="268CA8DC"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26C01"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t>} else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661FA9"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D939D7" w14:textId="77777777" w:rsidR="00FE17E8" w:rsidRPr="001C79C3" w:rsidRDefault="00FE17E8" w:rsidP="006C602D">
            <w:pPr>
              <w:contextualSpacing/>
              <w:rPr>
                <w:rFonts w:cs="Arial"/>
                <w:sz w:val="20"/>
              </w:rPr>
            </w:pPr>
            <w:r w:rsidRPr="001C79C3">
              <w:rPr>
                <w:rFonts w:cs="Arial"/>
                <w:sz w:val="20"/>
              </w:rPr>
              <w:t> </w:t>
            </w:r>
          </w:p>
        </w:tc>
      </w:tr>
      <w:tr w:rsidR="00FE17E8" w:rsidRPr="00C82394" w14:paraId="32AB8383"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36B985"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proofErr w:type="spellStart"/>
            <w:r w:rsidRPr="001C79C3">
              <w:rPr>
                <w:rFonts w:cs="Arial"/>
                <w:sz w:val="20"/>
              </w:rPr>
              <w:t>plrd_present_patch_flag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781F2C"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50BE91" w14:textId="77777777" w:rsidR="00FE17E8" w:rsidRPr="001C79C3" w:rsidRDefault="00FE17E8" w:rsidP="006C602D">
            <w:pPr>
              <w:contextualSpacing/>
              <w:rPr>
                <w:rFonts w:cs="Arial"/>
                <w:sz w:val="20"/>
              </w:rPr>
            </w:pPr>
            <w:r w:rsidRPr="001C79C3">
              <w:rPr>
                <w:rFonts w:cs="Arial"/>
                <w:sz w:val="20"/>
              </w:rPr>
              <w:t>specifies whether the PLR data is present for the patch</w:t>
            </w:r>
          </w:p>
        </w:tc>
      </w:tr>
      <w:tr w:rsidR="00FE17E8" w:rsidRPr="00C82394" w14:paraId="093C0A00"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E11353"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t>if (</w:t>
            </w:r>
            <w:proofErr w:type="spellStart"/>
            <w:r w:rsidRPr="001C79C3">
              <w:rPr>
                <w:rFonts w:cs="Arial"/>
                <w:sz w:val="20"/>
              </w:rPr>
              <w:t>plrd_present_patch_flag</w:t>
            </w:r>
            <w:proofErr w:type="spellEnd"/>
            <w:r w:rsidRPr="001C79C3">
              <w:rPr>
                <w:rFonts w:cs="Arial"/>
                <w:sz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AF5614"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863213" w14:textId="77777777" w:rsidR="00FE17E8" w:rsidRPr="001C79C3" w:rsidRDefault="00FE17E8" w:rsidP="006C602D">
            <w:pPr>
              <w:contextualSpacing/>
              <w:rPr>
                <w:rFonts w:cs="Arial"/>
                <w:sz w:val="20"/>
              </w:rPr>
            </w:pPr>
            <w:r w:rsidRPr="001C79C3">
              <w:rPr>
                <w:rFonts w:cs="Arial"/>
                <w:sz w:val="20"/>
              </w:rPr>
              <w:t> </w:t>
            </w:r>
          </w:p>
        </w:tc>
      </w:tr>
      <w:tr w:rsidR="00FE17E8" w:rsidRPr="00C82394" w14:paraId="2D8C6AE5"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5868A8" w14:textId="77777777" w:rsidR="00FE17E8" w:rsidRPr="001C79C3" w:rsidRDefault="00FE17E8" w:rsidP="006C602D">
            <w:pPr>
              <w:contextualSpacing/>
              <w:rPr>
                <w:rFonts w:cs="Arial"/>
                <w:sz w:val="20"/>
              </w:rPr>
            </w:pPr>
            <w:r w:rsidRPr="001C79C3">
              <w:rPr>
                <w:rFonts w:cs="Arial"/>
                <w:sz w:val="20"/>
              </w:rPr>
              <w:lastRenderedPageBreak/>
              <w:tab/>
            </w:r>
            <w:r w:rsidRPr="001C79C3">
              <w:rPr>
                <w:rFonts w:cs="Arial"/>
                <w:sz w:val="20"/>
              </w:rPr>
              <w:tab/>
            </w:r>
            <w:r w:rsidRPr="001C79C3">
              <w:rPr>
                <w:rFonts w:cs="Arial"/>
                <w:sz w:val="20"/>
              </w:rPr>
              <w:tab/>
            </w:r>
            <w:r w:rsidRPr="001C79C3">
              <w:rPr>
                <w:rFonts w:cs="Arial"/>
                <w:sz w:val="20"/>
              </w:rPr>
              <w:tab/>
            </w:r>
            <w:proofErr w:type="spellStart"/>
            <w:r w:rsidRPr="001C79C3">
              <w:rPr>
                <w:rFonts w:cs="Arial"/>
                <w:sz w:val="20"/>
              </w:rPr>
              <w:t>plrd_patch_mode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3D9E2"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BA9FAC" w14:textId="77777777" w:rsidR="00FE17E8" w:rsidRPr="001C79C3" w:rsidRDefault="00FE17E8" w:rsidP="006C602D">
            <w:pPr>
              <w:contextualSpacing/>
              <w:rPr>
                <w:rFonts w:cs="Arial"/>
                <w:sz w:val="20"/>
              </w:rPr>
            </w:pPr>
            <w:r w:rsidRPr="001C79C3">
              <w:rPr>
                <w:rFonts w:cs="Arial"/>
                <w:sz w:val="20"/>
              </w:rPr>
              <w:t>specifies the mode of the PLR data for the patch</w:t>
            </w:r>
          </w:p>
        </w:tc>
      </w:tr>
      <w:tr w:rsidR="00FE17E8" w:rsidRPr="00C82394" w14:paraId="4542828B"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ED8BC2"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796FF"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08A8D9" w14:textId="77777777" w:rsidR="00FE17E8" w:rsidRPr="001C79C3" w:rsidRDefault="00FE17E8" w:rsidP="006C602D">
            <w:pPr>
              <w:contextualSpacing/>
              <w:rPr>
                <w:rFonts w:cs="Arial"/>
                <w:sz w:val="20"/>
              </w:rPr>
            </w:pPr>
            <w:r w:rsidRPr="001C79C3">
              <w:rPr>
                <w:rFonts w:cs="Arial"/>
                <w:sz w:val="20"/>
              </w:rPr>
              <w:t> </w:t>
            </w:r>
          </w:p>
        </w:tc>
      </w:tr>
      <w:tr w:rsidR="00FE17E8" w:rsidRPr="00C82394" w14:paraId="535E9AAA" w14:textId="77777777" w:rsidTr="006C602D">
        <w:trPr>
          <w:trHeight w:val="17"/>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96F620"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6CE51E"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9E9247" w14:textId="77777777" w:rsidR="00FE17E8" w:rsidRPr="001C79C3" w:rsidRDefault="00FE17E8" w:rsidP="006C602D">
            <w:pPr>
              <w:contextualSpacing/>
              <w:rPr>
                <w:rFonts w:cs="Arial"/>
                <w:sz w:val="20"/>
              </w:rPr>
            </w:pPr>
            <w:r w:rsidRPr="001C79C3">
              <w:rPr>
                <w:rFonts w:cs="Arial"/>
                <w:sz w:val="20"/>
              </w:rPr>
              <w:t> </w:t>
            </w:r>
          </w:p>
        </w:tc>
      </w:tr>
      <w:tr w:rsidR="00FE17E8" w:rsidRPr="00C82394" w14:paraId="453537E2"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6042BF" w14:textId="77777777" w:rsidR="00FE17E8" w:rsidRPr="001C79C3" w:rsidRDefault="00FE17E8" w:rsidP="006C602D">
            <w:pPr>
              <w:contextualSpacing/>
              <w:rPr>
                <w:rFonts w:cs="Arial"/>
                <w:sz w:val="20"/>
              </w:rPr>
            </w:pP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D952B"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806F28" w14:textId="77777777" w:rsidR="00FE17E8" w:rsidRPr="001C79C3" w:rsidRDefault="00FE17E8" w:rsidP="006C602D">
            <w:pPr>
              <w:contextualSpacing/>
              <w:rPr>
                <w:rFonts w:cs="Arial"/>
                <w:sz w:val="20"/>
              </w:rPr>
            </w:pPr>
          </w:p>
        </w:tc>
      </w:tr>
      <w:tr w:rsidR="00FE17E8" w:rsidRPr="00C82394" w14:paraId="5B7C6EE1"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ADB797" w14:textId="77777777" w:rsidR="00FE17E8" w:rsidRPr="001C79C3" w:rsidRDefault="00FE17E8" w:rsidP="006C602D">
            <w:pPr>
              <w:contextualSpacing/>
              <w:rPr>
                <w:rFonts w:cs="Arial"/>
                <w:sz w:val="20"/>
              </w:rPr>
            </w:pPr>
            <w:r w:rsidRPr="001C79C3">
              <w:rPr>
                <w:rFonts w:cs="Arial"/>
                <w:sz w:val="20"/>
              </w:rPr>
              <w:tab/>
              <w:t>else if (</w:t>
            </w:r>
            <w:proofErr w:type="spellStart"/>
            <w:r w:rsidRPr="001C79C3">
              <w:rPr>
                <w:rFonts w:cs="Arial"/>
                <w:sz w:val="20"/>
              </w:rPr>
              <w:t>patch_type</w:t>
            </w:r>
            <w:proofErr w:type="spellEnd"/>
            <w:r w:rsidRPr="001C79C3">
              <w:rPr>
                <w:rFonts w:cs="Arial"/>
                <w:sz w:val="20"/>
              </w:rPr>
              <w:t xml:space="preserve"> == EOM)</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68D135"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42E9E52" w14:textId="77777777" w:rsidR="00FE17E8" w:rsidRPr="001C79C3" w:rsidRDefault="00FE17E8" w:rsidP="006C602D">
            <w:pPr>
              <w:contextualSpacing/>
              <w:rPr>
                <w:rFonts w:cs="Arial"/>
                <w:sz w:val="20"/>
              </w:rPr>
            </w:pPr>
          </w:p>
        </w:tc>
      </w:tr>
      <w:tr w:rsidR="00FE17E8" w:rsidRPr="00C82394" w14:paraId="4AB41B68"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B68554"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eom_patch_count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5CE52"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68DB5B" w14:textId="77777777" w:rsidR="00FE17E8" w:rsidRPr="001C79C3" w:rsidRDefault="00FE17E8" w:rsidP="006C602D">
            <w:pPr>
              <w:contextualSpacing/>
              <w:rPr>
                <w:rFonts w:cs="Arial"/>
                <w:sz w:val="20"/>
              </w:rPr>
            </w:pPr>
            <w:r w:rsidRPr="001C79C3">
              <w:rPr>
                <w:rFonts w:cs="Arial"/>
                <w:sz w:val="20"/>
              </w:rPr>
              <w:t> specifies the number of patches that may be associated with the current patch</w:t>
            </w:r>
          </w:p>
        </w:tc>
      </w:tr>
      <w:tr w:rsidR="00FE17E8" w:rsidRPr="00C82394" w14:paraId="69E9B4ED"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8C4D74"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eom_points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451D3"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440111" w14:textId="77777777" w:rsidR="00FE17E8" w:rsidRPr="001C79C3" w:rsidRDefault="00FE17E8" w:rsidP="006C602D">
            <w:pPr>
              <w:contextualSpacing/>
              <w:rPr>
                <w:rFonts w:cs="Arial"/>
                <w:sz w:val="20"/>
              </w:rPr>
            </w:pPr>
            <w:r w:rsidRPr="001C79C3">
              <w:rPr>
                <w:rFonts w:cs="Arial"/>
                <w:sz w:val="20"/>
              </w:rPr>
              <w:t xml:space="preserve"> specifies the number of EOM coded points in the patch associated with the current patch </w:t>
            </w:r>
          </w:p>
        </w:tc>
      </w:tr>
      <w:tr w:rsidR="00FE17E8" w:rsidRPr="00C82394" w14:paraId="0A04F799"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CEDA70"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associated_patch_index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9EDB92"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A4490" w14:textId="77777777" w:rsidR="00FE17E8" w:rsidRPr="001C79C3" w:rsidRDefault="00FE17E8" w:rsidP="006C602D">
            <w:pPr>
              <w:contextualSpacing/>
              <w:rPr>
                <w:rFonts w:cs="Arial"/>
                <w:sz w:val="20"/>
              </w:rPr>
            </w:pPr>
            <w:r w:rsidRPr="001C79C3">
              <w:rPr>
                <w:rFonts w:cs="Arial"/>
                <w:sz w:val="20"/>
              </w:rPr>
              <w:t xml:space="preserve"> specifies the index of the </w:t>
            </w:r>
            <w:proofErr w:type="spellStart"/>
            <w:r w:rsidRPr="001C79C3">
              <w:rPr>
                <w:rFonts w:cs="Arial"/>
                <w:sz w:val="20"/>
              </w:rPr>
              <w:t>i-th</w:t>
            </w:r>
            <w:proofErr w:type="spellEnd"/>
            <w:r w:rsidRPr="001C79C3">
              <w:rPr>
                <w:rFonts w:cs="Arial"/>
                <w:sz w:val="20"/>
              </w:rPr>
              <w:t xml:space="preserve"> patch associated with the current patch</w:t>
            </w:r>
          </w:p>
        </w:tc>
      </w:tr>
      <w:tr w:rsidR="00FE17E8" w:rsidRPr="00C82394" w14:paraId="2AC7E7D2"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9B4D4B" w14:textId="77777777" w:rsidR="00FE17E8" w:rsidRPr="001C79C3" w:rsidRDefault="00FE17E8" w:rsidP="006C602D">
            <w:pPr>
              <w:contextualSpacing/>
              <w:rPr>
                <w:rFonts w:cs="Arial"/>
                <w:sz w:val="20"/>
              </w:rPr>
            </w:pP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F1369A"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86B44" w14:textId="77777777" w:rsidR="00FE17E8" w:rsidRPr="001C79C3" w:rsidRDefault="00FE17E8" w:rsidP="006C602D">
            <w:pPr>
              <w:contextualSpacing/>
              <w:rPr>
                <w:rFonts w:cs="Arial"/>
                <w:sz w:val="20"/>
              </w:rPr>
            </w:pPr>
          </w:p>
        </w:tc>
      </w:tr>
      <w:tr w:rsidR="00FE17E8" w:rsidRPr="00C82394" w14:paraId="62ED8CB1"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152E24" w14:textId="77777777" w:rsidR="00FE17E8" w:rsidRPr="001C79C3" w:rsidRDefault="00FE17E8" w:rsidP="006C602D">
            <w:pPr>
              <w:contextualSpacing/>
              <w:rPr>
                <w:rFonts w:cs="Arial"/>
                <w:sz w:val="20"/>
              </w:rPr>
            </w:pPr>
            <w:r w:rsidRPr="001C79C3">
              <w:rPr>
                <w:rFonts w:cs="Arial"/>
                <w:sz w:val="20"/>
              </w:rPr>
              <w:tab/>
              <w:t>else if (</w:t>
            </w:r>
            <w:proofErr w:type="spellStart"/>
            <w:r w:rsidRPr="001C79C3">
              <w:rPr>
                <w:rFonts w:cs="Arial"/>
                <w:sz w:val="20"/>
              </w:rPr>
              <w:t>patch_type</w:t>
            </w:r>
            <w:proofErr w:type="spellEnd"/>
            <w:r w:rsidRPr="001C79C3">
              <w:rPr>
                <w:rFonts w:cs="Arial"/>
                <w:sz w:val="20"/>
              </w:rPr>
              <w:t xml:space="preserve"> == RAW)</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980687"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3F2EA8" w14:textId="77777777" w:rsidR="00FE17E8" w:rsidRPr="001C79C3" w:rsidRDefault="00FE17E8" w:rsidP="006C602D">
            <w:pPr>
              <w:contextualSpacing/>
              <w:rPr>
                <w:rFonts w:cs="Arial"/>
                <w:sz w:val="20"/>
              </w:rPr>
            </w:pPr>
          </w:p>
        </w:tc>
      </w:tr>
      <w:tr w:rsidR="00FE17E8" w:rsidRPr="00C82394" w14:paraId="58CC477E"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3B3BD7"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raw_points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738344"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7FB193" w14:textId="77777777" w:rsidR="00FE17E8" w:rsidRPr="001C79C3" w:rsidRDefault="00FE17E8" w:rsidP="006C602D">
            <w:pPr>
              <w:contextualSpacing/>
              <w:rPr>
                <w:rFonts w:cs="Arial"/>
                <w:sz w:val="20"/>
              </w:rPr>
            </w:pPr>
            <w:r w:rsidRPr="001C79C3">
              <w:rPr>
                <w:rFonts w:cs="Arial"/>
                <w:sz w:val="20"/>
              </w:rPr>
              <w:t xml:space="preserve"> specifies the number of RAW coded points in the current patch </w:t>
            </w:r>
          </w:p>
        </w:tc>
      </w:tr>
      <w:tr w:rsidR="00FE17E8" w:rsidRPr="00C82394" w14:paraId="361C84AB"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FDF869D" w14:textId="77777777" w:rsidR="00FE17E8" w:rsidRPr="001C79C3" w:rsidRDefault="00FE17E8" w:rsidP="006C602D">
            <w:pPr>
              <w:contextualSpacing/>
              <w:rPr>
                <w:rFonts w:cs="Arial"/>
                <w:sz w:val="20"/>
              </w:rPr>
            </w:pP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3C06B5"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DA2724" w14:textId="77777777" w:rsidR="00FE17E8" w:rsidRPr="001C79C3" w:rsidRDefault="00FE17E8" w:rsidP="006C602D">
            <w:pPr>
              <w:contextualSpacing/>
              <w:rPr>
                <w:rFonts w:cs="Arial"/>
                <w:sz w:val="20"/>
              </w:rPr>
            </w:pPr>
          </w:p>
        </w:tc>
      </w:tr>
      <w:tr w:rsidR="00FE17E8" w:rsidRPr="00C82394" w14:paraId="35566B07" w14:textId="77777777" w:rsidTr="006C602D">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1A5FDF" w14:textId="77777777" w:rsidR="00FE17E8" w:rsidRPr="001C79C3" w:rsidRDefault="00FE17E8" w:rsidP="006C602D">
            <w:pPr>
              <w:contextualSpacing/>
              <w:rPr>
                <w:rFonts w:cs="Arial"/>
                <w:sz w:val="20"/>
              </w:rPr>
            </w:pPr>
            <w:r w:rsidRPr="001C79C3">
              <w:rPr>
                <w:rFonts w:cs="Arial"/>
                <w:sz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DCE05A" w14:textId="77777777" w:rsidR="00FE17E8" w:rsidRPr="001C79C3" w:rsidRDefault="00FE17E8" w:rsidP="006C602D">
            <w:pPr>
              <w:contextualSpacing/>
              <w:jc w:val="center"/>
              <w:rPr>
                <w:rFonts w:cs="Arial"/>
                <w:color w:val="000000"/>
                <w:sz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97BDBB" w14:textId="77777777" w:rsidR="00FE17E8" w:rsidRPr="001C79C3" w:rsidRDefault="00FE17E8" w:rsidP="006C602D">
            <w:pPr>
              <w:contextualSpacing/>
              <w:rPr>
                <w:rFonts w:cs="Arial"/>
                <w:sz w:val="20"/>
              </w:rPr>
            </w:pPr>
          </w:p>
        </w:tc>
      </w:tr>
    </w:tbl>
    <w:p w14:paraId="4F54B8F2" w14:textId="01BE3C41" w:rsidR="00FE17E8" w:rsidRDefault="00FE17E8" w:rsidP="00FE17E8">
      <w:r w:rsidRPr="009E2B28">
        <w:t xml:space="preserve">Note: The calculation of </w:t>
      </w:r>
      <w:proofErr w:type="spellStart"/>
      <w:r w:rsidRPr="009E2B28">
        <w:rPr>
          <w:rStyle w:val="CodeChar"/>
        </w:rPr>
        <w:t>blockCount</w:t>
      </w:r>
      <w:proofErr w:type="spellEnd"/>
      <w:r w:rsidRPr="009E2B28">
        <w:t xml:space="preserve"> is specified in function </w:t>
      </w:r>
      <w:proofErr w:type="spellStart"/>
      <w:r w:rsidRPr="009E2B28">
        <w:rPr>
          <w:rStyle w:val="CodeChar"/>
        </w:rPr>
        <w:t>BlockCnt</w:t>
      </w:r>
      <w:proofErr w:type="spellEnd"/>
      <w:r w:rsidRPr="009E2B28">
        <w:rPr>
          <w:rStyle w:val="CodeChar"/>
        </w:rPr>
        <w:t xml:space="preserve"> (</w:t>
      </w:r>
      <w:proofErr w:type="spellStart"/>
      <w:r w:rsidRPr="009E2B28">
        <w:rPr>
          <w:rStyle w:val="CodeChar"/>
        </w:rPr>
        <w:t>xSize</w:t>
      </w:r>
      <w:proofErr w:type="spellEnd"/>
      <w:r w:rsidRPr="009E2B28">
        <w:rPr>
          <w:rStyle w:val="CodeChar"/>
        </w:rPr>
        <w:t xml:space="preserve">, </w:t>
      </w:r>
      <w:proofErr w:type="spellStart"/>
      <w:r w:rsidRPr="009E2B28">
        <w:rPr>
          <w:rStyle w:val="CodeChar"/>
        </w:rPr>
        <w:t>ySize</w:t>
      </w:r>
      <w:proofErr w:type="spellEnd"/>
      <w:r w:rsidRPr="009E2B28">
        <w:rPr>
          <w:rStyle w:val="CodeChar"/>
        </w:rPr>
        <w:t>)</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p>
    <w:p w14:paraId="0047F33F" w14:textId="77777777" w:rsidR="00FE17E8" w:rsidRDefault="00FE17E8" w:rsidP="00FE17E8">
      <w:pPr>
        <w:pStyle w:val="BodyText"/>
        <w:spacing w:after="0" w:line="240" w:lineRule="auto"/>
        <w:rPr>
          <w:rFonts w:ascii="Arial" w:hAnsi="Arial" w:cs="Arial"/>
          <w:szCs w:val="24"/>
        </w:rPr>
      </w:pPr>
    </w:p>
    <w:p w14:paraId="634B7314" w14:textId="77777777" w:rsidR="00FE17E8" w:rsidRPr="001C79C3" w:rsidRDefault="00FE17E8" w:rsidP="00FE17E8">
      <w:pPr>
        <w:pStyle w:val="BodyText"/>
        <w:spacing w:after="0" w:line="240" w:lineRule="auto"/>
        <w:rPr>
          <w:sz w:val="20"/>
        </w:rPr>
      </w:pP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p>
    <w:p w14:paraId="608AB323" w14:textId="77777777" w:rsidR="00FE17E8" w:rsidRPr="001C79C3" w:rsidRDefault="00FE17E8" w:rsidP="00FE17E8">
      <w:pPr>
        <w:pStyle w:val="Caption"/>
        <w:keepNext/>
        <w:jc w:val="center"/>
        <w:rPr>
          <w:b w:val="0"/>
          <w:bCs w:val="0"/>
        </w:rPr>
      </w:pPr>
      <w:r w:rsidRPr="00514B15">
        <w:rPr>
          <w:b w:val="0"/>
          <w:bCs w:val="0"/>
        </w:rPr>
        <w:t>Table G.</w:t>
      </w:r>
      <w:r>
        <w:rPr>
          <w:b w:val="0"/>
          <w:bCs w:val="0"/>
        </w:rPr>
        <w:t>8</w:t>
      </w:r>
      <w:r w:rsidRPr="00514B15">
        <w:rPr>
          <w:b w:val="0"/>
          <w:bCs w:val="0"/>
        </w:rPr>
        <w:t xml:space="preserve"> Atlas data buffer format</w:t>
      </w:r>
      <w:r>
        <w:rPr>
          <w:b w:val="0"/>
          <w:bCs w:val="0"/>
        </w:rPr>
        <w:t xml:space="preserve"> for </w:t>
      </w:r>
      <w:proofErr w:type="spellStart"/>
      <w:r>
        <w:rPr>
          <w:b w:val="0"/>
          <w:bCs w:val="0"/>
        </w:rPr>
        <w:t>buffer_format:miv</w:t>
      </w:r>
      <w:proofErr w:type="spellEnd"/>
    </w:p>
    <w:tbl>
      <w:tblPr>
        <w:tblStyle w:val="TableGrid"/>
        <w:tblW w:w="5342" w:type="pct"/>
        <w:jc w:val="center"/>
        <w:tblLayout w:type="fixed"/>
        <w:tblLook w:val="04A0" w:firstRow="1" w:lastRow="0" w:firstColumn="1" w:lastColumn="0" w:noHBand="0" w:noVBand="1"/>
      </w:tblPr>
      <w:tblGrid>
        <w:gridCol w:w="4592"/>
        <w:gridCol w:w="1032"/>
        <w:gridCol w:w="4784"/>
      </w:tblGrid>
      <w:tr w:rsidR="00FE17E8" w:rsidRPr="00514B15" w14:paraId="5D9DB865" w14:textId="77777777" w:rsidTr="006C602D">
        <w:trPr>
          <w:trHeight w:val="259"/>
          <w:jc w:val="center"/>
        </w:trPr>
        <w:tc>
          <w:tcPr>
            <w:tcW w:w="4405" w:type="dxa"/>
          </w:tcPr>
          <w:p w14:paraId="44072B05" w14:textId="77777777" w:rsidR="00FE17E8" w:rsidRPr="00514B15" w:rsidRDefault="00FE17E8" w:rsidP="006C602D">
            <w:pPr>
              <w:spacing w:before="20" w:after="20"/>
              <w:jc w:val="center"/>
              <w:rPr>
                <w:b/>
                <w:bCs/>
                <w:color w:val="000000" w:themeColor="text1"/>
                <w:sz w:val="20"/>
              </w:rPr>
            </w:pPr>
            <w:r w:rsidRPr="00514B15">
              <w:rPr>
                <w:b/>
                <w:bCs/>
                <w:color w:val="000000" w:themeColor="text1"/>
                <w:sz w:val="20"/>
              </w:rPr>
              <w:t>Field</w:t>
            </w:r>
          </w:p>
        </w:tc>
        <w:tc>
          <w:tcPr>
            <w:tcW w:w="990" w:type="dxa"/>
          </w:tcPr>
          <w:p w14:paraId="620A2878"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Type</w:t>
            </w:r>
          </w:p>
        </w:tc>
        <w:tc>
          <w:tcPr>
            <w:tcW w:w="4589" w:type="dxa"/>
          </w:tcPr>
          <w:p w14:paraId="3ABF72A3" w14:textId="77777777" w:rsidR="00FE17E8" w:rsidRPr="00514B15" w:rsidRDefault="00FE17E8" w:rsidP="006C602D">
            <w:pPr>
              <w:spacing w:before="20" w:after="20"/>
              <w:jc w:val="center"/>
              <w:rPr>
                <w:b/>
                <w:color w:val="000000" w:themeColor="text1"/>
                <w:sz w:val="20"/>
              </w:rPr>
            </w:pPr>
            <w:r w:rsidRPr="00514B15">
              <w:rPr>
                <w:b/>
                <w:color w:val="000000" w:themeColor="text1"/>
                <w:sz w:val="20"/>
              </w:rPr>
              <w:t>Description</w:t>
            </w:r>
          </w:p>
        </w:tc>
      </w:tr>
      <w:tr w:rsidR="00FE17E8" w:rsidRPr="00514B15" w14:paraId="02A0EF4B" w14:textId="77777777" w:rsidTr="006C602D">
        <w:trPr>
          <w:trHeight w:val="271"/>
          <w:jc w:val="center"/>
        </w:trPr>
        <w:tc>
          <w:tcPr>
            <w:tcW w:w="4405" w:type="dxa"/>
          </w:tcPr>
          <w:p w14:paraId="06B7EB16" w14:textId="77777777" w:rsidR="00FE17E8" w:rsidRPr="001C79C3" w:rsidRDefault="00FE17E8" w:rsidP="006C602D">
            <w:pPr>
              <w:spacing w:before="20" w:after="20"/>
              <w:rPr>
                <w:color w:val="000000" w:themeColor="text1"/>
                <w:sz w:val="20"/>
              </w:rPr>
            </w:pPr>
            <w:proofErr w:type="spellStart"/>
            <w:r w:rsidRPr="001C79C3">
              <w:rPr>
                <w:color w:val="000000" w:themeColor="text1"/>
                <w:sz w:val="20"/>
              </w:rPr>
              <w:t>patch_count</w:t>
            </w:r>
            <w:proofErr w:type="spellEnd"/>
          </w:p>
        </w:tc>
        <w:tc>
          <w:tcPr>
            <w:tcW w:w="990" w:type="dxa"/>
          </w:tcPr>
          <w:p w14:paraId="58C27026" w14:textId="77777777" w:rsidR="00FE17E8" w:rsidRPr="00514B15" w:rsidRDefault="00FE17E8" w:rsidP="006C602D">
            <w:pPr>
              <w:spacing w:before="20" w:after="20"/>
              <w:jc w:val="center"/>
              <w:rPr>
                <w:bCs/>
                <w:color w:val="000000" w:themeColor="text1"/>
                <w:sz w:val="20"/>
              </w:rPr>
            </w:pPr>
            <w:r w:rsidRPr="00514B15">
              <w:rPr>
                <w:bCs/>
                <w:color w:val="000000" w:themeColor="text1"/>
                <w:sz w:val="20"/>
              </w:rPr>
              <w:t>uint16</w:t>
            </w:r>
          </w:p>
        </w:tc>
        <w:tc>
          <w:tcPr>
            <w:tcW w:w="4589" w:type="dxa"/>
          </w:tcPr>
          <w:p w14:paraId="365554BF" w14:textId="77777777" w:rsidR="00FE17E8" w:rsidRPr="00514B15" w:rsidRDefault="00FE17E8" w:rsidP="006C602D">
            <w:pPr>
              <w:spacing w:before="20" w:after="20"/>
              <w:rPr>
                <w:bCs/>
                <w:color w:val="000000" w:themeColor="text1"/>
                <w:sz w:val="20"/>
              </w:rPr>
            </w:pPr>
            <w:r w:rsidRPr="00514B15">
              <w:rPr>
                <w:bCs/>
                <w:color w:val="000000" w:themeColor="text1"/>
                <w:sz w:val="20"/>
              </w:rPr>
              <w:t>provides the total number of patches.</w:t>
            </w:r>
          </w:p>
        </w:tc>
      </w:tr>
      <w:tr w:rsidR="00FE17E8" w:rsidRPr="00514B15" w14:paraId="727B5EB6" w14:textId="77777777" w:rsidTr="006C602D">
        <w:trPr>
          <w:trHeight w:val="259"/>
          <w:jc w:val="center"/>
        </w:trPr>
        <w:tc>
          <w:tcPr>
            <w:tcW w:w="4405" w:type="dxa"/>
          </w:tcPr>
          <w:p w14:paraId="7308C3CB" w14:textId="77777777" w:rsidR="00FE17E8" w:rsidRPr="001C79C3" w:rsidRDefault="00FE17E8" w:rsidP="006C602D">
            <w:pPr>
              <w:spacing w:before="20" w:after="20"/>
              <w:rPr>
                <w:color w:val="000000" w:themeColor="text1"/>
                <w:sz w:val="20"/>
              </w:rPr>
            </w:pPr>
            <w:r w:rsidRPr="001C79C3">
              <w:rPr>
                <w:color w:val="000000" w:themeColor="text1"/>
                <w:sz w:val="20"/>
              </w:rPr>
              <w:t xml:space="preserve">for( </w:t>
            </w:r>
            <w:proofErr w:type="spellStart"/>
            <w:r w:rsidRPr="001C79C3">
              <w:rPr>
                <w:color w:val="000000" w:themeColor="text1"/>
                <w:sz w:val="20"/>
              </w:rPr>
              <w:t>i</w:t>
            </w:r>
            <w:proofErr w:type="spellEnd"/>
            <w:r w:rsidRPr="001C79C3">
              <w:rPr>
                <w:color w:val="000000" w:themeColor="text1"/>
                <w:sz w:val="20"/>
              </w:rPr>
              <w:t>=0;i&lt;</w:t>
            </w:r>
            <w:proofErr w:type="spellStart"/>
            <w:r w:rsidRPr="001C79C3">
              <w:rPr>
                <w:color w:val="000000" w:themeColor="text1"/>
                <w:sz w:val="20"/>
              </w:rPr>
              <w:t>patch_count;i</w:t>
            </w:r>
            <w:proofErr w:type="spellEnd"/>
            <w:r w:rsidRPr="001C79C3">
              <w:rPr>
                <w:color w:val="000000" w:themeColor="text1"/>
                <w:sz w:val="20"/>
              </w:rPr>
              <w:t>++ ) {</w:t>
            </w:r>
          </w:p>
        </w:tc>
        <w:tc>
          <w:tcPr>
            <w:tcW w:w="990" w:type="dxa"/>
          </w:tcPr>
          <w:p w14:paraId="324C41C1" w14:textId="77777777" w:rsidR="00FE17E8" w:rsidRPr="00514B15" w:rsidRDefault="00FE17E8" w:rsidP="006C602D">
            <w:pPr>
              <w:spacing w:before="20" w:after="20"/>
              <w:jc w:val="center"/>
              <w:rPr>
                <w:b/>
                <w:color w:val="000000" w:themeColor="text1"/>
                <w:sz w:val="20"/>
              </w:rPr>
            </w:pPr>
          </w:p>
        </w:tc>
        <w:tc>
          <w:tcPr>
            <w:tcW w:w="4589" w:type="dxa"/>
          </w:tcPr>
          <w:p w14:paraId="32834F06" w14:textId="77777777" w:rsidR="00FE17E8" w:rsidRPr="00514B15" w:rsidRDefault="00FE17E8" w:rsidP="006C602D">
            <w:pPr>
              <w:spacing w:before="20" w:after="20"/>
              <w:rPr>
                <w:b/>
                <w:color w:val="000000" w:themeColor="text1"/>
                <w:sz w:val="20"/>
              </w:rPr>
            </w:pPr>
          </w:p>
        </w:tc>
      </w:tr>
      <w:tr w:rsidR="00FE17E8" w:rsidRPr="00514B15" w14:paraId="0786BCAC" w14:textId="77777777" w:rsidTr="006C602D">
        <w:trPr>
          <w:trHeight w:val="259"/>
          <w:jc w:val="center"/>
        </w:trPr>
        <w:tc>
          <w:tcPr>
            <w:tcW w:w="4405" w:type="dxa"/>
          </w:tcPr>
          <w:p w14:paraId="01ED5B8A" w14:textId="77777777" w:rsidR="00FE17E8" w:rsidRPr="001C79C3" w:rsidRDefault="00FE17E8" w:rsidP="006C602D">
            <w:pPr>
              <w:spacing w:before="20" w:after="20"/>
              <w:rPr>
                <w:color w:val="000000" w:themeColor="text1"/>
                <w:sz w:val="20"/>
              </w:rPr>
            </w:pPr>
            <w:r w:rsidRPr="001C79C3">
              <w:rPr>
                <w:color w:val="000000" w:themeColor="text1"/>
                <w:sz w:val="20"/>
              </w:rPr>
              <w:tab/>
              <w:t>2d_pos_x</w:t>
            </w:r>
          </w:p>
        </w:tc>
        <w:tc>
          <w:tcPr>
            <w:tcW w:w="990" w:type="dxa"/>
          </w:tcPr>
          <w:p w14:paraId="09DD7482"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0FCB5BA0" w14:textId="77777777" w:rsidR="00FE17E8" w:rsidRPr="00514B15" w:rsidRDefault="00FE17E8" w:rsidP="006C602D">
            <w:pPr>
              <w:spacing w:before="20" w:after="20"/>
              <w:rPr>
                <w:color w:val="000000" w:themeColor="text1"/>
                <w:sz w:val="20"/>
              </w:rPr>
            </w:pPr>
            <w:r w:rsidRPr="00514B15">
              <w:rPr>
                <w:color w:val="000000" w:themeColor="text1"/>
                <w:sz w:val="20"/>
              </w:rPr>
              <w:t xml:space="preserve">specifies the x-coordinate of the top-left corner of the patch bounding box for the current patch. </w:t>
            </w:r>
          </w:p>
        </w:tc>
      </w:tr>
      <w:tr w:rsidR="00FE17E8" w:rsidRPr="00514B15" w14:paraId="41ADF4D5" w14:textId="77777777" w:rsidTr="006C602D">
        <w:trPr>
          <w:trHeight w:val="259"/>
          <w:jc w:val="center"/>
        </w:trPr>
        <w:tc>
          <w:tcPr>
            <w:tcW w:w="4405" w:type="dxa"/>
          </w:tcPr>
          <w:p w14:paraId="5700B583" w14:textId="77777777" w:rsidR="00FE17E8" w:rsidRPr="001C79C3" w:rsidRDefault="00FE17E8" w:rsidP="006C602D">
            <w:pPr>
              <w:spacing w:before="20" w:after="20"/>
              <w:rPr>
                <w:color w:val="000000" w:themeColor="text1"/>
                <w:sz w:val="20"/>
              </w:rPr>
            </w:pPr>
            <w:r w:rsidRPr="001C79C3">
              <w:rPr>
                <w:color w:val="000000" w:themeColor="text1"/>
                <w:sz w:val="20"/>
              </w:rPr>
              <w:tab/>
              <w:t>2d_pos_y</w:t>
            </w:r>
          </w:p>
        </w:tc>
        <w:tc>
          <w:tcPr>
            <w:tcW w:w="990" w:type="dxa"/>
          </w:tcPr>
          <w:p w14:paraId="51404C6D"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2AC0CE10" w14:textId="77777777" w:rsidR="00FE17E8" w:rsidRPr="00514B15" w:rsidRDefault="00FE17E8" w:rsidP="006C602D">
            <w:pPr>
              <w:spacing w:before="20" w:after="20"/>
              <w:rPr>
                <w:color w:val="000000" w:themeColor="text1"/>
                <w:sz w:val="20"/>
              </w:rPr>
            </w:pPr>
            <w:r w:rsidRPr="00514B15">
              <w:rPr>
                <w:color w:val="000000" w:themeColor="text1"/>
                <w:sz w:val="20"/>
              </w:rPr>
              <w:t>specifies the y-coordinate of the top-left corner of the patch bounding box for the current patch.</w:t>
            </w:r>
          </w:p>
        </w:tc>
      </w:tr>
      <w:tr w:rsidR="00FE17E8" w:rsidRPr="00514B15" w14:paraId="2359B16B" w14:textId="77777777" w:rsidTr="006C602D">
        <w:trPr>
          <w:trHeight w:val="271"/>
          <w:jc w:val="center"/>
        </w:trPr>
        <w:tc>
          <w:tcPr>
            <w:tcW w:w="4405" w:type="dxa"/>
          </w:tcPr>
          <w:p w14:paraId="499671FC" w14:textId="77777777" w:rsidR="00FE17E8" w:rsidRPr="001C79C3" w:rsidRDefault="00FE17E8" w:rsidP="006C602D">
            <w:pPr>
              <w:spacing w:before="20" w:after="20"/>
              <w:rPr>
                <w:color w:val="000000" w:themeColor="text1"/>
                <w:sz w:val="20"/>
              </w:rPr>
            </w:pPr>
            <w:r w:rsidRPr="001C79C3">
              <w:rPr>
                <w:color w:val="000000" w:themeColor="text1"/>
                <w:sz w:val="20"/>
              </w:rPr>
              <w:tab/>
              <w:t>2d_size_x</w:t>
            </w:r>
          </w:p>
        </w:tc>
        <w:tc>
          <w:tcPr>
            <w:tcW w:w="990" w:type="dxa"/>
          </w:tcPr>
          <w:p w14:paraId="2B9FABE3"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2791E70D" w14:textId="77777777" w:rsidR="00FE17E8" w:rsidRPr="00514B15" w:rsidRDefault="00FE17E8" w:rsidP="006C602D">
            <w:pPr>
              <w:spacing w:before="20" w:after="20"/>
              <w:rPr>
                <w:color w:val="000000" w:themeColor="text1"/>
                <w:sz w:val="20"/>
              </w:rPr>
            </w:pPr>
            <w:r w:rsidRPr="00514B15">
              <w:rPr>
                <w:color w:val="000000" w:themeColor="text1"/>
                <w:sz w:val="20"/>
              </w:rPr>
              <w:t>specifies the width of the current patch.</w:t>
            </w:r>
          </w:p>
        </w:tc>
      </w:tr>
      <w:tr w:rsidR="00FE17E8" w:rsidRPr="00514B15" w14:paraId="2FE91F01" w14:textId="77777777" w:rsidTr="006C602D">
        <w:trPr>
          <w:trHeight w:val="259"/>
          <w:jc w:val="center"/>
        </w:trPr>
        <w:tc>
          <w:tcPr>
            <w:tcW w:w="4405" w:type="dxa"/>
          </w:tcPr>
          <w:p w14:paraId="42F82B97" w14:textId="77777777" w:rsidR="00FE17E8" w:rsidRPr="001C79C3" w:rsidRDefault="00FE17E8" w:rsidP="006C602D">
            <w:pPr>
              <w:spacing w:before="20" w:after="20"/>
              <w:rPr>
                <w:color w:val="000000" w:themeColor="text1"/>
                <w:sz w:val="20"/>
              </w:rPr>
            </w:pPr>
            <w:r w:rsidRPr="001C79C3">
              <w:rPr>
                <w:color w:val="000000" w:themeColor="text1"/>
                <w:sz w:val="20"/>
              </w:rPr>
              <w:tab/>
              <w:t>2d_size_y</w:t>
            </w:r>
          </w:p>
        </w:tc>
        <w:tc>
          <w:tcPr>
            <w:tcW w:w="990" w:type="dxa"/>
          </w:tcPr>
          <w:p w14:paraId="45AD11E7"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1B94A0CA" w14:textId="77777777" w:rsidR="00FE17E8" w:rsidRPr="00514B15" w:rsidRDefault="00FE17E8" w:rsidP="006C602D">
            <w:pPr>
              <w:spacing w:before="20" w:after="20"/>
              <w:rPr>
                <w:color w:val="000000" w:themeColor="text1"/>
                <w:sz w:val="20"/>
              </w:rPr>
            </w:pPr>
            <w:r w:rsidRPr="00514B15">
              <w:rPr>
                <w:color w:val="000000" w:themeColor="text1"/>
                <w:sz w:val="20"/>
              </w:rPr>
              <w:t>specifies the height of the current patch.</w:t>
            </w:r>
          </w:p>
        </w:tc>
      </w:tr>
      <w:tr w:rsidR="00FE17E8" w:rsidRPr="00514B15" w14:paraId="4FA71A90" w14:textId="77777777" w:rsidTr="006C602D">
        <w:trPr>
          <w:trHeight w:val="259"/>
          <w:jc w:val="center"/>
        </w:trPr>
        <w:tc>
          <w:tcPr>
            <w:tcW w:w="4405" w:type="dxa"/>
          </w:tcPr>
          <w:p w14:paraId="1D5736FE" w14:textId="77777777" w:rsidR="00FE17E8" w:rsidRPr="001C79C3" w:rsidRDefault="00FE17E8" w:rsidP="006C602D">
            <w:pPr>
              <w:spacing w:before="20" w:after="20"/>
              <w:rPr>
                <w:color w:val="000000" w:themeColor="text1"/>
                <w:sz w:val="20"/>
              </w:rPr>
            </w:pPr>
            <w:r w:rsidRPr="001C79C3">
              <w:rPr>
                <w:color w:val="000000" w:themeColor="text1"/>
                <w:sz w:val="20"/>
              </w:rPr>
              <w:tab/>
              <w:t>3d_offset_u</w:t>
            </w:r>
          </w:p>
        </w:tc>
        <w:tc>
          <w:tcPr>
            <w:tcW w:w="990" w:type="dxa"/>
          </w:tcPr>
          <w:p w14:paraId="35E568A5"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3CEC4886"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tangent axis.</w:t>
            </w:r>
          </w:p>
        </w:tc>
      </w:tr>
      <w:tr w:rsidR="00FE17E8" w:rsidRPr="00514B15" w14:paraId="52DAA234" w14:textId="77777777" w:rsidTr="006C602D">
        <w:trPr>
          <w:trHeight w:val="271"/>
          <w:jc w:val="center"/>
        </w:trPr>
        <w:tc>
          <w:tcPr>
            <w:tcW w:w="4405" w:type="dxa"/>
          </w:tcPr>
          <w:p w14:paraId="58B2F701" w14:textId="77777777" w:rsidR="00FE17E8" w:rsidRPr="001C79C3" w:rsidRDefault="00FE17E8" w:rsidP="006C602D">
            <w:pPr>
              <w:spacing w:before="20" w:after="20"/>
              <w:rPr>
                <w:color w:val="000000" w:themeColor="text1"/>
                <w:sz w:val="20"/>
              </w:rPr>
            </w:pPr>
            <w:r w:rsidRPr="001C79C3">
              <w:rPr>
                <w:color w:val="000000" w:themeColor="text1"/>
                <w:sz w:val="20"/>
              </w:rPr>
              <w:tab/>
              <w:t>3d_offset_v</w:t>
            </w:r>
          </w:p>
        </w:tc>
        <w:tc>
          <w:tcPr>
            <w:tcW w:w="990" w:type="dxa"/>
          </w:tcPr>
          <w:p w14:paraId="64BAC265"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6BC07F25"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bi-tangent axis.</w:t>
            </w:r>
          </w:p>
        </w:tc>
      </w:tr>
      <w:tr w:rsidR="00FE17E8" w:rsidRPr="00514B15" w14:paraId="1741EF5B" w14:textId="77777777" w:rsidTr="006C602D">
        <w:trPr>
          <w:trHeight w:val="259"/>
          <w:jc w:val="center"/>
        </w:trPr>
        <w:tc>
          <w:tcPr>
            <w:tcW w:w="4405" w:type="dxa"/>
          </w:tcPr>
          <w:p w14:paraId="288D9728" w14:textId="77777777" w:rsidR="00FE17E8" w:rsidRPr="001C79C3" w:rsidRDefault="00FE17E8" w:rsidP="006C602D">
            <w:pPr>
              <w:spacing w:before="20" w:after="20"/>
              <w:rPr>
                <w:color w:val="000000" w:themeColor="text1"/>
                <w:sz w:val="20"/>
              </w:rPr>
            </w:pPr>
            <w:r w:rsidRPr="001C79C3">
              <w:rPr>
                <w:color w:val="000000" w:themeColor="text1"/>
                <w:sz w:val="20"/>
              </w:rPr>
              <w:tab/>
              <w:t>3d_offset_d</w:t>
            </w:r>
          </w:p>
        </w:tc>
        <w:tc>
          <w:tcPr>
            <w:tcW w:w="990" w:type="dxa"/>
          </w:tcPr>
          <w:p w14:paraId="5AECB372" w14:textId="77777777" w:rsidR="00FE17E8" w:rsidRPr="00514B15" w:rsidRDefault="00FE17E8" w:rsidP="006C602D">
            <w:pPr>
              <w:spacing w:before="20" w:after="20"/>
              <w:jc w:val="center"/>
              <w:rPr>
                <w:color w:val="000000" w:themeColor="text1"/>
                <w:sz w:val="20"/>
              </w:rPr>
            </w:pPr>
            <w:r w:rsidRPr="00514B15">
              <w:rPr>
                <w:color w:val="000000" w:themeColor="text1"/>
                <w:sz w:val="20"/>
              </w:rPr>
              <w:t>float</w:t>
            </w:r>
          </w:p>
        </w:tc>
        <w:tc>
          <w:tcPr>
            <w:tcW w:w="4589" w:type="dxa"/>
          </w:tcPr>
          <w:p w14:paraId="45ACF50E" w14:textId="77777777" w:rsidR="00FE17E8" w:rsidRPr="00514B15" w:rsidRDefault="00FE17E8" w:rsidP="006C602D">
            <w:pPr>
              <w:spacing w:before="20" w:after="20"/>
              <w:rPr>
                <w:color w:val="000000" w:themeColor="text1"/>
                <w:sz w:val="20"/>
              </w:rPr>
            </w:pPr>
            <w:r w:rsidRPr="00514B15">
              <w:rPr>
                <w:color w:val="000000" w:themeColor="text1"/>
                <w:sz w:val="20"/>
              </w:rPr>
              <w:t>specifies the shift to be applied to the reconstructed patch points in the current patch along the normal axis.</w:t>
            </w:r>
          </w:p>
        </w:tc>
      </w:tr>
      <w:tr w:rsidR="00FE17E8" w:rsidRPr="00514B15" w14:paraId="3E1D7CAE" w14:textId="77777777" w:rsidTr="006C602D">
        <w:trPr>
          <w:trHeight w:val="259"/>
          <w:jc w:val="center"/>
        </w:trPr>
        <w:tc>
          <w:tcPr>
            <w:tcW w:w="4405" w:type="dxa"/>
          </w:tcPr>
          <w:p w14:paraId="578844A8" w14:textId="77777777" w:rsidR="00FE17E8" w:rsidRPr="001C79C3" w:rsidRDefault="00FE17E8" w:rsidP="006C602D">
            <w:pPr>
              <w:spacing w:before="20" w:after="20"/>
              <w:rPr>
                <w:color w:val="000000" w:themeColor="text1"/>
                <w:sz w:val="20"/>
              </w:rPr>
            </w:pPr>
            <w:r w:rsidRPr="001C79C3">
              <w:rPr>
                <w:color w:val="000000" w:themeColor="text1"/>
                <w:sz w:val="20"/>
              </w:rPr>
              <w:lastRenderedPageBreak/>
              <w:tab/>
            </w:r>
            <w:proofErr w:type="spellStart"/>
            <w:r w:rsidRPr="001C79C3">
              <w:rPr>
                <w:color w:val="000000" w:themeColor="text1"/>
                <w:sz w:val="20"/>
              </w:rPr>
              <w:t>patch_projection_id</w:t>
            </w:r>
            <w:proofErr w:type="spellEnd"/>
          </w:p>
        </w:tc>
        <w:tc>
          <w:tcPr>
            <w:tcW w:w="990" w:type="dxa"/>
          </w:tcPr>
          <w:p w14:paraId="21BECFA1" w14:textId="77777777" w:rsidR="00FE17E8" w:rsidRPr="00514B15" w:rsidRDefault="00FE17E8" w:rsidP="006C602D">
            <w:pPr>
              <w:spacing w:before="20" w:after="20"/>
              <w:jc w:val="center"/>
              <w:rPr>
                <w:color w:val="000000" w:themeColor="text1"/>
                <w:sz w:val="20"/>
              </w:rPr>
            </w:pPr>
            <w:r w:rsidRPr="00514B15">
              <w:rPr>
                <w:color w:val="000000" w:themeColor="text1"/>
                <w:sz w:val="20"/>
              </w:rPr>
              <w:t>uint8</w:t>
            </w:r>
          </w:p>
        </w:tc>
        <w:tc>
          <w:tcPr>
            <w:tcW w:w="4589" w:type="dxa"/>
          </w:tcPr>
          <w:p w14:paraId="30300ADD" w14:textId="77777777" w:rsidR="00FE17E8" w:rsidRPr="00514B15" w:rsidRDefault="00FE17E8" w:rsidP="006C602D">
            <w:pPr>
              <w:spacing w:before="20" w:after="20"/>
              <w:rPr>
                <w:color w:val="000000" w:themeColor="text1"/>
                <w:sz w:val="20"/>
              </w:rPr>
            </w:pPr>
            <w:r w:rsidRPr="00514B15">
              <w:rPr>
                <w:color w:val="000000" w:themeColor="text1"/>
                <w:sz w:val="20"/>
              </w:rPr>
              <w:t>specifies the identifier of the projection mode and the index of the normal to the projection plane of the current patch.</w:t>
            </w:r>
          </w:p>
        </w:tc>
      </w:tr>
      <w:tr w:rsidR="00FE17E8" w:rsidRPr="00514B15" w14:paraId="669762CE" w14:textId="77777777" w:rsidTr="006C602D">
        <w:trPr>
          <w:trHeight w:val="271"/>
          <w:jc w:val="center"/>
        </w:trPr>
        <w:tc>
          <w:tcPr>
            <w:tcW w:w="4405" w:type="dxa"/>
          </w:tcPr>
          <w:p w14:paraId="0C44E220" w14:textId="77777777" w:rsidR="00FE17E8" w:rsidRPr="001C79C3" w:rsidRDefault="00FE17E8" w:rsidP="006C602D">
            <w:pPr>
              <w:spacing w:before="20" w:after="20"/>
              <w:rPr>
                <w:color w:val="000000" w:themeColor="text1"/>
                <w:sz w:val="20"/>
              </w:rPr>
            </w:pPr>
            <w:r w:rsidRPr="001C79C3">
              <w:rPr>
                <w:color w:val="000000" w:themeColor="text1"/>
                <w:sz w:val="20"/>
              </w:rPr>
              <w:tab/>
            </w:r>
            <w:proofErr w:type="spellStart"/>
            <w:r w:rsidRPr="001C79C3">
              <w:rPr>
                <w:color w:val="000000" w:themeColor="text1"/>
                <w:sz w:val="20"/>
              </w:rPr>
              <w:t>patch_orientation</w:t>
            </w:r>
            <w:proofErr w:type="spellEnd"/>
          </w:p>
        </w:tc>
        <w:tc>
          <w:tcPr>
            <w:tcW w:w="990" w:type="dxa"/>
          </w:tcPr>
          <w:p w14:paraId="49A3A0F8" w14:textId="77777777" w:rsidR="00FE17E8" w:rsidRPr="00514B15" w:rsidDel="0047460F" w:rsidRDefault="00FE17E8" w:rsidP="006C602D">
            <w:pPr>
              <w:spacing w:before="20" w:after="20"/>
              <w:jc w:val="center"/>
              <w:rPr>
                <w:color w:val="000000" w:themeColor="text1"/>
                <w:sz w:val="20"/>
              </w:rPr>
            </w:pPr>
            <w:r w:rsidRPr="00514B15">
              <w:rPr>
                <w:color w:val="000000" w:themeColor="text1"/>
                <w:sz w:val="20"/>
              </w:rPr>
              <w:t>uint8</w:t>
            </w:r>
          </w:p>
        </w:tc>
        <w:tc>
          <w:tcPr>
            <w:tcW w:w="4589" w:type="dxa"/>
          </w:tcPr>
          <w:p w14:paraId="25631E8A" w14:textId="77777777" w:rsidR="00FE17E8" w:rsidRPr="00514B15" w:rsidRDefault="00FE17E8" w:rsidP="006C602D">
            <w:pPr>
              <w:spacing w:before="20" w:after="20"/>
              <w:rPr>
                <w:color w:val="000000" w:themeColor="text1"/>
                <w:sz w:val="20"/>
              </w:rPr>
            </w:pPr>
            <w:r w:rsidRPr="00514B15">
              <w:rPr>
                <w:color w:val="000000" w:themeColor="text1"/>
                <w:sz w:val="20"/>
              </w:rPr>
              <w:t>specifies the index of the patch orientation of the current patch.</w:t>
            </w:r>
          </w:p>
        </w:tc>
      </w:tr>
      <w:tr w:rsidR="00FE17E8" w:rsidRPr="00514B15" w14:paraId="0736EC02" w14:textId="77777777" w:rsidTr="006C602D">
        <w:trPr>
          <w:trHeight w:val="271"/>
          <w:jc w:val="center"/>
        </w:trPr>
        <w:tc>
          <w:tcPr>
            <w:tcW w:w="4405" w:type="dxa"/>
          </w:tcPr>
          <w:p w14:paraId="58B66E66" w14:textId="77777777" w:rsidR="00FE17E8" w:rsidRPr="001C79C3" w:rsidRDefault="00FE17E8" w:rsidP="006C602D">
            <w:pPr>
              <w:spacing w:before="20" w:after="20"/>
              <w:rPr>
                <w:color w:val="000000" w:themeColor="text1"/>
                <w:sz w:val="20"/>
              </w:rPr>
            </w:pPr>
            <w:r w:rsidRPr="001C79C3">
              <w:rPr>
                <w:color w:val="000000" w:themeColor="text1"/>
                <w:sz w:val="20"/>
              </w:rPr>
              <w:tab/>
            </w:r>
            <w:proofErr w:type="spellStart"/>
            <w:r w:rsidRPr="001C79C3">
              <w:rPr>
                <w:color w:val="000000" w:themeColor="text1"/>
                <w:sz w:val="20"/>
              </w:rPr>
              <w:t>lod_scale_x</w:t>
            </w:r>
            <w:proofErr w:type="spellEnd"/>
          </w:p>
        </w:tc>
        <w:tc>
          <w:tcPr>
            <w:tcW w:w="990" w:type="dxa"/>
          </w:tcPr>
          <w:p w14:paraId="69B618AB" w14:textId="77777777" w:rsidR="00FE17E8" w:rsidRPr="00514B15" w:rsidRDefault="00FE17E8" w:rsidP="006C602D">
            <w:pPr>
              <w:spacing w:before="20" w:after="20"/>
              <w:jc w:val="center"/>
              <w:rPr>
                <w:color w:val="000000" w:themeColor="text1"/>
                <w:sz w:val="20"/>
              </w:rPr>
            </w:pPr>
            <w:r w:rsidRPr="00514B15">
              <w:rPr>
                <w:color w:val="000000" w:themeColor="text1"/>
                <w:sz w:val="20"/>
              </w:rPr>
              <w:t>uint16</w:t>
            </w:r>
          </w:p>
        </w:tc>
        <w:tc>
          <w:tcPr>
            <w:tcW w:w="4589" w:type="dxa"/>
          </w:tcPr>
          <w:p w14:paraId="09DD3B41" w14:textId="77777777" w:rsidR="00FE17E8" w:rsidRPr="00514B15" w:rsidRDefault="00FE17E8" w:rsidP="006C602D">
            <w:pPr>
              <w:spacing w:before="20" w:after="20"/>
              <w:rPr>
                <w:color w:val="000000" w:themeColor="text1"/>
                <w:sz w:val="20"/>
              </w:rPr>
            </w:pPr>
            <w:r w:rsidRPr="00514B15">
              <w:rPr>
                <w:color w:val="000000" w:themeColor="text1"/>
                <w:sz w:val="20"/>
              </w:rPr>
              <w:t>specifies the LOD scaling factor to be applied to the tangent axis of the current patch.</w:t>
            </w:r>
          </w:p>
        </w:tc>
      </w:tr>
      <w:tr w:rsidR="00FE17E8" w:rsidRPr="00514B15" w14:paraId="6C904625" w14:textId="77777777" w:rsidTr="006C602D">
        <w:trPr>
          <w:trHeight w:val="271"/>
          <w:jc w:val="center"/>
        </w:trPr>
        <w:tc>
          <w:tcPr>
            <w:tcW w:w="4405" w:type="dxa"/>
          </w:tcPr>
          <w:p w14:paraId="6108AF76" w14:textId="77777777" w:rsidR="00FE17E8" w:rsidRPr="001C79C3" w:rsidRDefault="00FE17E8" w:rsidP="006C602D">
            <w:pPr>
              <w:spacing w:before="20" w:after="20"/>
              <w:rPr>
                <w:color w:val="000000" w:themeColor="text1"/>
                <w:sz w:val="20"/>
              </w:rPr>
            </w:pPr>
            <w:r w:rsidRPr="001C79C3">
              <w:rPr>
                <w:color w:val="000000" w:themeColor="text1"/>
                <w:sz w:val="20"/>
              </w:rPr>
              <w:tab/>
            </w:r>
            <w:proofErr w:type="spellStart"/>
            <w:r w:rsidRPr="001C79C3">
              <w:rPr>
                <w:color w:val="000000" w:themeColor="text1"/>
                <w:sz w:val="20"/>
              </w:rPr>
              <w:t>lod_scale_y</w:t>
            </w:r>
            <w:proofErr w:type="spellEnd"/>
          </w:p>
        </w:tc>
        <w:tc>
          <w:tcPr>
            <w:tcW w:w="990" w:type="dxa"/>
          </w:tcPr>
          <w:p w14:paraId="25403E8D" w14:textId="77777777" w:rsidR="00FE17E8" w:rsidRPr="00514B15" w:rsidRDefault="00FE17E8" w:rsidP="006C602D">
            <w:pPr>
              <w:spacing w:before="20" w:after="20"/>
              <w:jc w:val="center"/>
              <w:rPr>
                <w:color w:val="000000" w:themeColor="text1"/>
                <w:sz w:val="20"/>
              </w:rPr>
            </w:pPr>
            <w:r w:rsidRPr="00514B15">
              <w:rPr>
                <w:color w:val="000000" w:themeColor="text1"/>
                <w:sz w:val="20"/>
              </w:rPr>
              <w:t>uint16</w:t>
            </w:r>
          </w:p>
        </w:tc>
        <w:tc>
          <w:tcPr>
            <w:tcW w:w="4589" w:type="dxa"/>
          </w:tcPr>
          <w:p w14:paraId="2CAC644A" w14:textId="77777777" w:rsidR="00FE17E8" w:rsidRPr="00514B15" w:rsidRDefault="00FE17E8" w:rsidP="006C602D">
            <w:pPr>
              <w:spacing w:before="20" w:after="20"/>
              <w:rPr>
                <w:color w:val="000000" w:themeColor="text1"/>
                <w:sz w:val="20"/>
              </w:rPr>
            </w:pPr>
            <w:r w:rsidRPr="00514B15">
              <w:rPr>
                <w:color w:val="000000" w:themeColor="text1"/>
                <w:sz w:val="20"/>
              </w:rPr>
              <w:t>specifies the LOD scaling factor to be applied to the bi-tangent axis of the current patch.</w:t>
            </w:r>
          </w:p>
        </w:tc>
      </w:tr>
      <w:tr w:rsidR="00FE17E8" w:rsidRPr="00514B15" w14:paraId="059C1E82" w14:textId="77777777" w:rsidTr="006C602D">
        <w:trPr>
          <w:trHeight w:val="271"/>
          <w:jc w:val="center"/>
        </w:trPr>
        <w:tc>
          <w:tcPr>
            <w:tcW w:w="4405" w:type="dxa"/>
          </w:tcPr>
          <w:p w14:paraId="75DFDC6B" w14:textId="77777777" w:rsidR="00FE17E8" w:rsidRPr="001C79C3" w:rsidRDefault="00FE17E8" w:rsidP="006C602D">
            <w:pPr>
              <w:spacing w:before="20" w:after="20"/>
              <w:rPr>
                <w:rFonts w:cs="Arial"/>
                <w:color w:val="000000" w:themeColor="text1"/>
                <w:sz w:val="20"/>
              </w:rPr>
            </w:pPr>
            <w:r w:rsidRPr="001C79C3">
              <w:rPr>
                <w:rFonts w:cs="Arial"/>
                <w:sz w:val="20"/>
              </w:rPr>
              <w:tab/>
            </w:r>
            <w:proofErr w:type="spellStart"/>
            <w:r w:rsidRPr="001C79C3">
              <w:rPr>
                <w:rFonts w:cs="Arial"/>
                <w:sz w:val="20"/>
              </w:rPr>
              <w:t>patch_view_index</w:t>
            </w:r>
            <w:proofErr w:type="spellEnd"/>
          </w:p>
        </w:tc>
        <w:tc>
          <w:tcPr>
            <w:tcW w:w="990" w:type="dxa"/>
          </w:tcPr>
          <w:p w14:paraId="2817F321" w14:textId="77777777" w:rsidR="00FE17E8" w:rsidRPr="007F03E1" w:rsidRDefault="00FE17E8" w:rsidP="006C602D">
            <w:pPr>
              <w:spacing w:before="20" w:after="20"/>
              <w:jc w:val="center"/>
              <w:rPr>
                <w:rFonts w:cs="Arial"/>
                <w:color w:val="000000" w:themeColor="text1"/>
                <w:sz w:val="20"/>
              </w:rPr>
            </w:pPr>
            <w:r w:rsidRPr="001C79C3">
              <w:rPr>
                <w:rFonts w:cs="Arial"/>
                <w:color w:val="000000"/>
                <w:sz w:val="20"/>
              </w:rPr>
              <w:t>uint8</w:t>
            </w:r>
          </w:p>
        </w:tc>
        <w:tc>
          <w:tcPr>
            <w:tcW w:w="4589" w:type="dxa"/>
          </w:tcPr>
          <w:p w14:paraId="39D6EF03" w14:textId="77777777" w:rsidR="00FE17E8" w:rsidRPr="007F03E1" w:rsidRDefault="00FE17E8" w:rsidP="006C602D">
            <w:pPr>
              <w:spacing w:before="20" w:after="20"/>
              <w:rPr>
                <w:rFonts w:cs="Arial"/>
                <w:color w:val="000000" w:themeColor="text1"/>
                <w:sz w:val="20"/>
              </w:rPr>
            </w:pPr>
            <w:r w:rsidRPr="001C79C3">
              <w:rPr>
                <w:rFonts w:cs="Arial"/>
                <w:sz w:val="20"/>
              </w:rPr>
              <w:t>specifies the index in the buffer format for the view parameter</w:t>
            </w:r>
          </w:p>
        </w:tc>
      </w:tr>
      <w:tr w:rsidR="00FE17E8" w:rsidRPr="00514B15" w14:paraId="4C7325FE" w14:textId="77777777" w:rsidTr="006C602D">
        <w:trPr>
          <w:trHeight w:val="271"/>
          <w:jc w:val="center"/>
        </w:trPr>
        <w:tc>
          <w:tcPr>
            <w:tcW w:w="4405" w:type="dxa"/>
          </w:tcPr>
          <w:p w14:paraId="514B2197" w14:textId="77777777" w:rsidR="00FE17E8" w:rsidRPr="001C79C3" w:rsidRDefault="00FE17E8" w:rsidP="006C602D">
            <w:pPr>
              <w:spacing w:before="20" w:after="20"/>
              <w:rPr>
                <w:rFonts w:cs="Arial"/>
                <w:color w:val="000000" w:themeColor="text1"/>
                <w:sz w:val="20"/>
              </w:rPr>
            </w:pPr>
            <w:r w:rsidRPr="001C79C3">
              <w:rPr>
                <w:rFonts w:cs="Arial"/>
                <w:sz w:val="20"/>
              </w:rPr>
              <w:tab/>
            </w:r>
            <w:proofErr w:type="spellStart"/>
            <w:r w:rsidRPr="001C79C3">
              <w:rPr>
                <w:rFonts w:cs="Arial"/>
                <w:sz w:val="20"/>
              </w:rPr>
              <w:t>patch_entity_id</w:t>
            </w:r>
            <w:proofErr w:type="spellEnd"/>
          </w:p>
        </w:tc>
        <w:tc>
          <w:tcPr>
            <w:tcW w:w="990" w:type="dxa"/>
          </w:tcPr>
          <w:p w14:paraId="4A5478D1" w14:textId="77777777" w:rsidR="00FE17E8" w:rsidRPr="007F03E1" w:rsidRDefault="00FE17E8" w:rsidP="006C602D">
            <w:pPr>
              <w:spacing w:before="20" w:after="20"/>
              <w:jc w:val="center"/>
              <w:rPr>
                <w:rFonts w:cs="Arial"/>
                <w:color w:val="000000" w:themeColor="text1"/>
                <w:sz w:val="20"/>
              </w:rPr>
            </w:pPr>
            <w:r w:rsidRPr="001C79C3">
              <w:rPr>
                <w:rFonts w:cs="Arial"/>
                <w:color w:val="000000"/>
                <w:sz w:val="20"/>
              </w:rPr>
              <w:t>uint8</w:t>
            </w:r>
          </w:p>
        </w:tc>
        <w:tc>
          <w:tcPr>
            <w:tcW w:w="4589" w:type="dxa"/>
          </w:tcPr>
          <w:p w14:paraId="25ABD766" w14:textId="77777777" w:rsidR="00FE17E8" w:rsidRPr="007F03E1" w:rsidRDefault="00FE17E8" w:rsidP="006C602D">
            <w:pPr>
              <w:spacing w:before="20" w:after="20"/>
              <w:rPr>
                <w:rFonts w:cs="Arial"/>
                <w:color w:val="000000" w:themeColor="text1"/>
                <w:sz w:val="20"/>
              </w:rPr>
            </w:pPr>
            <w:r w:rsidRPr="001C79C3">
              <w:rPr>
                <w:rFonts w:cs="Arial"/>
                <w:sz w:val="20"/>
              </w:rPr>
              <w:t xml:space="preserve">specifies the patch entity ID for the current patch </w:t>
            </w:r>
          </w:p>
        </w:tc>
      </w:tr>
      <w:tr w:rsidR="00FE17E8" w:rsidRPr="00514B15" w14:paraId="4D0A5AB0" w14:textId="77777777" w:rsidTr="006C602D">
        <w:trPr>
          <w:trHeight w:val="259"/>
          <w:jc w:val="center"/>
        </w:trPr>
        <w:tc>
          <w:tcPr>
            <w:tcW w:w="4405" w:type="dxa"/>
          </w:tcPr>
          <w:p w14:paraId="7885551D" w14:textId="77777777" w:rsidR="00FE17E8" w:rsidRPr="001C79C3" w:rsidRDefault="00FE17E8" w:rsidP="006C602D">
            <w:pPr>
              <w:spacing w:before="20" w:after="20"/>
              <w:rPr>
                <w:rFonts w:cs="Arial"/>
                <w:color w:val="000000" w:themeColor="text1"/>
                <w:sz w:val="20"/>
              </w:rPr>
            </w:pPr>
            <w:r w:rsidRPr="001C79C3">
              <w:rPr>
                <w:rFonts w:cs="Arial"/>
                <w:sz w:val="20"/>
              </w:rPr>
              <w:tab/>
            </w:r>
            <w:proofErr w:type="spellStart"/>
            <w:r w:rsidRPr="001C79C3">
              <w:rPr>
                <w:rFonts w:cs="Arial"/>
                <w:sz w:val="20"/>
              </w:rPr>
              <w:t>patch_depth_occ_threshold</w:t>
            </w:r>
            <w:proofErr w:type="spellEnd"/>
          </w:p>
        </w:tc>
        <w:tc>
          <w:tcPr>
            <w:tcW w:w="990" w:type="dxa"/>
          </w:tcPr>
          <w:p w14:paraId="2E1F438E" w14:textId="77777777" w:rsidR="00FE17E8" w:rsidRPr="007F03E1" w:rsidRDefault="00FE17E8" w:rsidP="006C602D">
            <w:pPr>
              <w:spacing w:before="20" w:after="20"/>
              <w:jc w:val="center"/>
              <w:rPr>
                <w:rFonts w:cs="Arial"/>
                <w:color w:val="000000" w:themeColor="text1"/>
                <w:sz w:val="20"/>
              </w:rPr>
            </w:pPr>
            <w:r w:rsidRPr="001C79C3">
              <w:rPr>
                <w:rFonts w:cs="Arial"/>
                <w:color w:val="000000"/>
                <w:sz w:val="20"/>
              </w:rPr>
              <w:t>uint8</w:t>
            </w:r>
          </w:p>
        </w:tc>
        <w:tc>
          <w:tcPr>
            <w:tcW w:w="4589" w:type="dxa"/>
          </w:tcPr>
          <w:p w14:paraId="006F688B" w14:textId="77777777" w:rsidR="00FE17E8" w:rsidRPr="007F03E1" w:rsidRDefault="00FE17E8" w:rsidP="006C602D">
            <w:pPr>
              <w:spacing w:before="20" w:after="20"/>
              <w:rPr>
                <w:rFonts w:cs="Arial"/>
                <w:color w:val="000000" w:themeColor="text1"/>
                <w:sz w:val="20"/>
              </w:rPr>
            </w:pPr>
            <w:r w:rsidRPr="001C79C3">
              <w:rPr>
                <w:rFonts w:cs="Arial"/>
                <w:sz w:val="20"/>
              </w:rPr>
              <w:t>specifies the threshold below with the occupancy value is defined to be unoccupied for the current patch</w:t>
            </w:r>
          </w:p>
        </w:tc>
      </w:tr>
      <w:tr w:rsidR="00FE17E8" w:rsidRPr="00514B15" w14:paraId="1B7A5F06" w14:textId="77777777" w:rsidTr="006C602D">
        <w:trPr>
          <w:trHeight w:val="259"/>
          <w:jc w:val="center"/>
        </w:trPr>
        <w:tc>
          <w:tcPr>
            <w:tcW w:w="4405" w:type="dxa"/>
          </w:tcPr>
          <w:p w14:paraId="2145E2A3" w14:textId="77777777" w:rsidR="00FE17E8" w:rsidRPr="001C79C3" w:rsidRDefault="00FE17E8" w:rsidP="006C602D">
            <w:pPr>
              <w:spacing w:before="20" w:after="20"/>
              <w:rPr>
                <w:rFonts w:cs="Arial"/>
                <w:sz w:val="20"/>
              </w:rPr>
            </w:pPr>
            <w:r w:rsidRPr="001C79C3">
              <w:rPr>
                <w:rFonts w:cs="Arial"/>
                <w:sz w:val="20"/>
              </w:rPr>
              <w:tab/>
              <w:t>tile_patch_texture_offset_1</w:t>
            </w:r>
          </w:p>
        </w:tc>
        <w:tc>
          <w:tcPr>
            <w:tcW w:w="990" w:type="dxa"/>
          </w:tcPr>
          <w:p w14:paraId="11145E36" w14:textId="77777777" w:rsidR="00FE17E8" w:rsidRPr="001C79C3" w:rsidRDefault="00FE17E8" w:rsidP="006C602D">
            <w:pPr>
              <w:spacing w:before="20" w:after="20"/>
              <w:jc w:val="center"/>
              <w:rPr>
                <w:rFonts w:cs="Arial"/>
                <w:color w:val="000000"/>
                <w:sz w:val="20"/>
              </w:rPr>
            </w:pPr>
            <w:r w:rsidRPr="001C79C3">
              <w:rPr>
                <w:rFonts w:cs="Arial"/>
                <w:color w:val="000000"/>
                <w:sz w:val="20"/>
              </w:rPr>
              <w:t>uint8</w:t>
            </w:r>
          </w:p>
        </w:tc>
        <w:tc>
          <w:tcPr>
            <w:tcW w:w="4589" w:type="dxa"/>
          </w:tcPr>
          <w:p w14:paraId="556EECAC" w14:textId="77777777" w:rsidR="00FE17E8" w:rsidRPr="001C79C3" w:rsidRDefault="00FE17E8" w:rsidP="006C602D">
            <w:pPr>
              <w:spacing w:before="20" w:after="20"/>
              <w:rPr>
                <w:rFonts w:cs="Arial"/>
                <w:sz w:val="20"/>
              </w:rPr>
            </w:pPr>
            <w:r w:rsidRPr="001C79C3">
              <w:rPr>
                <w:rFonts w:cs="Arial"/>
                <w:sz w:val="20"/>
              </w:rPr>
              <w:t xml:space="preserve">specifies the offset applied to the first component sample values of the attribute for the current patch </w:t>
            </w:r>
          </w:p>
        </w:tc>
      </w:tr>
      <w:tr w:rsidR="00FE17E8" w:rsidRPr="00514B15" w14:paraId="34DD5CBF" w14:textId="77777777" w:rsidTr="006C602D">
        <w:trPr>
          <w:trHeight w:val="259"/>
          <w:jc w:val="center"/>
        </w:trPr>
        <w:tc>
          <w:tcPr>
            <w:tcW w:w="4405" w:type="dxa"/>
          </w:tcPr>
          <w:p w14:paraId="409C292B" w14:textId="77777777" w:rsidR="00FE17E8" w:rsidRPr="001C79C3" w:rsidRDefault="00FE17E8" w:rsidP="006C602D">
            <w:pPr>
              <w:spacing w:before="20" w:after="20"/>
              <w:rPr>
                <w:rFonts w:cs="Arial"/>
                <w:sz w:val="20"/>
              </w:rPr>
            </w:pPr>
            <w:r w:rsidRPr="001C79C3">
              <w:rPr>
                <w:rFonts w:cs="Arial"/>
                <w:sz w:val="20"/>
              </w:rPr>
              <w:tab/>
              <w:t>tile_patch_texture_offset_2</w:t>
            </w:r>
          </w:p>
        </w:tc>
        <w:tc>
          <w:tcPr>
            <w:tcW w:w="990" w:type="dxa"/>
          </w:tcPr>
          <w:p w14:paraId="41E4351B" w14:textId="77777777" w:rsidR="00FE17E8" w:rsidRPr="001C79C3" w:rsidRDefault="00FE17E8" w:rsidP="006C602D">
            <w:pPr>
              <w:spacing w:before="20" w:after="20"/>
              <w:jc w:val="center"/>
              <w:rPr>
                <w:rFonts w:cs="Arial"/>
                <w:color w:val="000000"/>
                <w:sz w:val="20"/>
              </w:rPr>
            </w:pPr>
            <w:r w:rsidRPr="001C79C3">
              <w:rPr>
                <w:rFonts w:cs="Arial"/>
                <w:color w:val="000000"/>
                <w:sz w:val="20"/>
              </w:rPr>
              <w:t>uint8</w:t>
            </w:r>
          </w:p>
        </w:tc>
        <w:tc>
          <w:tcPr>
            <w:tcW w:w="4589" w:type="dxa"/>
          </w:tcPr>
          <w:p w14:paraId="6AD62885" w14:textId="77777777" w:rsidR="00FE17E8" w:rsidRPr="001C79C3" w:rsidRDefault="00FE17E8" w:rsidP="006C602D">
            <w:pPr>
              <w:spacing w:before="20" w:after="20"/>
              <w:rPr>
                <w:rFonts w:cs="Arial"/>
                <w:sz w:val="20"/>
              </w:rPr>
            </w:pPr>
            <w:r w:rsidRPr="001C79C3">
              <w:rPr>
                <w:rFonts w:cs="Arial"/>
                <w:sz w:val="20"/>
              </w:rPr>
              <w:t>specifies the offset applied to the second component sample values of the attribute for the current patch</w:t>
            </w:r>
          </w:p>
        </w:tc>
      </w:tr>
      <w:tr w:rsidR="00FE17E8" w:rsidRPr="00514B15" w14:paraId="0A1C7D8D" w14:textId="77777777" w:rsidTr="006C602D">
        <w:trPr>
          <w:trHeight w:val="259"/>
          <w:jc w:val="center"/>
        </w:trPr>
        <w:tc>
          <w:tcPr>
            <w:tcW w:w="4405" w:type="dxa"/>
          </w:tcPr>
          <w:p w14:paraId="2B3BCA8E" w14:textId="77777777" w:rsidR="00FE17E8" w:rsidRPr="001C79C3" w:rsidRDefault="00FE17E8" w:rsidP="006C602D">
            <w:pPr>
              <w:spacing w:before="20" w:after="20"/>
              <w:rPr>
                <w:rFonts w:cs="Arial"/>
                <w:sz w:val="20"/>
              </w:rPr>
            </w:pPr>
            <w:r w:rsidRPr="001C79C3">
              <w:rPr>
                <w:rFonts w:cs="Arial"/>
                <w:sz w:val="20"/>
              </w:rPr>
              <w:tab/>
              <w:t>tile_patch_texture_offset_3</w:t>
            </w:r>
          </w:p>
        </w:tc>
        <w:tc>
          <w:tcPr>
            <w:tcW w:w="990" w:type="dxa"/>
          </w:tcPr>
          <w:p w14:paraId="2FD661C9" w14:textId="77777777" w:rsidR="00FE17E8" w:rsidRPr="001C79C3" w:rsidRDefault="00FE17E8" w:rsidP="006C602D">
            <w:pPr>
              <w:spacing w:before="20" w:after="20"/>
              <w:jc w:val="center"/>
              <w:rPr>
                <w:rFonts w:cs="Arial"/>
                <w:color w:val="000000"/>
                <w:sz w:val="20"/>
              </w:rPr>
            </w:pPr>
            <w:r w:rsidRPr="001C79C3">
              <w:rPr>
                <w:rFonts w:cs="Arial"/>
                <w:color w:val="000000"/>
                <w:sz w:val="20"/>
              </w:rPr>
              <w:t>uint8</w:t>
            </w:r>
          </w:p>
        </w:tc>
        <w:tc>
          <w:tcPr>
            <w:tcW w:w="4589" w:type="dxa"/>
          </w:tcPr>
          <w:p w14:paraId="4E721856" w14:textId="77777777" w:rsidR="00FE17E8" w:rsidRPr="001C79C3" w:rsidRDefault="00FE17E8" w:rsidP="006C602D">
            <w:pPr>
              <w:spacing w:before="20" w:after="20"/>
              <w:rPr>
                <w:rFonts w:cs="Arial"/>
                <w:sz w:val="20"/>
              </w:rPr>
            </w:pPr>
            <w:r w:rsidRPr="001C79C3">
              <w:rPr>
                <w:rFonts w:cs="Arial"/>
                <w:sz w:val="20"/>
              </w:rPr>
              <w:t>specifies the offset applied to the third component sample values of the attribute for the current patch</w:t>
            </w:r>
          </w:p>
        </w:tc>
      </w:tr>
      <w:tr w:rsidR="00FE17E8" w:rsidRPr="00514B15" w14:paraId="66CA7F8A" w14:textId="77777777" w:rsidTr="006C602D">
        <w:trPr>
          <w:trHeight w:val="259"/>
          <w:jc w:val="center"/>
        </w:trPr>
        <w:tc>
          <w:tcPr>
            <w:tcW w:w="4405" w:type="dxa"/>
          </w:tcPr>
          <w:p w14:paraId="020949B1" w14:textId="77777777" w:rsidR="00FE17E8" w:rsidRPr="001C79C3" w:rsidRDefault="00FE17E8" w:rsidP="006C602D">
            <w:pPr>
              <w:spacing w:before="20" w:after="20"/>
              <w:rPr>
                <w:sz w:val="20"/>
              </w:rPr>
            </w:pPr>
            <w:r w:rsidRPr="001C79C3">
              <w:rPr>
                <w:sz w:val="20"/>
              </w:rPr>
              <w:t>}</w:t>
            </w:r>
          </w:p>
        </w:tc>
        <w:tc>
          <w:tcPr>
            <w:tcW w:w="990" w:type="dxa"/>
          </w:tcPr>
          <w:p w14:paraId="395CB902" w14:textId="77777777" w:rsidR="00FE17E8" w:rsidRPr="00514B15" w:rsidRDefault="00FE17E8" w:rsidP="006C602D">
            <w:pPr>
              <w:spacing w:before="20" w:after="20"/>
              <w:jc w:val="center"/>
              <w:rPr>
                <w:color w:val="000000"/>
                <w:sz w:val="20"/>
              </w:rPr>
            </w:pPr>
          </w:p>
        </w:tc>
        <w:tc>
          <w:tcPr>
            <w:tcW w:w="4589" w:type="dxa"/>
          </w:tcPr>
          <w:p w14:paraId="353253ED" w14:textId="77777777" w:rsidR="00FE17E8" w:rsidRPr="00514B15" w:rsidRDefault="00FE17E8" w:rsidP="006C602D">
            <w:pPr>
              <w:spacing w:before="20" w:after="20"/>
              <w:rPr>
                <w:rFonts w:cstheme="minorHAnsi"/>
                <w:sz w:val="20"/>
              </w:rPr>
            </w:pPr>
          </w:p>
        </w:tc>
      </w:tr>
    </w:tbl>
    <w:p w14:paraId="018BC62D" w14:textId="77777777" w:rsidR="00FE17E8" w:rsidRPr="00446BA6" w:rsidRDefault="00FE17E8" w:rsidP="00FE17E8">
      <w:pPr>
        <w:pStyle w:val="BodyText"/>
        <w:spacing w:after="0" w:line="240" w:lineRule="auto"/>
        <w:rPr>
          <w:sz w:val="20"/>
        </w:rPr>
      </w:pPr>
    </w:p>
    <w:p w14:paraId="6A3E552E" w14:textId="77777777" w:rsidR="00FE17E8" w:rsidRPr="00446BA6" w:rsidRDefault="00FE17E8" w:rsidP="00FE17E8">
      <w:pPr>
        <w:pStyle w:val="BodyText"/>
        <w:spacing w:after="0" w:line="240" w:lineRule="auto"/>
        <w:rPr>
          <w:sz w:val="20"/>
        </w:rPr>
      </w:pPr>
    </w:p>
    <w:p w14:paraId="7456C5B0"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5" w:name="_Ref116910761"/>
      <w:bookmarkStart w:id="316" w:name="_Toc141653636"/>
      <w:r w:rsidRPr="00446BA6">
        <w:rPr>
          <w:szCs w:val="24"/>
          <w:lang w:val="en-US"/>
        </w:rPr>
        <w:t>Common atlas data</w:t>
      </w:r>
      <w:bookmarkEnd w:id="315"/>
      <w:bookmarkEnd w:id="316"/>
    </w:p>
    <w:p w14:paraId="3FEADF88" w14:textId="77777777" w:rsidR="00FE17E8" w:rsidRPr="00446BA6" w:rsidRDefault="00FE17E8" w:rsidP="00FE17E8">
      <w:pPr>
        <w:pStyle w:val="Heading4"/>
        <w:numPr>
          <w:ilvl w:val="0"/>
          <w:numId w:val="0"/>
        </w:numPr>
        <w:tabs>
          <w:tab w:val="left" w:pos="1021"/>
        </w:tabs>
        <w:spacing w:line="240" w:lineRule="atLeast"/>
        <w:jc w:val="both"/>
        <w:rPr>
          <w:iCs/>
          <w:szCs w:val="24"/>
          <w:lang w:val="en-US"/>
        </w:rPr>
      </w:pPr>
      <w:r w:rsidRPr="00446BA6">
        <w:rPr>
          <w:szCs w:val="24"/>
          <w:lang w:val="en-US"/>
        </w:rPr>
        <w:t xml:space="preserve">G.1.5.1 </w:t>
      </w:r>
      <w:r w:rsidRPr="00446BA6">
        <w:rPr>
          <w:szCs w:val="24"/>
          <w:lang w:val="en-US"/>
        </w:rPr>
        <w:tab/>
        <w:t>Overview</w:t>
      </w:r>
    </w:p>
    <w:p w14:paraId="308E4225" w14:textId="77777777" w:rsidR="00FE17E8" w:rsidRPr="00446BA6" w:rsidRDefault="00FE17E8" w:rsidP="00FE17E8">
      <w:pPr>
        <w:rPr>
          <w:rFonts w:ascii="Times New Roman" w:hAnsi="Times New Roman"/>
        </w:rPr>
      </w:pPr>
      <w:r w:rsidRPr="00446BA6">
        <w:t>The common atlas data is common to all atlases and shall correspond to</w:t>
      </w:r>
      <w:r w:rsidRPr="00446BA6">
        <w:rPr>
          <w:rFonts w:ascii="Times New Roman" w:hAnsi="Times New Roman"/>
        </w:rPr>
        <w:t xml:space="preserve"> </w:t>
      </w:r>
      <w:r w:rsidRPr="001C79C3">
        <w:rPr>
          <w:rFonts w:cs="Arial"/>
        </w:rPr>
        <w:t>the Common Atlas Data in ISO/IEC 23090-5.</w:t>
      </w:r>
    </w:p>
    <w:p w14:paraId="5C8C41D5" w14:textId="77777777" w:rsidR="00FE17E8" w:rsidRPr="00514B15" w:rsidRDefault="00FE17E8" w:rsidP="00FE17E8"/>
    <w:p w14:paraId="0BC671A8" w14:textId="77777777" w:rsidR="00FE17E8" w:rsidRPr="00446BA6" w:rsidRDefault="00FE17E8" w:rsidP="00FE17E8">
      <w:pPr>
        <w:pStyle w:val="Heading4"/>
        <w:numPr>
          <w:ilvl w:val="0"/>
          <w:numId w:val="0"/>
        </w:numPr>
        <w:tabs>
          <w:tab w:val="left" w:pos="1021"/>
        </w:tabs>
        <w:spacing w:line="240" w:lineRule="atLeast"/>
        <w:jc w:val="both"/>
        <w:rPr>
          <w:iCs/>
          <w:szCs w:val="24"/>
          <w:lang w:val="en-US"/>
        </w:rPr>
      </w:pPr>
      <w:r w:rsidRPr="00446BA6">
        <w:rPr>
          <w:szCs w:val="24"/>
          <w:lang w:val="en-US"/>
        </w:rPr>
        <w:t xml:space="preserve">G.1.5.2 </w:t>
      </w:r>
      <w:r w:rsidRPr="00446BA6">
        <w:rPr>
          <w:szCs w:val="24"/>
          <w:lang w:val="en-US"/>
        </w:rPr>
        <w:tab/>
        <w:t xml:space="preserve">MIV extension to CAD </w:t>
      </w:r>
    </w:p>
    <w:p w14:paraId="5702F560" w14:textId="77777777" w:rsidR="00FE17E8" w:rsidRPr="00446BA6" w:rsidRDefault="00FE17E8" w:rsidP="00FE17E8">
      <w:r w:rsidRPr="00446BA6">
        <w:t>Some of the common atlas data information which is common for the atlases in a V3C bitstream is specified in ISO/IEC 23090-12</w:t>
      </w:r>
      <w:r>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proofErr w:type="spellStart"/>
      <w:r w:rsidRPr="001C79C3">
        <w:rPr>
          <w:rFonts w:ascii="Courier New" w:hAnsi="Courier New" w:cs="Courier New"/>
        </w:rPr>
        <w:t>MIV_view_parameters</w:t>
      </w:r>
      <w:proofErr w:type="spellEnd"/>
      <w:r w:rsidRPr="00446BA6">
        <w:t xml:space="preserve"> property is defined for the </w:t>
      </w:r>
      <w:r w:rsidRPr="001C79C3">
        <w:rPr>
          <w:rFonts w:ascii="Courier New" w:hAnsi="Courier New" w:cs="Courier New"/>
        </w:rPr>
        <w:t>_MPEG_V3C_CAD</w:t>
      </w:r>
      <w:r w:rsidRPr="00446BA6">
        <w:t xml:space="preserve"> object as shown in Table G.</w:t>
      </w:r>
      <w:r>
        <w:t>9</w:t>
      </w:r>
      <w:r w:rsidRPr="00446BA6">
        <w:t>.</w:t>
      </w:r>
    </w:p>
    <w:p w14:paraId="278C3852" w14:textId="77777777" w:rsidR="00FE17E8" w:rsidRPr="00446BA6" w:rsidRDefault="00FE17E8" w:rsidP="00FE17E8">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p>
    <w:p w14:paraId="49597077" w14:textId="77777777" w:rsidR="00FE17E8" w:rsidRPr="00514B15" w:rsidRDefault="00FE17E8" w:rsidP="00FE17E8">
      <w:pPr>
        <w:pStyle w:val="Caption"/>
        <w:keepNext/>
        <w:jc w:val="center"/>
      </w:pPr>
      <w:bookmarkStart w:id="317" w:name="_Ref117110429"/>
      <w:r w:rsidRPr="00514B15">
        <w:t xml:space="preserve">Table </w:t>
      </w:r>
      <w:bookmarkEnd w:id="317"/>
      <w:r w:rsidRPr="00514B15">
        <w:t>G.</w:t>
      </w:r>
      <w:r>
        <w:t>9</w:t>
      </w:r>
      <w:r w:rsidRPr="001C79C3">
        <w:rPr>
          <w:b w:val="0"/>
          <w:bCs w:val="0"/>
        </w:rPr>
        <w:t xml:space="preserve"> Definition of properties defined in _MPEG_V3C_CAD in MPEG_V3C extension</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833"/>
        <w:gridCol w:w="873"/>
        <w:gridCol w:w="950"/>
        <w:gridCol w:w="840"/>
        <w:gridCol w:w="3504"/>
      </w:tblGrid>
      <w:tr w:rsidR="00FE17E8" w:rsidRPr="00514B15" w14:paraId="6D9413F4" w14:textId="77777777" w:rsidTr="006C602D">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3C546F" w14:textId="77777777" w:rsidR="00FE17E8" w:rsidRPr="00446BA6" w:rsidRDefault="00FE17E8" w:rsidP="006C602D">
            <w:pPr>
              <w:jc w:val="center"/>
              <w:rPr>
                <w:rFonts w:ascii="Times New Roman" w:hAnsi="Times New Roman"/>
              </w:rPr>
            </w:pPr>
            <w:r w:rsidRPr="00446BA6">
              <w:rPr>
                <w:rFonts w:ascii="Times New Roman" w:hAnsi="Times New Roman"/>
                <w:b/>
                <w:bCs/>
              </w:rPr>
              <w:t>Name</w:t>
            </w:r>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7FD994" w14:textId="77777777" w:rsidR="00FE17E8" w:rsidRPr="00446BA6" w:rsidRDefault="00FE17E8" w:rsidP="006C602D">
            <w:pPr>
              <w:jc w:val="center"/>
              <w:rPr>
                <w:rFonts w:ascii="Times New Roman" w:hAnsi="Times New Roman"/>
              </w:rPr>
            </w:pPr>
            <w:r w:rsidRPr="00446BA6">
              <w:rPr>
                <w:rFonts w:ascii="Times New Roman" w:hAnsi="Times New Roman"/>
                <w:b/>
                <w:bCs/>
              </w:rPr>
              <w:t>Type</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ABF89" w14:textId="77777777" w:rsidR="00FE17E8" w:rsidRPr="00446BA6" w:rsidRDefault="00FE17E8" w:rsidP="006C602D">
            <w:pPr>
              <w:jc w:val="center"/>
              <w:rPr>
                <w:rFonts w:ascii="Times New Roman" w:hAnsi="Times New Roman"/>
              </w:rPr>
            </w:pPr>
            <w:r w:rsidRPr="00446BA6">
              <w:rPr>
                <w:rFonts w:ascii="Times New Roman" w:hAnsi="Times New Roman"/>
                <w:b/>
                <w:bCs/>
              </w:rPr>
              <w:t>Default</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22AA2A" w14:textId="77777777" w:rsidR="00FE17E8" w:rsidRPr="00446BA6" w:rsidRDefault="00FE17E8" w:rsidP="006C602D">
            <w:pPr>
              <w:jc w:val="center"/>
              <w:rPr>
                <w:rFonts w:ascii="Times New Roman" w:hAnsi="Times New Roman"/>
              </w:rPr>
            </w:pPr>
            <w:r w:rsidRPr="00446BA6">
              <w:rPr>
                <w:rFonts w:ascii="Times New Roman" w:hAnsi="Times New Roman"/>
                <w:b/>
                <w:bCs/>
              </w:rPr>
              <w:t>Usage</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E6B3FF" w14:textId="77777777" w:rsidR="00FE17E8" w:rsidRPr="00446BA6" w:rsidRDefault="00FE17E8" w:rsidP="006C602D">
            <w:pPr>
              <w:jc w:val="center"/>
              <w:rPr>
                <w:rFonts w:ascii="Times New Roman" w:hAnsi="Times New Roman"/>
              </w:rPr>
            </w:pPr>
            <w:r w:rsidRPr="00446BA6">
              <w:rPr>
                <w:rFonts w:ascii="Times New Roman" w:hAnsi="Times New Roman"/>
                <w:b/>
                <w:bCs/>
              </w:rPr>
              <w:t>Description</w:t>
            </w:r>
          </w:p>
        </w:tc>
      </w:tr>
      <w:tr w:rsidR="00FE17E8" w:rsidRPr="00514B15" w14:paraId="0A900346" w14:textId="77777777" w:rsidTr="006C602D">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CE5B12" w14:textId="77777777" w:rsidR="00FE17E8" w:rsidRPr="00446BA6" w:rsidRDefault="00FE17E8" w:rsidP="006C602D">
            <w:pPr>
              <w:rPr>
                <w:rFonts w:ascii="Times New Roman" w:hAnsi="Times New Roman"/>
              </w:rPr>
            </w:pPr>
            <w:proofErr w:type="spellStart"/>
            <w:r w:rsidRPr="00446BA6">
              <w:rPr>
                <w:rFonts w:ascii="Times New Roman" w:hAnsi="Times New Roman"/>
              </w:rPr>
              <w:t>MIV_view_parameters</w:t>
            </w:r>
            <w:proofErr w:type="spellEnd"/>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889CE0" w14:textId="77777777" w:rsidR="00FE17E8" w:rsidRPr="00446BA6" w:rsidRDefault="00FE17E8" w:rsidP="006C602D">
            <w:pPr>
              <w:rPr>
                <w:rFonts w:ascii="Times New Roman" w:hAnsi="Times New Roman"/>
              </w:rPr>
            </w:pPr>
            <w:r w:rsidRPr="00446BA6">
              <w:rPr>
                <w:rFonts w:ascii="Times New Roman" w:hAnsi="Times New Roman"/>
              </w:rPr>
              <w:t>integer</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F72753" w14:textId="77777777" w:rsidR="00FE17E8" w:rsidRPr="00446BA6" w:rsidRDefault="00FE17E8" w:rsidP="006C602D">
            <w:pPr>
              <w:jc w:val="center"/>
              <w:rPr>
                <w:rFonts w:ascii="Times New Roman" w:hAnsi="Times New Roman"/>
              </w:rPr>
            </w:pPr>
            <w:r w:rsidRPr="00446BA6">
              <w:rPr>
                <w:rFonts w:ascii="Times New Roman" w:hAnsi="Times New Roman"/>
              </w:rPr>
              <w:t>N/A</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AC6ED8" w14:textId="77777777" w:rsidR="00FE17E8" w:rsidRPr="00446BA6" w:rsidRDefault="00FE17E8" w:rsidP="006C602D">
            <w:pPr>
              <w:jc w:val="center"/>
              <w:rPr>
                <w:rFonts w:ascii="Times New Roman" w:hAnsi="Times New Roman"/>
              </w:rPr>
            </w:pPr>
            <w:r w:rsidRPr="00446BA6">
              <w:rPr>
                <w:rFonts w:ascii="Times New Roman" w:hAnsi="Times New Roman"/>
              </w:rPr>
              <w:t>O</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25508D" w14:textId="77777777" w:rsidR="00FE17E8" w:rsidRPr="00446BA6" w:rsidRDefault="00FE17E8" w:rsidP="006C602D">
            <w:pPr>
              <w:rPr>
                <w:rFonts w:ascii="Times New Roman" w:hAnsi="Times New Roman"/>
              </w:rPr>
            </w:pPr>
            <w:r w:rsidRPr="00446BA6">
              <w:rPr>
                <w:rFonts w:ascii="Times New Roman" w:hAnsi="Times New Roman"/>
              </w:rPr>
              <w:t>This component provides a reference to a timed-accessor that contains the view parameters stored in the common atlas data that is applicable to a sequence of frames of the V3C decoded mesh primitive.</w:t>
            </w:r>
            <w:r>
              <w:rPr>
                <w:rFonts w:ascii="Times New Roman" w:hAnsi="Times New Roman"/>
              </w:rPr>
              <w:t xml:space="preserve"> The buffer </w:t>
            </w:r>
            <w:r>
              <w:rPr>
                <w:rFonts w:ascii="Times New Roman" w:hAnsi="Times New Roman"/>
              </w:rPr>
              <w:lastRenderedPageBreak/>
              <w:t>format for the view parameters is described in Table G.10.</w:t>
            </w:r>
          </w:p>
        </w:tc>
      </w:tr>
      <w:tr w:rsidR="00FE17E8" w:rsidRPr="00514B15" w14:paraId="1AD15DD4" w14:textId="77777777" w:rsidTr="006C602D">
        <w:tc>
          <w:tcPr>
            <w:tcW w:w="9000"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DA43EF" w14:textId="77777777" w:rsidR="00FE17E8" w:rsidRPr="001C79C3" w:rsidRDefault="00FE17E8" w:rsidP="006C602D">
            <w:pPr>
              <w:pStyle w:val="TH"/>
              <w:spacing w:after="0"/>
              <w:jc w:val="left"/>
              <w:rPr>
                <w:rFonts w:ascii="Times New Roman" w:hAnsi="Times New Roman"/>
                <w:sz w:val="20"/>
                <w:szCs w:val="20"/>
                <w:lang w:val="en-US"/>
              </w:rPr>
            </w:pPr>
            <w:r w:rsidRPr="001C79C3">
              <w:rPr>
                <w:rFonts w:ascii="Times New Roman" w:hAnsi="Times New Roman"/>
                <w:sz w:val="20"/>
                <w:szCs w:val="20"/>
                <w:lang w:val="en-US"/>
              </w:rPr>
              <w:lastRenderedPageBreak/>
              <w:t>Legend:</w:t>
            </w:r>
          </w:p>
          <w:p w14:paraId="3D6D07CF" w14:textId="77777777" w:rsidR="00FE17E8" w:rsidRPr="00446BA6" w:rsidRDefault="00FE17E8" w:rsidP="006C602D">
            <w:r w:rsidRPr="001C79C3">
              <w:rPr>
                <w:rFonts w:ascii="Times New Roman" w:hAnsi="Times New Roman"/>
                <w:sz w:val="20"/>
              </w:rPr>
              <w:t>For attributes: M=mandatory, O=optional, OD=optional with default value, CM=conditionally mandatory.</w:t>
            </w:r>
          </w:p>
        </w:tc>
      </w:tr>
    </w:tbl>
    <w:p w14:paraId="6D094862" w14:textId="77777777" w:rsidR="00FE17E8" w:rsidRDefault="00FE17E8" w:rsidP="00FE17E8">
      <w:pPr>
        <w:pStyle w:val="BodyText"/>
        <w:spacing w:after="0" w:line="240" w:lineRule="auto"/>
        <w:rPr>
          <w:sz w:val="20"/>
        </w:rPr>
      </w:pPr>
    </w:p>
    <w:p w14:paraId="182AC48D" w14:textId="77777777" w:rsidR="00FE17E8" w:rsidRPr="0007252D" w:rsidRDefault="00FE17E8" w:rsidP="00D56FD2">
      <w:pPr>
        <w:pStyle w:val="Heading4"/>
        <w:numPr>
          <w:ilvl w:val="0"/>
          <w:numId w:val="0"/>
        </w:numPr>
        <w:rPr>
          <w:b w:val="0"/>
          <w:bCs/>
          <w:sz w:val="20"/>
        </w:rPr>
      </w:pPr>
      <w:r>
        <w:rPr>
          <w:bCs/>
        </w:rPr>
        <w:t xml:space="preserve">G.1.5.3. </w:t>
      </w:r>
      <w:r w:rsidRPr="0007252D">
        <w:rPr>
          <w:bCs/>
          <w:sz w:val="24"/>
          <w:szCs w:val="24"/>
        </w:rPr>
        <w:t>Buffer format for MIV view parameters</w:t>
      </w:r>
    </w:p>
    <w:p w14:paraId="3BC30CE5" w14:textId="77777777" w:rsidR="00FE17E8" w:rsidRPr="00393BDB" w:rsidRDefault="00FE17E8" w:rsidP="00FE17E8">
      <w:pPr>
        <w:spacing w:after="120"/>
        <w:rPr>
          <w:rFonts w:asciiTheme="majorBidi" w:hAnsiTheme="majorBidi" w:cstheme="majorBidi"/>
        </w:rPr>
      </w:pPr>
      <w:r>
        <w:rPr>
          <w:rFonts w:asciiTheme="majorBidi" w:hAnsiTheme="majorBidi" w:cstheme="majorBidi"/>
        </w:rPr>
        <w:t>Table G.10 describes the binary buffer format for view parameters.</w:t>
      </w:r>
    </w:p>
    <w:p w14:paraId="44D28575" w14:textId="77777777" w:rsidR="00FE17E8" w:rsidRPr="001C79C3" w:rsidRDefault="00FE17E8" w:rsidP="00FE17E8">
      <w:pPr>
        <w:pStyle w:val="Caption"/>
        <w:keepNext/>
        <w:jc w:val="center"/>
        <w:rPr>
          <w:b w:val="0"/>
          <w:bCs w:val="0"/>
        </w:rPr>
      </w:pPr>
      <w:bookmarkStart w:id="318" w:name="_Ref117110473"/>
      <w:r w:rsidRPr="001C79C3">
        <w:rPr>
          <w:b w:val="0"/>
          <w:bCs w:val="0"/>
        </w:rPr>
        <w:t xml:space="preserve">Table </w:t>
      </w:r>
      <w:bookmarkEnd w:id="318"/>
      <w:r w:rsidRPr="001C79C3">
        <w:rPr>
          <w:b w:val="0"/>
          <w:bCs w:val="0"/>
        </w:rPr>
        <w:t>G.10 Buffer format for view parameters</w:t>
      </w:r>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FE17E8" w:rsidRPr="004F27C8" w14:paraId="1E57197C"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56B24B" w14:textId="77777777" w:rsidR="00FE17E8" w:rsidRPr="004F27C8" w:rsidRDefault="00FE17E8" w:rsidP="006C602D">
            <w:pPr>
              <w:spacing w:before="20"/>
              <w:jc w:val="center"/>
              <w:rPr>
                <w:color w:val="000000"/>
                <w:sz w:val="20"/>
              </w:rPr>
            </w:pPr>
            <w:r w:rsidRPr="004F27C8">
              <w:rPr>
                <w:b/>
                <w:bCs/>
                <w:color w:val="000000"/>
                <w:sz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02CA74" w14:textId="77777777" w:rsidR="00FE17E8" w:rsidRPr="004F27C8" w:rsidRDefault="00FE17E8" w:rsidP="006C602D">
            <w:pPr>
              <w:spacing w:before="20"/>
              <w:jc w:val="center"/>
              <w:rPr>
                <w:color w:val="000000"/>
                <w:sz w:val="20"/>
              </w:rPr>
            </w:pPr>
            <w:r w:rsidRPr="004F27C8">
              <w:rPr>
                <w:b/>
                <w:bCs/>
                <w:color w:val="000000"/>
                <w:sz w:val="20"/>
              </w:rPr>
              <w:t>Type</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D8A80" w14:textId="77777777" w:rsidR="00FE17E8" w:rsidRPr="004F27C8" w:rsidRDefault="00FE17E8" w:rsidP="006C602D">
            <w:pPr>
              <w:spacing w:before="20"/>
              <w:jc w:val="center"/>
              <w:rPr>
                <w:color w:val="000000"/>
                <w:sz w:val="20"/>
              </w:rPr>
            </w:pPr>
            <w:r w:rsidRPr="004F27C8">
              <w:rPr>
                <w:b/>
                <w:bCs/>
                <w:color w:val="000000"/>
                <w:sz w:val="20"/>
              </w:rPr>
              <w:t>Description</w:t>
            </w:r>
          </w:p>
        </w:tc>
      </w:tr>
      <w:tr w:rsidR="00FE17E8" w:rsidRPr="004F27C8" w14:paraId="428996B4"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795A61" w14:textId="77777777" w:rsidR="00FE17E8" w:rsidRPr="001C79C3" w:rsidRDefault="00FE17E8" w:rsidP="006C602D">
            <w:pPr>
              <w:contextualSpacing/>
              <w:rPr>
                <w:rFonts w:cs="Arial"/>
                <w:color w:val="000000"/>
                <w:sz w:val="20"/>
              </w:rPr>
            </w:pPr>
            <w:proofErr w:type="spellStart"/>
            <w:r w:rsidRPr="001C79C3">
              <w:rPr>
                <w:rFonts w:cs="Arial"/>
                <w:color w:val="000000"/>
                <w:sz w:val="20"/>
              </w:rPr>
              <w:t>num_views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CF4C8" w14:textId="77777777" w:rsidR="00FE17E8" w:rsidRPr="001C79C3" w:rsidRDefault="00FE17E8" w:rsidP="006C602D">
            <w:pPr>
              <w:contextualSpacing/>
              <w:jc w:val="center"/>
              <w:rPr>
                <w:rFonts w:cs="Arial"/>
                <w:color w:val="000000"/>
                <w:sz w:val="20"/>
              </w:rPr>
            </w:pPr>
            <w:r w:rsidRPr="001C79C3">
              <w:rPr>
                <w:rFonts w:cs="Arial"/>
                <w:color w:val="000000"/>
                <w:sz w:val="20"/>
              </w:rPr>
              <w:t>uint16</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789AE" w14:textId="77777777" w:rsidR="00FE17E8" w:rsidRPr="001C79C3" w:rsidRDefault="00FE17E8" w:rsidP="006C602D">
            <w:pPr>
              <w:contextualSpacing/>
              <w:rPr>
                <w:rFonts w:cs="Arial"/>
                <w:sz w:val="20"/>
              </w:rPr>
            </w:pPr>
            <w:r w:rsidRPr="001C79C3">
              <w:rPr>
                <w:rFonts w:cs="Arial"/>
                <w:sz w:val="20"/>
              </w:rPr>
              <w:t>number of views</w:t>
            </w:r>
          </w:p>
        </w:tc>
      </w:tr>
      <w:tr w:rsidR="00FE17E8" w:rsidRPr="004F27C8" w14:paraId="662ED4A0"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73D99" w14:textId="77777777" w:rsidR="00FE17E8" w:rsidRPr="001C79C3" w:rsidRDefault="00FE17E8" w:rsidP="006C602D">
            <w:pPr>
              <w:contextualSpacing/>
              <w:rPr>
                <w:rFonts w:cs="Arial"/>
                <w:color w:val="000000"/>
                <w:sz w:val="20"/>
              </w:rPr>
            </w:pPr>
            <w:r w:rsidRPr="001C79C3">
              <w:rPr>
                <w:rFonts w:cs="Arial"/>
                <w:color w:val="000000"/>
                <w:sz w:val="20"/>
              </w:rPr>
              <w:t xml:space="preserve">for ( int p = 0; p &lt; </w:t>
            </w:r>
            <w:proofErr w:type="spellStart"/>
            <w:r w:rsidRPr="001C79C3">
              <w:rPr>
                <w:rFonts w:cs="Arial"/>
                <w:color w:val="000000"/>
                <w:sz w:val="20"/>
              </w:rPr>
              <w:t>num_views</w:t>
            </w:r>
            <w:proofErr w:type="spellEnd"/>
            <w:r w:rsidRPr="001C79C3">
              <w:rPr>
                <w:rFonts w:cs="Arial"/>
                <w:color w:val="000000"/>
                <w:sz w:val="20"/>
              </w:rPr>
              <w:t xml:space="preserve"> ; p++)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B2F7FE"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E083D8" w14:textId="77777777" w:rsidR="00FE17E8" w:rsidRPr="001C79C3" w:rsidRDefault="00FE17E8" w:rsidP="006C602D">
            <w:pPr>
              <w:contextualSpacing/>
              <w:rPr>
                <w:rFonts w:cs="Arial"/>
                <w:sz w:val="20"/>
              </w:rPr>
            </w:pPr>
            <w:r w:rsidRPr="001C79C3">
              <w:rPr>
                <w:rFonts w:cs="Arial"/>
                <w:sz w:val="20"/>
              </w:rPr>
              <w:t> </w:t>
            </w:r>
          </w:p>
        </w:tc>
      </w:tr>
      <w:tr w:rsidR="00FE17E8" w:rsidRPr="004F27C8" w14:paraId="31F01278"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9FF231"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view_id_to_index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1B0323"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543E8A" w14:textId="77777777" w:rsidR="00FE17E8" w:rsidRPr="001C79C3" w:rsidRDefault="00FE17E8" w:rsidP="006C602D">
            <w:pPr>
              <w:contextualSpacing/>
              <w:rPr>
                <w:rFonts w:cs="Arial"/>
                <w:sz w:val="20"/>
              </w:rPr>
            </w:pPr>
            <w:r w:rsidRPr="001C79C3">
              <w:rPr>
                <w:rFonts w:cs="Arial"/>
                <w:sz w:val="20"/>
              </w:rPr>
              <w:t>mapping of the id associated with each view</w:t>
            </w:r>
          </w:p>
        </w:tc>
      </w:tr>
      <w:tr w:rsidR="00FE17E8" w:rsidRPr="004F27C8" w14:paraId="1C416020"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01535E"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view_in_paint_flag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E82BD1"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E5D5A1" w14:textId="77777777" w:rsidR="00FE17E8" w:rsidRPr="001C79C3" w:rsidRDefault="00FE17E8" w:rsidP="006C602D">
            <w:pPr>
              <w:contextualSpacing/>
              <w:rPr>
                <w:rFonts w:cs="Arial"/>
                <w:sz w:val="20"/>
              </w:rPr>
            </w:pPr>
            <w:r w:rsidRPr="001C79C3">
              <w:rPr>
                <w:rFonts w:cs="Arial"/>
                <w:sz w:val="20"/>
              </w:rPr>
              <w:t xml:space="preserve">specifies if the view is an </w:t>
            </w:r>
            <w:proofErr w:type="spellStart"/>
            <w:r w:rsidRPr="001C79C3">
              <w:rPr>
                <w:rFonts w:cs="Arial"/>
                <w:sz w:val="20"/>
              </w:rPr>
              <w:t>inpaint</w:t>
            </w:r>
            <w:proofErr w:type="spellEnd"/>
            <w:r w:rsidRPr="001C79C3">
              <w:rPr>
                <w:rFonts w:cs="Arial"/>
                <w:sz w:val="20"/>
              </w:rPr>
              <w:t xml:space="preserve"> view</w:t>
            </w:r>
          </w:p>
        </w:tc>
      </w:tr>
      <w:tr w:rsidR="00FE17E8" w:rsidRPr="004F27C8" w14:paraId="1A2481E5"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116EEA"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view_pos_x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D8BED5"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1DB137" w14:textId="77777777" w:rsidR="00FE17E8" w:rsidRPr="001C79C3" w:rsidRDefault="00FE17E8" w:rsidP="006C602D">
            <w:pPr>
              <w:contextualSpacing/>
              <w:rPr>
                <w:rFonts w:cs="Arial"/>
                <w:sz w:val="20"/>
              </w:rPr>
            </w:pPr>
            <w:r w:rsidRPr="001C79C3">
              <w:rPr>
                <w:rFonts w:cs="Arial"/>
                <w:sz w:val="20"/>
              </w:rPr>
              <w:t xml:space="preserve">specifies in scene units the x-coordinate of the location of the view with view index equal to v. </w:t>
            </w:r>
          </w:p>
        </w:tc>
      </w:tr>
      <w:tr w:rsidR="00FE17E8" w:rsidRPr="004F27C8" w14:paraId="5EEDD784"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97EBDC"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view_pos_y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401D35"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AD3C45" w14:textId="77777777" w:rsidR="00FE17E8" w:rsidRPr="001C79C3" w:rsidRDefault="00FE17E8" w:rsidP="006C602D">
            <w:pPr>
              <w:contextualSpacing/>
              <w:rPr>
                <w:rFonts w:cs="Arial"/>
                <w:sz w:val="20"/>
              </w:rPr>
            </w:pPr>
            <w:r w:rsidRPr="001C79C3">
              <w:rPr>
                <w:rFonts w:cs="Arial"/>
                <w:sz w:val="20"/>
              </w:rPr>
              <w:t>specifies in scene units the y-coordinate of the location of the view with view index equal to v.</w:t>
            </w:r>
          </w:p>
        </w:tc>
      </w:tr>
      <w:tr w:rsidR="00FE17E8" w:rsidRPr="004F27C8" w14:paraId="46DD52FA"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71C27C"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view_pos_z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3EFF97"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E016F4" w14:textId="77777777" w:rsidR="00FE17E8" w:rsidRPr="001C79C3" w:rsidRDefault="00FE17E8" w:rsidP="006C602D">
            <w:pPr>
              <w:contextualSpacing/>
              <w:rPr>
                <w:rFonts w:cs="Arial"/>
                <w:sz w:val="20"/>
              </w:rPr>
            </w:pPr>
            <w:r w:rsidRPr="001C79C3">
              <w:rPr>
                <w:rFonts w:cs="Arial"/>
                <w:sz w:val="20"/>
              </w:rPr>
              <w:t>specifies in scene units the z-coordinate of the location of the view with view index equal to v.</w:t>
            </w:r>
          </w:p>
        </w:tc>
      </w:tr>
      <w:tr w:rsidR="00FE17E8" w:rsidRPr="004F27C8" w14:paraId="76AEA536"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C50D79"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view_quat_x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A2ADD4"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373CF" w14:textId="77777777" w:rsidR="00FE17E8" w:rsidRPr="001C79C3" w:rsidRDefault="00FE17E8" w:rsidP="006C602D">
            <w:pPr>
              <w:contextualSpacing/>
              <w:rPr>
                <w:rFonts w:cs="Arial"/>
                <w:sz w:val="20"/>
              </w:rPr>
            </w:pPr>
            <w:r w:rsidRPr="001C79C3">
              <w:rPr>
                <w:rFonts w:cs="Arial"/>
                <w:sz w:val="20"/>
              </w:rPr>
              <w:t>specifies the x components for the rotation of the view with view index equal to v using the quaternion representation</w:t>
            </w:r>
          </w:p>
        </w:tc>
      </w:tr>
      <w:tr w:rsidR="00FE17E8" w:rsidRPr="004F27C8" w14:paraId="25550BB2"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500BB"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view_quat_y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9C00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47B770" w14:textId="77777777" w:rsidR="00FE17E8" w:rsidRPr="001C79C3" w:rsidRDefault="00FE17E8" w:rsidP="006C602D">
            <w:pPr>
              <w:contextualSpacing/>
              <w:rPr>
                <w:rFonts w:cs="Arial"/>
                <w:sz w:val="20"/>
              </w:rPr>
            </w:pPr>
            <w:r w:rsidRPr="001C79C3">
              <w:rPr>
                <w:rFonts w:cs="Arial"/>
                <w:sz w:val="20"/>
              </w:rPr>
              <w:t>specifies the y components for the rotation of the view with view index equal to v using the quaternion representation</w:t>
            </w:r>
          </w:p>
        </w:tc>
      </w:tr>
      <w:tr w:rsidR="00FE17E8" w:rsidRPr="004F27C8" w14:paraId="4C8A8117"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AE747E"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view_quat_z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B7F4E5"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AB6FB" w14:textId="77777777" w:rsidR="00FE17E8" w:rsidRPr="001C79C3" w:rsidRDefault="00FE17E8" w:rsidP="006C602D">
            <w:pPr>
              <w:contextualSpacing/>
              <w:rPr>
                <w:rFonts w:cs="Arial"/>
                <w:sz w:val="20"/>
              </w:rPr>
            </w:pPr>
            <w:r w:rsidRPr="001C79C3">
              <w:rPr>
                <w:rFonts w:cs="Arial"/>
                <w:sz w:val="20"/>
              </w:rPr>
              <w:t>specifies the z components for the rotation of the view with view index equal to v using the quaternion representation</w:t>
            </w:r>
          </w:p>
        </w:tc>
      </w:tr>
      <w:tr w:rsidR="00FE17E8" w:rsidRPr="004F27C8" w14:paraId="30107A64"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873B40"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view_quat_w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F8F5AA"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7F57EDB" w14:textId="77777777" w:rsidR="00FE17E8" w:rsidRPr="001C79C3" w:rsidRDefault="00FE17E8" w:rsidP="006C602D">
            <w:pPr>
              <w:contextualSpacing/>
              <w:rPr>
                <w:rFonts w:cs="Arial"/>
                <w:sz w:val="20"/>
              </w:rPr>
            </w:pPr>
            <w:r w:rsidRPr="001C79C3">
              <w:rPr>
                <w:rFonts w:cs="Arial"/>
                <w:sz w:val="20"/>
              </w:rPr>
              <w:t>specifies the w components for the rotation of the view with view index equal to v using the quaternion representation</w:t>
            </w:r>
          </w:p>
        </w:tc>
      </w:tr>
      <w:tr w:rsidR="00FE17E8" w:rsidRPr="004F27C8" w14:paraId="0685F840"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341836"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view_type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9186D8"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EEBAED" w14:textId="77777777" w:rsidR="00FE17E8" w:rsidRPr="001C79C3" w:rsidRDefault="00FE17E8" w:rsidP="006C602D">
            <w:pPr>
              <w:contextualSpacing/>
              <w:rPr>
                <w:rFonts w:cs="Arial"/>
                <w:sz w:val="20"/>
              </w:rPr>
            </w:pPr>
            <w:r w:rsidRPr="001C79C3">
              <w:rPr>
                <w:rFonts w:cs="Arial"/>
                <w:sz w:val="20"/>
              </w:rPr>
              <w:t>specifies the projection method of the view</w:t>
            </w:r>
          </w:p>
        </w:tc>
      </w:tr>
      <w:tr w:rsidR="00FE17E8" w:rsidRPr="004F27C8" w14:paraId="4B4FD812"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17408"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projection_plane_width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1D4D5E"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2DEFA8" w14:textId="77777777" w:rsidR="00FE17E8" w:rsidRPr="001C79C3" w:rsidRDefault="00FE17E8" w:rsidP="006C602D">
            <w:pPr>
              <w:contextualSpacing/>
              <w:rPr>
                <w:rFonts w:cs="Arial"/>
                <w:sz w:val="20"/>
              </w:rPr>
            </w:pPr>
            <w:r w:rsidRPr="001C79C3">
              <w:rPr>
                <w:rFonts w:cs="Arial"/>
                <w:sz w:val="20"/>
              </w:rPr>
              <w:t xml:space="preserve">specifies the horizontal resolution of projection plane </w:t>
            </w:r>
          </w:p>
        </w:tc>
      </w:tr>
      <w:tr w:rsidR="00FE17E8" w:rsidRPr="004F27C8" w14:paraId="3179B5E7"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2114C9"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projection_plane_height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5296"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83016" w14:textId="77777777" w:rsidR="00FE17E8" w:rsidRPr="001C79C3" w:rsidRDefault="00FE17E8" w:rsidP="006C602D">
            <w:pPr>
              <w:contextualSpacing/>
              <w:rPr>
                <w:rFonts w:cs="Arial"/>
                <w:sz w:val="20"/>
              </w:rPr>
            </w:pPr>
            <w:r w:rsidRPr="001C79C3">
              <w:rPr>
                <w:rFonts w:cs="Arial"/>
                <w:sz w:val="20"/>
              </w:rPr>
              <w:t>specifies the vertical resolution of the projection plane</w:t>
            </w:r>
          </w:p>
        </w:tc>
      </w:tr>
      <w:tr w:rsidR="00FE17E8" w:rsidRPr="004F27C8" w14:paraId="21E86686"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54426B4" w14:textId="77777777" w:rsidR="00FE17E8" w:rsidRPr="001C79C3" w:rsidRDefault="00FE17E8" w:rsidP="006C602D">
            <w:pPr>
              <w:contextualSpacing/>
              <w:rPr>
                <w:rFonts w:cs="Arial"/>
                <w:sz w:val="20"/>
              </w:rPr>
            </w:pPr>
            <w:r w:rsidRPr="001C79C3">
              <w:rPr>
                <w:rFonts w:cs="Arial"/>
                <w:sz w:val="20"/>
              </w:rPr>
              <w:tab/>
              <w:t>if (</w:t>
            </w:r>
            <w:proofErr w:type="spellStart"/>
            <w:r w:rsidRPr="001C79C3">
              <w:rPr>
                <w:rFonts w:cs="Arial"/>
                <w:sz w:val="20"/>
              </w:rPr>
              <w:t>view_type</w:t>
            </w:r>
            <w:proofErr w:type="spellEnd"/>
            <w:r w:rsidRPr="001C79C3">
              <w:rPr>
                <w:rFonts w:cs="Arial"/>
                <w:sz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8D7B51"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C0A78B" w14:textId="77777777" w:rsidR="00FE17E8" w:rsidRPr="001C79C3" w:rsidRDefault="00FE17E8" w:rsidP="006C602D">
            <w:pPr>
              <w:contextualSpacing/>
              <w:rPr>
                <w:rFonts w:cs="Arial"/>
                <w:sz w:val="20"/>
              </w:rPr>
            </w:pPr>
            <w:r w:rsidRPr="001C79C3">
              <w:rPr>
                <w:rFonts w:cs="Arial"/>
                <w:sz w:val="20"/>
              </w:rPr>
              <w:t xml:space="preserve">equirectangular projection </w:t>
            </w:r>
          </w:p>
        </w:tc>
      </w:tr>
      <w:tr w:rsidR="00FE17E8" w:rsidRPr="004F27C8" w14:paraId="3F4DC8B9"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B1F326"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erp_phi_min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C9FC28"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DB4E0A" w14:textId="77777777" w:rsidR="00FE17E8" w:rsidRPr="001C79C3" w:rsidRDefault="00FE17E8" w:rsidP="006C602D">
            <w:pPr>
              <w:contextualSpacing/>
              <w:rPr>
                <w:rFonts w:cs="Arial"/>
                <w:sz w:val="20"/>
              </w:rPr>
            </w:pPr>
            <w:r w:rsidRPr="001C79C3">
              <w:rPr>
                <w:rFonts w:cs="Arial"/>
                <w:sz w:val="20"/>
              </w:rPr>
              <w:t xml:space="preserve">specifies the minimum longitude range for an </w:t>
            </w:r>
            <w:r>
              <w:rPr>
                <w:rFonts w:cs="Arial"/>
                <w:sz w:val="20"/>
              </w:rPr>
              <w:t>ERP</w:t>
            </w:r>
            <w:r w:rsidRPr="001C79C3">
              <w:rPr>
                <w:rFonts w:cs="Arial"/>
                <w:sz w:val="20"/>
              </w:rPr>
              <w:t xml:space="preserve"> projection in units of degrees</w:t>
            </w:r>
          </w:p>
        </w:tc>
      </w:tr>
      <w:tr w:rsidR="00FE17E8" w:rsidRPr="004F27C8" w14:paraId="4DB5C2D6"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1A3B0C"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erp_phi_max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580D08"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F8C54B" w14:textId="77777777" w:rsidR="00FE17E8" w:rsidRPr="001C79C3" w:rsidRDefault="00FE17E8" w:rsidP="006C602D">
            <w:pPr>
              <w:contextualSpacing/>
              <w:rPr>
                <w:rFonts w:cs="Arial"/>
                <w:sz w:val="20"/>
              </w:rPr>
            </w:pPr>
            <w:r w:rsidRPr="001C79C3">
              <w:rPr>
                <w:rFonts w:cs="Arial"/>
                <w:sz w:val="20"/>
              </w:rPr>
              <w:t xml:space="preserve">specifies the maximum longitude range for an </w:t>
            </w:r>
            <w:r>
              <w:rPr>
                <w:rFonts w:cs="Arial"/>
                <w:sz w:val="20"/>
              </w:rPr>
              <w:t>ERP</w:t>
            </w:r>
            <w:r w:rsidRPr="001C79C3">
              <w:rPr>
                <w:rFonts w:cs="Arial"/>
                <w:sz w:val="20"/>
              </w:rPr>
              <w:t xml:space="preserve"> projection in units of degrees</w:t>
            </w:r>
          </w:p>
        </w:tc>
      </w:tr>
      <w:tr w:rsidR="00FE17E8" w:rsidRPr="004F27C8" w14:paraId="044FB965"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00577E"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erp_theta_min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296F1E"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988C6A" w14:textId="77777777" w:rsidR="00FE17E8" w:rsidRPr="001C79C3" w:rsidRDefault="00FE17E8" w:rsidP="006C602D">
            <w:pPr>
              <w:contextualSpacing/>
              <w:rPr>
                <w:rFonts w:cs="Arial"/>
                <w:sz w:val="20"/>
              </w:rPr>
            </w:pPr>
            <w:r w:rsidRPr="001C79C3">
              <w:rPr>
                <w:rFonts w:cs="Arial"/>
                <w:sz w:val="20"/>
              </w:rPr>
              <w:t xml:space="preserve">specifies the minimum latitude range for an </w:t>
            </w:r>
            <w:r>
              <w:rPr>
                <w:rFonts w:cs="Arial"/>
                <w:sz w:val="20"/>
              </w:rPr>
              <w:t>ERP</w:t>
            </w:r>
            <w:r w:rsidRPr="001C79C3">
              <w:rPr>
                <w:rFonts w:cs="Arial"/>
                <w:sz w:val="20"/>
              </w:rPr>
              <w:t xml:space="preserve"> projection in units of degrees</w:t>
            </w:r>
          </w:p>
        </w:tc>
      </w:tr>
      <w:tr w:rsidR="00FE17E8" w:rsidRPr="004F27C8" w14:paraId="264E8B8D"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806FA" w14:textId="77777777" w:rsidR="00FE17E8" w:rsidRPr="001C79C3" w:rsidRDefault="00FE17E8" w:rsidP="006C602D">
            <w:pPr>
              <w:contextualSpacing/>
              <w:rPr>
                <w:rFonts w:cs="Arial"/>
                <w:sz w:val="20"/>
              </w:rPr>
            </w:pPr>
            <w:r w:rsidRPr="001C79C3">
              <w:rPr>
                <w:rFonts w:cs="Arial"/>
                <w:sz w:val="20"/>
              </w:rPr>
              <w:lastRenderedPageBreak/>
              <w:tab/>
            </w:r>
            <w:r w:rsidRPr="001C79C3">
              <w:rPr>
                <w:rFonts w:cs="Arial"/>
                <w:sz w:val="20"/>
              </w:rPr>
              <w:tab/>
            </w:r>
            <w:proofErr w:type="spellStart"/>
            <w:r w:rsidRPr="001C79C3">
              <w:rPr>
                <w:rFonts w:cs="Arial"/>
                <w:sz w:val="20"/>
              </w:rPr>
              <w:t>erp_theta_max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04989"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91E6C3" w14:textId="77777777" w:rsidR="00FE17E8" w:rsidRPr="001C79C3" w:rsidRDefault="00FE17E8" w:rsidP="006C602D">
            <w:pPr>
              <w:contextualSpacing/>
              <w:rPr>
                <w:rFonts w:cs="Arial"/>
                <w:sz w:val="20"/>
              </w:rPr>
            </w:pPr>
            <w:r w:rsidRPr="001C79C3">
              <w:rPr>
                <w:rFonts w:cs="Arial"/>
                <w:sz w:val="20"/>
              </w:rPr>
              <w:t xml:space="preserve">specifies the maximum latitude range for an </w:t>
            </w:r>
            <w:r>
              <w:rPr>
                <w:rFonts w:cs="Arial"/>
                <w:sz w:val="20"/>
              </w:rPr>
              <w:t>ERP</w:t>
            </w:r>
            <w:r w:rsidRPr="001C79C3">
              <w:rPr>
                <w:rFonts w:cs="Arial"/>
                <w:sz w:val="20"/>
              </w:rPr>
              <w:t xml:space="preserve"> projection in units of degrees</w:t>
            </w:r>
          </w:p>
        </w:tc>
      </w:tr>
      <w:tr w:rsidR="00FE17E8" w:rsidRPr="004F27C8" w14:paraId="78BE40B1"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4C695B" w14:textId="77777777" w:rsidR="00FE17E8" w:rsidRPr="001C79C3" w:rsidRDefault="00FE17E8" w:rsidP="006C602D">
            <w:pPr>
              <w:contextualSpacing/>
              <w:rPr>
                <w:rFonts w:cs="Arial"/>
                <w:sz w:val="20"/>
              </w:rPr>
            </w:pPr>
            <w:r w:rsidRPr="001C79C3">
              <w:rPr>
                <w:rFonts w:cs="Arial"/>
                <w:sz w:val="20"/>
              </w:rPr>
              <w:tab/>
              <w:t>} else if (</w:t>
            </w:r>
            <w:proofErr w:type="spellStart"/>
            <w:r w:rsidRPr="001C79C3">
              <w:rPr>
                <w:rFonts w:cs="Arial"/>
                <w:sz w:val="20"/>
              </w:rPr>
              <w:t>view_type</w:t>
            </w:r>
            <w:proofErr w:type="spellEnd"/>
            <w:r w:rsidRPr="001C79C3">
              <w:rPr>
                <w:rFonts w:cs="Arial"/>
                <w:sz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4728653"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97F5D1" w14:textId="77777777" w:rsidR="00FE17E8" w:rsidRPr="001C79C3" w:rsidRDefault="00FE17E8" w:rsidP="006C602D">
            <w:pPr>
              <w:contextualSpacing/>
              <w:rPr>
                <w:rFonts w:cs="Arial"/>
                <w:sz w:val="20"/>
              </w:rPr>
            </w:pPr>
            <w:r w:rsidRPr="001C79C3">
              <w:rPr>
                <w:rFonts w:cs="Arial"/>
                <w:sz w:val="20"/>
              </w:rPr>
              <w:t>perspective projection</w:t>
            </w:r>
          </w:p>
        </w:tc>
      </w:tr>
      <w:tr w:rsidR="00FE17E8" w:rsidRPr="004F27C8" w14:paraId="66CC38F5"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C4CA8D"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perspective_focal_hor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9B4DA0"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DDB20" w14:textId="77777777" w:rsidR="00FE17E8" w:rsidRPr="001C79C3" w:rsidRDefault="00FE17E8" w:rsidP="006C602D">
            <w:pPr>
              <w:contextualSpacing/>
              <w:rPr>
                <w:rFonts w:cs="Arial"/>
                <w:sz w:val="20"/>
              </w:rPr>
            </w:pPr>
            <w:r w:rsidRPr="001C79C3">
              <w:rPr>
                <w:rFonts w:cs="Arial"/>
                <w:sz w:val="20"/>
              </w:rPr>
              <w:t>specifies in luma samples position units the horizontal components of the focal of a perspective projection of the view with view index</w:t>
            </w:r>
          </w:p>
        </w:tc>
      </w:tr>
      <w:tr w:rsidR="00FE17E8" w:rsidRPr="004F27C8" w14:paraId="36397EFE"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B20325"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perspective_focal_ver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2F6AC0"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F0616" w14:textId="77777777" w:rsidR="00FE17E8" w:rsidRPr="001C79C3" w:rsidRDefault="00FE17E8" w:rsidP="006C602D">
            <w:pPr>
              <w:contextualSpacing/>
              <w:rPr>
                <w:rFonts w:cs="Arial"/>
                <w:sz w:val="20"/>
              </w:rPr>
            </w:pPr>
            <w:r w:rsidRPr="001C79C3">
              <w:rPr>
                <w:rFonts w:cs="Arial"/>
                <w:sz w:val="20"/>
              </w:rPr>
              <w:t>specifies in luma samples position units the vertical components of the focal of a perspective projection of the view with view index</w:t>
            </w:r>
          </w:p>
        </w:tc>
      </w:tr>
      <w:tr w:rsidR="00FE17E8" w:rsidRPr="004F27C8" w14:paraId="402D5756"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C999A2"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perspective_principal_point_hor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F17C102"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D542572" w14:textId="77777777" w:rsidR="00FE17E8" w:rsidRPr="001C79C3" w:rsidRDefault="00FE17E8" w:rsidP="006C602D">
            <w:pPr>
              <w:contextualSpacing/>
              <w:rPr>
                <w:rFonts w:cs="Arial"/>
                <w:sz w:val="20"/>
              </w:rPr>
            </w:pPr>
            <w:r w:rsidRPr="001C79C3">
              <w:rPr>
                <w:rFonts w:cs="Arial"/>
                <w:sz w:val="20"/>
              </w:rPr>
              <w:t>specifies in luma sample positions the horizontal coordinates of the principal point of a perspective projection of the view</w:t>
            </w:r>
          </w:p>
        </w:tc>
      </w:tr>
      <w:tr w:rsidR="00FE17E8" w:rsidRPr="004F27C8" w14:paraId="72F5EDDA"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7C5EAD"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perspective_principal_point_ver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48E3EC"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5C9CBD" w14:textId="77777777" w:rsidR="00FE17E8" w:rsidRPr="001C79C3" w:rsidRDefault="00FE17E8" w:rsidP="006C602D">
            <w:pPr>
              <w:contextualSpacing/>
              <w:rPr>
                <w:rFonts w:cs="Arial"/>
                <w:sz w:val="20"/>
              </w:rPr>
            </w:pPr>
            <w:r w:rsidRPr="001C79C3">
              <w:rPr>
                <w:rFonts w:cs="Arial"/>
                <w:sz w:val="20"/>
              </w:rPr>
              <w:t>specifies in luma sample positions the vertical coordinates of the principal point of a perspective projection of the view</w:t>
            </w:r>
          </w:p>
        </w:tc>
      </w:tr>
      <w:tr w:rsidR="00FE17E8" w:rsidRPr="004F27C8" w14:paraId="047BBD42"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B2B350" w14:textId="77777777" w:rsidR="00FE17E8" w:rsidRPr="001C79C3" w:rsidRDefault="00FE17E8" w:rsidP="006C602D">
            <w:pPr>
              <w:contextualSpacing/>
              <w:rPr>
                <w:rFonts w:cs="Arial"/>
                <w:sz w:val="20"/>
              </w:rPr>
            </w:pPr>
            <w:r w:rsidRPr="001C79C3">
              <w:rPr>
                <w:rFonts w:cs="Arial"/>
                <w:sz w:val="20"/>
              </w:rPr>
              <w:tab/>
              <w:t xml:space="preserve">} else if ( </w:t>
            </w:r>
            <w:proofErr w:type="spellStart"/>
            <w:r w:rsidRPr="001C79C3">
              <w:rPr>
                <w:rFonts w:cs="Arial"/>
                <w:sz w:val="20"/>
              </w:rPr>
              <w:t>view_type</w:t>
            </w:r>
            <w:proofErr w:type="spellEnd"/>
            <w:r w:rsidRPr="001C79C3">
              <w:rPr>
                <w:rFonts w:cs="Arial"/>
                <w:sz w:val="20"/>
              </w:rPr>
              <w:t xml:space="preserve"> -== 2)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595EC49"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969FC2" w14:textId="77777777" w:rsidR="00FE17E8" w:rsidRPr="001C79C3" w:rsidRDefault="00FE17E8" w:rsidP="006C602D">
            <w:pPr>
              <w:contextualSpacing/>
              <w:rPr>
                <w:rFonts w:cs="Arial"/>
                <w:sz w:val="20"/>
              </w:rPr>
            </w:pPr>
            <w:r w:rsidRPr="001C79C3">
              <w:rPr>
                <w:rFonts w:cs="Arial"/>
                <w:sz w:val="20"/>
              </w:rPr>
              <w:t>orthographic projection</w:t>
            </w:r>
          </w:p>
        </w:tc>
      </w:tr>
      <w:tr w:rsidR="00FE17E8" w:rsidRPr="004F27C8" w14:paraId="08548177"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18300C"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ortho_height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F7F023"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C435E6" w14:textId="77777777" w:rsidR="00FE17E8" w:rsidRPr="001C79C3" w:rsidRDefault="00FE17E8" w:rsidP="006C602D">
            <w:pPr>
              <w:contextualSpacing/>
              <w:rPr>
                <w:rFonts w:cs="Arial"/>
                <w:sz w:val="20"/>
              </w:rPr>
            </w:pPr>
            <w:r w:rsidRPr="001C79C3">
              <w:rPr>
                <w:rFonts w:cs="Arial"/>
                <w:sz w:val="20"/>
              </w:rPr>
              <w:t>specifies in scene units the vertical dimensions of the captured part of the volumetric frame </w:t>
            </w:r>
          </w:p>
        </w:tc>
      </w:tr>
      <w:tr w:rsidR="00FE17E8" w:rsidRPr="004F27C8" w14:paraId="116854C4"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F75B98"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ortho_width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8193E3" w14:textId="77777777" w:rsidR="00FE17E8" w:rsidRPr="001C79C3" w:rsidRDefault="00FE17E8" w:rsidP="006C602D">
            <w:pPr>
              <w:contextualSpacing/>
              <w:jc w:val="center"/>
              <w:rPr>
                <w:rFonts w:cs="Arial"/>
                <w:color w:val="000000"/>
                <w:sz w:val="20"/>
              </w:rPr>
            </w:pPr>
            <w:r w:rsidRPr="001C79C3">
              <w:rPr>
                <w:rFonts w:cs="Arial"/>
                <w:color w:val="000000"/>
                <w:sz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331C0" w14:textId="77777777" w:rsidR="00FE17E8" w:rsidRPr="001C79C3" w:rsidRDefault="00FE17E8" w:rsidP="006C602D">
            <w:pPr>
              <w:contextualSpacing/>
              <w:rPr>
                <w:rFonts w:eastAsia="Calibri" w:cs="Arial"/>
                <w:sz w:val="20"/>
              </w:rPr>
            </w:pPr>
            <w:r w:rsidRPr="001C79C3">
              <w:rPr>
                <w:rFonts w:cs="Arial"/>
                <w:sz w:val="20"/>
              </w:rPr>
              <w:t>specifies in scene units the horizontal dimensions of the captured part of the volumetric frame</w:t>
            </w:r>
          </w:p>
        </w:tc>
      </w:tr>
      <w:tr w:rsidR="00FE17E8" w:rsidRPr="004F27C8" w14:paraId="24DA2FA3"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A8897A7" w14:textId="77777777" w:rsidR="00FE17E8" w:rsidRPr="001C79C3" w:rsidRDefault="00FE17E8" w:rsidP="006C602D">
            <w:pPr>
              <w:contextualSpacing/>
              <w:rPr>
                <w:rFonts w:cs="Arial"/>
                <w:sz w:val="20"/>
              </w:rPr>
            </w:pP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EC134"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DB6B212" w14:textId="77777777" w:rsidR="00FE17E8" w:rsidRPr="001C79C3" w:rsidRDefault="00FE17E8" w:rsidP="006C602D">
            <w:pPr>
              <w:contextualSpacing/>
              <w:rPr>
                <w:rFonts w:cs="Arial"/>
                <w:sz w:val="20"/>
              </w:rPr>
            </w:pPr>
          </w:p>
        </w:tc>
      </w:tr>
      <w:tr w:rsidR="00FE17E8" w:rsidRPr="004F27C8" w14:paraId="427003AE"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62448C"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quantization_law</w:t>
            </w:r>
            <w:proofErr w:type="spellEnd"/>
            <w:r w:rsidRPr="001C79C3">
              <w:rPr>
                <w:rFonts w:cs="Arial"/>
                <w:sz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CA1E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0AE13F" w14:textId="77777777" w:rsidR="00FE17E8" w:rsidRPr="001C79C3" w:rsidRDefault="00FE17E8" w:rsidP="006C602D">
            <w:pPr>
              <w:contextualSpacing/>
              <w:rPr>
                <w:rFonts w:cs="Arial"/>
                <w:sz w:val="20"/>
              </w:rPr>
            </w:pPr>
            <w:r w:rsidRPr="001C79C3">
              <w:rPr>
                <w:rFonts w:cs="Arial"/>
                <w:sz w:val="20"/>
              </w:rPr>
              <w:t>specifies the type of depth quantization method of the view</w:t>
            </w:r>
          </w:p>
        </w:tc>
      </w:tr>
      <w:tr w:rsidR="00FE17E8" w:rsidRPr="004F27C8" w14:paraId="4F39059F"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E4A0339" w14:textId="77777777" w:rsidR="00FE17E8" w:rsidRPr="001C79C3" w:rsidRDefault="00FE17E8" w:rsidP="006C602D">
            <w:pPr>
              <w:contextualSpacing/>
              <w:rPr>
                <w:rFonts w:cs="Arial"/>
                <w:sz w:val="20"/>
              </w:rPr>
            </w:pPr>
            <w:r w:rsidRPr="001C79C3">
              <w:rPr>
                <w:rFonts w:cs="Arial"/>
                <w:sz w:val="20"/>
              </w:rPr>
              <w:tab/>
              <w:t xml:space="preserve">if ( </w:t>
            </w:r>
            <w:proofErr w:type="spellStart"/>
            <w:r w:rsidRPr="001C79C3">
              <w:rPr>
                <w:rFonts w:cs="Arial"/>
                <w:sz w:val="20"/>
              </w:rPr>
              <w:t>quantization_law</w:t>
            </w:r>
            <w:proofErr w:type="spellEnd"/>
            <w:r w:rsidRPr="001C79C3">
              <w:rPr>
                <w:rFonts w:cs="Arial"/>
                <w:sz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6A99D1"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9BC749" w14:textId="77777777" w:rsidR="00FE17E8" w:rsidRPr="001C79C3" w:rsidRDefault="00FE17E8" w:rsidP="006C602D">
            <w:pPr>
              <w:contextualSpacing/>
              <w:rPr>
                <w:rFonts w:cs="Arial"/>
                <w:sz w:val="20"/>
              </w:rPr>
            </w:pPr>
          </w:p>
        </w:tc>
      </w:tr>
      <w:tr w:rsidR="00FE17E8" w:rsidRPr="004F27C8" w14:paraId="4F161778"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999740"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norm_dis_low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4C611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34BBD1" w14:textId="77777777" w:rsidR="00FE17E8" w:rsidRPr="001C79C3" w:rsidRDefault="00FE17E8" w:rsidP="006C602D">
            <w:pPr>
              <w:contextualSpacing/>
              <w:rPr>
                <w:rFonts w:cs="Arial"/>
                <w:sz w:val="20"/>
              </w:rPr>
            </w:pPr>
            <w:r w:rsidRPr="001C79C3">
              <w:rPr>
                <w:rFonts w:cs="Arial"/>
                <w:sz w:val="20"/>
              </w:rPr>
              <w:t>specifies the normalized disparity of the lowest signalled geometry value</w:t>
            </w:r>
          </w:p>
        </w:tc>
      </w:tr>
      <w:tr w:rsidR="00FE17E8" w:rsidRPr="004F27C8" w14:paraId="0D00007B"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8F2891"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norm_dis_high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141194"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F31881" w14:textId="77777777" w:rsidR="00FE17E8" w:rsidRPr="001C79C3" w:rsidRDefault="00FE17E8" w:rsidP="006C602D">
            <w:pPr>
              <w:contextualSpacing/>
              <w:rPr>
                <w:rFonts w:cs="Arial"/>
                <w:sz w:val="20"/>
              </w:rPr>
            </w:pPr>
            <w:r w:rsidRPr="001C79C3">
              <w:rPr>
                <w:rFonts w:cs="Arial"/>
                <w:sz w:val="20"/>
              </w:rPr>
              <w:t>specifies the normalized disparity of the highest signalled geometry value</w:t>
            </w:r>
          </w:p>
        </w:tc>
      </w:tr>
      <w:tr w:rsidR="00FE17E8" w:rsidRPr="004F27C8" w14:paraId="2BB37A96"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1F2C93" w14:textId="77777777" w:rsidR="00FE17E8" w:rsidRPr="001C79C3" w:rsidRDefault="00FE17E8" w:rsidP="006C602D">
            <w:pPr>
              <w:contextualSpacing/>
              <w:rPr>
                <w:rFonts w:cs="Arial"/>
                <w:sz w:val="20"/>
              </w:rPr>
            </w:pP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AFDDE97"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85122DF" w14:textId="77777777" w:rsidR="00FE17E8" w:rsidRPr="001C79C3" w:rsidRDefault="00FE17E8" w:rsidP="006C602D">
            <w:pPr>
              <w:contextualSpacing/>
              <w:rPr>
                <w:rFonts w:cs="Arial"/>
                <w:sz w:val="20"/>
              </w:rPr>
            </w:pPr>
          </w:p>
        </w:tc>
      </w:tr>
      <w:tr w:rsidR="00FE17E8" w:rsidRPr="004F27C8" w14:paraId="430B8615"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72A177"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depth_occ_threshold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904F6"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3003B7" w14:textId="77777777" w:rsidR="00FE17E8" w:rsidRPr="001C79C3" w:rsidRDefault="00FE17E8" w:rsidP="006C602D">
            <w:pPr>
              <w:contextualSpacing/>
              <w:rPr>
                <w:rFonts w:cs="Arial"/>
                <w:sz w:val="20"/>
              </w:rPr>
            </w:pPr>
            <w:r w:rsidRPr="001C79C3">
              <w:rPr>
                <w:rFonts w:cs="Arial"/>
                <w:sz w:val="20"/>
              </w:rPr>
              <w:t>specifies the default occupancy threshold used in the occupancy value extraction process</w:t>
            </w:r>
          </w:p>
        </w:tc>
      </w:tr>
      <w:tr w:rsidR="00FE17E8" w:rsidRPr="004F27C8" w14:paraId="0B7D75A8"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239E2F" w14:textId="77777777" w:rsidR="00FE17E8" w:rsidRPr="001C79C3" w:rsidRDefault="00FE17E8" w:rsidP="006C602D">
            <w:pPr>
              <w:contextualSpacing/>
              <w:rPr>
                <w:rFonts w:cs="Arial"/>
                <w:sz w:val="20"/>
              </w:rPr>
            </w:pPr>
            <w:r w:rsidRPr="001C79C3">
              <w:rPr>
                <w:rFonts w:cs="Arial"/>
                <w:sz w:val="20"/>
              </w:rPr>
              <w:tab/>
            </w:r>
            <w:proofErr w:type="spellStart"/>
            <w:r w:rsidRPr="001C79C3">
              <w:rPr>
                <w:rFonts w:cs="Arial"/>
                <w:sz w:val="20"/>
              </w:rPr>
              <w:t>pp_root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7840A5" w14:textId="77777777" w:rsidR="00FE17E8" w:rsidRPr="001C79C3" w:rsidRDefault="00FE17E8" w:rsidP="006C602D">
            <w:pPr>
              <w:contextualSpacing/>
              <w:jc w:val="center"/>
              <w:rPr>
                <w:rFonts w:cs="Arial"/>
                <w:color w:val="000000"/>
                <w:sz w:val="20"/>
              </w:rPr>
            </w:pPr>
            <w:r w:rsidRPr="001C79C3">
              <w:rPr>
                <w:rFonts w:cs="Arial"/>
                <w:color w:val="000000"/>
                <w:sz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54F666" w14:textId="77777777" w:rsidR="00FE17E8" w:rsidRPr="001C79C3" w:rsidRDefault="00FE17E8" w:rsidP="006C602D">
            <w:pPr>
              <w:contextualSpacing/>
              <w:rPr>
                <w:rFonts w:cs="Arial"/>
                <w:sz w:val="20"/>
              </w:rPr>
            </w:pPr>
            <w:r w:rsidRPr="001C79C3">
              <w:rPr>
                <w:rFonts w:cs="Arial"/>
                <w:sz w:val="20"/>
              </w:rPr>
              <w:t>specifies whether the view has a parent in the pruning graph at the encoder stage</w:t>
            </w:r>
          </w:p>
        </w:tc>
      </w:tr>
      <w:tr w:rsidR="00FE17E8" w:rsidRPr="004F27C8" w14:paraId="25887B4F"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177643" w14:textId="77777777" w:rsidR="00FE17E8" w:rsidRPr="001C79C3" w:rsidRDefault="00FE17E8" w:rsidP="006C602D">
            <w:pPr>
              <w:contextualSpacing/>
              <w:rPr>
                <w:rFonts w:cs="Arial"/>
                <w:sz w:val="20"/>
              </w:rPr>
            </w:pPr>
            <w:r w:rsidRPr="001C79C3">
              <w:rPr>
                <w:rFonts w:cs="Arial"/>
                <w:sz w:val="20"/>
              </w:rPr>
              <w:tab/>
              <w:t xml:space="preserve"> if (!</w:t>
            </w:r>
            <w:proofErr w:type="spellStart"/>
            <w:r w:rsidRPr="001C79C3">
              <w:rPr>
                <w:rFonts w:cs="Arial"/>
                <w:sz w:val="20"/>
              </w:rPr>
              <w:t>pp_root</w:t>
            </w:r>
            <w:proofErr w:type="spellEnd"/>
            <w:r w:rsidRPr="001C79C3">
              <w:rPr>
                <w:rFonts w:cs="Arial"/>
                <w:sz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20C614"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5BA9A9" w14:textId="77777777" w:rsidR="00FE17E8" w:rsidRPr="001C79C3" w:rsidRDefault="00FE17E8" w:rsidP="006C602D">
            <w:pPr>
              <w:contextualSpacing/>
              <w:rPr>
                <w:rFonts w:cs="Arial"/>
                <w:sz w:val="20"/>
              </w:rPr>
            </w:pPr>
          </w:p>
        </w:tc>
      </w:tr>
      <w:tr w:rsidR="00FE17E8" w:rsidRPr="004F27C8" w14:paraId="50EB46A4"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EF410A"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proofErr w:type="spellStart"/>
            <w:r w:rsidRPr="001C79C3">
              <w:rPr>
                <w:rFonts w:cs="Arial"/>
                <w:sz w:val="20"/>
              </w:rPr>
              <w:t>pp_num_parents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9F177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5318CD" w14:textId="77777777" w:rsidR="00FE17E8" w:rsidRPr="001C79C3" w:rsidRDefault="00FE17E8" w:rsidP="006C602D">
            <w:pPr>
              <w:contextualSpacing/>
              <w:rPr>
                <w:rFonts w:cs="Arial"/>
                <w:sz w:val="20"/>
              </w:rPr>
            </w:pPr>
            <w:r w:rsidRPr="001C79C3">
              <w:rPr>
                <w:rFonts w:cs="Arial"/>
                <w:sz w:val="20"/>
              </w:rPr>
              <w:t>specifies the number of parents of the view in the pruning graph at the encoder stage</w:t>
            </w:r>
          </w:p>
        </w:tc>
      </w:tr>
      <w:tr w:rsidR="00FE17E8" w:rsidRPr="004F27C8" w14:paraId="0888F102"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01D712"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t xml:space="preserve">for ( int </w:t>
            </w:r>
            <w:proofErr w:type="spellStart"/>
            <w:r w:rsidRPr="001C79C3">
              <w:rPr>
                <w:rFonts w:cs="Arial"/>
                <w:sz w:val="20"/>
              </w:rPr>
              <w:t>i</w:t>
            </w:r>
            <w:proofErr w:type="spellEnd"/>
            <w:r w:rsidRPr="001C79C3">
              <w:rPr>
                <w:rFonts w:cs="Arial"/>
                <w:sz w:val="20"/>
              </w:rPr>
              <w:t xml:space="preserve"> = 0; </w:t>
            </w:r>
            <w:proofErr w:type="spellStart"/>
            <w:r w:rsidRPr="001C79C3">
              <w:rPr>
                <w:rFonts w:cs="Arial"/>
                <w:sz w:val="20"/>
              </w:rPr>
              <w:t>i</w:t>
            </w:r>
            <w:proofErr w:type="spellEnd"/>
            <w:r w:rsidRPr="001C79C3">
              <w:rPr>
                <w:rFonts w:cs="Arial"/>
                <w:sz w:val="20"/>
              </w:rPr>
              <w:t xml:space="preserve"> &lt; </w:t>
            </w:r>
            <w:proofErr w:type="spellStart"/>
            <w:r w:rsidRPr="001C79C3">
              <w:rPr>
                <w:rFonts w:cs="Arial"/>
                <w:sz w:val="20"/>
              </w:rPr>
              <w:t>pp_num_parents</w:t>
            </w:r>
            <w:proofErr w:type="spellEnd"/>
            <w:r w:rsidRPr="001C79C3">
              <w:rPr>
                <w:rFonts w:cs="Arial"/>
                <w:sz w:val="20"/>
              </w:rPr>
              <w:t xml:space="preserve">; </w:t>
            </w:r>
            <w:proofErr w:type="spellStart"/>
            <w:r w:rsidRPr="001C79C3">
              <w:rPr>
                <w:rFonts w:cs="Arial"/>
                <w:sz w:val="20"/>
              </w:rPr>
              <w:t>i</w:t>
            </w:r>
            <w:proofErr w:type="spellEnd"/>
            <w:r w:rsidRPr="001C79C3">
              <w:rPr>
                <w:rFonts w:cs="Arial"/>
                <w:sz w:val="20"/>
              </w:rPr>
              <w:t xml:space="preserve">++)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A4B10A"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28D53B" w14:textId="77777777" w:rsidR="00FE17E8" w:rsidRPr="001C79C3" w:rsidRDefault="00FE17E8" w:rsidP="006C602D">
            <w:pPr>
              <w:contextualSpacing/>
              <w:rPr>
                <w:rFonts w:cs="Arial"/>
                <w:sz w:val="20"/>
              </w:rPr>
            </w:pPr>
            <w:r w:rsidRPr="001C79C3">
              <w:rPr>
                <w:rFonts w:cs="Arial"/>
                <w:sz w:val="20"/>
              </w:rPr>
              <w:t> </w:t>
            </w:r>
          </w:p>
        </w:tc>
      </w:tr>
      <w:tr w:rsidR="00FE17E8" w:rsidRPr="004F27C8" w14:paraId="3B60DC03"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929287"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r>
            <w:r w:rsidRPr="001C79C3">
              <w:rPr>
                <w:rFonts w:cs="Arial"/>
                <w:sz w:val="20"/>
              </w:rPr>
              <w:tab/>
            </w:r>
            <w:proofErr w:type="spellStart"/>
            <w:r w:rsidRPr="001C79C3">
              <w:rPr>
                <w:rFonts w:cs="Arial"/>
                <w:sz w:val="20"/>
              </w:rPr>
              <w:t>pp_view_parent_idx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0BEC61" w14:textId="77777777" w:rsidR="00FE17E8" w:rsidRPr="001C79C3" w:rsidRDefault="00FE17E8" w:rsidP="006C602D">
            <w:pPr>
              <w:contextualSpacing/>
              <w:jc w:val="center"/>
              <w:rPr>
                <w:rFonts w:cs="Arial"/>
                <w:color w:val="000000"/>
                <w:sz w:val="20"/>
              </w:rPr>
            </w:pPr>
            <w:r w:rsidRPr="001C79C3">
              <w:rPr>
                <w:rFonts w:cs="Arial"/>
                <w:color w:val="000000"/>
                <w:sz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782CF1" w14:textId="77777777" w:rsidR="00FE17E8" w:rsidRPr="001C79C3" w:rsidRDefault="00FE17E8" w:rsidP="006C602D">
            <w:pPr>
              <w:contextualSpacing/>
              <w:rPr>
                <w:rFonts w:cs="Arial"/>
                <w:sz w:val="20"/>
              </w:rPr>
            </w:pPr>
            <w:r w:rsidRPr="001C79C3">
              <w:rPr>
                <w:rFonts w:cs="Arial"/>
                <w:sz w:val="20"/>
              </w:rPr>
              <w:t xml:space="preserve">specifies the index of the </w:t>
            </w:r>
            <w:proofErr w:type="spellStart"/>
            <w:r w:rsidRPr="001C79C3">
              <w:rPr>
                <w:rFonts w:cs="Arial"/>
                <w:sz w:val="20"/>
              </w:rPr>
              <w:t>i-th</w:t>
            </w:r>
            <w:proofErr w:type="spellEnd"/>
            <w:r w:rsidRPr="001C79C3">
              <w:rPr>
                <w:rFonts w:cs="Arial"/>
                <w:sz w:val="20"/>
              </w:rPr>
              <w:t xml:space="preserve"> parent view in the pruning graph at the encoder stage. </w:t>
            </w:r>
          </w:p>
        </w:tc>
      </w:tr>
      <w:tr w:rsidR="00FE17E8" w:rsidRPr="004F27C8" w14:paraId="06E1C437"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E53D5A" w14:textId="77777777" w:rsidR="00FE17E8" w:rsidRPr="001C79C3" w:rsidRDefault="00FE17E8" w:rsidP="006C602D">
            <w:pPr>
              <w:contextualSpacing/>
              <w:rPr>
                <w:rFonts w:cs="Arial"/>
                <w:sz w:val="20"/>
              </w:rPr>
            </w:pPr>
            <w:r w:rsidRPr="001C79C3">
              <w:rPr>
                <w:rFonts w:cs="Arial"/>
                <w:sz w:val="20"/>
              </w:rPr>
              <w:tab/>
            </w:r>
            <w:r w:rsidRPr="001C79C3">
              <w:rPr>
                <w:rFonts w:cs="Arial"/>
                <w:sz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6F6C81" w14:textId="77777777" w:rsidR="00FE17E8" w:rsidRPr="001C79C3" w:rsidRDefault="00FE17E8" w:rsidP="006C602D">
            <w:pPr>
              <w:contextualSpacing/>
              <w:jc w:val="center"/>
              <w:rPr>
                <w:rFonts w:cs="Arial"/>
                <w:color w:val="000000"/>
                <w:sz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3A25D4B" w14:textId="77777777" w:rsidR="00FE17E8" w:rsidRPr="001C79C3" w:rsidRDefault="00FE17E8" w:rsidP="006C602D">
            <w:pPr>
              <w:contextualSpacing/>
              <w:rPr>
                <w:rFonts w:cs="Arial"/>
                <w:sz w:val="20"/>
              </w:rPr>
            </w:pPr>
          </w:p>
        </w:tc>
      </w:tr>
      <w:tr w:rsidR="00FE17E8" w:rsidRPr="004F27C8" w14:paraId="1BEC2565"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312DC7" w14:textId="77777777" w:rsidR="00FE17E8" w:rsidRPr="001C79C3" w:rsidRDefault="00FE17E8" w:rsidP="006C602D">
            <w:pPr>
              <w:contextualSpacing/>
              <w:rPr>
                <w:rFonts w:cs="Arial"/>
                <w:sz w:val="20"/>
              </w:rPr>
            </w:pPr>
            <w:r w:rsidRPr="001C79C3">
              <w:rPr>
                <w:rFonts w:cs="Arial"/>
                <w:sz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B5DCD2"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E54099" w14:textId="77777777" w:rsidR="00FE17E8" w:rsidRPr="001C79C3" w:rsidRDefault="00FE17E8" w:rsidP="006C602D">
            <w:pPr>
              <w:contextualSpacing/>
              <w:rPr>
                <w:rFonts w:cs="Arial"/>
                <w:sz w:val="20"/>
              </w:rPr>
            </w:pPr>
            <w:r w:rsidRPr="001C79C3">
              <w:rPr>
                <w:rFonts w:cs="Arial"/>
                <w:sz w:val="20"/>
              </w:rPr>
              <w:t> </w:t>
            </w:r>
          </w:p>
        </w:tc>
      </w:tr>
      <w:tr w:rsidR="00FE17E8" w:rsidRPr="004F27C8" w14:paraId="01D35579" w14:textId="77777777" w:rsidTr="006C602D">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63582D" w14:textId="77777777" w:rsidR="00FE17E8" w:rsidRPr="001C79C3" w:rsidRDefault="00FE17E8" w:rsidP="006C602D">
            <w:pPr>
              <w:contextualSpacing/>
              <w:rPr>
                <w:rFonts w:cs="Arial"/>
                <w:sz w:val="20"/>
              </w:rPr>
            </w:pPr>
            <w:r w:rsidRPr="001C79C3">
              <w:rPr>
                <w:rFonts w:cs="Arial"/>
                <w:sz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3A90EF" w14:textId="77777777" w:rsidR="00FE17E8" w:rsidRPr="001C79C3" w:rsidRDefault="00FE17E8" w:rsidP="006C602D">
            <w:pPr>
              <w:contextualSpacing/>
              <w:jc w:val="center"/>
              <w:rPr>
                <w:rFonts w:cs="Arial"/>
                <w:color w:val="000000"/>
                <w:sz w:val="20"/>
              </w:rPr>
            </w:pPr>
            <w:r w:rsidRPr="001C79C3">
              <w:rPr>
                <w:rFonts w:cs="Arial"/>
                <w:color w:val="000000"/>
                <w:sz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711D2" w14:textId="77777777" w:rsidR="00FE17E8" w:rsidRPr="001C79C3" w:rsidRDefault="00FE17E8" w:rsidP="006C602D">
            <w:pPr>
              <w:contextualSpacing/>
              <w:rPr>
                <w:rFonts w:cs="Arial"/>
                <w:sz w:val="20"/>
              </w:rPr>
            </w:pPr>
            <w:r w:rsidRPr="001C79C3">
              <w:rPr>
                <w:rFonts w:cs="Arial"/>
                <w:sz w:val="20"/>
              </w:rPr>
              <w:t> </w:t>
            </w:r>
          </w:p>
        </w:tc>
      </w:tr>
    </w:tbl>
    <w:p w14:paraId="2382AE91" w14:textId="77777777" w:rsidR="00FE17E8" w:rsidRPr="00446BA6" w:rsidRDefault="00FE17E8" w:rsidP="00FE17E8">
      <w:pPr>
        <w:pStyle w:val="BodyText"/>
        <w:spacing w:after="0" w:line="240" w:lineRule="auto"/>
        <w:rPr>
          <w:sz w:val="20"/>
        </w:rPr>
      </w:pPr>
    </w:p>
    <w:p w14:paraId="676FBF93"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19" w:name="_Toc141653637"/>
      <w:r w:rsidRPr="00446BA6">
        <w:rPr>
          <w:szCs w:val="24"/>
          <w:lang w:val="en-US"/>
        </w:rPr>
        <w:t>Processing Model</w:t>
      </w:r>
      <w:bookmarkEnd w:id="319"/>
    </w:p>
    <w:p w14:paraId="45156582" w14:textId="77777777" w:rsidR="00FE17E8" w:rsidRPr="00446BA6" w:rsidRDefault="00FE17E8" w:rsidP="00FE17E8">
      <w:pPr>
        <w:pStyle w:val="Heading4"/>
        <w:numPr>
          <w:ilvl w:val="0"/>
          <w:numId w:val="0"/>
        </w:numPr>
        <w:tabs>
          <w:tab w:val="left" w:pos="1021"/>
        </w:tabs>
        <w:spacing w:line="240" w:lineRule="atLeast"/>
        <w:jc w:val="both"/>
        <w:rPr>
          <w:iCs/>
          <w:szCs w:val="24"/>
          <w:lang w:val="en-US"/>
        </w:rPr>
      </w:pPr>
      <w:r w:rsidRPr="00446BA6">
        <w:rPr>
          <w:szCs w:val="24"/>
          <w:lang w:val="en-US"/>
        </w:rPr>
        <w:t xml:space="preserve">G.1.6.1 </w:t>
      </w:r>
      <w:r w:rsidRPr="00446BA6">
        <w:rPr>
          <w:szCs w:val="24"/>
          <w:lang w:val="en-US"/>
        </w:rPr>
        <w:tab/>
        <w:t>General</w:t>
      </w:r>
    </w:p>
    <w:p w14:paraId="60E416C6" w14:textId="77777777" w:rsidR="00FE17E8" w:rsidRPr="00514B15" w:rsidRDefault="00FE17E8" w:rsidP="00FE17E8">
      <w:pPr>
        <w:spacing w:after="120"/>
      </w:pPr>
      <w:r w:rsidRPr="00514B15">
        <w:t xml:space="preserve">The Presentation Engine is equipped with a graphics processing unit (GPU). The loader in the Presentation Engine will parse the MPEG-I scene description file. If the loader supports the reconstruction of V3C objects and accepts the </w:t>
      </w:r>
      <w:r w:rsidRPr="001C79C3">
        <w:rPr>
          <w:rStyle w:val="CodeChar"/>
        </w:rPr>
        <w:t>MPEG_primitive_V3C</w:t>
      </w:r>
      <w:r w:rsidRPr="00514B15">
        <w:t xml:space="preserve"> extension, then the loader in the presentation engine will process the </w:t>
      </w:r>
      <w:r w:rsidRPr="001C79C3">
        <w:rPr>
          <w:rStyle w:val="CodeChar"/>
        </w:rPr>
        <w:t>MPEG_primitive_V3C</w:t>
      </w:r>
      <w:r w:rsidRPr="00514B15">
        <w:t xml:space="preserve"> extension for a mesh element that contains the extension. The presentation engine will then request the MAF to supply the decoded V3C data indicated by the extension in the associated buffers. The decoded V3C data provided by the properties specified by the </w:t>
      </w:r>
      <w:r w:rsidRPr="001C79C3">
        <w:rPr>
          <w:rStyle w:val="CodeChar"/>
        </w:rPr>
        <w:t>MPEG_primitive_V3C</w:t>
      </w:r>
      <w:r w:rsidRPr="00514B15">
        <w:t xml:space="preserve"> extension are then loaded to the GPU memory. </w:t>
      </w:r>
    </w:p>
    <w:p w14:paraId="294A8F02" w14:textId="77777777" w:rsidR="00FE17E8" w:rsidRPr="00514B15" w:rsidRDefault="00FE17E8" w:rsidP="00FE17E8">
      <w:pPr>
        <w:spacing w:after="120"/>
      </w:pPr>
      <w:r w:rsidRPr="00514B15">
        <w:t xml:space="preserve">An implementation (e.g., a shader implementation) is run on the decoded V3C data to generate the final 3D reconstructed object. The logic of 3D reconstruction is facilitated by using the V3C information such as atlas, geometry, and occupancy. The 3D object can be further textured using the texture information with different V3C attributes. </w:t>
      </w:r>
    </w:p>
    <w:p w14:paraId="2C5D1AD7" w14:textId="77777777" w:rsidR="00FE17E8" w:rsidRPr="00514B15" w:rsidRDefault="00FE17E8" w:rsidP="00FE17E8">
      <w:pPr>
        <w:spacing w:after="120"/>
      </w:pPr>
      <w:r w:rsidRPr="00514B15">
        <w:t xml:space="preserve">Since the </w:t>
      </w:r>
      <w:r w:rsidRPr="001C79C3">
        <w:rPr>
          <w:rStyle w:val="CodeChar"/>
        </w:rPr>
        <w:t>MPEG_prim</w:t>
      </w:r>
      <w:r>
        <w:rPr>
          <w:rStyle w:val="CodeChar"/>
        </w:rPr>
        <w:t>i</w:t>
      </w:r>
      <w:r w:rsidRPr="001C79C3">
        <w:rPr>
          <w:rStyle w:val="CodeChar"/>
        </w:rPr>
        <w:t>tive_V3C</w:t>
      </w:r>
      <w:r w:rsidRPr="00514B15">
        <w:t xml:space="preserve"> extension is expressed at the mesh-level, a node referencing a mesh with the </w:t>
      </w:r>
      <w:r w:rsidRPr="001C79C3">
        <w:rPr>
          <w:rStyle w:val="CodeChar"/>
        </w:rPr>
        <w:t>MPEG_primitive_V3C</w:t>
      </w:r>
      <w:r w:rsidRPr="00514B15">
        <w:t xml:space="preserve"> extension will position the object in the scene graph for rendering.</w:t>
      </w:r>
    </w:p>
    <w:p w14:paraId="0ADB7F27" w14:textId="77777777" w:rsidR="00FE17E8" w:rsidRPr="00514B15" w:rsidRDefault="00FE17E8" w:rsidP="00FE17E8">
      <w:pPr>
        <w:spacing w:after="120"/>
      </w:pPr>
      <w:r w:rsidRPr="00514B15">
        <w:t>The transformation parameters in the V3C bitstream as defined in H.8.3.6.3.3 shall be ignored.</w:t>
      </w:r>
    </w:p>
    <w:p w14:paraId="21A9B4DD" w14:textId="77777777" w:rsidR="00FE17E8" w:rsidRPr="00446BA6" w:rsidRDefault="00FE17E8" w:rsidP="00FE17E8">
      <w:pPr>
        <w:pStyle w:val="Heading4"/>
        <w:numPr>
          <w:ilvl w:val="0"/>
          <w:numId w:val="0"/>
        </w:numPr>
        <w:tabs>
          <w:tab w:val="left" w:pos="1021"/>
        </w:tabs>
        <w:spacing w:line="240" w:lineRule="atLeast"/>
        <w:jc w:val="both"/>
        <w:rPr>
          <w:iCs/>
          <w:szCs w:val="24"/>
          <w:lang w:val="en-US"/>
        </w:rPr>
      </w:pPr>
      <w:r w:rsidRPr="00446BA6">
        <w:rPr>
          <w:szCs w:val="24"/>
          <w:lang w:val="en-US"/>
        </w:rPr>
        <w:t xml:space="preserve">G.1.6.2 </w:t>
      </w:r>
      <w:r w:rsidRPr="00446BA6">
        <w:rPr>
          <w:szCs w:val="24"/>
          <w:lang w:val="en-US"/>
        </w:rPr>
        <w:tab/>
        <w:t xml:space="preserve">MIV support </w:t>
      </w:r>
    </w:p>
    <w:p w14:paraId="068C56E2" w14:textId="77777777" w:rsidR="00FE17E8" w:rsidRPr="00446BA6" w:rsidRDefault="00FE17E8" w:rsidP="00FE17E8">
      <w:pPr>
        <w:spacing w:after="120"/>
      </w:pPr>
      <w:r w:rsidRPr="00514B15">
        <w:t xml:space="preserve">MIV is a special case of the V3C representation in MPEG-I scene description as meshes. The MPEG-I scene description author will supply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MPEG_primitive_V3C</w:t>
      </w:r>
      <w:r w:rsidRPr="00514B15">
        <w:t xml:space="preserve"> extension. </w:t>
      </w:r>
    </w:p>
    <w:p w14:paraId="50EDD259" w14:textId="77777777" w:rsidR="00FE17E8" w:rsidRPr="00446BA6" w:rsidRDefault="00FE17E8" w:rsidP="00FE17E8">
      <w:pPr>
        <w:pStyle w:val="Heading2"/>
        <w:numPr>
          <w:ilvl w:val="1"/>
          <w:numId w:val="1"/>
        </w:numPr>
        <w:tabs>
          <w:tab w:val="clear" w:pos="360"/>
          <w:tab w:val="num" w:pos="5464"/>
        </w:tabs>
        <w:spacing w:line="250" w:lineRule="atLeast"/>
        <w:ind w:left="432" w:hanging="432"/>
        <w:jc w:val="both"/>
        <w:rPr>
          <w:iCs/>
          <w:lang w:val="en-US"/>
        </w:rPr>
      </w:pPr>
      <w:bookmarkStart w:id="320" w:name="_Ref99636455"/>
      <w:r w:rsidRPr="00446BA6">
        <w:rPr>
          <w:lang w:val="en-US"/>
        </w:rPr>
        <w:t xml:space="preserve"> </w:t>
      </w:r>
      <w:r w:rsidRPr="00446BA6">
        <w:rPr>
          <w:lang w:val="en-US"/>
        </w:rPr>
        <w:tab/>
      </w:r>
      <w:bookmarkStart w:id="321" w:name="_Toc141653638"/>
      <w:proofErr w:type="spellStart"/>
      <w:r w:rsidRPr="00446BA6">
        <w:rPr>
          <w:lang w:val="en-US"/>
        </w:rPr>
        <w:t>MPEG_sampler_YCbCr</w:t>
      </w:r>
      <w:proofErr w:type="spellEnd"/>
      <w:r w:rsidRPr="00446BA6">
        <w:rPr>
          <w:lang w:val="en-US"/>
        </w:rPr>
        <w:t xml:space="preserve"> </w:t>
      </w:r>
      <w:bookmarkEnd w:id="320"/>
      <w:r w:rsidRPr="00446BA6">
        <w:rPr>
          <w:lang w:val="en-US"/>
        </w:rPr>
        <w:t>extension</w:t>
      </w:r>
      <w:bookmarkEnd w:id="321"/>
    </w:p>
    <w:p w14:paraId="4EAB8DA7"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22" w:name="_Toc141653639"/>
      <w:r w:rsidRPr="00446BA6">
        <w:rPr>
          <w:szCs w:val="24"/>
          <w:lang w:val="en-US"/>
        </w:rPr>
        <w:t>General</w:t>
      </w:r>
      <w:bookmarkEnd w:id="322"/>
    </w:p>
    <w:p w14:paraId="26661A09" w14:textId="77777777" w:rsidR="00FE17E8" w:rsidRPr="00514B15" w:rsidRDefault="00FE17E8" w:rsidP="00FE17E8">
      <w:pPr>
        <w:spacing w:after="120"/>
        <w:rPr>
          <w:rFonts w:cs="Arial"/>
        </w:rPr>
      </w:pPr>
      <w:r w:rsidRPr="00514B15">
        <w:rPr>
          <w:rFonts w:cs="Arial"/>
        </w:rPr>
        <w:t xml:space="preserve">A sampler-level extension is described to sample a video texture natively in parallel processing devices such as GPUs. This extension shall be present if the format of the referencing video texture is set to </w:t>
      </w:r>
      <w:proofErr w:type="spellStart"/>
      <w:r w:rsidRPr="00514B15">
        <w:rPr>
          <w:rFonts w:cs="Arial"/>
        </w:rPr>
        <w:t>YCbCr</w:t>
      </w:r>
      <w:proofErr w:type="spellEnd"/>
      <w:r w:rsidRPr="00514B15">
        <w:rPr>
          <w:rFonts w:cs="Arial"/>
        </w:rPr>
        <w:t xml:space="preserve">. </w:t>
      </w:r>
    </w:p>
    <w:p w14:paraId="360180FE" w14:textId="77777777" w:rsidR="00FE17E8" w:rsidRPr="00514B15" w:rsidRDefault="00FE17E8" w:rsidP="00FE17E8">
      <w:pPr>
        <w:spacing w:after="120"/>
        <w:rPr>
          <w:rFonts w:eastAsia="Calibri" w:cs="Arial"/>
        </w:rPr>
      </w:pPr>
      <w:r w:rsidRPr="00514B15">
        <w:rPr>
          <w:rFonts w:eastAsia="Calibri" w:cs="Arial"/>
        </w:rPr>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proofErr w:type="spellStart"/>
      <w:r w:rsidRPr="001C79C3">
        <w:rPr>
          <w:rFonts w:ascii="Courier New" w:eastAsia="Calibri" w:hAnsi="Courier New" w:cs="Courier New"/>
        </w:rPr>
        <w:t>MPEG_sampler_YCbCr</w:t>
      </w:r>
      <w:proofErr w:type="spellEnd"/>
      <w:r w:rsidRPr="00514B15">
        <w:rPr>
          <w:rFonts w:eastAsia="Calibri" w:cs="Arial"/>
        </w:rPr>
        <w:t xml:space="preserve">” sampler extension to provide information to the Presentation Engine to sample the video texture when the texture format is a chroma format such as </w:t>
      </w:r>
      <w:proofErr w:type="spellStart"/>
      <w:r w:rsidRPr="00514B15">
        <w:rPr>
          <w:rFonts w:eastAsia="Calibri" w:cs="Arial"/>
        </w:rPr>
        <w:t>YCbCr</w:t>
      </w:r>
      <w:proofErr w:type="spellEnd"/>
      <w:r w:rsidRPr="00514B15">
        <w:rPr>
          <w:rFonts w:eastAsia="Calibri" w:cs="Arial"/>
        </w:rPr>
        <w:t>.</w:t>
      </w:r>
    </w:p>
    <w:p w14:paraId="72BE732D" w14:textId="77777777" w:rsidR="00FE17E8" w:rsidRPr="00514B15" w:rsidRDefault="00FE17E8" w:rsidP="00FE17E8">
      <w:pPr>
        <w:rPr>
          <w:lang w:eastAsia="zh-CN"/>
        </w:rPr>
      </w:pPr>
    </w:p>
    <w:p w14:paraId="0F557C90"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23" w:name="_Toc141653640"/>
      <w:r w:rsidRPr="00446BA6">
        <w:rPr>
          <w:szCs w:val="24"/>
          <w:lang w:val="en-US"/>
        </w:rPr>
        <w:t>Semantics</w:t>
      </w:r>
      <w:bookmarkEnd w:id="323"/>
    </w:p>
    <w:p w14:paraId="5D98537D" w14:textId="77777777" w:rsidR="00FE17E8" w:rsidRPr="00514B15" w:rsidRDefault="00FE17E8" w:rsidP="00FE17E8">
      <w:pPr>
        <w:spacing w:after="200"/>
        <w:rPr>
          <w:rFonts w:eastAsia="Calibri" w:cs="Arial"/>
        </w:rPr>
      </w:pPr>
      <w:r w:rsidRPr="00514B15">
        <w:rPr>
          <w:rFonts w:eastAsia="Calibri" w:cs="Arial"/>
        </w:rPr>
        <w:t xml:space="preserve">Table </w:t>
      </w:r>
      <w:r>
        <w:rPr>
          <w:rFonts w:eastAsia="Calibri" w:cs="Arial"/>
        </w:rPr>
        <w:t>G.11</w:t>
      </w:r>
      <w:r w:rsidRPr="00514B15">
        <w:rPr>
          <w:rFonts w:eastAsia="Calibri" w:cs="Arial"/>
        </w:rPr>
        <w:t xml:space="preserve"> provides a description of the properties defined in the </w:t>
      </w:r>
      <w:proofErr w:type="spellStart"/>
      <w:r w:rsidRPr="001C79C3">
        <w:rPr>
          <w:rStyle w:val="CodeChar"/>
        </w:rPr>
        <w:t>MPEG_sampler_YCbCr</w:t>
      </w:r>
      <w:proofErr w:type="spellEnd"/>
      <w:r w:rsidRPr="00514B15">
        <w:rPr>
          <w:rFonts w:eastAsia="Calibri" w:cs="Arial"/>
        </w:rPr>
        <w:t xml:space="preserve"> sampler extension.</w:t>
      </w:r>
    </w:p>
    <w:p w14:paraId="37C7BE93" w14:textId="77777777" w:rsidR="00FE17E8" w:rsidRPr="00514B15" w:rsidRDefault="00FE17E8" w:rsidP="00FE17E8">
      <w:pPr>
        <w:pStyle w:val="Caption"/>
        <w:keepNext/>
        <w:jc w:val="center"/>
        <w:rPr>
          <w:b w:val="0"/>
          <w:bCs w:val="0"/>
        </w:rPr>
      </w:pPr>
      <w:bookmarkStart w:id="324" w:name="_Ref99635642"/>
      <w:r w:rsidRPr="00514B15">
        <w:rPr>
          <w:b w:val="0"/>
          <w:bCs w:val="0"/>
        </w:rPr>
        <w:t xml:space="preserve">Table </w:t>
      </w:r>
      <w:bookmarkEnd w:id="324"/>
      <w:r w:rsidRPr="00514B15">
        <w:rPr>
          <w:b w:val="0"/>
          <w:bCs w:val="0"/>
        </w:rPr>
        <w:t>G.</w:t>
      </w:r>
      <w:r>
        <w:rPr>
          <w:b w:val="0"/>
          <w:bCs w:val="0"/>
        </w:rPr>
        <w:t>11</w:t>
      </w:r>
      <w:r w:rsidRPr="00514B15">
        <w:rPr>
          <w:b w:val="0"/>
          <w:bCs w:val="0"/>
        </w:rPr>
        <w:t xml:space="preserve"> </w:t>
      </w:r>
      <w:proofErr w:type="spellStart"/>
      <w:r w:rsidRPr="00514B15">
        <w:rPr>
          <w:b w:val="0"/>
          <w:bCs w:val="0"/>
        </w:rPr>
        <w:t>MPEG_sampler_YCbCr</w:t>
      </w:r>
      <w:proofErr w:type="spellEnd"/>
      <w:r w:rsidRPr="00514B15">
        <w:rPr>
          <w:b w:val="0"/>
          <w:bCs w:val="0"/>
        </w:rPr>
        <w:t xml:space="preserve"> semantic</w:t>
      </w:r>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FE17E8" w:rsidRPr="00514B15" w14:paraId="1C0BAF5C" w14:textId="77777777" w:rsidTr="006C602D">
        <w:tc>
          <w:tcPr>
            <w:tcW w:w="2245" w:type="dxa"/>
          </w:tcPr>
          <w:p w14:paraId="04E6D0EB" w14:textId="77777777" w:rsidR="00FE17E8" w:rsidRPr="00514B15" w:rsidRDefault="00FE17E8" w:rsidP="006C602D">
            <w:pPr>
              <w:spacing w:before="60"/>
              <w:rPr>
                <w:rFonts w:ascii="Calibri" w:eastAsia="Calibri" w:hAnsi="Calibri" w:cs="Times New Roman"/>
              </w:rPr>
            </w:pPr>
            <w:r w:rsidRPr="00514B15">
              <w:rPr>
                <w:rFonts w:ascii="Calibri" w:eastAsia="Calibri" w:hAnsi="Calibri" w:cs="Times New Roman"/>
                <w:b/>
                <w:bCs/>
              </w:rPr>
              <w:t>Name</w:t>
            </w:r>
          </w:p>
        </w:tc>
        <w:tc>
          <w:tcPr>
            <w:tcW w:w="990" w:type="dxa"/>
          </w:tcPr>
          <w:p w14:paraId="25E96DBC" w14:textId="77777777" w:rsidR="00FE17E8" w:rsidRPr="00514B15" w:rsidRDefault="00FE17E8" w:rsidP="006C602D">
            <w:pPr>
              <w:spacing w:before="60"/>
              <w:rPr>
                <w:rFonts w:ascii="Calibri" w:eastAsia="Calibri" w:hAnsi="Calibri" w:cs="Times New Roman"/>
              </w:rPr>
            </w:pPr>
            <w:r w:rsidRPr="00514B15">
              <w:rPr>
                <w:rFonts w:ascii="Calibri" w:eastAsia="Calibri" w:hAnsi="Calibri" w:cs="Times New Roman"/>
                <w:b/>
                <w:bCs/>
              </w:rPr>
              <w:t>Type</w:t>
            </w:r>
          </w:p>
        </w:tc>
        <w:tc>
          <w:tcPr>
            <w:tcW w:w="990" w:type="dxa"/>
          </w:tcPr>
          <w:p w14:paraId="07239F24" w14:textId="77777777" w:rsidR="00FE17E8" w:rsidRPr="00514B15" w:rsidRDefault="00FE17E8" w:rsidP="006C602D">
            <w:pPr>
              <w:spacing w:before="60"/>
              <w:rPr>
                <w:rFonts w:ascii="Calibri" w:eastAsia="Calibri" w:hAnsi="Calibri" w:cs="Times New Roman"/>
              </w:rPr>
            </w:pPr>
            <w:r w:rsidRPr="00514B15">
              <w:rPr>
                <w:rFonts w:ascii="Calibri" w:eastAsia="Calibri" w:hAnsi="Calibri" w:cs="Times New Roman"/>
                <w:b/>
                <w:bCs/>
              </w:rPr>
              <w:t>Default</w:t>
            </w:r>
          </w:p>
        </w:tc>
        <w:tc>
          <w:tcPr>
            <w:tcW w:w="900" w:type="dxa"/>
          </w:tcPr>
          <w:p w14:paraId="7C9CD362" w14:textId="77777777" w:rsidR="00FE17E8" w:rsidRPr="00514B15" w:rsidRDefault="00FE17E8" w:rsidP="006C602D">
            <w:pPr>
              <w:spacing w:before="60"/>
              <w:rPr>
                <w:rFonts w:ascii="Calibri" w:eastAsia="Calibri" w:hAnsi="Calibri" w:cs="Times New Roman"/>
              </w:rPr>
            </w:pPr>
            <w:r w:rsidRPr="00514B15">
              <w:rPr>
                <w:rFonts w:ascii="Calibri" w:eastAsia="Calibri" w:hAnsi="Calibri" w:cs="Times New Roman"/>
                <w:b/>
                <w:bCs/>
              </w:rPr>
              <w:t>Usage</w:t>
            </w:r>
          </w:p>
        </w:tc>
        <w:tc>
          <w:tcPr>
            <w:tcW w:w="3892" w:type="dxa"/>
          </w:tcPr>
          <w:p w14:paraId="2766565B" w14:textId="77777777" w:rsidR="00FE17E8" w:rsidRPr="00514B15" w:rsidRDefault="00FE17E8" w:rsidP="006C602D">
            <w:pPr>
              <w:spacing w:before="60"/>
              <w:rPr>
                <w:rFonts w:ascii="Calibri" w:eastAsia="Calibri" w:hAnsi="Calibri" w:cs="Times New Roman"/>
              </w:rPr>
            </w:pPr>
            <w:r w:rsidRPr="00514B15">
              <w:rPr>
                <w:rFonts w:ascii="Calibri" w:eastAsia="Calibri" w:hAnsi="Calibri" w:cs="Times New Roman"/>
                <w:b/>
                <w:bCs/>
              </w:rPr>
              <w:t>Description</w:t>
            </w:r>
          </w:p>
        </w:tc>
      </w:tr>
      <w:tr w:rsidR="00FE17E8" w:rsidRPr="00514B15" w14:paraId="47D590EC" w14:textId="77777777" w:rsidTr="006C602D">
        <w:tc>
          <w:tcPr>
            <w:tcW w:w="2245" w:type="dxa"/>
          </w:tcPr>
          <w:p w14:paraId="07532F26" w14:textId="77777777" w:rsidR="00FE17E8" w:rsidRPr="00514B15" w:rsidRDefault="00FE17E8" w:rsidP="006C602D">
            <w:pPr>
              <w:spacing w:before="60"/>
              <w:rPr>
                <w:rFonts w:eastAsia="Calibri"/>
              </w:rPr>
            </w:pPr>
            <w:proofErr w:type="spellStart"/>
            <w:r w:rsidRPr="00514B15">
              <w:rPr>
                <w:rFonts w:eastAsia="Calibri"/>
              </w:rPr>
              <w:t>ycbcrModel</w:t>
            </w:r>
            <w:proofErr w:type="spellEnd"/>
          </w:p>
        </w:tc>
        <w:tc>
          <w:tcPr>
            <w:tcW w:w="990" w:type="dxa"/>
          </w:tcPr>
          <w:p w14:paraId="1D44664D" w14:textId="77777777" w:rsidR="00FE17E8" w:rsidRPr="00514B15" w:rsidRDefault="00FE17E8" w:rsidP="006C602D">
            <w:pPr>
              <w:spacing w:before="60"/>
              <w:rPr>
                <w:rFonts w:eastAsia="Calibri"/>
              </w:rPr>
            </w:pPr>
            <w:r>
              <w:rPr>
                <w:rFonts w:eastAsia="Calibri"/>
              </w:rPr>
              <w:t>i</w:t>
            </w:r>
            <w:r w:rsidRPr="00514B15">
              <w:rPr>
                <w:rFonts w:eastAsia="Calibri"/>
              </w:rPr>
              <w:t>nteger</w:t>
            </w:r>
          </w:p>
        </w:tc>
        <w:tc>
          <w:tcPr>
            <w:tcW w:w="990" w:type="dxa"/>
          </w:tcPr>
          <w:p w14:paraId="641552DD" w14:textId="77777777" w:rsidR="00FE17E8" w:rsidRPr="00514B15" w:rsidRDefault="00FE17E8" w:rsidP="006C602D">
            <w:pPr>
              <w:spacing w:before="60"/>
              <w:rPr>
                <w:rFonts w:eastAsia="Calibri"/>
              </w:rPr>
            </w:pPr>
            <w:r w:rsidRPr="00446BA6">
              <w:t>1</w:t>
            </w:r>
          </w:p>
        </w:tc>
        <w:tc>
          <w:tcPr>
            <w:tcW w:w="900" w:type="dxa"/>
          </w:tcPr>
          <w:p w14:paraId="2118DFA6" w14:textId="77777777" w:rsidR="00FE17E8" w:rsidRPr="00514B15" w:rsidRDefault="00FE17E8" w:rsidP="006C602D">
            <w:pPr>
              <w:spacing w:before="60"/>
              <w:rPr>
                <w:rFonts w:eastAsia="Calibri"/>
              </w:rPr>
            </w:pPr>
            <w:r w:rsidRPr="00514B15">
              <w:rPr>
                <w:rFonts w:eastAsia="Calibri"/>
              </w:rPr>
              <w:t>O</w:t>
            </w:r>
          </w:p>
        </w:tc>
        <w:tc>
          <w:tcPr>
            <w:tcW w:w="3892" w:type="dxa"/>
          </w:tcPr>
          <w:p w14:paraId="5248A457" w14:textId="77777777" w:rsidR="00FE17E8" w:rsidRPr="00514B15" w:rsidRDefault="00FE17E8" w:rsidP="006C602D">
            <w:pPr>
              <w:spacing w:before="60"/>
              <w:rPr>
                <w:rFonts w:eastAsia="Calibri"/>
              </w:rPr>
            </w:pPr>
            <w:r w:rsidRPr="00514B15">
              <w:rPr>
                <w:rFonts w:eastAsia="Calibri"/>
              </w:rPr>
              <w:t xml:space="preserve">Describes the </w:t>
            </w:r>
            <w:proofErr w:type="spellStart"/>
            <w:r w:rsidRPr="00514B15">
              <w:rPr>
                <w:rFonts w:eastAsia="Calibri"/>
              </w:rPr>
              <w:t>color</w:t>
            </w:r>
            <w:proofErr w:type="spellEnd"/>
            <w:r w:rsidRPr="00514B15">
              <w:rPr>
                <w:rFonts w:eastAsia="Calibri"/>
              </w:rPr>
              <w:t xml:space="preserve"> matrix for conversion between </w:t>
            </w:r>
            <w:proofErr w:type="spellStart"/>
            <w:r w:rsidRPr="00514B15">
              <w:rPr>
                <w:rFonts w:eastAsia="Calibri"/>
              </w:rPr>
              <w:t>color</w:t>
            </w:r>
            <w:proofErr w:type="spellEnd"/>
            <w:r w:rsidRPr="00514B15">
              <w:rPr>
                <w:rFonts w:eastAsia="Calibri"/>
              </w:rPr>
              <w:t xml:space="preserve"> models. The supported formats are defined by the </w:t>
            </w:r>
            <w:proofErr w:type="spellStart"/>
            <w:r w:rsidRPr="00514B15">
              <w:rPr>
                <w:rFonts w:eastAsia="Calibri"/>
              </w:rPr>
              <w:t>VkSamplerYcbcrModelConversion</w:t>
            </w:r>
            <w:proofErr w:type="spellEnd"/>
            <w:r w:rsidRPr="00514B15">
              <w:rPr>
                <w:rFonts w:eastAsia="Calibri"/>
              </w:rPr>
              <w:t xml:space="preserve"> </w:t>
            </w:r>
            <w:r w:rsidRPr="00514B15">
              <w:rPr>
                <w:rFonts w:eastAsia="Calibri"/>
              </w:rPr>
              <w:lastRenderedPageBreak/>
              <w:t>enumeration in clause 13.1 of Vulkan 1.3.</w:t>
            </w:r>
          </w:p>
        </w:tc>
      </w:tr>
      <w:tr w:rsidR="00FE17E8" w:rsidRPr="00514B15" w14:paraId="7E8186E4" w14:textId="77777777" w:rsidTr="006C602D">
        <w:tc>
          <w:tcPr>
            <w:tcW w:w="2245" w:type="dxa"/>
          </w:tcPr>
          <w:p w14:paraId="6725761D" w14:textId="77777777" w:rsidR="00FE17E8" w:rsidRPr="00514B15" w:rsidRDefault="00FE17E8" w:rsidP="006C602D">
            <w:pPr>
              <w:spacing w:before="60"/>
              <w:rPr>
                <w:rFonts w:eastAsia="Calibri"/>
              </w:rPr>
            </w:pPr>
            <w:proofErr w:type="spellStart"/>
            <w:r w:rsidRPr="00514B15">
              <w:rPr>
                <w:rFonts w:eastAsia="Calibri"/>
              </w:rPr>
              <w:lastRenderedPageBreak/>
              <w:t>ycbcrRange</w:t>
            </w:r>
            <w:proofErr w:type="spellEnd"/>
          </w:p>
        </w:tc>
        <w:tc>
          <w:tcPr>
            <w:tcW w:w="990" w:type="dxa"/>
          </w:tcPr>
          <w:p w14:paraId="23312236" w14:textId="77777777" w:rsidR="00FE17E8" w:rsidRPr="00514B15" w:rsidRDefault="00FE17E8" w:rsidP="006C602D">
            <w:pPr>
              <w:spacing w:before="60"/>
              <w:rPr>
                <w:rFonts w:eastAsia="Calibri"/>
              </w:rPr>
            </w:pPr>
            <w:r w:rsidRPr="00514B15">
              <w:rPr>
                <w:rFonts w:eastAsia="Calibri"/>
              </w:rPr>
              <w:t>integer</w:t>
            </w:r>
          </w:p>
        </w:tc>
        <w:tc>
          <w:tcPr>
            <w:tcW w:w="990" w:type="dxa"/>
          </w:tcPr>
          <w:p w14:paraId="2EFA25C5" w14:textId="77777777" w:rsidR="00FE17E8" w:rsidRPr="00514B15" w:rsidRDefault="00FE17E8" w:rsidP="006C602D">
            <w:pPr>
              <w:spacing w:before="60"/>
              <w:rPr>
                <w:rFonts w:eastAsia="Calibri"/>
              </w:rPr>
            </w:pPr>
            <w:r w:rsidRPr="00514B15">
              <w:rPr>
                <w:rFonts w:eastAsia="Calibri"/>
              </w:rPr>
              <w:t>0</w:t>
            </w:r>
          </w:p>
        </w:tc>
        <w:tc>
          <w:tcPr>
            <w:tcW w:w="900" w:type="dxa"/>
          </w:tcPr>
          <w:p w14:paraId="4D87BA3A" w14:textId="77777777" w:rsidR="00FE17E8" w:rsidRPr="00514B15" w:rsidRDefault="00FE17E8" w:rsidP="006C602D">
            <w:pPr>
              <w:spacing w:before="60"/>
              <w:rPr>
                <w:rFonts w:eastAsia="Calibri"/>
              </w:rPr>
            </w:pPr>
            <w:r w:rsidRPr="00514B15">
              <w:rPr>
                <w:rFonts w:eastAsia="Calibri"/>
              </w:rPr>
              <w:t>O</w:t>
            </w:r>
          </w:p>
        </w:tc>
        <w:tc>
          <w:tcPr>
            <w:tcW w:w="3892" w:type="dxa"/>
          </w:tcPr>
          <w:p w14:paraId="6B001DBB" w14:textId="77777777" w:rsidR="00FE17E8" w:rsidRPr="00514B15" w:rsidRDefault="00FE17E8" w:rsidP="006C602D">
            <w:pPr>
              <w:spacing w:before="60"/>
              <w:rPr>
                <w:rFonts w:eastAsia="Calibri"/>
              </w:rPr>
            </w:pPr>
            <w:r w:rsidRPr="00514B15">
              <w:rPr>
                <w:rFonts w:eastAsia="Calibri"/>
              </w:rPr>
              <w:t>Describes whether the encoded values have headroom and foot room, or whether the encoding uses the full numerical range.</w:t>
            </w:r>
          </w:p>
        </w:tc>
      </w:tr>
      <w:tr w:rsidR="00FE17E8" w:rsidRPr="00514B15" w14:paraId="7811FBF2" w14:textId="77777777" w:rsidTr="006C602D">
        <w:tc>
          <w:tcPr>
            <w:tcW w:w="2245" w:type="dxa"/>
          </w:tcPr>
          <w:p w14:paraId="4A20D1B0" w14:textId="77777777" w:rsidR="00FE17E8" w:rsidRPr="00514B15" w:rsidRDefault="00FE17E8" w:rsidP="006C602D">
            <w:pPr>
              <w:spacing w:before="60"/>
              <w:rPr>
                <w:rFonts w:eastAsia="Calibri"/>
              </w:rPr>
            </w:pPr>
            <w:proofErr w:type="spellStart"/>
            <w:r w:rsidRPr="00514B15">
              <w:rPr>
                <w:rFonts w:eastAsia="Calibri"/>
              </w:rPr>
              <w:t>chromaFilter</w:t>
            </w:r>
            <w:proofErr w:type="spellEnd"/>
          </w:p>
        </w:tc>
        <w:tc>
          <w:tcPr>
            <w:tcW w:w="990" w:type="dxa"/>
          </w:tcPr>
          <w:p w14:paraId="68192653" w14:textId="77777777" w:rsidR="00FE17E8" w:rsidRPr="00514B15" w:rsidRDefault="00FE17E8" w:rsidP="006C602D">
            <w:pPr>
              <w:spacing w:before="60"/>
              <w:rPr>
                <w:rFonts w:eastAsia="Calibri"/>
              </w:rPr>
            </w:pPr>
            <w:r w:rsidRPr="00514B15">
              <w:rPr>
                <w:rFonts w:eastAsia="Calibri"/>
              </w:rPr>
              <w:t>integer</w:t>
            </w:r>
          </w:p>
        </w:tc>
        <w:tc>
          <w:tcPr>
            <w:tcW w:w="990" w:type="dxa"/>
          </w:tcPr>
          <w:p w14:paraId="27E032BE" w14:textId="77777777" w:rsidR="00FE17E8" w:rsidRPr="00514B15" w:rsidRDefault="00FE17E8" w:rsidP="006C602D">
            <w:pPr>
              <w:spacing w:before="60"/>
              <w:rPr>
                <w:rFonts w:eastAsia="Calibri"/>
              </w:rPr>
            </w:pPr>
            <w:r w:rsidRPr="00514B15">
              <w:rPr>
                <w:rFonts w:eastAsia="Calibri"/>
              </w:rPr>
              <w:t>0</w:t>
            </w:r>
          </w:p>
        </w:tc>
        <w:tc>
          <w:tcPr>
            <w:tcW w:w="900" w:type="dxa"/>
          </w:tcPr>
          <w:p w14:paraId="5F076EC6" w14:textId="77777777" w:rsidR="00FE17E8" w:rsidRPr="00514B15" w:rsidRDefault="00FE17E8" w:rsidP="006C602D">
            <w:pPr>
              <w:spacing w:before="60"/>
              <w:rPr>
                <w:rFonts w:eastAsia="Calibri"/>
              </w:rPr>
            </w:pPr>
            <w:r w:rsidRPr="00514B15">
              <w:rPr>
                <w:rFonts w:eastAsia="Calibri"/>
              </w:rPr>
              <w:t>O</w:t>
            </w:r>
          </w:p>
        </w:tc>
        <w:tc>
          <w:tcPr>
            <w:tcW w:w="3892" w:type="dxa"/>
          </w:tcPr>
          <w:p w14:paraId="3B319445" w14:textId="77777777" w:rsidR="00FE17E8" w:rsidRPr="00514B15" w:rsidRDefault="00FE17E8" w:rsidP="006C602D">
            <w:pPr>
              <w:spacing w:before="60"/>
              <w:rPr>
                <w:rFonts w:eastAsia="Calibri"/>
              </w:rPr>
            </w:pPr>
            <w:r w:rsidRPr="00514B15">
              <w:rPr>
                <w:rFonts w:eastAsia="Calibri"/>
              </w:rPr>
              <w:t>Describes the filter for chroma reconstruction.</w:t>
            </w:r>
          </w:p>
        </w:tc>
      </w:tr>
      <w:tr w:rsidR="00FE17E8" w:rsidRPr="00514B15" w14:paraId="4AB7016C" w14:textId="77777777" w:rsidTr="006C602D">
        <w:tc>
          <w:tcPr>
            <w:tcW w:w="2245" w:type="dxa"/>
          </w:tcPr>
          <w:p w14:paraId="64FB6DCB" w14:textId="77777777" w:rsidR="00FE17E8" w:rsidRPr="00514B15" w:rsidRDefault="00FE17E8" w:rsidP="006C602D">
            <w:pPr>
              <w:spacing w:before="60"/>
              <w:rPr>
                <w:rFonts w:eastAsia="Calibri"/>
              </w:rPr>
            </w:pPr>
            <w:r w:rsidRPr="00514B15">
              <w:t>components</w:t>
            </w:r>
          </w:p>
        </w:tc>
        <w:tc>
          <w:tcPr>
            <w:tcW w:w="990" w:type="dxa"/>
          </w:tcPr>
          <w:p w14:paraId="1CB000C1" w14:textId="77777777" w:rsidR="00FE17E8" w:rsidRPr="00514B15" w:rsidRDefault="00FE17E8" w:rsidP="006C602D">
            <w:pPr>
              <w:spacing w:before="60"/>
              <w:rPr>
                <w:rFonts w:eastAsia="Calibri"/>
              </w:rPr>
            </w:pPr>
            <w:r w:rsidRPr="00514B15">
              <w:t>array(integer)</w:t>
            </w:r>
          </w:p>
        </w:tc>
        <w:tc>
          <w:tcPr>
            <w:tcW w:w="990" w:type="dxa"/>
          </w:tcPr>
          <w:p w14:paraId="2719B731" w14:textId="77777777" w:rsidR="00FE17E8" w:rsidRPr="00514B15" w:rsidRDefault="00FE17E8" w:rsidP="006C602D">
            <w:pPr>
              <w:spacing w:before="60"/>
              <w:rPr>
                <w:rFonts w:eastAsia="Calibri"/>
              </w:rPr>
            </w:pPr>
            <w:r w:rsidRPr="00514B15">
              <w:t>[0,0,0,0]</w:t>
            </w:r>
          </w:p>
        </w:tc>
        <w:tc>
          <w:tcPr>
            <w:tcW w:w="900" w:type="dxa"/>
          </w:tcPr>
          <w:p w14:paraId="2095ACCB" w14:textId="77777777" w:rsidR="00FE17E8" w:rsidRPr="00514B15" w:rsidRDefault="00FE17E8" w:rsidP="006C602D">
            <w:pPr>
              <w:spacing w:before="60"/>
              <w:rPr>
                <w:rFonts w:eastAsia="Calibri"/>
              </w:rPr>
            </w:pPr>
            <w:r w:rsidRPr="00514B15">
              <w:t>O</w:t>
            </w:r>
          </w:p>
        </w:tc>
        <w:tc>
          <w:tcPr>
            <w:tcW w:w="3892" w:type="dxa"/>
          </w:tcPr>
          <w:p w14:paraId="2912A0FE" w14:textId="77777777" w:rsidR="00FE17E8" w:rsidRPr="00514B15" w:rsidRDefault="00FE17E8" w:rsidP="006C602D">
            <w:pPr>
              <w:spacing w:before="60"/>
              <w:rPr>
                <w:rFonts w:eastAsia="Calibri"/>
              </w:rPr>
            </w:pPr>
            <w:r w:rsidRPr="00514B15">
              <w:rPr>
                <w:rFonts w:eastAsia="Calibri"/>
              </w:rPr>
              <w:t>Applies a swizzle to the [</w:t>
            </w:r>
            <w:proofErr w:type="spellStart"/>
            <w:r w:rsidRPr="00514B15">
              <w:rPr>
                <w:rFonts w:eastAsia="Calibri"/>
              </w:rPr>
              <w:t>r,g,b,a</w:t>
            </w:r>
            <w:proofErr w:type="spellEnd"/>
            <w:r w:rsidRPr="00514B15">
              <w:rPr>
                <w:rFonts w:eastAsia="Calibri"/>
              </w:rPr>
              <w:t>] components based on </w:t>
            </w:r>
            <w:proofErr w:type="spellStart"/>
            <w:r>
              <w:rPr>
                <w:rFonts w:eastAsia="Times New Roman"/>
              </w:rPr>
              <w:fldChar w:fldCharType="begin"/>
            </w:r>
            <w:r>
              <w:instrText xml:space="preserve"> HYPERLINK "https://registry.khronos.org/vulkan/specs/1.3-extensions/html/vkspec.html" \l "VkComponentSwizzle" </w:instrText>
            </w:r>
            <w:r>
              <w:rPr>
                <w:rFonts w:eastAsia="Times New Roman"/>
              </w:rPr>
            </w:r>
            <w:r>
              <w:rPr>
                <w:rFonts w:eastAsia="Times New Roman"/>
              </w:rPr>
              <w:fldChar w:fldCharType="separate"/>
            </w:r>
            <w:r w:rsidRPr="00514B15">
              <w:rPr>
                <w:rFonts w:eastAsia="Calibri"/>
              </w:rPr>
              <w:t>VkComponentSwizzle</w:t>
            </w:r>
            <w:proofErr w:type="spellEnd"/>
            <w:r>
              <w:rPr>
                <w:rFonts w:eastAsia="Calibri"/>
              </w:rPr>
              <w:fldChar w:fldCharType="end"/>
            </w:r>
            <w:r w:rsidRPr="00514B15">
              <w:rPr>
                <w:rFonts w:eastAsia="Calibri"/>
              </w:rPr>
              <w:t> </w:t>
            </w:r>
            <w:proofErr w:type="spellStart"/>
            <w:r w:rsidRPr="00514B15">
              <w:rPr>
                <w:rFonts w:eastAsia="Calibri"/>
              </w:rPr>
              <w:t>enums</w:t>
            </w:r>
            <w:proofErr w:type="spellEnd"/>
            <w:r w:rsidRPr="00514B15">
              <w:rPr>
                <w:rFonts w:eastAsia="Calibri"/>
              </w:rPr>
              <w:t xml:space="preserve"> prior to range expansion and </w:t>
            </w:r>
            <w:proofErr w:type="spellStart"/>
            <w:r w:rsidRPr="00514B15">
              <w:rPr>
                <w:rFonts w:eastAsia="Calibri"/>
              </w:rPr>
              <w:t>color</w:t>
            </w:r>
            <w:proofErr w:type="spellEnd"/>
            <w:r w:rsidRPr="00514B15">
              <w:rPr>
                <w:rFonts w:eastAsia="Calibri"/>
              </w:rPr>
              <w:t xml:space="preserve"> model conversion. If present, the array shall include 4 values, each of which corresponding to the </w:t>
            </w:r>
            <w:proofErr w:type="spellStart"/>
            <w:r w:rsidRPr="00514B15">
              <w:rPr>
                <w:rFonts w:eastAsia="Calibri"/>
              </w:rPr>
              <w:t>r,g,b,a</w:t>
            </w:r>
            <w:proofErr w:type="spellEnd"/>
            <w:r w:rsidRPr="00514B15">
              <w:rPr>
                <w:rFonts w:eastAsia="Calibri"/>
              </w:rPr>
              <w:t xml:space="preserve"> components in order of appearance. </w:t>
            </w:r>
          </w:p>
        </w:tc>
      </w:tr>
      <w:tr w:rsidR="00FE17E8" w:rsidRPr="00514B15" w14:paraId="47976308" w14:textId="77777777" w:rsidTr="006C602D">
        <w:tc>
          <w:tcPr>
            <w:tcW w:w="2245" w:type="dxa"/>
          </w:tcPr>
          <w:p w14:paraId="69BE5B35" w14:textId="77777777" w:rsidR="00FE17E8" w:rsidRPr="00514B15" w:rsidRDefault="00FE17E8" w:rsidP="006C602D">
            <w:pPr>
              <w:spacing w:before="60"/>
              <w:rPr>
                <w:rFonts w:eastAsia="Calibri"/>
              </w:rPr>
            </w:pPr>
            <w:proofErr w:type="spellStart"/>
            <w:r w:rsidRPr="00514B15">
              <w:rPr>
                <w:rFonts w:eastAsia="Calibri"/>
              </w:rPr>
              <w:t>xChromaOffset</w:t>
            </w:r>
            <w:proofErr w:type="spellEnd"/>
          </w:p>
        </w:tc>
        <w:tc>
          <w:tcPr>
            <w:tcW w:w="990" w:type="dxa"/>
          </w:tcPr>
          <w:p w14:paraId="46BDEB54" w14:textId="77777777" w:rsidR="00FE17E8" w:rsidRPr="00514B15" w:rsidRDefault="00FE17E8" w:rsidP="006C602D">
            <w:pPr>
              <w:spacing w:before="60"/>
              <w:rPr>
                <w:rFonts w:eastAsia="Calibri"/>
              </w:rPr>
            </w:pPr>
            <w:r w:rsidRPr="00514B15">
              <w:rPr>
                <w:rFonts w:eastAsia="Calibri"/>
              </w:rPr>
              <w:t>integer</w:t>
            </w:r>
          </w:p>
        </w:tc>
        <w:tc>
          <w:tcPr>
            <w:tcW w:w="990" w:type="dxa"/>
          </w:tcPr>
          <w:p w14:paraId="7EF9BEA4" w14:textId="77777777" w:rsidR="00FE17E8" w:rsidRPr="00514B15" w:rsidRDefault="00FE17E8" w:rsidP="006C602D">
            <w:pPr>
              <w:spacing w:before="60"/>
              <w:rPr>
                <w:rFonts w:eastAsia="Calibri"/>
              </w:rPr>
            </w:pPr>
            <w:r w:rsidRPr="00514B15">
              <w:rPr>
                <w:rFonts w:eastAsia="Calibri"/>
              </w:rPr>
              <w:t>0</w:t>
            </w:r>
          </w:p>
        </w:tc>
        <w:tc>
          <w:tcPr>
            <w:tcW w:w="900" w:type="dxa"/>
          </w:tcPr>
          <w:p w14:paraId="4E13A492" w14:textId="77777777" w:rsidR="00FE17E8" w:rsidRPr="00514B15" w:rsidRDefault="00FE17E8" w:rsidP="006C602D">
            <w:pPr>
              <w:spacing w:before="60"/>
              <w:rPr>
                <w:rFonts w:eastAsia="Calibri"/>
              </w:rPr>
            </w:pPr>
            <w:r w:rsidRPr="00514B15">
              <w:rPr>
                <w:rFonts w:eastAsia="Calibri"/>
              </w:rPr>
              <w:t>O</w:t>
            </w:r>
          </w:p>
        </w:tc>
        <w:tc>
          <w:tcPr>
            <w:tcW w:w="3892" w:type="dxa"/>
          </w:tcPr>
          <w:p w14:paraId="629D4CC7" w14:textId="77777777" w:rsidR="00FE17E8" w:rsidRPr="00514B15" w:rsidRDefault="00FE17E8" w:rsidP="006C602D">
            <w:pPr>
              <w:spacing w:before="60"/>
              <w:rPr>
                <w:rFonts w:eastAsia="Calibri"/>
              </w:rPr>
            </w:pPr>
            <w:r w:rsidRPr="00514B15">
              <w:rPr>
                <w:rFonts w:eastAsia="Calibri"/>
              </w:rPr>
              <w:t>Describes the </w:t>
            </w:r>
            <w:hyperlink r:id="rId62"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x dimension. </w:t>
            </w:r>
            <w:proofErr w:type="spellStart"/>
            <w:r w:rsidRPr="00514B15">
              <w:rPr>
                <w:rFonts w:eastAsia="Calibri" w:cs="Times New Roman"/>
              </w:rPr>
              <w:t>xChromaOffset</w:t>
            </w:r>
            <w:proofErr w:type="spellEnd"/>
            <w:r w:rsidRPr="00514B15">
              <w:rPr>
                <w:rFonts w:eastAsia="Calibri"/>
              </w:rPr>
              <w:t xml:space="preserve"> has no effect for formats in which chroma components are not </w:t>
            </w:r>
            <w:proofErr w:type="spellStart"/>
            <w:r w:rsidRPr="00514B15">
              <w:rPr>
                <w:rFonts w:eastAsia="Calibri"/>
              </w:rPr>
              <w:t>downsampled</w:t>
            </w:r>
            <w:proofErr w:type="spellEnd"/>
            <w:r w:rsidRPr="00514B15">
              <w:rPr>
                <w:rFonts w:eastAsia="Calibri"/>
              </w:rPr>
              <w:t xml:space="preserve"> horizontally.</w:t>
            </w:r>
          </w:p>
        </w:tc>
      </w:tr>
      <w:tr w:rsidR="00FE17E8" w:rsidRPr="00514B15" w14:paraId="3FF82B04" w14:textId="77777777" w:rsidTr="006C602D">
        <w:tc>
          <w:tcPr>
            <w:tcW w:w="2245" w:type="dxa"/>
          </w:tcPr>
          <w:p w14:paraId="15BF0399" w14:textId="77777777" w:rsidR="00FE17E8" w:rsidRPr="00514B15" w:rsidRDefault="00FE17E8" w:rsidP="006C602D">
            <w:pPr>
              <w:spacing w:before="60"/>
              <w:rPr>
                <w:rFonts w:eastAsia="Calibri"/>
              </w:rPr>
            </w:pPr>
            <w:proofErr w:type="spellStart"/>
            <w:r w:rsidRPr="00514B15">
              <w:rPr>
                <w:rFonts w:eastAsia="Calibri"/>
              </w:rPr>
              <w:t>yChromaOffset</w:t>
            </w:r>
            <w:proofErr w:type="spellEnd"/>
          </w:p>
        </w:tc>
        <w:tc>
          <w:tcPr>
            <w:tcW w:w="990" w:type="dxa"/>
          </w:tcPr>
          <w:p w14:paraId="5BF9C851" w14:textId="77777777" w:rsidR="00FE17E8" w:rsidRPr="00514B15" w:rsidRDefault="00FE17E8" w:rsidP="006C602D">
            <w:pPr>
              <w:spacing w:before="60"/>
              <w:rPr>
                <w:rFonts w:eastAsia="Calibri"/>
              </w:rPr>
            </w:pPr>
            <w:r w:rsidRPr="00514B15">
              <w:rPr>
                <w:rFonts w:eastAsia="Calibri"/>
              </w:rPr>
              <w:t>integer</w:t>
            </w:r>
          </w:p>
        </w:tc>
        <w:tc>
          <w:tcPr>
            <w:tcW w:w="990" w:type="dxa"/>
          </w:tcPr>
          <w:p w14:paraId="1886AD0F" w14:textId="77777777" w:rsidR="00FE17E8" w:rsidRPr="00514B15" w:rsidRDefault="00FE17E8" w:rsidP="006C602D">
            <w:pPr>
              <w:spacing w:before="60"/>
              <w:rPr>
                <w:rFonts w:eastAsia="Calibri"/>
              </w:rPr>
            </w:pPr>
            <w:r w:rsidRPr="00514B15">
              <w:rPr>
                <w:rFonts w:eastAsia="Calibri"/>
              </w:rPr>
              <w:t>0</w:t>
            </w:r>
          </w:p>
        </w:tc>
        <w:tc>
          <w:tcPr>
            <w:tcW w:w="900" w:type="dxa"/>
          </w:tcPr>
          <w:p w14:paraId="01A9E5EE" w14:textId="77777777" w:rsidR="00FE17E8" w:rsidRPr="00514B15" w:rsidRDefault="00FE17E8" w:rsidP="006C602D">
            <w:pPr>
              <w:spacing w:before="60"/>
              <w:rPr>
                <w:rFonts w:eastAsia="Calibri"/>
              </w:rPr>
            </w:pPr>
            <w:r w:rsidRPr="00514B15">
              <w:rPr>
                <w:rFonts w:eastAsia="Calibri"/>
              </w:rPr>
              <w:t>O</w:t>
            </w:r>
          </w:p>
        </w:tc>
        <w:tc>
          <w:tcPr>
            <w:tcW w:w="3892" w:type="dxa"/>
          </w:tcPr>
          <w:p w14:paraId="6DE687E4" w14:textId="77777777" w:rsidR="00FE17E8" w:rsidRPr="00514B15" w:rsidRDefault="00FE17E8" w:rsidP="006C602D">
            <w:pPr>
              <w:spacing w:before="60"/>
              <w:rPr>
                <w:rFonts w:eastAsia="Calibri"/>
              </w:rPr>
            </w:pPr>
            <w:r w:rsidRPr="00514B15">
              <w:rPr>
                <w:rFonts w:eastAsia="Calibri"/>
              </w:rPr>
              <w:t>Describes the </w:t>
            </w:r>
            <w:hyperlink r:id="rId63"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y dimension. </w:t>
            </w:r>
            <w:proofErr w:type="spellStart"/>
            <w:r w:rsidRPr="00514B15">
              <w:rPr>
                <w:rFonts w:eastAsia="Calibri" w:cs="Times New Roman"/>
              </w:rPr>
              <w:t>yChromaOffset</w:t>
            </w:r>
            <w:proofErr w:type="spellEnd"/>
            <w:r w:rsidRPr="00514B15">
              <w:rPr>
                <w:rFonts w:eastAsia="Calibri"/>
              </w:rPr>
              <w:t xml:space="preserve"> has no effect for formats in which the chroma components are not </w:t>
            </w:r>
            <w:proofErr w:type="spellStart"/>
            <w:r w:rsidRPr="00514B15">
              <w:rPr>
                <w:rFonts w:eastAsia="Calibri"/>
              </w:rPr>
              <w:t>downsampled</w:t>
            </w:r>
            <w:proofErr w:type="spellEnd"/>
            <w:r w:rsidRPr="00514B15">
              <w:rPr>
                <w:rFonts w:eastAsia="Calibri"/>
              </w:rPr>
              <w:t xml:space="preserve"> vertically.</w:t>
            </w:r>
          </w:p>
        </w:tc>
      </w:tr>
    </w:tbl>
    <w:p w14:paraId="2E972121" w14:textId="77777777" w:rsidR="00FE17E8" w:rsidRPr="00514B15" w:rsidRDefault="00FE17E8" w:rsidP="00FE17E8">
      <w:pPr>
        <w:spacing w:after="120"/>
        <w:rPr>
          <w:rFonts w:ascii="Times New Roman" w:eastAsia="SimSun" w:hAnsi="Times New Roman"/>
          <w:bCs/>
          <w:lang w:eastAsia="zh-CN"/>
        </w:rPr>
      </w:pPr>
    </w:p>
    <w:p w14:paraId="76DEBF4F" w14:textId="77777777" w:rsidR="00FE17E8" w:rsidRPr="00446BA6" w:rsidRDefault="00FE17E8" w:rsidP="00FE17E8">
      <w:pPr>
        <w:pStyle w:val="Heading3"/>
        <w:numPr>
          <w:ilvl w:val="2"/>
          <w:numId w:val="1"/>
        </w:numPr>
        <w:tabs>
          <w:tab w:val="clear" w:pos="720"/>
          <w:tab w:val="num" w:pos="360"/>
        </w:tabs>
        <w:spacing w:line="240" w:lineRule="atLeast"/>
        <w:ind w:left="432" w:hanging="432"/>
        <w:jc w:val="both"/>
        <w:rPr>
          <w:bCs/>
          <w:iCs/>
          <w:szCs w:val="24"/>
          <w:lang w:val="en-US"/>
        </w:rPr>
      </w:pPr>
      <w:bookmarkStart w:id="325" w:name="_Toc141653641"/>
      <w:r w:rsidRPr="00446BA6">
        <w:rPr>
          <w:szCs w:val="24"/>
          <w:lang w:val="en-US"/>
        </w:rPr>
        <w:t>Processing Model</w:t>
      </w:r>
      <w:bookmarkEnd w:id="325"/>
      <w:r w:rsidRPr="00446BA6">
        <w:rPr>
          <w:szCs w:val="24"/>
          <w:lang w:val="en-US"/>
        </w:rPr>
        <w:t xml:space="preserve"> </w:t>
      </w:r>
    </w:p>
    <w:p w14:paraId="5A5E2F1C" w14:textId="77777777" w:rsidR="00FE17E8" w:rsidRPr="001C79C3" w:rsidRDefault="00FE17E8" w:rsidP="00FE17E8">
      <w:pPr>
        <w:spacing w:after="120"/>
        <w:rPr>
          <w:rFonts w:eastAsia="SimSun" w:cs="Arial"/>
          <w:bCs/>
          <w:lang w:eastAsia="zh-CN"/>
        </w:rPr>
      </w:pPr>
      <w:r w:rsidRPr="001C79C3">
        <w:rPr>
          <w:rFonts w:eastAsia="SimSun" w:cs="Arial"/>
          <w:bCs/>
          <w:lang w:eastAsia="zh-CN"/>
        </w:rPr>
        <w:t xml:space="preserve">The </w:t>
      </w:r>
      <w:proofErr w:type="spellStart"/>
      <w:r w:rsidRPr="001C79C3">
        <w:rPr>
          <w:rFonts w:ascii="Courier New" w:eastAsia="SimSun" w:hAnsi="Courier New" w:cs="Courier New"/>
          <w:bCs/>
          <w:lang w:eastAsia="zh-CN"/>
        </w:rPr>
        <w:t>MPEG_sampler_YCbCr</w:t>
      </w:r>
      <w:proofErr w:type="spellEnd"/>
      <w:r w:rsidRPr="001C79C3">
        <w:rPr>
          <w:rFonts w:eastAsia="SimSun" w:cs="Arial"/>
          <w:bCs/>
          <w:lang w:eastAsia="zh-CN"/>
        </w:rPr>
        <w:t xml:space="preserve"> extension provides relevant configuration information for the native </w:t>
      </w:r>
      <w:proofErr w:type="spellStart"/>
      <w:r w:rsidRPr="001C79C3">
        <w:rPr>
          <w:rFonts w:eastAsia="SimSun" w:cs="Arial"/>
          <w:bCs/>
          <w:lang w:eastAsia="zh-CN"/>
        </w:rPr>
        <w:t>YCbCr</w:t>
      </w:r>
      <w:proofErr w:type="spellEnd"/>
      <w:r w:rsidRPr="001C79C3">
        <w:rPr>
          <w:rFonts w:eastAsia="SimSun" w:cs="Arial"/>
          <w:bCs/>
          <w:lang w:eastAsia="zh-CN"/>
        </w:rPr>
        <w:t xml:space="preserve"> device extensions or shader compiler to read and sample a </w:t>
      </w:r>
      <w:proofErr w:type="spellStart"/>
      <w:r w:rsidRPr="001C79C3">
        <w:rPr>
          <w:rFonts w:eastAsia="SimSun" w:cs="Arial"/>
          <w:bCs/>
          <w:lang w:eastAsia="zh-CN"/>
        </w:rPr>
        <w:t>YCbCr</w:t>
      </w:r>
      <w:proofErr w:type="spellEnd"/>
      <w:r w:rsidRPr="001C79C3">
        <w:rPr>
          <w:rFonts w:eastAsia="SimSun" w:cs="Arial"/>
          <w:bCs/>
          <w:lang w:eastAsia="zh-CN"/>
        </w:rPr>
        <w:t xml:space="preserve"> texture.</w:t>
      </w:r>
    </w:p>
    <w:p w14:paraId="6A423749" w14:textId="77777777" w:rsidR="00FE17E8" w:rsidRPr="00514B15" w:rsidRDefault="00FE17E8" w:rsidP="00FE17E8">
      <w:pPr>
        <w:spacing w:after="120"/>
        <w:rPr>
          <w:rFonts w:ascii="Times New Roman" w:eastAsia="SimSun" w:hAnsi="Times New Roman"/>
          <w:bCs/>
          <w:lang w:eastAsia="zh-CN"/>
        </w:rPr>
      </w:pPr>
    </w:p>
    <w:p w14:paraId="3F1564C3" w14:textId="77777777" w:rsidR="00E24F40" w:rsidRDefault="00E24F40">
      <w:pPr>
        <w:pStyle w:val="BodyText"/>
      </w:pPr>
    </w:p>
    <w:p w14:paraId="598216D4" w14:textId="77777777" w:rsidR="002803C3" w:rsidRDefault="005E76F0">
      <w:pPr>
        <w:pStyle w:val="BiblioTitle"/>
      </w:pPr>
      <w:bookmarkStart w:id="326" w:name="_Toc141653642"/>
      <w:r>
        <w:lastRenderedPageBreak/>
        <w:t>Bibliography</w:t>
      </w:r>
      <w:bookmarkEnd w:id="326"/>
    </w:p>
    <w:p w14:paraId="6EB29A74" w14:textId="77777777" w:rsidR="002803C3" w:rsidRDefault="005E76F0">
      <w:pPr>
        <w:pStyle w:val="BiblioEntry"/>
      </w:pPr>
      <w:bookmarkStart w:id="327" w:name="Reference_ref_7"/>
      <w:bookmarkEnd w:id="327"/>
      <w:r>
        <w:t>[1]</w:t>
      </w:r>
      <w:r>
        <w:tab/>
        <w:t xml:space="preserve">ISO/IEC 23008-3, </w:t>
      </w:r>
      <w:r>
        <w:rPr>
          <w:i/>
        </w:rPr>
        <w:t>Information technology — High efficiency coding and media delivery in heterogeneous environments — Part 3: 3D audio</w:t>
      </w:r>
    </w:p>
    <w:p w14:paraId="54DC535E" w14:textId="77777777" w:rsidR="002803C3" w:rsidRDefault="005E76F0">
      <w:pPr>
        <w:pStyle w:val="BiblioEntry"/>
      </w:pPr>
      <w:bookmarkStart w:id="328" w:name="Reference_ref_8"/>
      <w:bookmarkEnd w:id="328"/>
      <w:r>
        <w:t>[2]</w:t>
      </w:r>
      <w:r>
        <w:tab/>
        <w:t>Khronos, The OpenGL® Graphics System: A Specification (Version 4.6 (Core Profile))</w:t>
      </w:r>
    </w:p>
    <w:p w14:paraId="23772779" w14:textId="77777777" w:rsidR="002803C3" w:rsidRDefault="005E76F0">
      <w:pPr>
        <w:pStyle w:val="BiblioEntry"/>
      </w:pPr>
      <w:bookmarkStart w:id="329" w:name="Reference_ref_9"/>
      <w:bookmarkEnd w:id="329"/>
      <w:r>
        <w:t>[3]</w:t>
      </w:r>
      <w:r>
        <w:tab/>
        <w:t xml:space="preserve">ISO/IEC 19516, </w:t>
      </w:r>
      <w:r>
        <w:rPr>
          <w:i/>
        </w:rPr>
        <w:t>Information technology — Object management group — Interface definition language (IDL) 4.2</w:t>
      </w:r>
    </w:p>
    <w:p w14:paraId="2D321D22" w14:textId="77777777" w:rsidR="002803C3" w:rsidRDefault="005E76F0">
      <w:pPr>
        <w:pStyle w:val="BiblioEntry"/>
      </w:pPr>
      <w:bookmarkStart w:id="330" w:name="Reference_ref_10"/>
      <w:bookmarkEnd w:id="330"/>
      <w:r>
        <w:t>[4]</w:t>
      </w:r>
      <w:r>
        <w:tab/>
        <w:t xml:space="preserve">IETF RFC 6381, </w:t>
      </w:r>
      <w:r>
        <w:rPr>
          <w:i/>
        </w:rPr>
        <w:t>The ‘Codecs’ and ‘Profiles’ Parameters for “Bucket” Media Types</w:t>
      </w:r>
    </w:p>
    <w:p w14:paraId="76946276" w14:textId="77777777" w:rsidR="002803C3" w:rsidRDefault="005E76F0">
      <w:pPr>
        <w:pStyle w:val="BiblioEntry"/>
      </w:pPr>
      <w:bookmarkStart w:id="331" w:name="Reference_ref_11"/>
      <w:bookmarkEnd w:id="331"/>
      <w:r>
        <w:t>[5]</w:t>
      </w:r>
      <w:r>
        <w:tab/>
      </w:r>
      <w:r>
        <w:rPr>
          <w:rStyle w:val="bibsurname"/>
        </w:rPr>
        <w:t>O</w:t>
      </w:r>
      <w:r>
        <w:rPr>
          <w:rStyle w:val="bibsurname"/>
          <w:smallCaps/>
        </w:rPr>
        <w:t>pen</w:t>
      </w:r>
      <w:r>
        <w:t xml:space="preserve">  </w:t>
      </w:r>
      <w:r>
        <w:rPr>
          <w:rStyle w:val="bibfname"/>
        </w:rPr>
        <w:t>A.L.</w:t>
      </w:r>
      <w:r>
        <w:t xml:space="preserve">, 1.1 Specification and Reference, [viewed 2022-04-27]. Available at </w:t>
      </w:r>
      <w:hyperlink r:id="rId64">
        <w:r>
          <w:rPr>
            <w:rStyle w:val="Hyperlink"/>
          </w:rPr>
          <w:t>https://www.openal.org/documentation/openal-1.1-specification.pdf</w:t>
        </w:r>
      </w:hyperlink>
    </w:p>
    <w:sectPr w:rsidR="002803C3">
      <w:headerReference w:type="even" r:id="rId65"/>
      <w:headerReference w:type="default" r:id="rId66"/>
      <w:footerReference w:type="even" r:id="rId67"/>
      <w:footerReference w:type="default" r:id="rId68"/>
      <w:pgSz w:w="11906" w:h="16838" w:code="9"/>
      <w:pgMar w:top="794" w:right="1077" w:bottom="567" w:left="1077" w:header="720"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AC86F" w14:textId="77777777" w:rsidR="00D34A97" w:rsidRDefault="00D34A97">
      <w:pPr>
        <w:spacing w:after="0" w:line="240" w:lineRule="auto"/>
      </w:pPr>
      <w:r>
        <w:separator/>
      </w:r>
    </w:p>
  </w:endnote>
  <w:endnote w:type="continuationSeparator" w:id="0">
    <w:p w14:paraId="52DBBAD0" w14:textId="77777777" w:rsidR="00D34A97" w:rsidRDefault="00D3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568E4" w14:textId="77777777" w:rsidR="002803C3" w:rsidRDefault="005E76F0">
    <w:pPr>
      <w:pStyle w:val="Footer"/>
    </w:pPr>
    <w:r>
      <w:t>© ISO/IEC 2023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CFE8" w14:textId="77777777" w:rsidR="00FB4294" w:rsidRDefault="005E76F0">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43CE" w14:textId="77777777" w:rsidR="00FB4294" w:rsidRPr="000303FB" w:rsidRDefault="005E76F0"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92E0" w14:textId="77777777" w:rsidR="00FB4294" w:rsidRDefault="005E76F0">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A54B" w14:textId="77777777" w:rsidR="00FB4294" w:rsidRPr="000303FB" w:rsidRDefault="005E76F0"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A1770" w14:textId="77777777" w:rsidR="00D34A97" w:rsidRDefault="00D34A97">
      <w:pPr>
        <w:spacing w:after="0" w:line="240" w:lineRule="auto"/>
      </w:pPr>
      <w:r>
        <w:separator/>
      </w:r>
    </w:p>
  </w:footnote>
  <w:footnote w:type="continuationSeparator" w:id="0">
    <w:p w14:paraId="2A761F28" w14:textId="77777777" w:rsidR="00D34A97" w:rsidRDefault="00D34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C3B4" w14:textId="77777777" w:rsidR="00FB4294" w:rsidRDefault="005E76F0" w:rsidP="00713811">
    <w:pPr>
      <w:pStyle w:val="Header"/>
      <w:rPr>
        <w:b/>
      </w:rPr>
    </w:pPr>
    <w:r>
      <w:rPr>
        <w:b/>
      </w:rPr>
      <w:t>ISO/IEC 23090-14:2023(E)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42D5" w14:textId="77777777" w:rsidR="00FB4294" w:rsidRDefault="005E76F0">
    <w:pPr>
      <w:pStyle w:val="Header"/>
      <w:rPr>
        <w:b/>
      </w:rPr>
    </w:pPr>
    <w:r>
      <w:rPr>
        <w:b/>
      </w:rPr>
      <w:tab/>
    </w:r>
    <w:r>
      <w:rPr>
        <w:b/>
      </w:rPr>
      <w:tab/>
      <w:t>ISO/IEC 23090-14:2023(E)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D969" w14:textId="77777777" w:rsidR="00FB4294" w:rsidRDefault="005E76F0" w:rsidP="00713811">
    <w:pPr>
      <w:pStyle w:val="Header"/>
      <w:rPr>
        <w:b/>
      </w:rPr>
    </w:pPr>
    <w:r>
      <w:rPr>
        <w:b/>
      </w:rPr>
      <w:t>ISO/IEC 23090-14:2023(E)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C959D" w14:textId="77777777" w:rsidR="00FB4294" w:rsidRDefault="005E76F0">
    <w:pPr>
      <w:pStyle w:val="Header"/>
      <w:rPr>
        <w:b/>
      </w:rPr>
    </w:pPr>
    <w:r>
      <w:rPr>
        <w:b/>
      </w:rPr>
      <w:tab/>
    </w:r>
    <w:r>
      <w:rPr>
        <w:b/>
      </w:rPr>
      <w:tab/>
      <w:t>ISO/IEC 23090-14:2023(E)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2732E8A"/>
    <w:multiLevelType w:val="hybridMultilevel"/>
    <w:tmpl w:val="5DDC20C8"/>
    <w:lvl w:ilvl="0" w:tplc="F8C2DB2A">
      <w:numFmt w:val="bullet"/>
      <w:lvlText w:val="—"/>
      <w:lvlJc w:val="left"/>
      <w:rPr>
        <w:rFonts w:ascii="Cambria" w:hAnsi="Cambria" w:cs="Cambria"/>
      </w:rPr>
    </w:lvl>
    <w:lvl w:ilvl="1" w:tplc="7C18123C">
      <w:numFmt w:val="decimal"/>
      <w:lvlText w:val=""/>
      <w:lvlJc w:val="left"/>
    </w:lvl>
    <w:lvl w:ilvl="2" w:tplc="024427B8">
      <w:numFmt w:val="decimal"/>
      <w:lvlText w:val=""/>
      <w:lvlJc w:val="left"/>
    </w:lvl>
    <w:lvl w:ilvl="3" w:tplc="126C22D8">
      <w:numFmt w:val="decimal"/>
      <w:lvlText w:val=""/>
      <w:lvlJc w:val="left"/>
    </w:lvl>
    <w:lvl w:ilvl="4" w:tplc="0300982C">
      <w:numFmt w:val="decimal"/>
      <w:lvlText w:val=""/>
      <w:lvlJc w:val="left"/>
    </w:lvl>
    <w:lvl w:ilvl="5" w:tplc="5D10BB94">
      <w:numFmt w:val="decimal"/>
      <w:lvlText w:val=""/>
      <w:lvlJc w:val="left"/>
    </w:lvl>
    <w:lvl w:ilvl="6" w:tplc="AA4E0C8A">
      <w:numFmt w:val="decimal"/>
      <w:lvlText w:val=""/>
      <w:lvlJc w:val="left"/>
    </w:lvl>
    <w:lvl w:ilvl="7" w:tplc="550E70BC">
      <w:numFmt w:val="decimal"/>
      <w:lvlText w:val=""/>
      <w:lvlJc w:val="left"/>
    </w:lvl>
    <w:lvl w:ilvl="8" w:tplc="7C843E04">
      <w:numFmt w:val="decimal"/>
      <w:lvlText w:val=""/>
      <w:lvlJc w:val="left"/>
    </w:lvl>
  </w:abstractNum>
  <w:abstractNum w:abstractNumId="2" w15:restartNumberingAfterBreak="0">
    <w:nsid w:val="08A55008"/>
    <w:multiLevelType w:val="multilevel"/>
    <w:tmpl w:val="E074724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z5"/>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D256EF0"/>
    <w:multiLevelType w:val="hybridMultilevel"/>
    <w:tmpl w:val="93767886"/>
    <w:lvl w:ilvl="0" w:tplc="45844136">
      <w:numFmt w:val="bullet"/>
      <w:pStyle w:val="ListContinue1"/>
      <w:lvlText w:val="—"/>
      <w:lvlJc w:val="left"/>
      <w:pPr>
        <w:ind w:left="360" w:hanging="360"/>
      </w:pPr>
      <w:rPr>
        <w:rFonts w:ascii="Cambria" w:hAnsi="Cambria" w:cs="Cambria"/>
      </w:rPr>
    </w:lvl>
    <w:lvl w:ilvl="1" w:tplc="04130003" w:tentative="1">
      <w:start w:val="1"/>
      <w:numFmt w:val="bullet"/>
      <w:lvlText w:val="o"/>
      <w:lvlJc w:val="left"/>
      <w:pPr>
        <w:ind w:left="1440" w:hanging="360"/>
      </w:pPr>
      <w:rPr>
        <w:rFonts w:ascii="Cambria" w:hAnsi="Cambria" w:cs="Cambria"/>
      </w:rPr>
    </w:lvl>
    <w:lvl w:ilvl="2" w:tplc="04130005" w:tentative="1">
      <w:start w:val="1"/>
      <w:numFmt w:val="bullet"/>
      <w:lvlText w:val=""/>
      <w:lvlJc w:val="left"/>
      <w:pPr>
        <w:ind w:left="2160" w:hanging="360"/>
      </w:pPr>
      <w:rPr>
        <w:rFonts w:ascii="Cambria" w:hAnsi="Cambria" w:cs="Cambria"/>
      </w:rPr>
    </w:lvl>
    <w:lvl w:ilvl="3" w:tplc="04130001" w:tentative="1">
      <w:start w:val="1"/>
      <w:numFmt w:val="bullet"/>
      <w:lvlText w:val=""/>
      <w:lvlJc w:val="left"/>
      <w:pPr>
        <w:ind w:left="2880" w:hanging="360"/>
      </w:pPr>
      <w:rPr>
        <w:rFonts w:ascii="Cambria" w:hAnsi="Cambria" w:cs="Cambria"/>
      </w:rPr>
    </w:lvl>
    <w:lvl w:ilvl="4" w:tplc="04130003" w:tentative="1">
      <w:start w:val="1"/>
      <w:numFmt w:val="bullet"/>
      <w:lvlText w:val="o"/>
      <w:lvlJc w:val="left"/>
      <w:pPr>
        <w:ind w:left="3600" w:hanging="360"/>
      </w:pPr>
      <w:rPr>
        <w:rFonts w:ascii="Cambria" w:hAnsi="Cambria" w:cs="Cambria"/>
      </w:rPr>
    </w:lvl>
    <w:lvl w:ilvl="5" w:tplc="04130005" w:tentative="1">
      <w:start w:val="1"/>
      <w:numFmt w:val="bullet"/>
      <w:lvlText w:val=""/>
      <w:lvlJc w:val="left"/>
      <w:pPr>
        <w:ind w:left="4320" w:hanging="360"/>
      </w:pPr>
      <w:rPr>
        <w:rFonts w:ascii="Cambria" w:hAnsi="Cambria" w:cs="Cambria"/>
      </w:rPr>
    </w:lvl>
    <w:lvl w:ilvl="6" w:tplc="04130001" w:tentative="1">
      <w:start w:val="1"/>
      <w:numFmt w:val="bullet"/>
      <w:lvlText w:val=""/>
      <w:lvlJc w:val="left"/>
      <w:pPr>
        <w:ind w:left="5040" w:hanging="360"/>
      </w:pPr>
      <w:rPr>
        <w:rFonts w:ascii="Cambria" w:hAnsi="Cambria" w:cs="Cambria"/>
      </w:rPr>
    </w:lvl>
    <w:lvl w:ilvl="7" w:tplc="04130003" w:tentative="1">
      <w:start w:val="1"/>
      <w:numFmt w:val="bullet"/>
      <w:lvlText w:val="o"/>
      <w:lvlJc w:val="left"/>
      <w:pPr>
        <w:ind w:left="5760" w:hanging="360"/>
      </w:pPr>
      <w:rPr>
        <w:rFonts w:ascii="Cambria" w:hAnsi="Cambria" w:cs="Cambria"/>
      </w:rPr>
    </w:lvl>
    <w:lvl w:ilvl="8" w:tplc="04130005" w:tentative="1">
      <w:start w:val="1"/>
      <w:numFmt w:val="bullet"/>
      <w:lvlText w:val=""/>
      <w:lvlJc w:val="left"/>
      <w:pPr>
        <w:ind w:left="6480" w:hanging="360"/>
      </w:pPr>
      <w:rPr>
        <w:rFonts w:ascii="Cambria" w:hAnsi="Cambria" w:cs="Cambria"/>
      </w:rPr>
    </w:lvl>
  </w:abstractNum>
  <w:abstractNum w:abstractNumId="4" w15:restartNumberingAfterBreak="0">
    <w:nsid w:val="30F974A3"/>
    <w:multiLevelType w:val="hybridMultilevel"/>
    <w:tmpl w:val="E1CABAB0"/>
    <w:lvl w:ilvl="0" w:tplc="653C2228">
      <w:start w:val="1"/>
      <w:numFmt w:val="lowerLetter"/>
      <w:lvlText w:val="%1)"/>
      <w:lvlJc w:val="left"/>
    </w:lvl>
    <w:lvl w:ilvl="1" w:tplc="DC60F4F4">
      <w:numFmt w:val="decimal"/>
      <w:lvlText w:val=""/>
      <w:lvlJc w:val="left"/>
    </w:lvl>
    <w:lvl w:ilvl="2" w:tplc="B4BAD08E">
      <w:numFmt w:val="decimal"/>
      <w:lvlText w:val=""/>
      <w:lvlJc w:val="left"/>
    </w:lvl>
    <w:lvl w:ilvl="3" w:tplc="7F74F584">
      <w:numFmt w:val="decimal"/>
      <w:lvlText w:val=""/>
      <w:lvlJc w:val="left"/>
    </w:lvl>
    <w:lvl w:ilvl="4" w:tplc="70D4FFD4">
      <w:numFmt w:val="decimal"/>
      <w:lvlText w:val=""/>
      <w:lvlJc w:val="left"/>
    </w:lvl>
    <w:lvl w:ilvl="5" w:tplc="30D4859A">
      <w:numFmt w:val="decimal"/>
      <w:lvlText w:val=""/>
      <w:lvlJc w:val="left"/>
    </w:lvl>
    <w:lvl w:ilvl="6" w:tplc="F54C30F4">
      <w:numFmt w:val="decimal"/>
      <w:lvlText w:val=""/>
      <w:lvlJc w:val="left"/>
    </w:lvl>
    <w:lvl w:ilvl="7" w:tplc="69625FB4">
      <w:numFmt w:val="decimal"/>
      <w:lvlText w:val=""/>
      <w:lvlJc w:val="left"/>
    </w:lvl>
    <w:lvl w:ilvl="8" w:tplc="DC9CDFB2">
      <w:numFmt w:val="decimal"/>
      <w:lvlText w:val=""/>
      <w:lvlJc w:val="left"/>
    </w:lvl>
  </w:abstractNum>
  <w:abstractNum w:abstractNumId="5" w15:restartNumberingAfterBreak="0">
    <w:nsid w:val="33AC7EB8"/>
    <w:multiLevelType w:val="multilevel"/>
    <w:tmpl w:val="5C8833F4"/>
    <w:lvl w:ilvl="0">
      <w:start w:val="1"/>
      <w:numFmt w:val="decimal"/>
      <w:pStyle w:val="Heading1"/>
      <w:lvlText w:val="%1"/>
      <w:lvlJc w:val="left"/>
      <w:pPr>
        <w:ind w:left="432" w:hanging="432"/>
      </w:pPr>
      <w:rPr>
        <w:b/>
        <w:i w:val="0"/>
      </w:rPr>
    </w:lvl>
    <w:lvl w:ilvl="1">
      <w:start w:val="1"/>
      <w:numFmt w:val="decimal"/>
      <w:pStyle w:val="Heading2"/>
      <w:lvlText w:val="%1.%2"/>
      <w:lvlJc w:val="left"/>
      <w:pPr>
        <w:ind w:left="576" w:hanging="576"/>
      </w:pPr>
      <w:rPr>
        <w:b/>
        <w:i w:val="0"/>
      </w:rPr>
    </w:lvl>
    <w:lvl w:ilvl="2">
      <w:start w:val="1"/>
      <w:numFmt w:val="decimal"/>
      <w:pStyle w:val="Heading3"/>
      <w:lvlText w:val="%1.%2.%3"/>
      <w:lvlJc w:val="left"/>
      <w:pPr>
        <w:ind w:left="720" w:hanging="720"/>
      </w:pPr>
      <w:rPr>
        <w:b/>
        <w:i w:val="0"/>
      </w:rPr>
    </w:lvl>
    <w:lvl w:ilvl="3">
      <w:start w:val="1"/>
      <w:numFmt w:val="decimal"/>
      <w:pStyle w:val="Heading4"/>
      <w:lvlText w:val="%1.%2.%3.%4"/>
      <w:lvlJc w:val="left"/>
      <w:pPr>
        <w:ind w:left="864" w:hanging="864"/>
      </w:pPr>
      <w:rPr>
        <w:b/>
        <w:i w:val="0"/>
      </w:rPr>
    </w:lvl>
    <w:lvl w:ilvl="4">
      <w:start w:val="1"/>
      <w:numFmt w:val="decimal"/>
      <w:pStyle w:val="Heading5"/>
      <w:lvlText w:val="%1.%2.%3.%4.%5"/>
      <w:lvlJc w:val="left"/>
      <w:pPr>
        <w:ind w:left="1008" w:hanging="1008"/>
      </w:pPr>
      <w:rPr>
        <w:b/>
        <w:i w:val="0"/>
      </w:rPr>
    </w:lvl>
    <w:lvl w:ilvl="5">
      <w:start w:val="1"/>
      <w:numFmt w:val="decimal"/>
      <w:pStyle w:val="Heading6"/>
      <w:lvlText w:val="%1.%2.%3.%4.%5.%6"/>
      <w:lvlJc w:val="left"/>
      <w:pPr>
        <w:ind w:left="1152" w:hanging="1152"/>
      </w:pPr>
      <w:rPr>
        <w:b/>
        <w:i w:val="0"/>
      </w:r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7" w15:restartNumberingAfterBreak="0">
    <w:nsid w:val="4FF06F23"/>
    <w:multiLevelType w:val="hybridMultilevel"/>
    <w:tmpl w:val="BC34BF7A"/>
    <w:lvl w:ilvl="0" w:tplc="2B98E5E0">
      <w:numFmt w:val="bullet"/>
      <w:lvlText w:val="—"/>
      <w:lvlJc w:val="left"/>
      <w:rPr>
        <w:rFonts w:ascii="Cambria" w:hAnsi="Cambria" w:cs="Cambria"/>
      </w:rPr>
    </w:lvl>
    <w:lvl w:ilvl="1" w:tplc="7D78DDD4">
      <w:numFmt w:val="decimal"/>
      <w:lvlText w:val=""/>
      <w:lvlJc w:val="left"/>
    </w:lvl>
    <w:lvl w:ilvl="2" w:tplc="BF9EAE96">
      <w:numFmt w:val="decimal"/>
      <w:lvlText w:val=""/>
      <w:lvlJc w:val="left"/>
    </w:lvl>
    <w:lvl w:ilvl="3" w:tplc="4F280092">
      <w:numFmt w:val="decimal"/>
      <w:lvlText w:val=""/>
      <w:lvlJc w:val="left"/>
    </w:lvl>
    <w:lvl w:ilvl="4" w:tplc="3A16C9C4">
      <w:numFmt w:val="decimal"/>
      <w:lvlText w:val=""/>
      <w:lvlJc w:val="left"/>
    </w:lvl>
    <w:lvl w:ilvl="5" w:tplc="DF9AC1D4">
      <w:numFmt w:val="decimal"/>
      <w:lvlText w:val=""/>
      <w:lvlJc w:val="left"/>
    </w:lvl>
    <w:lvl w:ilvl="6" w:tplc="6750BD20">
      <w:numFmt w:val="decimal"/>
      <w:lvlText w:val=""/>
      <w:lvlJc w:val="left"/>
    </w:lvl>
    <w:lvl w:ilvl="7" w:tplc="E466A550">
      <w:numFmt w:val="decimal"/>
      <w:lvlText w:val=""/>
      <w:lvlJc w:val="left"/>
    </w:lvl>
    <w:lvl w:ilvl="8" w:tplc="94B8E45E">
      <w:numFmt w:val="decimal"/>
      <w:lvlText w:val=""/>
      <w:lvlJc w:val="left"/>
    </w:lvl>
  </w:abstractNum>
  <w:abstractNum w:abstractNumId="8" w15:restartNumberingAfterBreak="0">
    <w:nsid w:val="5A4B3CA8"/>
    <w:multiLevelType w:val="hybridMultilevel"/>
    <w:tmpl w:val="82F42D84"/>
    <w:lvl w:ilvl="0" w:tplc="9580DE1E">
      <w:start w:val="1"/>
      <w:numFmt w:val="decimal"/>
      <w:lvlText w:val="%1)"/>
      <w:lvlJc w:val="left"/>
    </w:lvl>
    <w:lvl w:ilvl="1" w:tplc="CD62A2CE">
      <w:numFmt w:val="decimal"/>
      <w:lvlText w:val=""/>
      <w:lvlJc w:val="left"/>
    </w:lvl>
    <w:lvl w:ilvl="2" w:tplc="516ACA5E">
      <w:numFmt w:val="decimal"/>
      <w:lvlText w:val=""/>
      <w:lvlJc w:val="left"/>
    </w:lvl>
    <w:lvl w:ilvl="3" w:tplc="22DEE848">
      <w:numFmt w:val="decimal"/>
      <w:lvlText w:val=""/>
      <w:lvlJc w:val="left"/>
    </w:lvl>
    <w:lvl w:ilvl="4" w:tplc="C44067C8">
      <w:numFmt w:val="decimal"/>
      <w:lvlText w:val=""/>
      <w:lvlJc w:val="left"/>
    </w:lvl>
    <w:lvl w:ilvl="5" w:tplc="F2F06A4C">
      <w:numFmt w:val="decimal"/>
      <w:lvlText w:val=""/>
      <w:lvlJc w:val="left"/>
    </w:lvl>
    <w:lvl w:ilvl="6" w:tplc="72B4CFA4">
      <w:numFmt w:val="decimal"/>
      <w:lvlText w:val=""/>
      <w:lvlJc w:val="left"/>
    </w:lvl>
    <w:lvl w:ilvl="7" w:tplc="7E167E0A">
      <w:numFmt w:val="decimal"/>
      <w:lvlText w:val=""/>
      <w:lvlJc w:val="left"/>
    </w:lvl>
    <w:lvl w:ilvl="8" w:tplc="C96E298C">
      <w:numFmt w:val="decimal"/>
      <w:lvlText w:val=""/>
      <w:lvlJc w:val="left"/>
    </w:lvl>
  </w:abstractNum>
  <w:abstractNum w:abstractNumId="9" w15:restartNumberingAfterBreak="0">
    <w:nsid w:val="625368DC"/>
    <w:multiLevelType w:val="hybridMultilevel"/>
    <w:tmpl w:val="309892E6"/>
    <w:lvl w:ilvl="0" w:tplc="20862B52">
      <w:start w:val="1"/>
      <w:numFmt w:val="decimal"/>
      <w:lvlText w:val="%1)"/>
      <w:lvlJc w:val="left"/>
    </w:lvl>
    <w:lvl w:ilvl="1" w:tplc="62141E50">
      <w:numFmt w:val="decimal"/>
      <w:lvlText w:val=""/>
      <w:lvlJc w:val="left"/>
    </w:lvl>
    <w:lvl w:ilvl="2" w:tplc="54C80FE4">
      <w:numFmt w:val="decimal"/>
      <w:lvlText w:val=""/>
      <w:lvlJc w:val="left"/>
    </w:lvl>
    <w:lvl w:ilvl="3" w:tplc="09707906">
      <w:numFmt w:val="decimal"/>
      <w:lvlText w:val=""/>
      <w:lvlJc w:val="left"/>
    </w:lvl>
    <w:lvl w:ilvl="4" w:tplc="63A04A02">
      <w:numFmt w:val="decimal"/>
      <w:lvlText w:val=""/>
      <w:lvlJc w:val="left"/>
    </w:lvl>
    <w:lvl w:ilvl="5" w:tplc="92123300">
      <w:numFmt w:val="decimal"/>
      <w:lvlText w:val=""/>
      <w:lvlJc w:val="left"/>
    </w:lvl>
    <w:lvl w:ilvl="6" w:tplc="DDCA249C">
      <w:numFmt w:val="decimal"/>
      <w:lvlText w:val=""/>
      <w:lvlJc w:val="left"/>
    </w:lvl>
    <w:lvl w:ilvl="7" w:tplc="01EC346C">
      <w:numFmt w:val="decimal"/>
      <w:lvlText w:val=""/>
      <w:lvlJc w:val="left"/>
    </w:lvl>
    <w:lvl w:ilvl="8" w:tplc="787EDD40">
      <w:numFmt w:val="decimal"/>
      <w:lvlText w:val=""/>
      <w:lvlJc w:val="left"/>
    </w:lvl>
  </w:abstractNum>
  <w:abstractNum w:abstractNumId="10" w15:restartNumberingAfterBreak="0">
    <w:nsid w:val="6C931895"/>
    <w:multiLevelType w:val="hybridMultilevel"/>
    <w:tmpl w:val="A1A4A2FE"/>
    <w:lvl w:ilvl="0" w:tplc="345E59E4">
      <w:numFmt w:val="bullet"/>
      <w:pStyle w:val="ListContinue3"/>
      <w:lvlText w:val="—"/>
      <w:lvlJc w:val="left"/>
      <w:pPr>
        <w:ind w:left="1526" w:hanging="360"/>
      </w:pPr>
      <w:rPr>
        <w:rFonts w:ascii="Cambria" w:hAnsi="Cambria" w:cs="Cambria"/>
      </w:rPr>
    </w:lvl>
    <w:lvl w:ilvl="1" w:tplc="04130003" w:tentative="1">
      <w:start w:val="1"/>
      <w:numFmt w:val="bullet"/>
      <w:lvlText w:val="o"/>
      <w:lvlJc w:val="left"/>
      <w:pPr>
        <w:ind w:left="2246" w:hanging="360"/>
      </w:pPr>
      <w:rPr>
        <w:rFonts w:ascii="Cambria" w:hAnsi="Cambria" w:cs="Cambria"/>
      </w:rPr>
    </w:lvl>
    <w:lvl w:ilvl="2" w:tplc="04130005" w:tentative="1">
      <w:start w:val="1"/>
      <w:numFmt w:val="bullet"/>
      <w:lvlText w:val=""/>
      <w:lvlJc w:val="left"/>
      <w:pPr>
        <w:ind w:left="2966" w:hanging="360"/>
      </w:pPr>
      <w:rPr>
        <w:rFonts w:ascii="Cambria" w:hAnsi="Cambria" w:cs="Cambria"/>
      </w:rPr>
    </w:lvl>
    <w:lvl w:ilvl="3" w:tplc="04130001" w:tentative="1">
      <w:start w:val="1"/>
      <w:numFmt w:val="bullet"/>
      <w:lvlText w:val=""/>
      <w:lvlJc w:val="left"/>
      <w:pPr>
        <w:ind w:left="3686" w:hanging="360"/>
      </w:pPr>
      <w:rPr>
        <w:rFonts w:ascii="Cambria" w:hAnsi="Cambria" w:cs="Cambria"/>
      </w:rPr>
    </w:lvl>
    <w:lvl w:ilvl="4" w:tplc="04130003" w:tentative="1">
      <w:start w:val="1"/>
      <w:numFmt w:val="bullet"/>
      <w:lvlText w:val="o"/>
      <w:lvlJc w:val="left"/>
      <w:pPr>
        <w:ind w:left="4406" w:hanging="360"/>
      </w:pPr>
      <w:rPr>
        <w:rFonts w:ascii="Cambria" w:hAnsi="Cambria" w:cs="Cambria"/>
      </w:rPr>
    </w:lvl>
    <w:lvl w:ilvl="5" w:tplc="04130005" w:tentative="1">
      <w:start w:val="1"/>
      <w:numFmt w:val="bullet"/>
      <w:lvlText w:val=""/>
      <w:lvlJc w:val="left"/>
      <w:pPr>
        <w:ind w:left="5126" w:hanging="360"/>
      </w:pPr>
      <w:rPr>
        <w:rFonts w:ascii="Cambria" w:hAnsi="Cambria" w:cs="Cambria"/>
      </w:rPr>
    </w:lvl>
    <w:lvl w:ilvl="6" w:tplc="04130001" w:tentative="1">
      <w:start w:val="1"/>
      <w:numFmt w:val="bullet"/>
      <w:lvlText w:val=""/>
      <w:lvlJc w:val="left"/>
      <w:pPr>
        <w:ind w:left="5846" w:hanging="360"/>
      </w:pPr>
      <w:rPr>
        <w:rFonts w:ascii="Cambria" w:hAnsi="Cambria" w:cs="Cambria"/>
      </w:rPr>
    </w:lvl>
    <w:lvl w:ilvl="7" w:tplc="04130003" w:tentative="1">
      <w:start w:val="1"/>
      <w:numFmt w:val="bullet"/>
      <w:lvlText w:val="o"/>
      <w:lvlJc w:val="left"/>
      <w:pPr>
        <w:ind w:left="6566" w:hanging="360"/>
      </w:pPr>
      <w:rPr>
        <w:rFonts w:ascii="Cambria" w:hAnsi="Cambria" w:cs="Cambria"/>
      </w:rPr>
    </w:lvl>
    <w:lvl w:ilvl="8" w:tplc="04130005" w:tentative="1">
      <w:start w:val="1"/>
      <w:numFmt w:val="bullet"/>
      <w:lvlText w:val=""/>
      <w:lvlJc w:val="left"/>
      <w:pPr>
        <w:ind w:left="7286" w:hanging="360"/>
      </w:pPr>
      <w:rPr>
        <w:rFonts w:ascii="Cambria" w:hAnsi="Cambria" w:cs="Cambria"/>
      </w:rPr>
    </w:lvl>
  </w:abstractNum>
  <w:abstractNum w:abstractNumId="11" w15:restartNumberingAfterBreak="0">
    <w:nsid w:val="6FFC5418"/>
    <w:multiLevelType w:val="hybridMultilevel"/>
    <w:tmpl w:val="B672E668"/>
    <w:lvl w:ilvl="0" w:tplc="1E1096F0">
      <w:numFmt w:val="bullet"/>
      <w:pStyle w:val="ListContinue2"/>
      <w:lvlText w:val="—"/>
      <w:lvlJc w:val="left"/>
      <w:pPr>
        <w:ind w:left="1123" w:hanging="360"/>
      </w:pPr>
      <w:rPr>
        <w:rFonts w:ascii="Cambria" w:hAnsi="Cambria" w:cs="Cambria"/>
      </w:rPr>
    </w:lvl>
    <w:lvl w:ilvl="1" w:tplc="04130003" w:tentative="1">
      <w:start w:val="1"/>
      <w:numFmt w:val="bullet"/>
      <w:lvlText w:val="o"/>
      <w:lvlJc w:val="left"/>
      <w:pPr>
        <w:ind w:left="1843" w:hanging="360"/>
      </w:pPr>
      <w:rPr>
        <w:rFonts w:ascii="Cambria" w:hAnsi="Cambria" w:cs="Cambria"/>
      </w:rPr>
    </w:lvl>
    <w:lvl w:ilvl="2" w:tplc="04130005" w:tentative="1">
      <w:start w:val="1"/>
      <w:numFmt w:val="bullet"/>
      <w:lvlText w:val=""/>
      <w:lvlJc w:val="left"/>
      <w:pPr>
        <w:ind w:left="2563" w:hanging="360"/>
      </w:pPr>
      <w:rPr>
        <w:rFonts w:ascii="Cambria" w:hAnsi="Cambria" w:cs="Cambria"/>
      </w:rPr>
    </w:lvl>
    <w:lvl w:ilvl="3" w:tplc="04130001" w:tentative="1">
      <w:start w:val="1"/>
      <w:numFmt w:val="bullet"/>
      <w:lvlText w:val=""/>
      <w:lvlJc w:val="left"/>
      <w:pPr>
        <w:ind w:left="3283" w:hanging="360"/>
      </w:pPr>
      <w:rPr>
        <w:rFonts w:ascii="Cambria" w:hAnsi="Cambria" w:cs="Cambria"/>
      </w:rPr>
    </w:lvl>
    <w:lvl w:ilvl="4" w:tplc="04130003" w:tentative="1">
      <w:start w:val="1"/>
      <w:numFmt w:val="bullet"/>
      <w:lvlText w:val="o"/>
      <w:lvlJc w:val="left"/>
      <w:pPr>
        <w:ind w:left="4003" w:hanging="360"/>
      </w:pPr>
      <w:rPr>
        <w:rFonts w:ascii="Cambria" w:hAnsi="Cambria" w:cs="Cambria"/>
      </w:rPr>
    </w:lvl>
    <w:lvl w:ilvl="5" w:tplc="04130005" w:tentative="1">
      <w:start w:val="1"/>
      <w:numFmt w:val="bullet"/>
      <w:lvlText w:val=""/>
      <w:lvlJc w:val="left"/>
      <w:pPr>
        <w:ind w:left="4723" w:hanging="360"/>
      </w:pPr>
      <w:rPr>
        <w:rFonts w:ascii="Cambria" w:hAnsi="Cambria" w:cs="Cambria"/>
      </w:rPr>
    </w:lvl>
    <w:lvl w:ilvl="6" w:tplc="04130001" w:tentative="1">
      <w:start w:val="1"/>
      <w:numFmt w:val="bullet"/>
      <w:lvlText w:val=""/>
      <w:lvlJc w:val="left"/>
      <w:pPr>
        <w:ind w:left="5443" w:hanging="360"/>
      </w:pPr>
      <w:rPr>
        <w:rFonts w:ascii="Cambria" w:hAnsi="Cambria" w:cs="Cambria"/>
      </w:rPr>
    </w:lvl>
    <w:lvl w:ilvl="7" w:tplc="04130003" w:tentative="1">
      <w:start w:val="1"/>
      <w:numFmt w:val="bullet"/>
      <w:lvlText w:val="o"/>
      <w:lvlJc w:val="left"/>
      <w:pPr>
        <w:ind w:left="6163" w:hanging="360"/>
      </w:pPr>
      <w:rPr>
        <w:rFonts w:ascii="Cambria" w:hAnsi="Cambria" w:cs="Cambria"/>
      </w:rPr>
    </w:lvl>
    <w:lvl w:ilvl="8" w:tplc="04130005" w:tentative="1">
      <w:start w:val="1"/>
      <w:numFmt w:val="bullet"/>
      <w:lvlText w:val=""/>
      <w:lvlJc w:val="left"/>
      <w:pPr>
        <w:ind w:left="6883" w:hanging="360"/>
      </w:pPr>
      <w:rPr>
        <w:rFonts w:ascii="Cambria" w:hAnsi="Cambria" w:cs="Cambria"/>
      </w:rPr>
    </w:lvl>
  </w:abstractNum>
  <w:abstractNum w:abstractNumId="12"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218632">
    <w:abstractNumId w:val="2"/>
  </w:num>
  <w:num w:numId="2" w16cid:durableId="2058042002">
    <w:abstractNumId w:val="3"/>
  </w:num>
  <w:num w:numId="3" w16cid:durableId="1580868631">
    <w:abstractNumId w:val="5"/>
  </w:num>
  <w:num w:numId="4" w16cid:durableId="747269303">
    <w:abstractNumId w:val="10"/>
  </w:num>
  <w:num w:numId="5" w16cid:durableId="1838643581">
    <w:abstractNumId w:val="11"/>
  </w:num>
  <w:num w:numId="6" w16cid:durableId="1916935386">
    <w:abstractNumId w:val="7"/>
  </w:num>
  <w:num w:numId="7" w16cid:durableId="1354528492">
    <w:abstractNumId w:val="8"/>
  </w:num>
  <w:num w:numId="8" w16cid:durableId="1410152693">
    <w:abstractNumId w:val="9"/>
  </w:num>
  <w:num w:numId="9" w16cid:durableId="1285041537">
    <w:abstractNumId w:val="4"/>
  </w:num>
  <w:num w:numId="10" w16cid:durableId="1700624447">
    <w:abstractNumId w:val="1"/>
  </w:num>
  <w:num w:numId="11" w16cid:durableId="16066194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8665296">
    <w:abstractNumId w:val="0"/>
  </w:num>
  <w:num w:numId="13" w16cid:durableId="841966356">
    <w:abstractNumId w:val="12"/>
  </w:num>
  <w:num w:numId="14" w16cid:durableId="140707103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PS_Bookmark_Annex sec_A" w:val="sec-sec_A"/>
    <w:docVar w:name="TPS_Bookmark_Annex sec_A.1" w:val="sec-sec_A.1"/>
    <w:docVar w:name="TPS_Bookmark_Annex sec_A.10" w:val="sec-sec_A.10"/>
    <w:docVar w:name="TPS_Bookmark_Annex sec_A.2" w:val="sec-sec_A.2"/>
    <w:docVar w:name="TPS_Bookmark_Annex sec_A.3" w:val="sec-sec_A.3"/>
    <w:docVar w:name="TPS_Bookmark_Annex sec_A.4" w:val="sec-sec_A.4"/>
    <w:docVar w:name="TPS_Bookmark_Annex sec_A.5" w:val="sec-sec_A.5"/>
    <w:docVar w:name="TPS_Bookmark_Annex sec_A.6" w:val="sec-sec_A.6"/>
    <w:docVar w:name="TPS_Bookmark_Annex sec_A.7" w:val="sec-sec_A.7"/>
    <w:docVar w:name="TPS_Bookmark_Annex sec_A.8" w:val="sec-sec_A.8"/>
    <w:docVar w:name="TPS_Bookmark_Annex sec_A.9" w:val="sec-sec_A.9"/>
    <w:docVar w:name="TPS_Bookmark_Annex sec_B" w:val="sec-sec_B"/>
    <w:docVar w:name="TPS_Bookmark_Annex sec_C" w:val="sec-sec_C"/>
    <w:docVar w:name="TPS_Bookmark_Annex sec_D" w:val="sec-sec_D"/>
    <w:docVar w:name="TPS_Bookmark_Annex sec_D.1" w:val="sec-sec_D.1"/>
    <w:docVar w:name="TPS_Bookmark_Annex sec_D.2" w:val="sec-sec_D.2"/>
    <w:docVar w:name="TPS_Bookmark_Annex sec_D.3" w:val="sec-sec_D.3"/>
    <w:docVar w:name="TPS_Bookmark_Annex sec_D.4" w:val="sec-sec_D.4"/>
    <w:docVar w:name="TPS_Bookmark_Annex sec_D.5" w:val="sec-sec_D.5"/>
    <w:docVar w:name="TPS_Bookmark_Annex sec_D.6" w:val="sec-sec_D.6"/>
    <w:docVar w:name="TPS_Bookmark_Annex sec_E" w:val="sec-sec_E"/>
    <w:docVar w:name="TPS_Bookmark_Annex sec_F" w:val="sec-sec_F"/>
    <w:docVar w:name="TPS_Bookmark_Annex sec_F.1" w:val="sec-sec_F.1"/>
    <w:docVar w:name="TPS_Bookmark_Annex sec_F.10" w:val="sec-sec_F.10"/>
    <w:docVar w:name="TPS_Bookmark_Annex sec_F.2" w:val="sec-sec_F.2"/>
    <w:docVar w:name="TPS_Bookmark_Annex sec_F.3" w:val="sec-sec_F.3"/>
    <w:docVar w:name="TPS_Bookmark_Annex sec_F.4" w:val="sec-sec_F.4"/>
    <w:docVar w:name="TPS_Bookmark_Annex sec_F.5" w:val="sec-sec_F.5"/>
    <w:docVar w:name="TPS_Bookmark_Annex sec_F.6" w:val="sec-sec_F.6"/>
    <w:docVar w:name="TPS_Bookmark_Annex sec_F.7" w:val="sec-sec_F.7"/>
    <w:docVar w:name="TPS_Bookmark_Annex sec_F.8" w:val="sec-sec_F.8"/>
    <w:docVar w:name="TPS_Bookmark_Annex sec_F.9" w:val="sec-sec_F.9"/>
    <w:docVar w:name="TPS_Bookmark_disp-formula formula_E.1" w:val="disp-formula-formula_E.1"/>
    <w:docVar w:name="TPS_Bookmark_disp-formula formula_E.10" w:val="disp-formula-formula_E.10"/>
    <w:docVar w:name="TPS_Bookmark_disp-formula formula_E.11" w:val="disp-formula-formula_E.11"/>
    <w:docVar w:name="TPS_Bookmark_disp-formula formula_E.12" w:val="disp-formula-formula_E.12"/>
    <w:docVar w:name="TPS_Bookmark_disp-formula formula_E.2" w:val="disp-formula-formula_E.2"/>
    <w:docVar w:name="TPS_Bookmark_disp-formula formula_E.3" w:val="disp-formula-formula_E.3"/>
    <w:docVar w:name="TPS_Bookmark_disp-formula formula_E.4" w:val="disp-formula-formula_E.4"/>
    <w:docVar w:name="TPS_Bookmark_disp-formula formula_E.5" w:val="disp-formula-formula_E.5"/>
    <w:docVar w:name="TPS_Bookmark_disp-formula formula_E.6" w:val="disp-formula-formula_E.6"/>
    <w:docVar w:name="TPS_Bookmark_disp-formula formula_E.7" w:val="disp-formula-formula_E.7"/>
    <w:docVar w:name="TPS_Bookmark_disp-formula formula_E.8" w:val="disp-formula-formula_E.8"/>
    <w:docVar w:name="TPS_Bookmark_disp-formula formula_E.9" w:val="disp-formula-formula_E.9"/>
    <w:docVar w:name="TPS_Bookmark_Figure fig_1" w:val="fig-fig_1"/>
    <w:docVar w:name="TPS_Bookmark_Figure fig_2" w:val="fig-fig_2"/>
    <w:docVar w:name="TPS_Bookmark_Figure fig_3" w:val="fig-fig_3"/>
    <w:docVar w:name="TPS_Bookmark_Figure fig_4" w:val="fig-fig_4"/>
    <w:docVar w:name="TPS_Bookmark_Figure fig_5" w:val="fig-fig_5"/>
    <w:docVar w:name="TPS_Bookmark_Figure fig_6" w:val="fig-fig_6"/>
    <w:docVar w:name="TPS_Bookmark_Figure fig_7" w:val="fig-fig_7"/>
    <w:docVar w:name="TPS_Bookmark_Reference ref_10" w:val="bibr-ref_10"/>
    <w:docVar w:name="TPS_Bookmark_Reference ref_11" w:val="bibr-ref_11"/>
    <w:docVar w:name="TPS_Bookmark_Reference ref_7" w:val="bibr-ref_7"/>
    <w:docVar w:name="TPS_Bookmark_Reference ref_8" w:val="bibr-ref_8"/>
    <w:docVar w:name="TPS_Bookmark_Reference ref_9" w:val="bibr-ref_9"/>
    <w:docVar w:name="TPS_Bookmark_Section sec_1" w:val="sec-sec_1"/>
    <w:docVar w:name="TPS_Bookmark_Section sec_2" w:val="sec-sec_2"/>
    <w:docVar w:name="TPS_Bookmark_Section sec_3" w:val="sec-sec_3"/>
    <w:docVar w:name="TPS_Bookmark_Section sec_3.1" w:val="sec-sec_3.1"/>
    <w:docVar w:name="TPS_Bookmark_Section sec_3.1.1" w:val="sec-sec_3.1.1"/>
    <w:docVar w:name="TPS_Bookmark_Section sec_3.1.10" w:val="sec-sec_3.1.10"/>
    <w:docVar w:name="TPS_Bookmark_Section sec_3.1.11" w:val="sec-sec_3.1.11"/>
    <w:docVar w:name="TPS_Bookmark_Section sec_3.1.12" w:val="sec-sec_3.1.12"/>
    <w:docVar w:name="TPS_Bookmark_Section sec_3.1.13" w:val="sec-sec_3.1.13"/>
    <w:docVar w:name="TPS_Bookmark_Section sec_3.1.14" w:val="sec-sec_3.1.14"/>
    <w:docVar w:name="TPS_Bookmark_Section sec_3.1.2" w:val="sec-sec_3.1.2"/>
    <w:docVar w:name="TPS_Bookmark_Section sec_3.1.3" w:val="sec-sec_3.1.3"/>
    <w:docVar w:name="TPS_Bookmark_Section sec_3.1.4" w:val="sec-sec_3.1.4"/>
    <w:docVar w:name="TPS_Bookmark_Section sec_3.1.5" w:val="sec-sec_3.1.5"/>
    <w:docVar w:name="TPS_Bookmark_Section sec_3.1.6" w:val="sec-sec_3.1.6"/>
    <w:docVar w:name="TPS_Bookmark_Section sec_3.1.7" w:val="sec-sec_3.1.7"/>
    <w:docVar w:name="TPS_Bookmark_Section sec_3.1.8" w:val="sec-sec_3.1.8"/>
    <w:docVar w:name="TPS_Bookmark_Section sec_3.1.9" w:val="sec-sec_3.1.9"/>
    <w:docVar w:name="TPS_Bookmark_Section sec_3.2" w:val="sec-sec_3.2"/>
    <w:docVar w:name="TPS_Bookmark_Section sec_3.3" w:val="sec-sec_3.3"/>
    <w:docVar w:name="TPS_Bookmark_Section sec_3.3.1" w:val="sec-sec_3.3.1"/>
    <w:docVar w:name="TPS_Bookmark_Section sec_3.3.2" w:val="sec-sec_3.3.2"/>
    <w:docVar w:name="TPS_Bookmark_Section sec_3.3.3" w:val="sec-sec_3.3.3"/>
    <w:docVar w:name="TPS_Bookmark_Section sec_3.3.4" w:val="sec-sec_3.3.4"/>
    <w:docVar w:name="TPS_Bookmark_Section sec_3.3.5" w:val="sec-sec_3.3.5"/>
    <w:docVar w:name="TPS_Bookmark_Section sec_3.3.6" w:val="sec-sec_3.3.6"/>
    <w:docVar w:name="TPS_Bookmark_Section sec_3.3.7" w:val="sec-sec_3.3.7"/>
    <w:docVar w:name="TPS_Bookmark_Section sec_3.3.8" w:val="sec-sec_3.3.8"/>
    <w:docVar w:name="TPS_Bookmark_Section sec_3.3.9" w:val="sec-sec_3.3.9"/>
    <w:docVar w:name="TPS_Bookmark_Section sec_4" w:val="sec-sec_4"/>
    <w:docVar w:name="TPS_Bookmark_Section sec_4.1" w:val="sec-sec_4.1"/>
    <w:docVar w:name="TPS_Bookmark_Section sec_4.2" w:val="sec-sec_4.2"/>
    <w:docVar w:name="TPS_Bookmark_Section sec_4.3" w:val="sec-sec_4.3"/>
    <w:docVar w:name="TPS_Bookmark_Section sec_5" w:val="sec-sec_5"/>
    <w:docVar w:name="TPS_Bookmark_Section sec_5.1" w:val="sec-sec_5.1"/>
    <w:docVar w:name="TPS_Bookmark_Section sec_5.1.1" w:val="sec-sec_5.1.1"/>
    <w:docVar w:name="TPS_Bookmark_Section sec_5.1.2" w:val="sec-sec_5.1.2"/>
    <w:docVar w:name="TPS_Bookmark_Section sec_5.2" w:val="sec-sec_5.2"/>
    <w:docVar w:name="TPS_Bookmark_Section sec_5.2.1" w:val="sec-sec_5.2.1"/>
    <w:docVar w:name="TPS_Bookmark_Section sec_5.2.1.1" w:val="sec-sec_5.2.1.1"/>
    <w:docVar w:name="TPS_Bookmark_Section sec_5.2.1.2" w:val="sec-sec_5.2.1.2"/>
    <w:docVar w:name="TPS_Bookmark_Section sec_5.2.1.3" w:val="sec-sec_5.2.1.3"/>
    <w:docVar w:name="TPS_Bookmark_Section sec_5.2.2" w:val="sec-sec_5.2.2"/>
    <w:docVar w:name="TPS_Bookmark_Section sec_5.2.2.1" w:val="sec-sec_5.2.2.1"/>
    <w:docVar w:name="TPS_Bookmark_Section sec_5.2.2.2" w:val="sec-sec_5.2.2.2"/>
    <w:docVar w:name="TPS_Bookmark_Section sec_5.2.2.3" w:val="sec-sec_5.2.2.3"/>
    <w:docVar w:name="TPS_Bookmark_Section sec_5.2.3" w:val="sec-sec_5.2.3"/>
    <w:docVar w:name="TPS_Bookmark_Section sec_5.2.3.1" w:val="sec-sec_5.2.3.1"/>
    <w:docVar w:name="TPS_Bookmark_Section sec_5.2.3.2" w:val="sec-sec_5.2.3.2"/>
    <w:docVar w:name="TPS_Bookmark_Section sec_5.2.3.3" w:val="sec-sec_5.2.3.3"/>
    <w:docVar w:name="TPS_Bookmark_Section sec_5.2.4" w:val="sec-sec_5.2.4"/>
    <w:docVar w:name="TPS_Bookmark_Section sec_5.2.4.1" w:val="sec-sec_5.2.4.1"/>
    <w:docVar w:name="TPS_Bookmark_Section sec_5.2.4.2" w:val="sec-sec_5.2.4.2"/>
    <w:docVar w:name="TPS_Bookmark_Section sec_5.2.4.3" w:val="sec-sec_5.2.4.3"/>
    <w:docVar w:name="TPS_Bookmark_Section sec_5.3" w:val="sec-sec_5.3"/>
    <w:docVar w:name="TPS_Bookmark_Section sec_5.3.1" w:val="sec-sec_5.3.1"/>
    <w:docVar w:name="TPS_Bookmark_Section sec_5.3.1.1" w:val="sec-sec_5.3.1.1"/>
    <w:docVar w:name="TPS_Bookmark_Section sec_5.3.1.2" w:val="sec-sec_5.3.1.2"/>
    <w:docVar w:name="TPS_Bookmark_Section sec_5.3.1.3" w:val="sec-sec_5.3.1.3"/>
    <w:docVar w:name="TPS_Bookmark_Section sec_5.3.2" w:val="sec-sec_5.3.2"/>
    <w:docVar w:name="TPS_Bookmark_Section sec_5.3.2.1" w:val="sec-sec_5.3.2.1"/>
    <w:docVar w:name="TPS_Bookmark_Section sec_5.3.2.2" w:val="sec-sec_5.3.2.2"/>
    <w:docVar w:name="TPS_Bookmark_Section sec_5.3.2.3" w:val="sec-sec_5.3.2.3"/>
    <w:docVar w:name="TPS_Bookmark_Section sec_5.4" w:val="sec-sec_5.4"/>
    <w:docVar w:name="TPS_Bookmark_Section sec_5.4.1" w:val="sec-sec_5.4.1"/>
    <w:docVar w:name="TPS_Bookmark_Section sec_5.4.1.1" w:val="sec-sec_5.4.1.1"/>
    <w:docVar w:name="TPS_Bookmark_Section sec_5.4.1.2" w:val="sec-sec_5.4.1.2"/>
    <w:docVar w:name="TPS_Bookmark_Section sec_5.4.1.3" w:val="sec-sec_5.4.1.3"/>
    <w:docVar w:name="TPS_Bookmark_Section sec_5.5" w:val="sec-sec_5.5"/>
    <w:docVar w:name="TPS_Bookmark_Section sec_5.5.1" w:val="sec-sec_5.5.1"/>
    <w:docVar w:name="TPS_Bookmark_Section sec_5.5.1.1" w:val="sec-sec_5.5.1.1"/>
    <w:docVar w:name="TPS_Bookmark_Section sec_5.5.1.2" w:val="sec-sec_5.5.1.2"/>
    <w:docVar w:name="TPS_Bookmark_Section sec_5.5.1.3" w:val="sec-sec_5.5.1.3"/>
    <w:docVar w:name="TPS_Bookmark_Section sec_5.5.2" w:val="sec-sec_5.5.2"/>
    <w:docVar w:name="TPS_Bookmark_Section sec_5.5.2.1" w:val="sec-sec_5.5.2.1"/>
    <w:docVar w:name="TPS_Bookmark_Section sec_5.5.2.2" w:val="sec-sec_5.5.2.2"/>
    <w:docVar w:name="TPS_Bookmark_Section sec_5.5.2.3" w:val="sec-sec_5.5.2.3"/>
    <w:docVar w:name="TPS_Bookmark_Section sec_6" w:val="sec-sec_6"/>
    <w:docVar w:name="TPS_Bookmark_Section sec_6.1" w:val="sec-sec_6.1"/>
    <w:docVar w:name="TPS_Bookmark_Section sec_6.2" w:val="sec-sec_6.2"/>
    <w:docVar w:name="TPS_Bookmark_Section sec_6.3" w:val="sec-sec_6.3"/>
    <w:docVar w:name="TPS_Bookmark_Section sec_7" w:val="sec-sec_7"/>
    <w:docVar w:name="TPS_Bookmark_Section sec_7.1" w:val="sec-sec_7.1"/>
    <w:docVar w:name="TPS_Bookmark_Section sec_7.2" w:val="sec-sec_7.2"/>
    <w:docVar w:name="TPS_Bookmark_Section sec_7.2.1" w:val="sec-sec_7.2.1"/>
    <w:docVar w:name="TPS_Bookmark_Section sec_7.2.2" w:val="sec-sec_7.2.2"/>
    <w:docVar w:name="TPS_Bookmark_Section sec_7.2.2.1" w:val="sec-sec_7.2.2.1"/>
    <w:docVar w:name="TPS_Bookmark_Section sec_7.2.2.2" w:val="sec-sec_7.2.2.2"/>
    <w:docVar w:name="TPS_Bookmark_Section sec_7.2.2.3" w:val="sec-sec_7.2.2.3"/>
    <w:docVar w:name="TPS_Bookmark_Section sec_7.3" w:val="sec-sec_7.3"/>
    <w:docVar w:name="TPS_Bookmark_Section sec_7.3.1" w:val="sec-sec_7.3.1"/>
    <w:docVar w:name="TPS_Bookmark_Section sec_7.3.2" w:val="sec-sec_7.3.2"/>
    <w:docVar w:name="TPS_Bookmark_Section sec_7.3.3" w:val="sec-sec_7.3.3"/>
    <w:docVar w:name="TPS_Bookmark_Section sec_7.4" w:val="sec-sec_7.4"/>
    <w:docVar w:name="TPS_Bookmark_Section sec_7.4.1" w:val="sec-sec_7.4.1"/>
    <w:docVar w:name="TPS_Bookmark_Section sec_7.4.2" w:val="sec-sec_7.4.2"/>
    <w:docVar w:name="TPS_Bookmark_Section sec_7.4.2.1" w:val="sec-sec_7.4.2.1"/>
    <w:docVar w:name="TPS_Bookmark_Section sec_7.4.2.2" w:val="sec-sec_7.4.2.2"/>
    <w:docVar w:name="TPS_Bookmark_Section sec_7.4.2.3" w:val="sec-sec_7.4.2.3"/>
    <w:docVar w:name="TPS_Bookmark_Section sec_7.4.3" w:val="sec-sec_7.4.3"/>
    <w:docVar w:name="TPS_Bookmark_Section sec_7.4.3.1" w:val="sec-sec_7.4.3.1"/>
    <w:docVar w:name="TPS_Bookmark_Section sec_7.4.3.2" w:val="sec-sec_7.4.3.2"/>
    <w:docVar w:name="TPS_Bookmark_Section sec_7.4.3.3" w:val="sec-sec_7.4.3.3"/>
    <w:docVar w:name="TPS_Bookmark_Section sec_7.4.3.4" w:val="sec-sec_7.4.3.4"/>
    <w:docVar w:name="TPS_Bookmark_Section sec_7.5" w:val="sec-sec_7.5"/>
    <w:docVar w:name="TPS_Bookmark_Section sec_7.5.1" w:val="sec-sec_7.5.1"/>
    <w:docVar w:name="TPS_Bookmark_Section sec_7.5.2" w:val="sec-sec_7.5.2"/>
    <w:docVar w:name="TPS_Bookmark_Section sec_7.5.2.1" w:val="sec-sec_7.5.2.1"/>
    <w:docVar w:name="TPS_Bookmark_Section sec_7.5.2.2" w:val="sec-sec_7.5.2.2"/>
    <w:docVar w:name="TPS_Bookmark_Section sec_7.5.2.3" w:val="sec-sec_7.5.2.3"/>
    <w:docVar w:name="TPS_Bookmark_Section sec_7.5.3" w:val="sec-sec_7.5.3"/>
    <w:docVar w:name="TPS_Bookmark_Section sec_7.5.3.1" w:val="sec-sec_7.5.3.1"/>
    <w:docVar w:name="TPS_Bookmark_Section sec_7.5.3.2" w:val="sec-sec_7.5.3.2"/>
    <w:docVar w:name="TPS_Bookmark_Section sec_7.5.3.3" w:val="sec-sec_7.5.3.3"/>
    <w:docVar w:name="TPS_Bookmark_Section sec_7.5.3.4" w:val="sec-sec_7.5.3.4"/>
    <w:docVar w:name="TPS_Bookmark_Section sec_7.6" w:val="sec-sec_7.6"/>
    <w:docVar w:name="TPS_Bookmark_Section sec_7.6.1" w:val="sec-sec_7.6.1"/>
    <w:docVar w:name="TPS_Bookmark_Section sec_7.6.2" w:val="sec-sec_7.6.2"/>
    <w:docVar w:name="TPS_Bookmark_Section sec_7.6.2.1" w:val="sec-sec_7.6.2.1"/>
    <w:docVar w:name="TPS_Bookmark_Section sec_7.6.2.2" w:val="sec-sec_7.6.2.2"/>
    <w:docVar w:name="TPS_Bookmark_Section sec_7.6.3" w:val="sec-sec_7.6.3"/>
    <w:docVar w:name="TPS_Bookmark_Section sec_7.6.3.1" w:val="sec-sec_7.6.3.1"/>
    <w:docVar w:name="TPS_Bookmark_Section sec_7.6.3.2" w:val="sec-sec_7.6.3.2"/>
    <w:docVar w:name="TPS_Bookmark_Section sec_7.6.3.3" w:val="sec-sec_7.6.3.3"/>
    <w:docVar w:name="TPS_Bookmark_Section sec_7.7" w:val="sec-sec_7.7"/>
    <w:docVar w:name="TPS_Bookmark_Section sec_7.8" w:val="sec-sec_7.8"/>
    <w:docVar w:name="TPS_Bookmark_Table tab_1" w:val="table-tab_1"/>
    <w:docVar w:name="TPS_Bookmark_Table tab_10" w:val="table-tab_10"/>
    <w:docVar w:name="TPS_Bookmark_Table tab_11" w:val="table-tab_11"/>
    <w:docVar w:name="TPS_Bookmark_Table tab_12" w:val="table-tab_12"/>
    <w:docVar w:name="TPS_Bookmark_Table tab_13" w:val="table-tab_13"/>
    <w:docVar w:name="TPS_Bookmark_Table tab_14" w:val="table-tab_14"/>
    <w:docVar w:name="TPS_Bookmark_Table tab_15" w:val="table-tab_15"/>
    <w:docVar w:name="TPS_Bookmark_Table tab_16" w:val="table-tab_16"/>
    <w:docVar w:name="TPS_Bookmark_Table tab_17" w:val="table-tab_17"/>
    <w:docVar w:name="TPS_Bookmark_Table tab_18" w:val="table-tab_18"/>
    <w:docVar w:name="TPS_Bookmark_Table tab_19" w:val="table-tab_19"/>
    <w:docVar w:name="TPS_Bookmark_Table tab_2" w:val="table-tab_2"/>
    <w:docVar w:name="TPS_Bookmark_Table tab_20" w:val="table-tab_20"/>
    <w:docVar w:name="TPS_Bookmark_Table tab_21" w:val="table-tab_21"/>
    <w:docVar w:name="TPS_Bookmark_Table tab_22" w:val="table-tab_22"/>
    <w:docVar w:name="TPS_Bookmark_Table tab_23" w:val="table-tab_23"/>
    <w:docVar w:name="TPS_Bookmark_Table tab_24" w:val="table-tab_24"/>
    <w:docVar w:name="TPS_Bookmark_Table tab_25" w:val="table-tab_25"/>
    <w:docVar w:name="TPS_Bookmark_Table tab_3" w:val="table-tab_3"/>
    <w:docVar w:name="TPS_Bookmark_Table tab_4" w:val="table-tab_4"/>
    <w:docVar w:name="TPS_Bookmark_Table tab_5" w:val="table-tab_5"/>
    <w:docVar w:name="TPS_Bookmark_Table tab_6" w:val="table-tab_6"/>
    <w:docVar w:name="TPS_Bookmark_Table tab_7" w:val="table-tab_7"/>
    <w:docVar w:name="TPS_Bookmark_Table tab_8" w:val="table-tab_8"/>
    <w:docVar w:name="TPS_Bookmark_Table tab_9" w:val="table-tab_9"/>
    <w:docVar w:name="TPS_Bookmark_Table tab_B.1" w:val="table-tab_B.1"/>
    <w:docVar w:name="TPS_Field_buildID" w:val="iso-docx.xsl Build local-local 18-01-2022 09:56 AM"/>
    <w:docVar w:name="TPS_Field_ISO comm-ref" w:val="ISO/IEC JTC 1/SC 29"/>
    <w:docVar w:name="TPS_Field_ISO content-language" w:val="en"/>
    <w:docVar w:name="TPS_Field_ISO custom-meta generation-date" w:val="2023-04-28"/>
    <w:docVar w:name="TPS_Field_ISO custom-meta generation-date #year" w:val="2023"/>
    <w:docVar w:name="TPS_Field_ISO custom-meta price-ref-pages" w:val="57"/>
    <w:docVar w:name="TPS_Field_ISO doc-ident language" w:val="E"/>
    <w:docVar w:name="TPS_Field_ISO doc-ident proj-id" w:val="80900"/>
    <w:docVar w:name="TPS_Field_ISO doc-ident release-version" w:val="IS"/>
    <w:docVar w:name="TPS_Field_ISO doc-ref" w:val="ISO/IEC 23090-14:2023(en)"/>
    <w:docVar w:name="TPS_Field_ISO ics" w:val="35.040.40"/>
    <w:docVar w:name="TPS_Field_ISO page-count" w:val="57"/>
    <w:docVar w:name="TPS_Field_ISO permissions copyright-holder" w:val="ISO/IEC"/>
    <w:docVar w:name="TPS_Field_ISO permissions copyright-statement" w:val="All rights reserved"/>
    <w:docVar w:name="TPS_Field_ISO permissions copyright-year" w:val="2023"/>
    <w:docVar w:name="TPS_Field_ISO pub-date" w:val="2023-05"/>
    <w:docVar w:name="TPS_Field_ISO pub-date #year" w:val="2023"/>
    <w:docVar w:name="TPS_Field_ISO release-date date-type=published std-type=edition" w:val="2023-05-19"/>
    <w:docVar w:name="TPS_Field_ISO secretariat" w:val="JISC"/>
    <w:docVar w:name="TPS_Field_ISO std-ident doc-number" w:val="23090"/>
    <w:docVar w:name="TPS_Field_ISO std-ident doc-type" w:val="IS"/>
    <w:docVar w:name="TPS_Field_ISO std-ident edition" w:val="1"/>
    <w:docVar w:name="TPS_Field_ISO std-ident edition ordinal" w:val="First edition"/>
    <w:docVar w:name="TPS_Field_ISO std-ident originator" w:val="ISO/IEC"/>
    <w:docVar w:name="TPS_Field_ISO std-ident part-number" w:val="-14"/>
    <w:docVar w:name="TPS_Field_ISO std-ident version" w:val="1"/>
    <w:docVar w:name="TPS_Field_ISO std-ref dated" w:val="ISO/IEC 23090-14:2023"/>
    <w:docVar w:name="TPS_Field_ISO std-ref undated" w:val="ISO/IEC 23090-14"/>
    <w:docVar w:name="TPS_Field_ISO title-wrap compl" w:val="Scene description"/>
    <w:docVar w:name="TPS_Field_ISO title-wrap full" w:val="Information technology — Coded representation of immersive media — Part 14: Scene description"/>
    <w:docVar w:name="TPS_Field_ISO title-wrap intro" w:val="Information technology"/>
    <w:docVar w:name="TPS_Field_ISO title-wrap main" w:val="Coded representation of immersive media"/>
    <w:docVar w:name="TPS_Field_RunningHeadLines" w:val="0"/>
    <w:docVar w:name="TPS_Field_Table Continued" w:val=" (continued)"/>
    <w:docVar w:name="TPS_Field_TOC Contents" w:val="Contents"/>
    <w:docVar w:name="TPS_Field_TOC Page" w:val="Page"/>
  </w:docVars>
  <w:rsids>
    <w:rsidRoot w:val="002803C3"/>
    <w:rsid w:val="00005B1F"/>
    <w:rsid w:val="002803C3"/>
    <w:rsid w:val="004111E3"/>
    <w:rsid w:val="00561BAD"/>
    <w:rsid w:val="005E76F0"/>
    <w:rsid w:val="00643E3F"/>
    <w:rsid w:val="00693737"/>
    <w:rsid w:val="00952D9A"/>
    <w:rsid w:val="009F29A5"/>
    <w:rsid w:val="00B16FC1"/>
    <w:rsid w:val="00C41398"/>
    <w:rsid w:val="00D34A97"/>
    <w:rsid w:val="00D56FD2"/>
    <w:rsid w:val="00E24F40"/>
    <w:rsid w:val="00FB4294"/>
    <w:rsid w:val="00FE17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6AC40"/>
  <w15:docId w15:val="{88E8683F-9FE0-4E15-BA94-6A73AE595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D"/>
    <w:pPr>
      <w:spacing w:after="240" w:line="240" w:lineRule="atLeast"/>
      <w:jc w:val="both"/>
    </w:pPr>
    <w:rPr>
      <w:rFonts w:ascii="Cambria" w:eastAsia="MS Mincho" w:hAnsi="Cambria"/>
      <w:sz w:val="22"/>
      <w:lang w:val="en-GB" w:eastAsia="ja-JP"/>
    </w:rPr>
  </w:style>
  <w:style w:type="paragraph" w:styleId="Heading1">
    <w:name w:val="heading 1"/>
    <w:aliases w:val="Heading 1 (H1),Heading,1,H1"/>
    <w:basedOn w:val="BaseHeading"/>
    <w:next w:val="Normal"/>
    <w:link w:val="Heading1Char"/>
    <w:uiPriority w:val="9"/>
    <w:qFormat/>
    <w:rsid w:val="00230508"/>
    <w:pPr>
      <w:keepNext/>
      <w:numPr>
        <w:numId w:val="3"/>
      </w:numPr>
      <w:tabs>
        <w:tab w:val="left" w:pos="400"/>
        <w:tab w:val="left" w:pos="560"/>
      </w:tabs>
      <w:suppressAutoHyphens/>
      <w:spacing w:before="270" w:line="270" w:lineRule="exact"/>
    </w:pPr>
    <w:rPr>
      <w:rFonts w:eastAsia="MS Mincho"/>
      <w:b/>
      <w:sz w:val="26"/>
      <w:szCs w:val="20"/>
      <w:lang w:val="nl-NL" w:eastAsia="ja-JP"/>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A1497F"/>
    <w:pPr>
      <w:numPr>
        <w:ilvl w:val="1"/>
      </w:numPr>
      <w:tabs>
        <w:tab w:val="clear" w:pos="400"/>
        <w:tab w:val="clear" w:pos="560"/>
        <w:tab w:val="left" w:pos="540"/>
        <w:tab w:val="left" w:pos="700"/>
      </w:tabs>
      <w:spacing w:before="60" w:line="250" w:lineRule="exact"/>
      <w:outlineLvl w:val="1"/>
    </w:pPr>
    <w:rPr>
      <w:sz w:val="24"/>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1"/>
    <w:next w:val="Normal"/>
    <w:link w:val="Heading3Char"/>
    <w:uiPriority w:val="3"/>
    <w:qFormat/>
    <w:rsid w:val="00A1497F"/>
    <w:pPr>
      <w:numPr>
        <w:ilvl w:val="2"/>
      </w:numPr>
      <w:tabs>
        <w:tab w:val="clear" w:pos="400"/>
        <w:tab w:val="clear" w:pos="560"/>
        <w:tab w:val="left" w:pos="880"/>
      </w:tabs>
      <w:spacing w:before="60" w:line="230" w:lineRule="exact"/>
      <w:outlineLvl w:val="2"/>
    </w:pPr>
    <w:rPr>
      <w:sz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D56BCF"/>
    <w:pPr>
      <w:numPr>
        <w:ilvl w:val="3"/>
      </w:numPr>
      <w:tabs>
        <w:tab w:val="clear" w:pos="880"/>
        <w:tab w:val="left" w:pos="940"/>
        <w:tab w:val="left" w:pos="1140"/>
        <w:tab w:val="left" w:pos="1360"/>
      </w:tabs>
      <w:outlineLvl w:val="3"/>
    </w:p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D56BCF"/>
    <w:pPr>
      <w:numPr>
        <w:ilvl w:val="4"/>
      </w:numPr>
      <w:tabs>
        <w:tab w:val="clear" w:pos="940"/>
        <w:tab w:val="clear" w:pos="1140"/>
        <w:tab w:val="clear" w:pos="1360"/>
      </w:tabs>
      <w:outlineLvl w:val="4"/>
    </w:pPr>
  </w:style>
  <w:style w:type="paragraph" w:styleId="Heading6">
    <w:name w:val="heading 6"/>
    <w:aliases w:val="H6,H61,h6,TOC header,Bullet list,sub-dash,sd,5,Appendix,T1,Heading6,h61,h62,Titre 6,Alt+6"/>
    <w:basedOn w:val="Heading5"/>
    <w:next w:val="Normal"/>
    <w:link w:val="Heading6Char"/>
    <w:uiPriority w:val="6"/>
    <w:qFormat/>
    <w:rsid w:val="00D56BCF"/>
    <w:pPr>
      <w:numPr>
        <w:ilvl w:val="5"/>
      </w:numPr>
      <w:outlineLvl w:val="5"/>
    </w:pPr>
  </w:style>
  <w:style w:type="paragraph" w:styleId="Heading7">
    <w:name w:val="heading 7"/>
    <w:basedOn w:val="Normal"/>
    <w:next w:val="Normal"/>
    <w:link w:val="Heading7Char"/>
    <w:uiPriority w:val="9"/>
    <w:unhideWhenUsed/>
    <w:qFormat/>
    <w:rsid w:val="009A5AF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9A5AF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5AF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
    <w:name w:val="Base_Heading"/>
    <w:qFormat/>
    <w:rsid w:val="008065A9"/>
    <w:pPr>
      <w:spacing w:after="240" w:line="240" w:lineRule="atLeast"/>
      <w:outlineLvl w:val="0"/>
    </w:pPr>
    <w:rPr>
      <w:rFonts w:ascii="Cambria" w:hAnsi="Cambria"/>
      <w:sz w:val="22"/>
      <w:szCs w:val="22"/>
      <w:lang w:val="en-GB" w:eastAsia="en-US"/>
    </w:rPr>
  </w:style>
  <w:style w:type="paragraph" w:customStyle="1" w:styleId="BaseText">
    <w:name w:val="Base_Text"/>
    <w:qFormat/>
    <w:rsid w:val="008065A9"/>
    <w:pPr>
      <w:spacing w:after="240" w:line="240" w:lineRule="atLeast"/>
      <w:jc w:val="both"/>
    </w:pPr>
    <w:rPr>
      <w:rFonts w:ascii="Cambria" w:hAnsi="Cambria"/>
      <w:sz w:val="22"/>
      <w:szCs w:val="22"/>
      <w:lang w:val="en-GB" w:eastAsia="en-US"/>
    </w:rPr>
  </w:style>
  <w:style w:type="paragraph" w:customStyle="1" w:styleId="a2">
    <w:name w:val="a2"/>
    <w:basedOn w:val="BaseText"/>
    <w:next w:val="Normal"/>
    <w:uiPriority w:val="11"/>
    <w:rsid w:val="0004163E"/>
    <w:pPr>
      <w:tabs>
        <w:tab w:val="num" w:pos="360"/>
        <w:tab w:val="left" w:pos="500"/>
        <w:tab w:val="left" w:pos="720"/>
      </w:tabs>
      <w:spacing w:before="270" w:line="270" w:lineRule="exact"/>
      <w:outlineLvl w:val="1"/>
    </w:pPr>
    <w:rPr>
      <w:b/>
      <w:sz w:val="28"/>
    </w:rPr>
  </w:style>
  <w:style w:type="paragraph" w:customStyle="1" w:styleId="ANNEXZ">
    <w:name w:val="ANNEX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a3">
    <w:name w:val="a3"/>
    <w:basedOn w:val="BaseText"/>
    <w:next w:val="Normal"/>
    <w:uiPriority w:val="12"/>
    <w:rsid w:val="00E32489"/>
    <w:pPr>
      <w:numPr>
        <w:ilvl w:val="2"/>
        <w:numId w:val="1"/>
      </w:numPr>
      <w:tabs>
        <w:tab w:val="left" w:pos="640"/>
      </w:tabs>
      <w:spacing w:line="250" w:lineRule="exact"/>
      <w:outlineLvl w:val="2"/>
    </w:pPr>
    <w:rPr>
      <w:b/>
    </w:rPr>
  </w:style>
  <w:style w:type="paragraph" w:customStyle="1" w:styleId="z2">
    <w:name w:val="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a4">
    <w:name w:val="a4"/>
    <w:basedOn w:val="BaseText"/>
    <w:next w:val="Normal"/>
    <w:uiPriority w:val="13"/>
    <w:rsid w:val="00E32489"/>
    <w:pPr>
      <w:numPr>
        <w:ilvl w:val="3"/>
        <w:numId w:val="1"/>
      </w:numPr>
      <w:tabs>
        <w:tab w:val="left" w:pos="880"/>
      </w:tabs>
      <w:outlineLvl w:val="3"/>
    </w:pPr>
    <w:rPr>
      <w:b/>
      <w:bCs/>
      <w:iCs/>
    </w:rPr>
  </w:style>
  <w:style w:type="paragraph" w:customStyle="1" w:styleId="z3">
    <w:name w:val="z3"/>
    <w:basedOn w:val="a3"/>
    <w:next w:val="Normal"/>
    <w:rsid w:val="000F1F54"/>
    <w:pPr>
      <w:keepNext/>
      <w:tabs>
        <w:tab w:val="clear" w:pos="640"/>
      </w:tabs>
      <w:suppressAutoHyphens/>
      <w:spacing w:before="60"/>
      <w:jc w:val="left"/>
    </w:pPr>
    <w:rPr>
      <w:rFonts w:eastAsia="MS Mincho" w:cs="Cambria"/>
      <w:sz w:val="24"/>
      <w:szCs w:val="20"/>
      <w:lang w:eastAsia="fr-FR"/>
    </w:rPr>
  </w:style>
  <w:style w:type="paragraph" w:customStyle="1" w:styleId="a5">
    <w:name w:val="a5"/>
    <w:basedOn w:val="BaseText"/>
    <w:next w:val="Normal"/>
    <w:uiPriority w:val="14"/>
    <w:rsid w:val="00E32489"/>
    <w:pPr>
      <w:numPr>
        <w:ilvl w:val="4"/>
        <w:numId w:val="1"/>
      </w:numPr>
      <w:tabs>
        <w:tab w:val="left" w:pos="1140"/>
        <w:tab w:val="left" w:pos="1360"/>
      </w:tabs>
      <w:outlineLvl w:val="4"/>
    </w:pPr>
    <w:rPr>
      <w:b/>
      <w:bCs/>
      <w:iCs/>
    </w:rPr>
  </w:style>
  <w:style w:type="paragraph" w:customStyle="1" w:styleId="z4">
    <w:name w:val="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a6">
    <w:name w:val="a6"/>
    <w:basedOn w:val="BaseText"/>
    <w:next w:val="Normal"/>
    <w:uiPriority w:val="15"/>
    <w:rsid w:val="00E32489"/>
    <w:pPr>
      <w:numPr>
        <w:ilvl w:val="5"/>
        <w:numId w:val="1"/>
      </w:numPr>
      <w:tabs>
        <w:tab w:val="left" w:pos="1140"/>
        <w:tab w:val="left" w:pos="1360"/>
      </w:tabs>
    </w:pPr>
    <w:rPr>
      <w:b/>
      <w:bCs/>
    </w:rPr>
  </w:style>
  <w:style w:type="paragraph" w:customStyle="1" w:styleId="z5">
    <w:name w:val="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ANNEX">
    <w:name w:val="ANNEX"/>
    <w:basedOn w:val="BaseHeading"/>
    <w:next w:val="Normal"/>
    <w:uiPriority w:val="10"/>
    <w:rsid w:val="00CF7E30"/>
    <w:pPr>
      <w:keepNext/>
      <w:pageBreakBefore/>
      <w:numPr>
        <w:numId w:val="1"/>
      </w:numPr>
      <w:spacing w:after="760" w:line="310" w:lineRule="exact"/>
      <w:jc w:val="center"/>
    </w:pPr>
    <w:rPr>
      <w:rFonts w:eastAsia="MS Mincho"/>
      <w:b/>
      <w:sz w:val="28"/>
      <w:szCs w:val="20"/>
      <w:lang w:eastAsia="ja-JP"/>
    </w:rPr>
  </w:style>
  <w:style w:type="paragraph" w:customStyle="1" w:styleId="BiblioEntry">
    <w:name w:val="Biblio Entry"/>
    <w:basedOn w:val="BaseText"/>
    <w:rsid w:val="008065A9"/>
    <w:pPr>
      <w:ind w:left="662" w:hanging="662"/>
      <w:jc w:val="left"/>
    </w:pPr>
  </w:style>
  <w:style w:type="paragraph" w:customStyle="1" w:styleId="BiblioTitle">
    <w:name w:val="Biblio Title"/>
    <w:basedOn w:val="BaseHeading"/>
    <w:rsid w:val="006722A1"/>
    <w:pPr>
      <w:pageBreakBefore/>
      <w:spacing w:after="760" w:line="280" w:lineRule="atLeast"/>
      <w:jc w:val="center"/>
    </w:pPr>
    <w:rPr>
      <w:b/>
      <w:sz w:val="28"/>
    </w:rPr>
  </w:style>
  <w:style w:type="paragraph" w:customStyle="1" w:styleId="BodyText-">
    <w:name w:val="Body Text (-)"/>
    <w:basedOn w:val="BaseText"/>
    <w:rsid w:val="00C8398A"/>
    <w:pPr>
      <w:spacing w:line="220" w:lineRule="atLeast"/>
    </w:pPr>
    <w:rPr>
      <w:sz w:val="18"/>
    </w:rPr>
  </w:style>
  <w:style w:type="paragraph" w:customStyle="1" w:styleId="BodyTextindent1">
    <w:name w:val="Body Text indent 1"/>
    <w:basedOn w:val="BaseText"/>
    <w:rsid w:val="008065A9"/>
    <w:pPr>
      <w:ind w:left="403"/>
    </w:pPr>
  </w:style>
  <w:style w:type="paragraph" w:customStyle="1" w:styleId="BodyTextindent1-">
    <w:name w:val="Body Text indent 1 (-)"/>
    <w:basedOn w:val="BodyTextindent1"/>
    <w:rsid w:val="00C8398A"/>
    <w:pPr>
      <w:spacing w:line="220" w:lineRule="atLeast"/>
    </w:pPr>
    <w:rPr>
      <w:sz w:val="18"/>
    </w:rPr>
  </w:style>
  <w:style w:type="paragraph" w:styleId="BodyTextIndent3">
    <w:name w:val="Body Text Indent 3"/>
    <w:basedOn w:val="BodyTextIndent2"/>
    <w:link w:val="BodyTextIndent3Char"/>
    <w:uiPriority w:val="99"/>
    <w:semiHidden/>
    <w:unhideWhenUsed/>
    <w:rsid w:val="005C1FF3"/>
    <w:pPr>
      <w:ind w:left="1208"/>
    </w:pPr>
    <w:rPr>
      <w:szCs w:val="16"/>
    </w:rPr>
  </w:style>
  <w:style w:type="paragraph" w:customStyle="1" w:styleId="BodyTextindent2-">
    <w:name w:val="Body Text indent 2 (-)"/>
    <w:basedOn w:val="BodyTextIndent2"/>
    <w:rsid w:val="000C3EA6"/>
    <w:pPr>
      <w:spacing w:line="220" w:lineRule="atLeast"/>
    </w:pPr>
    <w:rPr>
      <w:sz w:val="18"/>
    </w:rPr>
  </w:style>
  <w:style w:type="character" w:customStyle="1" w:styleId="BodyTextIndent3Char">
    <w:name w:val="Body Text Indent 3 Char"/>
    <w:basedOn w:val="DefaultParagraphFont"/>
    <w:link w:val="BodyTextIndent3"/>
    <w:uiPriority w:val="99"/>
    <w:semiHidden/>
    <w:rsid w:val="005C1FF3"/>
    <w:rPr>
      <w:rFonts w:ascii="Cambria" w:hAnsi="Cambria"/>
      <w:sz w:val="22"/>
      <w:szCs w:val="16"/>
      <w:lang w:val="en-GB" w:eastAsia="en-US"/>
    </w:rPr>
  </w:style>
  <w:style w:type="paragraph" w:customStyle="1" w:styleId="BodyTextindent3-">
    <w:name w:val="Body Text indent 3 (-)"/>
    <w:basedOn w:val="BodyTextIndent3"/>
    <w:rsid w:val="000C3EA6"/>
    <w:pPr>
      <w:spacing w:line="220" w:lineRule="atLeast"/>
      <w:ind w:left="1202"/>
    </w:pPr>
    <w:rPr>
      <w:sz w:val="18"/>
    </w:rPr>
  </w:style>
  <w:style w:type="paragraph" w:customStyle="1" w:styleId="BodyTextindent4">
    <w:name w:val="Body Text indent 4"/>
    <w:basedOn w:val="BodyTextIndent3"/>
    <w:rsid w:val="000C3EA6"/>
    <w:pPr>
      <w:ind w:left="1605"/>
    </w:pPr>
  </w:style>
  <w:style w:type="paragraph" w:customStyle="1" w:styleId="BodyTextindent4-">
    <w:name w:val="Body Text indent 4 (-)"/>
    <w:basedOn w:val="BodyTextindent4"/>
    <w:rsid w:val="00C8398A"/>
    <w:pPr>
      <w:spacing w:line="220" w:lineRule="atLeast"/>
    </w:pPr>
    <w:rPr>
      <w:rFonts w:eastAsia="MS Mincho"/>
      <w:sz w:val="18"/>
      <w:szCs w:val="20"/>
      <w:lang w:eastAsia="ja-JP"/>
    </w:rPr>
  </w:style>
  <w:style w:type="paragraph" w:customStyle="1" w:styleId="BodyTextCenter">
    <w:name w:val="Body Text_Center"/>
    <w:basedOn w:val="BaseText"/>
    <w:rsid w:val="008065A9"/>
    <w:pPr>
      <w:jc w:val="center"/>
    </w:pPr>
  </w:style>
  <w:style w:type="paragraph" w:customStyle="1" w:styleId="BodyTextLeft">
    <w:name w:val="Body Text_Left"/>
    <w:basedOn w:val="BaseText"/>
    <w:rsid w:val="00B8456E"/>
    <w:pPr>
      <w:spacing w:after="120"/>
      <w:jc w:val="left"/>
    </w:pPr>
  </w:style>
  <w:style w:type="paragraph" w:customStyle="1" w:styleId="IndexLetter">
    <w:name w:val="IndexLetter"/>
    <w:basedOn w:val="BaseText"/>
    <w:rsid w:val="0093166A"/>
    <w:pPr>
      <w:keepNext/>
      <w:spacing w:after="120"/>
    </w:pPr>
    <w:rPr>
      <w:b/>
    </w:rPr>
  </w:style>
  <w:style w:type="paragraph" w:customStyle="1" w:styleId="Code">
    <w:name w:val="Code"/>
    <w:basedOn w:val="BaseText"/>
    <w:link w:val="CodeChar"/>
    <w:qFormat/>
    <w:rsid w:val="008065A9"/>
    <w:pPr>
      <w:spacing w:after="0"/>
      <w:jc w:val="left"/>
    </w:pPr>
    <w:rPr>
      <w:rFonts w:ascii="Courier New" w:hAnsi="Courier New"/>
    </w:rPr>
  </w:style>
  <w:style w:type="paragraph" w:customStyle="1" w:styleId="Code-">
    <w:name w:val="Code (-)"/>
    <w:basedOn w:val="Code"/>
    <w:rsid w:val="008065A9"/>
    <w:pPr>
      <w:spacing w:line="220" w:lineRule="atLeast"/>
    </w:pPr>
    <w:rPr>
      <w:sz w:val="18"/>
    </w:rPr>
  </w:style>
  <w:style w:type="paragraph" w:customStyle="1" w:styleId="Code--">
    <w:name w:val="Code (--)"/>
    <w:basedOn w:val="Code"/>
    <w:rsid w:val="008065A9"/>
    <w:pPr>
      <w:spacing w:line="200" w:lineRule="atLeast"/>
    </w:pPr>
    <w:rPr>
      <w:sz w:val="16"/>
    </w:rPr>
  </w:style>
  <w:style w:type="paragraph" w:customStyle="1" w:styleId="CoverTitleA1">
    <w:name w:val="Cover Title_A1"/>
    <w:basedOn w:val="BaseHeading"/>
    <w:rsid w:val="000A3CF8"/>
    <w:pPr>
      <w:spacing w:before="1600" w:line="360" w:lineRule="exact"/>
      <w:outlineLvl w:val="9"/>
    </w:pPr>
    <w:rPr>
      <w:b/>
      <w:sz w:val="32"/>
    </w:rPr>
  </w:style>
  <w:style w:type="paragraph" w:customStyle="1" w:styleId="CoverTitleA2">
    <w:name w:val="Cover Title_A2"/>
    <w:basedOn w:val="CoverTitleA1"/>
    <w:rsid w:val="000A3CF8"/>
    <w:pPr>
      <w:spacing w:before="800"/>
    </w:pPr>
  </w:style>
  <w:style w:type="paragraph" w:customStyle="1" w:styleId="CoverTitleA3">
    <w:name w:val="Cover Title_A3"/>
    <w:basedOn w:val="CoverTitleA1"/>
    <w:rsid w:val="00A2760C"/>
    <w:rPr>
      <w:b w:val="0"/>
    </w:rPr>
  </w:style>
  <w:style w:type="paragraph" w:customStyle="1" w:styleId="CoverTitleB">
    <w:name w:val="Cover Title_B"/>
    <w:basedOn w:val="BaseHeading"/>
    <w:rsid w:val="00A2760C"/>
    <w:pPr>
      <w:outlineLvl w:val="9"/>
    </w:pPr>
    <w:rPr>
      <w:i/>
      <w:lang w:val="fr-FR"/>
    </w:rPr>
  </w:style>
  <w:style w:type="paragraph" w:customStyle="1" w:styleId="Definition">
    <w:name w:val="Definition"/>
    <w:basedOn w:val="BaseText"/>
    <w:rsid w:val="00A21A1D"/>
    <w:pPr>
      <w:spacing w:line="230" w:lineRule="atLeast"/>
    </w:pPr>
  </w:style>
  <w:style w:type="paragraph" w:customStyle="1" w:styleId="Dimension100">
    <w:name w:val="Dimension_100"/>
    <w:basedOn w:val="BaseText"/>
    <w:rsid w:val="00A21A1D"/>
    <w:pPr>
      <w:spacing w:after="60" w:line="220" w:lineRule="atLeast"/>
      <w:jc w:val="right"/>
    </w:pPr>
    <w:rPr>
      <w:sz w:val="20"/>
    </w:rPr>
  </w:style>
  <w:style w:type="paragraph" w:customStyle="1" w:styleId="Dimension50">
    <w:name w:val="Dimension_50"/>
    <w:basedOn w:val="Dimension100"/>
    <w:rsid w:val="00A21A1D"/>
    <w:pPr>
      <w:ind w:right="2434"/>
    </w:pPr>
  </w:style>
  <w:style w:type="paragraph" w:customStyle="1" w:styleId="Dimension75">
    <w:name w:val="Dimension_75"/>
    <w:basedOn w:val="Dimension100"/>
    <w:rsid w:val="00A21A1D"/>
    <w:pPr>
      <w:ind w:right="1253"/>
    </w:pPr>
  </w:style>
  <w:style w:type="paragraph" w:customStyle="1" w:styleId="dl">
    <w:name w:val="dl"/>
    <w:basedOn w:val="BaseText"/>
    <w:rsid w:val="00A21A1D"/>
    <w:pPr>
      <w:ind w:left="806" w:hanging="403"/>
    </w:pPr>
  </w:style>
  <w:style w:type="paragraph" w:customStyle="1" w:styleId="Example">
    <w:name w:val="Example"/>
    <w:basedOn w:val="BaseText"/>
    <w:rsid w:val="00A21A1D"/>
    <w:pPr>
      <w:tabs>
        <w:tab w:val="left" w:pos="1354"/>
      </w:tabs>
      <w:spacing w:line="220" w:lineRule="atLeast"/>
    </w:pPr>
    <w:rPr>
      <w:sz w:val="20"/>
    </w:rPr>
  </w:style>
  <w:style w:type="paragraph" w:customStyle="1" w:styleId="Examplecontinued">
    <w:name w:val="Example continued"/>
    <w:basedOn w:val="Example"/>
    <w:rsid w:val="00A21A1D"/>
  </w:style>
  <w:style w:type="paragraph" w:customStyle="1" w:styleId="Exampleindent">
    <w:name w:val="Example indent"/>
    <w:basedOn w:val="Example"/>
    <w:rsid w:val="00EC4567"/>
    <w:pPr>
      <w:tabs>
        <w:tab w:val="clear" w:pos="1354"/>
        <w:tab w:val="left" w:pos="1757"/>
      </w:tabs>
      <w:ind w:left="403"/>
    </w:pPr>
  </w:style>
  <w:style w:type="paragraph" w:customStyle="1" w:styleId="Exampleindentcontinued">
    <w:name w:val="Example indent continued"/>
    <w:basedOn w:val="Exampleindent"/>
    <w:rsid w:val="00A21A1D"/>
  </w:style>
  <w:style w:type="paragraph" w:customStyle="1" w:styleId="Figureexample">
    <w:name w:val="Figure example"/>
    <w:basedOn w:val="Example"/>
    <w:rsid w:val="00A21A1D"/>
  </w:style>
  <w:style w:type="paragraph" w:customStyle="1" w:styleId="FigureGraphic">
    <w:name w:val="Figure Graphic"/>
    <w:basedOn w:val="BaseText"/>
    <w:rsid w:val="00A21A1D"/>
    <w:pPr>
      <w:spacing w:before="240" w:after="120"/>
      <w:jc w:val="center"/>
    </w:pPr>
  </w:style>
  <w:style w:type="paragraph" w:customStyle="1" w:styleId="Note">
    <w:name w:val="Note"/>
    <w:basedOn w:val="BaseText"/>
    <w:rsid w:val="00A21A1D"/>
    <w:pPr>
      <w:tabs>
        <w:tab w:val="left" w:pos="965"/>
      </w:tabs>
      <w:spacing w:line="220" w:lineRule="atLeast"/>
    </w:pPr>
    <w:rPr>
      <w:sz w:val="20"/>
    </w:rPr>
  </w:style>
  <w:style w:type="paragraph" w:customStyle="1" w:styleId="Note8">
    <w:name w:val="Note (8)"/>
    <w:basedOn w:val="BaseText"/>
    <w:rsid w:val="00246012"/>
    <w:pPr>
      <w:tabs>
        <w:tab w:val="left" w:pos="965"/>
      </w:tabs>
      <w:spacing w:line="220" w:lineRule="atLeast"/>
    </w:pPr>
    <w:rPr>
      <w:sz w:val="18"/>
    </w:rPr>
  </w:style>
  <w:style w:type="paragraph" w:customStyle="1" w:styleId="Figurenote">
    <w:name w:val="Figure note"/>
    <w:basedOn w:val="Note"/>
    <w:rsid w:val="00A21A1D"/>
  </w:style>
  <w:style w:type="paragraph" w:customStyle="1" w:styleId="Figuresubtitle">
    <w:name w:val="Figure subtitle"/>
    <w:basedOn w:val="BaseText"/>
    <w:rsid w:val="00A21A1D"/>
    <w:pPr>
      <w:spacing w:before="120" w:after="120"/>
      <w:jc w:val="center"/>
    </w:pPr>
    <w:rPr>
      <w:b/>
    </w:rPr>
  </w:style>
  <w:style w:type="paragraph" w:customStyle="1" w:styleId="Figuretitle0">
    <w:name w:val="Figure title"/>
    <w:basedOn w:val="BaseHeading"/>
    <w:rsid w:val="00415BD1"/>
    <w:pPr>
      <w:suppressAutoHyphens/>
      <w:spacing w:before="240" w:after="360"/>
      <w:jc w:val="center"/>
      <w:outlineLvl w:val="9"/>
    </w:pPr>
    <w:rPr>
      <w:b/>
    </w:rPr>
  </w:style>
  <w:style w:type="paragraph" w:customStyle="1" w:styleId="ForewordText">
    <w:name w:val="Foreword Text"/>
    <w:basedOn w:val="BaseText"/>
    <w:rsid w:val="00A21A1D"/>
  </w:style>
  <w:style w:type="paragraph" w:customStyle="1" w:styleId="zzForeword">
    <w:name w:val="zzForeword"/>
    <w:basedOn w:val="BaseHeading"/>
    <w:rsid w:val="00404D41"/>
    <w:pPr>
      <w:keepNext/>
      <w:pageBreakBefore/>
      <w:suppressAutoHyphens/>
      <w:spacing w:before="310" w:after="310" w:line="310" w:lineRule="atLeast"/>
    </w:pPr>
    <w:rPr>
      <w:b/>
      <w:sz w:val="28"/>
    </w:rPr>
  </w:style>
  <w:style w:type="paragraph" w:customStyle="1" w:styleId="Formula">
    <w:name w:val="Formula"/>
    <w:basedOn w:val="BaseText"/>
    <w:rsid w:val="00A21A1D"/>
    <w:pPr>
      <w:tabs>
        <w:tab w:val="right" w:pos="9749"/>
      </w:tabs>
      <w:spacing w:after="220"/>
      <w:ind w:left="403"/>
      <w:jc w:val="left"/>
    </w:pPr>
  </w:style>
  <w:style w:type="paragraph" w:customStyle="1" w:styleId="IntroTitle">
    <w:name w:val="Intro Title"/>
    <w:basedOn w:val="zzForeword"/>
    <w:rsid w:val="00A21A1D"/>
  </w:style>
  <w:style w:type="paragraph" w:customStyle="1" w:styleId="KeyText">
    <w:name w:val="Key Text"/>
    <w:basedOn w:val="BodyText-"/>
    <w:rsid w:val="00A21A1D"/>
    <w:pPr>
      <w:tabs>
        <w:tab w:val="left" w:pos="346"/>
      </w:tabs>
      <w:spacing w:after="60"/>
      <w:ind w:left="346" w:hanging="346"/>
    </w:pPr>
  </w:style>
  <w:style w:type="paragraph" w:customStyle="1" w:styleId="KeyTitle">
    <w:name w:val="Key Title"/>
    <w:basedOn w:val="KeyText"/>
    <w:next w:val="KeyText"/>
    <w:rsid w:val="00A21A1D"/>
    <w:pPr>
      <w:jc w:val="left"/>
    </w:pPr>
    <w:rPr>
      <w:b/>
    </w:rPr>
  </w:style>
  <w:style w:type="paragraph" w:customStyle="1" w:styleId="ListContinue1">
    <w:name w:val="List Continue 1"/>
    <w:basedOn w:val="BaseText"/>
    <w:rsid w:val="00AF1A96"/>
    <w:pPr>
      <w:numPr>
        <w:numId w:val="2"/>
      </w:numPr>
      <w:tabs>
        <w:tab w:val="left" w:pos="720"/>
      </w:tabs>
      <w:ind w:left="357" w:hanging="357"/>
    </w:pPr>
  </w:style>
  <w:style w:type="paragraph" w:customStyle="1" w:styleId="ListContinue1-">
    <w:name w:val="List Continue 1 (-)"/>
    <w:basedOn w:val="ListContinue1"/>
    <w:rsid w:val="003149CB"/>
    <w:pPr>
      <w:spacing w:line="210" w:lineRule="atLeast"/>
      <w:ind w:left="403" w:hanging="403"/>
    </w:pPr>
    <w:rPr>
      <w:sz w:val="20"/>
    </w:rPr>
  </w:style>
  <w:style w:type="paragraph" w:styleId="ListContinue2">
    <w:name w:val="List Continue 2"/>
    <w:basedOn w:val="ListContinue1"/>
    <w:rsid w:val="00BF7AE3"/>
    <w:pPr>
      <w:numPr>
        <w:numId w:val="5"/>
      </w:numPr>
      <w:tabs>
        <w:tab w:val="left" w:pos="800"/>
      </w:tabs>
    </w:pPr>
  </w:style>
  <w:style w:type="paragraph" w:customStyle="1" w:styleId="ListContinue2-">
    <w:name w:val="List Continue 2 (-)"/>
    <w:basedOn w:val="ListContinue1-"/>
    <w:rsid w:val="00404BAF"/>
    <w:pPr>
      <w:tabs>
        <w:tab w:val="left" w:pos="806"/>
      </w:tabs>
      <w:ind w:left="1200" w:hanging="810"/>
      <w:jc w:val="left"/>
    </w:pPr>
  </w:style>
  <w:style w:type="paragraph" w:styleId="ListContinue3">
    <w:name w:val="List Continue 3"/>
    <w:basedOn w:val="ListContinue1"/>
    <w:rsid w:val="00BF7AE3"/>
    <w:pPr>
      <w:numPr>
        <w:numId w:val="4"/>
      </w:numPr>
      <w:tabs>
        <w:tab w:val="left" w:pos="1200"/>
      </w:tabs>
    </w:pPr>
  </w:style>
  <w:style w:type="paragraph" w:customStyle="1" w:styleId="ListContinue3-">
    <w:name w:val="List Continue 3 (-)"/>
    <w:basedOn w:val="ListContinue1-"/>
    <w:rsid w:val="00BF7AE3"/>
    <w:pPr>
      <w:ind w:left="1209"/>
    </w:pPr>
  </w:style>
  <w:style w:type="paragraph" w:styleId="ListContinue4">
    <w:name w:val="List Continue 4"/>
    <w:basedOn w:val="ListContinue1"/>
    <w:rsid w:val="00BF7AE3"/>
    <w:pPr>
      <w:tabs>
        <w:tab w:val="left" w:pos="1600"/>
      </w:tabs>
    </w:pPr>
  </w:style>
  <w:style w:type="paragraph" w:customStyle="1" w:styleId="ListContinue4-">
    <w:name w:val="List Continue 4 (-)"/>
    <w:basedOn w:val="ListContinue1-"/>
    <w:rsid w:val="00BF7AE3"/>
    <w:pPr>
      <w:ind w:left="1598"/>
    </w:pPr>
  </w:style>
  <w:style w:type="paragraph" w:customStyle="1" w:styleId="ListNumber1">
    <w:name w:val="List Number 1"/>
    <w:basedOn w:val="BaseText"/>
    <w:rsid w:val="0037643F"/>
    <w:pPr>
      <w:ind w:left="403" w:hanging="403"/>
    </w:pPr>
  </w:style>
  <w:style w:type="paragraph" w:customStyle="1" w:styleId="ListNumber1-">
    <w:name w:val="List Number 1 (-)"/>
    <w:basedOn w:val="ListNumber1"/>
    <w:rsid w:val="003149CB"/>
    <w:pPr>
      <w:spacing w:line="210" w:lineRule="atLeast"/>
    </w:pPr>
    <w:rPr>
      <w:sz w:val="20"/>
    </w:rPr>
  </w:style>
  <w:style w:type="paragraph" w:styleId="ListNumber2">
    <w:name w:val="List Number 2"/>
    <w:basedOn w:val="ListNumber1"/>
    <w:rsid w:val="0037643F"/>
    <w:pPr>
      <w:tabs>
        <w:tab w:val="left" w:pos="800"/>
      </w:tabs>
      <w:ind w:left="806"/>
    </w:pPr>
  </w:style>
  <w:style w:type="paragraph" w:customStyle="1" w:styleId="ListNumber2-">
    <w:name w:val="List Number 2 (-)"/>
    <w:basedOn w:val="ListNumber1-"/>
    <w:qFormat/>
    <w:rsid w:val="00BF7AE3"/>
    <w:pPr>
      <w:ind w:left="806"/>
    </w:pPr>
  </w:style>
  <w:style w:type="paragraph" w:styleId="ListNumber3">
    <w:name w:val="List Number 3"/>
    <w:basedOn w:val="ListNumber1"/>
    <w:rsid w:val="0037643F"/>
    <w:pPr>
      <w:tabs>
        <w:tab w:val="left" w:pos="1200"/>
      </w:tabs>
      <w:ind w:left="1208"/>
    </w:pPr>
  </w:style>
  <w:style w:type="paragraph" w:customStyle="1" w:styleId="ListNumber3-">
    <w:name w:val="List Number 3 (-)"/>
    <w:basedOn w:val="ListNumber1-"/>
    <w:rsid w:val="00BF7AE3"/>
    <w:pPr>
      <w:ind w:left="1209"/>
    </w:pPr>
  </w:style>
  <w:style w:type="paragraph" w:styleId="ListNumber4">
    <w:name w:val="List Number 4"/>
    <w:basedOn w:val="ListNumber1"/>
    <w:rsid w:val="0037643F"/>
    <w:pPr>
      <w:tabs>
        <w:tab w:val="left" w:pos="1600"/>
      </w:tabs>
      <w:ind w:left="1599"/>
    </w:pPr>
  </w:style>
  <w:style w:type="paragraph" w:customStyle="1" w:styleId="ListNumber4-">
    <w:name w:val="List Number 4 (-)"/>
    <w:basedOn w:val="ListNumber1-"/>
    <w:rsid w:val="00BF7AE3"/>
    <w:pPr>
      <w:ind w:left="1598"/>
    </w:pPr>
  </w:style>
  <w:style w:type="paragraph" w:styleId="BodyText2">
    <w:name w:val="Body Text 2"/>
    <w:basedOn w:val="Normal"/>
    <w:link w:val="BodyText2Char"/>
    <w:unhideWhenUsed/>
    <w:rsid w:val="005010E3"/>
    <w:pPr>
      <w:spacing w:after="120" w:line="480" w:lineRule="auto"/>
    </w:pPr>
  </w:style>
  <w:style w:type="paragraph" w:customStyle="1" w:styleId="TermNum">
    <w:name w:val="TermNum"/>
    <w:basedOn w:val="BaseText"/>
    <w:rsid w:val="00621BB2"/>
    <w:pPr>
      <w:keepNext/>
      <w:spacing w:after="0"/>
    </w:pPr>
    <w:rPr>
      <w:b/>
    </w:rPr>
  </w:style>
  <w:style w:type="paragraph" w:customStyle="1" w:styleId="Tabletitle">
    <w:name w:val="Table title"/>
    <w:basedOn w:val="Figuretitle0"/>
    <w:rsid w:val="0069105E"/>
    <w:pPr>
      <w:spacing w:before="120" w:after="120"/>
    </w:pPr>
  </w:style>
  <w:style w:type="paragraph" w:customStyle="1" w:styleId="Tablebody">
    <w:name w:val="Table body"/>
    <w:basedOn w:val="BaseText"/>
    <w:rsid w:val="0069105E"/>
    <w:pPr>
      <w:spacing w:before="60" w:after="60" w:line="210" w:lineRule="atLeast"/>
      <w:jc w:val="left"/>
    </w:pPr>
    <w:rPr>
      <w:sz w:val="20"/>
    </w:rPr>
  </w:style>
  <w:style w:type="paragraph" w:customStyle="1" w:styleId="Tablebody-">
    <w:name w:val="Table body (-)"/>
    <w:basedOn w:val="Tablebody"/>
    <w:rsid w:val="0069105E"/>
    <w:rPr>
      <w:sz w:val="18"/>
    </w:rPr>
  </w:style>
  <w:style w:type="paragraph" w:customStyle="1" w:styleId="Tablebody--">
    <w:name w:val="Table body (--)"/>
    <w:basedOn w:val="Tablebody"/>
    <w:rsid w:val="0069105E"/>
    <w:rPr>
      <w:sz w:val="16"/>
    </w:rPr>
  </w:style>
  <w:style w:type="paragraph" w:customStyle="1" w:styleId="Tablebody0">
    <w:name w:val="Table body (+)"/>
    <w:basedOn w:val="Tablebody"/>
    <w:rsid w:val="0069105E"/>
    <w:pPr>
      <w:spacing w:line="230" w:lineRule="atLeast"/>
    </w:pPr>
    <w:rPr>
      <w:sz w:val="22"/>
    </w:rPr>
  </w:style>
  <w:style w:type="paragraph" w:customStyle="1" w:styleId="Tablefooter">
    <w:name w:val="Table footer"/>
    <w:basedOn w:val="BaseText"/>
    <w:rsid w:val="0069105E"/>
    <w:pPr>
      <w:tabs>
        <w:tab w:val="left" w:pos="346"/>
      </w:tabs>
      <w:spacing w:before="60" w:after="60" w:line="200" w:lineRule="atLeast"/>
    </w:pPr>
    <w:rPr>
      <w:sz w:val="18"/>
    </w:rPr>
  </w:style>
  <w:style w:type="paragraph" w:customStyle="1" w:styleId="Tableheader">
    <w:name w:val="Table header"/>
    <w:basedOn w:val="Tablebody"/>
    <w:rsid w:val="0069105E"/>
  </w:style>
  <w:style w:type="paragraph" w:customStyle="1" w:styleId="Tableheader-">
    <w:name w:val="Table header (-)"/>
    <w:basedOn w:val="Tablebody-"/>
    <w:rsid w:val="0069105E"/>
  </w:style>
  <w:style w:type="paragraph" w:customStyle="1" w:styleId="Tableheader--">
    <w:name w:val="Table header (--)"/>
    <w:basedOn w:val="Tablebody--"/>
    <w:rsid w:val="0069105E"/>
  </w:style>
  <w:style w:type="paragraph" w:customStyle="1" w:styleId="Tableheader0">
    <w:name w:val="Table header (+)"/>
    <w:basedOn w:val="Tablebody0"/>
    <w:rsid w:val="0069105E"/>
  </w:style>
  <w:style w:type="paragraph" w:customStyle="1" w:styleId="Notice">
    <w:name w:val="Notice"/>
    <w:basedOn w:val="BaseText"/>
    <w:rsid w:val="009D14C1"/>
    <w:rPr>
      <w:b/>
    </w:rPr>
  </w:style>
  <w:style w:type="paragraph" w:customStyle="1" w:styleId="p2">
    <w:name w:val="p2"/>
    <w:basedOn w:val="BaseText"/>
    <w:rsid w:val="0069105E"/>
    <w:pPr>
      <w:tabs>
        <w:tab w:val="left" w:pos="562"/>
      </w:tabs>
    </w:pPr>
  </w:style>
  <w:style w:type="paragraph" w:customStyle="1" w:styleId="p3">
    <w:name w:val="p3"/>
    <w:basedOn w:val="BaseText"/>
    <w:rsid w:val="0069105E"/>
    <w:pPr>
      <w:tabs>
        <w:tab w:val="left" w:pos="720"/>
      </w:tabs>
    </w:pPr>
  </w:style>
  <w:style w:type="paragraph" w:customStyle="1" w:styleId="p4">
    <w:name w:val="p4"/>
    <w:basedOn w:val="BaseText"/>
    <w:rsid w:val="0069105E"/>
    <w:pPr>
      <w:tabs>
        <w:tab w:val="left" w:pos="1094"/>
      </w:tabs>
    </w:pPr>
  </w:style>
  <w:style w:type="paragraph" w:customStyle="1" w:styleId="p5">
    <w:name w:val="p5"/>
    <w:basedOn w:val="BaseText"/>
    <w:rsid w:val="0069105E"/>
    <w:pPr>
      <w:tabs>
        <w:tab w:val="left" w:pos="1094"/>
      </w:tabs>
    </w:pPr>
  </w:style>
  <w:style w:type="paragraph" w:customStyle="1" w:styleId="p6">
    <w:name w:val="p6"/>
    <w:basedOn w:val="BaseText"/>
    <w:rsid w:val="0069105E"/>
    <w:pPr>
      <w:tabs>
        <w:tab w:val="left" w:pos="1440"/>
      </w:tabs>
    </w:pPr>
  </w:style>
  <w:style w:type="paragraph" w:customStyle="1" w:styleId="RefNorm">
    <w:name w:val="RefNorm"/>
    <w:basedOn w:val="BaseText"/>
    <w:rsid w:val="0069105E"/>
  </w:style>
  <w:style w:type="paragraph" w:customStyle="1" w:styleId="Notecontinued">
    <w:name w:val="Note continued"/>
    <w:basedOn w:val="Note"/>
    <w:rsid w:val="0069105E"/>
  </w:style>
  <w:style w:type="paragraph" w:customStyle="1" w:styleId="Noteindent">
    <w:name w:val="Note indent"/>
    <w:basedOn w:val="Note"/>
    <w:rsid w:val="0069105E"/>
    <w:pPr>
      <w:tabs>
        <w:tab w:val="clear" w:pos="965"/>
        <w:tab w:val="left" w:pos="1368"/>
      </w:tabs>
      <w:ind w:left="403"/>
    </w:pPr>
  </w:style>
  <w:style w:type="paragraph" w:customStyle="1" w:styleId="Noteindentcontinued">
    <w:name w:val="Note indent continued"/>
    <w:basedOn w:val="Noteindent"/>
    <w:qFormat/>
    <w:rsid w:val="0069105E"/>
  </w:style>
  <w:style w:type="paragraph" w:customStyle="1" w:styleId="MainTitle1">
    <w:name w:val="Main Title 1"/>
    <w:basedOn w:val="Normal"/>
    <w:rsid w:val="00AE1EA3"/>
    <w:pPr>
      <w:spacing w:before="400"/>
    </w:pPr>
    <w:rPr>
      <w:b/>
      <w:sz w:val="32"/>
    </w:rPr>
  </w:style>
  <w:style w:type="paragraph" w:customStyle="1" w:styleId="MainTitle2">
    <w:name w:val="Main Title 2"/>
    <w:basedOn w:val="Normal"/>
    <w:rsid w:val="00AE1EA3"/>
    <w:pPr>
      <w:outlineLvl w:val="1"/>
    </w:pPr>
    <w:rPr>
      <w:b/>
      <w:sz w:val="32"/>
    </w:rPr>
  </w:style>
  <w:style w:type="paragraph" w:customStyle="1" w:styleId="MainTitle3">
    <w:name w:val="Main Title 3"/>
    <w:basedOn w:val="Normal"/>
    <w:rsid w:val="00AE1EA3"/>
    <w:pPr>
      <w:outlineLvl w:val="2"/>
    </w:pPr>
    <w:rPr>
      <w:b/>
      <w:sz w:val="32"/>
    </w:rPr>
  </w:style>
  <w:style w:type="paragraph" w:customStyle="1" w:styleId="TableGraphic">
    <w:name w:val="Table Graphic"/>
    <w:basedOn w:val="FigureGraphic"/>
    <w:rsid w:val="00353BC2"/>
  </w:style>
  <w:style w:type="paragraph" w:styleId="ListContinue">
    <w:name w:val="List Continue"/>
    <w:basedOn w:val="Normal"/>
    <w:uiPriority w:val="99"/>
    <w:semiHidden/>
    <w:unhideWhenUsed/>
    <w:rsid w:val="00677DE0"/>
    <w:pPr>
      <w:spacing w:after="120"/>
      <w:ind w:left="360"/>
      <w:contextualSpacing/>
    </w:pPr>
  </w:style>
  <w:style w:type="character" w:customStyle="1" w:styleId="Courier">
    <w:name w:val="Courier"/>
    <w:rsid w:val="00686C14"/>
    <w:rPr>
      <w:rFonts w:ascii="Courier New" w:hAnsi="Courier New"/>
    </w:rPr>
  </w:style>
  <w:style w:type="paragraph" w:customStyle="1" w:styleId="BiblioDescription">
    <w:name w:val="Biblio Description"/>
    <w:basedOn w:val="BaseText"/>
    <w:next w:val="BiblioEntry"/>
    <w:rsid w:val="00B07624"/>
  </w:style>
  <w:style w:type="paragraph" w:customStyle="1" w:styleId="ListNumber5-">
    <w:name w:val="List Number 5 (-)"/>
    <w:basedOn w:val="ListNumber1-"/>
    <w:qFormat/>
    <w:rsid w:val="00BF0DE0"/>
    <w:pPr>
      <w:ind w:left="1996"/>
    </w:pPr>
  </w:style>
  <w:style w:type="paragraph" w:customStyle="1" w:styleId="ListContinue5-">
    <w:name w:val="List Continue 5 (-)"/>
    <w:basedOn w:val="ListContinue1-"/>
    <w:qFormat/>
    <w:rsid w:val="00BF0DE0"/>
    <w:pPr>
      <w:ind w:left="1593"/>
    </w:pPr>
  </w:style>
  <w:style w:type="paragraph" w:customStyle="1" w:styleId="BiblioText">
    <w:name w:val="Biblio Text"/>
    <w:basedOn w:val="BaseText"/>
    <w:qFormat/>
    <w:rsid w:val="00502275"/>
  </w:style>
  <w:style w:type="paragraph" w:customStyle="1" w:styleId="FigureImage">
    <w:name w:val="Figure Image"/>
    <w:basedOn w:val="FigureGraphic"/>
    <w:rsid w:val="00555041"/>
  </w:style>
  <w:style w:type="paragraph" w:customStyle="1" w:styleId="Figuredescription">
    <w:name w:val="Figure description"/>
    <w:basedOn w:val="Figuretitle0"/>
    <w:rsid w:val="00641207"/>
    <w:pPr>
      <w:shd w:val="pct10" w:color="auto" w:fill="auto"/>
    </w:pPr>
    <w:rPr>
      <w:szCs w:val="24"/>
    </w:rPr>
  </w:style>
  <w:style w:type="paragraph" w:customStyle="1" w:styleId="Formuladescription">
    <w:name w:val="Formula description"/>
    <w:basedOn w:val="Formula"/>
    <w:rsid w:val="00641207"/>
    <w:pPr>
      <w:shd w:val="pct10" w:color="auto" w:fill="auto"/>
    </w:pPr>
    <w:rPr>
      <w:szCs w:val="24"/>
    </w:rPr>
  </w:style>
  <w:style w:type="paragraph" w:customStyle="1" w:styleId="Tabledescription">
    <w:name w:val="Table description"/>
    <w:basedOn w:val="Tabletitle"/>
    <w:rsid w:val="00641207"/>
    <w:pPr>
      <w:shd w:val="pct10" w:color="auto" w:fill="auto"/>
    </w:pPr>
    <w:rPr>
      <w:szCs w:val="24"/>
    </w:rPr>
  </w:style>
  <w:style w:type="paragraph" w:customStyle="1" w:styleId="Box-begin">
    <w:name w:val="Box-begin"/>
    <w:basedOn w:val="BaseText"/>
    <w:rsid w:val="00532AAE"/>
    <w:pPr>
      <w:shd w:val="clear" w:color="auto" w:fill="D9D9D9"/>
      <w:jc w:val="left"/>
    </w:pPr>
    <w:rPr>
      <w:szCs w:val="24"/>
    </w:rPr>
  </w:style>
  <w:style w:type="paragraph" w:customStyle="1" w:styleId="Box-end">
    <w:name w:val="Box-end"/>
    <w:basedOn w:val="BaseText"/>
    <w:rsid w:val="00532AAE"/>
    <w:pPr>
      <w:shd w:val="clear" w:color="auto" w:fill="D9D9D9"/>
      <w:jc w:val="left"/>
    </w:pPr>
    <w:rPr>
      <w:szCs w:val="24"/>
    </w:rPr>
  </w:style>
  <w:style w:type="paragraph" w:customStyle="1" w:styleId="Box-title">
    <w:name w:val="Box-title"/>
    <w:basedOn w:val="BaseHeading"/>
    <w:rsid w:val="00532AAE"/>
    <w:pPr>
      <w:shd w:val="clear" w:color="auto" w:fill="E6E6E6"/>
    </w:pPr>
    <w:rPr>
      <w:b/>
      <w:sz w:val="26"/>
      <w:szCs w:val="24"/>
    </w:rPr>
  </w:style>
  <w:style w:type="paragraph" w:styleId="BodyText">
    <w:name w:val="Body Text"/>
    <w:basedOn w:val="BaseText"/>
    <w:link w:val="BodyTextChar"/>
    <w:unhideWhenUsed/>
    <w:rsid w:val="00B10DF2"/>
    <w:pPr>
      <w:spacing w:after="120"/>
    </w:pPr>
  </w:style>
  <w:style w:type="character" w:customStyle="1" w:styleId="BodyTextChar">
    <w:name w:val="Body Text Char"/>
    <w:link w:val="BodyText"/>
    <w:rsid w:val="00B10DF2"/>
    <w:rPr>
      <w:rFonts w:ascii="Cambria" w:hAnsi="Cambria"/>
      <w:sz w:val="22"/>
      <w:szCs w:val="22"/>
      <w:lang w:eastAsia="en-US"/>
    </w:rPr>
  </w:style>
  <w:style w:type="paragraph" w:customStyle="1" w:styleId="FrontHead">
    <w:name w:val="Front Head"/>
    <w:basedOn w:val="BaseHeading"/>
    <w:next w:val="BodyText"/>
    <w:qFormat/>
    <w:rsid w:val="00C4588C"/>
    <w:pPr>
      <w:keepNext/>
      <w:pageBreakBefore/>
      <w:suppressAutoHyphens/>
      <w:spacing w:before="310" w:after="310" w:line="310" w:lineRule="atLeast"/>
    </w:pPr>
    <w:rPr>
      <w:b/>
      <w:sz w:val="28"/>
    </w:rPr>
  </w:style>
  <w:style w:type="paragraph" w:customStyle="1" w:styleId="IndexHead">
    <w:name w:val="Index Head"/>
    <w:basedOn w:val="BaseHeading"/>
    <w:rsid w:val="006722A1"/>
    <w:pPr>
      <w:pageBreakBefore/>
      <w:spacing w:after="760" w:line="280" w:lineRule="atLeast"/>
      <w:jc w:val="center"/>
    </w:pPr>
    <w:rPr>
      <w:b/>
      <w:sz w:val="28"/>
      <w:szCs w:val="28"/>
    </w:rPr>
  </w:style>
  <w:style w:type="paragraph" w:customStyle="1" w:styleId="Exampleindent2">
    <w:name w:val="Example indent 2"/>
    <w:basedOn w:val="BaseText"/>
    <w:rsid w:val="00EC4567"/>
    <w:pPr>
      <w:tabs>
        <w:tab w:val="left" w:pos="1758"/>
      </w:tabs>
      <w:spacing w:line="220" w:lineRule="atLeast"/>
      <w:ind w:left="805"/>
    </w:pPr>
    <w:rPr>
      <w:sz w:val="20"/>
    </w:rPr>
  </w:style>
  <w:style w:type="paragraph" w:customStyle="1" w:styleId="Exampleindent2continued">
    <w:name w:val="Example indent 2 continued"/>
    <w:basedOn w:val="BaseText"/>
    <w:rsid w:val="00EC4567"/>
    <w:pPr>
      <w:spacing w:line="220" w:lineRule="atLeast"/>
      <w:ind w:left="805"/>
    </w:pPr>
    <w:rPr>
      <w:sz w:val="20"/>
    </w:rPr>
  </w:style>
  <w:style w:type="paragraph" w:customStyle="1" w:styleId="Noteindent2continued">
    <w:name w:val="Note indent 2 continued"/>
    <w:basedOn w:val="BaseText"/>
    <w:rsid w:val="00EC4567"/>
    <w:pPr>
      <w:spacing w:line="220" w:lineRule="atLeast"/>
      <w:ind w:left="805"/>
    </w:pPr>
    <w:rPr>
      <w:sz w:val="20"/>
    </w:rPr>
  </w:style>
  <w:style w:type="paragraph" w:customStyle="1" w:styleId="Noteindent2">
    <w:name w:val="Note indent 2"/>
    <w:basedOn w:val="BaseText"/>
    <w:rsid w:val="00EC4567"/>
    <w:pPr>
      <w:tabs>
        <w:tab w:val="left" w:pos="1758"/>
      </w:tabs>
      <w:spacing w:line="220" w:lineRule="atLeast"/>
      <w:ind w:left="805"/>
    </w:pPr>
    <w:rPr>
      <w:sz w:val="20"/>
    </w:rPr>
  </w:style>
  <w:style w:type="character" w:customStyle="1" w:styleId="Chinese">
    <w:name w:val="Chinese"/>
    <w:uiPriority w:val="1"/>
    <w:qFormat/>
    <w:rsid w:val="00CB17A3"/>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75559"/>
    <w:pPr>
      <w:shd w:val="pct15" w:color="auto" w:fill="auto"/>
    </w:pPr>
  </w:style>
  <w:style w:type="paragraph" w:customStyle="1" w:styleId="zzCopyright">
    <w:name w:val="zzCopyright"/>
    <w:basedOn w:val="Normal"/>
    <w:qFormat/>
    <w:rsid w:val="00E9337E"/>
    <w:pPr>
      <w:pBdr>
        <w:top w:val="single" w:sz="4" w:space="4" w:color="auto"/>
        <w:left w:val="single" w:sz="4" w:space="4" w:color="auto"/>
        <w:bottom w:val="single" w:sz="4" w:space="4" w:color="auto"/>
        <w:right w:val="single" w:sz="4" w:space="4" w:color="auto"/>
      </w:pBdr>
    </w:pPr>
    <w:rPr>
      <w:sz w:val="20"/>
    </w:rPr>
  </w:style>
  <w:style w:type="paragraph" w:customStyle="1" w:styleId="boxedText">
    <w:name w:val="boxedText"/>
    <w:basedOn w:val="Normal"/>
    <w:qFormat/>
    <w:rsid w:val="00E9337E"/>
    <w:pPr>
      <w:pBdr>
        <w:top w:val="single" w:sz="4" w:space="4" w:color="auto"/>
        <w:left w:val="single" w:sz="4" w:space="4" w:color="auto"/>
        <w:bottom w:val="single" w:sz="4" w:space="4" w:color="auto"/>
        <w:right w:val="single" w:sz="4" w:space="4" w:color="auto"/>
      </w:pBdr>
    </w:pPr>
    <w:rPr>
      <w:sz w:val="20"/>
    </w:rPr>
  </w:style>
  <w:style w:type="paragraph" w:customStyle="1" w:styleId="zzSTDTitle">
    <w:name w:val="zzSTDTitle"/>
    <w:basedOn w:val="MainTitle1"/>
    <w:qFormat/>
    <w:rsid w:val="00C5041E"/>
    <w:rPr>
      <w:rFonts w:eastAsia="Calibri"/>
      <w:szCs w:val="22"/>
      <w:lang w:eastAsia="en-US"/>
    </w:rPr>
  </w:style>
  <w:style w:type="paragraph" w:customStyle="1" w:styleId="zzCover">
    <w:name w:val="zzCover"/>
    <w:basedOn w:val="Normal"/>
    <w:qFormat/>
    <w:rsid w:val="00C5041E"/>
    <w:pPr>
      <w:jc w:val="right"/>
    </w:pPr>
  </w:style>
  <w:style w:type="character" w:customStyle="1" w:styleId="Heading7Char">
    <w:name w:val="Heading 7 Char"/>
    <w:basedOn w:val="DefaultParagraphFont"/>
    <w:link w:val="Heading7"/>
    <w:uiPriority w:val="9"/>
    <w:rsid w:val="009A5AFF"/>
    <w:rPr>
      <w:rFonts w:asciiTheme="majorHAnsi" w:eastAsiaTheme="majorEastAsia" w:hAnsiTheme="majorHAnsi" w:cstheme="majorBidi"/>
      <w:i/>
      <w:iCs/>
      <w:color w:val="1F3763" w:themeColor="accent1" w:themeShade="7F"/>
      <w:sz w:val="22"/>
      <w:lang w:val="en-GB" w:eastAsia="ja-JP"/>
    </w:rPr>
  </w:style>
  <w:style w:type="character" w:customStyle="1" w:styleId="Heading8Char">
    <w:name w:val="Heading 8 Char"/>
    <w:basedOn w:val="DefaultParagraphFont"/>
    <w:link w:val="Heading8"/>
    <w:uiPriority w:val="9"/>
    <w:rsid w:val="009A5AFF"/>
    <w:rPr>
      <w:rFonts w:asciiTheme="majorHAnsi" w:eastAsiaTheme="majorEastAsia" w:hAnsiTheme="majorHAnsi" w:cstheme="majorBidi"/>
      <w:color w:val="272727" w:themeColor="text1" w:themeTint="D8"/>
      <w:sz w:val="21"/>
      <w:szCs w:val="21"/>
      <w:lang w:val="en-GB" w:eastAsia="ja-JP"/>
    </w:rPr>
  </w:style>
  <w:style w:type="character" w:customStyle="1" w:styleId="Heading9Char">
    <w:name w:val="Heading 9 Char"/>
    <w:basedOn w:val="DefaultParagraphFont"/>
    <w:link w:val="Heading9"/>
    <w:uiPriority w:val="9"/>
    <w:rsid w:val="009A5AFF"/>
    <w:rPr>
      <w:rFonts w:asciiTheme="majorHAnsi" w:eastAsiaTheme="majorEastAsia" w:hAnsiTheme="majorHAnsi" w:cstheme="majorBidi"/>
      <w:i/>
      <w:iCs/>
      <w:color w:val="272727" w:themeColor="text1" w:themeTint="D8"/>
      <w:sz w:val="21"/>
      <w:szCs w:val="21"/>
      <w:lang w:val="en-GB" w:eastAsia="ja-JP"/>
    </w:rPr>
  </w:style>
  <w:style w:type="character" w:customStyle="1" w:styleId="BodyText2Char">
    <w:name w:val="Body Text 2 Char"/>
    <w:basedOn w:val="DefaultParagraphFont"/>
    <w:link w:val="BodyText2"/>
    <w:rsid w:val="005010E3"/>
    <w:rPr>
      <w:rFonts w:ascii="Cambria" w:eastAsia="MS Mincho" w:hAnsi="Cambria"/>
      <w:sz w:val="22"/>
      <w:lang w:val="en-GB" w:eastAsia="ja-JP"/>
    </w:rPr>
  </w:style>
  <w:style w:type="paragraph" w:customStyle="1" w:styleId="Terms">
    <w:name w:val="Terms"/>
    <w:basedOn w:val="BaseText"/>
    <w:qFormat/>
    <w:rsid w:val="005010E3"/>
    <w:pPr>
      <w:jc w:val="left"/>
    </w:pPr>
    <w:rPr>
      <w:b/>
      <w:lang w:val="nl-NL"/>
    </w:rPr>
  </w:style>
  <w:style w:type="character" w:styleId="Hyperlink">
    <w:name w:val="Hyperlink"/>
    <w:basedOn w:val="DefaultParagraphFont"/>
    <w:uiPriority w:val="99"/>
    <w:unhideWhenUsed/>
    <w:rsid w:val="00D01683"/>
    <w:rPr>
      <w:color w:val="0563C1" w:themeColor="hyperlink"/>
      <w:u w:val="single"/>
    </w:rPr>
  </w:style>
  <w:style w:type="character" w:customStyle="1" w:styleId="UnresolvedMention1">
    <w:name w:val="Unresolved Mention1"/>
    <w:basedOn w:val="DefaultParagraphFont"/>
    <w:uiPriority w:val="99"/>
    <w:semiHidden/>
    <w:unhideWhenUsed/>
    <w:rsid w:val="00D01683"/>
    <w:rPr>
      <w:color w:val="808080"/>
      <w:shd w:val="clear" w:color="auto" w:fill="E6E6E6"/>
    </w:rPr>
  </w:style>
  <w:style w:type="paragraph" w:customStyle="1" w:styleId="zzCoverlarge">
    <w:name w:val="zzCover large"/>
    <w:basedOn w:val="zzCover"/>
    <w:qFormat/>
    <w:rsid w:val="00851241"/>
    <w:rPr>
      <w:b/>
      <w:sz w:val="28"/>
    </w:rPr>
  </w:style>
  <w:style w:type="paragraph" w:customStyle="1" w:styleId="zzCopyrightaddress">
    <w:name w:val="zzCopyright address"/>
    <w:basedOn w:val="zzCopyright"/>
    <w:qFormat/>
    <w:rsid w:val="0011192D"/>
    <w:pPr>
      <w:ind w:firstLine="340"/>
      <w:contextualSpacing/>
    </w:pPr>
  </w:style>
  <w:style w:type="paragraph" w:customStyle="1" w:styleId="release-version">
    <w:name w:val="release-version"/>
    <w:basedOn w:val="Normal"/>
    <w:qFormat/>
    <w:rsid w:val="007E65EB"/>
    <w:pPr>
      <w:pBdr>
        <w:top w:val="single" w:sz="4" w:space="1" w:color="auto"/>
        <w:left w:val="single" w:sz="4" w:space="4" w:color="auto"/>
        <w:bottom w:val="single" w:sz="4" w:space="1" w:color="auto"/>
        <w:right w:val="single" w:sz="4" w:space="4" w:color="auto"/>
      </w:pBdr>
      <w:spacing w:before="2000"/>
      <w:jc w:val="center"/>
    </w:pPr>
    <w:rPr>
      <w:sz w:val="80"/>
      <w:szCs w:val="80"/>
    </w:rPr>
  </w:style>
  <w:style w:type="paragraph" w:customStyle="1" w:styleId="Warningtitle">
    <w:name w:val="Warning title"/>
    <w:basedOn w:val="Normal"/>
    <w:qFormat/>
    <w:rsid w:val="0011192D"/>
    <w:pPr>
      <w:pBdr>
        <w:top w:val="single" w:sz="4" w:space="1" w:color="auto"/>
        <w:left w:val="single" w:sz="4" w:space="4" w:color="auto"/>
        <w:bottom w:val="single" w:sz="4" w:space="1" w:color="auto"/>
        <w:right w:val="single" w:sz="4" w:space="4" w:color="auto"/>
      </w:pBdr>
      <w:spacing w:after="120"/>
      <w:ind w:left="85" w:right="85"/>
      <w:jc w:val="center"/>
    </w:pPr>
    <w:rPr>
      <w:b/>
      <w:sz w:val="20"/>
    </w:rPr>
  </w:style>
  <w:style w:type="paragraph" w:customStyle="1" w:styleId="Warningtext">
    <w:name w:val="Warning text"/>
    <w:basedOn w:val="Normal"/>
    <w:qFormat/>
    <w:rsid w:val="0011192D"/>
    <w:pPr>
      <w:pBdr>
        <w:top w:val="single" w:sz="4" w:space="1" w:color="auto"/>
        <w:left w:val="single" w:sz="4" w:space="4" w:color="auto"/>
        <w:bottom w:val="single" w:sz="4" w:space="1" w:color="auto"/>
        <w:right w:val="single" w:sz="4" w:space="4" w:color="auto"/>
      </w:pBdr>
      <w:spacing w:after="120"/>
      <w:ind w:left="85" w:right="85"/>
    </w:pPr>
    <w:rPr>
      <w:bCs/>
      <w:sz w:val="20"/>
    </w:rPr>
  </w:style>
  <w:style w:type="paragraph" w:customStyle="1" w:styleId="ForewordTitle">
    <w:name w:val="Foreword Title"/>
    <w:basedOn w:val="BaseHeading"/>
    <w:next w:val="ForewordText"/>
    <w:qFormat/>
    <w:rsid w:val="007E65EB"/>
    <w:pPr>
      <w:pageBreakBefore/>
    </w:pPr>
    <w:rPr>
      <w:b/>
      <w:sz w:val="26"/>
    </w:rPr>
  </w:style>
  <w:style w:type="paragraph" w:styleId="Header">
    <w:name w:val="header"/>
    <w:aliases w:val="머리글="/>
    <w:basedOn w:val="Normal"/>
    <w:link w:val="HeaderChar"/>
    <w:uiPriority w:val="99"/>
    <w:unhideWhenUsed/>
    <w:rsid w:val="00B7356F"/>
    <w:pPr>
      <w:tabs>
        <w:tab w:val="center" w:pos="4536"/>
        <w:tab w:val="right" w:pos="9072"/>
      </w:tabs>
      <w:spacing w:after="600" w:line="240" w:lineRule="auto"/>
      <w:jc w:val="left"/>
    </w:pPr>
  </w:style>
  <w:style w:type="character" w:customStyle="1" w:styleId="HeaderChar">
    <w:name w:val="Header Char"/>
    <w:aliases w:val="머리글= Char"/>
    <w:basedOn w:val="DefaultParagraphFont"/>
    <w:link w:val="Header"/>
    <w:uiPriority w:val="99"/>
    <w:rsid w:val="00B7356F"/>
    <w:rPr>
      <w:rFonts w:ascii="Cambria" w:eastAsia="MS Mincho" w:hAnsi="Cambria"/>
      <w:sz w:val="22"/>
      <w:lang w:val="en-GB" w:eastAsia="ja-JP"/>
    </w:rPr>
  </w:style>
  <w:style w:type="paragraph" w:styleId="Footer">
    <w:name w:val="footer"/>
    <w:basedOn w:val="Normal"/>
    <w:link w:val="FooterChar"/>
    <w:uiPriority w:val="99"/>
    <w:unhideWhenUsed/>
    <w:rsid w:val="00B7356F"/>
    <w:pPr>
      <w:tabs>
        <w:tab w:val="center" w:pos="4536"/>
        <w:tab w:val="right" w:pos="9072"/>
      </w:tabs>
      <w:spacing w:before="360" w:after="120" w:line="240" w:lineRule="auto"/>
    </w:pPr>
  </w:style>
  <w:style w:type="character" w:customStyle="1" w:styleId="FooterChar">
    <w:name w:val="Footer Char"/>
    <w:basedOn w:val="DefaultParagraphFont"/>
    <w:link w:val="Footer"/>
    <w:uiPriority w:val="99"/>
    <w:rsid w:val="00B7356F"/>
    <w:rPr>
      <w:rFonts w:ascii="Cambria" w:eastAsia="MS Mincho" w:hAnsi="Cambria"/>
      <w:sz w:val="22"/>
      <w:lang w:val="en-GB" w:eastAsia="ja-JP"/>
    </w:rPr>
  </w:style>
  <w:style w:type="paragraph" w:customStyle="1" w:styleId="zzContents">
    <w:name w:val="zzContents"/>
    <w:basedOn w:val="BodyText"/>
    <w:qFormat/>
    <w:rsid w:val="00DC58C9"/>
    <w:pPr>
      <w:pageBreakBefore/>
      <w:spacing w:after="240"/>
      <w:jc w:val="left"/>
    </w:pPr>
    <w:rPr>
      <w:b/>
      <w:sz w:val="28"/>
      <w:szCs w:val="28"/>
    </w:rPr>
  </w:style>
  <w:style w:type="character" w:customStyle="1" w:styleId="Heading1Char">
    <w:name w:val="Heading 1 Char"/>
    <w:aliases w:val="Heading 1 (H1) Char,Heading Char,1 Char,H1 Char"/>
    <w:link w:val="Heading1"/>
    <w:uiPriority w:val="9"/>
    <w:rsid w:val="00715C17"/>
    <w:rPr>
      <w:rFonts w:ascii="Cambria" w:eastAsia="MS Mincho" w:hAnsi="Cambria"/>
      <w:b/>
      <w:sz w:val="26"/>
      <w:lang w:eastAsia="ja-JP"/>
    </w:rPr>
  </w:style>
  <w:style w:type="paragraph" w:customStyle="1" w:styleId="Terms0">
    <w:name w:val="Term(s)"/>
    <w:basedOn w:val="BaseText"/>
    <w:rsid w:val="00621BB2"/>
    <w:pPr>
      <w:keepNext/>
      <w:suppressAutoHyphens/>
      <w:spacing w:after="0"/>
      <w:jc w:val="left"/>
    </w:pPr>
    <w:rPr>
      <w:b/>
    </w:rPr>
  </w:style>
  <w:style w:type="paragraph" w:styleId="TOC1">
    <w:name w:val="toc 1"/>
    <w:basedOn w:val="Normal"/>
    <w:next w:val="Normal"/>
    <w:autoRedefine/>
    <w:uiPriority w:val="39"/>
    <w:unhideWhenUsed/>
    <w:rsid w:val="00E75B61"/>
    <w:pPr>
      <w:spacing w:after="100"/>
    </w:pPr>
  </w:style>
  <w:style w:type="character" w:customStyle="1" w:styleId="BoldItalic">
    <w:name w:val="Bold Italic"/>
    <w:uiPriority w:val="1"/>
    <w:qFormat/>
    <w:rsid w:val="007007E3"/>
    <w:rPr>
      <w:rFonts w:ascii="Cambria" w:hAnsi="Cambria"/>
      <w:b w:val="0"/>
      <w:bCs/>
      <w:i/>
      <w:szCs w:val="24"/>
    </w:rPr>
  </w:style>
  <w:style w:type="character" w:customStyle="1" w:styleId="BoldSub">
    <w:name w:val="Bold Sub"/>
    <w:uiPriority w:val="1"/>
    <w:qFormat/>
    <w:rsid w:val="000F6ACF"/>
    <w:rPr>
      <w:rFonts w:ascii="Cambria" w:hAnsi="Cambria"/>
      <w:b w:val="0"/>
      <w:i w:val="0"/>
      <w:szCs w:val="24"/>
      <w:vertAlign w:val="subscript"/>
    </w:rPr>
  </w:style>
  <w:style w:type="character" w:customStyle="1" w:styleId="BoldItalicSub">
    <w:name w:val="Bold Italic Sub"/>
    <w:uiPriority w:val="1"/>
    <w:qFormat/>
    <w:rsid w:val="00475BCC"/>
    <w:rPr>
      <w:i/>
      <w:iCs/>
      <w:vertAlign w:val="subscript"/>
    </w:rPr>
  </w:style>
  <w:style w:type="paragraph" w:customStyle="1" w:styleId="Source">
    <w:name w:val="Source"/>
    <w:basedOn w:val="BaseText"/>
    <w:qFormat/>
    <w:rsid w:val="00AF1A96"/>
  </w:style>
  <w:style w:type="paragraph" w:styleId="FootnoteText">
    <w:name w:val="footnote text"/>
    <w:basedOn w:val="BaseText"/>
    <w:link w:val="FootnoteTextChar"/>
    <w:semiHidden/>
    <w:unhideWhenUsed/>
    <w:rsid w:val="00C777C7"/>
    <w:pPr>
      <w:spacing w:after="0" w:line="240" w:lineRule="auto"/>
    </w:pPr>
    <w:rPr>
      <w:sz w:val="20"/>
    </w:rPr>
  </w:style>
  <w:style w:type="character" w:customStyle="1" w:styleId="FootnoteTextChar">
    <w:name w:val="Footnote Text Char"/>
    <w:basedOn w:val="DefaultParagraphFont"/>
    <w:link w:val="FootnoteText"/>
    <w:semiHidden/>
    <w:rsid w:val="00C777C7"/>
    <w:rPr>
      <w:rFonts w:ascii="Cambria" w:hAnsi="Cambria"/>
      <w:szCs w:val="22"/>
      <w:lang w:val="en-GB" w:eastAsia="en-US"/>
    </w:rPr>
  </w:style>
  <w:style w:type="paragraph" w:customStyle="1" w:styleId="zzIndex">
    <w:name w:val="zzIndex"/>
    <w:basedOn w:val="BiblioTitle"/>
    <w:qFormat/>
    <w:rsid w:val="003D7D1C"/>
  </w:style>
  <w:style w:type="paragraph" w:styleId="BodyTextIndent2">
    <w:name w:val="Body Text Indent 2"/>
    <w:basedOn w:val="BodyTextindent1"/>
    <w:link w:val="BodyTextIndent2Char"/>
    <w:uiPriority w:val="99"/>
    <w:semiHidden/>
    <w:unhideWhenUsed/>
    <w:rsid w:val="0021457F"/>
    <w:pPr>
      <w:ind w:left="805"/>
    </w:pPr>
  </w:style>
  <w:style w:type="character" w:customStyle="1" w:styleId="BodyTextIndent2Char">
    <w:name w:val="Body Text Indent 2 Char"/>
    <w:basedOn w:val="DefaultParagraphFont"/>
    <w:link w:val="BodyTextIndent2"/>
    <w:uiPriority w:val="99"/>
    <w:semiHidden/>
    <w:rsid w:val="0021457F"/>
    <w:rPr>
      <w:rFonts w:ascii="Cambria" w:hAnsi="Cambria"/>
      <w:sz w:val="22"/>
      <w:szCs w:val="22"/>
      <w:lang w:val="en-GB" w:eastAsia="en-US"/>
    </w:rPr>
  </w:style>
  <w:style w:type="paragraph" w:customStyle="1" w:styleId="ANNEXHead">
    <w:name w:val="ANNEX Head"/>
    <w:basedOn w:val="BaseHeading"/>
    <w:qFormat/>
    <w:rsid w:val="00024FF1"/>
    <w:rPr>
      <w:b/>
      <w:sz w:val="28"/>
    </w:rPr>
  </w:style>
  <w:style w:type="paragraph" w:customStyle="1" w:styleId="ANNEXZHead">
    <w:name w:val="ANNEXZ Head"/>
    <w:basedOn w:val="BaseHeading"/>
    <w:qFormat/>
    <w:rsid w:val="00024FF1"/>
    <w:rPr>
      <w:b/>
      <w:sz w:val="28"/>
    </w:rPr>
  </w:style>
  <w:style w:type="character" w:customStyle="1" w:styleId="RegularItalic">
    <w:name w:val="Regular Italic"/>
    <w:basedOn w:val="DefaultParagraphFont"/>
    <w:uiPriority w:val="1"/>
    <w:qFormat/>
    <w:rsid w:val="0053367A"/>
    <w:rPr>
      <w:b/>
      <w:bCs/>
      <w:i/>
    </w:rPr>
  </w:style>
  <w:style w:type="character" w:customStyle="1" w:styleId="RegularSub">
    <w:name w:val="Regular Sub"/>
    <w:basedOn w:val="RegularItalic"/>
    <w:uiPriority w:val="1"/>
    <w:rsid w:val="008C3F86"/>
    <w:rPr>
      <w:b/>
      <w:bCs/>
      <w:i w:val="0"/>
      <w:vertAlign w:val="subscript"/>
    </w:rPr>
  </w:style>
  <w:style w:type="paragraph" w:customStyle="1" w:styleId="BodyTextBold">
    <w:name w:val="Body Text + Bold"/>
    <w:basedOn w:val="BodyText"/>
    <w:rsid w:val="0032035F"/>
    <w:rPr>
      <w:b/>
    </w:rPr>
  </w:style>
  <w:style w:type="character" w:styleId="FootnoteReference">
    <w:name w:val="footnote reference"/>
    <w:basedOn w:val="DefaultParagraphFont"/>
    <w:semiHidden/>
    <w:unhideWhenUsed/>
    <w:rsid w:val="00B3639F"/>
    <w:rPr>
      <w:rFonts w:ascii="Cambria" w:hAnsi="Cambria"/>
      <w:b w:val="0"/>
      <w:i w:val="0"/>
      <w:sz w:val="20"/>
      <w:vertAlign w:val="superscript"/>
    </w:rPr>
  </w:style>
  <w:style w:type="paragraph" w:styleId="TOCHeading">
    <w:name w:val="TOC Heading"/>
    <w:basedOn w:val="Heading1"/>
    <w:next w:val="Normal"/>
    <w:uiPriority w:val="39"/>
    <w:unhideWhenUsed/>
    <w:qFormat/>
    <w:rsid w:val="00B31D42"/>
    <w:pPr>
      <w:keepLines/>
      <w:tabs>
        <w:tab w:val="clear" w:pos="400"/>
        <w:tab w:val="clear" w:pos="560"/>
      </w:tabs>
      <w:suppressAutoHyphens w:val="0"/>
      <w:spacing w:before="240" w:after="0" w:line="259" w:lineRule="auto"/>
      <w:outlineLvl w:val="9"/>
    </w:pPr>
    <w:rPr>
      <w:rFonts w:asciiTheme="majorHAnsi" w:eastAsiaTheme="majorEastAsia" w:hAnsiTheme="majorHAnsi" w:cstheme="majorBidi"/>
      <w:b w:val="0"/>
      <w:color w:val="2F5496" w:themeColor="accent1" w:themeShade="BF"/>
      <w:sz w:val="32"/>
      <w:szCs w:val="32"/>
      <w:lang w:val="en-US" w:eastAsia="en-US"/>
    </w:rPr>
  </w:style>
  <w:style w:type="paragraph" w:customStyle="1" w:styleId="wherekeep-with-next">
    <w:name w:val="where_keep-with-next"/>
    <w:basedOn w:val="BodyText-"/>
    <w:rsid w:val="00DE277F"/>
    <w:rPr>
      <w:sz w:val="22"/>
    </w:rPr>
  </w:style>
  <w:style w:type="paragraph" w:customStyle="1" w:styleId="UnprocessedElements">
    <w:name w:val="UnprocessedElements"/>
    <w:basedOn w:val="BodyText"/>
    <w:qFormat/>
    <w:rsid w:val="00F15522"/>
    <w:rPr>
      <w:b/>
      <w:color w:val="FF0000"/>
      <w:sz w:val="32"/>
    </w:rPr>
  </w:style>
  <w:style w:type="paragraph" w:customStyle="1" w:styleId="z6">
    <w:name w:val="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ANNEXZZ">
    <w:name w:val="ANNEXZ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zz2">
    <w:name w:val="z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zz3">
    <w:name w:val="zz3"/>
    <w:basedOn w:val="a3"/>
    <w:next w:val="Normal"/>
    <w:rsid w:val="000F1F54"/>
    <w:pPr>
      <w:keepNext/>
      <w:tabs>
        <w:tab w:val="clear" w:pos="640"/>
      </w:tabs>
      <w:suppressAutoHyphens/>
      <w:spacing w:before="60"/>
      <w:jc w:val="left"/>
    </w:pPr>
    <w:rPr>
      <w:rFonts w:eastAsia="MS Mincho" w:cs="Cambria"/>
      <w:sz w:val="24"/>
      <w:szCs w:val="20"/>
      <w:lang w:eastAsia="fr-FR"/>
    </w:rPr>
  </w:style>
  <w:style w:type="paragraph" w:customStyle="1" w:styleId="zz4">
    <w:name w:val="z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zz5">
    <w:name w:val="z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zz6">
    <w:name w:val="z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SECTION-FOOTER">
    <w:name w:val="SECTION-FOOTER"/>
  </w:style>
  <w:style w:type="paragraph" w:customStyle="1" w:styleId="SECTION-HEADER">
    <w:name w:val="SECTION-HEADER"/>
  </w:style>
  <w:style w:type="paragraph" w:customStyle="1" w:styleId="SECTIONBREAK">
    <w:name w:val="SECTIONBREAK"/>
  </w:style>
  <w:style w:type="paragraph" w:customStyle="1" w:styleId="PAGEBREAK">
    <w:name w:val="PAGEBREAK"/>
  </w:style>
  <w:style w:type="paragraph" w:customStyle="1" w:styleId="TOC">
    <w:name w:val="TOC"/>
  </w:style>
  <w:style w:type="character" w:customStyle="1" w:styleId="Regular">
    <w:name w:val="Regular"/>
  </w:style>
  <w:style w:type="character" w:customStyle="1" w:styleId="cell-format">
    <w:name w:val="cell-format"/>
  </w:style>
  <w:style w:type="character" w:customStyle="1" w:styleId="AnnexHeadingLine2">
    <w:name w:val="Annex Heading_Line 2"/>
  </w:style>
  <w:style w:type="character" w:customStyle="1" w:styleId="CambriaMath">
    <w:name w:val="Cambria Math"/>
  </w:style>
  <w:style w:type="character" w:customStyle="1" w:styleId="bibsurname">
    <w:name w:val="bib_surname"/>
  </w:style>
  <w:style w:type="character" w:customStyle="1" w:styleId="bibfname">
    <w:name w:val="bib_fname"/>
  </w:style>
  <w:style w:type="paragraph" w:customStyle="1" w:styleId="TPSElement">
    <w:name w:val="TPS Element"/>
    <w:basedOn w:val="TPSMarkupBase"/>
    <w:next w:val="Normal"/>
    <w:uiPriority w:val="1"/>
    <w:pPr>
      <w:pBdr>
        <w:top w:val="single" w:sz="2" w:space="3" w:color="auto"/>
      </w:pBdr>
      <w:shd w:val="clear" w:color="auto" w:fill="C9D5B3"/>
    </w:pPr>
    <w:rPr>
      <w:b/>
    </w:rPr>
  </w:style>
  <w:style w:type="paragraph" w:customStyle="1" w:styleId="TPSMarkupBase">
    <w:name w:val="TPS Markup Base"/>
    <w:uiPriority w:val="1"/>
    <w:pPr>
      <w:spacing w:line="300" w:lineRule="auto"/>
    </w:pPr>
    <w:rPr>
      <w:rFonts w:ascii="Arial" w:eastAsia="Times New Roman" w:hAnsi="Arial"/>
      <w:color w:val="2F275B"/>
      <w:sz w:val="18"/>
      <w:szCs w:val="24"/>
      <w:lang w:val="en-US" w:eastAsia="en-US"/>
    </w:rPr>
  </w:style>
  <w:style w:type="character" w:customStyle="1" w:styleId="TPSMetaEnd">
    <w:name w:val="TPS Meta End"/>
    <w:uiPriority w:val="1"/>
    <w:rsid w:val="00DA50D3"/>
    <w:rPr>
      <w:rFonts w:ascii="Arial" w:eastAsia="Times New Roman" w:hAnsi="Arial" w:cs="Times New Roman"/>
      <w:b/>
      <w:noProof w:val="0"/>
      <w:color w:val="2F275B"/>
      <w:sz w:val="18"/>
      <w:szCs w:val="24"/>
      <w:shd w:val="clear" w:color="auto" w:fill="8EAADB" w:themeFill="accent1" w:themeFillTint="99"/>
      <w:lang w:val="en-US"/>
    </w:rPr>
  </w:style>
  <w:style w:type="character" w:customStyle="1" w:styleId="TPSMeta">
    <w:name w:val="TPS Meta"/>
    <w:uiPriority w:val="1"/>
    <w:rsid w:val="00DA50D3"/>
    <w:rPr>
      <w:rFonts w:ascii="Arial" w:eastAsia="Times New Roman" w:hAnsi="Arial" w:cs="Times New Roman"/>
      <w:b/>
      <w:noProof w:val="0"/>
      <w:color w:val="2F275B"/>
      <w:sz w:val="18"/>
      <w:szCs w:val="24"/>
      <w:shd w:val="clear" w:color="auto" w:fill="8EAADB" w:themeFill="accent1" w:themeFillTint="99"/>
      <w:lang w:val="en-AU"/>
    </w:rPr>
  </w:style>
  <w:style w:type="paragraph" w:customStyle="1" w:styleId="TPSSection">
    <w:name w:val="TPS Section"/>
    <w:basedOn w:val="TPSMarkupBase"/>
    <w:next w:val="Normal"/>
    <w:uiPriority w:val="1"/>
    <w:pPr>
      <w:pBdr>
        <w:top w:val="single" w:sz="4" w:space="3" w:color="auto"/>
      </w:pBdr>
      <w:shd w:val="clear" w:color="auto" w:fill="87A982"/>
    </w:pPr>
    <w:rPr>
      <w:b/>
    </w:rPr>
  </w:style>
  <w:style w:type="paragraph" w:customStyle="1" w:styleId="TPSTable">
    <w:name w:val="TPS Table"/>
    <w:basedOn w:val="TPSMarkupBase"/>
    <w:next w:val="Normal"/>
    <w:uiPriority w:val="1"/>
    <w:pPr>
      <w:pBdr>
        <w:top w:val="single" w:sz="2" w:space="3" w:color="auto"/>
      </w:pBdr>
      <w:shd w:val="clear" w:color="auto" w:fill="C0AB87"/>
    </w:pPr>
    <w:rPr>
      <w:b/>
    </w:rPr>
  </w:style>
  <w:style w:type="character" w:customStyle="1" w:styleId="TPSClickField">
    <w:name w:val="TPS Click Field"/>
    <w:basedOn w:val="DefaultParagraphFont"/>
    <w:uiPriority w:val="99"/>
    <w:rPr>
      <w:rFonts w:ascii="Arial" w:hAnsi="Arial" w:cs="Arial"/>
      <w:color w:val="0000FF"/>
      <w:sz w:val="16"/>
    </w:rPr>
  </w:style>
  <w:style w:type="character" w:customStyle="1" w:styleId="TPSCondition">
    <w:name w:val="TPS Condition"/>
    <w:uiPriority w:val="99"/>
    <w:rPr>
      <w:rFonts w:ascii="Arial" w:hAnsi="Arial" w:cs="Arial"/>
      <w:b/>
      <w:color w:val="2F275B"/>
      <w:sz w:val="18"/>
      <w:shd w:val="clear" w:color="auto" w:fill="9AB8CA"/>
    </w:rPr>
  </w:style>
  <w:style w:type="character" w:customStyle="1" w:styleId="TPSCrossRef">
    <w:name w:val="TPS Cross Ref"/>
    <w:uiPriority w:val="99"/>
    <w:rPr>
      <w:rFonts w:ascii="Arial" w:hAnsi="Arial" w:cs="Arial"/>
      <w:b/>
      <w:color w:val="2F275B"/>
      <w:shd w:val="clear" w:color="auto" w:fill="FFBA8B"/>
    </w:rPr>
  </w:style>
  <w:style w:type="character" w:customStyle="1" w:styleId="TPSHyperlink">
    <w:name w:val="TPS Hyperlink"/>
    <w:basedOn w:val="DefaultParagraphFont"/>
    <w:uiPriority w:val="99"/>
    <w:rPr>
      <w:rFonts w:ascii="Arial" w:hAnsi="Arial" w:cs="Arial"/>
      <w:b/>
      <w:color w:val="2F275B"/>
      <w:sz w:val="18"/>
      <w:szCs w:val="18"/>
      <w:shd w:val="clear" w:color="auto" w:fill="E1ADB4"/>
    </w:rPr>
  </w:style>
  <w:style w:type="paragraph" w:customStyle="1" w:styleId="TPSElementData">
    <w:name w:val="TPS Element Data"/>
    <w:basedOn w:val="TPSMarkupBase"/>
    <w:next w:val="Normal"/>
    <w:uiPriority w:val="1"/>
    <w:pPr>
      <w:shd w:val="clear" w:color="auto" w:fill="C9D5B3"/>
    </w:pPr>
  </w:style>
  <w:style w:type="paragraph" w:customStyle="1" w:styleId="TPSElementEnd">
    <w:name w:val="TPS Element End"/>
    <w:basedOn w:val="TPSMarkupBase"/>
    <w:next w:val="Normal"/>
    <w:uiPriority w:val="1"/>
    <w:pPr>
      <w:pBdr>
        <w:bottom w:val="single" w:sz="2" w:space="1" w:color="auto"/>
      </w:pBdr>
      <w:shd w:val="clear" w:color="auto" w:fill="C9D5B3"/>
    </w:pPr>
    <w:rPr>
      <w:b/>
    </w:rPr>
  </w:style>
  <w:style w:type="character" w:customStyle="1" w:styleId="TPSElementRef">
    <w:name w:val="TPS Element Ref"/>
    <w:uiPriority w:val="99"/>
    <w:rPr>
      <w:rFonts w:ascii="Arial" w:hAnsi="Arial" w:cs="Arial"/>
      <w:b/>
      <w:color w:val="2F275B"/>
      <w:sz w:val="18"/>
      <w:shd w:val="clear" w:color="auto" w:fill="C9D5B3"/>
    </w:rPr>
  </w:style>
  <w:style w:type="character" w:customStyle="1" w:styleId="TPSImage">
    <w:name w:val="TPS Image"/>
    <w:uiPriority w:val="99"/>
    <w:rPr>
      <w:rFonts w:ascii="Arial" w:hAnsi="Arial" w:cs="Arial"/>
      <w:b/>
      <w:color w:val="auto"/>
      <w:sz w:val="18"/>
      <w:shd w:val="clear" w:color="auto" w:fill="auto"/>
    </w:rPr>
  </w:style>
  <w:style w:type="paragraph" w:customStyle="1" w:styleId="TPSSectionData">
    <w:name w:val="TPS Section Data"/>
    <w:basedOn w:val="TPSMarkupBase"/>
    <w:next w:val="Normal"/>
    <w:uiPriority w:val="1"/>
    <w:pPr>
      <w:shd w:val="clear" w:color="auto" w:fill="87A982"/>
    </w:pPr>
  </w:style>
  <w:style w:type="paragraph" w:customStyle="1" w:styleId="TPSTOC">
    <w:name w:val="TPS TOC"/>
    <w:basedOn w:val="TPSMarkupBase"/>
    <w:next w:val="Normal"/>
    <w:uiPriority w:val="1"/>
    <w:rsid w:val="00855FDA"/>
    <w:pPr>
      <w:pBdr>
        <w:top w:val="single" w:sz="4" w:space="1" w:color="auto"/>
      </w:pBdr>
      <w:shd w:val="clear" w:color="auto" w:fill="9CC2E5" w:themeFill="accent5" w:themeFillTint="99"/>
    </w:pPr>
  </w:style>
  <w:style w:type="paragraph" w:customStyle="1" w:styleId="TPSTOCEnd">
    <w:name w:val="TPS TOC End"/>
    <w:basedOn w:val="TPSMarkupBase"/>
    <w:next w:val="Normal"/>
    <w:uiPriority w:val="1"/>
    <w:rsid w:val="00855FDA"/>
    <w:pPr>
      <w:pBdr>
        <w:bottom w:val="single" w:sz="4" w:space="1" w:color="auto"/>
      </w:pBdr>
      <w:shd w:val="clear" w:color="auto" w:fill="9CC2E5" w:themeFill="accent5" w:themeFillTint="99"/>
    </w:pPr>
  </w:style>
  <w:style w:type="character" w:customStyle="1" w:styleId="TPSFieldInstance">
    <w:name w:val="TPS FieldInstance"/>
    <w:uiPriority w:val="1"/>
    <w:rsid w:val="00077EDB"/>
    <w:rPr>
      <w:rFonts w:ascii="Arial" w:eastAsia="Times New Roman" w:hAnsi="Arial" w:cs="Times New Roman"/>
      <w:b/>
      <w:noProof w:val="0"/>
      <w:color w:val="000000" w:themeColor="text1"/>
      <w:sz w:val="18"/>
      <w:szCs w:val="24"/>
      <w:shd w:val="clear" w:color="auto" w:fill="FFD966" w:themeFill="accent4" w:themeFillTint="99"/>
      <w:lang w:val="en-US"/>
    </w:rPr>
  </w:style>
  <w:style w:type="paragraph" w:styleId="TOC2">
    <w:name w:val="toc 2"/>
    <w:basedOn w:val="TOC1"/>
    <w:next w:val="Normal"/>
    <w:uiPriority w:val="39"/>
    <w:rsid w:val="00264095"/>
  </w:style>
  <w:style w:type="paragraph" w:styleId="TOC3">
    <w:name w:val="toc 3"/>
    <w:basedOn w:val="TOC2"/>
    <w:next w:val="Normal"/>
    <w:uiPriority w:val="39"/>
    <w:rsid w:val="00264095"/>
  </w:style>
  <w:style w:type="paragraph" w:styleId="TOC4">
    <w:name w:val="toc 4"/>
    <w:basedOn w:val="Normal"/>
    <w:next w:val="Normal"/>
    <w:autoRedefine/>
    <w:uiPriority w:val="39"/>
    <w:unhideWhenUsed/>
    <w:rsid w:val="00B30C0C"/>
    <w:pPr>
      <w:ind w:left="660"/>
    </w:pPr>
  </w:style>
  <w:style w:type="paragraph" w:styleId="TOC5">
    <w:name w:val="toc 5"/>
    <w:basedOn w:val="Normal"/>
    <w:next w:val="Normal"/>
    <w:autoRedefine/>
    <w:uiPriority w:val="39"/>
    <w:unhideWhenUsed/>
    <w:rsid w:val="00B30C0C"/>
    <w:pPr>
      <w:ind w:left="880"/>
    </w:pPr>
  </w:style>
  <w:style w:type="paragraph" w:styleId="TOC6">
    <w:name w:val="toc 6"/>
    <w:basedOn w:val="Normal"/>
    <w:next w:val="Normal"/>
    <w:autoRedefine/>
    <w:uiPriority w:val="39"/>
    <w:unhideWhenUsed/>
    <w:rsid w:val="00B30C0C"/>
    <w:pPr>
      <w:ind w:left="1100"/>
    </w:pPr>
  </w:style>
  <w:style w:type="paragraph" w:styleId="TOC7">
    <w:name w:val="toc 7"/>
    <w:basedOn w:val="Normal"/>
    <w:next w:val="Normal"/>
    <w:autoRedefine/>
    <w:uiPriority w:val="39"/>
    <w:unhideWhenUsed/>
    <w:rsid w:val="00B30C0C"/>
    <w:pPr>
      <w:ind w:left="1320"/>
    </w:pPr>
  </w:style>
  <w:style w:type="paragraph" w:styleId="TOC8">
    <w:name w:val="toc 8"/>
    <w:basedOn w:val="Normal"/>
    <w:next w:val="Normal"/>
    <w:autoRedefine/>
    <w:uiPriority w:val="39"/>
    <w:unhideWhenUsed/>
    <w:rsid w:val="00B30C0C"/>
    <w:pPr>
      <w:ind w:left="1540"/>
    </w:pPr>
  </w:style>
  <w:style w:type="paragraph" w:styleId="TOC9">
    <w:name w:val="toc 9"/>
    <w:basedOn w:val="Normal"/>
    <w:next w:val="Normal"/>
    <w:autoRedefine/>
    <w:uiPriority w:val="39"/>
    <w:unhideWhenUsed/>
    <w:rsid w:val="00B30C0C"/>
    <w:pPr>
      <w:ind w:left="1760"/>
    </w:pPr>
  </w:style>
  <w:style w:type="character" w:styleId="UnresolvedMention">
    <w:name w:val="Unresolved Mention"/>
    <w:basedOn w:val="DefaultParagraphFont"/>
    <w:uiPriority w:val="99"/>
    <w:semiHidden/>
    <w:unhideWhenUsed/>
    <w:rsid w:val="00693737"/>
    <w:rPr>
      <w:color w:val="605E5C"/>
      <w:shd w:val="clear" w:color="auto" w:fill="E1DFDD"/>
    </w:rPr>
  </w:style>
  <w:style w:type="paragraph" w:styleId="Revision">
    <w:name w:val="Revision"/>
    <w:hidden/>
    <w:uiPriority w:val="99"/>
    <w:semiHidden/>
    <w:rsid w:val="00561BAD"/>
    <w:rPr>
      <w:rFonts w:ascii="Cambria" w:eastAsia="MS Mincho" w:hAnsi="Cambria"/>
      <w:sz w:val="22"/>
      <w:lang w:val="en-GB" w:eastAsia="ja-JP"/>
    </w:rPr>
  </w:style>
  <w:style w:type="character" w:customStyle="1" w:styleId="CodeChar">
    <w:name w:val="Code Char"/>
    <w:basedOn w:val="DefaultParagraphFont"/>
    <w:link w:val="Code"/>
    <w:rsid w:val="00E24F40"/>
    <w:rPr>
      <w:rFonts w:ascii="Courier New" w:hAnsi="Courier New"/>
      <w:sz w:val="22"/>
      <w:szCs w:val="22"/>
      <w:lang w:val="en-GB" w:eastAsia="en-US"/>
    </w:rPr>
  </w:style>
  <w:style w:type="paragraph" w:styleId="BalloonText">
    <w:name w:val="Balloon Text"/>
    <w:basedOn w:val="Normal"/>
    <w:link w:val="BalloonTextChar"/>
    <w:rsid w:val="00FE17E8"/>
    <w:pPr>
      <w:spacing w:after="0" w:line="252" w:lineRule="auto"/>
      <w:jc w:val="left"/>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FE17E8"/>
    <w:rPr>
      <w:rFonts w:ascii="Tahoma" w:eastAsia="Times New Roman" w:hAnsi="Tahoma" w:cs="Tahoma"/>
      <w:sz w:val="16"/>
      <w:szCs w:val="16"/>
      <w:lang w:val="en-US" w:eastAsia="en-US"/>
    </w:rPr>
  </w:style>
  <w:style w:type="table" w:styleId="TableGrid">
    <w:name w:val="Table Grid"/>
    <w:basedOn w:val="TableNormal"/>
    <w:uiPriority w:val="39"/>
    <w:rsid w:val="00FE17E8"/>
    <w:pPr>
      <w:keepLines/>
      <w:spacing w:before="120" w:after="120"/>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FE17E8"/>
    <w:rPr>
      <w:rFonts w:ascii="Cambria" w:eastAsia="MS Mincho" w:hAnsi="Cambria"/>
      <w:b/>
      <w:sz w:val="24"/>
      <w:lang w:eastAsia="ja-JP"/>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FE17E8"/>
    <w:rPr>
      <w:rFonts w:ascii="Cambria" w:eastAsia="MS Mincho" w:hAnsi="Cambria"/>
      <w:b/>
      <w:sz w:val="22"/>
      <w:lang w:eastAsia="ja-JP"/>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FE17E8"/>
    <w:rPr>
      <w:rFonts w:ascii="Cambria" w:eastAsia="MS Mincho" w:hAnsi="Cambria"/>
      <w:b/>
      <w:sz w:val="22"/>
      <w:lang w:eastAsia="ja-JP"/>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5"/>
    <w:rsid w:val="00FE17E8"/>
    <w:rPr>
      <w:rFonts w:ascii="Cambria" w:eastAsia="MS Mincho" w:hAnsi="Cambria"/>
      <w:b/>
      <w:sz w:val="22"/>
      <w:lang w:eastAsia="ja-JP"/>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6"/>
    <w:rsid w:val="00FE17E8"/>
    <w:rPr>
      <w:rFonts w:ascii="Cambria" w:eastAsia="MS Mincho" w:hAnsi="Cambria"/>
      <w:b/>
      <w:sz w:val="22"/>
      <w:lang w:eastAsia="ja-JP"/>
    </w:rPr>
  </w:style>
  <w:style w:type="paragraph" w:styleId="ListParagraph">
    <w:name w:val="List Paragraph"/>
    <w:basedOn w:val="Normal"/>
    <w:link w:val="ListParagraphChar"/>
    <w:uiPriority w:val="34"/>
    <w:qFormat/>
    <w:rsid w:val="00FE17E8"/>
    <w:pPr>
      <w:spacing w:before="240" w:after="60" w:line="252" w:lineRule="auto"/>
      <w:ind w:left="720"/>
      <w:contextualSpacing/>
      <w:jc w:val="left"/>
    </w:pPr>
    <w:rPr>
      <w:rFonts w:ascii="Arial" w:eastAsia="Times New Roman" w:hAnsi="Arial"/>
      <w:sz w:val="24"/>
      <w:szCs w:val="24"/>
      <w:lang w:val="en-US" w:eastAsia="en-US"/>
    </w:rPr>
  </w:style>
  <w:style w:type="paragraph" w:styleId="Title">
    <w:name w:val="Title"/>
    <w:basedOn w:val="Normal"/>
    <w:link w:val="TitleChar"/>
    <w:qFormat/>
    <w:rsid w:val="00FE17E8"/>
    <w:pPr>
      <w:spacing w:before="240" w:after="60" w:line="252" w:lineRule="auto"/>
      <w:jc w:val="center"/>
      <w:outlineLvl w:val="0"/>
    </w:pPr>
    <w:rPr>
      <w:rFonts w:ascii="Arial" w:eastAsia="Times New Roman" w:hAnsi="Arial" w:cs="Arial"/>
      <w:b/>
      <w:bCs/>
      <w:kern w:val="28"/>
      <w:sz w:val="32"/>
      <w:szCs w:val="32"/>
      <w:lang w:val="en-US" w:eastAsia="en-US"/>
    </w:rPr>
  </w:style>
  <w:style w:type="character" w:customStyle="1" w:styleId="TitleChar">
    <w:name w:val="Title Char"/>
    <w:basedOn w:val="DefaultParagraphFont"/>
    <w:link w:val="Title"/>
    <w:rsid w:val="00FE17E8"/>
    <w:rPr>
      <w:rFonts w:ascii="Arial" w:eastAsia="Times New Roman" w:hAnsi="Arial" w:cs="Arial"/>
      <w:b/>
      <w:bCs/>
      <w:kern w:val="28"/>
      <w:sz w:val="32"/>
      <w:szCs w:val="32"/>
      <w:lang w:val="en-US"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FE17E8"/>
    <w:pPr>
      <w:spacing w:before="240" w:after="60" w:line="252" w:lineRule="auto"/>
      <w:jc w:val="left"/>
    </w:pPr>
    <w:rPr>
      <w:rFonts w:ascii="Arial" w:eastAsia="Times New Roman" w:hAnsi="Arial"/>
      <w:b/>
      <w:bCs/>
      <w:sz w:val="24"/>
      <w:lang w:val="en-US" w:eastAsia="en-US"/>
    </w:rPr>
  </w:style>
  <w:style w:type="paragraph" w:customStyle="1" w:styleId="StyleCaptionCentered">
    <w:name w:val="Style Caption + Centered"/>
    <w:basedOn w:val="Caption"/>
    <w:rsid w:val="00FE17E8"/>
    <w:pPr>
      <w:jc w:val="center"/>
    </w:pPr>
    <w:rPr>
      <w:noProof/>
    </w:rPr>
  </w:style>
  <w:style w:type="paragraph" w:customStyle="1" w:styleId="Default">
    <w:name w:val="Default"/>
    <w:rsid w:val="00FE17E8"/>
    <w:pPr>
      <w:autoSpaceDE w:val="0"/>
      <w:autoSpaceDN w:val="0"/>
      <w:adjustRightInd w:val="0"/>
      <w:spacing w:before="240"/>
    </w:pPr>
    <w:rPr>
      <w:rFonts w:ascii="Arial" w:eastAsia="Times New Roman" w:hAnsi="Arial" w:cs="Arial"/>
      <w:color w:val="000000"/>
      <w:sz w:val="24"/>
      <w:szCs w:val="24"/>
      <w:lang w:val="en-US" w:eastAsia="en-US"/>
    </w:rPr>
  </w:style>
  <w:style w:type="paragraph" w:styleId="Bibliography">
    <w:name w:val="Bibliography"/>
    <w:basedOn w:val="Normal"/>
    <w:next w:val="Normal"/>
    <w:uiPriority w:val="37"/>
    <w:unhideWhenUsed/>
    <w:rsid w:val="00FE17E8"/>
    <w:pPr>
      <w:spacing w:before="240" w:after="60" w:line="252" w:lineRule="auto"/>
      <w:jc w:val="left"/>
    </w:pPr>
    <w:rPr>
      <w:rFonts w:ascii="Arial" w:eastAsia="Times New Roman" w:hAnsi="Arial"/>
      <w:sz w:val="24"/>
      <w:szCs w:val="24"/>
      <w:lang w:val="en-US" w:eastAsia="en-US"/>
    </w:rPr>
  </w:style>
  <w:style w:type="character" w:styleId="Strong">
    <w:name w:val="Strong"/>
    <w:basedOn w:val="DefaultParagraphFont"/>
    <w:uiPriority w:val="22"/>
    <w:qFormat/>
    <w:rsid w:val="00FE17E8"/>
    <w:rPr>
      <w:b/>
      <w:bCs/>
    </w:rPr>
  </w:style>
  <w:style w:type="character" w:styleId="FollowedHyperlink">
    <w:name w:val="FollowedHyperlink"/>
    <w:basedOn w:val="DefaultParagraphFont"/>
    <w:uiPriority w:val="99"/>
    <w:semiHidden/>
    <w:unhideWhenUsed/>
    <w:rsid w:val="00FE17E8"/>
    <w:rPr>
      <w:color w:val="954F72" w:themeColor="followedHyperlink"/>
      <w:u w:val="single"/>
    </w:rPr>
  </w:style>
  <w:style w:type="table" w:styleId="LightShading-Accent5">
    <w:name w:val="Light Shading Accent 5"/>
    <w:basedOn w:val="TableNormal"/>
    <w:uiPriority w:val="60"/>
    <w:rsid w:val="00FE17E8"/>
    <w:pPr>
      <w:spacing w:before="240"/>
    </w:pPr>
    <w:rPr>
      <w:rFonts w:asciiTheme="minorHAnsi" w:eastAsiaTheme="minorHAnsi" w:hAnsiTheme="minorHAnsi" w:cstheme="minorBidi"/>
      <w:color w:val="2E74B5" w:themeColor="accent5" w:themeShade="BF"/>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FE17E8"/>
    <w:pPr>
      <w:spacing w:before="240"/>
    </w:pPr>
    <w:rPr>
      <w:rFonts w:asciiTheme="minorHAnsi" w:eastAsiaTheme="minorHAnsi" w:hAnsiTheme="minorHAnsi" w:cstheme="minorBidi"/>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FE17E8"/>
    <w:pPr>
      <w:spacing w:before="240"/>
    </w:pPr>
    <w:rPr>
      <w:rFonts w:asciiTheme="minorHAnsi" w:eastAsiaTheme="minorHAnsi" w:hAnsiTheme="minorHAnsi" w:cstheme="minorBidi"/>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FE17E8"/>
    <w:rPr>
      <w:sz w:val="16"/>
      <w:szCs w:val="16"/>
    </w:rPr>
  </w:style>
  <w:style w:type="paragraph" w:styleId="CommentText">
    <w:name w:val="annotation text"/>
    <w:basedOn w:val="Normal"/>
    <w:link w:val="CommentTextChar"/>
    <w:uiPriority w:val="99"/>
    <w:unhideWhenUsed/>
    <w:rsid w:val="00FE17E8"/>
    <w:pPr>
      <w:spacing w:before="240" w:after="60" w:line="252" w:lineRule="auto"/>
      <w:jc w:val="left"/>
    </w:pPr>
    <w:rPr>
      <w:rFonts w:ascii="Arial" w:eastAsia="Times New Roman" w:hAnsi="Arial"/>
      <w:sz w:val="24"/>
      <w:lang w:val="en-US" w:eastAsia="en-US"/>
    </w:rPr>
  </w:style>
  <w:style w:type="character" w:customStyle="1" w:styleId="CommentTextChar">
    <w:name w:val="Comment Text Char"/>
    <w:basedOn w:val="DefaultParagraphFont"/>
    <w:link w:val="CommentText"/>
    <w:uiPriority w:val="99"/>
    <w:rsid w:val="00FE17E8"/>
    <w:rPr>
      <w:rFonts w:ascii="Arial" w:eastAsia="Times New Roman" w:hAnsi="Arial"/>
      <w:sz w:val="24"/>
      <w:lang w:val="en-US" w:eastAsia="en-US"/>
    </w:rPr>
  </w:style>
  <w:style w:type="paragraph" w:styleId="CommentSubject">
    <w:name w:val="annotation subject"/>
    <w:basedOn w:val="CommentText"/>
    <w:next w:val="CommentText"/>
    <w:link w:val="CommentSubjectChar"/>
    <w:unhideWhenUsed/>
    <w:rsid w:val="00FE17E8"/>
    <w:rPr>
      <w:b/>
      <w:bCs/>
    </w:rPr>
  </w:style>
  <w:style w:type="character" w:customStyle="1" w:styleId="CommentSubjectChar">
    <w:name w:val="Comment Subject Char"/>
    <w:basedOn w:val="CommentTextChar"/>
    <w:link w:val="CommentSubject"/>
    <w:rsid w:val="00FE17E8"/>
    <w:rPr>
      <w:rFonts w:ascii="Arial" w:eastAsia="Times New Roman" w:hAnsi="Arial"/>
      <w:b/>
      <w:bCs/>
      <w:sz w:val="24"/>
      <w:lang w:val="en-US" w:eastAsia="en-US"/>
    </w:rPr>
  </w:style>
  <w:style w:type="paragraph" w:styleId="NormalWeb">
    <w:name w:val="Normal (Web)"/>
    <w:basedOn w:val="Normal"/>
    <w:uiPriority w:val="99"/>
    <w:unhideWhenUsed/>
    <w:rsid w:val="00FE17E8"/>
    <w:pPr>
      <w:spacing w:before="100" w:beforeAutospacing="1" w:after="100" w:afterAutospacing="1" w:line="252" w:lineRule="auto"/>
      <w:jc w:val="left"/>
    </w:pPr>
    <w:rPr>
      <w:rFonts w:ascii="Times New Roman" w:eastAsiaTheme="minorEastAsia" w:hAnsi="Times New Roman"/>
      <w:sz w:val="24"/>
      <w:szCs w:val="24"/>
      <w:lang w:val="en-US" w:eastAsia="en-US"/>
    </w:rPr>
  </w:style>
  <w:style w:type="paragraph" w:customStyle="1" w:styleId="Body">
    <w:name w:val="Body"/>
    <w:link w:val="BodyChar"/>
    <w:rsid w:val="00FE17E8"/>
    <w:pPr>
      <w:spacing w:before="240" w:after="240"/>
      <w:ind w:left="1304"/>
    </w:pPr>
    <w:rPr>
      <w:rFonts w:ascii="Palatino" w:eastAsia="Times New Roman" w:hAnsi="Palatino"/>
      <w:lang w:val="en-GB" w:eastAsia="en-US"/>
    </w:rPr>
  </w:style>
  <w:style w:type="character" w:customStyle="1" w:styleId="BodyChar">
    <w:name w:val="Body Char"/>
    <w:basedOn w:val="DefaultParagraphFont"/>
    <w:link w:val="Body"/>
    <w:locked/>
    <w:rsid w:val="00FE17E8"/>
    <w:rPr>
      <w:rFonts w:ascii="Palatino" w:eastAsia="Times New Roman" w:hAnsi="Palatino"/>
      <w:lang w:val="en-GB" w:eastAsia="en-US"/>
    </w:rPr>
  </w:style>
  <w:style w:type="character" w:customStyle="1" w:styleId="FigureTitleChar">
    <w:name w:val="Figure Title Char"/>
    <w:link w:val="FigureTitle"/>
    <w:locked/>
    <w:rsid w:val="00FE17E8"/>
    <w:rPr>
      <w:b/>
      <w:sz w:val="24"/>
    </w:rPr>
  </w:style>
  <w:style w:type="paragraph" w:customStyle="1" w:styleId="FigureTitle">
    <w:name w:val="Figure Title"/>
    <w:basedOn w:val="Normal"/>
    <w:link w:val="FigureTitleChar"/>
    <w:qFormat/>
    <w:rsid w:val="00FE17E8"/>
    <w:pPr>
      <w:numPr>
        <w:numId w:val="11"/>
      </w:numPr>
      <w:spacing w:before="240" w:after="0" w:line="252" w:lineRule="auto"/>
      <w:jc w:val="center"/>
    </w:pPr>
    <w:rPr>
      <w:rFonts w:ascii="Calibri" w:eastAsia="Calibri" w:hAnsi="Calibri"/>
      <w:b/>
      <w:sz w:val="24"/>
      <w:lang w:val="nl-NL" w:eastAsia="nl-NL"/>
    </w:rPr>
  </w:style>
  <w:style w:type="paragraph" w:customStyle="1" w:styleId="CellBody">
    <w:name w:val="CellBody"/>
    <w:basedOn w:val="Normal"/>
    <w:rsid w:val="00FE17E8"/>
    <w:pPr>
      <w:overflowPunct w:val="0"/>
      <w:autoSpaceDE w:val="0"/>
      <w:autoSpaceDN w:val="0"/>
      <w:adjustRightInd w:val="0"/>
      <w:spacing w:before="60" w:after="60" w:line="252" w:lineRule="auto"/>
      <w:jc w:val="left"/>
      <w:textAlignment w:val="baseline"/>
    </w:pPr>
    <w:rPr>
      <w:rFonts w:ascii="Arial" w:eastAsia="Times New Roman" w:hAnsi="Arial"/>
      <w:noProof/>
      <w:color w:val="000000"/>
      <w:sz w:val="24"/>
      <w:lang w:val="en-US" w:eastAsia="en-US"/>
    </w:rPr>
  </w:style>
  <w:style w:type="paragraph" w:styleId="ListNumber">
    <w:name w:val="List Number"/>
    <w:basedOn w:val="Normal"/>
    <w:rsid w:val="00FE17E8"/>
    <w:pPr>
      <w:numPr>
        <w:numId w:val="12"/>
      </w:numPr>
      <w:spacing w:after="0" w:line="252" w:lineRule="auto"/>
      <w:jc w:val="left"/>
    </w:pPr>
    <w:rPr>
      <w:rFonts w:ascii="Arial" w:eastAsia="Times New Roman" w:hAnsi="Arial"/>
      <w:sz w:val="24"/>
      <w:szCs w:val="24"/>
      <w:lang w:val="en-US" w:eastAsia="en-US"/>
    </w:rPr>
  </w:style>
  <w:style w:type="character" w:customStyle="1" w:styleId="Heading1CharChar">
    <w:name w:val="Heading 1 Char Char"/>
    <w:rsid w:val="00FE17E8"/>
    <w:rPr>
      <w:sz w:val="28"/>
      <w:szCs w:val="28"/>
    </w:rPr>
  </w:style>
  <w:style w:type="paragraph" w:customStyle="1" w:styleId="Table">
    <w:name w:val="Table"/>
    <w:basedOn w:val="Normal"/>
    <w:next w:val="Normal"/>
    <w:rsid w:val="00FE17E8"/>
    <w:pPr>
      <w:numPr>
        <w:numId w:val="13"/>
      </w:numPr>
      <w:spacing w:after="0" w:line="252" w:lineRule="auto"/>
      <w:jc w:val="left"/>
    </w:pPr>
    <w:rPr>
      <w:rFonts w:ascii="Arial" w:eastAsia="Times New Roman" w:hAnsi="Arial"/>
      <w:sz w:val="24"/>
      <w:szCs w:val="24"/>
      <w:lang w:val="en-US" w:eastAsia="en-US"/>
    </w:rPr>
  </w:style>
  <w:style w:type="paragraph" w:styleId="DocumentMap">
    <w:name w:val="Document Map"/>
    <w:basedOn w:val="Normal"/>
    <w:link w:val="DocumentMapChar"/>
    <w:semiHidden/>
    <w:rsid w:val="00FE17E8"/>
    <w:pPr>
      <w:shd w:val="clear" w:color="auto" w:fill="000080"/>
      <w:spacing w:after="0" w:line="252" w:lineRule="auto"/>
      <w:jc w:val="left"/>
    </w:pPr>
    <w:rPr>
      <w:rFonts w:ascii="Tahoma" w:eastAsia="Times New Roman" w:hAnsi="Tahoma"/>
      <w:sz w:val="24"/>
      <w:lang w:val="en-US" w:eastAsia="en-US"/>
    </w:rPr>
  </w:style>
  <w:style w:type="character" w:customStyle="1" w:styleId="DocumentMapChar">
    <w:name w:val="Document Map Char"/>
    <w:basedOn w:val="DefaultParagraphFont"/>
    <w:link w:val="DocumentMap"/>
    <w:semiHidden/>
    <w:rsid w:val="00FE17E8"/>
    <w:rPr>
      <w:rFonts w:ascii="Tahoma" w:eastAsia="Times New Roman" w:hAnsi="Tahoma"/>
      <w:sz w:val="24"/>
      <w:shd w:val="clear" w:color="auto" w:fill="000080"/>
      <w:lang w:val="en-US" w:eastAsia="en-US"/>
    </w:rPr>
  </w:style>
  <w:style w:type="table" w:customStyle="1" w:styleId="TableGrid1">
    <w:name w:val="Table Grid1"/>
    <w:basedOn w:val="TableNormal"/>
    <w:next w:val="TableGrid"/>
    <w:rsid w:val="00FE17E8"/>
    <w:pPr>
      <w:spacing w:before="240"/>
    </w:pPr>
    <w:rPr>
      <w:rFonts w:ascii="Times New Roman" w:eastAsia="MS Mincho"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FE17E8"/>
    <w:pPr>
      <w:spacing w:after="0" w:line="252" w:lineRule="auto"/>
      <w:jc w:val="left"/>
    </w:pPr>
    <w:rPr>
      <w:rFonts w:ascii="Times New Roman" w:eastAsia="Times New Roman" w:hAnsi="Times New Roman"/>
      <w:sz w:val="24"/>
      <w:szCs w:val="24"/>
      <w:lang w:val="en-US" w:eastAsia="en-US"/>
    </w:rPr>
  </w:style>
  <w:style w:type="character" w:customStyle="1" w:styleId="mybodyChar">
    <w:name w:val="mybody Char"/>
    <w:link w:val="mybody"/>
    <w:rsid w:val="00FE17E8"/>
    <w:rPr>
      <w:rFonts w:ascii="Times New Roman" w:eastAsia="Times New Roman" w:hAnsi="Times New Roman"/>
      <w:sz w:val="24"/>
      <w:szCs w:val="24"/>
      <w:lang w:val="en-US" w:eastAsia="en-US"/>
    </w:rPr>
  </w:style>
  <w:style w:type="table" w:styleId="LightShading-Accent1">
    <w:name w:val="Light Shading Accent 1"/>
    <w:basedOn w:val="TableNormal"/>
    <w:uiPriority w:val="60"/>
    <w:rsid w:val="00FE17E8"/>
    <w:pPr>
      <w:spacing w:before="240"/>
    </w:pPr>
    <w:rPr>
      <w:rFonts w:ascii="Times New Roman" w:eastAsia="MS Mincho" w:hAnsi="Times New Roman"/>
      <w:color w:val="365F91"/>
      <w:lang w:val="en-US"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FE17E8"/>
    <w:pPr>
      <w:spacing w:before="240"/>
    </w:pPr>
    <w:rPr>
      <w:rFonts w:ascii="Cambria" w:eastAsia="MS Gothic" w:hAnsi="Cambria"/>
      <w:color w:val="000000"/>
      <w:sz w:val="22"/>
      <w:szCs w:val="22"/>
      <w:lang w:val="en-US"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FE17E8"/>
    <w:pPr>
      <w:spacing w:before="240"/>
    </w:pPr>
    <w:rPr>
      <w:rFonts w:ascii="Times New Roman" w:eastAsia="MS Mincho" w:hAnsi="Times New Roman"/>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FE17E8"/>
    <w:pPr>
      <w:spacing w:after="0" w:line="252" w:lineRule="auto"/>
      <w:jc w:val="left"/>
    </w:pPr>
    <w:rPr>
      <w:rFonts w:ascii="Arial" w:eastAsia="Times New Roman" w:hAnsi="Arial"/>
      <w:color w:val="44546A" w:themeColor="text2"/>
      <w:sz w:val="24"/>
      <w:szCs w:val="24"/>
      <w:lang w:val="en-US" w:eastAsia="en-US"/>
    </w:rPr>
  </w:style>
  <w:style w:type="table" w:styleId="MediumShading1-Accent1">
    <w:name w:val="Medium Shading 1 Accent 1"/>
    <w:basedOn w:val="TableNormal"/>
    <w:uiPriority w:val="63"/>
    <w:rsid w:val="00FE17E8"/>
    <w:pPr>
      <w:spacing w:before="240"/>
    </w:pPr>
    <w:rPr>
      <w:rFonts w:ascii="Times New Roman" w:eastAsia="MS Mincho" w:hAnsi="Times New Roman"/>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FE17E8"/>
    <w:pPr>
      <w:spacing w:after="0" w:line="252" w:lineRule="auto"/>
      <w:jc w:val="left"/>
    </w:pPr>
    <w:rPr>
      <w:rFonts w:ascii="Arial" w:eastAsia="Times New Roman" w:hAnsi="Arial"/>
      <w:sz w:val="24"/>
      <w:lang w:val="en-US" w:eastAsia="en-US"/>
    </w:rPr>
  </w:style>
  <w:style w:type="character" w:customStyle="1" w:styleId="EndnoteTextChar">
    <w:name w:val="Endnote Text Char"/>
    <w:basedOn w:val="DefaultParagraphFont"/>
    <w:link w:val="EndnoteText"/>
    <w:rsid w:val="00FE17E8"/>
    <w:rPr>
      <w:rFonts w:ascii="Arial" w:eastAsia="Times New Roman" w:hAnsi="Arial"/>
      <w:sz w:val="24"/>
      <w:lang w:val="en-US" w:eastAsia="en-US"/>
    </w:rPr>
  </w:style>
  <w:style w:type="character" w:styleId="EndnoteReference">
    <w:name w:val="endnote reference"/>
    <w:rsid w:val="00FE17E8"/>
    <w:rPr>
      <w:vertAlign w:val="superscript"/>
    </w:rPr>
  </w:style>
  <w:style w:type="table" w:styleId="MediumGrid1-Accent1">
    <w:name w:val="Medium Grid 1 Accent 1"/>
    <w:basedOn w:val="TableNormal"/>
    <w:uiPriority w:val="67"/>
    <w:rsid w:val="00FE17E8"/>
    <w:pPr>
      <w:spacing w:before="240"/>
    </w:pPr>
    <w:rPr>
      <w:rFonts w:ascii="Times New Roman" w:eastAsia="MS Mincho" w:hAnsi="Times New Roman"/>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FE17E8"/>
    <w:pPr>
      <w:spacing w:before="240"/>
    </w:pPr>
    <w:rPr>
      <w:rFonts w:ascii="Times New Roman" w:eastAsia="MS Mincho" w:hAnsi="Times New Roman"/>
      <w:lang w:val="en-US"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FE17E8"/>
    <w:pPr>
      <w:spacing w:before="240"/>
    </w:pPr>
    <w:rPr>
      <w:rFonts w:ascii="Times New Roman" w:eastAsia="MS Mincho" w:hAnsi="Times New Roman"/>
      <w:color w:val="000000"/>
      <w:lang w:val="en-US" w:eastAsia="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FE17E8"/>
    <w:pPr>
      <w:spacing w:before="240"/>
    </w:pPr>
    <w:rPr>
      <w:rFonts w:ascii="Cambria" w:eastAsia="Times New Roman" w:hAnsi="Cambria"/>
      <w:color w:val="00000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FE17E8"/>
    <w:pPr>
      <w:spacing w:before="240"/>
    </w:pPr>
    <w:rPr>
      <w:rFonts w:ascii="Times New Roman" w:eastAsia="MS Mincho" w:hAnsi="Times New Roman"/>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FE17E8"/>
    <w:pPr>
      <w:spacing w:before="240"/>
    </w:pPr>
    <w:rPr>
      <w:rFonts w:ascii="Times New Roman" w:eastAsia="MS Mincho" w:hAnsi="Times New Roman"/>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FE17E8"/>
    <w:pPr>
      <w:keepLines/>
      <w:spacing w:before="120" w:after="120"/>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FE17E8"/>
    <w:pPr>
      <w:spacing w:before="240"/>
    </w:pPr>
    <w:rPr>
      <w:rFonts w:asciiTheme="minorHAnsi" w:eastAsiaTheme="minorHAnsi" w:hAnsiTheme="minorHAnsi" w:cstheme="minorBidi"/>
      <w:sz w:val="18"/>
      <w:szCs w:val="22"/>
      <w:lang w:val="en-US"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FE17E8"/>
    <w:rPr>
      <w:color w:val="808080"/>
    </w:rPr>
  </w:style>
  <w:style w:type="paragraph" w:customStyle="1" w:styleId="font0">
    <w:name w:val="font0"/>
    <w:basedOn w:val="Normal"/>
    <w:rsid w:val="00FE17E8"/>
    <w:pPr>
      <w:spacing w:before="100" w:beforeAutospacing="1" w:after="100" w:afterAutospacing="1" w:line="252" w:lineRule="auto"/>
      <w:jc w:val="left"/>
    </w:pPr>
    <w:rPr>
      <w:rFonts w:ascii="Calibri" w:eastAsia="Times New Roman" w:hAnsi="Calibri" w:cs="Calibri"/>
      <w:color w:val="000000"/>
      <w:szCs w:val="22"/>
      <w:lang w:val="en-US" w:eastAsia="en-US"/>
    </w:rPr>
  </w:style>
  <w:style w:type="paragraph" w:customStyle="1" w:styleId="font5">
    <w:name w:val="font5"/>
    <w:basedOn w:val="Normal"/>
    <w:rsid w:val="00FE17E8"/>
    <w:pPr>
      <w:spacing w:before="100" w:beforeAutospacing="1" w:after="100" w:afterAutospacing="1" w:line="252" w:lineRule="auto"/>
      <w:jc w:val="left"/>
    </w:pPr>
    <w:rPr>
      <w:rFonts w:ascii="Arial" w:eastAsia="Times New Roman" w:hAnsi="Arial" w:cs="Arial"/>
      <w:color w:val="000000"/>
      <w:sz w:val="28"/>
      <w:szCs w:val="28"/>
      <w:lang w:val="en-US" w:eastAsia="en-US"/>
    </w:rPr>
  </w:style>
  <w:style w:type="paragraph" w:customStyle="1" w:styleId="font6">
    <w:name w:val="font6"/>
    <w:basedOn w:val="Normal"/>
    <w:rsid w:val="00FE17E8"/>
    <w:pPr>
      <w:spacing w:before="100" w:beforeAutospacing="1" w:after="100" w:afterAutospacing="1" w:line="252" w:lineRule="auto"/>
      <w:jc w:val="left"/>
    </w:pPr>
    <w:rPr>
      <w:rFonts w:ascii="Symbol" w:eastAsia="Times New Roman" w:hAnsi="Symbol"/>
      <w:color w:val="000000"/>
      <w:sz w:val="28"/>
      <w:szCs w:val="28"/>
      <w:lang w:val="en-US" w:eastAsia="en-US"/>
    </w:rPr>
  </w:style>
  <w:style w:type="paragraph" w:customStyle="1" w:styleId="font7">
    <w:name w:val="font7"/>
    <w:basedOn w:val="Normal"/>
    <w:rsid w:val="00FE17E8"/>
    <w:pPr>
      <w:spacing w:before="100" w:beforeAutospacing="1" w:after="100" w:afterAutospacing="1" w:line="252" w:lineRule="auto"/>
      <w:jc w:val="left"/>
    </w:pPr>
    <w:rPr>
      <w:rFonts w:ascii="Symbol" w:eastAsia="Times New Roman" w:hAnsi="Symbol"/>
      <w:color w:val="000000"/>
      <w:szCs w:val="22"/>
      <w:lang w:val="en-US" w:eastAsia="en-US"/>
    </w:rPr>
  </w:style>
  <w:style w:type="paragraph" w:customStyle="1" w:styleId="xl65">
    <w:name w:val="xl65"/>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6">
    <w:name w:val="xl66"/>
    <w:basedOn w:val="Normal"/>
    <w:rsid w:val="00FE17E8"/>
    <w:pP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7">
    <w:name w:val="xl67"/>
    <w:basedOn w:val="Normal"/>
    <w:rsid w:val="00FE17E8"/>
    <w:pP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68">
    <w:name w:val="xl68"/>
    <w:basedOn w:val="Normal"/>
    <w:rsid w:val="00FE17E8"/>
    <w:pPr>
      <w:pBdr>
        <w:top w:val="single" w:sz="4" w:space="0" w:color="auto"/>
        <w:left w:val="single" w:sz="4" w:space="0" w:color="auto"/>
        <w:bottom w:val="single" w:sz="8"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69">
    <w:name w:val="xl69"/>
    <w:basedOn w:val="Normal"/>
    <w:rsid w:val="00FE17E8"/>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0">
    <w:name w:val="xl70"/>
    <w:basedOn w:val="Normal"/>
    <w:rsid w:val="00FE17E8"/>
    <w:pPr>
      <w:pBdr>
        <w:top w:val="single" w:sz="4" w:space="0" w:color="auto"/>
        <w:left w:val="single" w:sz="8" w:space="0" w:color="auto"/>
        <w:bottom w:val="single" w:sz="8"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1">
    <w:name w:val="xl71"/>
    <w:basedOn w:val="Normal"/>
    <w:rsid w:val="00FE17E8"/>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2">
    <w:name w:val="xl72"/>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3">
    <w:name w:val="xl73"/>
    <w:basedOn w:val="Normal"/>
    <w:rsid w:val="00FE17E8"/>
    <w:pPr>
      <w:pBdr>
        <w:top w:val="single" w:sz="4" w:space="0" w:color="auto"/>
        <w:left w:val="single" w:sz="8"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4">
    <w:name w:val="xl74"/>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75">
    <w:name w:val="xl75"/>
    <w:basedOn w:val="Normal"/>
    <w:rsid w:val="00FE17E8"/>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76">
    <w:name w:val="xl76"/>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77">
    <w:name w:val="xl77"/>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78">
    <w:name w:val="xl78"/>
    <w:basedOn w:val="Normal"/>
    <w:rsid w:val="00FE17E8"/>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79">
    <w:name w:val="xl79"/>
    <w:basedOn w:val="Normal"/>
    <w:rsid w:val="00FE17E8"/>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Times New Roman" w:eastAsia="Times New Roman" w:hAnsi="Times New Roman"/>
      <w:color w:val="000000"/>
      <w:sz w:val="28"/>
      <w:szCs w:val="28"/>
      <w:lang w:val="en-US" w:eastAsia="en-US"/>
    </w:rPr>
  </w:style>
  <w:style w:type="paragraph" w:customStyle="1" w:styleId="xl80">
    <w:name w:val="xl80"/>
    <w:basedOn w:val="Normal"/>
    <w:rsid w:val="00FE17E8"/>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line="252" w:lineRule="auto"/>
      <w:jc w:val="center"/>
      <w:textAlignment w:val="center"/>
    </w:pPr>
    <w:rPr>
      <w:rFonts w:ascii="Times New Roman" w:eastAsia="Times New Roman" w:hAnsi="Times New Roman"/>
      <w:color w:val="000000"/>
      <w:sz w:val="28"/>
      <w:szCs w:val="28"/>
      <w:lang w:val="en-US" w:eastAsia="en-US"/>
    </w:rPr>
  </w:style>
  <w:style w:type="paragraph" w:customStyle="1" w:styleId="xl81">
    <w:name w:val="xl81"/>
    <w:basedOn w:val="Normal"/>
    <w:rsid w:val="00FE17E8"/>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82">
    <w:name w:val="xl82"/>
    <w:basedOn w:val="Normal"/>
    <w:rsid w:val="00FE17E8"/>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line="252" w:lineRule="auto"/>
      <w:jc w:val="center"/>
      <w:textAlignment w:val="center"/>
    </w:pPr>
    <w:rPr>
      <w:rFonts w:ascii="Arial" w:eastAsia="Times New Roman" w:hAnsi="Arial" w:cs="Arial"/>
      <w:color w:val="000000"/>
      <w:sz w:val="28"/>
      <w:szCs w:val="28"/>
      <w:lang w:val="en-US" w:eastAsia="en-US"/>
    </w:rPr>
  </w:style>
  <w:style w:type="paragraph" w:customStyle="1" w:styleId="xl83">
    <w:name w:val="xl83"/>
    <w:basedOn w:val="Normal"/>
    <w:rsid w:val="00FE17E8"/>
    <w:pPr>
      <w:pBdr>
        <w:left w:val="single" w:sz="8" w:space="0" w:color="FFFFFF"/>
        <w:bottom w:val="single" w:sz="12" w:space="0" w:color="FFFFFF"/>
        <w:right w:val="single" w:sz="8" w:space="0" w:color="FFFFFF"/>
      </w:pBdr>
      <w:shd w:val="clear" w:color="000000" w:fill="A284BD"/>
      <w:spacing w:before="100" w:beforeAutospacing="1" w:after="100" w:afterAutospacing="1" w:line="252" w:lineRule="auto"/>
      <w:jc w:val="center"/>
      <w:textAlignment w:val="center"/>
    </w:pPr>
    <w:rPr>
      <w:rFonts w:ascii="Times New Roman" w:eastAsia="Times New Roman" w:hAnsi="Times New Roman"/>
      <w:b/>
      <w:bCs/>
      <w:color w:val="FFFFFF"/>
      <w:sz w:val="32"/>
      <w:szCs w:val="32"/>
      <w:lang w:val="en-US" w:eastAsia="en-US"/>
    </w:rPr>
  </w:style>
  <w:style w:type="paragraph" w:customStyle="1" w:styleId="xl84">
    <w:name w:val="xl84"/>
    <w:basedOn w:val="Normal"/>
    <w:rsid w:val="00FE17E8"/>
    <w:pPr>
      <w:pBdr>
        <w:top w:val="single" w:sz="8" w:space="0" w:color="FFFFFF"/>
        <w:left w:val="single" w:sz="8" w:space="0" w:color="FFFFFF"/>
        <w:right w:val="single" w:sz="8" w:space="0" w:color="FFFFFF"/>
      </w:pBdr>
      <w:shd w:val="clear" w:color="000000" w:fill="A284BD"/>
      <w:spacing w:before="100" w:beforeAutospacing="1" w:after="100" w:afterAutospacing="1" w:line="252" w:lineRule="auto"/>
      <w:jc w:val="center"/>
      <w:textAlignment w:val="center"/>
    </w:pPr>
    <w:rPr>
      <w:rFonts w:ascii="Times New Roman" w:eastAsia="Times New Roman" w:hAnsi="Times New Roman"/>
      <w:b/>
      <w:bCs/>
      <w:color w:val="FFFFFF"/>
      <w:sz w:val="32"/>
      <w:szCs w:val="32"/>
      <w:lang w:val="en-US" w:eastAsia="en-US"/>
    </w:rPr>
  </w:style>
  <w:style w:type="paragraph" w:customStyle="1" w:styleId="xl85">
    <w:name w:val="xl85"/>
    <w:basedOn w:val="Normal"/>
    <w:rsid w:val="00FE17E8"/>
    <w:pPr>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86">
    <w:name w:val="xl86"/>
    <w:basedOn w:val="Normal"/>
    <w:rsid w:val="00FE17E8"/>
    <w:pPr>
      <w:pBdr>
        <w:top w:val="single" w:sz="8" w:space="0" w:color="auto"/>
        <w:left w:val="single" w:sz="4" w:space="0" w:color="auto"/>
        <w:right w:val="single" w:sz="8"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7">
    <w:name w:val="xl87"/>
    <w:basedOn w:val="Normal"/>
    <w:rsid w:val="00FE17E8"/>
    <w:pPr>
      <w:pBdr>
        <w:top w:val="single" w:sz="8" w:space="0" w:color="auto"/>
        <w:left w:val="single" w:sz="4"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8">
    <w:name w:val="xl88"/>
    <w:basedOn w:val="Normal"/>
    <w:rsid w:val="00FE17E8"/>
    <w:pPr>
      <w:pBdr>
        <w:top w:val="single" w:sz="8" w:space="0" w:color="auto"/>
        <w:left w:val="single" w:sz="4"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89">
    <w:name w:val="xl89"/>
    <w:basedOn w:val="Normal"/>
    <w:rsid w:val="00FE17E8"/>
    <w:pPr>
      <w:pBdr>
        <w:top w:val="single" w:sz="8" w:space="0" w:color="auto"/>
        <w:left w:val="single" w:sz="8" w:space="0" w:color="auto"/>
        <w:right w:val="single" w:sz="4" w:space="0" w:color="auto"/>
      </w:pBdr>
      <w:shd w:val="clear" w:color="000000" w:fill="E2CFF1"/>
      <w:spacing w:before="100" w:beforeAutospacing="1" w:after="100" w:afterAutospacing="1" w:line="252" w:lineRule="auto"/>
      <w:jc w:val="center"/>
      <w:textAlignment w:val="center"/>
    </w:pPr>
    <w:rPr>
      <w:rFonts w:ascii="Times New Roman" w:eastAsia="Times New Roman" w:hAnsi="Times New Roman"/>
      <w:b/>
      <w:bCs/>
      <w:sz w:val="24"/>
      <w:szCs w:val="24"/>
      <w:lang w:val="en-US" w:eastAsia="en-US"/>
    </w:rPr>
  </w:style>
  <w:style w:type="paragraph" w:customStyle="1" w:styleId="xl90">
    <w:name w:val="xl90"/>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91">
    <w:name w:val="xl91"/>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2">
    <w:name w:val="xl92"/>
    <w:basedOn w:val="Normal"/>
    <w:rsid w:val="00FE17E8"/>
    <w:pPr>
      <w:pBdr>
        <w:top w:val="single" w:sz="8" w:space="0" w:color="FFFFFF"/>
        <w:left w:val="single" w:sz="8" w:space="0" w:color="FFFFFF"/>
        <w:right w:val="single" w:sz="8" w:space="0" w:color="FFFFFF"/>
      </w:pBdr>
      <w:shd w:val="clear" w:color="000000" w:fill="A284BD"/>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93">
    <w:name w:val="xl93"/>
    <w:basedOn w:val="Normal"/>
    <w:rsid w:val="00FE17E8"/>
    <w:pPr>
      <w:pBdr>
        <w:left w:val="single" w:sz="8" w:space="0" w:color="FFFFFF"/>
        <w:bottom w:val="single" w:sz="12" w:space="0" w:color="FFFFFF"/>
        <w:right w:val="single" w:sz="8" w:space="0" w:color="FFFFFF"/>
      </w:pBdr>
      <w:shd w:val="clear" w:color="000000" w:fill="A284BD"/>
      <w:spacing w:before="100" w:beforeAutospacing="1" w:after="100" w:afterAutospacing="1" w:line="252" w:lineRule="auto"/>
      <w:jc w:val="center"/>
      <w:textAlignment w:val="center"/>
    </w:pPr>
    <w:rPr>
      <w:rFonts w:ascii="Arial" w:eastAsia="Times New Roman" w:hAnsi="Arial" w:cs="Arial"/>
      <w:sz w:val="36"/>
      <w:szCs w:val="36"/>
      <w:lang w:val="en-US" w:eastAsia="en-US"/>
    </w:rPr>
  </w:style>
  <w:style w:type="paragraph" w:customStyle="1" w:styleId="xl94">
    <w:name w:val="xl94"/>
    <w:basedOn w:val="Normal"/>
    <w:rsid w:val="00FE17E8"/>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5">
    <w:name w:val="xl95"/>
    <w:basedOn w:val="Normal"/>
    <w:rsid w:val="00FE17E8"/>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6">
    <w:name w:val="xl96"/>
    <w:basedOn w:val="Normal"/>
    <w:rsid w:val="00FE17E8"/>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b/>
      <w:bCs/>
      <w:sz w:val="24"/>
      <w:szCs w:val="24"/>
      <w:lang w:val="en-US" w:eastAsia="en-US"/>
    </w:rPr>
  </w:style>
  <w:style w:type="paragraph" w:customStyle="1" w:styleId="xl97">
    <w:name w:val="xl97"/>
    <w:basedOn w:val="Normal"/>
    <w:rsid w:val="00FE17E8"/>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8">
    <w:name w:val="xl98"/>
    <w:basedOn w:val="Normal"/>
    <w:rsid w:val="00FE17E8"/>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99">
    <w:name w:val="xl99"/>
    <w:basedOn w:val="Normal"/>
    <w:rsid w:val="00FE17E8"/>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52" w:lineRule="auto"/>
      <w:jc w:val="center"/>
      <w:textAlignment w:val="top"/>
    </w:pPr>
    <w:rPr>
      <w:rFonts w:ascii="Times New Roman" w:eastAsia="Times New Roman" w:hAnsi="Times New Roman"/>
      <w:sz w:val="24"/>
      <w:szCs w:val="24"/>
      <w:lang w:val="en-US" w:eastAsia="en-US"/>
    </w:rPr>
  </w:style>
  <w:style w:type="paragraph" w:customStyle="1" w:styleId="xl100">
    <w:name w:val="xl100"/>
    <w:basedOn w:val="Normal"/>
    <w:rsid w:val="00FE17E8"/>
    <w:pPr>
      <w:pBdr>
        <w:top w:val="single" w:sz="4" w:space="0" w:color="auto"/>
        <w:left w:val="single" w:sz="8"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101">
    <w:name w:val="xl101"/>
    <w:basedOn w:val="Normal"/>
    <w:rsid w:val="00FE17E8"/>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customStyle="1" w:styleId="xl102">
    <w:name w:val="xl102"/>
    <w:basedOn w:val="Normal"/>
    <w:rsid w:val="00FE17E8"/>
    <w:pPr>
      <w:spacing w:before="100" w:beforeAutospacing="1" w:after="100" w:afterAutospacing="1" w:line="252" w:lineRule="auto"/>
      <w:jc w:val="left"/>
      <w:textAlignment w:val="top"/>
    </w:pPr>
    <w:rPr>
      <w:rFonts w:ascii="Times New Roman" w:eastAsia="Times New Roman" w:hAnsi="Times New Roman"/>
      <w:sz w:val="24"/>
      <w:szCs w:val="24"/>
      <w:lang w:val="en-US" w:eastAsia="en-US"/>
    </w:rPr>
  </w:style>
  <w:style w:type="paragraph" w:styleId="NoSpacing">
    <w:name w:val="No Spacing"/>
    <w:link w:val="NoSpacingChar"/>
    <w:uiPriority w:val="1"/>
    <w:qFormat/>
    <w:rsid w:val="00FE17E8"/>
    <w:pPr>
      <w:spacing w:before="240"/>
    </w:pPr>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E17E8"/>
    <w:rPr>
      <w:rFonts w:asciiTheme="minorHAnsi" w:eastAsiaTheme="minorEastAsia" w:hAnsiTheme="minorHAnsi" w:cstheme="minorBidi"/>
      <w:sz w:val="22"/>
      <w:szCs w:val="22"/>
      <w:lang w:val="en-US" w:eastAsia="en-US"/>
    </w:rPr>
  </w:style>
  <w:style w:type="paragraph" w:customStyle="1" w:styleId="Reference">
    <w:name w:val="Reference"/>
    <w:basedOn w:val="ListParagraph"/>
    <w:link w:val="ReferenceChar"/>
    <w:qFormat/>
    <w:rsid w:val="00FE17E8"/>
    <w:pPr>
      <w:numPr>
        <w:numId w:val="14"/>
      </w:numPr>
      <w:spacing w:line="360" w:lineRule="auto"/>
      <w:ind w:left="792"/>
    </w:pPr>
  </w:style>
  <w:style w:type="character" w:customStyle="1" w:styleId="ListParagraphChar">
    <w:name w:val="List Paragraph Char"/>
    <w:basedOn w:val="DefaultParagraphFont"/>
    <w:link w:val="ListParagraph"/>
    <w:uiPriority w:val="34"/>
    <w:rsid w:val="00FE17E8"/>
    <w:rPr>
      <w:rFonts w:ascii="Arial" w:eastAsia="Times New Roman" w:hAnsi="Arial"/>
      <w:sz w:val="24"/>
      <w:szCs w:val="24"/>
      <w:lang w:val="en-US" w:eastAsia="en-US"/>
    </w:rPr>
  </w:style>
  <w:style w:type="character" w:customStyle="1" w:styleId="ReferenceChar">
    <w:name w:val="Reference Char"/>
    <w:basedOn w:val="ListParagraphChar"/>
    <w:link w:val="Reference"/>
    <w:rsid w:val="00FE17E8"/>
    <w:rPr>
      <w:rFonts w:ascii="Arial" w:eastAsia="Times New Roman" w:hAnsi="Arial"/>
      <w:sz w:val="24"/>
      <w:szCs w:val="24"/>
      <w:lang w:val="en-US" w:eastAsia="en-US"/>
    </w:rPr>
  </w:style>
  <w:style w:type="paragraph" w:styleId="List">
    <w:name w:val="List"/>
    <w:basedOn w:val="Normal"/>
    <w:uiPriority w:val="99"/>
    <w:semiHidden/>
    <w:unhideWhenUsed/>
    <w:rsid w:val="00FE17E8"/>
    <w:pPr>
      <w:spacing w:before="240" w:after="60" w:line="252" w:lineRule="auto"/>
      <w:ind w:left="360" w:hanging="360"/>
      <w:contextualSpacing/>
      <w:jc w:val="left"/>
    </w:pPr>
    <w:rPr>
      <w:rFonts w:ascii="Arial" w:eastAsia="Times New Roman" w:hAnsi="Arial"/>
      <w:sz w:val="24"/>
      <w:szCs w:val="24"/>
      <w:lang w:val="en-US" w:eastAsia="en-US"/>
    </w:rPr>
  </w:style>
  <w:style w:type="table" w:customStyle="1" w:styleId="TableGrid3">
    <w:name w:val="Table Grid3"/>
    <w:basedOn w:val="TableNormal"/>
    <w:next w:val="TableGrid"/>
    <w:uiPriority w:val="39"/>
    <w:rsid w:val="00FE17E8"/>
    <w:pPr>
      <w:widowControl w:val="0"/>
    </w:pPr>
    <w:rPr>
      <w:rFonts w:eastAsia="MS Mincho"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FE17E8"/>
    <w:rPr>
      <w:rFonts w:ascii="Arial" w:eastAsia="Times New Roman" w:hAnsi="Arial"/>
      <w:b/>
      <w:bCs/>
      <w:sz w:val="24"/>
      <w:lang w:val="en-US" w:eastAsia="en-US"/>
    </w:rPr>
  </w:style>
  <w:style w:type="character" w:styleId="Emphasis">
    <w:name w:val="Emphasis"/>
    <w:basedOn w:val="DefaultParagraphFont"/>
    <w:uiPriority w:val="20"/>
    <w:qFormat/>
    <w:rsid w:val="00FE17E8"/>
    <w:rPr>
      <w:i/>
      <w:iCs/>
    </w:rPr>
  </w:style>
  <w:style w:type="character" w:styleId="HTMLCode">
    <w:name w:val="HTML Code"/>
    <w:basedOn w:val="DefaultParagraphFont"/>
    <w:uiPriority w:val="99"/>
    <w:semiHidden/>
    <w:unhideWhenUsed/>
    <w:rsid w:val="00FE17E8"/>
    <w:rPr>
      <w:rFonts w:ascii="Courier New" w:eastAsia="Times New Roman" w:hAnsi="Courier New" w:cs="Courier New"/>
      <w:sz w:val="20"/>
      <w:szCs w:val="20"/>
    </w:rPr>
  </w:style>
  <w:style w:type="paragraph" w:customStyle="1" w:styleId="TH">
    <w:name w:val="TH"/>
    <w:basedOn w:val="Normal"/>
    <w:link w:val="THChar"/>
    <w:rsid w:val="00FE17E8"/>
    <w:pPr>
      <w:keepNext/>
      <w:keepLines/>
      <w:overflowPunct w:val="0"/>
      <w:autoSpaceDE w:val="0"/>
      <w:autoSpaceDN w:val="0"/>
      <w:adjustRightInd w:val="0"/>
      <w:spacing w:before="60" w:after="180" w:line="240" w:lineRule="auto"/>
      <w:jc w:val="center"/>
      <w:textAlignment w:val="baseline"/>
    </w:pPr>
    <w:rPr>
      <w:b/>
      <w:sz w:val="24"/>
      <w:szCs w:val="24"/>
      <w:lang w:eastAsia="en-US"/>
    </w:rPr>
  </w:style>
  <w:style w:type="character" w:customStyle="1" w:styleId="THChar">
    <w:name w:val="TH Char"/>
    <w:link w:val="TH"/>
    <w:locked/>
    <w:rsid w:val="00FE17E8"/>
    <w:rPr>
      <w:rFonts w:ascii="Cambria" w:eastAsia="MS Mincho" w:hAnsi="Cambria"/>
      <w:b/>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784448">
      <w:bodyDiv w:val="1"/>
      <w:marLeft w:val="0"/>
      <w:marRight w:val="0"/>
      <w:marTop w:val="0"/>
      <w:marBottom w:val="0"/>
      <w:divBdr>
        <w:top w:val="none" w:sz="0" w:space="0" w:color="auto"/>
        <w:left w:val="none" w:sz="0" w:space="0" w:color="auto"/>
        <w:bottom w:val="none" w:sz="0" w:space="0" w:color="auto"/>
        <w:right w:val="none" w:sz="0" w:space="0" w:color="auto"/>
      </w:divBdr>
    </w:div>
    <w:div w:id="9872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lectropedia.org/" TargetMode="External"/><Relationship Id="rId21" Type="http://schemas.openxmlformats.org/officeDocument/2006/relationships/header" Target="header2.xml"/><Relationship Id="rId42" Type="http://schemas.openxmlformats.org/officeDocument/2006/relationships/hyperlink" Target="https://standards.iso.org/iso-iec/23090/-14/ed-1/en/MPEG_audio_spatial.schema.json" TargetMode="External"/><Relationship Id="rId47" Type="http://schemas.openxmlformats.org/officeDocument/2006/relationships/hyperlink" Target="https://standards.iso.org/iso-iec/23090/-14/ed-1/en/MPEG_viewport_recommended.schema.json" TargetMode="External"/><Relationship Id="rId63" Type="http://schemas.openxmlformats.org/officeDocument/2006/relationships/hyperlink" Target="https://registry.khronos.org/vulkan/specs/1.3-extensions/html/vkspec.html" TargetMode="External"/><Relationship Id="rId68"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foreword.html" TargetMode="External"/><Relationship Id="rId29" Type="http://schemas.openxmlformats.org/officeDocument/2006/relationships/image" Target="media/image3.png"/><Relationship Id="rId11" Type="http://schemas.openxmlformats.org/officeDocument/2006/relationships/footer" Target="footer1.xml"/><Relationship Id="rId24" Type="http://schemas.openxmlformats.org/officeDocument/2006/relationships/hyperlink" Target="https://registry.khronos.org/vulkan/specs/1.3-extensions/html/vkspec.html" TargetMode="External"/><Relationship Id="rId32" Type="http://schemas.openxmlformats.org/officeDocument/2006/relationships/image" Target="media/image6.png"/><Relationship Id="rId37" Type="http://schemas.openxmlformats.org/officeDocument/2006/relationships/hyperlink" Target="https://standards.iso.org/iso-iec/23090/-14/ed-1/en/MPEG_media.media.alternative.track.schema.json" TargetMode="External"/><Relationship Id="rId40" Type="http://schemas.openxmlformats.org/officeDocument/2006/relationships/hyperlink" Target="https://standards.iso.org/iso-iec/23090/-14/ed-1/en/MPEG_texture_video.schema.json" TargetMode="External"/><Relationship Id="rId45" Type="http://schemas.openxmlformats.org/officeDocument/2006/relationships/hyperlink" Target="https://standards.iso.org/iso-iec/23090/-14/ed-1/en/MPEG_audio_spatial.reverb.property.schema.json" TargetMode="External"/><Relationship Id="rId53" Type="http://schemas.openxmlformats.org/officeDocument/2006/relationships/hyperlink" Target="https://standards.iso.org/iso-iec/23090/-14/ed-1/en/example_MPEG_scene_dynamic.json" TargetMode="External"/><Relationship Id="rId58" Type="http://schemas.openxmlformats.org/officeDocument/2006/relationships/hyperlink" Target="https://standards.iso.org/iso-iec/23090/-14/ed-1/en/Schema/%20example_MPEG_viewport_recommended_02.json" TargetMode="External"/><Relationship Id="rId66"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image" Target="media/image8.png"/><Relationship Id="rId19" Type="http://schemas.openxmlformats.org/officeDocument/2006/relationships/hyperlink" Target="https://www.iec.ch/national-committees" TargetMode="External"/><Relationship Id="rId14" Type="http://schemas.openxmlformats.org/officeDocument/2006/relationships/hyperlink" Target="http://www.iso.org/patents" TargetMode="External"/><Relationship Id="rId22" Type="http://schemas.openxmlformats.org/officeDocument/2006/relationships/footer" Target="footer2.xm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hyperlink" Target="https://standards.iso.org/iso-iec/23090/-14/ed-1/en/MPEG_media.media.schema.json" TargetMode="External"/><Relationship Id="rId43" Type="http://schemas.openxmlformats.org/officeDocument/2006/relationships/hyperlink" Target="https://standards.iso.org/iso-iec/23090/-14/ed-1/en/MPEG_audio_spatial.source.schema.json" TargetMode="External"/><Relationship Id="rId48" Type="http://schemas.openxmlformats.org/officeDocument/2006/relationships/hyperlink" Target="https://standards.iso.org/iso-iec/23090/-14/ed-1/en/MPEG_viewport_recommended.viewport.schema.json" TargetMode="External"/><Relationship Id="rId56" Type="http://schemas.openxmlformats.org/officeDocument/2006/relationships/hyperlink" Target="https://standards.iso.org/iso-iec/23090/-14/ed-1/en/Schema/example_MPEG_audio_spatial.json" TargetMode="External"/><Relationship Id="rId64" Type="http://schemas.openxmlformats.org/officeDocument/2006/relationships/hyperlink" Target="https://www.openal.org/documentation/openal-1.1-specification.pdf"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standards.iso.org/iso-iec/23090/-14/ed-1/en/example_MPEG_accessor_timed.json" TargetMode="External"/><Relationship Id="rId3" Type="http://schemas.openxmlformats.org/officeDocument/2006/relationships/customXml" Target="../customXml/item3.xml"/><Relationship Id="rId12" Type="http://schemas.openxmlformats.org/officeDocument/2006/relationships/hyperlink" Target="https://www.iso.org/directives-and-policies.html" TargetMode="External"/><Relationship Id="rId17" Type="http://schemas.openxmlformats.org/officeDocument/2006/relationships/hyperlink" Target="https://www.iec.ch/understanding-standards" TargetMode="External"/><Relationship Id="rId25" Type="http://schemas.openxmlformats.org/officeDocument/2006/relationships/hyperlink" Target="https://www.iso.org/obp/ui" TargetMode="External"/><Relationship Id="rId33" Type="http://schemas.openxmlformats.org/officeDocument/2006/relationships/image" Target="media/image7.png"/><Relationship Id="rId38" Type="http://schemas.openxmlformats.org/officeDocument/2006/relationships/hyperlink" Target="https://standards.iso.org/iso-iec/23090/-14/ed-1/en/MPEG_accessor_timed.schema.json" TargetMode="External"/><Relationship Id="rId46" Type="http://schemas.openxmlformats.org/officeDocument/2006/relationships/hyperlink" Target="https://standards.iso.org/iso-iec/23090/-14/ed-1/en/MPEG_audio_spatial.listener.schema.json" TargetMode="External"/><Relationship Id="rId59" Type="http://schemas.openxmlformats.org/officeDocument/2006/relationships/hyperlink" Target="https://standards.iso.org/iso-iec/23090/-14/ed-1/en/Schema/%20example_MPEG_viewport_recommended_02.json" TargetMode="External"/><Relationship Id="rId67" Type="http://schemas.openxmlformats.org/officeDocument/2006/relationships/footer" Target="footer4.xml"/><Relationship Id="rId20" Type="http://schemas.openxmlformats.org/officeDocument/2006/relationships/header" Target="header1.xml"/><Relationship Id="rId41" Type="http://schemas.openxmlformats.org/officeDocument/2006/relationships/hyperlink" Target="https://standards.iso.org/iso-iec/23090/-14/ed-1/en/MPEG_mesh_linking.schema.json" TargetMode="External"/><Relationship Id="rId54" Type="http://schemas.openxmlformats.org/officeDocument/2006/relationships/hyperlink" Target="https://standards.iso.org/iso-iec/23090/-14/ed-1/en/example_MPEG_texture_video.json" TargetMode="External"/><Relationship Id="rId62" Type="http://schemas.openxmlformats.org/officeDocument/2006/relationships/hyperlink" Target="https://registry.khronos.org/vulkan/specs/1.3-extensions/html/vkspec.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atents.iec.ch/iec/pa.nsf/pa_h.xsp?v=0" TargetMode="External"/><Relationship Id="rId23" Type="http://schemas.openxmlformats.org/officeDocument/2006/relationships/footer" Target="footer3.xml"/><Relationship Id="rId28" Type="http://schemas.openxmlformats.org/officeDocument/2006/relationships/image" Target="media/image2.png"/><Relationship Id="rId36" Type="http://schemas.openxmlformats.org/officeDocument/2006/relationships/hyperlink" Target="https://standards.iso.org/iso-iec/23090/-14/ed-1/en/MPEG_media.media.alternative.schema.json" TargetMode="External"/><Relationship Id="rId49" Type="http://schemas.openxmlformats.org/officeDocument/2006/relationships/hyperlink" Target="https://standards.iso.org/iso-iec/23090/-14/ed-1/en/MPEG_animation_timing.schema.json" TargetMode="External"/><Relationship Id="rId57" Type="http://schemas.openxmlformats.org/officeDocument/2006/relationships/hyperlink" Target="https://standards.iso.org/iso-iec/23090/-14/ed-1/en/Schema/example_MPEG_audio_spatial.json" TargetMode="External"/><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hyperlink" Target="https://standards.iso.org/iso-iec/23090/-14/ed-1/en/MPEG_audio_spatial.reverb.schema.json" TargetMode="External"/><Relationship Id="rId52" Type="http://schemas.openxmlformats.org/officeDocument/2006/relationships/hyperlink" Target="https://standards.iso.org/iso-iec/23090/-14/ed-1/en/example_MPEG_buffer_circular.json" TargetMode="External"/><Relationship Id="rId60" Type="http://schemas.openxmlformats.org/officeDocument/2006/relationships/hyperlink" Target="https://standards.iso.org/iso-iec/23090/-14/ed-1/en/Schema/example_full_01.json" TargetMode="External"/><Relationship Id="rId65"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iec.ch/members_experts/refdocs" TargetMode="External"/><Relationship Id="rId18" Type="http://schemas.openxmlformats.org/officeDocument/2006/relationships/hyperlink" Target="https://www.iso.org/members.html" TargetMode="External"/><Relationship Id="rId39" Type="http://schemas.openxmlformats.org/officeDocument/2006/relationships/hyperlink" Target="https://standards.iso.org/iso-iec/23090/-14/ed-1/en/MPEG_buffer_circular.schema.json" TargetMode="External"/><Relationship Id="rId34" Type="http://schemas.openxmlformats.org/officeDocument/2006/relationships/hyperlink" Target="https://standards.iso.org/iso-iec/23090/-14/ed-1/en/MPEG_media.schema.json" TargetMode="External"/><Relationship Id="rId50" Type="http://schemas.openxmlformats.org/officeDocument/2006/relationships/hyperlink" Target="https://standards.iso.org/iso-iec/23090/-14/ed-1/en/example_MPEG_media.json" TargetMode="External"/><Relationship Id="rId55" Type="http://schemas.openxmlformats.org/officeDocument/2006/relationships/hyperlink" Target="https://standards.iso.org/iso-iec/23090/-14/ed-1/en/example_MPEG_mesh_linking.j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t="http://www.typefi.com" ct:_="" ma:_="" ma:contentTypeName="Document" ma:contentTypeID="0x010100BB8C15DBB2899F4E82E9EF2FB1A50C29" ma:contentTypeVersion="14" ma:contentTypeDescription="Create a new document." ma:contentTypeScope="" ma:versionID="50824ca17a290972610e4c7aa275efea">
  <xsd:schema xmlns:ns2="3071db65-dbf0-419d-866b-354259c64ec3" xmlns:ns3="b87a7503-6f13-4f4c-ba3a-0e67f2f963f0" xmlns:p="http://schemas.microsoft.com/office/2006/metadata/properties" xmlns:xs="http://www.w3.org/2001/XMLSchema" xmlns:xsd="http://www.w3.org/2001/XMLSchema" targetNamespace="http://schemas.microsoft.com/office/2006/metadata/properties" ma:root="true" ma:fieldsID="4dbf152b711f13d522a0ad00e7d443ea"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dms="http://schemas.microsoft.com/office/2006/documentManagement/types" xmlns:pc="http://schemas.microsoft.com/office/infopath/2007/PartnerControls" xmlns:xs="http://www.w3.org/2001/XMLSchema" xmlns:xsd="http://www.w3.org/2001/XMLSchema"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dms="http://schemas.microsoft.com/office/2006/documentManagement/types" xmlns:pc="http://schemas.microsoft.com/office/infopath/2007/PartnerControls" xmlns:xs="http://www.w3.org/2001/XMLSchema" xmlns:xsd="http://www.w3.org/2001/XMLSchema"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dc="http://purl.org/dc/elements/1.1/" xmlns:dcterms="http://purl.org/dc/terms/" xmlns:odoc="http://schemas.microsoft.com/internal/obd" xmlns:xsd="http://www.w3.org/2001/XMLSchema" xmlns:xsi="http://www.w3.org/2001/XMLSchema-instance"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t="http://www.typefi.com" xmlns:xsi="http://www.w3.org/2001/XMLSchema-instance">
  <documentManagement>
    <_Flow_SignoffStatus xmlns="3071db65-dbf0-419d-866b-354259c64ec3" xsi:nil="true"/>
  </documentManagement>
</p:properties>
</file>

<file path=customXml/item3.xml><?xml version="1.0" encoding="utf-8"?>
<b:Sources xmlns="http://schemas.openxmlformats.org/officeDocument/2006/bibliography" xmlns:b="http://schemas.openxmlformats.org/officeDocument/2006/bibliography" xmlns:t="http://www.typefi.com" SelectedStyle="\APASixthEditionOfficeOnline.xsl" StyleName="APA" Version="6"/>
</file>

<file path=customXml/item4.xml><?xml version="1.0" encoding="utf-8"?>
<FormTemplates xmlns="http://schemas.microsoft.com/sharepoint/v3/contenttype/forms" xmlns:t="http://www.typefi.com">
  <Display>DocumentLibraryForm</Display>
  <Edit>DocumentLibraryForm</Edit>
  <New>DocumentLibraryForm</New>
</FormTemplates>
</file>

<file path=customXml/itemProps1.xml><?xml version="1.0" encoding="utf-8"?>
<ds:datastoreItem xmlns:ds="http://schemas.openxmlformats.org/officeDocument/2006/customXml" ds:itemID="{0415F916-3C68-4EE9-830E-7B896BBAB2D7}">
  <ds:schemaRefs>
    <ds:schemaRef ds:uri="http://schemas.microsoft.com/office/2006/metadata/contentType"/>
    <ds:schemaRef ds:uri="http://schemas.microsoft.com/office/2006/metadata/properties/metaAttributes"/>
    <ds:schemaRef ds:uri="http://www.typefi.com"/>
    <ds:schemaRef ds:uri="3071db65-dbf0-419d-866b-354259c64ec3"/>
    <ds:schemaRef ds:uri="b87a7503-6f13-4f4c-ba3a-0e67f2f963f0"/>
    <ds:schemaRef ds:uri="http://schemas.microsoft.com/office/2006/metadata/properties"/>
    <ds:schemaRef ds:uri="http://www.w3.org/2001/XMLSchem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C1B2AA-E878-4F76-B146-36E0BC2AC7F5}">
  <ds:schemaRefs>
    <ds:schemaRef ds:uri="http://schemas.microsoft.com/office/2006/metadata/properties"/>
    <ds:schemaRef ds:uri="http://schemas.microsoft.com/office/infopath/2007/PartnerControls"/>
    <ds:schemaRef ds:uri="http://www.typefi.com"/>
    <ds:schemaRef ds:uri="3071db65-dbf0-419d-866b-354259c64ec3"/>
  </ds:schemaRefs>
</ds:datastoreItem>
</file>

<file path=customXml/itemProps3.xml><?xml version="1.0" encoding="utf-8"?>
<ds:datastoreItem xmlns:ds="http://schemas.openxmlformats.org/officeDocument/2006/customXml" ds:itemID="{728A320C-390A-44E1-B938-94384C1AE2C9}">
  <ds:schemaRefs>
    <ds:schemaRef ds:uri="http://schemas.openxmlformats.org/officeDocument/2006/bibliography"/>
    <ds:schemaRef ds:uri="http://www.typefi.com"/>
  </ds:schemaRefs>
</ds:datastoreItem>
</file>

<file path=customXml/itemProps4.xml><?xml version="1.0" encoding="utf-8"?>
<ds:datastoreItem xmlns:ds="http://schemas.openxmlformats.org/officeDocument/2006/customXml" ds:itemID="{6BD42D84-9BFB-46B9-9DC1-89456B163D83}">
  <ds:schemaRefs>
    <ds:schemaRef ds:uri="http://schemas.microsoft.com/sharepoint/v3/contenttype/forms"/>
    <ds:schemaRef ds:uri="http://www.typefi.com"/>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24770</Words>
  <Characters>141195</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dc:creator>
  <cp:keywords/>
  <cp:lastModifiedBy>Imed Bouazizi</cp:lastModifiedBy>
  <cp:revision>13</cp:revision>
  <dcterms:created xsi:type="dcterms:W3CDTF">2023-03-17T09:07:00Z</dcterms:created>
  <dcterms:modified xsi:type="dcterms:W3CDTF">2023-07-31T04:57:00Z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ies>
</file>