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60"/>
      </w:tblGrid>
      <w:tr w:rsidR="00F824AE" w:rsidRPr="00BF75BD" w14:paraId="01C4A2DD" w14:textId="77777777" w:rsidTr="00FA1696">
        <w:trPr>
          <w:tblCellSpacing w:w="15" w:type="dxa"/>
        </w:trPr>
        <w:tc>
          <w:tcPr>
            <w:tcW w:w="10020" w:type="dxa"/>
            <w:vAlign w:val="center"/>
            <w:hideMark/>
          </w:tcPr>
          <w:p w14:paraId="71310CCA" w14:textId="77777777" w:rsidR="00F824AE" w:rsidRPr="00BF75BD" w:rsidRDefault="00F824AE" w:rsidP="00BF75BD">
            <w:pPr>
              <w:autoSpaceDE/>
              <w:autoSpaceDN/>
              <w:spacing w:before="100" w:beforeAutospacing="1" w:after="100" w:afterAutospacing="1"/>
              <w:jc w:val="center"/>
              <w:outlineLvl w:val="1"/>
              <w:rPr>
                <w:rFonts w:eastAsia="Times New Roman"/>
                <w:b/>
                <w:bCs/>
                <w:sz w:val="32"/>
                <w:szCs w:val="36"/>
              </w:rPr>
            </w:pPr>
            <w:r w:rsidRPr="000C6A08">
              <w:rPr>
                <w:rFonts w:eastAsia="Times New Roman"/>
                <w:b/>
                <w:bCs/>
                <w:sz w:val="24"/>
                <w:szCs w:val="28"/>
              </w:rPr>
              <w:t>INTERNATIONAL ORGANIZATION FOR STANDARDIZATION</w:t>
            </w:r>
            <w:r w:rsidRPr="000C6A08">
              <w:rPr>
                <w:rFonts w:eastAsia="Times New Roman"/>
                <w:b/>
                <w:bCs/>
                <w:sz w:val="24"/>
                <w:szCs w:val="28"/>
              </w:rPr>
              <w:br/>
              <w:t>ORGANISATION INTERNATIONALE DE NORMALISATION</w:t>
            </w:r>
            <w:r w:rsidRPr="000C6A08">
              <w:rPr>
                <w:rFonts w:eastAsia="Times New Roman"/>
                <w:b/>
                <w:bCs/>
                <w:sz w:val="24"/>
                <w:szCs w:val="28"/>
              </w:rPr>
              <w:br/>
              <w:t>ISO/IEC JTC 1/SC 29/WG 5</w:t>
            </w:r>
            <w:r w:rsidRPr="000C6A08">
              <w:rPr>
                <w:rFonts w:eastAsia="Times New Roman"/>
                <w:b/>
                <w:bCs/>
                <w:sz w:val="24"/>
                <w:szCs w:val="28"/>
              </w:rPr>
              <w:br/>
              <w:t>MPEG JOINT VIDEO CODING TEAM WITH ITU-T SG 16</w:t>
            </w:r>
          </w:p>
        </w:tc>
      </w:tr>
      <w:tr w:rsidR="00F824AE" w:rsidRPr="00BF75BD" w14:paraId="341A31CB" w14:textId="77777777" w:rsidTr="00FA1696">
        <w:trPr>
          <w:tblCellSpacing w:w="15" w:type="dxa"/>
        </w:trPr>
        <w:tc>
          <w:tcPr>
            <w:tcW w:w="10020" w:type="dxa"/>
            <w:vAlign w:val="center"/>
            <w:hideMark/>
          </w:tcPr>
          <w:p w14:paraId="6FA8A6F7" w14:textId="71AC942E" w:rsidR="00F824AE" w:rsidRPr="00BF75BD" w:rsidRDefault="00F824AE" w:rsidP="00BF75BD">
            <w:pPr>
              <w:autoSpaceDE/>
              <w:autoSpaceDN/>
              <w:spacing w:before="100" w:beforeAutospacing="1" w:after="100" w:afterAutospacing="1"/>
              <w:jc w:val="right"/>
              <w:outlineLvl w:val="2"/>
              <w:rPr>
                <w:rFonts w:eastAsia="Times New Roman"/>
                <w:b/>
                <w:bCs/>
                <w:sz w:val="24"/>
                <w:szCs w:val="27"/>
              </w:rPr>
            </w:pPr>
            <w:r w:rsidRPr="00BF75BD">
              <w:rPr>
                <w:rFonts w:eastAsia="Times New Roman"/>
                <w:b/>
                <w:bCs/>
                <w:sz w:val="24"/>
                <w:szCs w:val="27"/>
              </w:rPr>
              <w:t xml:space="preserve">ISO/IEC JTC 1 / SC 29 / WG 5 N </w:t>
            </w:r>
            <w:r>
              <w:rPr>
                <w:rFonts w:eastAsia="Times New Roman"/>
                <w:b/>
                <w:bCs/>
                <w:sz w:val="24"/>
                <w:szCs w:val="27"/>
              </w:rPr>
              <w:t>190</w:t>
            </w:r>
          </w:p>
        </w:tc>
      </w:tr>
      <w:tr w:rsidR="00F824AE" w:rsidRPr="00BF75BD" w14:paraId="30C3399A" w14:textId="77777777" w:rsidTr="00FA1696">
        <w:trPr>
          <w:tblCellSpacing w:w="15" w:type="dxa"/>
        </w:trPr>
        <w:tc>
          <w:tcPr>
            <w:tcW w:w="10020" w:type="dxa"/>
            <w:vAlign w:val="center"/>
            <w:hideMark/>
          </w:tcPr>
          <w:p w14:paraId="6BF4FE0D" w14:textId="77777777" w:rsidR="00F824AE" w:rsidRPr="00BF75BD" w:rsidRDefault="00F824AE" w:rsidP="00BF75BD">
            <w:pPr>
              <w:autoSpaceDE/>
              <w:autoSpaceDN/>
              <w:spacing w:before="100" w:beforeAutospacing="1" w:after="100" w:afterAutospacing="1"/>
              <w:jc w:val="right"/>
              <w:outlineLvl w:val="2"/>
              <w:rPr>
                <w:rFonts w:eastAsia="Times New Roman"/>
                <w:b/>
                <w:bCs/>
                <w:sz w:val="24"/>
                <w:szCs w:val="27"/>
              </w:rPr>
            </w:pPr>
            <w:r w:rsidRPr="00F824AE">
              <w:rPr>
                <w:rFonts w:eastAsia="Times New Roman"/>
                <w:b/>
                <w:bCs/>
                <w:sz w:val="24"/>
                <w:szCs w:val="27"/>
              </w:rPr>
              <w:t>Teleconference, 11–20 January 2023</w:t>
            </w:r>
          </w:p>
        </w:tc>
      </w:tr>
      <w:tr w:rsidR="00F824AE" w:rsidRPr="00BF75BD" w14:paraId="53984B00" w14:textId="77777777" w:rsidTr="00FA1696">
        <w:trPr>
          <w:tblCellSpacing w:w="15" w:type="dxa"/>
        </w:trPr>
        <w:tc>
          <w:tcPr>
            <w:tcW w:w="10020" w:type="dxa"/>
            <w:vAlign w:val="center"/>
            <w:hideMark/>
          </w:tcPr>
          <w:tbl>
            <w:tblPr>
              <w:tblW w:w="9216"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60"/>
              <w:gridCol w:w="7056"/>
            </w:tblGrid>
            <w:tr w:rsidR="00F824AE" w:rsidRPr="00BF75BD" w14:paraId="737C520D" w14:textId="77777777" w:rsidTr="00F824AE">
              <w:tc>
                <w:tcPr>
                  <w:tcW w:w="2160" w:type="dxa"/>
                  <w:tcBorders>
                    <w:top w:val="outset" w:sz="6" w:space="0" w:color="auto"/>
                    <w:left w:val="outset" w:sz="6" w:space="0" w:color="auto"/>
                    <w:bottom w:val="outset" w:sz="6" w:space="0" w:color="auto"/>
                    <w:right w:val="outset" w:sz="6" w:space="0" w:color="auto"/>
                  </w:tcBorders>
                  <w:hideMark/>
                </w:tcPr>
                <w:p w14:paraId="4C858C9B" w14:textId="77777777" w:rsidR="00F824AE" w:rsidRPr="00BF75BD" w:rsidRDefault="00F824AE" w:rsidP="00BF75BD">
                  <w:pPr>
                    <w:autoSpaceDE/>
                    <w:autoSpaceDN/>
                    <w:spacing w:before="60" w:after="60"/>
                    <w:rPr>
                      <w:rFonts w:eastAsia="Times New Roman"/>
                      <w:b/>
                      <w:bCs/>
                    </w:rPr>
                  </w:pPr>
                  <w:r w:rsidRPr="00BF75BD">
                    <w:rPr>
                      <w:rFonts w:eastAsia="Times New Roman"/>
                      <w:b/>
                      <w:bCs/>
                    </w:rPr>
                    <w:t>Title:</w:t>
                  </w:r>
                </w:p>
              </w:tc>
              <w:tc>
                <w:tcPr>
                  <w:tcW w:w="7056" w:type="dxa"/>
                  <w:tcBorders>
                    <w:top w:val="outset" w:sz="6" w:space="0" w:color="auto"/>
                    <w:left w:val="outset" w:sz="6" w:space="0" w:color="auto"/>
                    <w:bottom w:val="single" w:sz="6" w:space="0" w:color="auto"/>
                    <w:right w:val="outset" w:sz="6" w:space="0" w:color="auto"/>
                  </w:tcBorders>
                  <w:hideMark/>
                </w:tcPr>
                <w:p w14:paraId="3A6FF0F9" w14:textId="56548927" w:rsidR="00F824AE" w:rsidRPr="00BF75BD" w:rsidRDefault="00F824AE" w:rsidP="00BF75BD">
                  <w:pPr>
                    <w:autoSpaceDE/>
                    <w:autoSpaceDN/>
                    <w:spacing w:before="60" w:after="60"/>
                    <w:rPr>
                      <w:rFonts w:eastAsia="Times New Roman"/>
                      <w:b/>
                      <w:bCs/>
                    </w:rPr>
                  </w:pPr>
                  <w:r w:rsidRPr="00F824AE">
                    <w:rPr>
                      <w:rFonts w:eastAsia="Times New Roman"/>
                      <w:b/>
                      <w:bCs/>
                    </w:rPr>
                    <w:t>Algorithm description of enhanced compression model 8 (ECM 8)</w:t>
                  </w:r>
                </w:p>
              </w:tc>
            </w:tr>
            <w:tr w:rsidR="00F824AE" w:rsidRPr="00BF75BD" w14:paraId="4FFFE8C8" w14:textId="77777777" w:rsidTr="00F824AE">
              <w:tc>
                <w:tcPr>
                  <w:tcW w:w="2160" w:type="dxa"/>
                  <w:tcBorders>
                    <w:top w:val="outset" w:sz="6" w:space="0" w:color="auto"/>
                    <w:left w:val="outset" w:sz="6" w:space="0" w:color="auto"/>
                    <w:bottom w:val="outset" w:sz="6" w:space="0" w:color="auto"/>
                    <w:right w:val="outset" w:sz="6" w:space="0" w:color="auto"/>
                  </w:tcBorders>
                </w:tcPr>
                <w:p w14:paraId="0364B583" w14:textId="77777777" w:rsidR="00F824AE" w:rsidRPr="00BF75BD" w:rsidRDefault="00F824AE" w:rsidP="00B4369A">
                  <w:pPr>
                    <w:autoSpaceDE/>
                    <w:autoSpaceDN/>
                    <w:spacing w:before="60" w:after="60"/>
                    <w:rPr>
                      <w:rFonts w:eastAsia="Times New Roman"/>
                      <w:b/>
                      <w:bCs/>
                    </w:rPr>
                  </w:pPr>
                  <w:r w:rsidRPr="00BF75BD">
                    <w:rPr>
                      <w:rFonts w:eastAsia="Times New Roman"/>
                      <w:b/>
                      <w:bCs/>
                      <w:szCs w:val="24"/>
                    </w:rPr>
                    <w:t>Source:</w:t>
                  </w:r>
                </w:p>
              </w:tc>
              <w:tc>
                <w:tcPr>
                  <w:tcW w:w="7056" w:type="dxa"/>
                  <w:tcBorders>
                    <w:top w:val="outset" w:sz="6" w:space="0" w:color="auto"/>
                    <w:left w:val="outset" w:sz="6" w:space="0" w:color="auto"/>
                    <w:bottom w:val="single" w:sz="6" w:space="0" w:color="auto"/>
                    <w:right w:val="outset" w:sz="6" w:space="0" w:color="auto"/>
                  </w:tcBorders>
                </w:tcPr>
                <w:p w14:paraId="49940E93" w14:textId="77777777" w:rsidR="00F824AE" w:rsidRPr="00BF75BD" w:rsidRDefault="00F824AE" w:rsidP="00B4369A">
                  <w:pPr>
                    <w:autoSpaceDE/>
                    <w:autoSpaceDN/>
                    <w:spacing w:before="60" w:after="60"/>
                    <w:rPr>
                      <w:rFonts w:eastAsia="Times New Roman"/>
                      <w:b/>
                      <w:bCs/>
                    </w:rPr>
                  </w:pPr>
                  <w:r w:rsidRPr="00276690">
                    <w:rPr>
                      <w:rFonts w:eastAsia="Times New Roman"/>
                      <w:b/>
                      <w:bCs/>
                      <w:szCs w:val="24"/>
                    </w:rPr>
                    <w:t>Convenor (Jens-Rainer Ohm)</w:t>
                  </w:r>
                </w:p>
              </w:tc>
            </w:tr>
            <w:tr w:rsidR="00F824AE" w:rsidRPr="00BF75BD" w14:paraId="12E708AE" w14:textId="77777777" w:rsidTr="00F824AE">
              <w:tc>
                <w:tcPr>
                  <w:tcW w:w="2160" w:type="dxa"/>
                  <w:tcBorders>
                    <w:top w:val="outset" w:sz="6" w:space="0" w:color="auto"/>
                    <w:left w:val="outset" w:sz="6" w:space="0" w:color="auto"/>
                    <w:bottom w:val="outset" w:sz="6" w:space="0" w:color="auto"/>
                    <w:right w:val="single" w:sz="6" w:space="0" w:color="auto"/>
                  </w:tcBorders>
                  <w:hideMark/>
                </w:tcPr>
                <w:p w14:paraId="27921028" w14:textId="77777777" w:rsidR="00F824AE" w:rsidRPr="00BF75BD" w:rsidRDefault="00F824AE" w:rsidP="00B4369A">
                  <w:pPr>
                    <w:autoSpaceDE/>
                    <w:autoSpaceDN/>
                    <w:spacing w:before="60" w:after="60"/>
                    <w:rPr>
                      <w:rFonts w:eastAsia="Times New Roman"/>
                      <w:b/>
                      <w:bCs/>
                    </w:rPr>
                  </w:pPr>
                  <w:r w:rsidRPr="00BF75BD">
                    <w:rPr>
                      <w:rFonts w:eastAsia="Times New Roman"/>
                      <w:b/>
                      <w:bCs/>
                    </w:rPr>
                    <w:t>Type:</w:t>
                  </w:r>
                </w:p>
              </w:tc>
              <w:tc>
                <w:tcPr>
                  <w:tcW w:w="7056" w:type="dxa"/>
                  <w:tcBorders>
                    <w:top w:val="single" w:sz="6" w:space="0" w:color="auto"/>
                    <w:left w:val="single" w:sz="6" w:space="0" w:color="auto"/>
                    <w:bottom w:val="single" w:sz="6" w:space="0" w:color="auto"/>
                    <w:right w:val="single" w:sz="6" w:space="0" w:color="auto"/>
                  </w:tcBorders>
                  <w:hideMark/>
                </w:tcPr>
                <w:p w14:paraId="29829DA8" w14:textId="77777777" w:rsidR="00F824AE" w:rsidRPr="00BF75BD" w:rsidRDefault="00F824AE" w:rsidP="00B4369A">
                  <w:pPr>
                    <w:autoSpaceDE/>
                    <w:autoSpaceDN/>
                    <w:spacing w:before="60" w:after="60"/>
                    <w:rPr>
                      <w:rFonts w:eastAsia="Times New Roman"/>
                      <w:b/>
                      <w:bCs/>
                    </w:rPr>
                  </w:pPr>
                  <w:r w:rsidRPr="00F824AE">
                    <w:rPr>
                      <w:rFonts w:eastAsia="Times New Roman"/>
                      <w:b/>
                      <w:bCs/>
                    </w:rPr>
                    <w:t>General</w:t>
                  </w:r>
                </w:p>
              </w:tc>
            </w:tr>
            <w:tr w:rsidR="00F824AE" w:rsidRPr="00BF75BD" w14:paraId="0545AF7E" w14:textId="77777777" w:rsidTr="00F824AE">
              <w:tc>
                <w:tcPr>
                  <w:tcW w:w="2160" w:type="dxa"/>
                  <w:tcBorders>
                    <w:top w:val="outset" w:sz="6" w:space="0" w:color="auto"/>
                    <w:left w:val="outset" w:sz="6" w:space="0" w:color="auto"/>
                    <w:bottom w:val="outset" w:sz="6" w:space="0" w:color="auto"/>
                    <w:right w:val="single" w:sz="6" w:space="0" w:color="auto"/>
                  </w:tcBorders>
                </w:tcPr>
                <w:p w14:paraId="4444BC19" w14:textId="77777777" w:rsidR="00F824AE" w:rsidRPr="00BF75BD" w:rsidRDefault="00F824AE" w:rsidP="00B4369A">
                  <w:pPr>
                    <w:autoSpaceDE/>
                    <w:autoSpaceDN/>
                    <w:spacing w:before="60" w:after="60"/>
                    <w:rPr>
                      <w:rFonts w:eastAsia="Times New Roman"/>
                      <w:b/>
                      <w:bCs/>
                    </w:rPr>
                  </w:pPr>
                  <w:r>
                    <w:rPr>
                      <w:rFonts w:eastAsia="Times New Roman"/>
                      <w:b/>
                      <w:bCs/>
                    </w:rPr>
                    <w:t>Subtype:</w:t>
                  </w:r>
                </w:p>
              </w:tc>
              <w:tc>
                <w:tcPr>
                  <w:tcW w:w="7056" w:type="dxa"/>
                  <w:tcBorders>
                    <w:top w:val="single" w:sz="6" w:space="0" w:color="auto"/>
                    <w:left w:val="single" w:sz="6" w:space="0" w:color="auto"/>
                    <w:bottom w:val="single" w:sz="6" w:space="0" w:color="auto"/>
                    <w:right w:val="single" w:sz="6" w:space="0" w:color="auto"/>
                  </w:tcBorders>
                </w:tcPr>
                <w:p w14:paraId="1BF0F076" w14:textId="701AD089" w:rsidR="00F824AE" w:rsidRPr="00BF75BD" w:rsidRDefault="00F824AE" w:rsidP="00B4369A">
                  <w:pPr>
                    <w:autoSpaceDE/>
                    <w:autoSpaceDN/>
                    <w:spacing w:before="60" w:after="60"/>
                    <w:rPr>
                      <w:rFonts w:eastAsia="Times New Roman"/>
                      <w:b/>
                      <w:bCs/>
                    </w:rPr>
                  </w:pPr>
                  <w:r>
                    <w:rPr>
                      <w:rFonts w:eastAsia="Times New Roman"/>
                      <w:b/>
                      <w:bCs/>
                    </w:rPr>
                    <w:t>Other</w:t>
                  </w:r>
                </w:p>
              </w:tc>
            </w:tr>
            <w:tr w:rsidR="00F824AE" w:rsidRPr="00BF75BD" w14:paraId="0C5BB633" w14:textId="77777777" w:rsidTr="00F824AE">
              <w:tc>
                <w:tcPr>
                  <w:tcW w:w="2160" w:type="dxa"/>
                  <w:tcBorders>
                    <w:top w:val="outset" w:sz="6" w:space="0" w:color="auto"/>
                    <w:left w:val="outset" w:sz="6" w:space="0" w:color="auto"/>
                    <w:bottom w:val="outset" w:sz="6" w:space="0" w:color="auto"/>
                    <w:right w:val="single" w:sz="6" w:space="0" w:color="auto"/>
                  </w:tcBorders>
                </w:tcPr>
                <w:p w14:paraId="5D6A3955" w14:textId="77777777" w:rsidR="00F824AE" w:rsidRPr="00BF75BD" w:rsidRDefault="00F824AE" w:rsidP="00B4369A">
                  <w:pPr>
                    <w:autoSpaceDE/>
                    <w:autoSpaceDN/>
                    <w:spacing w:before="60" w:after="60"/>
                    <w:rPr>
                      <w:rFonts w:eastAsia="Times New Roman"/>
                      <w:b/>
                      <w:bCs/>
                    </w:rPr>
                  </w:pPr>
                  <w:r w:rsidRPr="00BF75BD">
                    <w:rPr>
                      <w:rFonts w:eastAsia="Times New Roman"/>
                      <w:b/>
                      <w:bCs/>
                    </w:rPr>
                    <w:t>Status:</w:t>
                  </w:r>
                </w:p>
              </w:tc>
              <w:tc>
                <w:tcPr>
                  <w:tcW w:w="7056" w:type="dxa"/>
                  <w:tcBorders>
                    <w:top w:val="single" w:sz="6" w:space="0" w:color="auto"/>
                    <w:left w:val="single" w:sz="6" w:space="0" w:color="auto"/>
                    <w:bottom w:val="single" w:sz="6" w:space="0" w:color="auto"/>
                    <w:right w:val="single" w:sz="6" w:space="0" w:color="auto"/>
                  </w:tcBorders>
                </w:tcPr>
                <w:p w14:paraId="4F26536F" w14:textId="77777777" w:rsidR="00F824AE" w:rsidRPr="00BF75BD" w:rsidRDefault="00F824AE" w:rsidP="00B4369A">
                  <w:pPr>
                    <w:autoSpaceDE/>
                    <w:autoSpaceDN/>
                    <w:spacing w:before="60" w:after="60"/>
                    <w:rPr>
                      <w:rFonts w:eastAsia="Times New Roman"/>
                      <w:b/>
                      <w:bCs/>
                    </w:rPr>
                  </w:pPr>
                  <w:r w:rsidRPr="00BF75BD">
                    <w:rPr>
                      <w:rFonts w:eastAsia="Times New Roman"/>
                      <w:b/>
                      <w:bCs/>
                    </w:rPr>
                    <w:t>Approved</w:t>
                  </w:r>
                </w:p>
              </w:tc>
            </w:tr>
            <w:tr w:rsidR="00F824AE" w:rsidRPr="00BF75BD" w14:paraId="64C5CEEC" w14:textId="77777777" w:rsidTr="00F824AE">
              <w:tc>
                <w:tcPr>
                  <w:tcW w:w="2160" w:type="dxa"/>
                  <w:tcBorders>
                    <w:top w:val="outset" w:sz="6" w:space="0" w:color="auto"/>
                    <w:left w:val="outset" w:sz="6" w:space="0" w:color="auto"/>
                    <w:bottom w:val="outset" w:sz="6" w:space="0" w:color="auto"/>
                    <w:right w:val="single" w:sz="6" w:space="0" w:color="auto"/>
                  </w:tcBorders>
                </w:tcPr>
                <w:p w14:paraId="35697315" w14:textId="77777777" w:rsidR="00F824AE" w:rsidRPr="00BF75BD" w:rsidRDefault="00F824AE" w:rsidP="00B4369A">
                  <w:pPr>
                    <w:autoSpaceDE/>
                    <w:autoSpaceDN/>
                    <w:spacing w:before="60" w:after="60"/>
                    <w:rPr>
                      <w:rFonts w:eastAsia="Times New Roman"/>
                      <w:b/>
                      <w:bCs/>
                    </w:rPr>
                  </w:pPr>
                  <w:r w:rsidRPr="00BF75BD">
                    <w:rPr>
                      <w:rFonts w:eastAsia="Times New Roman"/>
                      <w:b/>
                      <w:bCs/>
                    </w:rPr>
                    <w:t>Date:</w:t>
                  </w:r>
                </w:p>
              </w:tc>
              <w:tc>
                <w:tcPr>
                  <w:tcW w:w="7056" w:type="dxa"/>
                  <w:tcBorders>
                    <w:top w:val="single" w:sz="6" w:space="0" w:color="auto"/>
                    <w:left w:val="single" w:sz="6" w:space="0" w:color="auto"/>
                    <w:bottom w:val="single" w:sz="6" w:space="0" w:color="auto"/>
                    <w:right w:val="single" w:sz="6" w:space="0" w:color="auto"/>
                  </w:tcBorders>
                </w:tcPr>
                <w:p w14:paraId="2970BB15" w14:textId="59024A41" w:rsidR="00F824AE" w:rsidRPr="00BF75BD" w:rsidRDefault="00F824AE" w:rsidP="00B4369A">
                  <w:pPr>
                    <w:autoSpaceDE/>
                    <w:autoSpaceDN/>
                    <w:spacing w:before="60" w:after="60"/>
                    <w:rPr>
                      <w:rFonts w:eastAsia="Times New Roman"/>
                      <w:b/>
                      <w:bCs/>
                    </w:rPr>
                  </w:pPr>
                  <w:r w:rsidRPr="00F824AE">
                    <w:rPr>
                      <w:rFonts w:eastAsia="Times New Roman"/>
                      <w:b/>
                      <w:bCs/>
                    </w:rPr>
                    <w:t>2023-04-06</w:t>
                  </w:r>
                </w:p>
              </w:tc>
            </w:tr>
            <w:tr w:rsidR="00F824AE" w:rsidRPr="00BF75BD" w14:paraId="30C0BE95" w14:textId="77777777" w:rsidTr="00F824AE">
              <w:tc>
                <w:tcPr>
                  <w:tcW w:w="2160" w:type="dxa"/>
                  <w:tcBorders>
                    <w:top w:val="outset" w:sz="6" w:space="0" w:color="auto"/>
                    <w:left w:val="outset" w:sz="6" w:space="0" w:color="auto"/>
                    <w:bottom w:val="outset" w:sz="6" w:space="0" w:color="auto"/>
                    <w:right w:val="single" w:sz="6" w:space="0" w:color="auto"/>
                  </w:tcBorders>
                </w:tcPr>
                <w:p w14:paraId="13A019B7" w14:textId="77777777" w:rsidR="00F824AE" w:rsidRPr="00BF75BD" w:rsidRDefault="00F824AE" w:rsidP="00B4369A">
                  <w:pPr>
                    <w:autoSpaceDE/>
                    <w:autoSpaceDN/>
                    <w:spacing w:before="60" w:after="60"/>
                    <w:rPr>
                      <w:rFonts w:eastAsia="Times New Roman"/>
                      <w:b/>
                      <w:bCs/>
                    </w:rPr>
                  </w:pPr>
                  <w:r w:rsidRPr="00BF75BD">
                    <w:rPr>
                      <w:rFonts w:eastAsia="Times New Roman"/>
                      <w:b/>
                      <w:bCs/>
                    </w:rPr>
                    <w:t>Expected Action:</w:t>
                  </w:r>
                </w:p>
              </w:tc>
              <w:tc>
                <w:tcPr>
                  <w:tcW w:w="7056" w:type="dxa"/>
                  <w:tcBorders>
                    <w:top w:val="single" w:sz="6" w:space="0" w:color="auto"/>
                    <w:left w:val="single" w:sz="6" w:space="0" w:color="auto"/>
                    <w:bottom w:val="single" w:sz="6" w:space="0" w:color="auto"/>
                    <w:right w:val="single" w:sz="6" w:space="0" w:color="auto"/>
                  </w:tcBorders>
                </w:tcPr>
                <w:p w14:paraId="00073D21" w14:textId="77777777" w:rsidR="00F824AE" w:rsidRPr="00BF75BD" w:rsidRDefault="00F824AE" w:rsidP="00B4369A">
                  <w:pPr>
                    <w:autoSpaceDE/>
                    <w:autoSpaceDN/>
                    <w:spacing w:before="60" w:after="60"/>
                    <w:rPr>
                      <w:rFonts w:eastAsia="Times New Roman"/>
                      <w:b/>
                      <w:bCs/>
                    </w:rPr>
                  </w:pPr>
                  <w:r w:rsidRPr="00F824AE">
                    <w:rPr>
                      <w:rFonts w:eastAsia="Times New Roman"/>
                      <w:b/>
                      <w:bCs/>
                    </w:rPr>
                    <w:t>Info</w:t>
                  </w:r>
                </w:p>
              </w:tc>
            </w:tr>
            <w:tr w:rsidR="00F824AE" w:rsidRPr="00BF75BD" w14:paraId="722BF979" w14:textId="77777777" w:rsidTr="00F824AE">
              <w:tc>
                <w:tcPr>
                  <w:tcW w:w="2160" w:type="dxa"/>
                  <w:tcBorders>
                    <w:top w:val="outset" w:sz="6" w:space="0" w:color="auto"/>
                    <w:left w:val="outset" w:sz="6" w:space="0" w:color="auto"/>
                    <w:bottom w:val="outset" w:sz="6" w:space="0" w:color="auto"/>
                    <w:right w:val="single" w:sz="6" w:space="0" w:color="auto"/>
                  </w:tcBorders>
                </w:tcPr>
                <w:p w14:paraId="6D5C1851" w14:textId="77777777" w:rsidR="00F824AE" w:rsidRPr="00BF75BD" w:rsidRDefault="00F824AE" w:rsidP="00B4369A">
                  <w:pPr>
                    <w:autoSpaceDE/>
                    <w:autoSpaceDN/>
                    <w:spacing w:before="60" w:after="60"/>
                    <w:rPr>
                      <w:rFonts w:eastAsia="Times New Roman"/>
                      <w:b/>
                      <w:bCs/>
                    </w:rPr>
                  </w:pPr>
                  <w:r w:rsidRPr="00BF75BD">
                    <w:rPr>
                      <w:rFonts w:eastAsia="Times New Roman"/>
                      <w:b/>
                      <w:bCs/>
                    </w:rPr>
                    <w:t>Action due date:</w:t>
                  </w:r>
                </w:p>
              </w:tc>
              <w:tc>
                <w:tcPr>
                  <w:tcW w:w="7056" w:type="dxa"/>
                  <w:tcBorders>
                    <w:top w:val="single" w:sz="6" w:space="0" w:color="auto"/>
                    <w:left w:val="single" w:sz="6" w:space="0" w:color="auto"/>
                    <w:bottom w:val="single" w:sz="6" w:space="0" w:color="auto"/>
                    <w:right w:val="single" w:sz="6" w:space="0" w:color="auto"/>
                  </w:tcBorders>
                </w:tcPr>
                <w:p w14:paraId="011DE021" w14:textId="77777777" w:rsidR="00F824AE" w:rsidRPr="00BF75BD" w:rsidRDefault="00F824AE" w:rsidP="00B4369A">
                  <w:pPr>
                    <w:autoSpaceDE/>
                    <w:autoSpaceDN/>
                    <w:spacing w:before="60" w:after="60"/>
                    <w:rPr>
                      <w:rFonts w:eastAsia="Times New Roman"/>
                      <w:b/>
                      <w:bCs/>
                    </w:rPr>
                  </w:pPr>
                  <w:r w:rsidRPr="00BF75BD">
                    <w:rPr>
                      <w:rFonts w:eastAsia="Times New Roman"/>
                      <w:b/>
                      <w:bCs/>
                    </w:rPr>
                    <w:t>N/A</w:t>
                  </w:r>
                </w:p>
              </w:tc>
            </w:tr>
            <w:tr w:rsidR="00F824AE" w:rsidRPr="00BF75BD" w14:paraId="7C6BDA90" w14:textId="77777777" w:rsidTr="00F824AE">
              <w:tc>
                <w:tcPr>
                  <w:tcW w:w="2160" w:type="dxa"/>
                  <w:tcBorders>
                    <w:top w:val="outset" w:sz="6" w:space="0" w:color="auto"/>
                    <w:left w:val="outset" w:sz="6" w:space="0" w:color="auto"/>
                    <w:bottom w:val="outset" w:sz="6" w:space="0" w:color="auto"/>
                    <w:right w:val="single" w:sz="6" w:space="0" w:color="auto"/>
                  </w:tcBorders>
                </w:tcPr>
                <w:p w14:paraId="1C0E8C99" w14:textId="77777777" w:rsidR="00F824AE" w:rsidRPr="00BF75BD" w:rsidRDefault="00F824AE" w:rsidP="00B4369A">
                  <w:pPr>
                    <w:autoSpaceDE/>
                    <w:autoSpaceDN/>
                    <w:spacing w:before="60" w:after="60"/>
                    <w:rPr>
                      <w:rFonts w:eastAsia="Times New Roman"/>
                      <w:b/>
                      <w:bCs/>
                    </w:rPr>
                  </w:pPr>
                  <w:r>
                    <w:rPr>
                      <w:rFonts w:eastAsia="Times New Roman"/>
                      <w:b/>
                      <w:bCs/>
                    </w:rPr>
                    <w:t>No. of pages</w:t>
                  </w:r>
                </w:p>
              </w:tc>
              <w:tc>
                <w:tcPr>
                  <w:tcW w:w="7056" w:type="dxa"/>
                  <w:tcBorders>
                    <w:top w:val="single" w:sz="6" w:space="0" w:color="auto"/>
                    <w:left w:val="single" w:sz="6" w:space="0" w:color="auto"/>
                    <w:bottom w:val="single" w:sz="6" w:space="0" w:color="auto"/>
                    <w:right w:val="single" w:sz="6" w:space="0" w:color="auto"/>
                  </w:tcBorders>
                </w:tcPr>
                <w:p w14:paraId="75348F56" w14:textId="4418E501" w:rsidR="00F824AE" w:rsidRPr="00BF75BD" w:rsidRDefault="00F824AE" w:rsidP="00B4369A">
                  <w:pPr>
                    <w:autoSpaceDE/>
                    <w:autoSpaceDN/>
                    <w:spacing w:before="60" w:after="60"/>
                    <w:rPr>
                      <w:rFonts w:eastAsia="Times New Roman"/>
                      <w:b/>
                      <w:bCs/>
                    </w:rPr>
                  </w:pPr>
                  <w:r>
                    <w:rPr>
                      <w:b/>
                    </w:rPr>
                    <w:t>73</w:t>
                  </w:r>
                  <w:r w:rsidRPr="00097160">
                    <w:rPr>
                      <w:bCs/>
                    </w:rPr>
                    <w:t xml:space="preserve"> (without </w:t>
                  </w:r>
                  <w:r>
                    <w:rPr>
                      <w:bCs/>
                    </w:rPr>
                    <w:t xml:space="preserve">this </w:t>
                  </w:r>
                  <w:r w:rsidRPr="00097160">
                    <w:rPr>
                      <w:bCs/>
                    </w:rPr>
                    <w:t>cover page)</w:t>
                  </w:r>
                </w:p>
              </w:tc>
            </w:tr>
            <w:tr w:rsidR="00F824AE" w:rsidRPr="00BF75BD" w14:paraId="2DBC6AA2" w14:textId="77777777" w:rsidTr="00F824AE">
              <w:tc>
                <w:tcPr>
                  <w:tcW w:w="2160" w:type="dxa"/>
                  <w:tcBorders>
                    <w:top w:val="outset" w:sz="6" w:space="0" w:color="auto"/>
                    <w:left w:val="outset" w:sz="6" w:space="0" w:color="auto"/>
                    <w:bottom w:val="outset" w:sz="6" w:space="0" w:color="auto"/>
                    <w:right w:val="single" w:sz="6" w:space="0" w:color="auto"/>
                  </w:tcBorders>
                </w:tcPr>
                <w:p w14:paraId="50ACBE1F" w14:textId="77777777" w:rsidR="00F824AE" w:rsidRPr="00BF75BD" w:rsidRDefault="00F824AE" w:rsidP="00B4369A">
                  <w:pPr>
                    <w:autoSpaceDE/>
                    <w:autoSpaceDN/>
                    <w:spacing w:before="60" w:after="60"/>
                    <w:rPr>
                      <w:rFonts w:eastAsia="Times New Roman"/>
                      <w:b/>
                      <w:bCs/>
                    </w:rPr>
                  </w:pPr>
                  <w:r w:rsidRPr="00BF75BD">
                    <w:rPr>
                      <w:rFonts w:eastAsia="Times New Roman"/>
                      <w:b/>
                      <w:bCs/>
                    </w:rPr>
                    <w:t>Email of convenor:</w:t>
                  </w:r>
                </w:p>
              </w:tc>
              <w:tc>
                <w:tcPr>
                  <w:tcW w:w="7056" w:type="dxa"/>
                  <w:tcBorders>
                    <w:top w:val="single" w:sz="6" w:space="0" w:color="auto"/>
                    <w:left w:val="single" w:sz="6" w:space="0" w:color="auto"/>
                    <w:bottom w:val="single" w:sz="6" w:space="0" w:color="auto"/>
                    <w:right w:val="single" w:sz="6" w:space="0" w:color="auto"/>
                  </w:tcBorders>
                </w:tcPr>
                <w:p w14:paraId="0E069630" w14:textId="77777777" w:rsidR="00F824AE" w:rsidRPr="00BF75BD" w:rsidRDefault="00F824AE" w:rsidP="00B4369A">
                  <w:pPr>
                    <w:autoSpaceDE/>
                    <w:autoSpaceDN/>
                    <w:spacing w:before="60" w:after="60"/>
                    <w:rPr>
                      <w:rFonts w:eastAsia="Times New Roman"/>
                      <w:b/>
                      <w:bCs/>
                    </w:rPr>
                  </w:pPr>
                  <w:r w:rsidRPr="00BF75BD">
                    <w:rPr>
                      <w:rFonts w:eastAsia="Times New Roman"/>
                      <w:b/>
                      <w:bCs/>
                    </w:rPr>
                    <w:t xml:space="preserve">ohm @ </w:t>
                  </w:r>
                  <w:proofErr w:type="spellStart"/>
                  <w:proofErr w:type="gramStart"/>
                  <w:r w:rsidRPr="00BF75BD">
                    <w:rPr>
                      <w:rFonts w:eastAsia="Times New Roman"/>
                      <w:b/>
                      <w:bCs/>
                    </w:rPr>
                    <w:t>ient</w:t>
                  </w:r>
                  <w:proofErr w:type="spellEnd"/>
                  <w:r w:rsidRPr="00BF75BD">
                    <w:rPr>
                      <w:rFonts w:eastAsia="Times New Roman"/>
                      <w:b/>
                      <w:bCs/>
                    </w:rPr>
                    <w:t xml:space="preserve"> .</w:t>
                  </w:r>
                  <w:proofErr w:type="gramEnd"/>
                  <w:r w:rsidRPr="00BF75BD">
                    <w:rPr>
                      <w:rFonts w:eastAsia="Times New Roman"/>
                      <w:b/>
                      <w:bCs/>
                    </w:rPr>
                    <w:t xml:space="preserve"> </w:t>
                  </w:r>
                  <w:proofErr w:type="spellStart"/>
                  <w:r w:rsidRPr="00BF75BD">
                    <w:rPr>
                      <w:rFonts w:eastAsia="Times New Roman"/>
                      <w:b/>
                      <w:bCs/>
                    </w:rPr>
                    <w:t>rwth-</w:t>
                  </w:r>
                  <w:proofErr w:type="gramStart"/>
                  <w:r w:rsidRPr="00BF75BD">
                    <w:rPr>
                      <w:rFonts w:eastAsia="Times New Roman"/>
                      <w:b/>
                      <w:bCs/>
                    </w:rPr>
                    <w:t>aachen</w:t>
                  </w:r>
                  <w:proofErr w:type="spellEnd"/>
                  <w:r w:rsidRPr="00BF75BD">
                    <w:rPr>
                      <w:rFonts w:eastAsia="Times New Roman"/>
                      <w:b/>
                      <w:bCs/>
                    </w:rPr>
                    <w:t xml:space="preserve"> .</w:t>
                  </w:r>
                  <w:proofErr w:type="gramEnd"/>
                  <w:r w:rsidRPr="00BF75BD">
                    <w:rPr>
                      <w:rFonts w:eastAsia="Times New Roman"/>
                      <w:b/>
                      <w:bCs/>
                    </w:rPr>
                    <w:t xml:space="preserve"> de</w:t>
                  </w:r>
                </w:p>
              </w:tc>
            </w:tr>
            <w:tr w:rsidR="00F824AE" w:rsidRPr="00BF75BD" w14:paraId="3AB43F0E" w14:textId="77777777" w:rsidTr="00F824AE">
              <w:tc>
                <w:tcPr>
                  <w:tcW w:w="2160" w:type="dxa"/>
                  <w:tcBorders>
                    <w:top w:val="outset" w:sz="6" w:space="0" w:color="auto"/>
                    <w:left w:val="outset" w:sz="6" w:space="0" w:color="auto"/>
                    <w:bottom w:val="outset" w:sz="6" w:space="0" w:color="auto"/>
                    <w:right w:val="single" w:sz="6" w:space="0" w:color="auto"/>
                  </w:tcBorders>
                </w:tcPr>
                <w:p w14:paraId="30538F5C" w14:textId="77777777" w:rsidR="00F824AE" w:rsidRPr="00BF75BD" w:rsidRDefault="00F824AE" w:rsidP="00B4369A">
                  <w:pPr>
                    <w:autoSpaceDE/>
                    <w:autoSpaceDN/>
                    <w:spacing w:before="60" w:after="60"/>
                    <w:rPr>
                      <w:rFonts w:eastAsia="Times New Roman"/>
                      <w:b/>
                      <w:bCs/>
                    </w:rPr>
                  </w:pPr>
                  <w:r w:rsidRPr="00BF75BD">
                    <w:rPr>
                      <w:rFonts w:eastAsia="Times New Roman"/>
                      <w:b/>
                      <w:bCs/>
                    </w:rPr>
                    <w:t>Committee URL:</w:t>
                  </w:r>
                </w:p>
              </w:tc>
              <w:tc>
                <w:tcPr>
                  <w:tcW w:w="7056" w:type="dxa"/>
                  <w:tcBorders>
                    <w:top w:val="single" w:sz="6" w:space="0" w:color="auto"/>
                    <w:left w:val="single" w:sz="6" w:space="0" w:color="auto"/>
                    <w:bottom w:val="single" w:sz="6" w:space="0" w:color="auto"/>
                    <w:right w:val="single" w:sz="6" w:space="0" w:color="auto"/>
                  </w:tcBorders>
                </w:tcPr>
                <w:p w14:paraId="10AF9358" w14:textId="77777777" w:rsidR="00F824AE" w:rsidRPr="00BF75BD" w:rsidRDefault="00F824AE" w:rsidP="00B4369A">
                  <w:pPr>
                    <w:autoSpaceDE/>
                    <w:autoSpaceDN/>
                    <w:spacing w:before="60" w:after="60"/>
                    <w:rPr>
                      <w:rFonts w:eastAsia="Times New Roman"/>
                      <w:b/>
                      <w:bCs/>
                    </w:rPr>
                  </w:pPr>
                  <w:bookmarkStart w:id="0" w:name="_Hlk77393839"/>
                  <w:r w:rsidRPr="00BF75BD">
                    <w:rPr>
                      <w:rFonts w:eastAsia="Times New Roman"/>
                      <w:b/>
                      <w:bCs/>
                    </w:rPr>
                    <w:t>https://sd.iso.org/documents/ui/#!/browse/iso/iso-iec-jtc-1/iso-iec-jtc-1-sc-29/iso-iec-jtc-1-sc-29-wg-5</w:t>
                  </w:r>
                  <w:bookmarkEnd w:id="0"/>
                </w:p>
              </w:tc>
            </w:tr>
          </w:tbl>
          <w:p w14:paraId="2FE3DCBF" w14:textId="77777777" w:rsidR="00F824AE" w:rsidRPr="00BF75BD" w:rsidRDefault="00F824AE" w:rsidP="00BF75BD">
            <w:pPr>
              <w:autoSpaceDE/>
              <w:autoSpaceDN/>
              <w:rPr>
                <w:rFonts w:eastAsia="Times New Roman"/>
                <w:szCs w:val="24"/>
              </w:rPr>
            </w:pPr>
          </w:p>
        </w:tc>
      </w:tr>
    </w:tbl>
    <w:p w14:paraId="14822102" w14:textId="77777777" w:rsidR="00F824AE" w:rsidRDefault="00F824AE" w:rsidP="00B42EB7">
      <w:pPr>
        <w:spacing w:before="1"/>
        <w:rPr>
          <w:sz w:val="24"/>
          <w:szCs w:val="24"/>
        </w:rPr>
      </w:pPr>
    </w:p>
    <w:p w14:paraId="5F3913AE" w14:textId="77777777" w:rsidR="00F824AE" w:rsidRPr="0010406A" w:rsidRDefault="00F824AE">
      <w:pPr>
        <w:tabs>
          <w:tab w:val="left" w:pos="3099"/>
        </w:tabs>
        <w:ind w:left="104"/>
        <w:rPr>
          <w:color w:val="0000EE"/>
          <w:w w:val="120"/>
          <w:sz w:val="24"/>
          <w:u w:val="single" w:color="0000EE"/>
        </w:rPr>
        <w:sectPr w:rsidR="00F824AE" w:rsidRPr="0010406A" w:rsidSect="0003386D">
          <w:footerReference w:type="default" r:id="rId11"/>
          <w:pgSz w:w="12240" w:h="15840" w:code="1"/>
          <w:pgMar w:top="1152" w:right="1440" w:bottom="1152" w:left="1440" w:header="432" w:footer="432" w:gutter="0"/>
          <w:cols w:space="720"/>
        </w:sectPr>
      </w:pPr>
    </w:p>
    <w:tbl>
      <w:tblPr>
        <w:tblW w:w="0" w:type="auto"/>
        <w:tblLayout w:type="fixed"/>
        <w:tblLook w:val="0000" w:firstRow="0" w:lastRow="0" w:firstColumn="0" w:lastColumn="0" w:noHBand="0" w:noVBand="0"/>
      </w:tblPr>
      <w:tblGrid>
        <w:gridCol w:w="6030"/>
        <w:gridCol w:w="3330"/>
      </w:tblGrid>
      <w:tr w:rsidR="00E61DAC" w:rsidRPr="005B217D" w14:paraId="7E96CA4B" w14:textId="77777777" w:rsidTr="00F824AE">
        <w:tc>
          <w:tcPr>
            <w:tcW w:w="6030" w:type="dxa"/>
          </w:tcPr>
          <w:p w14:paraId="18E03134" w14:textId="21730563" w:rsidR="006C5D39" w:rsidRPr="005B217D" w:rsidRDefault="00E61DAC" w:rsidP="00C97D78">
            <w:pPr>
              <w:tabs>
                <w:tab w:val="left" w:pos="7200"/>
              </w:tabs>
              <w:spacing w:before="0"/>
              <w:rPr>
                <w:b/>
                <w:szCs w:val="22"/>
                <w:lang w:val="en-CA"/>
              </w:rPr>
            </w:pPr>
            <w:r w:rsidRPr="005B217D">
              <w:rPr>
                <w:b/>
                <w:szCs w:val="22"/>
                <w:lang w:val="en-CA"/>
              </w:rPr>
              <w:lastRenderedPageBreak/>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029850B" w:rsidR="00E61DAC" w:rsidRPr="005B217D" w:rsidRDefault="00E5661E" w:rsidP="00536188">
            <w:pPr>
              <w:tabs>
                <w:tab w:val="left" w:pos="7200"/>
              </w:tabs>
              <w:spacing w:before="0"/>
              <w:rPr>
                <w:b/>
                <w:szCs w:val="22"/>
                <w:lang w:val="en-CA"/>
              </w:rPr>
            </w:pPr>
            <w:r w:rsidRPr="00E5661E">
              <w:rPr>
                <w:rFonts w:eastAsia="Batang"/>
                <w:szCs w:val="22"/>
                <w:lang w:val="en-CA"/>
              </w:rPr>
              <w:t>29th Meeting, by teleconference, 11–20 January 2023</w:t>
            </w:r>
          </w:p>
        </w:tc>
        <w:tc>
          <w:tcPr>
            <w:tcW w:w="3330" w:type="dxa"/>
          </w:tcPr>
          <w:p w14:paraId="59B7E346" w14:textId="31AD63B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B2E37">
              <w:rPr>
                <w:lang w:val="en-CA"/>
              </w:rPr>
              <w:t>A</w:t>
            </w:r>
            <w:r w:rsidR="007D61BC">
              <w:rPr>
                <w:lang w:val="en-CA"/>
              </w:rPr>
              <w:t>C</w:t>
            </w:r>
            <w:r w:rsidR="00DF3F35">
              <w:rPr>
                <w:lang w:val="en-CA"/>
              </w:rPr>
              <w:t>2025</w:t>
            </w:r>
            <w:r w:rsidR="00F824AE">
              <w:rPr>
                <w:lang w:val="en-CA"/>
              </w:rPr>
              <w:t xml:space="preserve"> (-v1)</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1D83601"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w:t>
            </w:r>
            <w:r w:rsidR="00385A30">
              <w:rPr>
                <w:b/>
                <w:szCs w:val="22"/>
                <w:lang w:val="en-CA"/>
              </w:rPr>
              <w:t xml:space="preserve">Model </w:t>
            </w:r>
            <w:r w:rsidR="00662CEF">
              <w:rPr>
                <w:b/>
                <w:szCs w:val="22"/>
                <w:lang w:val="en-CA"/>
              </w:rPr>
              <w:t>8</w:t>
            </w:r>
            <w:r>
              <w:rPr>
                <w:b/>
                <w:szCs w:val="22"/>
                <w:lang w:val="en-CA"/>
              </w:rPr>
              <w:t xml:space="preserve"> </w:t>
            </w:r>
            <w:r w:rsidR="00BF7BEF">
              <w:rPr>
                <w:b/>
                <w:szCs w:val="22"/>
                <w:lang w:val="en-CA"/>
              </w:rPr>
              <w:t>(</w:t>
            </w:r>
            <w:r w:rsidR="00385A30">
              <w:rPr>
                <w:b/>
                <w:szCs w:val="22"/>
                <w:lang w:val="en-CA"/>
              </w:rPr>
              <w:t xml:space="preserve">ECM </w:t>
            </w:r>
            <w:r w:rsidR="00662CEF">
              <w:rPr>
                <w:b/>
                <w:szCs w:val="22"/>
                <w:lang w:val="en-CA"/>
              </w:rPr>
              <w:t>8</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E9CABB1"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w:t>
            </w:r>
            <w:r w:rsidR="00385A30">
              <w:rPr>
                <w:szCs w:val="22"/>
                <w:lang w:val="en-CA"/>
              </w:rPr>
              <w:t xml:space="preserve">Model </w:t>
            </w:r>
            <w:r w:rsidR="00662CEF">
              <w:rPr>
                <w:szCs w:val="22"/>
                <w:lang w:val="en-CA"/>
              </w:rPr>
              <w:t>8</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7B734283" w:rsidR="00E61DAC" w:rsidRPr="005B217D" w:rsidRDefault="00DD410D" w:rsidP="00AD0A1B">
            <w:pPr>
              <w:spacing w:before="60" w:after="60"/>
              <w:rPr>
                <w:szCs w:val="22"/>
                <w:lang w:val="en-CA"/>
              </w:rPr>
            </w:pPr>
            <w:r>
              <w:rPr>
                <w:szCs w:val="22"/>
                <w:lang w:val="en-CA"/>
              </w:rPr>
              <w:t>Muhammed Coban</w:t>
            </w:r>
            <w:r>
              <w:rPr>
                <w:szCs w:val="22"/>
                <w:lang w:val="en-CA"/>
              </w:rPr>
              <w:br/>
              <w:t>Fabrice Le L</w:t>
            </w:r>
            <w:proofErr w:type="spellStart"/>
            <w:r w:rsidR="00370314" w:rsidRPr="00CD1DA1">
              <w:rPr>
                <w:szCs w:val="22"/>
                <w:lang w:val="fr-FR"/>
              </w:rPr>
              <w:t>éann</w:t>
            </w:r>
            <w:r w:rsidR="00370314">
              <w:rPr>
                <w:szCs w:val="22"/>
                <w:lang w:val="fr-FR"/>
              </w:rPr>
              <w:t>ec</w:t>
            </w:r>
            <w:proofErr w:type="spellEnd"/>
            <w:r w:rsidR="00965135">
              <w:rPr>
                <w:szCs w:val="22"/>
                <w:lang w:val="fr-FR"/>
              </w:rPr>
              <w:br/>
            </w:r>
            <w:proofErr w:type="gramStart"/>
            <w:r w:rsidR="00965135">
              <w:rPr>
                <w:szCs w:val="22"/>
                <w:lang w:val="fr-FR"/>
              </w:rPr>
              <w:t>Ru-Ling Liao</w:t>
            </w:r>
            <w:proofErr w:type="gramEnd"/>
            <w:r w:rsidR="00CB3EB2">
              <w:rPr>
                <w:szCs w:val="22"/>
                <w:lang w:val="fr-FR"/>
              </w:rPr>
              <w:br/>
            </w:r>
            <w:r w:rsidR="005F4A09">
              <w:rPr>
                <w:szCs w:val="22"/>
                <w:lang w:val="fr-FR"/>
              </w:rPr>
              <w:t xml:space="preserve">Karam </w:t>
            </w:r>
            <w:proofErr w:type="spellStart"/>
            <w:r w:rsidR="005F4A09">
              <w:rPr>
                <w:szCs w:val="22"/>
                <w:lang w:val="fr-FR"/>
              </w:rPr>
              <w:t>Naser</w:t>
            </w:r>
            <w:proofErr w:type="spellEnd"/>
            <w:r>
              <w:rPr>
                <w:szCs w:val="22"/>
                <w:lang w:val="en-CA"/>
              </w:rPr>
              <w:br/>
              <w:t xml:space="preserve">Jacob </w:t>
            </w:r>
            <w:proofErr w:type="spellStart"/>
            <w:r>
              <w:rPr>
                <w:szCs w:val="22"/>
                <w:lang w:val="en-CA"/>
              </w:rPr>
              <w:t>Ström</w:t>
            </w:r>
            <w:proofErr w:type="spellEnd"/>
            <w:r w:rsidR="008B2E37">
              <w:rPr>
                <w:szCs w:val="22"/>
                <w:lang w:val="en-CA"/>
              </w:rPr>
              <w:br/>
              <w:t>Li Zhang</w:t>
            </w:r>
            <w:r>
              <w:rPr>
                <w:szCs w:val="22"/>
                <w:lang w:val="en-CA"/>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0653806A" w14:textId="1B736B49" w:rsidR="00BF07F8" w:rsidRDefault="00F824AE" w:rsidP="005952A5">
            <w:pPr>
              <w:spacing w:before="60" w:after="60"/>
              <w:rPr>
                <w:szCs w:val="22"/>
                <w:lang w:val="en-CA"/>
              </w:rPr>
            </w:pPr>
            <w:hyperlink r:id="rId12" w:history="1">
              <w:r w:rsidR="00DD410D" w:rsidRPr="00AD08DB">
                <w:rPr>
                  <w:rStyle w:val="Hyperlink"/>
                  <w:szCs w:val="22"/>
                  <w:lang w:val="en-CA"/>
                </w:rPr>
                <w:t>mcoban@qti.qualcomm.com</w:t>
              </w:r>
            </w:hyperlink>
            <w:r w:rsidR="00DD410D">
              <w:rPr>
                <w:szCs w:val="22"/>
                <w:lang w:val="en-CA"/>
              </w:rPr>
              <w:br/>
            </w:r>
            <w:hyperlink r:id="rId13" w:history="1">
              <w:r w:rsidR="008C359C" w:rsidRPr="008C359C">
                <w:rPr>
                  <w:rStyle w:val="Hyperlink"/>
                  <w:szCs w:val="22"/>
                  <w:lang w:val="en-CA"/>
                </w:rPr>
                <w:t>fabrice.leleannec@interdigital.com</w:t>
              </w:r>
            </w:hyperlink>
            <w:r w:rsidR="008E30BD">
              <w:rPr>
                <w:rStyle w:val="Hyperlink"/>
                <w:szCs w:val="22"/>
                <w:lang w:val="en-CA"/>
              </w:rPr>
              <w:br/>
            </w:r>
            <w:hyperlink r:id="rId14" w:history="1">
              <w:r w:rsidR="002D2A3B" w:rsidRPr="001F48BC">
                <w:rPr>
                  <w:rStyle w:val="Hyperlink"/>
                  <w:szCs w:val="22"/>
                  <w:lang w:val="en-CA"/>
                </w:rPr>
                <w:t>ruling.lrl@alibaba.com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5" w:history="1">
              <w:r w:rsidR="00DD410D" w:rsidRPr="00AD08DB">
                <w:rPr>
                  <w:rStyle w:val="Hyperlink"/>
                  <w:szCs w:val="22"/>
                  <w:lang w:val="en-CA"/>
                </w:rPr>
                <w:t>jacob.strom@ericsson.com</w:t>
              </w:r>
            </w:hyperlink>
            <w:r w:rsidR="00DD410D">
              <w:rPr>
                <w:szCs w:val="22"/>
                <w:lang w:val="en-CA"/>
              </w:rPr>
              <w:br/>
            </w:r>
            <w:hyperlink r:id="rId16" w:history="1">
              <w:r w:rsidR="00BF07F8" w:rsidRPr="007C1ECF">
                <w:rPr>
                  <w:rStyle w:val="Hyperlink"/>
                  <w:szCs w:val="22"/>
                  <w:lang w:val="en-CA"/>
                </w:rPr>
                <w:t>lizhang.idm@bytedance.com</w:t>
              </w:r>
            </w:hyperlink>
          </w:p>
          <w:p w14:paraId="32C2ABFD" w14:textId="755CDB3C" w:rsidR="00BF07F8" w:rsidRPr="005B217D" w:rsidRDefault="00BF07F8" w:rsidP="005952A5">
            <w:pPr>
              <w:spacing w:before="60" w:after="60"/>
              <w:rPr>
                <w:szCs w:val="22"/>
                <w:lang w:val="en-CA"/>
              </w:rPr>
            </w:pP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1" w:name="_Toc131509398"/>
      <w:r w:rsidRPr="005B217D">
        <w:rPr>
          <w:lang w:val="en-CA"/>
        </w:rPr>
        <w:t>Abstract</w:t>
      </w:r>
      <w:bookmarkEnd w:id="1"/>
    </w:p>
    <w:p w14:paraId="6C83EFD7" w14:textId="2B6FD192" w:rsidR="00685303" w:rsidRPr="009045FE" w:rsidRDefault="00685303" w:rsidP="00685303">
      <w:pPr>
        <w:rPr>
          <w:lang w:val="en-CA"/>
        </w:rPr>
      </w:pPr>
      <w:r w:rsidRPr="009045FE">
        <w:rPr>
          <w:lang w:val="en-CA"/>
        </w:rPr>
        <w:t xml:space="preserve">This document is </w:t>
      </w:r>
      <w:r>
        <w:rPr>
          <w:lang w:val="en-CA"/>
        </w:rPr>
        <w:t xml:space="preserve">Enhanced Compression </w:t>
      </w:r>
      <w:r w:rsidR="00662CEF">
        <w:rPr>
          <w:lang w:val="en-CA"/>
        </w:rPr>
        <w:t>Model 8</w:t>
      </w:r>
      <w:r w:rsidR="009B1D4A" w:rsidRPr="009045FE">
        <w:rPr>
          <w:lang w:val="en-CA"/>
        </w:rPr>
        <w:t xml:space="preserve"> </w:t>
      </w:r>
      <w:r w:rsidRPr="009045FE">
        <w:rPr>
          <w:lang w:val="en-CA"/>
        </w:rPr>
        <w:t>(</w:t>
      </w:r>
      <w:r w:rsidR="00662CEF">
        <w:rPr>
          <w:lang w:val="en-CA"/>
        </w:rPr>
        <w:t>ECM 8</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 xml:space="preserve">implemented in </w:t>
      </w:r>
      <w:r w:rsidR="00662CEF">
        <w:rPr>
          <w:lang w:val="en-CA"/>
        </w:rPr>
        <w:t>ECM-8</w:t>
      </w:r>
      <w:r>
        <w:rPr>
          <w:lang w:val="en-CA"/>
        </w:rPr>
        <w:t xml:space="preserve">.0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794A0C5F"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VC or an entirely new standard. The groups are working together on this exploration activity in a joint</w:t>
      </w:r>
      <w:r w:rsidR="007F50BA">
        <w:rPr>
          <w:lang w:val="en-CA"/>
        </w:rPr>
        <w:t xml:space="preserve"> </w:t>
      </w:r>
      <w:r w:rsidRPr="009045FE">
        <w:rPr>
          <w:lang w:val="en-CA"/>
        </w:rPr>
        <w:t xml:space="preserve">collaboration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rPr>
      </w:sdtEndPr>
      <w:sdtContent>
        <w:p w14:paraId="4CA4FF36" w14:textId="3AEADFF8" w:rsidR="008E678E" w:rsidRDefault="008E678E">
          <w:pPr>
            <w:pStyle w:val="TOCHeading"/>
          </w:pPr>
          <w:r>
            <w:t>Contents</w:t>
          </w:r>
        </w:p>
        <w:p w14:paraId="26602BAA" w14:textId="7DF77E54" w:rsidR="004213A9" w:rsidRDefault="008E678E">
          <w:pPr>
            <w:pStyle w:val="TOC1"/>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131509398" w:history="1">
            <w:r w:rsidR="004213A9" w:rsidRPr="00AD0143">
              <w:rPr>
                <w:rStyle w:val="Hyperlink"/>
                <w:noProof/>
                <w:lang w:val="en-CA"/>
              </w:rPr>
              <w:t>Abstract</w:t>
            </w:r>
            <w:r w:rsidR="004213A9">
              <w:rPr>
                <w:noProof/>
                <w:webHidden/>
              </w:rPr>
              <w:tab/>
            </w:r>
            <w:r w:rsidR="004213A9">
              <w:rPr>
                <w:noProof/>
                <w:webHidden/>
              </w:rPr>
              <w:fldChar w:fldCharType="begin"/>
            </w:r>
            <w:r w:rsidR="004213A9">
              <w:rPr>
                <w:noProof/>
                <w:webHidden/>
              </w:rPr>
              <w:instrText xml:space="preserve"> PAGEREF _Toc131509398 \h </w:instrText>
            </w:r>
            <w:r w:rsidR="004213A9">
              <w:rPr>
                <w:noProof/>
                <w:webHidden/>
              </w:rPr>
            </w:r>
            <w:r w:rsidR="004213A9">
              <w:rPr>
                <w:noProof/>
                <w:webHidden/>
              </w:rPr>
              <w:fldChar w:fldCharType="separate"/>
            </w:r>
            <w:r w:rsidR="004213A9">
              <w:rPr>
                <w:noProof/>
                <w:webHidden/>
              </w:rPr>
              <w:t>1</w:t>
            </w:r>
            <w:r w:rsidR="004213A9">
              <w:rPr>
                <w:noProof/>
                <w:webHidden/>
              </w:rPr>
              <w:fldChar w:fldCharType="end"/>
            </w:r>
          </w:hyperlink>
        </w:p>
        <w:p w14:paraId="5277D8BF" w14:textId="6CA9D603" w:rsidR="004213A9" w:rsidRDefault="00F824AE">
          <w:pPr>
            <w:pStyle w:val="TOC1"/>
            <w:tabs>
              <w:tab w:val="left" w:pos="440"/>
            </w:tabs>
            <w:rPr>
              <w:rFonts w:asciiTheme="minorHAnsi" w:eastAsiaTheme="minorEastAsia" w:hAnsiTheme="minorHAnsi" w:cstheme="minorBidi"/>
              <w:noProof/>
              <w:szCs w:val="22"/>
            </w:rPr>
          </w:pPr>
          <w:hyperlink w:anchor="_Toc131509399" w:history="1">
            <w:r w:rsidR="004213A9" w:rsidRPr="00AD0143">
              <w:rPr>
                <w:rStyle w:val="Hyperlink"/>
                <w:noProof/>
                <w:lang w:val="en-CA"/>
              </w:rPr>
              <w:t>1</w:t>
            </w:r>
            <w:r w:rsidR="004213A9">
              <w:rPr>
                <w:rFonts w:asciiTheme="minorHAnsi" w:eastAsiaTheme="minorEastAsia" w:hAnsiTheme="minorHAnsi" w:cstheme="minorBidi"/>
                <w:noProof/>
                <w:szCs w:val="22"/>
              </w:rPr>
              <w:tab/>
            </w:r>
            <w:r w:rsidR="004213A9" w:rsidRPr="00AD0143">
              <w:rPr>
                <w:rStyle w:val="Hyperlink"/>
                <w:noProof/>
                <w:lang w:val="en-CA"/>
              </w:rPr>
              <w:t>Introduction</w:t>
            </w:r>
            <w:r w:rsidR="004213A9">
              <w:rPr>
                <w:noProof/>
                <w:webHidden/>
              </w:rPr>
              <w:tab/>
            </w:r>
            <w:r w:rsidR="004213A9">
              <w:rPr>
                <w:noProof/>
                <w:webHidden/>
              </w:rPr>
              <w:fldChar w:fldCharType="begin"/>
            </w:r>
            <w:r w:rsidR="004213A9">
              <w:rPr>
                <w:noProof/>
                <w:webHidden/>
              </w:rPr>
              <w:instrText xml:space="preserve"> PAGEREF _Toc131509399 \h </w:instrText>
            </w:r>
            <w:r w:rsidR="004213A9">
              <w:rPr>
                <w:noProof/>
                <w:webHidden/>
              </w:rPr>
            </w:r>
            <w:r w:rsidR="004213A9">
              <w:rPr>
                <w:noProof/>
                <w:webHidden/>
              </w:rPr>
              <w:fldChar w:fldCharType="separate"/>
            </w:r>
            <w:r w:rsidR="004213A9">
              <w:rPr>
                <w:noProof/>
                <w:webHidden/>
              </w:rPr>
              <w:t>4</w:t>
            </w:r>
            <w:r w:rsidR="004213A9">
              <w:rPr>
                <w:noProof/>
                <w:webHidden/>
              </w:rPr>
              <w:fldChar w:fldCharType="end"/>
            </w:r>
          </w:hyperlink>
        </w:p>
        <w:p w14:paraId="5AC2F5DF" w14:textId="38873642" w:rsidR="004213A9" w:rsidRDefault="00F824AE">
          <w:pPr>
            <w:pStyle w:val="TOC1"/>
            <w:tabs>
              <w:tab w:val="left" w:pos="440"/>
            </w:tabs>
            <w:rPr>
              <w:rFonts w:asciiTheme="minorHAnsi" w:eastAsiaTheme="minorEastAsia" w:hAnsiTheme="minorHAnsi" w:cstheme="minorBidi"/>
              <w:noProof/>
              <w:szCs w:val="22"/>
            </w:rPr>
          </w:pPr>
          <w:hyperlink w:anchor="_Toc131509400" w:history="1">
            <w:r w:rsidR="004213A9" w:rsidRPr="00AD0143">
              <w:rPr>
                <w:rStyle w:val="Hyperlink"/>
                <w:noProof/>
                <w:lang w:val="en-CA"/>
              </w:rPr>
              <w:t>2</w:t>
            </w:r>
            <w:r w:rsidR="004213A9">
              <w:rPr>
                <w:rFonts w:asciiTheme="minorHAnsi" w:eastAsiaTheme="minorEastAsia" w:hAnsiTheme="minorHAnsi" w:cstheme="minorBidi"/>
                <w:noProof/>
                <w:szCs w:val="22"/>
              </w:rPr>
              <w:tab/>
            </w:r>
            <w:r w:rsidR="004213A9" w:rsidRPr="00AD0143">
              <w:rPr>
                <w:rStyle w:val="Hyperlink"/>
                <w:noProof/>
                <w:lang w:val="en-CA"/>
              </w:rPr>
              <w:t>Scope</w:t>
            </w:r>
            <w:r w:rsidR="004213A9">
              <w:rPr>
                <w:noProof/>
                <w:webHidden/>
              </w:rPr>
              <w:tab/>
            </w:r>
            <w:r w:rsidR="004213A9">
              <w:rPr>
                <w:noProof/>
                <w:webHidden/>
              </w:rPr>
              <w:fldChar w:fldCharType="begin"/>
            </w:r>
            <w:r w:rsidR="004213A9">
              <w:rPr>
                <w:noProof/>
                <w:webHidden/>
              </w:rPr>
              <w:instrText xml:space="preserve"> PAGEREF _Toc131509400 \h </w:instrText>
            </w:r>
            <w:r w:rsidR="004213A9">
              <w:rPr>
                <w:noProof/>
                <w:webHidden/>
              </w:rPr>
            </w:r>
            <w:r w:rsidR="004213A9">
              <w:rPr>
                <w:noProof/>
                <w:webHidden/>
              </w:rPr>
              <w:fldChar w:fldCharType="separate"/>
            </w:r>
            <w:r w:rsidR="004213A9">
              <w:rPr>
                <w:noProof/>
                <w:webHidden/>
              </w:rPr>
              <w:t>4</w:t>
            </w:r>
            <w:r w:rsidR="004213A9">
              <w:rPr>
                <w:noProof/>
                <w:webHidden/>
              </w:rPr>
              <w:fldChar w:fldCharType="end"/>
            </w:r>
          </w:hyperlink>
        </w:p>
        <w:p w14:paraId="045F47BA" w14:textId="7C6A36AE" w:rsidR="004213A9" w:rsidRDefault="00F824AE">
          <w:pPr>
            <w:pStyle w:val="TOC1"/>
            <w:tabs>
              <w:tab w:val="left" w:pos="440"/>
            </w:tabs>
            <w:rPr>
              <w:rFonts w:asciiTheme="minorHAnsi" w:eastAsiaTheme="minorEastAsia" w:hAnsiTheme="minorHAnsi" w:cstheme="minorBidi"/>
              <w:noProof/>
              <w:szCs w:val="22"/>
            </w:rPr>
          </w:pPr>
          <w:hyperlink w:anchor="_Toc131509401" w:history="1">
            <w:r w:rsidR="004213A9" w:rsidRPr="00AD0143">
              <w:rPr>
                <w:rStyle w:val="Hyperlink"/>
                <w:noProof/>
                <w:lang w:val="en-CA"/>
              </w:rPr>
              <w:t>3</w:t>
            </w:r>
            <w:r w:rsidR="004213A9">
              <w:rPr>
                <w:rFonts w:asciiTheme="minorHAnsi" w:eastAsiaTheme="minorEastAsia" w:hAnsiTheme="minorHAnsi" w:cstheme="minorBidi"/>
                <w:noProof/>
                <w:szCs w:val="22"/>
              </w:rPr>
              <w:tab/>
            </w:r>
            <w:r w:rsidR="004213A9" w:rsidRPr="00AD0143">
              <w:rPr>
                <w:rStyle w:val="Hyperlink"/>
                <w:noProof/>
                <w:lang w:val="en-CA"/>
              </w:rPr>
              <w:t>Algorithm description of the Enhanced Compression Model Software</w:t>
            </w:r>
            <w:r w:rsidR="004213A9">
              <w:rPr>
                <w:noProof/>
                <w:webHidden/>
              </w:rPr>
              <w:tab/>
            </w:r>
            <w:r w:rsidR="004213A9">
              <w:rPr>
                <w:noProof/>
                <w:webHidden/>
              </w:rPr>
              <w:fldChar w:fldCharType="begin"/>
            </w:r>
            <w:r w:rsidR="004213A9">
              <w:rPr>
                <w:noProof/>
                <w:webHidden/>
              </w:rPr>
              <w:instrText xml:space="preserve"> PAGEREF _Toc131509401 \h </w:instrText>
            </w:r>
            <w:r w:rsidR="004213A9">
              <w:rPr>
                <w:noProof/>
                <w:webHidden/>
              </w:rPr>
            </w:r>
            <w:r w:rsidR="004213A9">
              <w:rPr>
                <w:noProof/>
                <w:webHidden/>
              </w:rPr>
              <w:fldChar w:fldCharType="separate"/>
            </w:r>
            <w:r w:rsidR="004213A9">
              <w:rPr>
                <w:noProof/>
                <w:webHidden/>
              </w:rPr>
              <w:t>4</w:t>
            </w:r>
            <w:r w:rsidR="004213A9">
              <w:rPr>
                <w:noProof/>
                <w:webHidden/>
              </w:rPr>
              <w:fldChar w:fldCharType="end"/>
            </w:r>
          </w:hyperlink>
        </w:p>
        <w:p w14:paraId="564F6AA2" w14:textId="12D808BE" w:rsidR="004213A9" w:rsidRDefault="00F824AE">
          <w:pPr>
            <w:pStyle w:val="TOC2"/>
            <w:tabs>
              <w:tab w:val="left" w:pos="880"/>
              <w:tab w:val="right" w:pos="9350"/>
            </w:tabs>
            <w:rPr>
              <w:rFonts w:asciiTheme="minorHAnsi" w:eastAsiaTheme="minorEastAsia" w:hAnsiTheme="minorHAnsi" w:cstheme="minorBidi"/>
              <w:noProof/>
              <w:szCs w:val="22"/>
            </w:rPr>
          </w:pPr>
          <w:hyperlink w:anchor="_Toc131509402" w:history="1">
            <w:r w:rsidR="004213A9" w:rsidRPr="00AD0143">
              <w:rPr>
                <w:rStyle w:val="Hyperlink"/>
                <w:noProof/>
              </w:rPr>
              <w:t>3.1</w:t>
            </w:r>
            <w:r w:rsidR="004213A9">
              <w:rPr>
                <w:rFonts w:asciiTheme="minorHAnsi" w:eastAsiaTheme="minorEastAsia" w:hAnsiTheme="minorHAnsi" w:cstheme="minorBidi"/>
                <w:noProof/>
                <w:szCs w:val="22"/>
              </w:rPr>
              <w:tab/>
            </w:r>
            <w:r w:rsidR="004213A9" w:rsidRPr="00AD0143">
              <w:rPr>
                <w:rStyle w:val="Hyperlink"/>
                <w:noProof/>
              </w:rPr>
              <w:t>Intra prediction</w:t>
            </w:r>
            <w:r w:rsidR="004213A9">
              <w:rPr>
                <w:noProof/>
                <w:webHidden/>
              </w:rPr>
              <w:tab/>
            </w:r>
            <w:r w:rsidR="004213A9">
              <w:rPr>
                <w:noProof/>
                <w:webHidden/>
              </w:rPr>
              <w:fldChar w:fldCharType="begin"/>
            </w:r>
            <w:r w:rsidR="004213A9">
              <w:rPr>
                <w:noProof/>
                <w:webHidden/>
              </w:rPr>
              <w:instrText xml:space="preserve"> PAGEREF _Toc131509402 \h </w:instrText>
            </w:r>
            <w:r w:rsidR="004213A9">
              <w:rPr>
                <w:noProof/>
                <w:webHidden/>
              </w:rPr>
            </w:r>
            <w:r w:rsidR="004213A9">
              <w:rPr>
                <w:noProof/>
                <w:webHidden/>
              </w:rPr>
              <w:fldChar w:fldCharType="separate"/>
            </w:r>
            <w:r w:rsidR="004213A9">
              <w:rPr>
                <w:noProof/>
                <w:webHidden/>
              </w:rPr>
              <w:t>4</w:t>
            </w:r>
            <w:r w:rsidR="004213A9">
              <w:rPr>
                <w:noProof/>
                <w:webHidden/>
              </w:rPr>
              <w:fldChar w:fldCharType="end"/>
            </w:r>
          </w:hyperlink>
        </w:p>
        <w:p w14:paraId="3FBAAE4E" w14:textId="459EFE59" w:rsidR="004213A9" w:rsidRDefault="00F824AE">
          <w:pPr>
            <w:pStyle w:val="TOC3"/>
            <w:rPr>
              <w:rFonts w:asciiTheme="minorHAnsi" w:eastAsiaTheme="minorEastAsia" w:hAnsiTheme="minorHAnsi" w:cstheme="minorBidi"/>
              <w:noProof/>
              <w:szCs w:val="22"/>
            </w:rPr>
          </w:pPr>
          <w:hyperlink w:anchor="_Toc131509403" w:history="1">
            <w:r w:rsidR="004213A9" w:rsidRPr="00AD0143">
              <w:rPr>
                <w:rStyle w:val="Hyperlink"/>
                <w:noProof/>
                <w:lang w:val="en-CA"/>
              </w:rPr>
              <w:t>3.1.1</w:t>
            </w:r>
            <w:r w:rsidR="004213A9">
              <w:rPr>
                <w:rFonts w:asciiTheme="minorHAnsi" w:eastAsiaTheme="minorEastAsia" w:hAnsiTheme="minorHAnsi" w:cstheme="minorBidi"/>
                <w:noProof/>
                <w:szCs w:val="22"/>
              </w:rPr>
              <w:tab/>
            </w:r>
            <w:r w:rsidR="004213A9" w:rsidRPr="00AD0143">
              <w:rPr>
                <w:rStyle w:val="Hyperlink"/>
                <w:noProof/>
                <w:lang w:val="en-CA"/>
              </w:rPr>
              <w:t>Multi-model LM (MMLM)</w:t>
            </w:r>
            <w:r w:rsidR="004213A9">
              <w:rPr>
                <w:noProof/>
                <w:webHidden/>
              </w:rPr>
              <w:tab/>
            </w:r>
            <w:r w:rsidR="004213A9">
              <w:rPr>
                <w:noProof/>
                <w:webHidden/>
              </w:rPr>
              <w:fldChar w:fldCharType="begin"/>
            </w:r>
            <w:r w:rsidR="004213A9">
              <w:rPr>
                <w:noProof/>
                <w:webHidden/>
              </w:rPr>
              <w:instrText xml:space="preserve"> PAGEREF _Toc131509403 \h </w:instrText>
            </w:r>
            <w:r w:rsidR="004213A9">
              <w:rPr>
                <w:noProof/>
                <w:webHidden/>
              </w:rPr>
            </w:r>
            <w:r w:rsidR="004213A9">
              <w:rPr>
                <w:noProof/>
                <w:webHidden/>
              </w:rPr>
              <w:fldChar w:fldCharType="separate"/>
            </w:r>
            <w:r w:rsidR="004213A9">
              <w:rPr>
                <w:noProof/>
                <w:webHidden/>
              </w:rPr>
              <w:t>4</w:t>
            </w:r>
            <w:r w:rsidR="004213A9">
              <w:rPr>
                <w:noProof/>
                <w:webHidden/>
              </w:rPr>
              <w:fldChar w:fldCharType="end"/>
            </w:r>
          </w:hyperlink>
        </w:p>
        <w:p w14:paraId="77BDBDED" w14:textId="2C204F76" w:rsidR="004213A9" w:rsidRDefault="00F824AE">
          <w:pPr>
            <w:pStyle w:val="TOC3"/>
            <w:rPr>
              <w:rFonts w:asciiTheme="minorHAnsi" w:eastAsiaTheme="minorEastAsia" w:hAnsiTheme="minorHAnsi" w:cstheme="minorBidi"/>
              <w:noProof/>
              <w:szCs w:val="22"/>
            </w:rPr>
          </w:pPr>
          <w:hyperlink w:anchor="_Toc131509404" w:history="1">
            <w:r w:rsidR="004213A9" w:rsidRPr="00AD0143">
              <w:rPr>
                <w:rStyle w:val="Hyperlink"/>
                <w:noProof/>
                <w:lang w:val="en-CA"/>
              </w:rPr>
              <w:t>3.1.2</w:t>
            </w:r>
            <w:r w:rsidR="004213A9">
              <w:rPr>
                <w:rFonts w:asciiTheme="minorHAnsi" w:eastAsiaTheme="minorEastAsia" w:hAnsiTheme="minorHAnsi" w:cstheme="minorBidi"/>
                <w:noProof/>
                <w:szCs w:val="22"/>
              </w:rPr>
              <w:tab/>
            </w:r>
            <w:r w:rsidR="004213A9" w:rsidRPr="00AD0143">
              <w:rPr>
                <w:rStyle w:val="Hyperlink"/>
                <w:noProof/>
                <w:lang w:val="en-CA"/>
              </w:rPr>
              <w:t>Gradient PDPC</w:t>
            </w:r>
            <w:r w:rsidR="004213A9">
              <w:rPr>
                <w:noProof/>
                <w:webHidden/>
              </w:rPr>
              <w:tab/>
            </w:r>
            <w:r w:rsidR="004213A9">
              <w:rPr>
                <w:noProof/>
                <w:webHidden/>
              </w:rPr>
              <w:fldChar w:fldCharType="begin"/>
            </w:r>
            <w:r w:rsidR="004213A9">
              <w:rPr>
                <w:noProof/>
                <w:webHidden/>
              </w:rPr>
              <w:instrText xml:space="preserve"> PAGEREF _Toc131509404 \h </w:instrText>
            </w:r>
            <w:r w:rsidR="004213A9">
              <w:rPr>
                <w:noProof/>
                <w:webHidden/>
              </w:rPr>
            </w:r>
            <w:r w:rsidR="004213A9">
              <w:rPr>
                <w:noProof/>
                <w:webHidden/>
              </w:rPr>
              <w:fldChar w:fldCharType="separate"/>
            </w:r>
            <w:r w:rsidR="004213A9">
              <w:rPr>
                <w:noProof/>
                <w:webHidden/>
              </w:rPr>
              <w:t>6</w:t>
            </w:r>
            <w:r w:rsidR="004213A9">
              <w:rPr>
                <w:noProof/>
                <w:webHidden/>
              </w:rPr>
              <w:fldChar w:fldCharType="end"/>
            </w:r>
          </w:hyperlink>
        </w:p>
        <w:p w14:paraId="452C13E6" w14:textId="655F25BF" w:rsidR="004213A9" w:rsidRDefault="00F824AE">
          <w:pPr>
            <w:pStyle w:val="TOC3"/>
            <w:rPr>
              <w:rFonts w:asciiTheme="minorHAnsi" w:eastAsiaTheme="minorEastAsia" w:hAnsiTheme="minorHAnsi" w:cstheme="minorBidi"/>
              <w:noProof/>
              <w:szCs w:val="22"/>
            </w:rPr>
          </w:pPr>
          <w:hyperlink w:anchor="_Toc131509405" w:history="1">
            <w:r w:rsidR="004213A9" w:rsidRPr="00AD0143">
              <w:rPr>
                <w:rStyle w:val="Hyperlink"/>
                <w:noProof/>
                <w:lang w:val="en-CA"/>
              </w:rPr>
              <w:t>3.1.3</w:t>
            </w:r>
            <w:r w:rsidR="004213A9">
              <w:rPr>
                <w:rFonts w:asciiTheme="minorHAnsi" w:eastAsiaTheme="minorEastAsia" w:hAnsiTheme="minorHAnsi" w:cstheme="minorBidi"/>
                <w:noProof/>
                <w:szCs w:val="22"/>
              </w:rPr>
              <w:tab/>
            </w:r>
            <w:r w:rsidR="004213A9" w:rsidRPr="00AD0143">
              <w:rPr>
                <w:rStyle w:val="Hyperlink"/>
                <w:noProof/>
                <w:lang w:val="en-CA"/>
              </w:rPr>
              <w:t>Primary and Secondary MPM</w:t>
            </w:r>
            <w:r w:rsidR="004213A9">
              <w:rPr>
                <w:noProof/>
                <w:webHidden/>
              </w:rPr>
              <w:tab/>
            </w:r>
            <w:r w:rsidR="004213A9">
              <w:rPr>
                <w:noProof/>
                <w:webHidden/>
              </w:rPr>
              <w:fldChar w:fldCharType="begin"/>
            </w:r>
            <w:r w:rsidR="004213A9">
              <w:rPr>
                <w:noProof/>
                <w:webHidden/>
              </w:rPr>
              <w:instrText xml:space="preserve"> PAGEREF _Toc131509405 \h </w:instrText>
            </w:r>
            <w:r w:rsidR="004213A9">
              <w:rPr>
                <w:noProof/>
                <w:webHidden/>
              </w:rPr>
            </w:r>
            <w:r w:rsidR="004213A9">
              <w:rPr>
                <w:noProof/>
                <w:webHidden/>
              </w:rPr>
              <w:fldChar w:fldCharType="separate"/>
            </w:r>
            <w:r w:rsidR="004213A9">
              <w:rPr>
                <w:noProof/>
                <w:webHidden/>
              </w:rPr>
              <w:t>6</w:t>
            </w:r>
            <w:r w:rsidR="004213A9">
              <w:rPr>
                <w:noProof/>
                <w:webHidden/>
              </w:rPr>
              <w:fldChar w:fldCharType="end"/>
            </w:r>
          </w:hyperlink>
        </w:p>
        <w:p w14:paraId="4704407C" w14:textId="373CEA44" w:rsidR="004213A9" w:rsidRDefault="00F824AE">
          <w:pPr>
            <w:pStyle w:val="TOC3"/>
            <w:rPr>
              <w:rFonts w:asciiTheme="minorHAnsi" w:eastAsiaTheme="minorEastAsia" w:hAnsiTheme="minorHAnsi" w:cstheme="minorBidi"/>
              <w:noProof/>
              <w:szCs w:val="22"/>
            </w:rPr>
          </w:pPr>
          <w:hyperlink w:anchor="_Toc131509406" w:history="1">
            <w:r w:rsidR="004213A9" w:rsidRPr="00AD0143">
              <w:rPr>
                <w:rStyle w:val="Hyperlink"/>
                <w:noProof/>
                <w:lang w:val="en-CA"/>
              </w:rPr>
              <w:t>3.1.4</w:t>
            </w:r>
            <w:r w:rsidR="004213A9">
              <w:rPr>
                <w:rFonts w:asciiTheme="minorHAnsi" w:eastAsiaTheme="minorEastAsia" w:hAnsiTheme="minorHAnsi" w:cstheme="minorBidi"/>
                <w:noProof/>
                <w:szCs w:val="22"/>
              </w:rPr>
              <w:tab/>
            </w:r>
            <w:r w:rsidR="004213A9" w:rsidRPr="00AD0143">
              <w:rPr>
                <w:rStyle w:val="Hyperlink"/>
                <w:noProof/>
                <w:lang w:val="en-CA"/>
              </w:rPr>
              <w:t>Reference sample interpolation and smoothing for intra-prediction</w:t>
            </w:r>
            <w:r w:rsidR="004213A9">
              <w:rPr>
                <w:noProof/>
                <w:webHidden/>
              </w:rPr>
              <w:tab/>
            </w:r>
            <w:r w:rsidR="004213A9">
              <w:rPr>
                <w:noProof/>
                <w:webHidden/>
              </w:rPr>
              <w:fldChar w:fldCharType="begin"/>
            </w:r>
            <w:r w:rsidR="004213A9">
              <w:rPr>
                <w:noProof/>
                <w:webHidden/>
              </w:rPr>
              <w:instrText xml:space="preserve"> PAGEREF _Toc131509406 \h </w:instrText>
            </w:r>
            <w:r w:rsidR="004213A9">
              <w:rPr>
                <w:noProof/>
                <w:webHidden/>
              </w:rPr>
            </w:r>
            <w:r w:rsidR="004213A9">
              <w:rPr>
                <w:noProof/>
                <w:webHidden/>
              </w:rPr>
              <w:fldChar w:fldCharType="separate"/>
            </w:r>
            <w:r w:rsidR="004213A9">
              <w:rPr>
                <w:noProof/>
                <w:webHidden/>
              </w:rPr>
              <w:t>6</w:t>
            </w:r>
            <w:r w:rsidR="004213A9">
              <w:rPr>
                <w:noProof/>
                <w:webHidden/>
              </w:rPr>
              <w:fldChar w:fldCharType="end"/>
            </w:r>
          </w:hyperlink>
        </w:p>
        <w:p w14:paraId="092ABE66" w14:textId="4FA2EDEC" w:rsidR="004213A9" w:rsidRDefault="00F824AE">
          <w:pPr>
            <w:pStyle w:val="TOC3"/>
            <w:rPr>
              <w:rFonts w:asciiTheme="minorHAnsi" w:eastAsiaTheme="minorEastAsia" w:hAnsiTheme="minorHAnsi" w:cstheme="minorBidi"/>
              <w:noProof/>
              <w:szCs w:val="22"/>
            </w:rPr>
          </w:pPr>
          <w:hyperlink w:anchor="_Toc131509407" w:history="1">
            <w:r w:rsidR="004213A9" w:rsidRPr="00AD0143">
              <w:rPr>
                <w:rStyle w:val="Hyperlink"/>
                <w:noProof/>
                <w:lang w:val="sv-SE"/>
              </w:rPr>
              <w:t>3.1.5</w:t>
            </w:r>
            <w:r w:rsidR="004213A9">
              <w:rPr>
                <w:rFonts w:asciiTheme="minorHAnsi" w:eastAsiaTheme="minorEastAsia" w:hAnsiTheme="minorHAnsi" w:cstheme="minorBidi"/>
                <w:noProof/>
                <w:szCs w:val="22"/>
              </w:rPr>
              <w:tab/>
            </w:r>
            <w:r w:rsidR="004213A9" w:rsidRPr="00AD0143">
              <w:rPr>
                <w:rStyle w:val="Hyperlink"/>
                <w:noProof/>
                <w:lang w:val="sv-SE"/>
              </w:rPr>
              <w:t>Decoder side intra mode derivation (DIMD)</w:t>
            </w:r>
            <w:r w:rsidR="004213A9">
              <w:rPr>
                <w:noProof/>
                <w:webHidden/>
              </w:rPr>
              <w:tab/>
            </w:r>
            <w:r w:rsidR="004213A9">
              <w:rPr>
                <w:noProof/>
                <w:webHidden/>
              </w:rPr>
              <w:fldChar w:fldCharType="begin"/>
            </w:r>
            <w:r w:rsidR="004213A9">
              <w:rPr>
                <w:noProof/>
                <w:webHidden/>
              </w:rPr>
              <w:instrText xml:space="preserve"> PAGEREF _Toc131509407 \h </w:instrText>
            </w:r>
            <w:r w:rsidR="004213A9">
              <w:rPr>
                <w:noProof/>
                <w:webHidden/>
              </w:rPr>
            </w:r>
            <w:r w:rsidR="004213A9">
              <w:rPr>
                <w:noProof/>
                <w:webHidden/>
              </w:rPr>
              <w:fldChar w:fldCharType="separate"/>
            </w:r>
            <w:r w:rsidR="004213A9">
              <w:rPr>
                <w:noProof/>
                <w:webHidden/>
              </w:rPr>
              <w:t>6</w:t>
            </w:r>
            <w:r w:rsidR="004213A9">
              <w:rPr>
                <w:noProof/>
                <w:webHidden/>
              </w:rPr>
              <w:fldChar w:fldCharType="end"/>
            </w:r>
          </w:hyperlink>
        </w:p>
        <w:p w14:paraId="47D7115E" w14:textId="36A26D4E" w:rsidR="004213A9" w:rsidRDefault="00F824AE">
          <w:pPr>
            <w:pStyle w:val="TOC3"/>
            <w:rPr>
              <w:rFonts w:asciiTheme="minorHAnsi" w:eastAsiaTheme="minorEastAsia" w:hAnsiTheme="minorHAnsi" w:cstheme="minorBidi"/>
              <w:noProof/>
              <w:szCs w:val="22"/>
            </w:rPr>
          </w:pPr>
          <w:hyperlink w:anchor="_Toc131509408" w:history="1">
            <w:r w:rsidR="004213A9" w:rsidRPr="00AD0143">
              <w:rPr>
                <w:rStyle w:val="Hyperlink"/>
                <w:noProof/>
                <w:lang w:eastAsia="zh-CN"/>
              </w:rPr>
              <w:t>3.1.6</w:t>
            </w:r>
            <w:r w:rsidR="004213A9">
              <w:rPr>
                <w:rFonts w:asciiTheme="minorHAnsi" w:eastAsiaTheme="minorEastAsia" w:hAnsiTheme="minorHAnsi" w:cstheme="minorBidi"/>
                <w:noProof/>
                <w:szCs w:val="22"/>
              </w:rPr>
              <w:tab/>
            </w:r>
            <w:r w:rsidR="004213A9" w:rsidRPr="00AD0143">
              <w:rPr>
                <w:rStyle w:val="Hyperlink"/>
                <w:noProof/>
                <w:lang w:val="en-CA"/>
              </w:rPr>
              <w:t>Fusion of chroma intra prediction modes</w:t>
            </w:r>
            <w:r w:rsidR="004213A9">
              <w:rPr>
                <w:noProof/>
                <w:webHidden/>
              </w:rPr>
              <w:tab/>
            </w:r>
            <w:r w:rsidR="004213A9">
              <w:rPr>
                <w:noProof/>
                <w:webHidden/>
              </w:rPr>
              <w:fldChar w:fldCharType="begin"/>
            </w:r>
            <w:r w:rsidR="004213A9">
              <w:rPr>
                <w:noProof/>
                <w:webHidden/>
              </w:rPr>
              <w:instrText xml:space="preserve"> PAGEREF _Toc131509408 \h </w:instrText>
            </w:r>
            <w:r w:rsidR="004213A9">
              <w:rPr>
                <w:noProof/>
                <w:webHidden/>
              </w:rPr>
            </w:r>
            <w:r w:rsidR="004213A9">
              <w:rPr>
                <w:noProof/>
                <w:webHidden/>
              </w:rPr>
              <w:fldChar w:fldCharType="separate"/>
            </w:r>
            <w:r w:rsidR="004213A9">
              <w:rPr>
                <w:noProof/>
                <w:webHidden/>
              </w:rPr>
              <w:t>8</w:t>
            </w:r>
            <w:r w:rsidR="004213A9">
              <w:rPr>
                <w:noProof/>
                <w:webHidden/>
              </w:rPr>
              <w:fldChar w:fldCharType="end"/>
            </w:r>
          </w:hyperlink>
        </w:p>
        <w:p w14:paraId="20C21379" w14:textId="40E515B7" w:rsidR="004213A9" w:rsidRDefault="00F824AE">
          <w:pPr>
            <w:pStyle w:val="TOC3"/>
            <w:rPr>
              <w:rFonts w:asciiTheme="minorHAnsi" w:eastAsiaTheme="minorEastAsia" w:hAnsiTheme="minorHAnsi" w:cstheme="minorBidi"/>
              <w:noProof/>
              <w:szCs w:val="22"/>
            </w:rPr>
          </w:pPr>
          <w:hyperlink w:anchor="_Toc131509410" w:history="1">
            <w:r w:rsidR="004213A9" w:rsidRPr="00AD0143">
              <w:rPr>
                <w:rStyle w:val="Hyperlink"/>
                <w:noProof/>
                <w:lang w:val="en-CA"/>
              </w:rPr>
              <w:t>3.1.7</w:t>
            </w:r>
            <w:r w:rsidR="004213A9">
              <w:rPr>
                <w:rFonts w:asciiTheme="minorHAnsi" w:eastAsiaTheme="minorEastAsia" w:hAnsiTheme="minorHAnsi" w:cstheme="minorBidi"/>
                <w:noProof/>
                <w:szCs w:val="22"/>
              </w:rPr>
              <w:tab/>
            </w:r>
            <w:r w:rsidR="004213A9" w:rsidRPr="00AD0143">
              <w:rPr>
                <w:rStyle w:val="Hyperlink"/>
                <w:noProof/>
                <w:lang w:val="en-CA"/>
              </w:rPr>
              <w:t>Intra template matching</w:t>
            </w:r>
            <w:r w:rsidR="004213A9">
              <w:rPr>
                <w:noProof/>
                <w:webHidden/>
              </w:rPr>
              <w:tab/>
            </w:r>
            <w:r w:rsidR="004213A9">
              <w:rPr>
                <w:noProof/>
                <w:webHidden/>
              </w:rPr>
              <w:fldChar w:fldCharType="begin"/>
            </w:r>
            <w:r w:rsidR="004213A9">
              <w:rPr>
                <w:noProof/>
                <w:webHidden/>
              </w:rPr>
              <w:instrText xml:space="preserve"> PAGEREF _Toc131509410 \h </w:instrText>
            </w:r>
            <w:r w:rsidR="004213A9">
              <w:rPr>
                <w:noProof/>
                <w:webHidden/>
              </w:rPr>
            </w:r>
            <w:r w:rsidR="004213A9">
              <w:rPr>
                <w:noProof/>
                <w:webHidden/>
              </w:rPr>
              <w:fldChar w:fldCharType="separate"/>
            </w:r>
            <w:r w:rsidR="004213A9">
              <w:rPr>
                <w:noProof/>
                <w:webHidden/>
              </w:rPr>
              <w:t>9</w:t>
            </w:r>
            <w:r w:rsidR="004213A9">
              <w:rPr>
                <w:noProof/>
                <w:webHidden/>
              </w:rPr>
              <w:fldChar w:fldCharType="end"/>
            </w:r>
          </w:hyperlink>
        </w:p>
        <w:p w14:paraId="5071D801" w14:textId="2EF112C6" w:rsidR="004213A9" w:rsidRDefault="00F824AE">
          <w:pPr>
            <w:pStyle w:val="TOC3"/>
            <w:rPr>
              <w:rFonts w:asciiTheme="minorHAnsi" w:eastAsiaTheme="minorEastAsia" w:hAnsiTheme="minorHAnsi" w:cstheme="minorBidi"/>
              <w:noProof/>
              <w:szCs w:val="22"/>
            </w:rPr>
          </w:pPr>
          <w:hyperlink w:anchor="_Toc131509411" w:history="1">
            <w:r w:rsidR="004213A9" w:rsidRPr="00AD0143">
              <w:rPr>
                <w:rStyle w:val="Hyperlink"/>
                <w:noProof/>
                <w:lang w:val="en-CA"/>
              </w:rPr>
              <w:t>3.1.8</w:t>
            </w:r>
            <w:r w:rsidR="004213A9">
              <w:rPr>
                <w:rFonts w:asciiTheme="minorHAnsi" w:eastAsiaTheme="minorEastAsia" w:hAnsiTheme="minorHAnsi" w:cstheme="minorBidi"/>
                <w:noProof/>
                <w:szCs w:val="22"/>
              </w:rPr>
              <w:tab/>
            </w:r>
            <w:r w:rsidR="004213A9" w:rsidRPr="00AD0143">
              <w:rPr>
                <w:rStyle w:val="Hyperlink"/>
                <w:noProof/>
                <w:lang w:val="en-CA"/>
              </w:rPr>
              <w:t>Fusion for template-based intra mode derivation (TIMD)</w:t>
            </w:r>
            <w:r w:rsidR="004213A9">
              <w:rPr>
                <w:noProof/>
                <w:webHidden/>
              </w:rPr>
              <w:tab/>
            </w:r>
            <w:r w:rsidR="004213A9">
              <w:rPr>
                <w:noProof/>
                <w:webHidden/>
              </w:rPr>
              <w:fldChar w:fldCharType="begin"/>
            </w:r>
            <w:r w:rsidR="004213A9">
              <w:rPr>
                <w:noProof/>
                <w:webHidden/>
              </w:rPr>
              <w:instrText xml:space="preserve"> PAGEREF _Toc131509411 \h </w:instrText>
            </w:r>
            <w:r w:rsidR="004213A9">
              <w:rPr>
                <w:noProof/>
                <w:webHidden/>
              </w:rPr>
            </w:r>
            <w:r w:rsidR="004213A9">
              <w:rPr>
                <w:noProof/>
                <w:webHidden/>
              </w:rPr>
              <w:fldChar w:fldCharType="separate"/>
            </w:r>
            <w:r w:rsidR="004213A9">
              <w:rPr>
                <w:noProof/>
                <w:webHidden/>
              </w:rPr>
              <w:t>11</w:t>
            </w:r>
            <w:r w:rsidR="004213A9">
              <w:rPr>
                <w:noProof/>
                <w:webHidden/>
              </w:rPr>
              <w:fldChar w:fldCharType="end"/>
            </w:r>
          </w:hyperlink>
        </w:p>
        <w:p w14:paraId="3A789068" w14:textId="6DB185AC" w:rsidR="004213A9" w:rsidRDefault="00F824AE">
          <w:pPr>
            <w:pStyle w:val="TOC3"/>
            <w:rPr>
              <w:rFonts w:asciiTheme="minorHAnsi" w:eastAsiaTheme="minorEastAsia" w:hAnsiTheme="minorHAnsi" w:cstheme="minorBidi"/>
              <w:noProof/>
              <w:szCs w:val="22"/>
            </w:rPr>
          </w:pPr>
          <w:hyperlink w:anchor="_Toc131509412" w:history="1">
            <w:r w:rsidR="004213A9" w:rsidRPr="00AD0143">
              <w:rPr>
                <w:rStyle w:val="Hyperlink"/>
                <w:noProof/>
                <w:lang w:val="en-CA"/>
              </w:rPr>
              <w:t>3.1.9</w:t>
            </w:r>
            <w:r w:rsidR="004213A9">
              <w:rPr>
                <w:rFonts w:asciiTheme="minorHAnsi" w:eastAsiaTheme="minorEastAsia" w:hAnsiTheme="minorHAnsi" w:cstheme="minorBidi"/>
                <w:noProof/>
                <w:szCs w:val="22"/>
              </w:rPr>
              <w:tab/>
            </w:r>
            <w:r w:rsidR="004213A9" w:rsidRPr="00AD0143">
              <w:rPr>
                <w:rStyle w:val="Hyperlink"/>
                <w:noProof/>
                <w:lang w:val="en-CA"/>
              </w:rPr>
              <w:t>Intra prediction fusion</w:t>
            </w:r>
            <w:r w:rsidR="004213A9">
              <w:rPr>
                <w:noProof/>
                <w:webHidden/>
              </w:rPr>
              <w:tab/>
            </w:r>
            <w:r w:rsidR="004213A9">
              <w:rPr>
                <w:noProof/>
                <w:webHidden/>
              </w:rPr>
              <w:fldChar w:fldCharType="begin"/>
            </w:r>
            <w:r w:rsidR="004213A9">
              <w:rPr>
                <w:noProof/>
                <w:webHidden/>
              </w:rPr>
              <w:instrText xml:space="preserve"> PAGEREF _Toc131509412 \h </w:instrText>
            </w:r>
            <w:r w:rsidR="004213A9">
              <w:rPr>
                <w:noProof/>
                <w:webHidden/>
              </w:rPr>
            </w:r>
            <w:r w:rsidR="004213A9">
              <w:rPr>
                <w:noProof/>
                <w:webHidden/>
              </w:rPr>
              <w:fldChar w:fldCharType="separate"/>
            </w:r>
            <w:r w:rsidR="004213A9">
              <w:rPr>
                <w:noProof/>
                <w:webHidden/>
              </w:rPr>
              <w:t>11</w:t>
            </w:r>
            <w:r w:rsidR="004213A9">
              <w:rPr>
                <w:noProof/>
                <w:webHidden/>
              </w:rPr>
              <w:fldChar w:fldCharType="end"/>
            </w:r>
          </w:hyperlink>
        </w:p>
        <w:p w14:paraId="3E48AACA" w14:textId="02FD6F48" w:rsidR="004213A9" w:rsidRDefault="00F824AE">
          <w:pPr>
            <w:pStyle w:val="TOC3"/>
            <w:rPr>
              <w:rFonts w:asciiTheme="minorHAnsi" w:eastAsiaTheme="minorEastAsia" w:hAnsiTheme="minorHAnsi" w:cstheme="minorBidi"/>
              <w:noProof/>
              <w:szCs w:val="22"/>
            </w:rPr>
          </w:pPr>
          <w:hyperlink w:anchor="_Toc131509413" w:history="1">
            <w:r w:rsidR="004213A9" w:rsidRPr="00AD0143">
              <w:rPr>
                <w:rStyle w:val="Hyperlink"/>
                <w:noProof/>
                <w:lang w:val="en-CA"/>
              </w:rPr>
              <w:t>3.1.10</w:t>
            </w:r>
            <w:r w:rsidR="004213A9">
              <w:rPr>
                <w:rFonts w:asciiTheme="minorHAnsi" w:eastAsiaTheme="minorEastAsia" w:hAnsiTheme="minorHAnsi" w:cstheme="minorBidi"/>
                <w:noProof/>
                <w:szCs w:val="22"/>
              </w:rPr>
              <w:tab/>
            </w:r>
            <w:r w:rsidR="004213A9" w:rsidRPr="00AD0143">
              <w:rPr>
                <w:rStyle w:val="Hyperlink"/>
                <w:noProof/>
                <w:lang w:val="en-CA"/>
              </w:rPr>
              <w:t>Combination of CIIP with TIMD and TM merge</w:t>
            </w:r>
            <w:r w:rsidR="004213A9">
              <w:rPr>
                <w:noProof/>
                <w:webHidden/>
              </w:rPr>
              <w:tab/>
            </w:r>
            <w:r w:rsidR="004213A9">
              <w:rPr>
                <w:noProof/>
                <w:webHidden/>
              </w:rPr>
              <w:fldChar w:fldCharType="begin"/>
            </w:r>
            <w:r w:rsidR="004213A9">
              <w:rPr>
                <w:noProof/>
                <w:webHidden/>
              </w:rPr>
              <w:instrText xml:space="preserve"> PAGEREF _Toc131509413 \h </w:instrText>
            </w:r>
            <w:r w:rsidR="004213A9">
              <w:rPr>
                <w:noProof/>
                <w:webHidden/>
              </w:rPr>
            </w:r>
            <w:r w:rsidR="004213A9">
              <w:rPr>
                <w:noProof/>
                <w:webHidden/>
              </w:rPr>
              <w:fldChar w:fldCharType="separate"/>
            </w:r>
            <w:r w:rsidR="004213A9">
              <w:rPr>
                <w:noProof/>
                <w:webHidden/>
              </w:rPr>
              <w:t>12</w:t>
            </w:r>
            <w:r w:rsidR="004213A9">
              <w:rPr>
                <w:noProof/>
                <w:webHidden/>
              </w:rPr>
              <w:fldChar w:fldCharType="end"/>
            </w:r>
          </w:hyperlink>
        </w:p>
        <w:p w14:paraId="04CCEC64" w14:textId="528E8C94" w:rsidR="004213A9" w:rsidRDefault="00F824AE">
          <w:pPr>
            <w:pStyle w:val="TOC3"/>
            <w:rPr>
              <w:rFonts w:asciiTheme="minorHAnsi" w:eastAsiaTheme="minorEastAsia" w:hAnsiTheme="minorHAnsi" w:cstheme="minorBidi"/>
              <w:noProof/>
              <w:szCs w:val="22"/>
            </w:rPr>
          </w:pPr>
          <w:hyperlink w:anchor="_Toc131509414" w:history="1">
            <w:r w:rsidR="004213A9" w:rsidRPr="00AD0143">
              <w:rPr>
                <w:rStyle w:val="Hyperlink"/>
                <w:noProof/>
                <w:lang w:val="en-CA"/>
              </w:rPr>
              <w:t>3.1.11</w:t>
            </w:r>
            <w:r w:rsidR="004213A9">
              <w:rPr>
                <w:rFonts w:asciiTheme="minorHAnsi" w:eastAsiaTheme="minorEastAsia" w:hAnsiTheme="minorHAnsi" w:cstheme="minorBidi"/>
                <w:noProof/>
                <w:szCs w:val="22"/>
              </w:rPr>
              <w:tab/>
            </w:r>
            <w:r w:rsidR="004213A9" w:rsidRPr="00AD0143">
              <w:rPr>
                <w:rStyle w:val="Hyperlink"/>
                <w:noProof/>
                <w:lang w:val="en-CA"/>
              </w:rPr>
              <w:t>Extended multiple reference line (MRL) list</w:t>
            </w:r>
            <w:r w:rsidR="004213A9">
              <w:rPr>
                <w:noProof/>
                <w:webHidden/>
              </w:rPr>
              <w:tab/>
            </w:r>
            <w:r w:rsidR="004213A9">
              <w:rPr>
                <w:noProof/>
                <w:webHidden/>
              </w:rPr>
              <w:fldChar w:fldCharType="begin"/>
            </w:r>
            <w:r w:rsidR="004213A9">
              <w:rPr>
                <w:noProof/>
                <w:webHidden/>
              </w:rPr>
              <w:instrText xml:space="preserve"> PAGEREF _Toc131509414 \h </w:instrText>
            </w:r>
            <w:r w:rsidR="004213A9">
              <w:rPr>
                <w:noProof/>
                <w:webHidden/>
              </w:rPr>
            </w:r>
            <w:r w:rsidR="004213A9">
              <w:rPr>
                <w:noProof/>
                <w:webHidden/>
              </w:rPr>
              <w:fldChar w:fldCharType="separate"/>
            </w:r>
            <w:r w:rsidR="004213A9">
              <w:rPr>
                <w:noProof/>
                <w:webHidden/>
              </w:rPr>
              <w:t>12</w:t>
            </w:r>
            <w:r w:rsidR="004213A9">
              <w:rPr>
                <w:noProof/>
                <w:webHidden/>
              </w:rPr>
              <w:fldChar w:fldCharType="end"/>
            </w:r>
          </w:hyperlink>
        </w:p>
        <w:p w14:paraId="4495661C" w14:textId="0B664C0B" w:rsidR="004213A9" w:rsidRDefault="00F824AE">
          <w:pPr>
            <w:pStyle w:val="TOC3"/>
            <w:rPr>
              <w:rFonts w:asciiTheme="minorHAnsi" w:eastAsiaTheme="minorEastAsia" w:hAnsiTheme="minorHAnsi" w:cstheme="minorBidi"/>
              <w:noProof/>
              <w:szCs w:val="22"/>
            </w:rPr>
          </w:pPr>
          <w:hyperlink w:anchor="_Toc131509415" w:history="1">
            <w:r w:rsidR="004213A9" w:rsidRPr="00AD0143">
              <w:rPr>
                <w:rStyle w:val="Hyperlink"/>
                <w:noProof/>
              </w:rPr>
              <w:t>3.1.12</w:t>
            </w:r>
            <w:r w:rsidR="004213A9">
              <w:rPr>
                <w:rFonts w:asciiTheme="minorHAnsi" w:eastAsiaTheme="minorEastAsia" w:hAnsiTheme="minorHAnsi" w:cstheme="minorBidi"/>
                <w:noProof/>
                <w:szCs w:val="22"/>
              </w:rPr>
              <w:tab/>
            </w:r>
            <w:r w:rsidR="004213A9" w:rsidRPr="00AD0143">
              <w:rPr>
                <w:rStyle w:val="Hyperlink"/>
                <w:noProof/>
              </w:rPr>
              <w:t>Template-based multiple reference line intra prediction</w:t>
            </w:r>
            <w:r w:rsidR="004213A9">
              <w:rPr>
                <w:noProof/>
                <w:webHidden/>
              </w:rPr>
              <w:tab/>
            </w:r>
            <w:r w:rsidR="004213A9">
              <w:rPr>
                <w:noProof/>
                <w:webHidden/>
              </w:rPr>
              <w:fldChar w:fldCharType="begin"/>
            </w:r>
            <w:r w:rsidR="004213A9">
              <w:rPr>
                <w:noProof/>
                <w:webHidden/>
              </w:rPr>
              <w:instrText xml:space="preserve"> PAGEREF _Toc131509415 \h </w:instrText>
            </w:r>
            <w:r w:rsidR="004213A9">
              <w:rPr>
                <w:noProof/>
                <w:webHidden/>
              </w:rPr>
            </w:r>
            <w:r w:rsidR="004213A9">
              <w:rPr>
                <w:noProof/>
                <w:webHidden/>
              </w:rPr>
              <w:fldChar w:fldCharType="separate"/>
            </w:r>
            <w:r w:rsidR="004213A9">
              <w:rPr>
                <w:noProof/>
                <w:webHidden/>
              </w:rPr>
              <w:t>13</w:t>
            </w:r>
            <w:r w:rsidR="004213A9">
              <w:rPr>
                <w:noProof/>
                <w:webHidden/>
              </w:rPr>
              <w:fldChar w:fldCharType="end"/>
            </w:r>
          </w:hyperlink>
        </w:p>
        <w:p w14:paraId="327B1956" w14:textId="0D4A9FC1" w:rsidR="004213A9" w:rsidRDefault="00F824AE">
          <w:pPr>
            <w:pStyle w:val="TOC3"/>
            <w:rPr>
              <w:rFonts w:asciiTheme="minorHAnsi" w:eastAsiaTheme="minorEastAsia" w:hAnsiTheme="minorHAnsi" w:cstheme="minorBidi"/>
              <w:noProof/>
              <w:szCs w:val="22"/>
            </w:rPr>
          </w:pPr>
          <w:hyperlink w:anchor="_Toc131509416" w:history="1">
            <w:r w:rsidR="004213A9" w:rsidRPr="00AD0143">
              <w:rPr>
                <w:rStyle w:val="Hyperlink"/>
                <w:noProof/>
                <w:lang w:val="en-CA"/>
              </w:rPr>
              <w:t>3.1.13</w:t>
            </w:r>
            <w:r w:rsidR="004213A9">
              <w:rPr>
                <w:rFonts w:asciiTheme="minorHAnsi" w:eastAsiaTheme="minorEastAsia" w:hAnsiTheme="minorHAnsi" w:cstheme="minorBidi"/>
                <w:noProof/>
                <w:szCs w:val="22"/>
              </w:rPr>
              <w:tab/>
            </w:r>
            <w:r w:rsidR="004213A9" w:rsidRPr="00AD0143">
              <w:rPr>
                <w:rStyle w:val="Hyperlink"/>
                <w:noProof/>
                <w:lang w:val="en-CA"/>
              </w:rPr>
              <w:t>Convolutional cross-component intra prediction model</w:t>
            </w:r>
            <w:r w:rsidR="004213A9">
              <w:rPr>
                <w:noProof/>
                <w:webHidden/>
              </w:rPr>
              <w:tab/>
            </w:r>
            <w:r w:rsidR="004213A9">
              <w:rPr>
                <w:noProof/>
                <w:webHidden/>
              </w:rPr>
              <w:fldChar w:fldCharType="begin"/>
            </w:r>
            <w:r w:rsidR="004213A9">
              <w:rPr>
                <w:noProof/>
                <w:webHidden/>
              </w:rPr>
              <w:instrText xml:space="preserve"> PAGEREF _Toc131509416 \h </w:instrText>
            </w:r>
            <w:r w:rsidR="004213A9">
              <w:rPr>
                <w:noProof/>
                <w:webHidden/>
              </w:rPr>
            </w:r>
            <w:r w:rsidR="004213A9">
              <w:rPr>
                <w:noProof/>
                <w:webHidden/>
              </w:rPr>
              <w:fldChar w:fldCharType="separate"/>
            </w:r>
            <w:r w:rsidR="004213A9">
              <w:rPr>
                <w:noProof/>
                <w:webHidden/>
              </w:rPr>
              <w:t>14</w:t>
            </w:r>
            <w:r w:rsidR="004213A9">
              <w:rPr>
                <w:noProof/>
                <w:webHidden/>
              </w:rPr>
              <w:fldChar w:fldCharType="end"/>
            </w:r>
          </w:hyperlink>
        </w:p>
        <w:p w14:paraId="3787D7ED" w14:textId="45A79C53" w:rsidR="004213A9" w:rsidRDefault="00F824AE">
          <w:pPr>
            <w:pStyle w:val="TOC3"/>
            <w:rPr>
              <w:rFonts w:asciiTheme="minorHAnsi" w:eastAsiaTheme="minorEastAsia" w:hAnsiTheme="minorHAnsi" w:cstheme="minorBidi"/>
              <w:noProof/>
              <w:szCs w:val="22"/>
            </w:rPr>
          </w:pPr>
          <w:hyperlink w:anchor="_Toc131509417" w:history="1">
            <w:r w:rsidR="004213A9" w:rsidRPr="00AD0143">
              <w:rPr>
                <w:rStyle w:val="Hyperlink"/>
                <w:noProof/>
                <w:lang w:val="en-CA"/>
              </w:rPr>
              <w:t>3.1.14</w:t>
            </w:r>
            <w:r w:rsidR="004213A9">
              <w:rPr>
                <w:rFonts w:asciiTheme="minorHAnsi" w:eastAsiaTheme="minorEastAsia" w:hAnsiTheme="minorHAnsi" w:cstheme="minorBidi"/>
                <w:noProof/>
                <w:szCs w:val="22"/>
              </w:rPr>
              <w:tab/>
            </w:r>
            <w:r w:rsidR="004213A9" w:rsidRPr="00AD0143">
              <w:rPr>
                <w:rStyle w:val="Hyperlink"/>
                <w:noProof/>
              </w:rPr>
              <w:t>Spatial Geometric partitioning mode (SGPM)</w:t>
            </w:r>
            <w:r w:rsidR="004213A9">
              <w:rPr>
                <w:noProof/>
                <w:webHidden/>
              </w:rPr>
              <w:tab/>
            </w:r>
            <w:r w:rsidR="004213A9">
              <w:rPr>
                <w:noProof/>
                <w:webHidden/>
              </w:rPr>
              <w:fldChar w:fldCharType="begin"/>
            </w:r>
            <w:r w:rsidR="004213A9">
              <w:rPr>
                <w:noProof/>
                <w:webHidden/>
              </w:rPr>
              <w:instrText xml:space="preserve"> PAGEREF _Toc131509417 \h </w:instrText>
            </w:r>
            <w:r w:rsidR="004213A9">
              <w:rPr>
                <w:noProof/>
                <w:webHidden/>
              </w:rPr>
            </w:r>
            <w:r w:rsidR="004213A9">
              <w:rPr>
                <w:noProof/>
                <w:webHidden/>
              </w:rPr>
              <w:fldChar w:fldCharType="separate"/>
            </w:r>
            <w:r w:rsidR="004213A9">
              <w:rPr>
                <w:noProof/>
                <w:webHidden/>
              </w:rPr>
              <w:t>18</w:t>
            </w:r>
            <w:r w:rsidR="004213A9">
              <w:rPr>
                <w:noProof/>
                <w:webHidden/>
              </w:rPr>
              <w:fldChar w:fldCharType="end"/>
            </w:r>
          </w:hyperlink>
        </w:p>
        <w:p w14:paraId="71737736" w14:textId="310A8900" w:rsidR="004213A9" w:rsidRDefault="00F824AE">
          <w:pPr>
            <w:pStyle w:val="TOC3"/>
            <w:rPr>
              <w:rFonts w:asciiTheme="minorHAnsi" w:eastAsiaTheme="minorEastAsia" w:hAnsiTheme="minorHAnsi" w:cstheme="minorBidi"/>
              <w:noProof/>
              <w:szCs w:val="22"/>
            </w:rPr>
          </w:pPr>
          <w:hyperlink w:anchor="_Toc131509418" w:history="1">
            <w:r w:rsidR="004213A9" w:rsidRPr="00AD0143">
              <w:rPr>
                <w:rStyle w:val="Hyperlink"/>
                <w:noProof/>
              </w:rPr>
              <w:t>3.1.15</w:t>
            </w:r>
            <w:r w:rsidR="004213A9">
              <w:rPr>
                <w:rFonts w:asciiTheme="minorHAnsi" w:eastAsiaTheme="minorEastAsia" w:hAnsiTheme="minorHAnsi" w:cstheme="minorBidi"/>
                <w:noProof/>
                <w:szCs w:val="22"/>
              </w:rPr>
              <w:tab/>
            </w:r>
            <w:r w:rsidR="004213A9" w:rsidRPr="00AD0143">
              <w:rPr>
                <w:rStyle w:val="Hyperlink"/>
                <w:noProof/>
              </w:rPr>
              <w:t>Directional planar mode</w:t>
            </w:r>
            <w:r w:rsidR="004213A9">
              <w:rPr>
                <w:noProof/>
                <w:webHidden/>
              </w:rPr>
              <w:tab/>
            </w:r>
            <w:r w:rsidR="004213A9">
              <w:rPr>
                <w:noProof/>
                <w:webHidden/>
              </w:rPr>
              <w:fldChar w:fldCharType="begin"/>
            </w:r>
            <w:r w:rsidR="004213A9">
              <w:rPr>
                <w:noProof/>
                <w:webHidden/>
              </w:rPr>
              <w:instrText xml:space="preserve"> PAGEREF _Toc131509418 \h </w:instrText>
            </w:r>
            <w:r w:rsidR="004213A9">
              <w:rPr>
                <w:noProof/>
                <w:webHidden/>
              </w:rPr>
            </w:r>
            <w:r w:rsidR="004213A9">
              <w:rPr>
                <w:noProof/>
                <w:webHidden/>
              </w:rPr>
              <w:fldChar w:fldCharType="separate"/>
            </w:r>
            <w:r w:rsidR="004213A9">
              <w:rPr>
                <w:noProof/>
                <w:webHidden/>
              </w:rPr>
              <w:t>20</w:t>
            </w:r>
            <w:r w:rsidR="004213A9">
              <w:rPr>
                <w:noProof/>
                <w:webHidden/>
              </w:rPr>
              <w:fldChar w:fldCharType="end"/>
            </w:r>
          </w:hyperlink>
        </w:p>
        <w:p w14:paraId="75B143D5" w14:textId="103DA513" w:rsidR="004213A9" w:rsidRDefault="00F824AE">
          <w:pPr>
            <w:pStyle w:val="TOC3"/>
            <w:rPr>
              <w:rFonts w:asciiTheme="minorHAnsi" w:eastAsiaTheme="minorEastAsia" w:hAnsiTheme="minorHAnsi" w:cstheme="minorBidi"/>
              <w:noProof/>
              <w:szCs w:val="22"/>
            </w:rPr>
          </w:pPr>
          <w:hyperlink w:anchor="_Toc131509419" w:history="1">
            <w:r w:rsidR="004213A9" w:rsidRPr="00AD0143">
              <w:rPr>
                <w:rStyle w:val="Hyperlink"/>
                <w:noProof/>
              </w:rPr>
              <w:t>3.1.16</w:t>
            </w:r>
            <w:r w:rsidR="004213A9">
              <w:rPr>
                <w:rFonts w:asciiTheme="minorHAnsi" w:eastAsiaTheme="minorEastAsia" w:hAnsiTheme="minorHAnsi" w:cstheme="minorBidi"/>
                <w:noProof/>
                <w:szCs w:val="22"/>
              </w:rPr>
              <w:tab/>
            </w:r>
            <w:r w:rsidR="004213A9" w:rsidRPr="00AD0143">
              <w:rPr>
                <w:rStyle w:val="Hyperlink"/>
                <w:noProof/>
              </w:rPr>
              <w:t>Direct block vector for chroma block</w:t>
            </w:r>
            <w:r w:rsidR="004213A9">
              <w:rPr>
                <w:noProof/>
                <w:webHidden/>
              </w:rPr>
              <w:tab/>
            </w:r>
            <w:r w:rsidR="004213A9">
              <w:rPr>
                <w:noProof/>
                <w:webHidden/>
              </w:rPr>
              <w:fldChar w:fldCharType="begin"/>
            </w:r>
            <w:r w:rsidR="004213A9">
              <w:rPr>
                <w:noProof/>
                <w:webHidden/>
              </w:rPr>
              <w:instrText xml:space="preserve"> PAGEREF _Toc131509419 \h </w:instrText>
            </w:r>
            <w:r w:rsidR="004213A9">
              <w:rPr>
                <w:noProof/>
                <w:webHidden/>
              </w:rPr>
            </w:r>
            <w:r w:rsidR="004213A9">
              <w:rPr>
                <w:noProof/>
                <w:webHidden/>
              </w:rPr>
              <w:fldChar w:fldCharType="separate"/>
            </w:r>
            <w:r w:rsidR="004213A9">
              <w:rPr>
                <w:noProof/>
                <w:webHidden/>
              </w:rPr>
              <w:t>20</w:t>
            </w:r>
            <w:r w:rsidR="004213A9">
              <w:rPr>
                <w:noProof/>
                <w:webHidden/>
              </w:rPr>
              <w:fldChar w:fldCharType="end"/>
            </w:r>
          </w:hyperlink>
        </w:p>
        <w:p w14:paraId="2C842DE7" w14:textId="0AD727A0" w:rsidR="004213A9" w:rsidRDefault="00F824AE">
          <w:pPr>
            <w:pStyle w:val="TOC2"/>
            <w:tabs>
              <w:tab w:val="left" w:pos="880"/>
              <w:tab w:val="right" w:pos="9350"/>
            </w:tabs>
            <w:rPr>
              <w:rFonts w:asciiTheme="minorHAnsi" w:eastAsiaTheme="minorEastAsia" w:hAnsiTheme="minorHAnsi" w:cstheme="minorBidi"/>
              <w:noProof/>
              <w:szCs w:val="22"/>
            </w:rPr>
          </w:pPr>
          <w:hyperlink w:anchor="_Toc131509420" w:history="1">
            <w:r w:rsidR="004213A9" w:rsidRPr="00AD0143">
              <w:rPr>
                <w:rStyle w:val="Hyperlink"/>
                <w:noProof/>
                <w:lang w:val="en-CA"/>
              </w:rPr>
              <w:t>3.2</w:t>
            </w:r>
            <w:r w:rsidR="004213A9">
              <w:rPr>
                <w:rFonts w:asciiTheme="minorHAnsi" w:eastAsiaTheme="minorEastAsia" w:hAnsiTheme="minorHAnsi" w:cstheme="minorBidi"/>
                <w:noProof/>
                <w:szCs w:val="22"/>
              </w:rPr>
              <w:tab/>
            </w:r>
            <w:r w:rsidR="004213A9" w:rsidRPr="00AD0143">
              <w:rPr>
                <w:rStyle w:val="Hyperlink"/>
                <w:noProof/>
                <w:lang w:val="en-CA"/>
              </w:rPr>
              <w:t>Inter prediction</w:t>
            </w:r>
            <w:r w:rsidR="004213A9">
              <w:rPr>
                <w:noProof/>
                <w:webHidden/>
              </w:rPr>
              <w:tab/>
            </w:r>
            <w:r w:rsidR="004213A9">
              <w:rPr>
                <w:noProof/>
                <w:webHidden/>
              </w:rPr>
              <w:fldChar w:fldCharType="begin"/>
            </w:r>
            <w:r w:rsidR="004213A9">
              <w:rPr>
                <w:noProof/>
                <w:webHidden/>
              </w:rPr>
              <w:instrText xml:space="preserve"> PAGEREF _Toc131509420 \h </w:instrText>
            </w:r>
            <w:r w:rsidR="004213A9">
              <w:rPr>
                <w:noProof/>
                <w:webHidden/>
              </w:rPr>
            </w:r>
            <w:r w:rsidR="004213A9">
              <w:rPr>
                <w:noProof/>
                <w:webHidden/>
              </w:rPr>
              <w:fldChar w:fldCharType="separate"/>
            </w:r>
            <w:r w:rsidR="004213A9">
              <w:rPr>
                <w:noProof/>
                <w:webHidden/>
              </w:rPr>
              <w:t>21</w:t>
            </w:r>
            <w:r w:rsidR="004213A9">
              <w:rPr>
                <w:noProof/>
                <w:webHidden/>
              </w:rPr>
              <w:fldChar w:fldCharType="end"/>
            </w:r>
          </w:hyperlink>
        </w:p>
        <w:p w14:paraId="65E1C391" w14:textId="5034477E" w:rsidR="004213A9" w:rsidRDefault="00F824AE">
          <w:pPr>
            <w:pStyle w:val="TOC3"/>
            <w:rPr>
              <w:rFonts w:asciiTheme="minorHAnsi" w:eastAsiaTheme="minorEastAsia" w:hAnsiTheme="minorHAnsi" w:cstheme="minorBidi"/>
              <w:noProof/>
              <w:szCs w:val="22"/>
            </w:rPr>
          </w:pPr>
          <w:hyperlink w:anchor="_Toc131509421" w:history="1">
            <w:r w:rsidR="004213A9" w:rsidRPr="00AD0143">
              <w:rPr>
                <w:rStyle w:val="Hyperlink"/>
                <w:noProof/>
                <w:lang w:val="en-CA"/>
              </w:rPr>
              <w:t>3.2.1</w:t>
            </w:r>
            <w:r w:rsidR="004213A9">
              <w:rPr>
                <w:rFonts w:asciiTheme="minorHAnsi" w:eastAsiaTheme="minorEastAsia" w:hAnsiTheme="minorHAnsi" w:cstheme="minorBidi"/>
                <w:noProof/>
                <w:szCs w:val="22"/>
              </w:rPr>
              <w:tab/>
            </w:r>
            <w:r w:rsidR="004213A9" w:rsidRPr="00AD0143">
              <w:rPr>
                <w:rStyle w:val="Hyperlink"/>
                <w:noProof/>
                <w:lang w:val="en-CA"/>
              </w:rPr>
              <w:t>Local illumination compensation (LIC)</w:t>
            </w:r>
            <w:r w:rsidR="004213A9">
              <w:rPr>
                <w:noProof/>
                <w:webHidden/>
              </w:rPr>
              <w:tab/>
            </w:r>
            <w:r w:rsidR="004213A9">
              <w:rPr>
                <w:noProof/>
                <w:webHidden/>
              </w:rPr>
              <w:fldChar w:fldCharType="begin"/>
            </w:r>
            <w:r w:rsidR="004213A9">
              <w:rPr>
                <w:noProof/>
                <w:webHidden/>
              </w:rPr>
              <w:instrText xml:space="preserve"> PAGEREF _Toc131509421 \h </w:instrText>
            </w:r>
            <w:r w:rsidR="004213A9">
              <w:rPr>
                <w:noProof/>
                <w:webHidden/>
              </w:rPr>
            </w:r>
            <w:r w:rsidR="004213A9">
              <w:rPr>
                <w:noProof/>
                <w:webHidden/>
              </w:rPr>
              <w:fldChar w:fldCharType="separate"/>
            </w:r>
            <w:r w:rsidR="004213A9">
              <w:rPr>
                <w:noProof/>
                <w:webHidden/>
              </w:rPr>
              <w:t>21</w:t>
            </w:r>
            <w:r w:rsidR="004213A9">
              <w:rPr>
                <w:noProof/>
                <w:webHidden/>
              </w:rPr>
              <w:fldChar w:fldCharType="end"/>
            </w:r>
          </w:hyperlink>
        </w:p>
        <w:p w14:paraId="21188AE9" w14:textId="69995CB2" w:rsidR="004213A9" w:rsidRDefault="00F824AE">
          <w:pPr>
            <w:pStyle w:val="TOC3"/>
            <w:rPr>
              <w:rFonts w:asciiTheme="minorHAnsi" w:eastAsiaTheme="minorEastAsia" w:hAnsiTheme="minorHAnsi" w:cstheme="minorBidi"/>
              <w:noProof/>
              <w:szCs w:val="22"/>
            </w:rPr>
          </w:pPr>
          <w:hyperlink w:anchor="_Toc131509422" w:history="1">
            <w:r w:rsidR="004213A9" w:rsidRPr="00AD0143">
              <w:rPr>
                <w:rStyle w:val="Hyperlink"/>
                <w:noProof/>
                <w:lang w:val="en-CA"/>
              </w:rPr>
              <w:t>3.2.2</w:t>
            </w:r>
            <w:r w:rsidR="004213A9">
              <w:rPr>
                <w:rFonts w:asciiTheme="minorHAnsi" w:eastAsiaTheme="minorEastAsia" w:hAnsiTheme="minorHAnsi" w:cstheme="minorBidi"/>
                <w:noProof/>
                <w:szCs w:val="22"/>
              </w:rPr>
              <w:tab/>
            </w:r>
            <w:r w:rsidR="004213A9" w:rsidRPr="00AD0143">
              <w:rPr>
                <w:rStyle w:val="Hyperlink"/>
                <w:noProof/>
                <w:lang w:val="en-CA"/>
              </w:rPr>
              <w:t>Non-adjacent spatial candidate</w:t>
            </w:r>
            <w:r w:rsidR="004213A9">
              <w:rPr>
                <w:noProof/>
                <w:webHidden/>
              </w:rPr>
              <w:tab/>
            </w:r>
            <w:r w:rsidR="004213A9">
              <w:rPr>
                <w:noProof/>
                <w:webHidden/>
              </w:rPr>
              <w:fldChar w:fldCharType="begin"/>
            </w:r>
            <w:r w:rsidR="004213A9">
              <w:rPr>
                <w:noProof/>
                <w:webHidden/>
              </w:rPr>
              <w:instrText xml:space="preserve"> PAGEREF _Toc131509422 \h </w:instrText>
            </w:r>
            <w:r w:rsidR="004213A9">
              <w:rPr>
                <w:noProof/>
                <w:webHidden/>
              </w:rPr>
            </w:r>
            <w:r w:rsidR="004213A9">
              <w:rPr>
                <w:noProof/>
                <w:webHidden/>
              </w:rPr>
              <w:fldChar w:fldCharType="separate"/>
            </w:r>
            <w:r w:rsidR="004213A9">
              <w:rPr>
                <w:noProof/>
                <w:webHidden/>
              </w:rPr>
              <w:t>21</w:t>
            </w:r>
            <w:r w:rsidR="004213A9">
              <w:rPr>
                <w:noProof/>
                <w:webHidden/>
              </w:rPr>
              <w:fldChar w:fldCharType="end"/>
            </w:r>
          </w:hyperlink>
        </w:p>
        <w:p w14:paraId="4595E270" w14:textId="4441F86D" w:rsidR="004213A9" w:rsidRDefault="00F824AE">
          <w:pPr>
            <w:pStyle w:val="TOC3"/>
            <w:rPr>
              <w:rFonts w:asciiTheme="minorHAnsi" w:eastAsiaTheme="minorEastAsia" w:hAnsiTheme="minorHAnsi" w:cstheme="minorBidi"/>
              <w:noProof/>
              <w:szCs w:val="22"/>
            </w:rPr>
          </w:pPr>
          <w:hyperlink w:anchor="_Toc131509423" w:history="1">
            <w:r w:rsidR="004213A9" w:rsidRPr="00AD0143">
              <w:rPr>
                <w:rStyle w:val="Hyperlink"/>
                <w:noProof/>
                <w:lang w:val="en-CA"/>
              </w:rPr>
              <w:t>3.2.3</w:t>
            </w:r>
            <w:r w:rsidR="004213A9">
              <w:rPr>
                <w:rFonts w:asciiTheme="minorHAnsi" w:eastAsiaTheme="minorEastAsia" w:hAnsiTheme="minorHAnsi" w:cstheme="minorBidi"/>
                <w:noProof/>
                <w:szCs w:val="22"/>
              </w:rPr>
              <w:tab/>
            </w:r>
            <w:r w:rsidR="004213A9" w:rsidRPr="00AD0143">
              <w:rPr>
                <w:rStyle w:val="Hyperlink"/>
                <w:noProof/>
                <w:lang w:val="en-CA"/>
              </w:rPr>
              <w:t>Temporal motion information derivation</w:t>
            </w:r>
            <w:r w:rsidR="004213A9">
              <w:rPr>
                <w:noProof/>
                <w:webHidden/>
              </w:rPr>
              <w:tab/>
            </w:r>
            <w:r w:rsidR="004213A9">
              <w:rPr>
                <w:noProof/>
                <w:webHidden/>
              </w:rPr>
              <w:fldChar w:fldCharType="begin"/>
            </w:r>
            <w:r w:rsidR="004213A9">
              <w:rPr>
                <w:noProof/>
                <w:webHidden/>
              </w:rPr>
              <w:instrText xml:space="preserve"> PAGEREF _Toc131509423 \h </w:instrText>
            </w:r>
            <w:r w:rsidR="004213A9">
              <w:rPr>
                <w:noProof/>
                <w:webHidden/>
              </w:rPr>
            </w:r>
            <w:r w:rsidR="004213A9">
              <w:rPr>
                <w:noProof/>
                <w:webHidden/>
              </w:rPr>
              <w:fldChar w:fldCharType="separate"/>
            </w:r>
            <w:r w:rsidR="004213A9">
              <w:rPr>
                <w:noProof/>
                <w:webHidden/>
              </w:rPr>
              <w:t>22</w:t>
            </w:r>
            <w:r w:rsidR="004213A9">
              <w:rPr>
                <w:noProof/>
                <w:webHidden/>
              </w:rPr>
              <w:fldChar w:fldCharType="end"/>
            </w:r>
          </w:hyperlink>
        </w:p>
        <w:p w14:paraId="221CBBB4" w14:textId="14E9D646" w:rsidR="004213A9" w:rsidRDefault="00F824AE">
          <w:pPr>
            <w:pStyle w:val="TOC3"/>
            <w:rPr>
              <w:rFonts w:asciiTheme="minorHAnsi" w:eastAsiaTheme="minorEastAsia" w:hAnsiTheme="minorHAnsi" w:cstheme="minorBidi"/>
              <w:noProof/>
              <w:szCs w:val="22"/>
            </w:rPr>
          </w:pPr>
          <w:hyperlink w:anchor="_Toc131509424" w:history="1">
            <w:r w:rsidR="004213A9" w:rsidRPr="00AD0143">
              <w:rPr>
                <w:rStyle w:val="Hyperlink"/>
                <w:noProof/>
                <w:lang w:val="en-CA"/>
              </w:rPr>
              <w:t>3.2.4</w:t>
            </w:r>
            <w:r w:rsidR="004213A9">
              <w:rPr>
                <w:rFonts w:asciiTheme="minorHAnsi" w:eastAsiaTheme="minorEastAsia" w:hAnsiTheme="minorHAnsi" w:cstheme="minorBidi"/>
                <w:noProof/>
                <w:szCs w:val="22"/>
              </w:rPr>
              <w:tab/>
            </w:r>
            <w:r w:rsidR="004213A9" w:rsidRPr="00AD0143">
              <w:rPr>
                <w:rStyle w:val="Hyperlink"/>
                <w:noProof/>
                <w:lang w:val="en-CA"/>
              </w:rPr>
              <w:t>Template matching (TM)</w:t>
            </w:r>
            <w:r w:rsidR="004213A9">
              <w:rPr>
                <w:noProof/>
                <w:webHidden/>
              </w:rPr>
              <w:tab/>
            </w:r>
            <w:r w:rsidR="004213A9">
              <w:rPr>
                <w:noProof/>
                <w:webHidden/>
              </w:rPr>
              <w:fldChar w:fldCharType="begin"/>
            </w:r>
            <w:r w:rsidR="004213A9">
              <w:rPr>
                <w:noProof/>
                <w:webHidden/>
              </w:rPr>
              <w:instrText xml:space="preserve"> PAGEREF _Toc131509424 \h </w:instrText>
            </w:r>
            <w:r w:rsidR="004213A9">
              <w:rPr>
                <w:noProof/>
                <w:webHidden/>
              </w:rPr>
            </w:r>
            <w:r w:rsidR="004213A9">
              <w:rPr>
                <w:noProof/>
                <w:webHidden/>
              </w:rPr>
              <w:fldChar w:fldCharType="separate"/>
            </w:r>
            <w:r w:rsidR="004213A9">
              <w:rPr>
                <w:noProof/>
                <w:webHidden/>
              </w:rPr>
              <w:t>23</w:t>
            </w:r>
            <w:r w:rsidR="004213A9">
              <w:rPr>
                <w:noProof/>
                <w:webHidden/>
              </w:rPr>
              <w:fldChar w:fldCharType="end"/>
            </w:r>
          </w:hyperlink>
        </w:p>
        <w:p w14:paraId="4359BA23" w14:textId="5672BAD2" w:rsidR="004213A9" w:rsidRDefault="00F824AE">
          <w:pPr>
            <w:pStyle w:val="TOC3"/>
            <w:rPr>
              <w:rFonts w:asciiTheme="minorHAnsi" w:eastAsiaTheme="minorEastAsia" w:hAnsiTheme="minorHAnsi" w:cstheme="minorBidi"/>
              <w:noProof/>
              <w:szCs w:val="22"/>
            </w:rPr>
          </w:pPr>
          <w:hyperlink w:anchor="_Toc131509425" w:history="1">
            <w:r w:rsidR="004213A9" w:rsidRPr="00AD0143">
              <w:rPr>
                <w:rStyle w:val="Hyperlink"/>
                <w:noProof/>
                <w:lang w:val="en-CA"/>
              </w:rPr>
              <w:t>3.2.5</w:t>
            </w:r>
            <w:r w:rsidR="004213A9">
              <w:rPr>
                <w:rFonts w:asciiTheme="minorHAnsi" w:eastAsiaTheme="minorEastAsia" w:hAnsiTheme="minorHAnsi" w:cstheme="minorBidi"/>
                <w:noProof/>
                <w:szCs w:val="22"/>
              </w:rPr>
              <w:tab/>
            </w:r>
            <w:r w:rsidR="004213A9" w:rsidRPr="00AD0143">
              <w:rPr>
                <w:rStyle w:val="Hyperlink"/>
                <w:noProof/>
                <w:lang w:val="en-CA"/>
              </w:rPr>
              <w:t>Multi-pass decoder-side motion vector refinement</w:t>
            </w:r>
            <w:r w:rsidR="004213A9">
              <w:rPr>
                <w:noProof/>
                <w:webHidden/>
              </w:rPr>
              <w:tab/>
            </w:r>
            <w:r w:rsidR="004213A9">
              <w:rPr>
                <w:noProof/>
                <w:webHidden/>
              </w:rPr>
              <w:fldChar w:fldCharType="begin"/>
            </w:r>
            <w:r w:rsidR="004213A9">
              <w:rPr>
                <w:noProof/>
                <w:webHidden/>
              </w:rPr>
              <w:instrText xml:space="preserve"> PAGEREF _Toc131509425 \h </w:instrText>
            </w:r>
            <w:r w:rsidR="004213A9">
              <w:rPr>
                <w:noProof/>
                <w:webHidden/>
              </w:rPr>
            </w:r>
            <w:r w:rsidR="004213A9">
              <w:rPr>
                <w:noProof/>
                <w:webHidden/>
              </w:rPr>
              <w:fldChar w:fldCharType="separate"/>
            </w:r>
            <w:r w:rsidR="004213A9">
              <w:rPr>
                <w:noProof/>
                <w:webHidden/>
              </w:rPr>
              <w:t>24</w:t>
            </w:r>
            <w:r w:rsidR="004213A9">
              <w:rPr>
                <w:noProof/>
                <w:webHidden/>
              </w:rPr>
              <w:fldChar w:fldCharType="end"/>
            </w:r>
          </w:hyperlink>
        </w:p>
        <w:p w14:paraId="6446B112" w14:textId="5E2637B0" w:rsidR="004213A9" w:rsidRDefault="00F824AE">
          <w:pPr>
            <w:pStyle w:val="TOC3"/>
            <w:rPr>
              <w:rFonts w:asciiTheme="minorHAnsi" w:eastAsiaTheme="minorEastAsia" w:hAnsiTheme="minorHAnsi" w:cstheme="minorBidi"/>
              <w:noProof/>
              <w:szCs w:val="22"/>
            </w:rPr>
          </w:pPr>
          <w:hyperlink w:anchor="_Toc131509426" w:history="1">
            <w:r w:rsidR="004213A9" w:rsidRPr="00AD0143">
              <w:rPr>
                <w:rStyle w:val="Hyperlink"/>
                <w:noProof/>
                <w:lang w:val="en-CA"/>
              </w:rPr>
              <w:t>3.2.6</w:t>
            </w:r>
            <w:r w:rsidR="004213A9">
              <w:rPr>
                <w:rFonts w:asciiTheme="minorHAnsi" w:eastAsiaTheme="minorEastAsia" w:hAnsiTheme="minorHAnsi" w:cstheme="minorBidi"/>
                <w:noProof/>
                <w:szCs w:val="22"/>
              </w:rPr>
              <w:tab/>
            </w:r>
            <w:r w:rsidR="004213A9" w:rsidRPr="00AD0143">
              <w:rPr>
                <w:rStyle w:val="Hyperlink"/>
                <w:noProof/>
                <w:lang w:val="en-CA"/>
              </w:rPr>
              <w:t>Adaptive decoder-side motion vector refinement</w:t>
            </w:r>
            <w:r w:rsidR="004213A9">
              <w:rPr>
                <w:noProof/>
                <w:webHidden/>
              </w:rPr>
              <w:tab/>
            </w:r>
            <w:r w:rsidR="004213A9">
              <w:rPr>
                <w:noProof/>
                <w:webHidden/>
              </w:rPr>
              <w:fldChar w:fldCharType="begin"/>
            </w:r>
            <w:r w:rsidR="004213A9">
              <w:rPr>
                <w:noProof/>
                <w:webHidden/>
              </w:rPr>
              <w:instrText xml:space="preserve"> PAGEREF _Toc131509426 \h </w:instrText>
            </w:r>
            <w:r w:rsidR="004213A9">
              <w:rPr>
                <w:noProof/>
                <w:webHidden/>
              </w:rPr>
            </w:r>
            <w:r w:rsidR="004213A9">
              <w:rPr>
                <w:noProof/>
                <w:webHidden/>
              </w:rPr>
              <w:fldChar w:fldCharType="separate"/>
            </w:r>
            <w:r w:rsidR="004213A9">
              <w:rPr>
                <w:noProof/>
                <w:webHidden/>
              </w:rPr>
              <w:t>26</w:t>
            </w:r>
            <w:r w:rsidR="004213A9">
              <w:rPr>
                <w:noProof/>
                <w:webHidden/>
              </w:rPr>
              <w:fldChar w:fldCharType="end"/>
            </w:r>
          </w:hyperlink>
        </w:p>
        <w:p w14:paraId="0703F003" w14:textId="1B5277E0" w:rsidR="004213A9" w:rsidRDefault="00F824AE">
          <w:pPr>
            <w:pStyle w:val="TOC3"/>
            <w:rPr>
              <w:rFonts w:asciiTheme="minorHAnsi" w:eastAsiaTheme="minorEastAsia" w:hAnsiTheme="minorHAnsi" w:cstheme="minorBidi"/>
              <w:noProof/>
              <w:szCs w:val="22"/>
            </w:rPr>
          </w:pPr>
          <w:hyperlink w:anchor="_Toc131509427" w:history="1">
            <w:r w:rsidR="004213A9" w:rsidRPr="00AD0143">
              <w:rPr>
                <w:rStyle w:val="Hyperlink"/>
                <w:noProof/>
                <w:lang w:val="en-CA"/>
              </w:rPr>
              <w:t>3.2.7</w:t>
            </w:r>
            <w:r w:rsidR="004213A9">
              <w:rPr>
                <w:rFonts w:asciiTheme="minorHAnsi" w:eastAsiaTheme="minorEastAsia" w:hAnsiTheme="minorHAnsi" w:cstheme="minorBidi"/>
                <w:noProof/>
                <w:szCs w:val="22"/>
              </w:rPr>
              <w:tab/>
            </w:r>
            <w:r w:rsidR="004213A9" w:rsidRPr="00AD0143">
              <w:rPr>
                <w:rStyle w:val="Hyperlink"/>
                <w:noProof/>
                <w:lang w:val="en-CA"/>
              </w:rPr>
              <w:t>OBMC</w:t>
            </w:r>
            <w:r w:rsidR="004213A9">
              <w:rPr>
                <w:noProof/>
                <w:webHidden/>
              </w:rPr>
              <w:tab/>
            </w:r>
            <w:r w:rsidR="004213A9">
              <w:rPr>
                <w:noProof/>
                <w:webHidden/>
              </w:rPr>
              <w:fldChar w:fldCharType="begin"/>
            </w:r>
            <w:r w:rsidR="004213A9">
              <w:rPr>
                <w:noProof/>
                <w:webHidden/>
              </w:rPr>
              <w:instrText xml:space="preserve"> PAGEREF _Toc131509427 \h </w:instrText>
            </w:r>
            <w:r w:rsidR="004213A9">
              <w:rPr>
                <w:noProof/>
                <w:webHidden/>
              </w:rPr>
            </w:r>
            <w:r w:rsidR="004213A9">
              <w:rPr>
                <w:noProof/>
                <w:webHidden/>
              </w:rPr>
              <w:fldChar w:fldCharType="separate"/>
            </w:r>
            <w:r w:rsidR="004213A9">
              <w:rPr>
                <w:noProof/>
                <w:webHidden/>
              </w:rPr>
              <w:t>26</w:t>
            </w:r>
            <w:r w:rsidR="004213A9">
              <w:rPr>
                <w:noProof/>
                <w:webHidden/>
              </w:rPr>
              <w:fldChar w:fldCharType="end"/>
            </w:r>
          </w:hyperlink>
        </w:p>
        <w:p w14:paraId="3D1B48DB" w14:textId="40F5676F" w:rsidR="004213A9" w:rsidRDefault="00F824AE">
          <w:pPr>
            <w:pStyle w:val="TOC3"/>
            <w:rPr>
              <w:rFonts w:asciiTheme="minorHAnsi" w:eastAsiaTheme="minorEastAsia" w:hAnsiTheme="minorHAnsi" w:cstheme="minorBidi"/>
              <w:noProof/>
              <w:szCs w:val="22"/>
            </w:rPr>
          </w:pPr>
          <w:hyperlink w:anchor="_Toc131509428" w:history="1">
            <w:r w:rsidR="004213A9" w:rsidRPr="00AD0143">
              <w:rPr>
                <w:rStyle w:val="Hyperlink"/>
                <w:noProof/>
                <w:lang w:val="en-CA"/>
              </w:rPr>
              <w:t>3.2.8</w:t>
            </w:r>
            <w:r w:rsidR="004213A9">
              <w:rPr>
                <w:rFonts w:asciiTheme="minorHAnsi" w:eastAsiaTheme="minorEastAsia" w:hAnsiTheme="minorHAnsi" w:cstheme="minorBidi"/>
                <w:noProof/>
                <w:szCs w:val="22"/>
              </w:rPr>
              <w:tab/>
            </w:r>
            <w:r w:rsidR="004213A9" w:rsidRPr="00AD0143">
              <w:rPr>
                <w:rStyle w:val="Hyperlink"/>
                <w:noProof/>
                <w:lang w:val="en-CA"/>
              </w:rPr>
              <w:t>Template matching based OBMC</w:t>
            </w:r>
            <w:r w:rsidR="004213A9">
              <w:rPr>
                <w:noProof/>
                <w:webHidden/>
              </w:rPr>
              <w:tab/>
            </w:r>
            <w:r w:rsidR="004213A9">
              <w:rPr>
                <w:noProof/>
                <w:webHidden/>
              </w:rPr>
              <w:fldChar w:fldCharType="begin"/>
            </w:r>
            <w:r w:rsidR="004213A9">
              <w:rPr>
                <w:noProof/>
                <w:webHidden/>
              </w:rPr>
              <w:instrText xml:space="preserve"> PAGEREF _Toc131509428 \h </w:instrText>
            </w:r>
            <w:r w:rsidR="004213A9">
              <w:rPr>
                <w:noProof/>
                <w:webHidden/>
              </w:rPr>
            </w:r>
            <w:r w:rsidR="004213A9">
              <w:rPr>
                <w:noProof/>
                <w:webHidden/>
              </w:rPr>
              <w:fldChar w:fldCharType="separate"/>
            </w:r>
            <w:r w:rsidR="004213A9">
              <w:rPr>
                <w:noProof/>
                <w:webHidden/>
              </w:rPr>
              <w:t>26</w:t>
            </w:r>
            <w:r w:rsidR="004213A9">
              <w:rPr>
                <w:noProof/>
                <w:webHidden/>
              </w:rPr>
              <w:fldChar w:fldCharType="end"/>
            </w:r>
          </w:hyperlink>
        </w:p>
        <w:p w14:paraId="5AC6C203" w14:textId="7C8B199E" w:rsidR="004213A9" w:rsidRDefault="00F824AE">
          <w:pPr>
            <w:pStyle w:val="TOC3"/>
            <w:rPr>
              <w:rFonts w:asciiTheme="minorHAnsi" w:eastAsiaTheme="minorEastAsia" w:hAnsiTheme="minorHAnsi" w:cstheme="minorBidi"/>
              <w:noProof/>
              <w:szCs w:val="22"/>
            </w:rPr>
          </w:pPr>
          <w:hyperlink w:anchor="_Toc131509429" w:history="1">
            <w:r w:rsidR="004213A9" w:rsidRPr="00AD0143">
              <w:rPr>
                <w:rStyle w:val="Hyperlink"/>
                <w:noProof/>
              </w:rPr>
              <w:t>3.2.9</w:t>
            </w:r>
            <w:r w:rsidR="004213A9">
              <w:rPr>
                <w:rFonts w:asciiTheme="minorHAnsi" w:eastAsiaTheme="minorEastAsia" w:hAnsiTheme="minorHAnsi" w:cstheme="minorBidi"/>
                <w:noProof/>
                <w:szCs w:val="22"/>
              </w:rPr>
              <w:tab/>
            </w:r>
            <w:r w:rsidR="004213A9" w:rsidRPr="00AD0143">
              <w:rPr>
                <w:rStyle w:val="Hyperlink"/>
                <w:noProof/>
                <w:lang w:val="en-CA"/>
              </w:rPr>
              <w:t>History-parameter-based affine model inheritance and non-adjacent affine mode</w:t>
            </w:r>
            <w:r w:rsidR="004213A9">
              <w:rPr>
                <w:noProof/>
                <w:webHidden/>
              </w:rPr>
              <w:tab/>
            </w:r>
            <w:r w:rsidR="004213A9">
              <w:rPr>
                <w:noProof/>
                <w:webHidden/>
              </w:rPr>
              <w:fldChar w:fldCharType="begin"/>
            </w:r>
            <w:r w:rsidR="004213A9">
              <w:rPr>
                <w:noProof/>
                <w:webHidden/>
              </w:rPr>
              <w:instrText xml:space="preserve"> PAGEREF _Toc131509429 \h </w:instrText>
            </w:r>
            <w:r w:rsidR="004213A9">
              <w:rPr>
                <w:noProof/>
                <w:webHidden/>
              </w:rPr>
            </w:r>
            <w:r w:rsidR="004213A9">
              <w:rPr>
                <w:noProof/>
                <w:webHidden/>
              </w:rPr>
              <w:fldChar w:fldCharType="separate"/>
            </w:r>
            <w:r w:rsidR="004213A9">
              <w:rPr>
                <w:noProof/>
                <w:webHidden/>
              </w:rPr>
              <w:t>28</w:t>
            </w:r>
            <w:r w:rsidR="004213A9">
              <w:rPr>
                <w:noProof/>
                <w:webHidden/>
              </w:rPr>
              <w:fldChar w:fldCharType="end"/>
            </w:r>
          </w:hyperlink>
        </w:p>
        <w:p w14:paraId="160DDFBC" w14:textId="554CED51" w:rsidR="004213A9" w:rsidRDefault="00F824AE">
          <w:pPr>
            <w:pStyle w:val="TOC3"/>
            <w:rPr>
              <w:rFonts w:asciiTheme="minorHAnsi" w:eastAsiaTheme="minorEastAsia" w:hAnsiTheme="minorHAnsi" w:cstheme="minorBidi"/>
              <w:noProof/>
              <w:szCs w:val="22"/>
            </w:rPr>
          </w:pPr>
          <w:hyperlink w:anchor="_Toc131509430" w:history="1">
            <w:r w:rsidR="004213A9" w:rsidRPr="00AD0143">
              <w:rPr>
                <w:rStyle w:val="Hyperlink"/>
                <w:noProof/>
                <w:lang w:val="en-CA"/>
              </w:rPr>
              <w:t>3.2.10</w:t>
            </w:r>
            <w:r w:rsidR="004213A9">
              <w:rPr>
                <w:rFonts w:asciiTheme="minorHAnsi" w:eastAsiaTheme="minorEastAsia" w:hAnsiTheme="minorHAnsi" w:cstheme="minorBidi"/>
                <w:noProof/>
                <w:szCs w:val="22"/>
              </w:rPr>
              <w:tab/>
            </w:r>
            <w:r w:rsidR="004213A9" w:rsidRPr="00AD0143">
              <w:rPr>
                <w:rStyle w:val="Hyperlink"/>
                <w:noProof/>
                <w:lang w:val="en-CA"/>
              </w:rPr>
              <w:t>Sample-based BDOF</w:t>
            </w:r>
            <w:r w:rsidR="004213A9">
              <w:rPr>
                <w:noProof/>
                <w:webHidden/>
              </w:rPr>
              <w:tab/>
            </w:r>
            <w:r w:rsidR="004213A9">
              <w:rPr>
                <w:noProof/>
                <w:webHidden/>
              </w:rPr>
              <w:fldChar w:fldCharType="begin"/>
            </w:r>
            <w:r w:rsidR="004213A9">
              <w:rPr>
                <w:noProof/>
                <w:webHidden/>
              </w:rPr>
              <w:instrText xml:space="preserve"> PAGEREF _Toc131509430 \h </w:instrText>
            </w:r>
            <w:r w:rsidR="004213A9">
              <w:rPr>
                <w:noProof/>
                <w:webHidden/>
              </w:rPr>
            </w:r>
            <w:r w:rsidR="004213A9">
              <w:rPr>
                <w:noProof/>
                <w:webHidden/>
              </w:rPr>
              <w:fldChar w:fldCharType="separate"/>
            </w:r>
            <w:r w:rsidR="004213A9">
              <w:rPr>
                <w:noProof/>
                <w:webHidden/>
              </w:rPr>
              <w:t>31</w:t>
            </w:r>
            <w:r w:rsidR="004213A9">
              <w:rPr>
                <w:noProof/>
                <w:webHidden/>
              </w:rPr>
              <w:fldChar w:fldCharType="end"/>
            </w:r>
          </w:hyperlink>
        </w:p>
        <w:p w14:paraId="2D4CDF54" w14:textId="7E68D35D" w:rsidR="004213A9" w:rsidRDefault="00F824AE">
          <w:pPr>
            <w:pStyle w:val="TOC3"/>
            <w:rPr>
              <w:rFonts w:asciiTheme="minorHAnsi" w:eastAsiaTheme="minorEastAsia" w:hAnsiTheme="minorHAnsi" w:cstheme="minorBidi"/>
              <w:noProof/>
              <w:szCs w:val="22"/>
            </w:rPr>
          </w:pPr>
          <w:hyperlink w:anchor="_Toc131509431" w:history="1">
            <w:r w:rsidR="004213A9" w:rsidRPr="00AD0143">
              <w:rPr>
                <w:rStyle w:val="Hyperlink"/>
                <w:noProof/>
                <w:lang w:val="en-CA"/>
              </w:rPr>
              <w:t>3.2.11</w:t>
            </w:r>
            <w:r w:rsidR="004213A9">
              <w:rPr>
                <w:rFonts w:asciiTheme="minorHAnsi" w:eastAsiaTheme="minorEastAsia" w:hAnsiTheme="minorHAnsi" w:cstheme="minorBidi"/>
                <w:noProof/>
                <w:szCs w:val="22"/>
              </w:rPr>
              <w:tab/>
            </w:r>
            <w:r w:rsidR="004213A9" w:rsidRPr="00AD0143">
              <w:rPr>
                <w:rStyle w:val="Hyperlink"/>
                <w:noProof/>
                <w:lang w:val="en-CA"/>
              </w:rPr>
              <w:t>Interpolation</w:t>
            </w:r>
            <w:r w:rsidR="004213A9">
              <w:rPr>
                <w:noProof/>
                <w:webHidden/>
              </w:rPr>
              <w:tab/>
            </w:r>
            <w:r w:rsidR="004213A9">
              <w:rPr>
                <w:noProof/>
                <w:webHidden/>
              </w:rPr>
              <w:fldChar w:fldCharType="begin"/>
            </w:r>
            <w:r w:rsidR="004213A9">
              <w:rPr>
                <w:noProof/>
                <w:webHidden/>
              </w:rPr>
              <w:instrText xml:space="preserve"> PAGEREF _Toc131509431 \h </w:instrText>
            </w:r>
            <w:r w:rsidR="004213A9">
              <w:rPr>
                <w:noProof/>
                <w:webHidden/>
              </w:rPr>
            </w:r>
            <w:r w:rsidR="004213A9">
              <w:rPr>
                <w:noProof/>
                <w:webHidden/>
              </w:rPr>
              <w:fldChar w:fldCharType="separate"/>
            </w:r>
            <w:r w:rsidR="004213A9">
              <w:rPr>
                <w:noProof/>
                <w:webHidden/>
              </w:rPr>
              <w:t>31</w:t>
            </w:r>
            <w:r w:rsidR="004213A9">
              <w:rPr>
                <w:noProof/>
                <w:webHidden/>
              </w:rPr>
              <w:fldChar w:fldCharType="end"/>
            </w:r>
          </w:hyperlink>
        </w:p>
        <w:p w14:paraId="79205D8C" w14:textId="1A2E8B9D" w:rsidR="004213A9" w:rsidRDefault="00F824AE">
          <w:pPr>
            <w:pStyle w:val="TOC3"/>
            <w:rPr>
              <w:rFonts w:asciiTheme="minorHAnsi" w:eastAsiaTheme="minorEastAsia" w:hAnsiTheme="minorHAnsi" w:cstheme="minorBidi"/>
              <w:noProof/>
              <w:szCs w:val="22"/>
            </w:rPr>
          </w:pPr>
          <w:hyperlink w:anchor="_Toc131509432" w:history="1">
            <w:r w:rsidR="004213A9" w:rsidRPr="00AD0143">
              <w:rPr>
                <w:rStyle w:val="Hyperlink"/>
                <w:noProof/>
                <w:lang w:val="en-CA"/>
              </w:rPr>
              <w:t>3.2.12</w:t>
            </w:r>
            <w:r w:rsidR="004213A9">
              <w:rPr>
                <w:rFonts w:asciiTheme="minorHAnsi" w:eastAsiaTheme="minorEastAsia" w:hAnsiTheme="minorHAnsi" w:cstheme="minorBidi"/>
                <w:noProof/>
                <w:szCs w:val="22"/>
              </w:rPr>
              <w:tab/>
            </w:r>
            <w:r w:rsidR="004213A9" w:rsidRPr="00AD0143">
              <w:rPr>
                <w:rStyle w:val="Hyperlink"/>
                <w:noProof/>
                <w:lang w:val="en-CA"/>
              </w:rPr>
              <w:t>Multi-hypothesis prediction (MHP)</w:t>
            </w:r>
            <w:r w:rsidR="004213A9">
              <w:rPr>
                <w:noProof/>
                <w:webHidden/>
              </w:rPr>
              <w:tab/>
            </w:r>
            <w:r w:rsidR="004213A9">
              <w:rPr>
                <w:noProof/>
                <w:webHidden/>
              </w:rPr>
              <w:fldChar w:fldCharType="begin"/>
            </w:r>
            <w:r w:rsidR="004213A9">
              <w:rPr>
                <w:noProof/>
                <w:webHidden/>
              </w:rPr>
              <w:instrText xml:space="preserve"> PAGEREF _Toc131509432 \h </w:instrText>
            </w:r>
            <w:r w:rsidR="004213A9">
              <w:rPr>
                <w:noProof/>
                <w:webHidden/>
              </w:rPr>
            </w:r>
            <w:r w:rsidR="004213A9">
              <w:rPr>
                <w:noProof/>
                <w:webHidden/>
              </w:rPr>
              <w:fldChar w:fldCharType="separate"/>
            </w:r>
            <w:r w:rsidR="004213A9">
              <w:rPr>
                <w:noProof/>
                <w:webHidden/>
              </w:rPr>
              <w:t>33</w:t>
            </w:r>
            <w:r w:rsidR="004213A9">
              <w:rPr>
                <w:noProof/>
                <w:webHidden/>
              </w:rPr>
              <w:fldChar w:fldCharType="end"/>
            </w:r>
          </w:hyperlink>
        </w:p>
        <w:p w14:paraId="69B1C15D" w14:textId="130AA97D" w:rsidR="004213A9" w:rsidRDefault="00F824AE">
          <w:pPr>
            <w:pStyle w:val="TOC3"/>
            <w:rPr>
              <w:rFonts w:asciiTheme="minorHAnsi" w:eastAsiaTheme="minorEastAsia" w:hAnsiTheme="minorHAnsi" w:cstheme="minorBidi"/>
              <w:noProof/>
              <w:szCs w:val="22"/>
            </w:rPr>
          </w:pPr>
          <w:hyperlink w:anchor="_Toc131509433" w:history="1">
            <w:r w:rsidR="004213A9" w:rsidRPr="00AD0143">
              <w:rPr>
                <w:rStyle w:val="Hyperlink"/>
                <w:noProof/>
                <w:lang w:val="en-CA"/>
              </w:rPr>
              <w:t>3.2.13</w:t>
            </w:r>
            <w:r w:rsidR="004213A9">
              <w:rPr>
                <w:rFonts w:asciiTheme="minorHAnsi" w:eastAsiaTheme="minorEastAsia" w:hAnsiTheme="minorHAnsi" w:cstheme="minorBidi"/>
                <w:noProof/>
                <w:szCs w:val="22"/>
              </w:rPr>
              <w:tab/>
            </w:r>
            <w:r w:rsidR="004213A9" w:rsidRPr="00AD0143">
              <w:rPr>
                <w:rStyle w:val="Hyperlink"/>
                <w:noProof/>
                <w:lang w:val="en-CA"/>
              </w:rPr>
              <w:t>Pixel based affine motion compensation</w:t>
            </w:r>
            <w:r w:rsidR="004213A9">
              <w:rPr>
                <w:noProof/>
                <w:webHidden/>
              </w:rPr>
              <w:tab/>
            </w:r>
            <w:r w:rsidR="004213A9">
              <w:rPr>
                <w:noProof/>
                <w:webHidden/>
              </w:rPr>
              <w:fldChar w:fldCharType="begin"/>
            </w:r>
            <w:r w:rsidR="004213A9">
              <w:rPr>
                <w:noProof/>
                <w:webHidden/>
              </w:rPr>
              <w:instrText xml:space="preserve"> PAGEREF _Toc131509433 \h </w:instrText>
            </w:r>
            <w:r w:rsidR="004213A9">
              <w:rPr>
                <w:noProof/>
                <w:webHidden/>
              </w:rPr>
            </w:r>
            <w:r w:rsidR="004213A9">
              <w:rPr>
                <w:noProof/>
                <w:webHidden/>
              </w:rPr>
              <w:fldChar w:fldCharType="separate"/>
            </w:r>
            <w:r w:rsidR="004213A9">
              <w:rPr>
                <w:noProof/>
                <w:webHidden/>
              </w:rPr>
              <w:t>33</w:t>
            </w:r>
            <w:r w:rsidR="004213A9">
              <w:rPr>
                <w:noProof/>
                <w:webHidden/>
              </w:rPr>
              <w:fldChar w:fldCharType="end"/>
            </w:r>
          </w:hyperlink>
        </w:p>
        <w:p w14:paraId="6353F037" w14:textId="43664BA9" w:rsidR="004213A9" w:rsidRDefault="00F824AE">
          <w:pPr>
            <w:pStyle w:val="TOC3"/>
            <w:rPr>
              <w:rFonts w:asciiTheme="minorHAnsi" w:eastAsiaTheme="minorEastAsia" w:hAnsiTheme="minorHAnsi" w:cstheme="minorBidi"/>
              <w:noProof/>
              <w:szCs w:val="22"/>
            </w:rPr>
          </w:pPr>
          <w:hyperlink w:anchor="_Toc131509434" w:history="1">
            <w:r w:rsidR="004213A9" w:rsidRPr="00AD0143">
              <w:rPr>
                <w:rStyle w:val="Hyperlink"/>
                <w:noProof/>
                <w:lang w:val="en-CA"/>
              </w:rPr>
              <w:t>3.2.14</w:t>
            </w:r>
            <w:r w:rsidR="004213A9">
              <w:rPr>
                <w:rFonts w:asciiTheme="minorHAnsi" w:eastAsiaTheme="minorEastAsia" w:hAnsiTheme="minorHAnsi" w:cstheme="minorBidi"/>
                <w:noProof/>
                <w:szCs w:val="22"/>
              </w:rPr>
              <w:tab/>
            </w:r>
            <w:r w:rsidR="004213A9" w:rsidRPr="00AD0143">
              <w:rPr>
                <w:rStyle w:val="Hyperlink"/>
                <w:noProof/>
                <w:lang w:val="en-CA"/>
              </w:rPr>
              <w:t>Adaptive reordering of merge candidates with template matching (ARMC-TM)</w:t>
            </w:r>
            <w:r w:rsidR="004213A9">
              <w:rPr>
                <w:noProof/>
                <w:webHidden/>
              </w:rPr>
              <w:tab/>
            </w:r>
            <w:r w:rsidR="004213A9">
              <w:rPr>
                <w:noProof/>
                <w:webHidden/>
              </w:rPr>
              <w:fldChar w:fldCharType="begin"/>
            </w:r>
            <w:r w:rsidR="004213A9">
              <w:rPr>
                <w:noProof/>
                <w:webHidden/>
              </w:rPr>
              <w:instrText xml:space="preserve"> PAGEREF _Toc131509434 \h </w:instrText>
            </w:r>
            <w:r w:rsidR="004213A9">
              <w:rPr>
                <w:noProof/>
                <w:webHidden/>
              </w:rPr>
            </w:r>
            <w:r w:rsidR="004213A9">
              <w:rPr>
                <w:noProof/>
                <w:webHidden/>
              </w:rPr>
              <w:fldChar w:fldCharType="separate"/>
            </w:r>
            <w:r w:rsidR="004213A9">
              <w:rPr>
                <w:noProof/>
                <w:webHidden/>
              </w:rPr>
              <w:t>34</w:t>
            </w:r>
            <w:r w:rsidR="004213A9">
              <w:rPr>
                <w:noProof/>
                <w:webHidden/>
              </w:rPr>
              <w:fldChar w:fldCharType="end"/>
            </w:r>
          </w:hyperlink>
        </w:p>
        <w:p w14:paraId="2633493F" w14:textId="5033D42A" w:rsidR="004213A9" w:rsidRDefault="00F824AE">
          <w:pPr>
            <w:pStyle w:val="TOC3"/>
            <w:rPr>
              <w:rFonts w:asciiTheme="minorHAnsi" w:eastAsiaTheme="minorEastAsia" w:hAnsiTheme="minorHAnsi" w:cstheme="minorBidi"/>
              <w:noProof/>
              <w:szCs w:val="22"/>
            </w:rPr>
          </w:pPr>
          <w:hyperlink w:anchor="_Toc131509435" w:history="1">
            <w:r w:rsidR="004213A9" w:rsidRPr="00AD0143">
              <w:rPr>
                <w:rStyle w:val="Hyperlink"/>
                <w:noProof/>
                <w:lang w:val="en-CA"/>
              </w:rPr>
              <w:t>3.2.15</w:t>
            </w:r>
            <w:r w:rsidR="004213A9">
              <w:rPr>
                <w:rFonts w:asciiTheme="minorHAnsi" w:eastAsiaTheme="minorEastAsia" w:hAnsiTheme="minorHAnsi" w:cstheme="minorBidi"/>
                <w:noProof/>
                <w:szCs w:val="22"/>
              </w:rPr>
              <w:tab/>
            </w:r>
            <w:r w:rsidR="004213A9" w:rsidRPr="00AD0143">
              <w:rPr>
                <w:rStyle w:val="Hyperlink"/>
                <w:noProof/>
                <w:lang w:val="en-CA"/>
              </w:rPr>
              <w:t>MV candidate type based ARMC</w:t>
            </w:r>
            <w:r w:rsidR="004213A9">
              <w:rPr>
                <w:noProof/>
                <w:webHidden/>
              </w:rPr>
              <w:tab/>
            </w:r>
            <w:r w:rsidR="004213A9">
              <w:rPr>
                <w:noProof/>
                <w:webHidden/>
              </w:rPr>
              <w:fldChar w:fldCharType="begin"/>
            </w:r>
            <w:r w:rsidR="004213A9">
              <w:rPr>
                <w:noProof/>
                <w:webHidden/>
              </w:rPr>
              <w:instrText xml:space="preserve"> PAGEREF _Toc131509435 \h </w:instrText>
            </w:r>
            <w:r w:rsidR="004213A9">
              <w:rPr>
                <w:noProof/>
                <w:webHidden/>
              </w:rPr>
            </w:r>
            <w:r w:rsidR="004213A9">
              <w:rPr>
                <w:noProof/>
                <w:webHidden/>
              </w:rPr>
              <w:fldChar w:fldCharType="separate"/>
            </w:r>
            <w:r w:rsidR="004213A9">
              <w:rPr>
                <w:noProof/>
                <w:webHidden/>
              </w:rPr>
              <w:t>36</w:t>
            </w:r>
            <w:r w:rsidR="004213A9">
              <w:rPr>
                <w:noProof/>
                <w:webHidden/>
              </w:rPr>
              <w:fldChar w:fldCharType="end"/>
            </w:r>
          </w:hyperlink>
        </w:p>
        <w:p w14:paraId="188DB282" w14:textId="183644D8" w:rsidR="004213A9" w:rsidRDefault="00F824AE">
          <w:pPr>
            <w:pStyle w:val="TOC3"/>
            <w:rPr>
              <w:rFonts w:asciiTheme="minorHAnsi" w:eastAsiaTheme="minorEastAsia" w:hAnsiTheme="minorHAnsi" w:cstheme="minorBidi"/>
              <w:noProof/>
              <w:szCs w:val="22"/>
            </w:rPr>
          </w:pPr>
          <w:hyperlink w:anchor="_Toc131509436" w:history="1">
            <w:r w:rsidR="004213A9" w:rsidRPr="00AD0143">
              <w:rPr>
                <w:rStyle w:val="Hyperlink"/>
                <w:noProof/>
                <w:lang w:val="en-CA"/>
              </w:rPr>
              <w:t>3.2.16</w:t>
            </w:r>
            <w:r w:rsidR="004213A9">
              <w:rPr>
                <w:rFonts w:asciiTheme="minorHAnsi" w:eastAsiaTheme="minorEastAsia" w:hAnsiTheme="minorHAnsi" w:cstheme="minorBidi"/>
                <w:noProof/>
                <w:szCs w:val="22"/>
              </w:rPr>
              <w:tab/>
            </w:r>
            <w:r w:rsidR="004213A9" w:rsidRPr="00AD0143">
              <w:rPr>
                <w:rStyle w:val="Hyperlink"/>
                <w:noProof/>
                <w:lang w:val="en-CA"/>
              </w:rPr>
              <w:t>TM based reordering for MMVD and affine MMVD</w:t>
            </w:r>
            <w:r w:rsidR="004213A9">
              <w:rPr>
                <w:noProof/>
                <w:webHidden/>
              </w:rPr>
              <w:tab/>
            </w:r>
            <w:r w:rsidR="004213A9">
              <w:rPr>
                <w:noProof/>
                <w:webHidden/>
              </w:rPr>
              <w:fldChar w:fldCharType="begin"/>
            </w:r>
            <w:r w:rsidR="004213A9">
              <w:rPr>
                <w:noProof/>
                <w:webHidden/>
              </w:rPr>
              <w:instrText xml:space="preserve"> PAGEREF _Toc131509436 \h </w:instrText>
            </w:r>
            <w:r w:rsidR="004213A9">
              <w:rPr>
                <w:noProof/>
                <w:webHidden/>
              </w:rPr>
            </w:r>
            <w:r w:rsidR="004213A9">
              <w:rPr>
                <w:noProof/>
                <w:webHidden/>
              </w:rPr>
              <w:fldChar w:fldCharType="separate"/>
            </w:r>
            <w:r w:rsidR="004213A9">
              <w:rPr>
                <w:noProof/>
                <w:webHidden/>
              </w:rPr>
              <w:t>36</w:t>
            </w:r>
            <w:r w:rsidR="004213A9">
              <w:rPr>
                <w:noProof/>
                <w:webHidden/>
              </w:rPr>
              <w:fldChar w:fldCharType="end"/>
            </w:r>
          </w:hyperlink>
        </w:p>
        <w:p w14:paraId="0F05D6AF" w14:textId="14B9D0AC" w:rsidR="004213A9" w:rsidRDefault="00F824AE">
          <w:pPr>
            <w:pStyle w:val="TOC3"/>
            <w:rPr>
              <w:rFonts w:asciiTheme="minorHAnsi" w:eastAsiaTheme="minorEastAsia" w:hAnsiTheme="minorHAnsi" w:cstheme="minorBidi"/>
              <w:noProof/>
              <w:szCs w:val="22"/>
            </w:rPr>
          </w:pPr>
          <w:hyperlink w:anchor="_Toc131509437" w:history="1">
            <w:r w:rsidR="004213A9" w:rsidRPr="00AD0143">
              <w:rPr>
                <w:rStyle w:val="Hyperlink"/>
                <w:noProof/>
                <w:lang w:val="en-CA"/>
              </w:rPr>
              <w:t>3.2.17</w:t>
            </w:r>
            <w:r w:rsidR="004213A9">
              <w:rPr>
                <w:rFonts w:asciiTheme="minorHAnsi" w:eastAsiaTheme="minorEastAsia" w:hAnsiTheme="minorHAnsi" w:cstheme="minorBidi"/>
                <w:noProof/>
                <w:szCs w:val="22"/>
              </w:rPr>
              <w:tab/>
            </w:r>
            <w:r w:rsidR="004213A9" w:rsidRPr="00AD0143">
              <w:rPr>
                <w:rStyle w:val="Hyperlink"/>
                <w:noProof/>
                <w:lang w:val="en-CA"/>
              </w:rPr>
              <w:t>Regression based affine candidate derivation</w:t>
            </w:r>
            <w:r w:rsidR="004213A9">
              <w:rPr>
                <w:noProof/>
                <w:webHidden/>
              </w:rPr>
              <w:tab/>
            </w:r>
            <w:r w:rsidR="004213A9">
              <w:rPr>
                <w:noProof/>
                <w:webHidden/>
              </w:rPr>
              <w:fldChar w:fldCharType="begin"/>
            </w:r>
            <w:r w:rsidR="004213A9">
              <w:rPr>
                <w:noProof/>
                <w:webHidden/>
              </w:rPr>
              <w:instrText xml:space="preserve"> PAGEREF _Toc131509437 \h </w:instrText>
            </w:r>
            <w:r w:rsidR="004213A9">
              <w:rPr>
                <w:noProof/>
                <w:webHidden/>
              </w:rPr>
            </w:r>
            <w:r w:rsidR="004213A9">
              <w:rPr>
                <w:noProof/>
                <w:webHidden/>
              </w:rPr>
              <w:fldChar w:fldCharType="separate"/>
            </w:r>
            <w:r w:rsidR="004213A9">
              <w:rPr>
                <w:noProof/>
                <w:webHidden/>
              </w:rPr>
              <w:t>37</w:t>
            </w:r>
            <w:r w:rsidR="004213A9">
              <w:rPr>
                <w:noProof/>
                <w:webHidden/>
              </w:rPr>
              <w:fldChar w:fldCharType="end"/>
            </w:r>
          </w:hyperlink>
        </w:p>
        <w:p w14:paraId="6E09A68D" w14:textId="743970E4" w:rsidR="004213A9" w:rsidRDefault="00F824AE">
          <w:pPr>
            <w:pStyle w:val="TOC3"/>
            <w:rPr>
              <w:rFonts w:asciiTheme="minorHAnsi" w:eastAsiaTheme="minorEastAsia" w:hAnsiTheme="minorHAnsi" w:cstheme="minorBidi"/>
              <w:noProof/>
              <w:szCs w:val="22"/>
            </w:rPr>
          </w:pPr>
          <w:hyperlink w:anchor="_Toc131509438" w:history="1">
            <w:r w:rsidR="004213A9" w:rsidRPr="00AD0143">
              <w:rPr>
                <w:rStyle w:val="Hyperlink"/>
                <w:noProof/>
              </w:rPr>
              <w:t>3.2.18</w:t>
            </w:r>
            <w:r w:rsidR="004213A9">
              <w:rPr>
                <w:rFonts w:asciiTheme="minorHAnsi" w:eastAsiaTheme="minorEastAsia" w:hAnsiTheme="minorHAnsi" w:cstheme="minorBidi"/>
                <w:noProof/>
                <w:szCs w:val="22"/>
              </w:rPr>
              <w:tab/>
            </w:r>
            <w:r w:rsidR="004213A9" w:rsidRPr="00AD0143">
              <w:rPr>
                <w:rStyle w:val="Hyperlink"/>
                <w:noProof/>
              </w:rPr>
              <w:t>Geometric partitioning mode (GPM) with merge motion vector differences (MMVD)</w:t>
            </w:r>
            <w:r w:rsidR="004213A9">
              <w:rPr>
                <w:noProof/>
                <w:webHidden/>
              </w:rPr>
              <w:tab/>
            </w:r>
            <w:r w:rsidR="004213A9">
              <w:rPr>
                <w:noProof/>
                <w:webHidden/>
              </w:rPr>
              <w:fldChar w:fldCharType="begin"/>
            </w:r>
            <w:r w:rsidR="004213A9">
              <w:rPr>
                <w:noProof/>
                <w:webHidden/>
              </w:rPr>
              <w:instrText xml:space="preserve"> PAGEREF _Toc131509438 \h </w:instrText>
            </w:r>
            <w:r w:rsidR="004213A9">
              <w:rPr>
                <w:noProof/>
                <w:webHidden/>
              </w:rPr>
            </w:r>
            <w:r w:rsidR="004213A9">
              <w:rPr>
                <w:noProof/>
                <w:webHidden/>
              </w:rPr>
              <w:fldChar w:fldCharType="separate"/>
            </w:r>
            <w:r w:rsidR="004213A9">
              <w:rPr>
                <w:noProof/>
                <w:webHidden/>
              </w:rPr>
              <w:t>38</w:t>
            </w:r>
            <w:r w:rsidR="004213A9">
              <w:rPr>
                <w:noProof/>
                <w:webHidden/>
              </w:rPr>
              <w:fldChar w:fldCharType="end"/>
            </w:r>
          </w:hyperlink>
        </w:p>
        <w:p w14:paraId="03476B28" w14:textId="7CDFE841" w:rsidR="004213A9" w:rsidRDefault="00F824AE">
          <w:pPr>
            <w:pStyle w:val="TOC3"/>
            <w:rPr>
              <w:rFonts w:asciiTheme="minorHAnsi" w:eastAsiaTheme="minorEastAsia" w:hAnsiTheme="minorHAnsi" w:cstheme="minorBidi"/>
              <w:noProof/>
              <w:szCs w:val="22"/>
            </w:rPr>
          </w:pPr>
          <w:hyperlink w:anchor="_Toc131509439" w:history="1">
            <w:r w:rsidR="004213A9" w:rsidRPr="00AD0143">
              <w:rPr>
                <w:rStyle w:val="Hyperlink"/>
                <w:noProof/>
              </w:rPr>
              <w:t>3.2.19</w:t>
            </w:r>
            <w:r w:rsidR="004213A9">
              <w:rPr>
                <w:rFonts w:asciiTheme="minorHAnsi" w:eastAsiaTheme="minorEastAsia" w:hAnsiTheme="minorHAnsi" w:cstheme="minorBidi"/>
                <w:noProof/>
                <w:szCs w:val="22"/>
              </w:rPr>
              <w:tab/>
            </w:r>
            <w:r w:rsidR="004213A9" w:rsidRPr="00AD0143">
              <w:rPr>
                <w:rStyle w:val="Hyperlink"/>
                <w:noProof/>
              </w:rPr>
              <w:t>Geometric partitioning mode (GPM) with adaptive blending</w:t>
            </w:r>
            <w:r w:rsidR="004213A9">
              <w:rPr>
                <w:noProof/>
                <w:webHidden/>
              </w:rPr>
              <w:tab/>
            </w:r>
            <w:r w:rsidR="004213A9">
              <w:rPr>
                <w:noProof/>
                <w:webHidden/>
              </w:rPr>
              <w:fldChar w:fldCharType="begin"/>
            </w:r>
            <w:r w:rsidR="004213A9">
              <w:rPr>
                <w:noProof/>
                <w:webHidden/>
              </w:rPr>
              <w:instrText xml:space="preserve"> PAGEREF _Toc131509439 \h </w:instrText>
            </w:r>
            <w:r w:rsidR="004213A9">
              <w:rPr>
                <w:noProof/>
                <w:webHidden/>
              </w:rPr>
            </w:r>
            <w:r w:rsidR="004213A9">
              <w:rPr>
                <w:noProof/>
                <w:webHidden/>
              </w:rPr>
              <w:fldChar w:fldCharType="separate"/>
            </w:r>
            <w:r w:rsidR="004213A9">
              <w:rPr>
                <w:noProof/>
                <w:webHidden/>
              </w:rPr>
              <w:t>38</w:t>
            </w:r>
            <w:r w:rsidR="004213A9">
              <w:rPr>
                <w:noProof/>
                <w:webHidden/>
              </w:rPr>
              <w:fldChar w:fldCharType="end"/>
            </w:r>
          </w:hyperlink>
        </w:p>
        <w:p w14:paraId="65E6A1CA" w14:textId="14906D10" w:rsidR="004213A9" w:rsidRDefault="00F824AE">
          <w:pPr>
            <w:pStyle w:val="TOC3"/>
            <w:rPr>
              <w:rFonts w:asciiTheme="minorHAnsi" w:eastAsiaTheme="minorEastAsia" w:hAnsiTheme="minorHAnsi" w:cstheme="minorBidi"/>
              <w:noProof/>
              <w:szCs w:val="22"/>
            </w:rPr>
          </w:pPr>
          <w:hyperlink w:anchor="_Toc131509440" w:history="1">
            <w:r w:rsidR="004213A9" w:rsidRPr="00AD0143">
              <w:rPr>
                <w:rStyle w:val="Hyperlink"/>
                <w:noProof/>
              </w:rPr>
              <w:t>3.2.20</w:t>
            </w:r>
            <w:r w:rsidR="004213A9">
              <w:rPr>
                <w:rFonts w:asciiTheme="minorHAnsi" w:eastAsiaTheme="minorEastAsia" w:hAnsiTheme="minorHAnsi" w:cstheme="minorBidi"/>
                <w:noProof/>
                <w:szCs w:val="22"/>
              </w:rPr>
              <w:tab/>
            </w:r>
            <w:r w:rsidR="004213A9" w:rsidRPr="00AD0143">
              <w:rPr>
                <w:rStyle w:val="Hyperlink"/>
                <w:noProof/>
              </w:rPr>
              <w:t>Geometric partitioning mode (GPM) with template matching (TM)</w:t>
            </w:r>
            <w:r w:rsidR="004213A9">
              <w:rPr>
                <w:noProof/>
                <w:webHidden/>
              </w:rPr>
              <w:tab/>
            </w:r>
            <w:r w:rsidR="004213A9">
              <w:rPr>
                <w:noProof/>
                <w:webHidden/>
              </w:rPr>
              <w:fldChar w:fldCharType="begin"/>
            </w:r>
            <w:r w:rsidR="004213A9">
              <w:rPr>
                <w:noProof/>
                <w:webHidden/>
              </w:rPr>
              <w:instrText xml:space="preserve"> PAGEREF _Toc131509440 \h </w:instrText>
            </w:r>
            <w:r w:rsidR="004213A9">
              <w:rPr>
                <w:noProof/>
                <w:webHidden/>
              </w:rPr>
            </w:r>
            <w:r w:rsidR="004213A9">
              <w:rPr>
                <w:noProof/>
                <w:webHidden/>
              </w:rPr>
              <w:fldChar w:fldCharType="separate"/>
            </w:r>
            <w:r w:rsidR="004213A9">
              <w:rPr>
                <w:noProof/>
                <w:webHidden/>
              </w:rPr>
              <w:t>39</w:t>
            </w:r>
            <w:r w:rsidR="004213A9">
              <w:rPr>
                <w:noProof/>
                <w:webHidden/>
              </w:rPr>
              <w:fldChar w:fldCharType="end"/>
            </w:r>
          </w:hyperlink>
        </w:p>
        <w:p w14:paraId="5BD9AE6E" w14:textId="3C84DFB0" w:rsidR="004213A9" w:rsidRDefault="00F824AE">
          <w:pPr>
            <w:pStyle w:val="TOC3"/>
            <w:rPr>
              <w:rFonts w:asciiTheme="minorHAnsi" w:eastAsiaTheme="minorEastAsia" w:hAnsiTheme="minorHAnsi" w:cstheme="minorBidi"/>
              <w:noProof/>
              <w:szCs w:val="22"/>
            </w:rPr>
          </w:pPr>
          <w:hyperlink w:anchor="_Toc131509441" w:history="1">
            <w:r w:rsidR="004213A9" w:rsidRPr="00AD0143">
              <w:rPr>
                <w:rStyle w:val="Hyperlink"/>
                <w:noProof/>
                <w:lang w:val="en-CA"/>
              </w:rPr>
              <w:t>3.2.21</w:t>
            </w:r>
            <w:r w:rsidR="004213A9">
              <w:rPr>
                <w:rFonts w:asciiTheme="minorHAnsi" w:eastAsiaTheme="minorEastAsia" w:hAnsiTheme="minorHAnsi" w:cstheme="minorBidi"/>
                <w:noProof/>
                <w:szCs w:val="22"/>
              </w:rPr>
              <w:tab/>
            </w:r>
            <w:r w:rsidR="004213A9" w:rsidRPr="00AD0143">
              <w:rPr>
                <w:rStyle w:val="Hyperlink"/>
                <w:noProof/>
                <w:lang w:val="en-CA"/>
              </w:rPr>
              <w:t>GPM with inter and intra prediction</w:t>
            </w:r>
            <w:r w:rsidR="004213A9">
              <w:rPr>
                <w:noProof/>
                <w:webHidden/>
              </w:rPr>
              <w:tab/>
            </w:r>
            <w:r w:rsidR="004213A9">
              <w:rPr>
                <w:noProof/>
                <w:webHidden/>
              </w:rPr>
              <w:fldChar w:fldCharType="begin"/>
            </w:r>
            <w:r w:rsidR="004213A9">
              <w:rPr>
                <w:noProof/>
                <w:webHidden/>
              </w:rPr>
              <w:instrText xml:space="preserve"> PAGEREF _Toc131509441 \h </w:instrText>
            </w:r>
            <w:r w:rsidR="004213A9">
              <w:rPr>
                <w:noProof/>
                <w:webHidden/>
              </w:rPr>
            </w:r>
            <w:r w:rsidR="004213A9">
              <w:rPr>
                <w:noProof/>
                <w:webHidden/>
              </w:rPr>
              <w:fldChar w:fldCharType="separate"/>
            </w:r>
            <w:r w:rsidR="004213A9">
              <w:rPr>
                <w:noProof/>
                <w:webHidden/>
              </w:rPr>
              <w:t>39</w:t>
            </w:r>
            <w:r w:rsidR="004213A9">
              <w:rPr>
                <w:noProof/>
                <w:webHidden/>
              </w:rPr>
              <w:fldChar w:fldCharType="end"/>
            </w:r>
          </w:hyperlink>
        </w:p>
        <w:p w14:paraId="49059FF5" w14:textId="2F76A52C" w:rsidR="004213A9" w:rsidRDefault="00F824AE">
          <w:pPr>
            <w:pStyle w:val="TOC3"/>
            <w:rPr>
              <w:rFonts w:asciiTheme="minorHAnsi" w:eastAsiaTheme="minorEastAsia" w:hAnsiTheme="minorHAnsi" w:cstheme="minorBidi"/>
              <w:noProof/>
              <w:szCs w:val="22"/>
            </w:rPr>
          </w:pPr>
          <w:hyperlink w:anchor="_Toc131509442" w:history="1">
            <w:r w:rsidR="004213A9" w:rsidRPr="00AD0143">
              <w:rPr>
                <w:rStyle w:val="Hyperlink"/>
                <w:noProof/>
                <w:lang w:val="en-CA"/>
              </w:rPr>
              <w:t>3.2.22</w:t>
            </w:r>
            <w:r w:rsidR="004213A9">
              <w:rPr>
                <w:rFonts w:asciiTheme="minorHAnsi" w:eastAsiaTheme="minorEastAsia" w:hAnsiTheme="minorHAnsi" w:cstheme="minorBidi"/>
                <w:noProof/>
                <w:szCs w:val="22"/>
              </w:rPr>
              <w:tab/>
            </w:r>
            <w:r w:rsidR="004213A9" w:rsidRPr="00AD0143">
              <w:rPr>
                <w:rStyle w:val="Hyperlink"/>
                <w:noProof/>
                <w:lang w:val="en-CA"/>
              </w:rPr>
              <w:t>Template matching based reordering for GPM split modes</w:t>
            </w:r>
            <w:r w:rsidR="004213A9">
              <w:rPr>
                <w:noProof/>
                <w:webHidden/>
              </w:rPr>
              <w:tab/>
            </w:r>
            <w:r w:rsidR="004213A9">
              <w:rPr>
                <w:noProof/>
                <w:webHidden/>
              </w:rPr>
              <w:fldChar w:fldCharType="begin"/>
            </w:r>
            <w:r w:rsidR="004213A9">
              <w:rPr>
                <w:noProof/>
                <w:webHidden/>
              </w:rPr>
              <w:instrText xml:space="preserve"> PAGEREF _Toc131509442 \h </w:instrText>
            </w:r>
            <w:r w:rsidR="004213A9">
              <w:rPr>
                <w:noProof/>
                <w:webHidden/>
              </w:rPr>
            </w:r>
            <w:r w:rsidR="004213A9">
              <w:rPr>
                <w:noProof/>
                <w:webHidden/>
              </w:rPr>
              <w:fldChar w:fldCharType="separate"/>
            </w:r>
            <w:r w:rsidR="004213A9">
              <w:rPr>
                <w:noProof/>
                <w:webHidden/>
              </w:rPr>
              <w:t>40</w:t>
            </w:r>
            <w:r w:rsidR="004213A9">
              <w:rPr>
                <w:noProof/>
                <w:webHidden/>
              </w:rPr>
              <w:fldChar w:fldCharType="end"/>
            </w:r>
          </w:hyperlink>
        </w:p>
        <w:p w14:paraId="77D6465A" w14:textId="21FC6ED0" w:rsidR="004213A9" w:rsidRDefault="00F824AE">
          <w:pPr>
            <w:pStyle w:val="TOC3"/>
            <w:rPr>
              <w:rFonts w:asciiTheme="minorHAnsi" w:eastAsiaTheme="minorEastAsia" w:hAnsiTheme="minorHAnsi" w:cstheme="minorBidi"/>
              <w:noProof/>
              <w:szCs w:val="22"/>
            </w:rPr>
          </w:pPr>
          <w:hyperlink w:anchor="_Toc131509443" w:history="1">
            <w:r w:rsidR="004213A9" w:rsidRPr="00AD0143">
              <w:rPr>
                <w:rStyle w:val="Hyperlink"/>
                <w:noProof/>
              </w:rPr>
              <w:t>3.2.23</w:t>
            </w:r>
            <w:r w:rsidR="004213A9">
              <w:rPr>
                <w:rFonts w:asciiTheme="minorHAnsi" w:eastAsiaTheme="minorEastAsia" w:hAnsiTheme="minorHAnsi" w:cstheme="minorBidi"/>
                <w:noProof/>
                <w:szCs w:val="22"/>
              </w:rPr>
              <w:tab/>
            </w:r>
            <w:r w:rsidR="004213A9" w:rsidRPr="00AD0143">
              <w:rPr>
                <w:rStyle w:val="Hyperlink"/>
                <w:noProof/>
              </w:rPr>
              <w:t>Bilateral matching AMVP-merge mode</w:t>
            </w:r>
            <w:r w:rsidR="004213A9">
              <w:rPr>
                <w:noProof/>
                <w:webHidden/>
              </w:rPr>
              <w:tab/>
            </w:r>
            <w:r w:rsidR="004213A9">
              <w:rPr>
                <w:noProof/>
                <w:webHidden/>
              </w:rPr>
              <w:fldChar w:fldCharType="begin"/>
            </w:r>
            <w:r w:rsidR="004213A9">
              <w:rPr>
                <w:noProof/>
                <w:webHidden/>
              </w:rPr>
              <w:instrText xml:space="preserve"> PAGEREF _Toc131509443 \h </w:instrText>
            </w:r>
            <w:r w:rsidR="004213A9">
              <w:rPr>
                <w:noProof/>
                <w:webHidden/>
              </w:rPr>
            </w:r>
            <w:r w:rsidR="004213A9">
              <w:rPr>
                <w:noProof/>
                <w:webHidden/>
              </w:rPr>
              <w:fldChar w:fldCharType="separate"/>
            </w:r>
            <w:r w:rsidR="004213A9">
              <w:rPr>
                <w:noProof/>
                <w:webHidden/>
              </w:rPr>
              <w:t>41</w:t>
            </w:r>
            <w:r w:rsidR="004213A9">
              <w:rPr>
                <w:noProof/>
                <w:webHidden/>
              </w:rPr>
              <w:fldChar w:fldCharType="end"/>
            </w:r>
          </w:hyperlink>
        </w:p>
        <w:p w14:paraId="7255EE6B" w14:textId="2590B95A" w:rsidR="004213A9" w:rsidRDefault="00F824AE">
          <w:pPr>
            <w:pStyle w:val="TOC3"/>
            <w:rPr>
              <w:rFonts w:asciiTheme="minorHAnsi" w:eastAsiaTheme="minorEastAsia" w:hAnsiTheme="minorHAnsi" w:cstheme="minorBidi"/>
              <w:noProof/>
              <w:szCs w:val="22"/>
            </w:rPr>
          </w:pPr>
          <w:hyperlink w:anchor="_Toc131509444" w:history="1">
            <w:r w:rsidR="004213A9" w:rsidRPr="00AD0143">
              <w:rPr>
                <w:rStyle w:val="Hyperlink"/>
                <w:noProof/>
                <w:lang w:val="en-CA"/>
              </w:rPr>
              <w:t>3.2.24</w:t>
            </w:r>
            <w:r w:rsidR="004213A9">
              <w:rPr>
                <w:rFonts w:asciiTheme="minorHAnsi" w:eastAsiaTheme="minorEastAsia" w:hAnsiTheme="minorHAnsi" w:cstheme="minorBidi"/>
                <w:noProof/>
                <w:szCs w:val="22"/>
              </w:rPr>
              <w:tab/>
            </w:r>
            <w:r w:rsidR="004213A9" w:rsidRPr="00AD0143">
              <w:rPr>
                <w:rStyle w:val="Hyperlink"/>
                <w:noProof/>
                <w:lang w:val="en-CA"/>
              </w:rPr>
              <w:t>IBC merge/AMVP list construction</w:t>
            </w:r>
            <w:r w:rsidR="004213A9">
              <w:rPr>
                <w:noProof/>
                <w:webHidden/>
              </w:rPr>
              <w:tab/>
            </w:r>
            <w:r w:rsidR="004213A9">
              <w:rPr>
                <w:noProof/>
                <w:webHidden/>
              </w:rPr>
              <w:fldChar w:fldCharType="begin"/>
            </w:r>
            <w:r w:rsidR="004213A9">
              <w:rPr>
                <w:noProof/>
                <w:webHidden/>
              </w:rPr>
              <w:instrText xml:space="preserve"> PAGEREF _Toc131509444 \h </w:instrText>
            </w:r>
            <w:r w:rsidR="004213A9">
              <w:rPr>
                <w:noProof/>
                <w:webHidden/>
              </w:rPr>
            </w:r>
            <w:r w:rsidR="004213A9">
              <w:rPr>
                <w:noProof/>
                <w:webHidden/>
              </w:rPr>
              <w:fldChar w:fldCharType="separate"/>
            </w:r>
            <w:r w:rsidR="004213A9">
              <w:rPr>
                <w:noProof/>
                <w:webHidden/>
              </w:rPr>
              <w:t>41</w:t>
            </w:r>
            <w:r w:rsidR="004213A9">
              <w:rPr>
                <w:noProof/>
                <w:webHidden/>
              </w:rPr>
              <w:fldChar w:fldCharType="end"/>
            </w:r>
          </w:hyperlink>
        </w:p>
        <w:p w14:paraId="65A8654C" w14:textId="4550E1E7" w:rsidR="004213A9" w:rsidRDefault="00F824AE">
          <w:pPr>
            <w:pStyle w:val="TOC3"/>
            <w:rPr>
              <w:rFonts w:asciiTheme="minorHAnsi" w:eastAsiaTheme="minorEastAsia" w:hAnsiTheme="minorHAnsi" w:cstheme="minorBidi"/>
              <w:noProof/>
              <w:szCs w:val="22"/>
            </w:rPr>
          </w:pPr>
          <w:hyperlink w:anchor="_Toc131509445" w:history="1">
            <w:r w:rsidR="004213A9" w:rsidRPr="00AD0143">
              <w:rPr>
                <w:rStyle w:val="Hyperlink"/>
                <w:noProof/>
                <w:lang w:val="en-CA"/>
              </w:rPr>
              <w:t>3.2.25</w:t>
            </w:r>
            <w:r w:rsidR="004213A9">
              <w:rPr>
                <w:rFonts w:asciiTheme="minorHAnsi" w:eastAsiaTheme="minorEastAsia" w:hAnsiTheme="minorHAnsi" w:cstheme="minorBidi"/>
                <w:noProof/>
                <w:szCs w:val="22"/>
              </w:rPr>
              <w:tab/>
            </w:r>
            <w:r w:rsidR="004213A9" w:rsidRPr="00AD0143">
              <w:rPr>
                <w:rStyle w:val="Hyperlink"/>
                <w:noProof/>
                <w:lang w:val="en-CA"/>
              </w:rPr>
              <w:t>IBC with Template Matching</w:t>
            </w:r>
            <w:r w:rsidR="004213A9">
              <w:rPr>
                <w:noProof/>
                <w:webHidden/>
              </w:rPr>
              <w:tab/>
            </w:r>
            <w:r w:rsidR="004213A9">
              <w:rPr>
                <w:noProof/>
                <w:webHidden/>
              </w:rPr>
              <w:fldChar w:fldCharType="begin"/>
            </w:r>
            <w:r w:rsidR="004213A9">
              <w:rPr>
                <w:noProof/>
                <w:webHidden/>
              </w:rPr>
              <w:instrText xml:space="preserve"> PAGEREF _Toc131509445 \h </w:instrText>
            </w:r>
            <w:r w:rsidR="004213A9">
              <w:rPr>
                <w:noProof/>
                <w:webHidden/>
              </w:rPr>
            </w:r>
            <w:r w:rsidR="004213A9">
              <w:rPr>
                <w:noProof/>
                <w:webHidden/>
              </w:rPr>
              <w:fldChar w:fldCharType="separate"/>
            </w:r>
            <w:r w:rsidR="004213A9">
              <w:rPr>
                <w:noProof/>
                <w:webHidden/>
              </w:rPr>
              <w:t>43</w:t>
            </w:r>
            <w:r w:rsidR="004213A9">
              <w:rPr>
                <w:noProof/>
                <w:webHidden/>
              </w:rPr>
              <w:fldChar w:fldCharType="end"/>
            </w:r>
          </w:hyperlink>
        </w:p>
        <w:p w14:paraId="0842FA24" w14:textId="15F3111D" w:rsidR="004213A9" w:rsidRDefault="00F824AE">
          <w:pPr>
            <w:pStyle w:val="TOC3"/>
            <w:rPr>
              <w:rFonts w:asciiTheme="minorHAnsi" w:eastAsiaTheme="minorEastAsia" w:hAnsiTheme="minorHAnsi" w:cstheme="minorBidi"/>
              <w:noProof/>
              <w:szCs w:val="22"/>
            </w:rPr>
          </w:pPr>
          <w:hyperlink w:anchor="_Toc131509446" w:history="1">
            <w:r w:rsidR="004213A9" w:rsidRPr="00AD0143">
              <w:rPr>
                <w:rStyle w:val="Hyperlink"/>
                <w:noProof/>
                <w:lang w:val="en-CA"/>
              </w:rPr>
              <w:t>3.2.26</w:t>
            </w:r>
            <w:r w:rsidR="004213A9">
              <w:rPr>
                <w:rFonts w:asciiTheme="minorHAnsi" w:eastAsiaTheme="minorEastAsia" w:hAnsiTheme="minorHAnsi" w:cstheme="minorBidi"/>
                <w:noProof/>
                <w:szCs w:val="22"/>
              </w:rPr>
              <w:tab/>
            </w:r>
            <w:r w:rsidR="004213A9" w:rsidRPr="00AD0143">
              <w:rPr>
                <w:rStyle w:val="Hyperlink"/>
                <w:noProof/>
                <w:lang w:val="en-CA"/>
              </w:rPr>
              <w:t>IBC reference area</w:t>
            </w:r>
            <w:r w:rsidR="004213A9">
              <w:rPr>
                <w:noProof/>
                <w:webHidden/>
              </w:rPr>
              <w:tab/>
            </w:r>
            <w:r w:rsidR="004213A9">
              <w:rPr>
                <w:noProof/>
                <w:webHidden/>
              </w:rPr>
              <w:fldChar w:fldCharType="begin"/>
            </w:r>
            <w:r w:rsidR="004213A9">
              <w:rPr>
                <w:noProof/>
                <w:webHidden/>
              </w:rPr>
              <w:instrText xml:space="preserve"> PAGEREF _Toc131509446 \h </w:instrText>
            </w:r>
            <w:r w:rsidR="004213A9">
              <w:rPr>
                <w:noProof/>
                <w:webHidden/>
              </w:rPr>
            </w:r>
            <w:r w:rsidR="004213A9">
              <w:rPr>
                <w:noProof/>
                <w:webHidden/>
              </w:rPr>
              <w:fldChar w:fldCharType="separate"/>
            </w:r>
            <w:r w:rsidR="004213A9">
              <w:rPr>
                <w:noProof/>
                <w:webHidden/>
              </w:rPr>
              <w:t>44</w:t>
            </w:r>
            <w:r w:rsidR="004213A9">
              <w:rPr>
                <w:noProof/>
                <w:webHidden/>
              </w:rPr>
              <w:fldChar w:fldCharType="end"/>
            </w:r>
          </w:hyperlink>
        </w:p>
        <w:p w14:paraId="0C82EF47" w14:textId="625E7199" w:rsidR="004213A9" w:rsidRDefault="00F824AE">
          <w:pPr>
            <w:pStyle w:val="TOC3"/>
            <w:rPr>
              <w:rFonts w:asciiTheme="minorHAnsi" w:eastAsiaTheme="minorEastAsia" w:hAnsiTheme="minorHAnsi" w:cstheme="minorBidi"/>
              <w:noProof/>
              <w:szCs w:val="22"/>
            </w:rPr>
          </w:pPr>
          <w:hyperlink w:anchor="_Toc131509447" w:history="1">
            <w:r w:rsidR="004213A9" w:rsidRPr="00AD0143">
              <w:rPr>
                <w:rStyle w:val="Hyperlink"/>
                <w:noProof/>
              </w:rPr>
              <w:t>3.2.27</w:t>
            </w:r>
            <w:r w:rsidR="004213A9">
              <w:rPr>
                <w:rFonts w:asciiTheme="minorHAnsi" w:eastAsiaTheme="minorEastAsia" w:hAnsiTheme="minorHAnsi" w:cstheme="minorBidi"/>
                <w:noProof/>
                <w:szCs w:val="22"/>
              </w:rPr>
              <w:tab/>
            </w:r>
            <w:r w:rsidR="004213A9" w:rsidRPr="00AD0143">
              <w:rPr>
                <w:rStyle w:val="Hyperlink"/>
                <w:noProof/>
              </w:rPr>
              <w:t>MVD sign prediction</w:t>
            </w:r>
            <w:r w:rsidR="004213A9">
              <w:rPr>
                <w:noProof/>
                <w:webHidden/>
              </w:rPr>
              <w:tab/>
            </w:r>
            <w:r w:rsidR="004213A9">
              <w:rPr>
                <w:noProof/>
                <w:webHidden/>
              </w:rPr>
              <w:fldChar w:fldCharType="begin"/>
            </w:r>
            <w:r w:rsidR="004213A9">
              <w:rPr>
                <w:noProof/>
                <w:webHidden/>
              </w:rPr>
              <w:instrText xml:space="preserve"> PAGEREF _Toc131509447 \h </w:instrText>
            </w:r>
            <w:r w:rsidR="004213A9">
              <w:rPr>
                <w:noProof/>
                <w:webHidden/>
              </w:rPr>
            </w:r>
            <w:r w:rsidR="004213A9">
              <w:rPr>
                <w:noProof/>
                <w:webHidden/>
              </w:rPr>
              <w:fldChar w:fldCharType="separate"/>
            </w:r>
            <w:r w:rsidR="004213A9">
              <w:rPr>
                <w:noProof/>
                <w:webHidden/>
              </w:rPr>
              <w:t>44</w:t>
            </w:r>
            <w:r w:rsidR="004213A9">
              <w:rPr>
                <w:noProof/>
                <w:webHidden/>
              </w:rPr>
              <w:fldChar w:fldCharType="end"/>
            </w:r>
          </w:hyperlink>
        </w:p>
        <w:p w14:paraId="1622331D" w14:textId="3A453FD0" w:rsidR="004213A9" w:rsidRDefault="00F824AE">
          <w:pPr>
            <w:pStyle w:val="TOC3"/>
            <w:rPr>
              <w:rFonts w:asciiTheme="minorHAnsi" w:eastAsiaTheme="minorEastAsia" w:hAnsiTheme="minorHAnsi" w:cstheme="minorBidi"/>
              <w:noProof/>
              <w:szCs w:val="22"/>
            </w:rPr>
          </w:pPr>
          <w:hyperlink w:anchor="_Toc131509448" w:history="1">
            <w:r w:rsidR="004213A9" w:rsidRPr="00AD0143">
              <w:rPr>
                <w:rStyle w:val="Hyperlink"/>
                <w:noProof/>
                <w:lang w:val="en-CA"/>
              </w:rPr>
              <w:t>3.2.28</w:t>
            </w:r>
            <w:r w:rsidR="004213A9">
              <w:rPr>
                <w:rFonts w:asciiTheme="minorHAnsi" w:eastAsiaTheme="minorEastAsia" w:hAnsiTheme="minorHAnsi" w:cstheme="minorBidi"/>
                <w:noProof/>
                <w:szCs w:val="22"/>
              </w:rPr>
              <w:tab/>
            </w:r>
            <w:r w:rsidR="004213A9" w:rsidRPr="00AD0143">
              <w:rPr>
                <w:rStyle w:val="Hyperlink"/>
                <w:noProof/>
                <w:lang w:val="en-CA"/>
              </w:rPr>
              <w:t>BVD prediction</w:t>
            </w:r>
            <w:r w:rsidR="004213A9">
              <w:rPr>
                <w:noProof/>
                <w:webHidden/>
              </w:rPr>
              <w:tab/>
            </w:r>
            <w:r w:rsidR="004213A9">
              <w:rPr>
                <w:noProof/>
                <w:webHidden/>
              </w:rPr>
              <w:fldChar w:fldCharType="begin"/>
            </w:r>
            <w:r w:rsidR="004213A9">
              <w:rPr>
                <w:noProof/>
                <w:webHidden/>
              </w:rPr>
              <w:instrText xml:space="preserve"> PAGEREF _Toc131509448 \h </w:instrText>
            </w:r>
            <w:r w:rsidR="004213A9">
              <w:rPr>
                <w:noProof/>
                <w:webHidden/>
              </w:rPr>
            </w:r>
            <w:r w:rsidR="004213A9">
              <w:rPr>
                <w:noProof/>
                <w:webHidden/>
              </w:rPr>
              <w:fldChar w:fldCharType="separate"/>
            </w:r>
            <w:r w:rsidR="004213A9">
              <w:rPr>
                <w:noProof/>
                <w:webHidden/>
              </w:rPr>
              <w:t>45</w:t>
            </w:r>
            <w:r w:rsidR="004213A9">
              <w:rPr>
                <w:noProof/>
                <w:webHidden/>
              </w:rPr>
              <w:fldChar w:fldCharType="end"/>
            </w:r>
          </w:hyperlink>
        </w:p>
        <w:p w14:paraId="390F9B7B" w14:textId="1F5F9874" w:rsidR="004213A9" w:rsidRDefault="00F824AE">
          <w:pPr>
            <w:pStyle w:val="TOC3"/>
            <w:rPr>
              <w:rFonts w:asciiTheme="minorHAnsi" w:eastAsiaTheme="minorEastAsia" w:hAnsiTheme="minorHAnsi" w:cstheme="minorBidi"/>
              <w:noProof/>
              <w:szCs w:val="22"/>
            </w:rPr>
          </w:pPr>
          <w:hyperlink w:anchor="_Toc131509449" w:history="1">
            <w:r w:rsidR="004213A9" w:rsidRPr="00AD0143">
              <w:rPr>
                <w:rStyle w:val="Hyperlink"/>
                <w:noProof/>
                <w:lang w:val="en-CA"/>
              </w:rPr>
              <w:t>3.2.29</w:t>
            </w:r>
            <w:r w:rsidR="004213A9">
              <w:rPr>
                <w:rFonts w:asciiTheme="minorHAnsi" w:eastAsiaTheme="minorEastAsia" w:hAnsiTheme="minorHAnsi" w:cstheme="minorBidi"/>
                <w:noProof/>
                <w:szCs w:val="22"/>
              </w:rPr>
              <w:tab/>
            </w:r>
            <w:r w:rsidR="004213A9" w:rsidRPr="00AD0143">
              <w:rPr>
                <w:rStyle w:val="Hyperlink"/>
                <w:noProof/>
                <w:lang w:val="en-CA"/>
              </w:rPr>
              <w:t>Enhanced bi-directional motion compensation</w:t>
            </w:r>
            <w:r w:rsidR="004213A9">
              <w:rPr>
                <w:noProof/>
                <w:webHidden/>
              </w:rPr>
              <w:tab/>
            </w:r>
            <w:r w:rsidR="004213A9">
              <w:rPr>
                <w:noProof/>
                <w:webHidden/>
              </w:rPr>
              <w:fldChar w:fldCharType="begin"/>
            </w:r>
            <w:r w:rsidR="004213A9">
              <w:rPr>
                <w:noProof/>
                <w:webHidden/>
              </w:rPr>
              <w:instrText xml:space="preserve"> PAGEREF _Toc131509449 \h </w:instrText>
            </w:r>
            <w:r w:rsidR="004213A9">
              <w:rPr>
                <w:noProof/>
                <w:webHidden/>
              </w:rPr>
            </w:r>
            <w:r w:rsidR="004213A9">
              <w:rPr>
                <w:noProof/>
                <w:webHidden/>
              </w:rPr>
              <w:fldChar w:fldCharType="separate"/>
            </w:r>
            <w:r w:rsidR="004213A9">
              <w:rPr>
                <w:noProof/>
                <w:webHidden/>
              </w:rPr>
              <w:t>45</w:t>
            </w:r>
            <w:r w:rsidR="004213A9">
              <w:rPr>
                <w:noProof/>
                <w:webHidden/>
              </w:rPr>
              <w:fldChar w:fldCharType="end"/>
            </w:r>
          </w:hyperlink>
        </w:p>
        <w:p w14:paraId="26CC7D26" w14:textId="2EC7B198" w:rsidR="004213A9" w:rsidRDefault="00F824AE">
          <w:pPr>
            <w:pStyle w:val="TOC3"/>
            <w:rPr>
              <w:rFonts w:asciiTheme="minorHAnsi" w:eastAsiaTheme="minorEastAsia" w:hAnsiTheme="minorHAnsi" w:cstheme="minorBidi"/>
              <w:noProof/>
              <w:szCs w:val="22"/>
            </w:rPr>
          </w:pPr>
          <w:hyperlink w:anchor="_Toc131509450" w:history="1">
            <w:r w:rsidR="004213A9" w:rsidRPr="00AD0143">
              <w:rPr>
                <w:rStyle w:val="Hyperlink"/>
                <w:noProof/>
                <w:lang w:val="en-CA"/>
              </w:rPr>
              <w:t>3.2.30</w:t>
            </w:r>
            <w:r w:rsidR="004213A9">
              <w:rPr>
                <w:rFonts w:asciiTheme="minorHAnsi" w:eastAsiaTheme="minorEastAsia" w:hAnsiTheme="minorHAnsi" w:cstheme="minorBidi"/>
                <w:noProof/>
                <w:szCs w:val="22"/>
              </w:rPr>
              <w:tab/>
            </w:r>
            <w:r w:rsidR="004213A9" w:rsidRPr="00AD0143">
              <w:rPr>
                <w:rStyle w:val="Hyperlink"/>
                <w:noProof/>
                <w:lang w:val="en-CA"/>
              </w:rPr>
              <w:t>Motion compensated picture boundary padding</w:t>
            </w:r>
            <w:r w:rsidR="004213A9">
              <w:rPr>
                <w:noProof/>
                <w:webHidden/>
              </w:rPr>
              <w:tab/>
            </w:r>
            <w:r w:rsidR="004213A9">
              <w:rPr>
                <w:noProof/>
                <w:webHidden/>
              </w:rPr>
              <w:fldChar w:fldCharType="begin"/>
            </w:r>
            <w:r w:rsidR="004213A9">
              <w:rPr>
                <w:noProof/>
                <w:webHidden/>
              </w:rPr>
              <w:instrText xml:space="preserve"> PAGEREF _Toc131509450 \h </w:instrText>
            </w:r>
            <w:r w:rsidR="004213A9">
              <w:rPr>
                <w:noProof/>
                <w:webHidden/>
              </w:rPr>
            </w:r>
            <w:r w:rsidR="004213A9">
              <w:rPr>
                <w:noProof/>
                <w:webHidden/>
              </w:rPr>
              <w:fldChar w:fldCharType="separate"/>
            </w:r>
            <w:r w:rsidR="004213A9">
              <w:rPr>
                <w:noProof/>
                <w:webHidden/>
              </w:rPr>
              <w:t>46</w:t>
            </w:r>
            <w:r w:rsidR="004213A9">
              <w:rPr>
                <w:noProof/>
                <w:webHidden/>
              </w:rPr>
              <w:fldChar w:fldCharType="end"/>
            </w:r>
          </w:hyperlink>
        </w:p>
        <w:p w14:paraId="0DE9EEE1" w14:textId="29D92724" w:rsidR="004213A9" w:rsidRDefault="00F824AE">
          <w:pPr>
            <w:pStyle w:val="TOC3"/>
            <w:rPr>
              <w:rFonts w:asciiTheme="minorHAnsi" w:eastAsiaTheme="minorEastAsia" w:hAnsiTheme="minorHAnsi" w:cstheme="minorBidi"/>
              <w:noProof/>
              <w:szCs w:val="22"/>
            </w:rPr>
          </w:pPr>
          <w:hyperlink w:anchor="_Toc131509451" w:history="1">
            <w:r w:rsidR="004213A9" w:rsidRPr="00AD0143">
              <w:rPr>
                <w:rStyle w:val="Hyperlink"/>
                <w:noProof/>
              </w:rPr>
              <w:t>3.2.31</w:t>
            </w:r>
            <w:r w:rsidR="004213A9">
              <w:rPr>
                <w:rFonts w:asciiTheme="minorHAnsi" w:eastAsiaTheme="minorEastAsia" w:hAnsiTheme="minorHAnsi" w:cstheme="minorBidi"/>
                <w:noProof/>
                <w:szCs w:val="22"/>
              </w:rPr>
              <w:tab/>
            </w:r>
            <w:r w:rsidR="004213A9" w:rsidRPr="00AD0143">
              <w:rPr>
                <w:rStyle w:val="Hyperlink"/>
                <w:noProof/>
              </w:rPr>
              <w:t>Block level reference picture list reordering</w:t>
            </w:r>
            <w:r w:rsidR="004213A9">
              <w:rPr>
                <w:noProof/>
                <w:webHidden/>
              </w:rPr>
              <w:tab/>
            </w:r>
            <w:r w:rsidR="004213A9">
              <w:rPr>
                <w:noProof/>
                <w:webHidden/>
              </w:rPr>
              <w:fldChar w:fldCharType="begin"/>
            </w:r>
            <w:r w:rsidR="004213A9">
              <w:rPr>
                <w:noProof/>
                <w:webHidden/>
              </w:rPr>
              <w:instrText xml:space="preserve"> PAGEREF _Toc131509451 \h </w:instrText>
            </w:r>
            <w:r w:rsidR="004213A9">
              <w:rPr>
                <w:noProof/>
                <w:webHidden/>
              </w:rPr>
            </w:r>
            <w:r w:rsidR="004213A9">
              <w:rPr>
                <w:noProof/>
                <w:webHidden/>
              </w:rPr>
              <w:fldChar w:fldCharType="separate"/>
            </w:r>
            <w:r w:rsidR="004213A9">
              <w:rPr>
                <w:noProof/>
                <w:webHidden/>
              </w:rPr>
              <w:t>47</w:t>
            </w:r>
            <w:r w:rsidR="004213A9">
              <w:rPr>
                <w:noProof/>
                <w:webHidden/>
              </w:rPr>
              <w:fldChar w:fldCharType="end"/>
            </w:r>
          </w:hyperlink>
        </w:p>
        <w:p w14:paraId="627DD992" w14:textId="4E57A456" w:rsidR="004213A9" w:rsidRDefault="00F824AE">
          <w:pPr>
            <w:pStyle w:val="TOC3"/>
            <w:rPr>
              <w:rFonts w:asciiTheme="minorHAnsi" w:eastAsiaTheme="minorEastAsia" w:hAnsiTheme="minorHAnsi" w:cstheme="minorBidi"/>
              <w:noProof/>
              <w:szCs w:val="22"/>
            </w:rPr>
          </w:pPr>
          <w:hyperlink w:anchor="_Toc131509452" w:history="1">
            <w:r w:rsidR="004213A9" w:rsidRPr="00AD0143">
              <w:rPr>
                <w:rStyle w:val="Hyperlink"/>
                <w:noProof/>
                <w:lang w:val="en-CA"/>
              </w:rPr>
              <w:t>3.2.32</w:t>
            </w:r>
            <w:r w:rsidR="004213A9">
              <w:rPr>
                <w:rFonts w:asciiTheme="minorHAnsi" w:eastAsiaTheme="minorEastAsia" w:hAnsiTheme="minorHAnsi" w:cstheme="minorBidi"/>
                <w:noProof/>
                <w:szCs w:val="22"/>
              </w:rPr>
              <w:tab/>
            </w:r>
            <w:r w:rsidR="004213A9" w:rsidRPr="00AD0143">
              <w:rPr>
                <w:rStyle w:val="Hyperlink"/>
                <w:noProof/>
                <w:lang w:val="en-CA"/>
              </w:rPr>
              <w:t>Reference picture resampling (RPR)</w:t>
            </w:r>
            <w:r w:rsidR="004213A9">
              <w:rPr>
                <w:noProof/>
                <w:webHidden/>
              </w:rPr>
              <w:tab/>
            </w:r>
            <w:r w:rsidR="004213A9">
              <w:rPr>
                <w:noProof/>
                <w:webHidden/>
              </w:rPr>
              <w:fldChar w:fldCharType="begin"/>
            </w:r>
            <w:r w:rsidR="004213A9">
              <w:rPr>
                <w:noProof/>
                <w:webHidden/>
              </w:rPr>
              <w:instrText xml:space="preserve"> PAGEREF _Toc131509452 \h </w:instrText>
            </w:r>
            <w:r w:rsidR="004213A9">
              <w:rPr>
                <w:noProof/>
                <w:webHidden/>
              </w:rPr>
            </w:r>
            <w:r w:rsidR="004213A9">
              <w:rPr>
                <w:noProof/>
                <w:webHidden/>
              </w:rPr>
              <w:fldChar w:fldCharType="separate"/>
            </w:r>
            <w:r w:rsidR="004213A9">
              <w:rPr>
                <w:noProof/>
                <w:webHidden/>
              </w:rPr>
              <w:t>47</w:t>
            </w:r>
            <w:r w:rsidR="004213A9">
              <w:rPr>
                <w:noProof/>
                <w:webHidden/>
              </w:rPr>
              <w:fldChar w:fldCharType="end"/>
            </w:r>
          </w:hyperlink>
        </w:p>
        <w:p w14:paraId="111099D9" w14:textId="1F123E2B" w:rsidR="004213A9" w:rsidRDefault="00F824AE">
          <w:pPr>
            <w:pStyle w:val="TOC3"/>
            <w:rPr>
              <w:rFonts w:asciiTheme="minorHAnsi" w:eastAsiaTheme="minorEastAsia" w:hAnsiTheme="minorHAnsi" w:cstheme="minorBidi"/>
              <w:noProof/>
              <w:szCs w:val="22"/>
            </w:rPr>
          </w:pPr>
          <w:hyperlink w:anchor="_Toc131509453" w:history="1">
            <w:r w:rsidR="004213A9" w:rsidRPr="00AD0143">
              <w:rPr>
                <w:rStyle w:val="Hyperlink"/>
                <w:noProof/>
                <w:lang w:val="en-CA"/>
              </w:rPr>
              <w:t>3.2.33</w:t>
            </w:r>
            <w:r w:rsidR="004213A9">
              <w:rPr>
                <w:rFonts w:asciiTheme="minorHAnsi" w:eastAsiaTheme="minorEastAsia" w:hAnsiTheme="minorHAnsi" w:cstheme="minorBidi"/>
                <w:noProof/>
                <w:szCs w:val="22"/>
              </w:rPr>
              <w:tab/>
            </w:r>
            <w:r w:rsidR="004213A9" w:rsidRPr="00AD0143">
              <w:rPr>
                <w:rStyle w:val="Hyperlink"/>
                <w:noProof/>
                <w:lang w:val="en-CA"/>
              </w:rPr>
              <w:t>Reconstruction-Reordered IBC (RR-IBC)</w:t>
            </w:r>
            <w:r w:rsidR="004213A9">
              <w:rPr>
                <w:noProof/>
                <w:webHidden/>
              </w:rPr>
              <w:tab/>
            </w:r>
            <w:r w:rsidR="004213A9">
              <w:rPr>
                <w:noProof/>
                <w:webHidden/>
              </w:rPr>
              <w:fldChar w:fldCharType="begin"/>
            </w:r>
            <w:r w:rsidR="004213A9">
              <w:rPr>
                <w:noProof/>
                <w:webHidden/>
              </w:rPr>
              <w:instrText xml:space="preserve"> PAGEREF _Toc131509453 \h </w:instrText>
            </w:r>
            <w:r w:rsidR="004213A9">
              <w:rPr>
                <w:noProof/>
                <w:webHidden/>
              </w:rPr>
            </w:r>
            <w:r w:rsidR="004213A9">
              <w:rPr>
                <w:noProof/>
                <w:webHidden/>
              </w:rPr>
              <w:fldChar w:fldCharType="separate"/>
            </w:r>
            <w:r w:rsidR="004213A9">
              <w:rPr>
                <w:noProof/>
                <w:webHidden/>
              </w:rPr>
              <w:t>47</w:t>
            </w:r>
            <w:r w:rsidR="004213A9">
              <w:rPr>
                <w:noProof/>
                <w:webHidden/>
              </w:rPr>
              <w:fldChar w:fldCharType="end"/>
            </w:r>
          </w:hyperlink>
        </w:p>
        <w:p w14:paraId="44EACB36" w14:textId="283C4273" w:rsidR="004213A9" w:rsidRDefault="00F824AE">
          <w:pPr>
            <w:pStyle w:val="TOC3"/>
            <w:rPr>
              <w:rFonts w:asciiTheme="minorHAnsi" w:eastAsiaTheme="minorEastAsia" w:hAnsiTheme="minorHAnsi" w:cstheme="minorBidi"/>
              <w:noProof/>
              <w:szCs w:val="22"/>
            </w:rPr>
          </w:pPr>
          <w:hyperlink w:anchor="_Toc131509454" w:history="1">
            <w:r w:rsidR="004213A9" w:rsidRPr="00AD0143">
              <w:rPr>
                <w:rStyle w:val="Hyperlink"/>
                <w:noProof/>
                <w:lang w:val="en-CA"/>
              </w:rPr>
              <w:t>3.2.34</w:t>
            </w:r>
            <w:r w:rsidR="004213A9">
              <w:rPr>
                <w:rFonts w:asciiTheme="minorHAnsi" w:eastAsiaTheme="minorEastAsia" w:hAnsiTheme="minorHAnsi" w:cstheme="minorBidi"/>
                <w:noProof/>
                <w:szCs w:val="22"/>
              </w:rPr>
              <w:tab/>
            </w:r>
            <w:r w:rsidR="004213A9" w:rsidRPr="00AD0143">
              <w:rPr>
                <w:rStyle w:val="Hyperlink"/>
                <w:noProof/>
                <w:lang w:val="en-CA"/>
              </w:rPr>
              <w:t>C</w:t>
            </w:r>
            <w:r w:rsidR="004213A9" w:rsidRPr="00AD0143">
              <w:rPr>
                <w:rStyle w:val="Hyperlink"/>
                <w:noProof/>
                <w:lang w:val="en-CA" w:eastAsia="zh-CN"/>
              </w:rPr>
              <w:t>ombination</w:t>
            </w:r>
            <w:r w:rsidR="004213A9" w:rsidRPr="00AD0143">
              <w:rPr>
                <w:rStyle w:val="Hyperlink"/>
                <w:noProof/>
                <w:lang w:val="en-CA"/>
              </w:rPr>
              <w:t xml:space="preserve"> of IBC with other coding tools</w:t>
            </w:r>
            <w:r w:rsidR="004213A9">
              <w:rPr>
                <w:noProof/>
                <w:webHidden/>
              </w:rPr>
              <w:tab/>
            </w:r>
            <w:r w:rsidR="004213A9">
              <w:rPr>
                <w:noProof/>
                <w:webHidden/>
              </w:rPr>
              <w:fldChar w:fldCharType="begin"/>
            </w:r>
            <w:r w:rsidR="004213A9">
              <w:rPr>
                <w:noProof/>
                <w:webHidden/>
              </w:rPr>
              <w:instrText xml:space="preserve"> PAGEREF _Toc131509454 \h </w:instrText>
            </w:r>
            <w:r w:rsidR="004213A9">
              <w:rPr>
                <w:noProof/>
                <w:webHidden/>
              </w:rPr>
            </w:r>
            <w:r w:rsidR="004213A9">
              <w:rPr>
                <w:noProof/>
                <w:webHidden/>
              </w:rPr>
              <w:fldChar w:fldCharType="separate"/>
            </w:r>
            <w:r w:rsidR="004213A9">
              <w:rPr>
                <w:noProof/>
                <w:webHidden/>
              </w:rPr>
              <w:t>48</w:t>
            </w:r>
            <w:r w:rsidR="004213A9">
              <w:rPr>
                <w:noProof/>
                <w:webHidden/>
              </w:rPr>
              <w:fldChar w:fldCharType="end"/>
            </w:r>
          </w:hyperlink>
        </w:p>
        <w:p w14:paraId="7E82A4FD" w14:textId="79205A4F" w:rsidR="004213A9" w:rsidRDefault="00F824AE">
          <w:pPr>
            <w:pStyle w:val="TOC3"/>
            <w:rPr>
              <w:rFonts w:asciiTheme="minorHAnsi" w:eastAsiaTheme="minorEastAsia" w:hAnsiTheme="minorHAnsi" w:cstheme="minorBidi"/>
              <w:noProof/>
              <w:szCs w:val="22"/>
            </w:rPr>
          </w:pPr>
          <w:hyperlink w:anchor="_Toc131509455" w:history="1">
            <w:r w:rsidR="004213A9" w:rsidRPr="00AD0143">
              <w:rPr>
                <w:rStyle w:val="Hyperlink"/>
                <w:noProof/>
                <w:lang w:val="en-CA"/>
              </w:rPr>
              <w:t>3.2.35</w:t>
            </w:r>
            <w:r w:rsidR="004213A9">
              <w:rPr>
                <w:rFonts w:asciiTheme="minorHAnsi" w:eastAsiaTheme="minorEastAsia" w:hAnsiTheme="minorHAnsi" w:cstheme="minorBidi"/>
                <w:noProof/>
                <w:szCs w:val="22"/>
              </w:rPr>
              <w:tab/>
            </w:r>
            <w:r w:rsidR="004213A9" w:rsidRPr="00AD0143">
              <w:rPr>
                <w:rStyle w:val="Hyperlink"/>
                <w:noProof/>
                <w:lang w:val="en-CA"/>
              </w:rPr>
              <w:t>Template matching based BCW index derivation for merge mode</w:t>
            </w:r>
            <w:r w:rsidR="004213A9">
              <w:rPr>
                <w:noProof/>
                <w:webHidden/>
              </w:rPr>
              <w:tab/>
            </w:r>
            <w:r w:rsidR="004213A9">
              <w:rPr>
                <w:noProof/>
                <w:webHidden/>
              </w:rPr>
              <w:fldChar w:fldCharType="begin"/>
            </w:r>
            <w:r w:rsidR="004213A9">
              <w:rPr>
                <w:noProof/>
                <w:webHidden/>
              </w:rPr>
              <w:instrText xml:space="preserve"> PAGEREF _Toc131509455 \h </w:instrText>
            </w:r>
            <w:r w:rsidR="004213A9">
              <w:rPr>
                <w:noProof/>
                <w:webHidden/>
              </w:rPr>
            </w:r>
            <w:r w:rsidR="004213A9">
              <w:rPr>
                <w:noProof/>
                <w:webHidden/>
              </w:rPr>
              <w:fldChar w:fldCharType="separate"/>
            </w:r>
            <w:r w:rsidR="004213A9">
              <w:rPr>
                <w:noProof/>
                <w:webHidden/>
              </w:rPr>
              <w:t>50</w:t>
            </w:r>
            <w:r w:rsidR="004213A9">
              <w:rPr>
                <w:noProof/>
                <w:webHidden/>
              </w:rPr>
              <w:fldChar w:fldCharType="end"/>
            </w:r>
          </w:hyperlink>
        </w:p>
        <w:p w14:paraId="75007DF6" w14:textId="42036324" w:rsidR="004213A9" w:rsidRDefault="00F824AE">
          <w:pPr>
            <w:pStyle w:val="TOC3"/>
            <w:rPr>
              <w:rFonts w:asciiTheme="minorHAnsi" w:eastAsiaTheme="minorEastAsia" w:hAnsiTheme="minorHAnsi" w:cstheme="minorBidi"/>
              <w:noProof/>
              <w:szCs w:val="22"/>
            </w:rPr>
          </w:pPr>
          <w:hyperlink w:anchor="_Toc131509456" w:history="1">
            <w:r w:rsidR="004213A9" w:rsidRPr="00AD0143">
              <w:rPr>
                <w:rStyle w:val="Hyperlink"/>
                <w:noProof/>
                <w:lang w:val="en-CA"/>
              </w:rPr>
              <w:t>3.2.36</w:t>
            </w:r>
            <w:r w:rsidR="004213A9">
              <w:rPr>
                <w:rFonts w:asciiTheme="minorHAnsi" w:eastAsiaTheme="minorEastAsia" w:hAnsiTheme="minorHAnsi" w:cstheme="minorBidi"/>
                <w:noProof/>
                <w:szCs w:val="22"/>
              </w:rPr>
              <w:tab/>
            </w:r>
            <w:r w:rsidR="004213A9" w:rsidRPr="00AD0143">
              <w:rPr>
                <w:rStyle w:val="Hyperlink"/>
                <w:noProof/>
                <w:lang w:val="en-CA"/>
              </w:rPr>
              <w:t>DMVR for affine merge coded blocks</w:t>
            </w:r>
            <w:r w:rsidR="004213A9">
              <w:rPr>
                <w:noProof/>
                <w:webHidden/>
              </w:rPr>
              <w:tab/>
            </w:r>
            <w:r w:rsidR="004213A9">
              <w:rPr>
                <w:noProof/>
                <w:webHidden/>
              </w:rPr>
              <w:fldChar w:fldCharType="begin"/>
            </w:r>
            <w:r w:rsidR="004213A9">
              <w:rPr>
                <w:noProof/>
                <w:webHidden/>
              </w:rPr>
              <w:instrText xml:space="preserve"> PAGEREF _Toc131509456 \h </w:instrText>
            </w:r>
            <w:r w:rsidR="004213A9">
              <w:rPr>
                <w:noProof/>
                <w:webHidden/>
              </w:rPr>
            </w:r>
            <w:r w:rsidR="004213A9">
              <w:rPr>
                <w:noProof/>
                <w:webHidden/>
              </w:rPr>
              <w:fldChar w:fldCharType="separate"/>
            </w:r>
            <w:r w:rsidR="004213A9">
              <w:rPr>
                <w:noProof/>
                <w:webHidden/>
              </w:rPr>
              <w:t>51</w:t>
            </w:r>
            <w:r w:rsidR="004213A9">
              <w:rPr>
                <w:noProof/>
                <w:webHidden/>
              </w:rPr>
              <w:fldChar w:fldCharType="end"/>
            </w:r>
          </w:hyperlink>
        </w:p>
        <w:p w14:paraId="2EED308B" w14:textId="54D1B3EF" w:rsidR="004213A9" w:rsidRDefault="00F824AE">
          <w:pPr>
            <w:pStyle w:val="TOC2"/>
            <w:tabs>
              <w:tab w:val="left" w:pos="880"/>
              <w:tab w:val="right" w:pos="9350"/>
            </w:tabs>
            <w:rPr>
              <w:rFonts w:asciiTheme="minorHAnsi" w:eastAsiaTheme="minorEastAsia" w:hAnsiTheme="minorHAnsi" w:cstheme="minorBidi"/>
              <w:noProof/>
              <w:szCs w:val="22"/>
            </w:rPr>
          </w:pPr>
          <w:hyperlink w:anchor="_Toc131509457" w:history="1">
            <w:r w:rsidR="004213A9" w:rsidRPr="00AD0143">
              <w:rPr>
                <w:rStyle w:val="Hyperlink"/>
                <w:noProof/>
                <w:lang w:val="en-CA"/>
              </w:rPr>
              <w:t>3.3</w:t>
            </w:r>
            <w:r w:rsidR="004213A9">
              <w:rPr>
                <w:rFonts w:asciiTheme="minorHAnsi" w:eastAsiaTheme="minorEastAsia" w:hAnsiTheme="minorHAnsi" w:cstheme="minorBidi"/>
                <w:noProof/>
                <w:szCs w:val="22"/>
              </w:rPr>
              <w:tab/>
            </w:r>
            <w:r w:rsidR="004213A9" w:rsidRPr="00AD0143">
              <w:rPr>
                <w:rStyle w:val="Hyperlink"/>
                <w:noProof/>
                <w:lang w:val="en-CA"/>
              </w:rPr>
              <w:t>Transform and coefficient coding</w:t>
            </w:r>
            <w:r w:rsidR="004213A9">
              <w:rPr>
                <w:noProof/>
                <w:webHidden/>
              </w:rPr>
              <w:tab/>
            </w:r>
            <w:r w:rsidR="004213A9">
              <w:rPr>
                <w:noProof/>
                <w:webHidden/>
              </w:rPr>
              <w:fldChar w:fldCharType="begin"/>
            </w:r>
            <w:r w:rsidR="004213A9">
              <w:rPr>
                <w:noProof/>
                <w:webHidden/>
              </w:rPr>
              <w:instrText xml:space="preserve"> PAGEREF _Toc131509457 \h </w:instrText>
            </w:r>
            <w:r w:rsidR="004213A9">
              <w:rPr>
                <w:noProof/>
                <w:webHidden/>
              </w:rPr>
            </w:r>
            <w:r w:rsidR="004213A9">
              <w:rPr>
                <w:noProof/>
                <w:webHidden/>
              </w:rPr>
              <w:fldChar w:fldCharType="separate"/>
            </w:r>
            <w:r w:rsidR="004213A9">
              <w:rPr>
                <w:noProof/>
                <w:webHidden/>
              </w:rPr>
              <w:t>51</w:t>
            </w:r>
            <w:r w:rsidR="004213A9">
              <w:rPr>
                <w:noProof/>
                <w:webHidden/>
              </w:rPr>
              <w:fldChar w:fldCharType="end"/>
            </w:r>
          </w:hyperlink>
        </w:p>
        <w:p w14:paraId="5C6C06CE" w14:textId="52442A01" w:rsidR="004213A9" w:rsidRDefault="00F824AE">
          <w:pPr>
            <w:pStyle w:val="TOC3"/>
            <w:rPr>
              <w:rFonts w:asciiTheme="minorHAnsi" w:eastAsiaTheme="minorEastAsia" w:hAnsiTheme="minorHAnsi" w:cstheme="minorBidi"/>
              <w:noProof/>
              <w:szCs w:val="22"/>
            </w:rPr>
          </w:pPr>
          <w:hyperlink w:anchor="_Toc131509458" w:history="1">
            <w:r w:rsidR="004213A9" w:rsidRPr="00AD0143">
              <w:rPr>
                <w:rStyle w:val="Hyperlink"/>
                <w:noProof/>
                <w:lang w:val="en-CA"/>
              </w:rPr>
              <w:t>3.3.1</w:t>
            </w:r>
            <w:r w:rsidR="004213A9">
              <w:rPr>
                <w:rFonts w:asciiTheme="minorHAnsi" w:eastAsiaTheme="minorEastAsia" w:hAnsiTheme="minorHAnsi" w:cstheme="minorBidi"/>
                <w:noProof/>
                <w:szCs w:val="22"/>
              </w:rPr>
              <w:tab/>
            </w:r>
            <w:r w:rsidR="004213A9" w:rsidRPr="00AD0143">
              <w:rPr>
                <w:rStyle w:val="Hyperlink"/>
                <w:noProof/>
                <w:lang w:val="en-CA"/>
              </w:rPr>
              <w:t>Dependent quantization with 8-states</w:t>
            </w:r>
            <w:r w:rsidR="004213A9">
              <w:rPr>
                <w:noProof/>
                <w:webHidden/>
              </w:rPr>
              <w:tab/>
            </w:r>
            <w:r w:rsidR="004213A9">
              <w:rPr>
                <w:noProof/>
                <w:webHidden/>
              </w:rPr>
              <w:fldChar w:fldCharType="begin"/>
            </w:r>
            <w:r w:rsidR="004213A9">
              <w:rPr>
                <w:noProof/>
                <w:webHidden/>
              </w:rPr>
              <w:instrText xml:space="preserve"> PAGEREF _Toc131509458 \h </w:instrText>
            </w:r>
            <w:r w:rsidR="004213A9">
              <w:rPr>
                <w:noProof/>
                <w:webHidden/>
              </w:rPr>
            </w:r>
            <w:r w:rsidR="004213A9">
              <w:rPr>
                <w:noProof/>
                <w:webHidden/>
              </w:rPr>
              <w:fldChar w:fldCharType="separate"/>
            </w:r>
            <w:r w:rsidR="004213A9">
              <w:rPr>
                <w:noProof/>
                <w:webHidden/>
              </w:rPr>
              <w:t>51</w:t>
            </w:r>
            <w:r w:rsidR="004213A9">
              <w:rPr>
                <w:noProof/>
                <w:webHidden/>
              </w:rPr>
              <w:fldChar w:fldCharType="end"/>
            </w:r>
          </w:hyperlink>
        </w:p>
        <w:p w14:paraId="374E0386" w14:textId="03D4F266" w:rsidR="004213A9" w:rsidRDefault="00F824AE">
          <w:pPr>
            <w:pStyle w:val="TOC3"/>
            <w:rPr>
              <w:rFonts w:asciiTheme="minorHAnsi" w:eastAsiaTheme="minorEastAsia" w:hAnsiTheme="minorHAnsi" w:cstheme="minorBidi"/>
              <w:noProof/>
              <w:szCs w:val="22"/>
            </w:rPr>
          </w:pPr>
          <w:hyperlink w:anchor="_Toc131509459" w:history="1">
            <w:r w:rsidR="004213A9" w:rsidRPr="00AD0143">
              <w:rPr>
                <w:rStyle w:val="Hyperlink"/>
                <w:noProof/>
                <w:lang w:val="en-CA"/>
              </w:rPr>
              <w:t>3.3.2</w:t>
            </w:r>
            <w:r w:rsidR="004213A9">
              <w:rPr>
                <w:rFonts w:asciiTheme="minorHAnsi" w:eastAsiaTheme="minorEastAsia" w:hAnsiTheme="minorHAnsi" w:cstheme="minorBidi"/>
                <w:noProof/>
                <w:szCs w:val="22"/>
              </w:rPr>
              <w:tab/>
            </w:r>
            <w:r w:rsidR="004213A9" w:rsidRPr="00AD0143">
              <w:rPr>
                <w:rStyle w:val="Hyperlink"/>
                <w:noProof/>
                <w:lang w:val="en-CA"/>
              </w:rPr>
              <w:t>Maximum Transform Size and Zeroing-out of Transform Coefficients</w:t>
            </w:r>
            <w:r w:rsidR="004213A9">
              <w:rPr>
                <w:noProof/>
                <w:webHidden/>
              </w:rPr>
              <w:tab/>
            </w:r>
            <w:r w:rsidR="004213A9">
              <w:rPr>
                <w:noProof/>
                <w:webHidden/>
              </w:rPr>
              <w:fldChar w:fldCharType="begin"/>
            </w:r>
            <w:r w:rsidR="004213A9">
              <w:rPr>
                <w:noProof/>
                <w:webHidden/>
              </w:rPr>
              <w:instrText xml:space="preserve"> PAGEREF _Toc131509459 \h </w:instrText>
            </w:r>
            <w:r w:rsidR="004213A9">
              <w:rPr>
                <w:noProof/>
                <w:webHidden/>
              </w:rPr>
            </w:r>
            <w:r w:rsidR="004213A9">
              <w:rPr>
                <w:noProof/>
                <w:webHidden/>
              </w:rPr>
              <w:fldChar w:fldCharType="separate"/>
            </w:r>
            <w:r w:rsidR="004213A9">
              <w:rPr>
                <w:noProof/>
                <w:webHidden/>
              </w:rPr>
              <w:t>52</w:t>
            </w:r>
            <w:r w:rsidR="004213A9">
              <w:rPr>
                <w:noProof/>
                <w:webHidden/>
              </w:rPr>
              <w:fldChar w:fldCharType="end"/>
            </w:r>
          </w:hyperlink>
        </w:p>
        <w:p w14:paraId="46E9FABB" w14:textId="51DBF21A" w:rsidR="004213A9" w:rsidRDefault="00F824AE">
          <w:pPr>
            <w:pStyle w:val="TOC3"/>
            <w:rPr>
              <w:rFonts w:asciiTheme="minorHAnsi" w:eastAsiaTheme="minorEastAsia" w:hAnsiTheme="minorHAnsi" w:cstheme="minorBidi"/>
              <w:noProof/>
              <w:szCs w:val="22"/>
            </w:rPr>
          </w:pPr>
          <w:hyperlink w:anchor="_Toc131509460" w:history="1">
            <w:r w:rsidR="004213A9" w:rsidRPr="00AD0143">
              <w:rPr>
                <w:rStyle w:val="Hyperlink"/>
                <w:noProof/>
                <w:lang w:val="en-CA"/>
              </w:rPr>
              <w:t>3.3.3</w:t>
            </w:r>
            <w:r w:rsidR="004213A9">
              <w:rPr>
                <w:rFonts w:asciiTheme="minorHAnsi" w:eastAsiaTheme="minorEastAsia" w:hAnsiTheme="minorHAnsi" w:cstheme="minorBidi"/>
                <w:noProof/>
                <w:szCs w:val="22"/>
              </w:rPr>
              <w:tab/>
            </w:r>
            <w:r w:rsidR="004213A9" w:rsidRPr="00AD0143">
              <w:rPr>
                <w:rStyle w:val="Hyperlink"/>
                <w:noProof/>
                <w:lang w:val="en-CA"/>
              </w:rPr>
              <w:t>Enhanced MTS for intra coding</w:t>
            </w:r>
            <w:r w:rsidR="004213A9">
              <w:rPr>
                <w:noProof/>
                <w:webHidden/>
              </w:rPr>
              <w:tab/>
            </w:r>
            <w:r w:rsidR="004213A9">
              <w:rPr>
                <w:noProof/>
                <w:webHidden/>
              </w:rPr>
              <w:fldChar w:fldCharType="begin"/>
            </w:r>
            <w:r w:rsidR="004213A9">
              <w:rPr>
                <w:noProof/>
                <w:webHidden/>
              </w:rPr>
              <w:instrText xml:space="preserve"> PAGEREF _Toc131509460 \h </w:instrText>
            </w:r>
            <w:r w:rsidR="004213A9">
              <w:rPr>
                <w:noProof/>
                <w:webHidden/>
              </w:rPr>
            </w:r>
            <w:r w:rsidR="004213A9">
              <w:rPr>
                <w:noProof/>
                <w:webHidden/>
              </w:rPr>
              <w:fldChar w:fldCharType="separate"/>
            </w:r>
            <w:r w:rsidR="004213A9">
              <w:rPr>
                <w:noProof/>
                <w:webHidden/>
              </w:rPr>
              <w:t>52</w:t>
            </w:r>
            <w:r w:rsidR="004213A9">
              <w:rPr>
                <w:noProof/>
                <w:webHidden/>
              </w:rPr>
              <w:fldChar w:fldCharType="end"/>
            </w:r>
          </w:hyperlink>
        </w:p>
        <w:p w14:paraId="1944A39D" w14:textId="429A2FC5" w:rsidR="004213A9" w:rsidRDefault="00F824AE">
          <w:pPr>
            <w:pStyle w:val="TOC3"/>
            <w:rPr>
              <w:rFonts w:asciiTheme="minorHAnsi" w:eastAsiaTheme="minorEastAsia" w:hAnsiTheme="minorHAnsi" w:cstheme="minorBidi"/>
              <w:noProof/>
              <w:szCs w:val="22"/>
            </w:rPr>
          </w:pPr>
          <w:hyperlink w:anchor="_Toc131509461" w:history="1">
            <w:r w:rsidR="004213A9" w:rsidRPr="00AD0143">
              <w:rPr>
                <w:rStyle w:val="Hyperlink"/>
                <w:noProof/>
                <w:lang w:val="en-CA"/>
              </w:rPr>
              <w:t>3.3.4</w:t>
            </w:r>
            <w:r w:rsidR="004213A9">
              <w:rPr>
                <w:rFonts w:asciiTheme="minorHAnsi" w:eastAsiaTheme="minorEastAsia" w:hAnsiTheme="minorHAnsi" w:cstheme="minorBidi"/>
                <w:noProof/>
                <w:szCs w:val="22"/>
              </w:rPr>
              <w:tab/>
            </w:r>
            <w:r w:rsidR="004213A9" w:rsidRPr="00AD0143">
              <w:rPr>
                <w:rStyle w:val="Hyperlink"/>
                <w:noProof/>
                <w:lang w:val="en-CA"/>
              </w:rPr>
              <w:t>Inter MTS optimization</w:t>
            </w:r>
            <w:r w:rsidR="004213A9">
              <w:rPr>
                <w:noProof/>
                <w:webHidden/>
              </w:rPr>
              <w:tab/>
            </w:r>
            <w:r w:rsidR="004213A9">
              <w:rPr>
                <w:noProof/>
                <w:webHidden/>
              </w:rPr>
              <w:fldChar w:fldCharType="begin"/>
            </w:r>
            <w:r w:rsidR="004213A9">
              <w:rPr>
                <w:noProof/>
                <w:webHidden/>
              </w:rPr>
              <w:instrText xml:space="preserve"> PAGEREF _Toc131509461 \h </w:instrText>
            </w:r>
            <w:r w:rsidR="004213A9">
              <w:rPr>
                <w:noProof/>
                <w:webHidden/>
              </w:rPr>
            </w:r>
            <w:r w:rsidR="004213A9">
              <w:rPr>
                <w:noProof/>
                <w:webHidden/>
              </w:rPr>
              <w:fldChar w:fldCharType="separate"/>
            </w:r>
            <w:r w:rsidR="004213A9">
              <w:rPr>
                <w:noProof/>
                <w:webHidden/>
              </w:rPr>
              <w:t>53</w:t>
            </w:r>
            <w:r w:rsidR="004213A9">
              <w:rPr>
                <w:noProof/>
                <w:webHidden/>
              </w:rPr>
              <w:fldChar w:fldCharType="end"/>
            </w:r>
          </w:hyperlink>
        </w:p>
        <w:p w14:paraId="7945830A" w14:textId="16C09993" w:rsidR="004213A9" w:rsidRDefault="00F824AE">
          <w:pPr>
            <w:pStyle w:val="TOC3"/>
            <w:rPr>
              <w:rFonts w:asciiTheme="minorHAnsi" w:eastAsiaTheme="minorEastAsia" w:hAnsiTheme="minorHAnsi" w:cstheme="minorBidi"/>
              <w:noProof/>
              <w:szCs w:val="22"/>
            </w:rPr>
          </w:pPr>
          <w:hyperlink w:anchor="_Toc131509462" w:history="1">
            <w:r w:rsidR="004213A9" w:rsidRPr="00AD0143">
              <w:rPr>
                <w:rStyle w:val="Hyperlink"/>
                <w:noProof/>
                <w:lang w:val="en-CA"/>
              </w:rPr>
              <w:t>3.3.5</w:t>
            </w:r>
            <w:r w:rsidR="004213A9">
              <w:rPr>
                <w:rFonts w:asciiTheme="minorHAnsi" w:eastAsiaTheme="minorEastAsia" w:hAnsiTheme="minorHAnsi" w:cstheme="minorBidi"/>
                <w:noProof/>
                <w:szCs w:val="22"/>
              </w:rPr>
              <w:tab/>
            </w:r>
            <w:r w:rsidR="004213A9" w:rsidRPr="00AD0143">
              <w:rPr>
                <w:rStyle w:val="Hyperlink"/>
                <w:noProof/>
                <w:lang w:val="en-CA"/>
              </w:rPr>
              <w:t>Secondary Transformation: LFNST extension with large kernel</w:t>
            </w:r>
            <w:r w:rsidR="004213A9">
              <w:rPr>
                <w:noProof/>
                <w:webHidden/>
              </w:rPr>
              <w:tab/>
            </w:r>
            <w:r w:rsidR="004213A9">
              <w:rPr>
                <w:noProof/>
                <w:webHidden/>
              </w:rPr>
              <w:fldChar w:fldCharType="begin"/>
            </w:r>
            <w:r w:rsidR="004213A9">
              <w:rPr>
                <w:noProof/>
                <w:webHidden/>
              </w:rPr>
              <w:instrText xml:space="preserve"> PAGEREF _Toc131509462 \h </w:instrText>
            </w:r>
            <w:r w:rsidR="004213A9">
              <w:rPr>
                <w:noProof/>
                <w:webHidden/>
              </w:rPr>
            </w:r>
            <w:r w:rsidR="004213A9">
              <w:rPr>
                <w:noProof/>
                <w:webHidden/>
              </w:rPr>
              <w:fldChar w:fldCharType="separate"/>
            </w:r>
            <w:r w:rsidR="004213A9">
              <w:rPr>
                <w:noProof/>
                <w:webHidden/>
              </w:rPr>
              <w:t>53</w:t>
            </w:r>
            <w:r w:rsidR="004213A9">
              <w:rPr>
                <w:noProof/>
                <w:webHidden/>
              </w:rPr>
              <w:fldChar w:fldCharType="end"/>
            </w:r>
          </w:hyperlink>
        </w:p>
        <w:p w14:paraId="7AC121FF" w14:textId="01D66A5D" w:rsidR="004213A9" w:rsidRDefault="00F824AE">
          <w:pPr>
            <w:pStyle w:val="TOC3"/>
            <w:rPr>
              <w:rFonts w:asciiTheme="minorHAnsi" w:eastAsiaTheme="minorEastAsia" w:hAnsiTheme="minorHAnsi" w:cstheme="minorBidi"/>
              <w:noProof/>
              <w:szCs w:val="22"/>
            </w:rPr>
          </w:pPr>
          <w:hyperlink w:anchor="_Toc131509463" w:history="1">
            <w:r w:rsidR="004213A9" w:rsidRPr="00AD0143">
              <w:rPr>
                <w:rStyle w:val="Hyperlink"/>
                <w:noProof/>
                <w:lang w:val="en-CA"/>
              </w:rPr>
              <w:t>3.3.6</w:t>
            </w:r>
            <w:r w:rsidR="004213A9">
              <w:rPr>
                <w:rFonts w:asciiTheme="minorHAnsi" w:eastAsiaTheme="minorEastAsia" w:hAnsiTheme="minorHAnsi" w:cstheme="minorBidi"/>
                <w:noProof/>
                <w:szCs w:val="22"/>
              </w:rPr>
              <w:tab/>
            </w:r>
            <w:r w:rsidR="004213A9" w:rsidRPr="00AD0143">
              <w:rPr>
                <w:rStyle w:val="Hyperlink"/>
                <w:noProof/>
                <w:lang w:val="en-CA"/>
              </w:rPr>
              <w:t>Non-separable primary transform (NSPT) for intra coding</w:t>
            </w:r>
            <w:r w:rsidR="004213A9">
              <w:rPr>
                <w:noProof/>
                <w:webHidden/>
              </w:rPr>
              <w:tab/>
            </w:r>
            <w:r w:rsidR="004213A9">
              <w:rPr>
                <w:noProof/>
                <w:webHidden/>
              </w:rPr>
              <w:fldChar w:fldCharType="begin"/>
            </w:r>
            <w:r w:rsidR="004213A9">
              <w:rPr>
                <w:noProof/>
                <w:webHidden/>
              </w:rPr>
              <w:instrText xml:space="preserve"> PAGEREF _Toc131509463 \h </w:instrText>
            </w:r>
            <w:r w:rsidR="004213A9">
              <w:rPr>
                <w:noProof/>
                <w:webHidden/>
              </w:rPr>
            </w:r>
            <w:r w:rsidR="004213A9">
              <w:rPr>
                <w:noProof/>
                <w:webHidden/>
              </w:rPr>
              <w:fldChar w:fldCharType="separate"/>
            </w:r>
            <w:r w:rsidR="004213A9">
              <w:rPr>
                <w:noProof/>
                <w:webHidden/>
              </w:rPr>
              <w:t>55</w:t>
            </w:r>
            <w:r w:rsidR="004213A9">
              <w:rPr>
                <w:noProof/>
                <w:webHidden/>
              </w:rPr>
              <w:fldChar w:fldCharType="end"/>
            </w:r>
          </w:hyperlink>
        </w:p>
        <w:p w14:paraId="5E422E25" w14:textId="4F5D9725" w:rsidR="004213A9" w:rsidRDefault="00F824AE">
          <w:pPr>
            <w:pStyle w:val="TOC3"/>
            <w:rPr>
              <w:rFonts w:asciiTheme="minorHAnsi" w:eastAsiaTheme="minorEastAsia" w:hAnsiTheme="minorHAnsi" w:cstheme="minorBidi"/>
              <w:noProof/>
              <w:szCs w:val="22"/>
            </w:rPr>
          </w:pPr>
          <w:hyperlink w:anchor="_Toc131509464" w:history="1">
            <w:r w:rsidR="004213A9" w:rsidRPr="00AD0143">
              <w:rPr>
                <w:rStyle w:val="Hyperlink"/>
                <w:noProof/>
                <w:lang w:val="en-CA"/>
              </w:rPr>
              <w:t>3.3.7</w:t>
            </w:r>
            <w:r w:rsidR="004213A9">
              <w:rPr>
                <w:rFonts w:asciiTheme="minorHAnsi" w:eastAsiaTheme="minorEastAsia" w:hAnsiTheme="minorHAnsi" w:cstheme="minorBidi"/>
                <w:noProof/>
                <w:szCs w:val="22"/>
              </w:rPr>
              <w:tab/>
            </w:r>
            <w:r w:rsidR="004213A9" w:rsidRPr="00AD0143">
              <w:rPr>
                <w:rStyle w:val="Hyperlink"/>
                <w:noProof/>
                <w:lang w:val="en-CA"/>
              </w:rPr>
              <w:t>Sign prediction</w:t>
            </w:r>
            <w:r w:rsidR="004213A9">
              <w:rPr>
                <w:noProof/>
                <w:webHidden/>
              </w:rPr>
              <w:tab/>
            </w:r>
            <w:r w:rsidR="004213A9">
              <w:rPr>
                <w:noProof/>
                <w:webHidden/>
              </w:rPr>
              <w:fldChar w:fldCharType="begin"/>
            </w:r>
            <w:r w:rsidR="004213A9">
              <w:rPr>
                <w:noProof/>
                <w:webHidden/>
              </w:rPr>
              <w:instrText xml:space="preserve"> PAGEREF _Toc131509464 \h </w:instrText>
            </w:r>
            <w:r w:rsidR="004213A9">
              <w:rPr>
                <w:noProof/>
                <w:webHidden/>
              </w:rPr>
            </w:r>
            <w:r w:rsidR="004213A9">
              <w:rPr>
                <w:noProof/>
                <w:webHidden/>
              </w:rPr>
              <w:fldChar w:fldCharType="separate"/>
            </w:r>
            <w:r w:rsidR="004213A9">
              <w:rPr>
                <w:noProof/>
                <w:webHidden/>
              </w:rPr>
              <w:t>56</w:t>
            </w:r>
            <w:r w:rsidR="004213A9">
              <w:rPr>
                <w:noProof/>
                <w:webHidden/>
              </w:rPr>
              <w:fldChar w:fldCharType="end"/>
            </w:r>
          </w:hyperlink>
        </w:p>
        <w:p w14:paraId="2BF11AAF" w14:textId="2CD79919" w:rsidR="004213A9" w:rsidRDefault="00F824AE">
          <w:pPr>
            <w:pStyle w:val="TOC2"/>
            <w:tabs>
              <w:tab w:val="left" w:pos="880"/>
              <w:tab w:val="right" w:pos="9350"/>
            </w:tabs>
            <w:rPr>
              <w:rFonts w:asciiTheme="minorHAnsi" w:eastAsiaTheme="minorEastAsia" w:hAnsiTheme="minorHAnsi" w:cstheme="minorBidi"/>
              <w:noProof/>
              <w:szCs w:val="22"/>
            </w:rPr>
          </w:pPr>
          <w:hyperlink w:anchor="_Toc131509465" w:history="1">
            <w:r w:rsidR="004213A9" w:rsidRPr="00AD0143">
              <w:rPr>
                <w:rStyle w:val="Hyperlink"/>
                <w:noProof/>
                <w:lang w:val="en-CA"/>
              </w:rPr>
              <w:t>3.4</w:t>
            </w:r>
            <w:r w:rsidR="004213A9">
              <w:rPr>
                <w:rFonts w:asciiTheme="minorHAnsi" w:eastAsiaTheme="minorEastAsia" w:hAnsiTheme="minorHAnsi" w:cstheme="minorBidi"/>
                <w:noProof/>
                <w:szCs w:val="22"/>
              </w:rPr>
              <w:tab/>
            </w:r>
            <w:r w:rsidR="004213A9" w:rsidRPr="00AD0143">
              <w:rPr>
                <w:rStyle w:val="Hyperlink"/>
                <w:noProof/>
                <w:lang w:val="en-CA"/>
              </w:rPr>
              <w:t>Adaptive loop filter</w:t>
            </w:r>
            <w:r w:rsidR="004213A9">
              <w:rPr>
                <w:noProof/>
                <w:webHidden/>
              </w:rPr>
              <w:tab/>
            </w:r>
            <w:r w:rsidR="004213A9">
              <w:rPr>
                <w:noProof/>
                <w:webHidden/>
              </w:rPr>
              <w:fldChar w:fldCharType="begin"/>
            </w:r>
            <w:r w:rsidR="004213A9">
              <w:rPr>
                <w:noProof/>
                <w:webHidden/>
              </w:rPr>
              <w:instrText xml:space="preserve"> PAGEREF _Toc131509465 \h </w:instrText>
            </w:r>
            <w:r w:rsidR="004213A9">
              <w:rPr>
                <w:noProof/>
                <w:webHidden/>
              </w:rPr>
            </w:r>
            <w:r w:rsidR="004213A9">
              <w:rPr>
                <w:noProof/>
                <w:webHidden/>
              </w:rPr>
              <w:fldChar w:fldCharType="separate"/>
            </w:r>
            <w:r w:rsidR="004213A9">
              <w:rPr>
                <w:noProof/>
                <w:webHidden/>
              </w:rPr>
              <w:t>57</w:t>
            </w:r>
            <w:r w:rsidR="004213A9">
              <w:rPr>
                <w:noProof/>
                <w:webHidden/>
              </w:rPr>
              <w:fldChar w:fldCharType="end"/>
            </w:r>
          </w:hyperlink>
        </w:p>
        <w:p w14:paraId="5B996BDD" w14:textId="2CFF9643" w:rsidR="004213A9" w:rsidRDefault="00F824AE">
          <w:pPr>
            <w:pStyle w:val="TOC3"/>
            <w:rPr>
              <w:rFonts w:asciiTheme="minorHAnsi" w:eastAsiaTheme="minorEastAsia" w:hAnsiTheme="minorHAnsi" w:cstheme="minorBidi"/>
              <w:noProof/>
              <w:szCs w:val="22"/>
            </w:rPr>
          </w:pPr>
          <w:hyperlink w:anchor="_Toc131509466" w:history="1">
            <w:r w:rsidR="004213A9" w:rsidRPr="00AD0143">
              <w:rPr>
                <w:rStyle w:val="Hyperlink"/>
                <w:noProof/>
                <w:lang w:val="en-CA"/>
              </w:rPr>
              <w:t>3.4.1</w:t>
            </w:r>
            <w:r w:rsidR="004213A9">
              <w:rPr>
                <w:rFonts w:asciiTheme="minorHAnsi" w:eastAsiaTheme="minorEastAsia" w:hAnsiTheme="minorHAnsi" w:cstheme="minorBidi"/>
                <w:noProof/>
                <w:szCs w:val="22"/>
              </w:rPr>
              <w:tab/>
            </w:r>
            <w:r w:rsidR="004213A9" w:rsidRPr="00AD0143">
              <w:rPr>
                <w:rStyle w:val="Hyperlink"/>
                <w:noProof/>
                <w:lang w:val="en-CA"/>
              </w:rPr>
              <w:t>ALF simplification removal</w:t>
            </w:r>
            <w:r w:rsidR="004213A9">
              <w:rPr>
                <w:noProof/>
                <w:webHidden/>
              </w:rPr>
              <w:tab/>
            </w:r>
            <w:r w:rsidR="004213A9">
              <w:rPr>
                <w:noProof/>
                <w:webHidden/>
              </w:rPr>
              <w:fldChar w:fldCharType="begin"/>
            </w:r>
            <w:r w:rsidR="004213A9">
              <w:rPr>
                <w:noProof/>
                <w:webHidden/>
              </w:rPr>
              <w:instrText xml:space="preserve"> PAGEREF _Toc131509466 \h </w:instrText>
            </w:r>
            <w:r w:rsidR="004213A9">
              <w:rPr>
                <w:noProof/>
                <w:webHidden/>
              </w:rPr>
            </w:r>
            <w:r w:rsidR="004213A9">
              <w:rPr>
                <w:noProof/>
                <w:webHidden/>
              </w:rPr>
              <w:fldChar w:fldCharType="separate"/>
            </w:r>
            <w:r w:rsidR="004213A9">
              <w:rPr>
                <w:noProof/>
                <w:webHidden/>
              </w:rPr>
              <w:t>57</w:t>
            </w:r>
            <w:r w:rsidR="004213A9">
              <w:rPr>
                <w:noProof/>
                <w:webHidden/>
              </w:rPr>
              <w:fldChar w:fldCharType="end"/>
            </w:r>
          </w:hyperlink>
        </w:p>
        <w:p w14:paraId="27CBD148" w14:textId="2321C1AF" w:rsidR="004213A9" w:rsidRDefault="00F824AE">
          <w:pPr>
            <w:pStyle w:val="TOC3"/>
            <w:rPr>
              <w:rFonts w:asciiTheme="minorHAnsi" w:eastAsiaTheme="minorEastAsia" w:hAnsiTheme="minorHAnsi" w:cstheme="minorBidi"/>
              <w:noProof/>
              <w:szCs w:val="22"/>
            </w:rPr>
          </w:pPr>
          <w:hyperlink w:anchor="_Toc131509467" w:history="1">
            <w:r w:rsidR="004213A9" w:rsidRPr="00AD0143">
              <w:rPr>
                <w:rStyle w:val="Hyperlink"/>
                <w:noProof/>
                <w:lang w:val="en-CA"/>
              </w:rPr>
              <w:t>3.4.2</w:t>
            </w:r>
            <w:r w:rsidR="004213A9">
              <w:rPr>
                <w:rFonts w:asciiTheme="minorHAnsi" w:eastAsiaTheme="minorEastAsia" w:hAnsiTheme="minorHAnsi" w:cstheme="minorBidi"/>
                <w:noProof/>
                <w:szCs w:val="22"/>
              </w:rPr>
              <w:tab/>
            </w:r>
            <w:r w:rsidR="004213A9" w:rsidRPr="00AD0143">
              <w:rPr>
                <w:rStyle w:val="Hyperlink"/>
                <w:noProof/>
                <w:lang w:val="en-CA"/>
              </w:rPr>
              <w:t>ALF with fixed filters</w:t>
            </w:r>
            <w:r w:rsidR="004213A9">
              <w:rPr>
                <w:noProof/>
                <w:webHidden/>
              </w:rPr>
              <w:tab/>
            </w:r>
            <w:r w:rsidR="004213A9">
              <w:rPr>
                <w:noProof/>
                <w:webHidden/>
              </w:rPr>
              <w:fldChar w:fldCharType="begin"/>
            </w:r>
            <w:r w:rsidR="004213A9">
              <w:rPr>
                <w:noProof/>
                <w:webHidden/>
              </w:rPr>
              <w:instrText xml:space="preserve"> PAGEREF _Toc131509467 \h </w:instrText>
            </w:r>
            <w:r w:rsidR="004213A9">
              <w:rPr>
                <w:noProof/>
                <w:webHidden/>
              </w:rPr>
            </w:r>
            <w:r w:rsidR="004213A9">
              <w:rPr>
                <w:noProof/>
                <w:webHidden/>
              </w:rPr>
              <w:fldChar w:fldCharType="separate"/>
            </w:r>
            <w:r w:rsidR="004213A9">
              <w:rPr>
                <w:noProof/>
                <w:webHidden/>
              </w:rPr>
              <w:t>57</w:t>
            </w:r>
            <w:r w:rsidR="004213A9">
              <w:rPr>
                <w:noProof/>
                <w:webHidden/>
              </w:rPr>
              <w:fldChar w:fldCharType="end"/>
            </w:r>
          </w:hyperlink>
        </w:p>
        <w:p w14:paraId="51288262" w14:textId="5589592D" w:rsidR="004213A9" w:rsidRDefault="00F824AE">
          <w:pPr>
            <w:pStyle w:val="TOC3"/>
            <w:rPr>
              <w:rFonts w:asciiTheme="minorHAnsi" w:eastAsiaTheme="minorEastAsia" w:hAnsiTheme="minorHAnsi" w:cstheme="minorBidi"/>
              <w:noProof/>
              <w:szCs w:val="22"/>
            </w:rPr>
          </w:pPr>
          <w:hyperlink w:anchor="_Toc131509468" w:history="1">
            <w:r w:rsidR="004213A9" w:rsidRPr="00AD0143">
              <w:rPr>
                <w:rStyle w:val="Hyperlink"/>
                <w:noProof/>
                <w:lang w:val="en-CA"/>
              </w:rPr>
              <w:t>3.4.3</w:t>
            </w:r>
            <w:r w:rsidR="004213A9">
              <w:rPr>
                <w:rFonts w:asciiTheme="minorHAnsi" w:eastAsiaTheme="minorEastAsia" w:hAnsiTheme="minorHAnsi" w:cstheme="minorBidi"/>
                <w:noProof/>
                <w:szCs w:val="22"/>
              </w:rPr>
              <w:tab/>
            </w:r>
            <w:r w:rsidR="004213A9" w:rsidRPr="00AD0143">
              <w:rPr>
                <w:rStyle w:val="Hyperlink"/>
                <w:noProof/>
                <w:lang w:val="en-CA"/>
              </w:rPr>
              <w:t>Filtering</w:t>
            </w:r>
            <w:r w:rsidR="004213A9">
              <w:rPr>
                <w:noProof/>
                <w:webHidden/>
              </w:rPr>
              <w:tab/>
            </w:r>
            <w:r w:rsidR="004213A9">
              <w:rPr>
                <w:noProof/>
                <w:webHidden/>
              </w:rPr>
              <w:fldChar w:fldCharType="begin"/>
            </w:r>
            <w:r w:rsidR="004213A9">
              <w:rPr>
                <w:noProof/>
                <w:webHidden/>
              </w:rPr>
              <w:instrText xml:space="preserve"> PAGEREF _Toc131509468 \h </w:instrText>
            </w:r>
            <w:r w:rsidR="004213A9">
              <w:rPr>
                <w:noProof/>
                <w:webHidden/>
              </w:rPr>
            </w:r>
            <w:r w:rsidR="004213A9">
              <w:rPr>
                <w:noProof/>
                <w:webHidden/>
              </w:rPr>
              <w:fldChar w:fldCharType="separate"/>
            </w:r>
            <w:r w:rsidR="004213A9">
              <w:rPr>
                <w:noProof/>
                <w:webHidden/>
              </w:rPr>
              <w:t>57</w:t>
            </w:r>
            <w:r w:rsidR="004213A9">
              <w:rPr>
                <w:noProof/>
                <w:webHidden/>
              </w:rPr>
              <w:fldChar w:fldCharType="end"/>
            </w:r>
          </w:hyperlink>
        </w:p>
        <w:p w14:paraId="1A1ED188" w14:textId="54E8B20B" w:rsidR="004213A9" w:rsidRDefault="00F824AE">
          <w:pPr>
            <w:pStyle w:val="TOC3"/>
            <w:rPr>
              <w:rFonts w:asciiTheme="minorHAnsi" w:eastAsiaTheme="minorEastAsia" w:hAnsiTheme="minorHAnsi" w:cstheme="minorBidi"/>
              <w:noProof/>
              <w:szCs w:val="22"/>
            </w:rPr>
          </w:pPr>
          <w:hyperlink w:anchor="_Toc131509469" w:history="1">
            <w:r w:rsidR="004213A9" w:rsidRPr="00AD0143">
              <w:rPr>
                <w:rStyle w:val="Hyperlink"/>
                <w:noProof/>
                <w:lang w:val="en-CA"/>
              </w:rPr>
              <w:t>3.4.4</w:t>
            </w:r>
            <w:r w:rsidR="004213A9">
              <w:rPr>
                <w:rFonts w:asciiTheme="minorHAnsi" w:eastAsiaTheme="minorEastAsia" w:hAnsiTheme="minorHAnsi" w:cstheme="minorBidi"/>
                <w:noProof/>
                <w:szCs w:val="22"/>
              </w:rPr>
              <w:tab/>
            </w:r>
            <w:r w:rsidR="004213A9" w:rsidRPr="00AD0143">
              <w:rPr>
                <w:rStyle w:val="Hyperlink"/>
                <w:noProof/>
                <w:lang w:val="en-CA"/>
              </w:rPr>
              <w:t>Classification</w:t>
            </w:r>
            <w:r w:rsidR="004213A9">
              <w:rPr>
                <w:noProof/>
                <w:webHidden/>
              </w:rPr>
              <w:tab/>
            </w:r>
            <w:r w:rsidR="004213A9">
              <w:rPr>
                <w:noProof/>
                <w:webHidden/>
              </w:rPr>
              <w:fldChar w:fldCharType="begin"/>
            </w:r>
            <w:r w:rsidR="004213A9">
              <w:rPr>
                <w:noProof/>
                <w:webHidden/>
              </w:rPr>
              <w:instrText xml:space="preserve"> PAGEREF _Toc131509469 \h </w:instrText>
            </w:r>
            <w:r w:rsidR="004213A9">
              <w:rPr>
                <w:noProof/>
                <w:webHidden/>
              </w:rPr>
            </w:r>
            <w:r w:rsidR="004213A9">
              <w:rPr>
                <w:noProof/>
                <w:webHidden/>
              </w:rPr>
              <w:fldChar w:fldCharType="separate"/>
            </w:r>
            <w:r w:rsidR="004213A9">
              <w:rPr>
                <w:noProof/>
                <w:webHidden/>
              </w:rPr>
              <w:t>57</w:t>
            </w:r>
            <w:r w:rsidR="004213A9">
              <w:rPr>
                <w:noProof/>
                <w:webHidden/>
              </w:rPr>
              <w:fldChar w:fldCharType="end"/>
            </w:r>
          </w:hyperlink>
        </w:p>
        <w:p w14:paraId="2B58FF69" w14:textId="404B3452" w:rsidR="004213A9" w:rsidRDefault="00F824AE">
          <w:pPr>
            <w:pStyle w:val="TOC3"/>
            <w:rPr>
              <w:rFonts w:asciiTheme="minorHAnsi" w:eastAsiaTheme="minorEastAsia" w:hAnsiTheme="minorHAnsi" w:cstheme="minorBidi"/>
              <w:noProof/>
              <w:szCs w:val="22"/>
            </w:rPr>
          </w:pPr>
          <w:hyperlink w:anchor="_Toc131509470" w:history="1">
            <w:r w:rsidR="004213A9" w:rsidRPr="00AD0143">
              <w:rPr>
                <w:rStyle w:val="Hyperlink"/>
                <w:noProof/>
                <w:lang w:val="en-CA"/>
              </w:rPr>
              <w:t>3.4.5</w:t>
            </w:r>
            <w:r w:rsidR="004213A9">
              <w:rPr>
                <w:rFonts w:asciiTheme="minorHAnsi" w:eastAsiaTheme="minorEastAsia" w:hAnsiTheme="minorHAnsi" w:cstheme="minorBidi"/>
                <w:noProof/>
                <w:szCs w:val="22"/>
              </w:rPr>
              <w:tab/>
            </w:r>
            <w:r w:rsidR="004213A9" w:rsidRPr="00AD0143">
              <w:rPr>
                <w:rStyle w:val="Hyperlink"/>
                <w:noProof/>
                <w:lang w:val="en-CA"/>
              </w:rPr>
              <w:t>Alternative 2x2 ALF classifier</w:t>
            </w:r>
            <w:r w:rsidR="004213A9">
              <w:rPr>
                <w:noProof/>
                <w:webHidden/>
              </w:rPr>
              <w:tab/>
            </w:r>
            <w:r w:rsidR="004213A9">
              <w:rPr>
                <w:noProof/>
                <w:webHidden/>
              </w:rPr>
              <w:fldChar w:fldCharType="begin"/>
            </w:r>
            <w:r w:rsidR="004213A9">
              <w:rPr>
                <w:noProof/>
                <w:webHidden/>
              </w:rPr>
              <w:instrText xml:space="preserve"> PAGEREF _Toc131509470 \h </w:instrText>
            </w:r>
            <w:r w:rsidR="004213A9">
              <w:rPr>
                <w:noProof/>
                <w:webHidden/>
              </w:rPr>
            </w:r>
            <w:r w:rsidR="004213A9">
              <w:rPr>
                <w:noProof/>
                <w:webHidden/>
              </w:rPr>
              <w:fldChar w:fldCharType="separate"/>
            </w:r>
            <w:r w:rsidR="004213A9">
              <w:rPr>
                <w:noProof/>
                <w:webHidden/>
              </w:rPr>
              <w:t>58</w:t>
            </w:r>
            <w:r w:rsidR="004213A9">
              <w:rPr>
                <w:noProof/>
                <w:webHidden/>
              </w:rPr>
              <w:fldChar w:fldCharType="end"/>
            </w:r>
          </w:hyperlink>
        </w:p>
        <w:p w14:paraId="104B310B" w14:textId="6F1A0826" w:rsidR="004213A9" w:rsidRDefault="00F824AE">
          <w:pPr>
            <w:pStyle w:val="TOC3"/>
            <w:rPr>
              <w:rFonts w:asciiTheme="minorHAnsi" w:eastAsiaTheme="minorEastAsia" w:hAnsiTheme="minorHAnsi" w:cstheme="minorBidi"/>
              <w:noProof/>
              <w:szCs w:val="22"/>
            </w:rPr>
          </w:pPr>
          <w:hyperlink w:anchor="_Toc131509471" w:history="1">
            <w:r w:rsidR="004213A9" w:rsidRPr="00AD0143">
              <w:rPr>
                <w:rStyle w:val="Hyperlink"/>
                <w:noProof/>
                <w:lang w:val="en-CA"/>
              </w:rPr>
              <w:t>3.4.6</w:t>
            </w:r>
            <w:r w:rsidR="004213A9">
              <w:rPr>
                <w:rFonts w:asciiTheme="minorHAnsi" w:eastAsiaTheme="minorEastAsia" w:hAnsiTheme="minorHAnsi" w:cstheme="minorBidi"/>
                <w:noProof/>
                <w:szCs w:val="22"/>
              </w:rPr>
              <w:tab/>
            </w:r>
            <w:r w:rsidR="004213A9" w:rsidRPr="00AD0143">
              <w:rPr>
                <w:rStyle w:val="Hyperlink"/>
                <w:noProof/>
                <w:lang w:val="en-CA"/>
              </w:rPr>
              <w:t>CCALF with long tap filter</w:t>
            </w:r>
            <w:r w:rsidR="004213A9">
              <w:rPr>
                <w:noProof/>
                <w:webHidden/>
              </w:rPr>
              <w:tab/>
            </w:r>
            <w:r w:rsidR="004213A9">
              <w:rPr>
                <w:noProof/>
                <w:webHidden/>
              </w:rPr>
              <w:fldChar w:fldCharType="begin"/>
            </w:r>
            <w:r w:rsidR="004213A9">
              <w:rPr>
                <w:noProof/>
                <w:webHidden/>
              </w:rPr>
              <w:instrText xml:space="preserve"> PAGEREF _Toc131509471 \h </w:instrText>
            </w:r>
            <w:r w:rsidR="004213A9">
              <w:rPr>
                <w:noProof/>
                <w:webHidden/>
              </w:rPr>
            </w:r>
            <w:r w:rsidR="004213A9">
              <w:rPr>
                <w:noProof/>
                <w:webHidden/>
              </w:rPr>
              <w:fldChar w:fldCharType="separate"/>
            </w:r>
            <w:r w:rsidR="004213A9">
              <w:rPr>
                <w:noProof/>
                <w:webHidden/>
              </w:rPr>
              <w:t>58</w:t>
            </w:r>
            <w:r w:rsidR="004213A9">
              <w:rPr>
                <w:noProof/>
                <w:webHidden/>
              </w:rPr>
              <w:fldChar w:fldCharType="end"/>
            </w:r>
          </w:hyperlink>
        </w:p>
        <w:p w14:paraId="2FA53AEE" w14:textId="3DDAD1A1" w:rsidR="004213A9" w:rsidRDefault="00F824AE">
          <w:pPr>
            <w:pStyle w:val="TOC3"/>
            <w:rPr>
              <w:rFonts w:asciiTheme="minorHAnsi" w:eastAsiaTheme="minorEastAsia" w:hAnsiTheme="minorHAnsi" w:cstheme="minorBidi"/>
              <w:noProof/>
              <w:szCs w:val="22"/>
            </w:rPr>
          </w:pPr>
          <w:hyperlink w:anchor="_Toc131509472" w:history="1">
            <w:r w:rsidR="004213A9" w:rsidRPr="00AD0143">
              <w:rPr>
                <w:rStyle w:val="Hyperlink"/>
                <w:noProof/>
              </w:rPr>
              <w:t>3.4.7</w:t>
            </w:r>
            <w:r w:rsidR="004213A9">
              <w:rPr>
                <w:rFonts w:asciiTheme="minorHAnsi" w:eastAsiaTheme="minorEastAsia" w:hAnsiTheme="minorHAnsi" w:cstheme="minorBidi"/>
                <w:noProof/>
                <w:szCs w:val="22"/>
              </w:rPr>
              <w:tab/>
            </w:r>
            <w:r w:rsidR="004213A9" w:rsidRPr="00AD0143">
              <w:rPr>
                <w:rStyle w:val="Hyperlink"/>
                <w:noProof/>
              </w:rPr>
              <w:t>Adaptive filter shape switch and using samples before deblocking filter for adaptive loop filter</w:t>
            </w:r>
            <w:r w:rsidR="004213A9">
              <w:rPr>
                <w:noProof/>
                <w:webHidden/>
              </w:rPr>
              <w:tab/>
            </w:r>
            <w:r w:rsidR="004213A9">
              <w:rPr>
                <w:noProof/>
                <w:webHidden/>
              </w:rPr>
              <w:fldChar w:fldCharType="begin"/>
            </w:r>
            <w:r w:rsidR="004213A9">
              <w:rPr>
                <w:noProof/>
                <w:webHidden/>
              </w:rPr>
              <w:instrText xml:space="preserve"> PAGEREF _Toc131509472 \h </w:instrText>
            </w:r>
            <w:r w:rsidR="004213A9">
              <w:rPr>
                <w:noProof/>
                <w:webHidden/>
              </w:rPr>
            </w:r>
            <w:r w:rsidR="004213A9">
              <w:rPr>
                <w:noProof/>
                <w:webHidden/>
              </w:rPr>
              <w:fldChar w:fldCharType="separate"/>
            </w:r>
            <w:r w:rsidR="004213A9">
              <w:rPr>
                <w:noProof/>
                <w:webHidden/>
              </w:rPr>
              <w:t>59</w:t>
            </w:r>
            <w:r w:rsidR="004213A9">
              <w:rPr>
                <w:noProof/>
                <w:webHidden/>
              </w:rPr>
              <w:fldChar w:fldCharType="end"/>
            </w:r>
          </w:hyperlink>
        </w:p>
        <w:p w14:paraId="70D27E52" w14:textId="3394570F" w:rsidR="004213A9" w:rsidRDefault="00F824AE">
          <w:pPr>
            <w:pStyle w:val="TOC3"/>
            <w:rPr>
              <w:rFonts w:asciiTheme="minorHAnsi" w:eastAsiaTheme="minorEastAsia" w:hAnsiTheme="minorHAnsi" w:cstheme="minorBidi"/>
              <w:noProof/>
              <w:szCs w:val="22"/>
            </w:rPr>
          </w:pPr>
          <w:hyperlink w:anchor="_Toc131509473" w:history="1">
            <w:r w:rsidR="004213A9" w:rsidRPr="00AD0143">
              <w:rPr>
                <w:rStyle w:val="Hyperlink"/>
                <w:noProof/>
              </w:rPr>
              <w:t>3.4.8</w:t>
            </w:r>
            <w:r w:rsidR="004213A9">
              <w:rPr>
                <w:rFonts w:asciiTheme="minorHAnsi" w:eastAsiaTheme="minorEastAsia" w:hAnsiTheme="minorHAnsi" w:cstheme="minorBidi"/>
                <w:noProof/>
                <w:szCs w:val="22"/>
              </w:rPr>
              <w:tab/>
            </w:r>
            <w:r w:rsidR="004213A9" w:rsidRPr="00AD0143">
              <w:rPr>
                <w:rStyle w:val="Hyperlink"/>
                <w:noProof/>
              </w:rPr>
              <w:t>Extended Fixed-Filter-Output based Taps for ALF</w:t>
            </w:r>
            <w:r w:rsidR="004213A9">
              <w:rPr>
                <w:noProof/>
                <w:webHidden/>
              </w:rPr>
              <w:tab/>
            </w:r>
            <w:r w:rsidR="004213A9">
              <w:rPr>
                <w:noProof/>
                <w:webHidden/>
              </w:rPr>
              <w:fldChar w:fldCharType="begin"/>
            </w:r>
            <w:r w:rsidR="004213A9">
              <w:rPr>
                <w:noProof/>
                <w:webHidden/>
              </w:rPr>
              <w:instrText xml:space="preserve"> PAGEREF _Toc131509473 \h </w:instrText>
            </w:r>
            <w:r w:rsidR="004213A9">
              <w:rPr>
                <w:noProof/>
                <w:webHidden/>
              </w:rPr>
            </w:r>
            <w:r w:rsidR="004213A9">
              <w:rPr>
                <w:noProof/>
                <w:webHidden/>
              </w:rPr>
              <w:fldChar w:fldCharType="separate"/>
            </w:r>
            <w:r w:rsidR="004213A9">
              <w:rPr>
                <w:noProof/>
                <w:webHidden/>
              </w:rPr>
              <w:t>60</w:t>
            </w:r>
            <w:r w:rsidR="004213A9">
              <w:rPr>
                <w:noProof/>
                <w:webHidden/>
              </w:rPr>
              <w:fldChar w:fldCharType="end"/>
            </w:r>
          </w:hyperlink>
        </w:p>
        <w:p w14:paraId="56450307" w14:textId="4746C9FC" w:rsidR="004213A9" w:rsidRDefault="00F824AE">
          <w:pPr>
            <w:pStyle w:val="TOC3"/>
            <w:rPr>
              <w:rFonts w:asciiTheme="minorHAnsi" w:eastAsiaTheme="minorEastAsia" w:hAnsiTheme="minorHAnsi" w:cstheme="minorBidi"/>
              <w:noProof/>
              <w:szCs w:val="22"/>
            </w:rPr>
          </w:pPr>
          <w:hyperlink w:anchor="_Toc131509474" w:history="1">
            <w:r w:rsidR="004213A9" w:rsidRPr="00AD0143">
              <w:rPr>
                <w:rStyle w:val="Hyperlink"/>
                <w:noProof/>
              </w:rPr>
              <w:t>3.4.9</w:t>
            </w:r>
            <w:r w:rsidR="004213A9">
              <w:rPr>
                <w:rFonts w:asciiTheme="minorHAnsi" w:eastAsiaTheme="minorEastAsia" w:hAnsiTheme="minorHAnsi" w:cstheme="minorBidi"/>
                <w:noProof/>
                <w:szCs w:val="22"/>
              </w:rPr>
              <w:tab/>
            </w:r>
            <w:r w:rsidR="004213A9" w:rsidRPr="00AD0143">
              <w:rPr>
                <w:rStyle w:val="Hyperlink"/>
                <w:noProof/>
              </w:rPr>
              <w:t>ALF with residual samples</w:t>
            </w:r>
            <w:r w:rsidR="004213A9">
              <w:rPr>
                <w:noProof/>
                <w:webHidden/>
              </w:rPr>
              <w:tab/>
            </w:r>
            <w:r w:rsidR="004213A9">
              <w:rPr>
                <w:noProof/>
                <w:webHidden/>
              </w:rPr>
              <w:fldChar w:fldCharType="begin"/>
            </w:r>
            <w:r w:rsidR="004213A9">
              <w:rPr>
                <w:noProof/>
                <w:webHidden/>
              </w:rPr>
              <w:instrText xml:space="preserve"> PAGEREF _Toc131509474 \h </w:instrText>
            </w:r>
            <w:r w:rsidR="004213A9">
              <w:rPr>
                <w:noProof/>
                <w:webHidden/>
              </w:rPr>
            </w:r>
            <w:r w:rsidR="004213A9">
              <w:rPr>
                <w:noProof/>
                <w:webHidden/>
              </w:rPr>
              <w:fldChar w:fldCharType="separate"/>
            </w:r>
            <w:r w:rsidR="004213A9">
              <w:rPr>
                <w:noProof/>
                <w:webHidden/>
              </w:rPr>
              <w:t>61</w:t>
            </w:r>
            <w:r w:rsidR="004213A9">
              <w:rPr>
                <w:noProof/>
                <w:webHidden/>
              </w:rPr>
              <w:fldChar w:fldCharType="end"/>
            </w:r>
          </w:hyperlink>
        </w:p>
        <w:p w14:paraId="30920B78" w14:textId="512D90C7" w:rsidR="004213A9" w:rsidRDefault="00F824AE">
          <w:pPr>
            <w:pStyle w:val="TOC2"/>
            <w:tabs>
              <w:tab w:val="left" w:pos="880"/>
              <w:tab w:val="right" w:pos="9350"/>
            </w:tabs>
            <w:rPr>
              <w:rFonts w:asciiTheme="minorHAnsi" w:eastAsiaTheme="minorEastAsia" w:hAnsiTheme="minorHAnsi" w:cstheme="minorBidi"/>
              <w:noProof/>
              <w:szCs w:val="22"/>
            </w:rPr>
          </w:pPr>
          <w:hyperlink w:anchor="_Toc131509475" w:history="1">
            <w:r w:rsidR="004213A9" w:rsidRPr="00AD0143">
              <w:rPr>
                <w:rStyle w:val="Hyperlink"/>
                <w:noProof/>
                <w:lang w:val="en-CA"/>
              </w:rPr>
              <w:t>3.5</w:t>
            </w:r>
            <w:r w:rsidR="004213A9">
              <w:rPr>
                <w:rFonts w:asciiTheme="minorHAnsi" w:eastAsiaTheme="minorEastAsia" w:hAnsiTheme="minorHAnsi" w:cstheme="minorBidi"/>
                <w:noProof/>
                <w:szCs w:val="22"/>
              </w:rPr>
              <w:tab/>
            </w:r>
            <w:r w:rsidR="004213A9" w:rsidRPr="00AD0143">
              <w:rPr>
                <w:rStyle w:val="Hyperlink"/>
                <w:noProof/>
                <w:lang w:val="en-CA"/>
              </w:rPr>
              <w:t>Bilateral filter</w:t>
            </w:r>
            <w:r w:rsidR="004213A9">
              <w:rPr>
                <w:noProof/>
                <w:webHidden/>
              </w:rPr>
              <w:tab/>
            </w:r>
            <w:r w:rsidR="004213A9">
              <w:rPr>
                <w:noProof/>
                <w:webHidden/>
              </w:rPr>
              <w:fldChar w:fldCharType="begin"/>
            </w:r>
            <w:r w:rsidR="004213A9">
              <w:rPr>
                <w:noProof/>
                <w:webHidden/>
              </w:rPr>
              <w:instrText xml:space="preserve"> PAGEREF _Toc131509475 \h </w:instrText>
            </w:r>
            <w:r w:rsidR="004213A9">
              <w:rPr>
                <w:noProof/>
                <w:webHidden/>
              </w:rPr>
            </w:r>
            <w:r w:rsidR="004213A9">
              <w:rPr>
                <w:noProof/>
                <w:webHidden/>
              </w:rPr>
              <w:fldChar w:fldCharType="separate"/>
            </w:r>
            <w:r w:rsidR="004213A9">
              <w:rPr>
                <w:noProof/>
                <w:webHidden/>
              </w:rPr>
              <w:t>62</w:t>
            </w:r>
            <w:r w:rsidR="004213A9">
              <w:rPr>
                <w:noProof/>
                <w:webHidden/>
              </w:rPr>
              <w:fldChar w:fldCharType="end"/>
            </w:r>
          </w:hyperlink>
        </w:p>
        <w:p w14:paraId="6DCED1F5" w14:textId="4D6D5693" w:rsidR="004213A9" w:rsidRDefault="00F824AE">
          <w:pPr>
            <w:pStyle w:val="TOC2"/>
            <w:tabs>
              <w:tab w:val="left" w:pos="880"/>
              <w:tab w:val="right" w:pos="9350"/>
            </w:tabs>
            <w:rPr>
              <w:rFonts w:asciiTheme="minorHAnsi" w:eastAsiaTheme="minorEastAsia" w:hAnsiTheme="minorHAnsi" w:cstheme="minorBidi"/>
              <w:noProof/>
              <w:szCs w:val="22"/>
            </w:rPr>
          </w:pPr>
          <w:hyperlink w:anchor="_Toc131509476" w:history="1">
            <w:r w:rsidR="004213A9" w:rsidRPr="00AD0143">
              <w:rPr>
                <w:rStyle w:val="Hyperlink"/>
                <w:noProof/>
                <w:lang w:val="en-CA"/>
              </w:rPr>
              <w:t>3.6</w:t>
            </w:r>
            <w:r w:rsidR="004213A9">
              <w:rPr>
                <w:rFonts w:asciiTheme="minorHAnsi" w:eastAsiaTheme="minorEastAsia" w:hAnsiTheme="minorHAnsi" w:cstheme="minorBidi"/>
                <w:noProof/>
                <w:szCs w:val="22"/>
              </w:rPr>
              <w:tab/>
            </w:r>
            <w:r w:rsidR="004213A9" w:rsidRPr="00AD0143">
              <w:rPr>
                <w:rStyle w:val="Hyperlink"/>
                <w:noProof/>
                <w:lang w:val="en-CA"/>
              </w:rPr>
              <w:t>Bilateral inloop filter on chroma</w:t>
            </w:r>
            <w:r w:rsidR="004213A9">
              <w:rPr>
                <w:noProof/>
                <w:webHidden/>
              </w:rPr>
              <w:tab/>
            </w:r>
            <w:r w:rsidR="004213A9">
              <w:rPr>
                <w:noProof/>
                <w:webHidden/>
              </w:rPr>
              <w:fldChar w:fldCharType="begin"/>
            </w:r>
            <w:r w:rsidR="004213A9">
              <w:rPr>
                <w:noProof/>
                <w:webHidden/>
              </w:rPr>
              <w:instrText xml:space="preserve"> PAGEREF _Toc131509476 \h </w:instrText>
            </w:r>
            <w:r w:rsidR="004213A9">
              <w:rPr>
                <w:noProof/>
                <w:webHidden/>
              </w:rPr>
            </w:r>
            <w:r w:rsidR="004213A9">
              <w:rPr>
                <w:noProof/>
                <w:webHidden/>
              </w:rPr>
              <w:fldChar w:fldCharType="separate"/>
            </w:r>
            <w:r w:rsidR="004213A9">
              <w:rPr>
                <w:noProof/>
                <w:webHidden/>
              </w:rPr>
              <w:t>65</w:t>
            </w:r>
            <w:r w:rsidR="004213A9">
              <w:rPr>
                <w:noProof/>
                <w:webHidden/>
              </w:rPr>
              <w:fldChar w:fldCharType="end"/>
            </w:r>
          </w:hyperlink>
        </w:p>
        <w:p w14:paraId="32599C44" w14:textId="67A89DA0" w:rsidR="004213A9" w:rsidRDefault="00F824AE">
          <w:pPr>
            <w:pStyle w:val="TOC2"/>
            <w:tabs>
              <w:tab w:val="left" w:pos="880"/>
              <w:tab w:val="right" w:pos="9350"/>
            </w:tabs>
            <w:rPr>
              <w:rFonts w:asciiTheme="minorHAnsi" w:eastAsiaTheme="minorEastAsia" w:hAnsiTheme="minorHAnsi" w:cstheme="minorBidi"/>
              <w:noProof/>
              <w:szCs w:val="22"/>
            </w:rPr>
          </w:pPr>
          <w:hyperlink w:anchor="_Toc131509477" w:history="1">
            <w:r w:rsidR="004213A9" w:rsidRPr="00AD0143">
              <w:rPr>
                <w:rStyle w:val="Hyperlink"/>
                <w:noProof/>
              </w:rPr>
              <w:t>3.7</w:t>
            </w:r>
            <w:r w:rsidR="004213A9">
              <w:rPr>
                <w:rFonts w:asciiTheme="minorHAnsi" w:eastAsiaTheme="minorEastAsia" w:hAnsiTheme="minorHAnsi" w:cstheme="minorBidi"/>
                <w:noProof/>
                <w:szCs w:val="22"/>
              </w:rPr>
              <w:tab/>
            </w:r>
            <w:r w:rsidR="004213A9" w:rsidRPr="00AD0143">
              <w:rPr>
                <w:rStyle w:val="Hyperlink"/>
                <w:noProof/>
              </w:rPr>
              <w:t>Cross-Component Sample Adaptive Offset (CCSAO)</w:t>
            </w:r>
            <w:r w:rsidR="004213A9">
              <w:rPr>
                <w:noProof/>
                <w:webHidden/>
              </w:rPr>
              <w:tab/>
            </w:r>
            <w:r w:rsidR="004213A9">
              <w:rPr>
                <w:noProof/>
                <w:webHidden/>
              </w:rPr>
              <w:fldChar w:fldCharType="begin"/>
            </w:r>
            <w:r w:rsidR="004213A9">
              <w:rPr>
                <w:noProof/>
                <w:webHidden/>
              </w:rPr>
              <w:instrText xml:space="preserve"> PAGEREF _Toc131509477 \h </w:instrText>
            </w:r>
            <w:r w:rsidR="004213A9">
              <w:rPr>
                <w:noProof/>
                <w:webHidden/>
              </w:rPr>
            </w:r>
            <w:r w:rsidR="004213A9">
              <w:rPr>
                <w:noProof/>
                <w:webHidden/>
              </w:rPr>
              <w:fldChar w:fldCharType="separate"/>
            </w:r>
            <w:r w:rsidR="004213A9">
              <w:rPr>
                <w:noProof/>
                <w:webHidden/>
              </w:rPr>
              <w:t>66</w:t>
            </w:r>
            <w:r w:rsidR="004213A9">
              <w:rPr>
                <w:noProof/>
                <w:webHidden/>
              </w:rPr>
              <w:fldChar w:fldCharType="end"/>
            </w:r>
          </w:hyperlink>
        </w:p>
        <w:p w14:paraId="32CCA4B6" w14:textId="3B191ADA" w:rsidR="004213A9" w:rsidRDefault="00F824AE">
          <w:pPr>
            <w:pStyle w:val="TOC2"/>
            <w:tabs>
              <w:tab w:val="left" w:pos="880"/>
              <w:tab w:val="right" w:pos="9350"/>
            </w:tabs>
            <w:rPr>
              <w:rFonts w:asciiTheme="minorHAnsi" w:eastAsiaTheme="minorEastAsia" w:hAnsiTheme="minorHAnsi" w:cstheme="minorBidi"/>
              <w:noProof/>
              <w:szCs w:val="22"/>
            </w:rPr>
          </w:pPr>
          <w:hyperlink w:anchor="_Toc131509478" w:history="1">
            <w:r w:rsidR="004213A9" w:rsidRPr="00AD0143">
              <w:rPr>
                <w:rStyle w:val="Hyperlink"/>
                <w:noProof/>
                <w:lang w:val="en-CA"/>
              </w:rPr>
              <w:t>3.8</w:t>
            </w:r>
            <w:r w:rsidR="004213A9">
              <w:rPr>
                <w:rFonts w:asciiTheme="minorHAnsi" w:eastAsiaTheme="minorEastAsia" w:hAnsiTheme="minorHAnsi" w:cstheme="minorBidi"/>
                <w:noProof/>
                <w:szCs w:val="22"/>
              </w:rPr>
              <w:tab/>
            </w:r>
            <w:r w:rsidR="004213A9" w:rsidRPr="00AD0143">
              <w:rPr>
                <w:rStyle w:val="Hyperlink"/>
                <w:noProof/>
                <w:lang w:val="en-CA"/>
              </w:rPr>
              <w:t>Entropy coding</w:t>
            </w:r>
            <w:r w:rsidR="004213A9">
              <w:rPr>
                <w:noProof/>
                <w:webHidden/>
              </w:rPr>
              <w:tab/>
            </w:r>
            <w:r w:rsidR="004213A9">
              <w:rPr>
                <w:noProof/>
                <w:webHidden/>
              </w:rPr>
              <w:fldChar w:fldCharType="begin"/>
            </w:r>
            <w:r w:rsidR="004213A9">
              <w:rPr>
                <w:noProof/>
                <w:webHidden/>
              </w:rPr>
              <w:instrText xml:space="preserve"> PAGEREF _Toc131509478 \h </w:instrText>
            </w:r>
            <w:r w:rsidR="004213A9">
              <w:rPr>
                <w:noProof/>
                <w:webHidden/>
              </w:rPr>
            </w:r>
            <w:r w:rsidR="004213A9">
              <w:rPr>
                <w:noProof/>
                <w:webHidden/>
              </w:rPr>
              <w:fldChar w:fldCharType="separate"/>
            </w:r>
            <w:r w:rsidR="004213A9">
              <w:rPr>
                <w:noProof/>
                <w:webHidden/>
              </w:rPr>
              <w:t>69</w:t>
            </w:r>
            <w:r w:rsidR="004213A9">
              <w:rPr>
                <w:noProof/>
                <w:webHidden/>
              </w:rPr>
              <w:fldChar w:fldCharType="end"/>
            </w:r>
          </w:hyperlink>
        </w:p>
        <w:p w14:paraId="6FD7A2F2" w14:textId="0428F88A" w:rsidR="004213A9" w:rsidRDefault="00F824AE">
          <w:pPr>
            <w:pStyle w:val="TOC3"/>
            <w:rPr>
              <w:rFonts w:asciiTheme="minorHAnsi" w:eastAsiaTheme="minorEastAsia" w:hAnsiTheme="minorHAnsi" w:cstheme="minorBidi"/>
              <w:noProof/>
              <w:szCs w:val="22"/>
            </w:rPr>
          </w:pPr>
          <w:hyperlink w:anchor="_Toc131509479" w:history="1">
            <w:r w:rsidR="004213A9" w:rsidRPr="00AD0143">
              <w:rPr>
                <w:rStyle w:val="Hyperlink"/>
                <w:noProof/>
                <w:lang w:val="en-CA"/>
              </w:rPr>
              <w:t>3.8.1</w:t>
            </w:r>
            <w:r w:rsidR="004213A9">
              <w:rPr>
                <w:rFonts w:asciiTheme="minorHAnsi" w:eastAsiaTheme="minorEastAsia" w:hAnsiTheme="minorHAnsi" w:cstheme="minorBidi"/>
                <w:noProof/>
                <w:szCs w:val="22"/>
              </w:rPr>
              <w:tab/>
            </w:r>
            <w:r w:rsidR="004213A9" w:rsidRPr="00AD0143">
              <w:rPr>
                <w:rStyle w:val="Hyperlink"/>
                <w:noProof/>
                <w:lang w:val="en-CA"/>
              </w:rPr>
              <w:t>Extended precision</w:t>
            </w:r>
            <w:r w:rsidR="004213A9">
              <w:rPr>
                <w:noProof/>
                <w:webHidden/>
              </w:rPr>
              <w:tab/>
            </w:r>
            <w:r w:rsidR="004213A9">
              <w:rPr>
                <w:noProof/>
                <w:webHidden/>
              </w:rPr>
              <w:fldChar w:fldCharType="begin"/>
            </w:r>
            <w:r w:rsidR="004213A9">
              <w:rPr>
                <w:noProof/>
                <w:webHidden/>
              </w:rPr>
              <w:instrText xml:space="preserve"> PAGEREF _Toc131509479 \h </w:instrText>
            </w:r>
            <w:r w:rsidR="004213A9">
              <w:rPr>
                <w:noProof/>
                <w:webHidden/>
              </w:rPr>
            </w:r>
            <w:r w:rsidR="004213A9">
              <w:rPr>
                <w:noProof/>
                <w:webHidden/>
              </w:rPr>
              <w:fldChar w:fldCharType="separate"/>
            </w:r>
            <w:r w:rsidR="004213A9">
              <w:rPr>
                <w:noProof/>
                <w:webHidden/>
              </w:rPr>
              <w:t>69</w:t>
            </w:r>
            <w:r w:rsidR="004213A9">
              <w:rPr>
                <w:noProof/>
                <w:webHidden/>
              </w:rPr>
              <w:fldChar w:fldCharType="end"/>
            </w:r>
          </w:hyperlink>
        </w:p>
        <w:p w14:paraId="3E930D08" w14:textId="3D84362B" w:rsidR="004213A9" w:rsidRDefault="00F824AE">
          <w:pPr>
            <w:pStyle w:val="TOC3"/>
            <w:rPr>
              <w:rFonts w:asciiTheme="minorHAnsi" w:eastAsiaTheme="minorEastAsia" w:hAnsiTheme="minorHAnsi" w:cstheme="minorBidi"/>
              <w:noProof/>
              <w:szCs w:val="22"/>
            </w:rPr>
          </w:pPr>
          <w:hyperlink w:anchor="_Toc131509480" w:history="1">
            <w:r w:rsidR="004213A9" w:rsidRPr="00AD0143">
              <w:rPr>
                <w:rStyle w:val="Hyperlink"/>
                <w:noProof/>
                <w:lang w:val="en-CA"/>
              </w:rPr>
              <w:t>3.8.2</w:t>
            </w:r>
            <w:r w:rsidR="004213A9">
              <w:rPr>
                <w:rFonts w:asciiTheme="minorHAnsi" w:eastAsiaTheme="minorEastAsia" w:hAnsiTheme="minorHAnsi" w:cstheme="minorBidi"/>
                <w:noProof/>
                <w:szCs w:val="22"/>
              </w:rPr>
              <w:tab/>
            </w:r>
            <w:r w:rsidR="004213A9" w:rsidRPr="00AD0143">
              <w:rPr>
                <w:rStyle w:val="Hyperlink"/>
                <w:noProof/>
                <w:lang w:val="en-CA"/>
              </w:rPr>
              <w:t>Slice-type-based window size</w:t>
            </w:r>
            <w:r w:rsidR="004213A9">
              <w:rPr>
                <w:noProof/>
                <w:webHidden/>
              </w:rPr>
              <w:tab/>
            </w:r>
            <w:r w:rsidR="004213A9">
              <w:rPr>
                <w:noProof/>
                <w:webHidden/>
              </w:rPr>
              <w:fldChar w:fldCharType="begin"/>
            </w:r>
            <w:r w:rsidR="004213A9">
              <w:rPr>
                <w:noProof/>
                <w:webHidden/>
              </w:rPr>
              <w:instrText xml:space="preserve"> PAGEREF _Toc131509480 \h </w:instrText>
            </w:r>
            <w:r w:rsidR="004213A9">
              <w:rPr>
                <w:noProof/>
                <w:webHidden/>
              </w:rPr>
            </w:r>
            <w:r w:rsidR="004213A9">
              <w:rPr>
                <w:noProof/>
                <w:webHidden/>
              </w:rPr>
              <w:fldChar w:fldCharType="separate"/>
            </w:r>
            <w:r w:rsidR="004213A9">
              <w:rPr>
                <w:noProof/>
                <w:webHidden/>
              </w:rPr>
              <w:t>69</w:t>
            </w:r>
            <w:r w:rsidR="004213A9">
              <w:rPr>
                <w:noProof/>
                <w:webHidden/>
              </w:rPr>
              <w:fldChar w:fldCharType="end"/>
            </w:r>
          </w:hyperlink>
        </w:p>
        <w:p w14:paraId="2A67D422" w14:textId="61BDBA57" w:rsidR="004213A9" w:rsidRDefault="00F824AE">
          <w:pPr>
            <w:pStyle w:val="TOC3"/>
            <w:rPr>
              <w:rFonts w:asciiTheme="minorHAnsi" w:eastAsiaTheme="minorEastAsia" w:hAnsiTheme="minorHAnsi" w:cstheme="minorBidi"/>
              <w:noProof/>
              <w:szCs w:val="22"/>
            </w:rPr>
          </w:pPr>
          <w:hyperlink w:anchor="_Toc131509481" w:history="1">
            <w:r w:rsidR="004213A9" w:rsidRPr="00AD0143">
              <w:rPr>
                <w:rStyle w:val="Hyperlink"/>
                <w:noProof/>
                <w:lang w:val="en-CA"/>
              </w:rPr>
              <w:t>3.8.3</w:t>
            </w:r>
            <w:r w:rsidR="004213A9">
              <w:rPr>
                <w:rFonts w:asciiTheme="minorHAnsi" w:eastAsiaTheme="minorEastAsia" w:hAnsiTheme="minorHAnsi" w:cstheme="minorBidi"/>
                <w:noProof/>
                <w:szCs w:val="22"/>
              </w:rPr>
              <w:tab/>
            </w:r>
            <w:r w:rsidR="004213A9" w:rsidRPr="00AD0143">
              <w:rPr>
                <w:rStyle w:val="Hyperlink"/>
                <w:noProof/>
                <w:lang w:val="en-CA"/>
              </w:rPr>
              <w:t>Improved probability estimation for CABAC</w:t>
            </w:r>
            <w:r w:rsidR="004213A9">
              <w:rPr>
                <w:noProof/>
                <w:webHidden/>
              </w:rPr>
              <w:tab/>
            </w:r>
            <w:r w:rsidR="004213A9">
              <w:rPr>
                <w:noProof/>
                <w:webHidden/>
              </w:rPr>
              <w:fldChar w:fldCharType="begin"/>
            </w:r>
            <w:r w:rsidR="004213A9">
              <w:rPr>
                <w:noProof/>
                <w:webHidden/>
              </w:rPr>
              <w:instrText xml:space="preserve"> PAGEREF _Toc131509481 \h </w:instrText>
            </w:r>
            <w:r w:rsidR="004213A9">
              <w:rPr>
                <w:noProof/>
                <w:webHidden/>
              </w:rPr>
            </w:r>
            <w:r w:rsidR="004213A9">
              <w:rPr>
                <w:noProof/>
                <w:webHidden/>
              </w:rPr>
              <w:fldChar w:fldCharType="separate"/>
            </w:r>
            <w:r w:rsidR="004213A9">
              <w:rPr>
                <w:noProof/>
                <w:webHidden/>
              </w:rPr>
              <w:t>69</w:t>
            </w:r>
            <w:r w:rsidR="004213A9">
              <w:rPr>
                <w:noProof/>
                <w:webHidden/>
              </w:rPr>
              <w:fldChar w:fldCharType="end"/>
            </w:r>
          </w:hyperlink>
        </w:p>
        <w:p w14:paraId="6C41E93A" w14:textId="7291BABF" w:rsidR="004213A9" w:rsidRDefault="00F824AE">
          <w:pPr>
            <w:pStyle w:val="TOC2"/>
            <w:tabs>
              <w:tab w:val="left" w:pos="880"/>
              <w:tab w:val="right" w:pos="9350"/>
            </w:tabs>
            <w:rPr>
              <w:rFonts w:asciiTheme="minorHAnsi" w:eastAsiaTheme="minorEastAsia" w:hAnsiTheme="minorHAnsi" w:cstheme="minorBidi"/>
              <w:noProof/>
              <w:szCs w:val="22"/>
            </w:rPr>
          </w:pPr>
          <w:hyperlink w:anchor="_Toc131509482" w:history="1">
            <w:r w:rsidR="004213A9" w:rsidRPr="00AD0143">
              <w:rPr>
                <w:rStyle w:val="Hyperlink"/>
                <w:noProof/>
                <w:lang w:val="en-CA"/>
              </w:rPr>
              <w:t>3.9</w:t>
            </w:r>
            <w:r w:rsidR="004213A9">
              <w:rPr>
                <w:rFonts w:asciiTheme="minorHAnsi" w:eastAsiaTheme="minorEastAsia" w:hAnsiTheme="minorHAnsi" w:cstheme="minorBidi"/>
                <w:noProof/>
                <w:szCs w:val="22"/>
              </w:rPr>
              <w:tab/>
            </w:r>
            <w:r w:rsidR="004213A9" w:rsidRPr="00AD0143">
              <w:rPr>
                <w:rStyle w:val="Hyperlink"/>
                <w:noProof/>
                <w:lang w:val="en-CA"/>
              </w:rPr>
              <w:t>Gradual decoding refresh (GDR)</w:t>
            </w:r>
            <w:r w:rsidR="004213A9">
              <w:rPr>
                <w:noProof/>
                <w:webHidden/>
              </w:rPr>
              <w:tab/>
            </w:r>
            <w:r w:rsidR="004213A9">
              <w:rPr>
                <w:noProof/>
                <w:webHidden/>
              </w:rPr>
              <w:fldChar w:fldCharType="begin"/>
            </w:r>
            <w:r w:rsidR="004213A9">
              <w:rPr>
                <w:noProof/>
                <w:webHidden/>
              </w:rPr>
              <w:instrText xml:space="preserve"> PAGEREF _Toc131509482 \h </w:instrText>
            </w:r>
            <w:r w:rsidR="004213A9">
              <w:rPr>
                <w:noProof/>
                <w:webHidden/>
              </w:rPr>
            </w:r>
            <w:r w:rsidR="004213A9">
              <w:rPr>
                <w:noProof/>
                <w:webHidden/>
              </w:rPr>
              <w:fldChar w:fldCharType="separate"/>
            </w:r>
            <w:r w:rsidR="004213A9">
              <w:rPr>
                <w:noProof/>
                <w:webHidden/>
              </w:rPr>
              <w:t>70</w:t>
            </w:r>
            <w:r w:rsidR="004213A9">
              <w:rPr>
                <w:noProof/>
                <w:webHidden/>
              </w:rPr>
              <w:fldChar w:fldCharType="end"/>
            </w:r>
          </w:hyperlink>
        </w:p>
        <w:p w14:paraId="379D3DD9" w14:textId="3BAE1D3A" w:rsidR="004213A9" w:rsidRDefault="00F824AE">
          <w:pPr>
            <w:pStyle w:val="TOC2"/>
            <w:tabs>
              <w:tab w:val="left" w:pos="880"/>
              <w:tab w:val="right" w:pos="9350"/>
            </w:tabs>
            <w:rPr>
              <w:rFonts w:asciiTheme="minorHAnsi" w:eastAsiaTheme="minorEastAsia" w:hAnsiTheme="minorHAnsi" w:cstheme="minorBidi"/>
              <w:noProof/>
              <w:szCs w:val="22"/>
            </w:rPr>
          </w:pPr>
          <w:hyperlink w:anchor="_Toc131509483" w:history="1">
            <w:r w:rsidR="004213A9" w:rsidRPr="00AD0143">
              <w:rPr>
                <w:rStyle w:val="Hyperlink"/>
                <w:noProof/>
              </w:rPr>
              <w:t>3.10</w:t>
            </w:r>
            <w:r w:rsidR="004213A9">
              <w:rPr>
                <w:rFonts w:asciiTheme="minorHAnsi" w:eastAsiaTheme="minorEastAsia" w:hAnsiTheme="minorHAnsi" w:cstheme="minorBidi"/>
                <w:noProof/>
                <w:szCs w:val="22"/>
              </w:rPr>
              <w:tab/>
            </w:r>
            <w:r w:rsidR="004213A9" w:rsidRPr="00AD0143">
              <w:rPr>
                <w:rStyle w:val="Hyperlink"/>
                <w:noProof/>
              </w:rPr>
              <w:t>Simplified linear model solver</w:t>
            </w:r>
            <w:r w:rsidR="004213A9">
              <w:rPr>
                <w:noProof/>
                <w:webHidden/>
              </w:rPr>
              <w:tab/>
            </w:r>
            <w:r w:rsidR="004213A9">
              <w:rPr>
                <w:noProof/>
                <w:webHidden/>
              </w:rPr>
              <w:fldChar w:fldCharType="begin"/>
            </w:r>
            <w:r w:rsidR="004213A9">
              <w:rPr>
                <w:noProof/>
                <w:webHidden/>
              </w:rPr>
              <w:instrText xml:space="preserve"> PAGEREF _Toc131509483 \h </w:instrText>
            </w:r>
            <w:r w:rsidR="004213A9">
              <w:rPr>
                <w:noProof/>
                <w:webHidden/>
              </w:rPr>
            </w:r>
            <w:r w:rsidR="004213A9">
              <w:rPr>
                <w:noProof/>
                <w:webHidden/>
              </w:rPr>
              <w:fldChar w:fldCharType="separate"/>
            </w:r>
            <w:r w:rsidR="004213A9">
              <w:rPr>
                <w:noProof/>
                <w:webHidden/>
              </w:rPr>
              <w:t>72</w:t>
            </w:r>
            <w:r w:rsidR="004213A9">
              <w:rPr>
                <w:noProof/>
                <w:webHidden/>
              </w:rPr>
              <w:fldChar w:fldCharType="end"/>
            </w:r>
          </w:hyperlink>
        </w:p>
        <w:p w14:paraId="265A7757" w14:textId="6BD8FCAB" w:rsidR="004213A9" w:rsidRDefault="00F824AE">
          <w:pPr>
            <w:pStyle w:val="TOC3"/>
            <w:rPr>
              <w:rFonts w:asciiTheme="minorHAnsi" w:eastAsiaTheme="minorEastAsia" w:hAnsiTheme="minorHAnsi" w:cstheme="minorBidi"/>
              <w:noProof/>
              <w:szCs w:val="22"/>
            </w:rPr>
          </w:pPr>
          <w:hyperlink w:anchor="_Toc131509484" w:history="1">
            <w:r w:rsidR="004213A9" w:rsidRPr="00AD0143">
              <w:rPr>
                <w:rStyle w:val="Hyperlink"/>
                <w:noProof/>
                <w:lang w:val="en-CA"/>
              </w:rPr>
              <w:t>3.10.1</w:t>
            </w:r>
            <w:r w:rsidR="004213A9">
              <w:rPr>
                <w:rFonts w:asciiTheme="minorHAnsi" w:eastAsiaTheme="minorEastAsia" w:hAnsiTheme="minorHAnsi" w:cstheme="minorBidi"/>
                <w:noProof/>
                <w:szCs w:val="22"/>
              </w:rPr>
              <w:tab/>
            </w:r>
            <w:r w:rsidR="004213A9" w:rsidRPr="00AD0143">
              <w:rPr>
                <w:rStyle w:val="Hyperlink"/>
                <w:noProof/>
                <w:lang w:val="en-CA"/>
              </w:rPr>
              <w:t>Implementation</w:t>
            </w:r>
            <w:r w:rsidR="004213A9">
              <w:rPr>
                <w:noProof/>
                <w:webHidden/>
              </w:rPr>
              <w:tab/>
            </w:r>
            <w:r w:rsidR="004213A9">
              <w:rPr>
                <w:noProof/>
                <w:webHidden/>
              </w:rPr>
              <w:fldChar w:fldCharType="begin"/>
            </w:r>
            <w:r w:rsidR="004213A9">
              <w:rPr>
                <w:noProof/>
                <w:webHidden/>
              </w:rPr>
              <w:instrText xml:space="preserve"> PAGEREF _Toc131509484 \h </w:instrText>
            </w:r>
            <w:r w:rsidR="004213A9">
              <w:rPr>
                <w:noProof/>
                <w:webHidden/>
              </w:rPr>
            </w:r>
            <w:r w:rsidR="004213A9">
              <w:rPr>
                <w:noProof/>
                <w:webHidden/>
              </w:rPr>
              <w:fldChar w:fldCharType="separate"/>
            </w:r>
            <w:r w:rsidR="004213A9">
              <w:rPr>
                <w:noProof/>
                <w:webHidden/>
              </w:rPr>
              <w:t>72</w:t>
            </w:r>
            <w:r w:rsidR="004213A9">
              <w:rPr>
                <w:noProof/>
                <w:webHidden/>
              </w:rPr>
              <w:fldChar w:fldCharType="end"/>
            </w:r>
          </w:hyperlink>
        </w:p>
        <w:p w14:paraId="77A0FF59" w14:textId="1B72207C" w:rsidR="004213A9" w:rsidRDefault="00F824AE">
          <w:pPr>
            <w:pStyle w:val="TOC1"/>
            <w:rPr>
              <w:rFonts w:asciiTheme="minorHAnsi" w:eastAsiaTheme="minorEastAsia" w:hAnsiTheme="minorHAnsi" w:cstheme="minorBidi"/>
              <w:noProof/>
              <w:szCs w:val="22"/>
            </w:rPr>
          </w:pPr>
          <w:hyperlink w:anchor="_Toc131509485" w:history="1">
            <w:r w:rsidR="004213A9" w:rsidRPr="00AD0143">
              <w:rPr>
                <w:rStyle w:val="Hyperlink"/>
                <w:noProof/>
                <w:lang w:val="en-CA"/>
              </w:rPr>
              <w:t>References</w:t>
            </w:r>
            <w:r w:rsidR="004213A9">
              <w:rPr>
                <w:noProof/>
                <w:webHidden/>
              </w:rPr>
              <w:tab/>
            </w:r>
            <w:r w:rsidR="004213A9">
              <w:rPr>
                <w:noProof/>
                <w:webHidden/>
              </w:rPr>
              <w:fldChar w:fldCharType="begin"/>
            </w:r>
            <w:r w:rsidR="004213A9">
              <w:rPr>
                <w:noProof/>
                <w:webHidden/>
              </w:rPr>
              <w:instrText xml:space="preserve"> PAGEREF _Toc131509485 \h </w:instrText>
            </w:r>
            <w:r w:rsidR="004213A9">
              <w:rPr>
                <w:noProof/>
                <w:webHidden/>
              </w:rPr>
            </w:r>
            <w:r w:rsidR="004213A9">
              <w:rPr>
                <w:noProof/>
                <w:webHidden/>
              </w:rPr>
              <w:fldChar w:fldCharType="separate"/>
            </w:r>
            <w:r w:rsidR="004213A9">
              <w:rPr>
                <w:noProof/>
                <w:webHidden/>
              </w:rPr>
              <w:t>73</w:t>
            </w:r>
            <w:r w:rsidR="004213A9">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EA3BB0">
      <w:pPr>
        <w:pStyle w:val="Heading1"/>
        <w:numPr>
          <w:ilvl w:val="0"/>
          <w:numId w:val="52"/>
        </w:numPr>
        <w:rPr>
          <w:lang w:val="en-CA"/>
        </w:rPr>
      </w:pPr>
      <w:bookmarkStart w:id="2" w:name="_Toc131509399"/>
      <w:r w:rsidRPr="007432C9">
        <w:rPr>
          <w:lang w:val="en-CA"/>
        </w:rPr>
        <w:t>Introduction</w:t>
      </w:r>
      <w:bookmarkEnd w:id="2"/>
    </w:p>
    <w:p w14:paraId="169B807A" w14:textId="293A64B3" w:rsidR="00D405CF" w:rsidRDefault="00D405CF" w:rsidP="009546F7">
      <w:pPr>
        <w:rPr>
          <w:lang w:val="en-CA"/>
        </w:rPr>
      </w:pPr>
      <w:bookmarkStart w:id="3" w:name="_Toc68872085"/>
      <w:r>
        <w:rPr>
          <w:lang w:val="en-CA"/>
        </w:rPr>
        <w:t>This document provides algorithm description and encoding method</w:t>
      </w:r>
      <w:r w:rsidR="00C15E5B">
        <w:rPr>
          <w:lang w:val="en-CA"/>
        </w:rPr>
        <w:t>s</w:t>
      </w:r>
      <w:r>
        <w:rPr>
          <w:lang w:val="en-CA"/>
        </w:rPr>
        <w:t xml:space="preserve"> of the coding tools implemented in Enhanced Compression </w:t>
      </w:r>
      <w:r w:rsidR="00662CEF">
        <w:rPr>
          <w:lang w:val="en-CA"/>
        </w:rPr>
        <w:t>Model 8</w:t>
      </w:r>
      <w:r w:rsidR="009B1D4A">
        <w:rPr>
          <w:lang w:val="en-CA"/>
        </w:rPr>
        <w:t xml:space="preserve"> </w:t>
      </w:r>
      <w:r>
        <w:rPr>
          <w:lang w:val="en-CA"/>
        </w:rPr>
        <w:t>(</w:t>
      </w:r>
      <w:r w:rsidR="00662CEF">
        <w:rPr>
          <w:lang w:val="en-CA"/>
        </w:rPr>
        <w:t>ECM 8</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A77B3C">
        <w:rPr>
          <w:lang w:val="en-CA"/>
        </w:rPr>
        <w:t>[1]</w:t>
      </w:r>
      <w:r>
        <w:rPr>
          <w:lang w:val="en-CA"/>
        </w:rPr>
        <w:fldChar w:fldCharType="end"/>
      </w:r>
      <w:r>
        <w:rPr>
          <w:lang w:val="en-CA"/>
        </w:rPr>
        <w:t xml:space="preserve">, </w:t>
      </w:r>
      <w:proofErr w:type="gramStart"/>
      <w:r>
        <w:rPr>
          <w:lang w:val="en-CA"/>
        </w:rPr>
        <w:t>and also</w:t>
      </w:r>
      <w:proofErr w:type="gramEnd"/>
      <w:r>
        <w:rPr>
          <w:lang w:val="en-CA"/>
        </w:rPr>
        <w:t xml:space="preserve"> new coding tools beyond that.</w:t>
      </w:r>
    </w:p>
    <w:p w14:paraId="093A6792" w14:textId="364C1941" w:rsidR="000728C8" w:rsidRDefault="000728C8" w:rsidP="000728C8">
      <w:pPr>
        <w:pStyle w:val="Heading1"/>
        <w:numPr>
          <w:ilvl w:val="0"/>
          <w:numId w:val="52"/>
        </w:numPr>
        <w:rPr>
          <w:lang w:val="en-CA"/>
        </w:rPr>
      </w:pPr>
      <w:bookmarkStart w:id="4" w:name="_Toc131509400"/>
      <w:r>
        <w:rPr>
          <w:lang w:val="en-CA"/>
        </w:rPr>
        <w:t>Scope</w:t>
      </w:r>
      <w:bookmarkEnd w:id="4"/>
    </w:p>
    <w:p w14:paraId="3A355160" w14:textId="7275DA33" w:rsidR="000728C8" w:rsidRDefault="000728C8" w:rsidP="000728C8">
      <w:pPr>
        <w:rPr>
          <w:szCs w:val="22"/>
          <w:lang w:val="en-CA"/>
        </w:rPr>
      </w:pPr>
      <w:r>
        <w:t xml:space="preserve">The </w:t>
      </w:r>
      <w:r w:rsidR="00662CEF">
        <w:t>ECM-8</w:t>
      </w:r>
      <w:r>
        <w:t>.0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t>https://vcgit.hhi.fraunhofer.de</w:t>
      </w:r>
      <w:r w:rsidR="0084315C" w:rsidRPr="0084315C">
        <w:rPr>
          <w:sz w:val="24"/>
          <w:szCs w:val="24"/>
        </w:rPr>
        <w:t>/ecm/ECM</w:t>
      </w:r>
      <w:r>
        <w:rPr>
          <w:sz w:val="24"/>
          <w:szCs w:val="24"/>
        </w:rPr>
        <w:t>.git</w:t>
      </w:r>
      <w:r w:rsidR="00D405CF">
        <w:rPr>
          <w:sz w:val="24"/>
          <w:szCs w:val="24"/>
        </w:rPr>
        <w:t>.</w:t>
      </w:r>
    </w:p>
    <w:p w14:paraId="718CCB2F" w14:textId="5AADF8BD" w:rsidR="000728C8" w:rsidRPr="000728C8" w:rsidRDefault="000728C8" w:rsidP="000728C8">
      <w:pPr>
        <w:rPr>
          <w:lang w:val="en-CA"/>
        </w:rPr>
      </w:pPr>
      <w:r>
        <w:t xml:space="preserve">This document provides an algorithm description as well as an encoder-side description of the </w:t>
      </w:r>
      <w:r w:rsidR="00662CEF">
        <w:t>ECM-8</w:t>
      </w:r>
      <w:r>
        <w:t xml:space="preserve">.0, which serves as a tutorial for the algorithm and </w:t>
      </w:r>
      <w:r>
        <w:rPr>
          <w:rFonts w:eastAsia="MS Mincho"/>
          <w:lang w:eastAsia="ja-JP"/>
        </w:rPr>
        <w:t xml:space="preserve">encoding model implemented in the </w:t>
      </w:r>
      <w:r w:rsidR="00662CEF">
        <w:rPr>
          <w:rFonts w:eastAsia="MS Mincho"/>
          <w:lang w:eastAsia="ja-JP"/>
        </w:rPr>
        <w:t>ECM-8</w:t>
      </w:r>
      <w:r>
        <w:rPr>
          <w:rFonts w:eastAsia="MS Mincho"/>
          <w:lang w:eastAsia="ja-JP"/>
        </w:rPr>
        <w:t>.0</w:t>
      </w:r>
      <w:r>
        <w:t xml:space="preserve"> software. The purpose of this document is to share a common understanding of the coding features and the reference encoding methods supported in the </w:t>
      </w:r>
      <w:r w:rsidR="00662CEF">
        <w:t>ECM-8</w:t>
      </w:r>
      <w:r>
        <w:t xml:space="preserve">.0 software, in order to facilitate the assessment of the technical impact of new technologies during the </w:t>
      </w:r>
      <w:r w:rsidR="0084315C">
        <w:t>exploration work</w:t>
      </w:r>
      <w:r>
        <w:t>.</w:t>
      </w:r>
    </w:p>
    <w:p w14:paraId="1EE3CD61" w14:textId="78F1EA51" w:rsidR="008E678E" w:rsidRDefault="008E678E" w:rsidP="008E678E">
      <w:pPr>
        <w:pStyle w:val="Heading1"/>
        <w:spacing w:before="136"/>
        <w:rPr>
          <w:lang w:val="en-CA"/>
        </w:rPr>
      </w:pPr>
      <w:bookmarkStart w:id="5" w:name="_Toc131509401"/>
      <w:r>
        <w:rPr>
          <w:lang w:val="en-CA"/>
        </w:rPr>
        <w:t xml:space="preserve">Algorithm description of </w:t>
      </w:r>
      <w:bookmarkEnd w:id="3"/>
      <w:r w:rsidR="00DD6858">
        <w:rPr>
          <w:lang w:val="en-CA"/>
        </w:rPr>
        <w:t xml:space="preserve">the </w:t>
      </w:r>
      <w:r>
        <w:rPr>
          <w:lang w:val="en-CA"/>
        </w:rPr>
        <w:t>Enhanced Compression Model</w:t>
      </w:r>
      <w:r w:rsidR="00DD6858">
        <w:rPr>
          <w:lang w:val="en-CA"/>
        </w:rPr>
        <w:t xml:space="preserve"> Software</w:t>
      </w:r>
      <w:bookmarkEnd w:id="5"/>
    </w:p>
    <w:p w14:paraId="2E425045" w14:textId="543E1B16" w:rsidR="008E678E" w:rsidRDefault="008E678E" w:rsidP="008C0C9F">
      <w:pPr>
        <w:pStyle w:val="Heading2"/>
      </w:pPr>
      <w:bookmarkStart w:id="6" w:name="_Toc131509402"/>
      <w:r w:rsidRPr="008C0C9F">
        <w:t>Intra prediction</w:t>
      </w:r>
      <w:bookmarkEnd w:id="6"/>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410E2BB3" w14:textId="77777777" w:rsidR="008E678E" w:rsidRPr="00250117" w:rsidRDefault="008E678E" w:rsidP="008C0C9F">
      <w:pPr>
        <w:pStyle w:val="Heading3"/>
        <w:rPr>
          <w:lang w:val="en-CA"/>
        </w:rPr>
      </w:pPr>
      <w:bookmarkStart w:id="7" w:name="_Toc131509403"/>
      <w:r w:rsidRPr="00250117">
        <w:rPr>
          <w:lang w:val="en-CA"/>
        </w:rPr>
        <w:t>Multi-model LM (MMLM)</w:t>
      </w:r>
      <w:bookmarkEnd w:id="7"/>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2B124A">
      <w:pPr>
        <w:pStyle w:val="Heading4"/>
        <w:rPr>
          <w:lang w:val="en-CA"/>
        </w:rPr>
      </w:pPr>
      <w:r>
        <w:rPr>
          <w:lang w:val="en-CA"/>
        </w:rPr>
        <w:lastRenderedPageBreak/>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proofErr w:type="spellStart"/>
      <w:r>
        <w:t>chromaVal</w:t>
      </w:r>
      <w:proofErr w:type="spellEnd"/>
      <w:r>
        <w:t xml:space="preserve"> = a * </w:t>
      </w:r>
      <w:proofErr w:type="spellStart"/>
      <w:r>
        <w:t>lumaVal</w:t>
      </w:r>
      <w:proofErr w:type="spellEnd"/>
      <w:r>
        <w:t xml:space="preserve">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proofErr w:type="spellStart"/>
      <w:r>
        <w:t>chromaVal</w:t>
      </w:r>
      <w:proofErr w:type="spellEnd"/>
      <w:r>
        <w:t xml:space="preserve"> = a’ * </w:t>
      </w:r>
      <w:proofErr w:type="spellStart"/>
      <w:r>
        <w:t>lumaVal</w:t>
      </w:r>
      <w:proofErr w:type="spellEnd"/>
      <w:r>
        <w:t xml:space="preserve"> + b’</w:t>
      </w:r>
    </w:p>
    <w:p w14:paraId="64243E35" w14:textId="095A03FA" w:rsidR="00E41A0F" w:rsidRDefault="00E41A0F" w:rsidP="002B124A">
      <w:pPr>
        <w:jc w:val="left"/>
      </w:pPr>
      <w:proofErr w:type="gramStart"/>
      <w:r>
        <w:t>where</w:t>
      </w:r>
      <w:proofErr w:type="gramEnd"/>
    </w:p>
    <w:p w14:paraId="5D735E94" w14:textId="77777777" w:rsidR="00E41A0F" w:rsidRDefault="00E41A0F" w:rsidP="002B124A">
      <w:pPr>
        <w:jc w:val="center"/>
      </w:pPr>
      <w:r>
        <w:t>a’ = a + u</w:t>
      </w:r>
    </w:p>
    <w:p w14:paraId="1D63DF41" w14:textId="77777777" w:rsidR="00ED1A86" w:rsidRDefault="00E41A0F" w:rsidP="00ED1A86">
      <w:pPr>
        <w:jc w:val="center"/>
      </w:pPr>
      <w:r>
        <w:t>b’ = b - u * y</w:t>
      </w:r>
      <w:r>
        <w:rPr>
          <w:vertAlign w:val="subscript"/>
        </w:rPr>
        <w:t>r</w:t>
      </w:r>
      <w:r w:rsidR="00ED1A86">
        <w:t>.</w:t>
      </w:r>
    </w:p>
    <w:p w14:paraId="5AA86509" w14:textId="4D6456D4" w:rsidR="00E41A0F" w:rsidRDefault="00E41A0F" w:rsidP="00F86E66">
      <w:r>
        <w:t>With this selection the mapping function is tilted or rotated around the point with luminance value y</w:t>
      </w:r>
      <w:r>
        <w:rPr>
          <w:vertAlign w:val="subscript"/>
        </w:rPr>
        <w:t>r</w:t>
      </w:r>
      <w:r>
        <w:t xml:space="preserve">. </w:t>
      </w:r>
      <w:r w:rsidR="00F91B21">
        <w:t>T</w:t>
      </w:r>
      <w:r>
        <w:t xml:space="preserve">he average of the reference luma samples used in the model creation as </w:t>
      </w:r>
      <w:proofErr w:type="spellStart"/>
      <w:r>
        <w:t>y</w:t>
      </w:r>
      <w:r>
        <w:rPr>
          <w:vertAlign w:val="subscript"/>
        </w:rPr>
        <w:t>r</w:t>
      </w:r>
      <w:proofErr w:type="spellEnd"/>
      <w:r>
        <w:t xml:space="preserve"> </w:t>
      </w:r>
      <w:proofErr w:type="gramStart"/>
      <w:r>
        <w:t>in order to</w:t>
      </w:r>
      <w:proofErr w:type="gramEnd"/>
      <w:r>
        <w:t xml:space="preserve">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3054A2AA" w:rsidR="00E41A0F" w:rsidRDefault="00E66056" w:rsidP="002B124A">
      <w:pPr>
        <w:pStyle w:val="Caption"/>
      </w:pPr>
      <w:bookmarkStart w:id="8" w:name="_Ref121817027"/>
      <w:r>
        <w:t xml:space="preserve">Figure </w:t>
      </w:r>
      <w:r w:rsidR="00F824AE">
        <w:fldChar w:fldCharType="begin"/>
      </w:r>
      <w:r w:rsidR="00F824AE">
        <w:instrText xml:space="preserve"> SEQ Figure \* ARABIC </w:instrText>
      </w:r>
      <w:r w:rsidR="00F824AE">
        <w:fldChar w:fldCharType="separate"/>
      </w:r>
      <w:r w:rsidR="004F127F">
        <w:rPr>
          <w:noProof/>
        </w:rPr>
        <w:t>1</w:t>
      </w:r>
      <w:r w:rsidR="00F824AE">
        <w:rPr>
          <w:noProof/>
        </w:rPr>
        <w:fldChar w:fldCharType="end"/>
      </w:r>
      <w:bookmarkEnd w:id="8"/>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 xml:space="preserve">The proposed encoder approach performs an SATD based search for the best value of the slope update for Cr and a similar SATD based search for </w:t>
      </w:r>
      <w:proofErr w:type="spellStart"/>
      <w:r>
        <w:t>Cb</w:t>
      </w:r>
      <w:proofErr w:type="spellEnd"/>
      <w:r>
        <w:t xml:space="preserve">. If either one results as a non-zero slope adjustment parameter, the combined slope adjustment pair (SATD based update for Cr, SATD based update for </w:t>
      </w:r>
      <w:proofErr w:type="spellStart"/>
      <w:r>
        <w:t>Cb</w:t>
      </w:r>
      <w:proofErr w:type="spellEnd"/>
      <w:r>
        <w:t>) is included in the list of RD checks for the TU.</w:t>
      </w:r>
    </w:p>
    <w:p w14:paraId="780516BF" w14:textId="77777777" w:rsidR="008E678E" w:rsidRPr="00250117" w:rsidRDefault="008E678E" w:rsidP="008C0C9F">
      <w:pPr>
        <w:pStyle w:val="Heading3"/>
        <w:rPr>
          <w:lang w:val="en-CA"/>
        </w:rPr>
      </w:pPr>
      <w:bookmarkStart w:id="9" w:name="_Toc107739953"/>
      <w:bookmarkStart w:id="10" w:name="_Toc107740016"/>
      <w:bookmarkStart w:id="11" w:name="_Toc107740079"/>
      <w:bookmarkStart w:id="12" w:name="_Toc131509404"/>
      <w:bookmarkEnd w:id="9"/>
      <w:bookmarkEnd w:id="10"/>
      <w:bookmarkEnd w:id="11"/>
      <w:r w:rsidRPr="00250117">
        <w:rPr>
          <w:lang w:val="en-CA"/>
        </w:rPr>
        <w:lastRenderedPageBreak/>
        <w:t>Gradient PDPC</w:t>
      </w:r>
      <w:bookmarkEnd w:id="12"/>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w:r>
      <w:proofErr w:type="spellStart"/>
      <w:r w:rsidRPr="00250117">
        <w:rPr>
          <w:lang w:val="en-CA"/>
        </w:rPr>
        <w:t>wT</w:t>
      </w:r>
      <w:proofErr w:type="spellEnd"/>
      <w:r w:rsidRPr="00250117">
        <w:rPr>
          <w:lang w:val="en-CA"/>
        </w:rPr>
        <w:t xml:space="preserve"> / </w:t>
      </w:r>
      <w:proofErr w:type="spellStart"/>
      <w:r w:rsidRPr="00250117">
        <w:rPr>
          <w:lang w:val="en-CA"/>
        </w:rPr>
        <w:t>wL</w:t>
      </w:r>
      <w:proofErr w:type="spellEnd"/>
      <w:r w:rsidRPr="00250117">
        <w:rPr>
          <w:lang w:val="en-CA"/>
        </w:rPr>
        <w:t xml:space="preserve">) and </w:t>
      </w:r>
      <w:proofErr w:type="spellStart"/>
      <w:r w:rsidRPr="00250117">
        <w:rPr>
          <w:lang w:val="en-CA"/>
        </w:rPr>
        <w:t>nScale</w:t>
      </w:r>
      <w:proofErr w:type="spellEnd"/>
      <w:r w:rsidRPr="00250117">
        <w:rPr>
          <w:lang w:val="en-CA"/>
        </w:rPr>
        <w:t xml:space="preserv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30AC3DB1" w:rsidR="008E678E" w:rsidRPr="00250117" w:rsidRDefault="008C362C" w:rsidP="008C0C9F">
      <w:pPr>
        <w:pStyle w:val="Heading3"/>
        <w:rPr>
          <w:lang w:val="en-CA"/>
        </w:rPr>
      </w:pPr>
      <w:bookmarkStart w:id="13" w:name="_Toc131509405"/>
      <w:r>
        <w:rPr>
          <w:lang w:val="en-CA"/>
        </w:rPr>
        <w:t xml:space="preserve">Primary and </w:t>
      </w:r>
      <w:r w:rsidR="008E678E" w:rsidRPr="00250117">
        <w:rPr>
          <w:lang w:val="en-CA"/>
        </w:rPr>
        <w:t>Secondary MPM</w:t>
      </w:r>
      <w:bookmarkEnd w:id="13"/>
    </w:p>
    <w:p w14:paraId="11D4BD08" w14:textId="79968B01"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list, and the rest of entries form the SMPM list. The </w:t>
      </w:r>
      <w:r w:rsidRPr="00250117">
        <w:rPr>
          <w:lang w:val="en-CA"/>
        </w:rPr>
        <w:t xml:space="preserve">first entry in the general MPM list is the Planar mode. The remaining entries are composed of the intra modes of the left (L), above (A), below-left (BL), above-right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A77B3C" w:rsidRPr="00250117">
        <w:rPr>
          <w:lang w:val="en-CA"/>
        </w:rPr>
        <w:t xml:space="preserve">Figure </w:t>
      </w:r>
      <w:r w:rsidR="00A77B3C">
        <w:rPr>
          <w:noProof/>
          <w:lang w:val="en-CA"/>
        </w:rPr>
        <w:t>2</w:t>
      </w:r>
      <w:r w:rsidRPr="00250117">
        <w:rPr>
          <w:color w:val="2B579A"/>
          <w:shd w:val="clear" w:color="auto" w:fill="E6E6E6"/>
          <w:lang w:val="en-CA"/>
        </w:rPr>
        <w:fldChar w:fldCharType="end"/>
      </w:r>
      <w:r w:rsidRPr="00250117">
        <w:rPr>
          <w:lang w:val="en-CA"/>
        </w:rPr>
        <w:t>, the directional modes with added offset from the first two available directional modes of neighbouring blocks, and the default modes.</w:t>
      </w:r>
    </w:p>
    <w:p w14:paraId="2964892A" w14:textId="77777777" w:rsidR="008E678E" w:rsidRPr="00250117" w:rsidRDefault="008E678E" w:rsidP="008C0C9F">
      <w:pPr>
        <w:rPr>
          <w:lang w:val="en-CA"/>
        </w:rPr>
      </w:pPr>
      <w:r w:rsidRPr="00250117">
        <w:rPr>
          <w:lang w:val="en-CA"/>
        </w:rPr>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0AE96680" w:rsidR="008E678E" w:rsidRPr="00250117" w:rsidRDefault="008E678E" w:rsidP="008C0C9F">
      <w:pPr>
        <w:pStyle w:val="Caption"/>
        <w:rPr>
          <w:lang w:val="en-CA"/>
        </w:rPr>
      </w:pPr>
      <w:bookmarkStart w:id="14"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4F127F">
        <w:rPr>
          <w:noProof/>
          <w:lang w:val="en-CA"/>
        </w:rPr>
        <w:t>2</w:t>
      </w:r>
      <w:r w:rsidRPr="00250117">
        <w:rPr>
          <w:lang w:val="en-CA"/>
        </w:rPr>
        <w:fldChar w:fldCharType="end"/>
      </w:r>
      <w:bookmarkEnd w:id="14"/>
      <w:r w:rsidRPr="00250117">
        <w:rPr>
          <w:lang w:val="en-CA"/>
        </w:rPr>
        <w:t>. Neighbouring blocks (L, A, BL, AR, AL) used in the derivation of a general MPM list.</w:t>
      </w:r>
    </w:p>
    <w:p w14:paraId="375B8B61" w14:textId="4D49636B" w:rsidR="008C362C" w:rsidRDefault="008C362C" w:rsidP="008C0C9F">
      <w:pPr>
        <w:rPr>
          <w:lang w:val="en-CA"/>
        </w:rPr>
      </w:pPr>
    </w:p>
    <w:p w14:paraId="0793B9B0" w14:textId="6A422765" w:rsidR="008C362C" w:rsidRDefault="002201D4" w:rsidP="002201D4">
      <w:pPr>
        <w:rPr>
          <w:lang w:val="en-CA"/>
        </w:rPr>
      </w:pPr>
      <w:r>
        <w:rPr>
          <w:lang w:val="en-CA"/>
        </w:rPr>
        <w:t>Depending on the availability of reference samples, the PMPM list is reordered.</w:t>
      </w:r>
      <w:r w:rsidR="008C362C" w:rsidRPr="008C362C">
        <w:rPr>
          <w:lang w:val="en-CA"/>
        </w:rPr>
        <w:t xml:space="preserve"> </w:t>
      </w:r>
      <w:r>
        <w:rPr>
          <w:lang w:val="en-CA"/>
        </w:rPr>
        <w:t xml:space="preserve">The first/last “N” vertical/horizontal modes are tagged as reserved if </w:t>
      </w:r>
      <w:r w:rsidR="008C362C" w:rsidRPr="008C362C">
        <w:rPr>
          <w:lang w:val="en-CA"/>
        </w:rPr>
        <w:t>above-right</w:t>
      </w:r>
      <w:r>
        <w:rPr>
          <w:lang w:val="en-CA"/>
        </w:rPr>
        <w:t>/bottom-left</w:t>
      </w:r>
      <w:r w:rsidR="008C362C" w:rsidRPr="008C362C">
        <w:rPr>
          <w:lang w:val="en-CA"/>
        </w:rPr>
        <w:t xml:space="preserve"> </w:t>
      </w:r>
      <w:r>
        <w:rPr>
          <w:lang w:val="en-CA"/>
        </w:rPr>
        <w:t>reference samples</w:t>
      </w:r>
      <w:r w:rsidR="008C362C" w:rsidRPr="008C362C">
        <w:rPr>
          <w:lang w:val="en-CA"/>
        </w:rPr>
        <w:t xml:space="preserve"> </w:t>
      </w:r>
      <w:r>
        <w:rPr>
          <w:lang w:val="en-CA"/>
        </w:rPr>
        <w:t>are non-</w:t>
      </w:r>
      <w:r w:rsidR="008C362C" w:rsidRPr="008C362C">
        <w:rPr>
          <w:lang w:val="en-CA"/>
        </w:rPr>
        <w:t>available</w:t>
      </w:r>
      <w:r>
        <w:rPr>
          <w:lang w:val="en-CA"/>
        </w:rPr>
        <w:t>.</w:t>
      </w:r>
      <w:r w:rsidR="008C362C" w:rsidRPr="008C362C">
        <w:rPr>
          <w:lang w:val="en-CA"/>
        </w:rPr>
        <w:t xml:space="preserve"> “N” can be 6, 10 or 12</w:t>
      </w:r>
      <w:r>
        <w:rPr>
          <w:lang w:val="en-CA"/>
        </w:rPr>
        <w:t xml:space="preserve"> depending on the </w:t>
      </w:r>
      <w:proofErr w:type="gramStart"/>
      <w:r>
        <w:rPr>
          <w:lang w:val="en-CA"/>
        </w:rPr>
        <w:t xml:space="preserve">block </w:t>
      </w:r>
      <w:r w:rsidR="00ED0EDA">
        <w:rPr>
          <w:lang w:val="en-CA"/>
        </w:rPr>
        <w:t xml:space="preserve"> shape</w:t>
      </w:r>
      <w:proofErr w:type="gramEnd"/>
      <w:r w:rsidR="008C362C" w:rsidRPr="008C362C">
        <w:rPr>
          <w:lang w:val="en-CA"/>
        </w:rPr>
        <w:t xml:space="preserve">. </w:t>
      </w:r>
      <w:r>
        <w:rPr>
          <w:lang w:val="en-CA"/>
        </w:rPr>
        <w:t>T</w:t>
      </w:r>
      <w:r w:rsidR="008C362C">
        <w:rPr>
          <w:lang w:val="en-CA"/>
        </w:rPr>
        <w:t xml:space="preserve">he </w:t>
      </w:r>
      <w:r>
        <w:rPr>
          <w:lang w:val="en-CA"/>
        </w:rPr>
        <w:t>non-</w:t>
      </w:r>
      <w:r w:rsidR="008C362C">
        <w:rPr>
          <w:lang w:val="en-CA"/>
        </w:rPr>
        <w:t xml:space="preserve">reserved </w:t>
      </w:r>
      <w:r>
        <w:rPr>
          <w:lang w:val="en-CA"/>
        </w:rPr>
        <w:t xml:space="preserve">modes </w:t>
      </w:r>
      <w:r w:rsidR="00ED0EDA">
        <w:rPr>
          <w:lang w:val="en-CA"/>
        </w:rPr>
        <w:t xml:space="preserve">issued from spatial neighboring blocks </w:t>
      </w:r>
      <w:r w:rsidR="008C362C">
        <w:rPr>
          <w:lang w:val="en-CA"/>
        </w:rPr>
        <w:t>are</w:t>
      </w:r>
      <w:r>
        <w:rPr>
          <w:lang w:val="en-CA"/>
        </w:rPr>
        <w:t xml:space="preserve"> </w:t>
      </w:r>
      <w:r w:rsidR="008C362C">
        <w:rPr>
          <w:lang w:val="en-CA"/>
        </w:rPr>
        <w:t xml:space="preserve">appended to the MPM list </w:t>
      </w:r>
      <w:r w:rsidR="00ED0EDA">
        <w:rPr>
          <w:lang w:val="en-CA"/>
        </w:rPr>
        <w:t xml:space="preserve">behind the Planar mode. Then </w:t>
      </w:r>
      <w:r w:rsidR="008C362C">
        <w:rPr>
          <w:lang w:val="en-CA"/>
        </w:rPr>
        <w:t>reserved mode</w:t>
      </w:r>
      <w:r w:rsidR="00ED0EDA">
        <w:rPr>
          <w:lang w:val="en-CA"/>
        </w:rPr>
        <w:t>s are added to the list</w:t>
      </w:r>
      <w:r w:rsidR="008C362C">
        <w:rPr>
          <w:lang w:val="en-CA"/>
        </w:rPr>
        <w:t>.</w:t>
      </w:r>
      <w:r w:rsidR="00ED0EDA">
        <w:rPr>
          <w:lang w:val="en-CA"/>
        </w:rPr>
        <w:t xml:space="preserve"> Then the remaining steps of MPM list derivation are applied.</w:t>
      </w:r>
    </w:p>
    <w:p w14:paraId="693097AF" w14:textId="3DD0E9EE" w:rsidR="008E678E" w:rsidRPr="00250117" w:rsidRDefault="008E678E" w:rsidP="008C0C9F">
      <w:pPr>
        <w:rPr>
          <w:lang w:val="en-CA"/>
        </w:rPr>
      </w:pPr>
      <w:r w:rsidRPr="00250117">
        <w:rPr>
          <w:lang w:val="en-CA"/>
        </w:rPr>
        <w:t>A PMPM flag is parsed first, if equal to 1 then a PMPM index is parsed to determine which entry of the PMPM list is selected, otherwise the SPMPM flag is parsed to determine whether to parse the SMPM index or the remaining modes.</w:t>
      </w:r>
    </w:p>
    <w:p w14:paraId="0837F815" w14:textId="77777777" w:rsidR="008E678E" w:rsidRPr="00250117" w:rsidRDefault="008E678E" w:rsidP="008C0C9F">
      <w:pPr>
        <w:pStyle w:val="Heading3"/>
        <w:rPr>
          <w:lang w:val="en-CA"/>
        </w:rPr>
      </w:pPr>
      <w:bookmarkStart w:id="15" w:name="_Toc131509406"/>
      <w:r w:rsidRPr="00250117">
        <w:rPr>
          <w:lang w:val="en-CA"/>
        </w:rPr>
        <w:t>Reference sample interpolation and smoothing for intra-</w:t>
      </w:r>
      <w:proofErr w:type="gramStart"/>
      <w:r w:rsidRPr="00250117">
        <w:rPr>
          <w:lang w:val="en-CA"/>
        </w:rPr>
        <w:t>prediction</w:t>
      </w:r>
      <w:bookmarkEnd w:id="15"/>
      <w:proofErr w:type="gramEnd"/>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2F78C4C7"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w:t>
      </w:r>
      <w:r w:rsidRPr="00250117">
        <w:rPr>
          <w:lang w:val="en-CA"/>
        </w:rPr>
        <w:t xml:space="preserve"> 4-tap interpolation filter instead of the nearest neighbor rounding.</w:t>
      </w:r>
    </w:p>
    <w:p w14:paraId="19545C00" w14:textId="77777777" w:rsidR="008E678E" w:rsidRPr="002963CF" w:rsidRDefault="008E678E" w:rsidP="008C0C9F">
      <w:pPr>
        <w:pStyle w:val="Heading3"/>
        <w:rPr>
          <w:lang w:val="sv-SE"/>
        </w:rPr>
      </w:pPr>
      <w:bookmarkStart w:id="16" w:name="_Toc131509407"/>
      <w:r w:rsidRPr="002963CF">
        <w:rPr>
          <w:lang w:val="sv-SE"/>
        </w:rPr>
        <w:lastRenderedPageBreak/>
        <w:t>Decoder side intra mode derivation (DIMD)</w:t>
      </w:r>
      <w:bookmarkEnd w:id="16"/>
    </w:p>
    <w:p w14:paraId="545A1DD4" w14:textId="7E1B2846" w:rsidR="008E678E" w:rsidRDefault="008E678E" w:rsidP="008C0C9F">
      <w:pPr>
        <w:rPr>
          <w:lang w:val="en-CA"/>
        </w:rPr>
      </w:pPr>
      <w:r w:rsidRPr="00250117">
        <w:rPr>
          <w:lang w:val="en-CA"/>
        </w:rPr>
        <w:t xml:space="preserve">When DIMD is applied, </w:t>
      </w:r>
      <w:r w:rsidR="001954F1">
        <w:rPr>
          <w:lang w:val="en-CA"/>
        </w:rPr>
        <w:t>up to five</w:t>
      </w:r>
      <w:r w:rsidR="001954F1" w:rsidRPr="00250117">
        <w:rPr>
          <w:lang w:val="en-CA"/>
        </w:rPr>
        <w:t xml:space="preserve"> </w:t>
      </w:r>
      <w:r w:rsidRPr="00250117">
        <w:rPr>
          <w:lang w:val="en-CA"/>
        </w:rPr>
        <w:t xml:space="preserve">intra modes are derived from the reconstructed neighbor samples, and those </w:t>
      </w:r>
      <w:r w:rsidR="001954F1">
        <w:rPr>
          <w:lang w:val="en-CA"/>
        </w:rPr>
        <w:t>five</w:t>
      </w:r>
      <w:r w:rsidR="001954F1" w:rsidRPr="00250117">
        <w:rPr>
          <w:lang w:val="en-CA"/>
        </w:rPr>
        <w:t xml:space="preserve"> </w:t>
      </w:r>
      <w:r w:rsidRPr="00250117">
        <w:rPr>
          <w:lang w:val="en-CA"/>
        </w:rPr>
        <w:t xml:space="preserve">predictors are combined with the planar mode predictor with the weights derived from the </w:t>
      </w:r>
      <w:r w:rsidR="001954F1">
        <w:rPr>
          <w:lang w:val="en-CA"/>
        </w:rPr>
        <w:t xml:space="preserve">histogram of </w:t>
      </w:r>
      <w:r w:rsidRPr="00250117">
        <w:rPr>
          <w:lang w:val="en-CA"/>
        </w:rPr>
        <w:t>gradients as described in JVET-O</w:t>
      </w:r>
      <w:proofErr w:type="gramStart"/>
      <w:r w:rsidRPr="00250117">
        <w:rPr>
          <w:lang w:val="en-CA"/>
        </w:rPr>
        <w:t>0449</w:t>
      </w:r>
      <w:r w:rsidR="001954F1">
        <w:rPr>
          <w:lang w:val="en-CA"/>
        </w:rPr>
        <w:t xml:space="preserve"> </w:t>
      </w:r>
      <w:r w:rsidRPr="00250117">
        <w:rPr>
          <w:lang w:val="en-CA"/>
        </w:rPr>
        <w:t>.</w:t>
      </w:r>
      <w:proofErr w:type="gramEnd"/>
      <w:r w:rsidR="00133753">
        <w:rPr>
          <w:lang w:val="en-CA"/>
        </w:rPr>
        <w:t xml:space="preserve"> The division operations in weight derivation </w:t>
      </w:r>
      <w:r w:rsidR="008152B0">
        <w:rPr>
          <w:lang w:val="en-CA"/>
        </w:rPr>
        <w:t xml:space="preserve">are </w:t>
      </w:r>
      <w:r w:rsidR="00133753">
        <w:rPr>
          <w:lang w:val="en-CA"/>
        </w:rPr>
        <w:t xml:space="preserve">performed utilizing the same lookup table (LUT) based </w:t>
      </w:r>
      <w:proofErr w:type="spellStart"/>
      <w:r w:rsidR="00133753">
        <w:rPr>
          <w:lang w:val="en-CA"/>
        </w:rPr>
        <w:t>integerization</w:t>
      </w:r>
      <w:proofErr w:type="spellEnd"/>
      <w:r w:rsidR="00133753">
        <w:rPr>
          <w:rFonts w:eastAsia="Times New Roman"/>
          <w:lang w:val="en-CA"/>
        </w:rPr>
        <w:t xml:space="preserve"> </w:t>
      </w:r>
      <w:r w:rsidR="00133753">
        <w:rPr>
          <w:lang w:val="en-CA"/>
        </w:rPr>
        <w:t>scheme used by the CCLM. For example</w:t>
      </w:r>
      <w:r w:rsidR="00A5446B">
        <w:rPr>
          <w:lang w:val="en-CA"/>
        </w:rPr>
        <w:t>,</w:t>
      </w:r>
      <w:r w:rsidR="00133753">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w:t>
      </w:r>
      <w:proofErr w:type="gramStart"/>
      <w:r>
        <w:rPr>
          <w:lang w:val="en-CA"/>
        </w:rPr>
        <w:t>Floor( Log</w:t>
      </w:r>
      <w:proofErr w:type="gramEnd"/>
      <w:r>
        <w:rPr>
          <w:lang w:val="en-CA"/>
        </w:rPr>
        <w:t>2( Gx ) )</w:t>
      </w:r>
    </w:p>
    <w:p w14:paraId="47731EB1" w14:textId="77777777" w:rsidR="00133753" w:rsidRDefault="00133753" w:rsidP="002B124A">
      <w:pPr>
        <w:jc w:val="center"/>
        <w:rPr>
          <w:lang w:val="en-CA"/>
        </w:rPr>
      </w:pPr>
      <w:proofErr w:type="spellStart"/>
      <w:r>
        <w:rPr>
          <w:lang w:val="en-CA"/>
        </w:rPr>
        <w:t>normDiff</w:t>
      </w:r>
      <w:proofErr w:type="spellEnd"/>
      <w:r>
        <w:rPr>
          <w:lang w:val="en-CA"/>
        </w:rPr>
        <w:t> = </w:t>
      </w:r>
      <w:proofErr w:type="gramStart"/>
      <w:r>
        <w:rPr>
          <w:lang w:val="en-CA"/>
        </w:rPr>
        <w:t>( (</w:t>
      </w:r>
      <w:proofErr w:type="gramEnd"/>
      <w:r>
        <w:rPr>
          <w:lang w:val="en-CA"/>
        </w:rPr>
        <w:t> Gx&lt;&lt; 4 ) &gt;&gt; x ) &amp; 15</w:t>
      </w:r>
    </w:p>
    <w:p w14:paraId="266D5461" w14:textId="77777777" w:rsidR="00133753" w:rsidRDefault="00133753" w:rsidP="002B124A">
      <w:pPr>
        <w:jc w:val="center"/>
        <w:rPr>
          <w:lang w:val="en-CA"/>
        </w:rPr>
      </w:pPr>
      <w:r>
        <w:rPr>
          <w:lang w:val="en-CA"/>
        </w:rPr>
        <w:t>x +</w:t>
      </w:r>
      <w:proofErr w:type="gramStart"/>
      <w:r>
        <w:rPr>
          <w:lang w:val="en-CA"/>
        </w:rPr>
        <w:t>=( 3</w:t>
      </w:r>
      <w:proofErr w:type="gramEnd"/>
      <w:r>
        <w:rPr>
          <w:lang w:val="en-CA"/>
        </w:rPr>
        <w:t xml:space="preserve"> + ( </w:t>
      </w:r>
      <w:proofErr w:type="spellStart"/>
      <w:r>
        <w:rPr>
          <w:lang w:val="en-CA"/>
        </w:rPr>
        <w:t>normDiff</w:t>
      </w:r>
      <w:proofErr w:type="spellEnd"/>
      <w:r>
        <w:rPr>
          <w:lang w:val="en-CA"/>
        </w:rPr>
        <w:t xml:space="preserve">  !=  0 ) ? </w:t>
      </w:r>
      <w:proofErr w:type="gramStart"/>
      <w:r>
        <w:rPr>
          <w:lang w:val="en-CA"/>
        </w:rPr>
        <w:t>1 :</w:t>
      </w:r>
      <w:proofErr w:type="gramEnd"/>
      <w:r>
        <w:rPr>
          <w:lang w:val="en-CA"/>
        </w:rPr>
        <w:t xml:space="preserve"> 0 )</w:t>
      </w:r>
    </w:p>
    <w:p w14:paraId="4B4ACC2D" w14:textId="77777777" w:rsidR="00133753" w:rsidRDefault="00133753" w:rsidP="002B124A">
      <w:pPr>
        <w:jc w:val="center"/>
        <w:rPr>
          <w:lang w:val="en-CA"/>
        </w:rPr>
      </w:pPr>
      <w:r>
        <w:rPr>
          <w:lang w:val="en-CA"/>
        </w:rPr>
        <w:t>Orient = (</w:t>
      </w:r>
      <w:proofErr w:type="spellStart"/>
      <w:r>
        <w:rPr>
          <w:lang w:val="en-CA"/>
        </w:rPr>
        <w:t>Gy</w:t>
      </w:r>
      <w:proofErr w:type="spellEnd"/>
      <w:r>
        <w:rPr>
          <w:lang w:val="en-CA"/>
        </w:rPr>
        <w:t>* </w:t>
      </w:r>
      <w:proofErr w:type="gramStart"/>
      <w:r>
        <w:rPr>
          <w:lang w:val="en-CA"/>
        </w:rPr>
        <w:t>( </w:t>
      </w:r>
      <w:proofErr w:type="spellStart"/>
      <w:r>
        <w:rPr>
          <w:lang w:val="en-CA"/>
        </w:rPr>
        <w:t>DivSigTable</w:t>
      </w:r>
      <w:proofErr w:type="spellEnd"/>
      <w:proofErr w:type="gramEnd"/>
      <w:r>
        <w:rPr>
          <w:lang w:val="en-CA"/>
        </w:rPr>
        <w:t xml:space="preserve">[ </w:t>
      </w:r>
      <w:proofErr w:type="spellStart"/>
      <w:r>
        <w:rPr>
          <w:lang w:val="en-CA"/>
        </w:rPr>
        <w:t>normDiff</w:t>
      </w:r>
      <w:proofErr w:type="spellEnd"/>
      <w:r>
        <w:rPr>
          <w:lang w:val="en-CA"/>
        </w:rPr>
        <w:t xml:space="preserve"> ] | 8 ) + ( 1&lt;&lt;( x-1 ) )) &gt;&gt; x</w:t>
      </w:r>
    </w:p>
    <w:p w14:paraId="0F87CA5E" w14:textId="77777777" w:rsidR="00133753" w:rsidRDefault="00133753" w:rsidP="00DA56A6">
      <w:pPr>
        <w:jc w:val="left"/>
        <w:rPr>
          <w:lang w:val="en-CA"/>
        </w:rPr>
      </w:pPr>
      <w:proofErr w:type="gramStart"/>
      <w:r>
        <w:rPr>
          <w:lang w:val="en-CA"/>
        </w:rPr>
        <w:t>where</w:t>
      </w:r>
      <w:proofErr w:type="gramEnd"/>
    </w:p>
    <w:p w14:paraId="6E8D4E01" w14:textId="25078125" w:rsidR="00133753" w:rsidRPr="00250117" w:rsidRDefault="00133753" w:rsidP="002B124A">
      <w:pPr>
        <w:jc w:val="center"/>
        <w:rPr>
          <w:lang w:val="en-CA"/>
        </w:rPr>
      </w:pPr>
      <w:proofErr w:type="spellStart"/>
      <w:proofErr w:type="gramStart"/>
      <w:r>
        <w:rPr>
          <w:lang w:val="en-CA"/>
        </w:rPr>
        <w:t>DivSigTable</w:t>
      </w:r>
      <w:proofErr w:type="spellEnd"/>
      <w:r>
        <w:rPr>
          <w:lang w:val="en-CA"/>
        </w:rPr>
        <w:t>[</w:t>
      </w:r>
      <w:proofErr w:type="gramEnd"/>
      <w:r>
        <w:rPr>
          <w:lang w:val="en-CA"/>
        </w:rPr>
        <w:t>16] = { 0, 7, 6, 5 ,5, 4, 4, 3, 3, 2, 2, 1, 1, 1, 1, 0 }.</w:t>
      </w:r>
    </w:p>
    <w:p w14:paraId="3674B65F" w14:textId="6983DE7D" w:rsidR="001954F1" w:rsidRPr="007D61BC" w:rsidRDefault="003431B3" w:rsidP="003431B3">
      <w:pPr>
        <w:rPr>
          <w:lang w:val="en-CA"/>
        </w:rPr>
      </w:pPr>
      <w:r w:rsidRPr="007D61BC">
        <w:rPr>
          <w:lang w:val="en-CA"/>
        </w:rPr>
        <w:t xml:space="preserve">For a block of size </w:t>
      </w:r>
      <m:oMath>
        <m:r>
          <w:rPr>
            <w:rFonts w:ascii="Cambria Math" w:hAnsi="Cambria Math"/>
            <w:lang w:val="en-CA"/>
          </w:rPr>
          <m:t>W</m:t>
        </m:r>
        <m:r>
          <m:rPr>
            <m:sty m:val="p"/>
          </m:rPr>
          <w:rPr>
            <w:rFonts w:ascii="Cambria Math" w:hAnsi="Cambria Math"/>
            <w:lang w:val="en-CA"/>
          </w:rPr>
          <m:t>×</m:t>
        </m:r>
        <m:r>
          <w:rPr>
            <w:rFonts w:ascii="Cambria Math" w:hAnsi="Cambria Math"/>
            <w:lang w:val="en-CA"/>
          </w:rPr>
          <m:t>H</m:t>
        </m:r>
      </m:oMath>
      <w:r w:rsidRPr="007D61BC">
        <w:rPr>
          <w:lang w:val="en-CA"/>
        </w:rPr>
        <w:t>, the weight</w:t>
      </w:r>
      <w:r>
        <w:rPr>
          <w:lang w:val="en-CA"/>
        </w:rPr>
        <w:t xml:space="preserve"> for each of the five derived modes</w:t>
      </w:r>
      <w:r w:rsidRPr="007D61BC">
        <w:rPr>
          <w:lang w:val="en-CA"/>
        </w:rPr>
        <w:t xml:space="preserve"> </w:t>
      </w:r>
      <w:r>
        <w:rPr>
          <w:lang w:val="en-CA"/>
        </w:rPr>
        <w:t>is</w:t>
      </w:r>
      <w:r w:rsidRPr="007D61BC">
        <w:rPr>
          <w:lang w:val="en-CA"/>
        </w:rPr>
        <w:t xml:space="preserve"> modified if</w:t>
      </w:r>
      <w:r w:rsidR="001954F1" w:rsidRPr="007D61BC">
        <w:rPr>
          <w:lang w:val="en-CA"/>
        </w:rPr>
        <w:t xml:space="preserve"> </w:t>
      </w:r>
      <w:r w:rsidRPr="007D61BC">
        <w:rPr>
          <w:lang w:val="en-CA"/>
        </w:rPr>
        <w:t>the</w:t>
      </w:r>
      <w:r w:rsidR="001954F1" w:rsidRPr="007D61BC">
        <w:rPr>
          <w:lang w:val="en-CA"/>
        </w:rPr>
        <w:t xml:space="preserve"> </w:t>
      </w:r>
      <w:r w:rsidRPr="007D61BC">
        <w:rPr>
          <w:lang w:val="en-CA"/>
        </w:rPr>
        <w:t xml:space="preserve">one the </w:t>
      </w:r>
      <w:r w:rsidR="001954F1" w:rsidRPr="007D61BC">
        <w:rPr>
          <w:lang w:val="en-CA"/>
        </w:rPr>
        <w:t xml:space="preserve">above </w:t>
      </w:r>
      <w:r w:rsidRPr="007D61BC">
        <w:rPr>
          <w:lang w:val="en-CA"/>
        </w:rPr>
        <w:t xml:space="preserve">or </w:t>
      </w:r>
      <w:r w:rsidR="001954F1" w:rsidRPr="007D61BC">
        <w:rPr>
          <w:lang w:val="en-CA"/>
        </w:rPr>
        <w:t>left histogram magnitudes is twice larger than the other one</w:t>
      </w:r>
      <w:r>
        <w:rPr>
          <w:lang w:val="en-CA"/>
        </w:rPr>
        <w:t>. In this case, the weights are location dependent and computed as follows:</w:t>
      </w:r>
    </w:p>
    <w:p w14:paraId="36853626" w14:textId="03474B82" w:rsidR="001954F1" w:rsidRPr="003431B3" w:rsidRDefault="001954F1" w:rsidP="003431B3">
      <w:pPr>
        <w:rPr>
          <w:lang w:val="en-CA"/>
        </w:rPr>
      </w:pPr>
      <w:r w:rsidRPr="003431B3">
        <w:rPr>
          <w:lang w:val="en-CA"/>
        </w:rPr>
        <w:t xml:space="preserve">If </w:t>
      </w:r>
      <w:r w:rsidR="003431B3">
        <w:rPr>
          <w:lang w:val="en-CA"/>
        </w:rPr>
        <w:t xml:space="preserve">the </w:t>
      </w:r>
      <w:r w:rsidRPr="003431B3">
        <w:rPr>
          <w:lang w:val="en-CA"/>
        </w:rPr>
        <w:t>above</w:t>
      </w:r>
      <w:r w:rsidR="003431B3">
        <w:rPr>
          <w:lang w:val="en-CA"/>
        </w:rPr>
        <w:t xml:space="preserve"> histogram is twice the left</w:t>
      </w:r>
      <w:r w:rsidRPr="003431B3">
        <w:rPr>
          <w:lang w:val="en-CA"/>
        </w:rPr>
        <w:t>, then:</w:t>
      </w:r>
    </w:p>
    <w:p w14:paraId="2F7B2F44" w14:textId="78C715C4" w:rsidR="001954F1" w:rsidRPr="007D61BC" w:rsidRDefault="00F824AE"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m:t>
        </m:r>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y</m:t>
            </m:r>
          </m:num>
          <m:den>
            <m:r>
              <m:rPr>
                <m:sty m:val="p"/>
              </m:rPr>
              <w:rPr>
                <w:rFonts w:ascii="Cambria Math" w:hAnsi="Cambria Math"/>
                <w:lang w:val="en-CA"/>
              </w:rPr>
              <m:t>(</m:t>
            </m:r>
            <m:r>
              <w:rPr>
                <w:rFonts w:ascii="Cambria Math" w:hAnsi="Cambria Math"/>
                <w:lang w:val="en-CA"/>
              </w:rPr>
              <m:t>H</m:t>
            </m:r>
            <m:r>
              <m:rPr>
                <m:sty m:val="p"/>
              </m:rPr>
              <w:rPr>
                <w:rFonts w:ascii="Cambria Math" w:hAnsi="Cambria Math"/>
                <w:lang w:val="en-CA"/>
              </w:rPr>
              <m:t>-</m:t>
            </m:r>
            <m:r>
              <m:rPr>
                <m:sty m:val="p"/>
              </m:rPr>
              <w:rPr>
                <w:rFonts w:ascii="Cambria Math" w:hAnsi="Cambria Math"/>
                <w:lang w:val="en-CA"/>
              </w:rPr>
              <m:t>1)</m:t>
            </m:r>
          </m:den>
        </m:f>
      </m:oMath>
      <w:r w:rsidR="003772E4">
        <w:rPr>
          <w:lang w:val="en-CA"/>
        </w:rPr>
        <w:t xml:space="preserve"> </w:t>
      </w:r>
      <w:r w:rsidR="001954F1" w:rsidRPr="007D61BC">
        <w:rPr>
          <w:lang w:val="en-CA"/>
        </w:rPr>
        <w:t>.</w:t>
      </w:r>
    </w:p>
    <w:p w14:paraId="23D106EA" w14:textId="385444F4" w:rsidR="001954F1" w:rsidRPr="003431B3" w:rsidRDefault="001954F1" w:rsidP="003431B3">
      <w:pPr>
        <w:rPr>
          <w:lang w:val="en-CA"/>
        </w:rPr>
      </w:pPr>
      <w:r w:rsidRPr="003431B3">
        <w:rPr>
          <w:lang w:val="en-CA"/>
        </w:rPr>
        <w:t xml:space="preserve">If </w:t>
      </w:r>
      <w:r w:rsidR="003431B3">
        <w:rPr>
          <w:lang w:val="en-CA"/>
        </w:rPr>
        <w:t>the</w:t>
      </w:r>
      <w:r w:rsidRPr="003431B3">
        <w:rPr>
          <w:lang w:val="en-CA"/>
        </w:rPr>
        <w:t xml:space="preserve"> left</w:t>
      </w:r>
      <w:r w:rsidR="003431B3">
        <w:rPr>
          <w:lang w:val="en-CA"/>
        </w:rPr>
        <w:t xml:space="preserve"> histogram is twice the above</w:t>
      </w:r>
      <w:r w:rsidRPr="003431B3">
        <w:rPr>
          <w:lang w:val="en-CA"/>
        </w:rPr>
        <w:t>, then:</w:t>
      </w:r>
    </w:p>
    <w:p w14:paraId="2503163A" w14:textId="420C9BC2" w:rsidR="001954F1" w:rsidRPr="007D61BC" w:rsidRDefault="00F824AE"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m:t>
        </m:r>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x</m:t>
            </m:r>
          </m:num>
          <m:den>
            <m:r>
              <m:rPr>
                <m:sty m:val="p"/>
              </m:rPr>
              <w:rPr>
                <w:rFonts w:ascii="Cambria Math" w:hAnsi="Cambria Math"/>
                <w:lang w:val="en-CA"/>
              </w:rPr>
              <m:t>(</m:t>
            </m:r>
            <m:r>
              <w:rPr>
                <w:rFonts w:ascii="Cambria Math" w:hAnsi="Cambria Math"/>
                <w:lang w:val="en-CA"/>
              </w:rPr>
              <m:t>W</m:t>
            </m:r>
            <m:r>
              <m:rPr>
                <m:sty m:val="p"/>
              </m:rPr>
              <w:rPr>
                <w:rFonts w:ascii="Cambria Math" w:hAnsi="Cambria Math"/>
                <w:lang w:val="en-CA"/>
              </w:rPr>
              <m:t>-</m:t>
            </m:r>
            <m:r>
              <m:rPr>
                <m:sty m:val="p"/>
              </m:rPr>
              <w:rPr>
                <w:rFonts w:ascii="Cambria Math" w:hAnsi="Cambria Math"/>
                <w:lang w:val="en-CA"/>
              </w:rPr>
              <m:t>1)</m:t>
            </m:r>
          </m:den>
        </m:f>
      </m:oMath>
      <w:r w:rsidR="003772E4">
        <w:rPr>
          <w:lang w:val="en-CA"/>
        </w:rPr>
        <w:t xml:space="preserve"> </w:t>
      </w:r>
      <w:r w:rsidR="001954F1" w:rsidRPr="007D61BC">
        <w:rPr>
          <w:lang w:val="en-CA"/>
        </w:rPr>
        <w:t>,</w:t>
      </w:r>
    </w:p>
    <w:p w14:paraId="6E293665" w14:textId="26A8734A" w:rsidR="003431B3" w:rsidRDefault="001954F1" w:rsidP="001954F1">
      <w:pPr>
        <w:rPr>
          <w:lang w:val="en-CA"/>
        </w:rPr>
      </w:pPr>
      <w:r w:rsidRPr="003431B3">
        <w:rPr>
          <w:lang w:val="en-CA"/>
        </w:rPr>
        <w:t xml:space="preserve">where </w:t>
      </w:r>
      <m:oMath>
        <m:r>
          <w:rPr>
            <w:rFonts w:ascii="Cambria Math" w:hAnsi="Cambria Math"/>
            <w:lang w:val="en-CA"/>
          </w:rPr>
          <m:t>wDim</m:t>
        </m:r>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B23D67">
        <w:rPr>
          <w:lang w:val="en-CA"/>
        </w:rPr>
        <w:t xml:space="preserve"> </w:t>
      </w:r>
      <w:r w:rsidRPr="003431B3">
        <w:rPr>
          <w:lang w:val="en-CA"/>
        </w:rPr>
        <w:t xml:space="preserve">is the </w:t>
      </w:r>
      <w:r w:rsidR="003431B3">
        <w:rPr>
          <w:lang w:val="en-CA"/>
        </w:rPr>
        <w:t>unmodified</w:t>
      </w:r>
      <w:r w:rsidR="00F30D57">
        <w:rPr>
          <w:lang w:val="en-CA"/>
        </w:rPr>
        <w:t xml:space="preserve"> uniform</w:t>
      </w:r>
      <w:r w:rsidRPr="003431B3">
        <w:rPr>
          <w:lang w:val="en-CA"/>
        </w:rPr>
        <w:t xml:space="preserve"> weight of the DIMD </w:t>
      </w:r>
      <w:r w:rsidR="00FB5A3A">
        <w:rPr>
          <w:lang w:val="en-CA"/>
        </w:rPr>
        <w:t xml:space="preserve">selected </w:t>
      </w:r>
      <w:r w:rsidR="003431B3">
        <w:rPr>
          <w:lang w:val="en-CA"/>
        </w:rPr>
        <w:t>as in JVET-O0449</w:t>
      </w:r>
      <w:r w:rsidRPr="003431B3">
        <w:rPr>
          <w:lang w:val="en-CA"/>
        </w:rPr>
        <w:t xml:space="preserve">, </w:t>
      </w:r>
      <m:oMath>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oMath>
      <w:r w:rsidRPr="007D61BC">
        <w:rPr>
          <w:lang w:val="en-CA"/>
        </w:rPr>
        <w:t xml:space="preserve"> is pre-defined</w:t>
      </w:r>
      <w:r w:rsidR="003431B3">
        <w:rPr>
          <w:lang w:val="en-CA"/>
        </w:rPr>
        <w:t xml:space="preserve"> and set to 10.</w:t>
      </w:r>
    </w:p>
    <w:p w14:paraId="52E9FE63" w14:textId="1D8C79D1" w:rsidR="00C65D3D" w:rsidRDefault="008E678E" w:rsidP="001954F1">
      <w:pPr>
        <w:rPr>
          <w:lang w:val="en-CA"/>
        </w:rPr>
      </w:pPr>
      <w:r w:rsidRPr="003431B3">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765C954F" w14:textId="0A478DC4" w:rsidR="00D428BD" w:rsidRPr="00D428BD" w:rsidRDefault="00ED0EDA" w:rsidP="00D428BD">
      <w:pPr>
        <w:rPr>
          <w:lang w:val="en-CA"/>
        </w:rPr>
      </w:pPr>
      <w:r>
        <w:rPr>
          <w:lang w:val="en-CA"/>
        </w:rPr>
        <w:t xml:space="preserve">Finally, note </w:t>
      </w:r>
      <w:r w:rsidR="00D428BD">
        <w:rPr>
          <w:lang w:val="en-CA"/>
        </w:rPr>
        <w:t xml:space="preserve">the region of neighboring reconstructed samples used </w:t>
      </w:r>
      <w:r>
        <w:rPr>
          <w:lang w:val="en-CA"/>
        </w:rPr>
        <w:t>for computing the histogram of gradients</w:t>
      </w:r>
      <w:r w:rsidR="00D428BD">
        <w:rPr>
          <w:lang w:val="en-CA"/>
        </w:rPr>
        <w:t xml:space="preserve"> is modified compared to JVET-O0449 method, depending on reconstructed samples availability. </w:t>
      </w:r>
      <w:r w:rsidR="00D428BD" w:rsidRPr="00D428BD">
        <w:rPr>
          <w:lang w:val="en-CA"/>
        </w:rPr>
        <w:t xml:space="preserve">The region of decoded reference samples of current </w:t>
      </w:r>
      <w:proofErr w:type="spellStart"/>
      <w:r w:rsidR="00D428BD" w:rsidRPr="00D428BD">
        <w:rPr>
          <w:lang w:val="en-CA"/>
        </w:rPr>
        <w:t>WxH</w:t>
      </w:r>
      <w:proofErr w:type="spellEnd"/>
      <w:r w:rsidR="00D428BD" w:rsidRPr="00D428BD">
        <w:rPr>
          <w:lang w:val="en-CA"/>
        </w:rPr>
        <w:t xml:space="preserve"> luma CB is extended towards the above-right side if available, up to W additional columns. It is extended towards the bottom-left side if available, up to H additional rows.</w:t>
      </w:r>
    </w:p>
    <w:p w14:paraId="36F5F0D0" w14:textId="3FDA7A48" w:rsidR="00D759A3" w:rsidRPr="00250117" w:rsidRDefault="00D759A3" w:rsidP="002B124A">
      <w:pPr>
        <w:pStyle w:val="Heading4"/>
        <w:rPr>
          <w:lang w:val="en-CA"/>
        </w:rPr>
      </w:pPr>
      <w:r w:rsidRPr="00250117">
        <w:rPr>
          <w:lang w:val="en-CA"/>
        </w:rPr>
        <w:t>DIMD</w:t>
      </w:r>
      <w:r>
        <w:rPr>
          <w:lang w:val="en-CA"/>
        </w:rPr>
        <w:t xml:space="preserve"> </w:t>
      </w:r>
      <w:r w:rsidR="008A2DFA">
        <w:rPr>
          <w:lang w:val="en-CA"/>
        </w:rPr>
        <w:t xml:space="preserve">chroma </w:t>
      </w:r>
      <w:r>
        <w:rPr>
          <w:lang w:val="en-CA"/>
        </w:rPr>
        <w:t>mode</w:t>
      </w:r>
    </w:p>
    <w:p w14:paraId="602D8653" w14:textId="6C4A56E7"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 xml:space="preserve">neighboring reconstructed Y, </w:t>
      </w:r>
      <w:proofErr w:type="spellStart"/>
      <w:r w:rsidR="00C73CFE">
        <w:rPr>
          <w:lang w:eastAsia="zh-CN"/>
        </w:rPr>
        <w:t>Cb</w:t>
      </w:r>
      <w:proofErr w:type="spellEnd"/>
      <w:r w:rsidR="00C73CFE">
        <w:rPr>
          <w:lang w:eastAsia="zh-CN"/>
        </w:rPr>
        <w:t xml:space="preserve">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A77B3C">
        <w:t xml:space="preserve">Figure </w:t>
      </w:r>
      <w:r w:rsidR="00A77B3C">
        <w:rPr>
          <w:noProof/>
        </w:rPr>
        <w:t>3</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xml:space="preserve">, as well as the reconstructed </w:t>
      </w:r>
      <w:proofErr w:type="spellStart"/>
      <w:r w:rsidR="00FC2AB8">
        <w:rPr>
          <w:lang w:val="en-CA" w:eastAsia="zh-CN"/>
        </w:rPr>
        <w:t>Cb</w:t>
      </w:r>
      <w:proofErr w:type="spellEnd"/>
      <w:r w:rsidR="00FC2AB8">
        <w:rPr>
          <w:lang w:val="en-CA" w:eastAsia="zh-CN"/>
        </w:rPr>
        <w:t xml:space="preserve"> and Cr samples,</w:t>
      </w:r>
      <w:r>
        <w:rPr>
          <w:lang w:val="en-CA" w:eastAsia="zh-CN"/>
        </w:rPr>
        <w:t xml:space="preserve"> to build a </w:t>
      </w:r>
      <w:proofErr w:type="spellStart"/>
      <w:r>
        <w:rPr>
          <w:lang w:val="en-CA" w:eastAsia="zh-CN"/>
        </w:rPr>
        <w:t>HoG</w:t>
      </w:r>
      <w:proofErr w:type="spellEnd"/>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38500B" w:rsidP="002E36CC">
      <w:pPr>
        <w:keepNext/>
        <w:jc w:val="center"/>
      </w:pPr>
      <w:r w:rsidRPr="0038500B">
        <w:rPr>
          <w:rFonts w:eastAsiaTheme="minorEastAsia"/>
          <w:noProof/>
        </w:rPr>
        <w:object w:dxaOrig="8205" w:dyaOrig="3840" w14:anchorId="1A10FB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0.25pt;height:192pt;mso-width-percent:0;mso-height-percent:0;mso-width-percent:0;mso-height-percent:0" o:ole="">
            <v:imagedata r:id="rId19" o:title="" croptop="1750f" cropbottom="1539f" cropleft="7583f" cropright="6597f"/>
          </v:shape>
          <o:OLEObject Type="Embed" ProgID="Visio.Drawing.15" ShapeID="_x0000_i1025" DrawAspect="Content" ObjectID="_1743569662" r:id="rId20"/>
        </w:object>
      </w:r>
    </w:p>
    <w:p w14:paraId="18845C29" w14:textId="30B0614B" w:rsidR="005B55C4" w:rsidRDefault="00C54DEA" w:rsidP="002B124A">
      <w:pPr>
        <w:pStyle w:val="Caption"/>
      </w:pPr>
      <w:bookmarkStart w:id="17" w:name="_Ref107737768"/>
      <w:r>
        <w:t xml:space="preserve">Figure </w:t>
      </w:r>
      <w:r w:rsidR="00F824AE">
        <w:fldChar w:fldCharType="begin"/>
      </w:r>
      <w:r w:rsidR="00F824AE">
        <w:instrText xml:space="preserve"> SEQ Figure \* ARABIC </w:instrText>
      </w:r>
      <w:r w:rsidR="00F824AE">
        <w:fldChar w:fldCharType="separate"/>
      </w:r>
      <w:r w:rsidR="004F127F">
        <w:rPr>
          <w:noProof/>
        </w:rPr>
        <w:t>3</w:t>
      </w:r>
      <w:r w:rsidR="00F824AE">
        <w:rPr>
          <w:noProof/>
        </w:rPr>
        <w:fldChar w:fldCharType="end"/>
      </w:r>
      <w:bookmarkEnd w:id="17"/>
      <w:r w:rsidR="00946D2A">
        <w:t>.</w:t>
      </w:r>
      <w:r>
        <w:t xml:space="preserve"> N</w:t>
      </w:r>
      <w:r w:rsidRPr="00C95A28">
        <w:t>eighboring reconstructed samples</w:t>
      </w:r>
      <w:r>
        <w:t xml:space="preserve"> used for DIMD chroma mode.</w:t>
      </w:r>
    </w:p>
    <w:p w14:paraId="71FE4FCC" w14:textId="0AC4EB23"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5F392738" w14:textId="68FA1560" w:rsidR="00347D69" w:rsidRPr="003431B3" w:rsidRDefault="00347D69" w:rsidP="00347D69">
      <w:pPr>
        <w:rPr>
          <w:lang w:val="en-CA"/>
        </w:rPr>
      </w:pPr>
      <w:r>
        <w:rPr>
          <w:lang w:val="en-CA"/>
        </w:rPr>
        <w:t>Finally, the luma region of reconstructed samples used for computing the histogram of gradients for chroma DIMD mode is modified compared to JVET-O0449. F</w:t>
      </w:r>
      <w:r w:rsidRPr="00D428BD">
        <w:rPr>
          <w:lang w:val="en-CA"/>
        </w:rPr>
        <w:t xml:space="preserve">or </w:t>
      </w:r>
      <w:r>
        <w:rPr>
          <w:lang w:val="en-CA"/>
        </w:rPr>
        <w:t xml:space="preserve">a </w:t>
      </w:r>
      <w:r w:rsidRPr="00D428BD">
        <w:rPr>
          <w:lang w:val="en-CA"/>
        </w:rPr>
        <w:t>WxH pair of chroma CBs</w:t>
      </w:r>
      <w:r>
        <w:rPr>
          <w:lang w:val="en-CA"/>
        </w:rPr>
        <w:t xml:space="preserve"> to predict</w:t>
      </w:r>
      <w:r w:rsidRPr="00D428BD">
        <w:rPr>
          <w:lang w:val="en-CA"/>
        </w:rPr>
        <w:t xml:space="preserve">, to build the histogram of gradients associated to the </w:t>
      </w:r>
      <w:r>
        <w:rPr>
          <w:lang w:val="en-CA"/>
        </w:rPr>
        <w:t xml:space="preserve">collocated </w:t>
      </w:r>
      <w:r w:rsidRPr="00D428BD">
        <w:rPr>
          <w:lang w:val="en-CA"/>
        </w:rPr>
        <w:t>luma CB, the pairs of a vertical gradient and a horizontal gradient are extracted from the second and third lines in this luma CB instead of being extracted from the regular set of DIMD decoded reference samples around this luma CB.</w:t>
      </w:r>
    </w:p>
    <w:p w14:paraId="3F7D4700" w14:textId="77777777" w:rsidR="00347D69" w:rsidRPr="00B23D67" w:rsidRDefault="00347D69" w:rsidP="00C43146">
      <w:pPr>
        <w:rPr>
          <w:lang w:val="en-CA"/>
        </w:rPr>
      </w:pPr>
    </w:p>
    <w:p w14:paraId="2B11AC05" w14:textId="77777777" w:rsidR="00CA0044" w:rsidRPr="002B124A" w:rsidRDefault="00CA0044" w:rsidP="00C43146">
      <w:pPr>
        <w:rPr>
          <w:rFonts w:eastAsiaTheme="minorEastAsia"/>
          <w:szCs w:val="24"/>
        </w:rPr>
      </w:pPr>
    </w:p>
    <w:p w14:paraId="3EA145A2" w14:textId="77777777" w:rsidR="00F04749" w:rsidRDefault="00F04749" w:rsidP="002B124A">
      <w:pPr>
        <w:pStyle w:val="Heading3"/>
        <w:rPr>
          <w:lang w:eastAsia="zh-CN"/>
        </w:rPr>
      </w:pPr>
      <w:bookmarkStart w:id="18" w:name="_Toc131509408"/>
      <w:r>
        <w:rPr>
          <w:lang w:val="en-CA"/>
        </w:rPr>
        <w:t>Fusion of chroma intra prediction modes</w:t>
      </w:r>
      <w:bookmarkEnd w:id="18"/>
    </w:p>
    <w:p w14:paraId="6897ED63" w14:textId="550B262D" w:rsidR="00784A2D" w:rsidRDefault="00784A2D" w:rsidP="00F04749">
      <w:pPr>
        <w:rPr>
          <w:lang w:eastAsia="zh-CN"/>
        </w:rPr>
      </w:pPr>
      <w:r>
        <w:rPr>
          <w:lang w:eastAsia="zh-CN"/>
        </w:rPr>
        <w:t>In ECM, two chroma intra prediction signal</w:t>
      </w:r>
      <w:r w:rsidR="005F3C04">
        <w:rPr>
          <w:lang w:eastAsia="zh-CN"/>
        </w:rPr>
        <w:t>s</w:t>
      </w:r>
      <w:r>
        <w:rPr>
          <w:lang w:eastAsia="zh-CN"/>
        </w:rPr>
        <w:t xml:space="preserve"> can be fused together. One of the two chroma intra prediction signal</w:t>
      </w:r>
      <w:r w:rsidR="005F3C04">
        <w:rPr>
          <w:lang w:eastAsia="zh-CN"/>
        </w:rPr>
        <w:t>s</w:t>
      </w:r>
      <w:r>
        <w:rPr>
          <w:lang w:eastAsia="zh-CN"/>
        </w:rPr>
        <w:t xml:space="preserve"> is predicted using one of t</w:t>
      </w:r>
      <w:r w:rsidR="0092411E">
        <w:rPr>
          <w:lang w:eastAsia="zh-CN"/>
        </w:rPr>
        <w:t>he</w:t>
      </w:r>
      <w:r w:rsidR="00F04749">
        <w:rPr>
          <w:lang w:eastAsia="zh-CN"/>
        </w:rPr>
        <w:t xml:space="preserve"> DM mode</w:t>
      </w:r>
      <w:r>
        <w:rPr>
          <w:lang w:eastAsia="zh-CN"/>
        </w:rPr>
        <w:t>, DIMD chroma mode</w:t>
      </w:r>
      <w:r w:rsidR="00F04749">
        <w:rPr>
          <w:lang w:eastAsia="zh-CN"/>
        </w:rPr>
        <w:t xml:space="preserve"> and the four default modes</w:t>
      </w:r>
      <w:r>
        <w:rPr>
          <w:lang w:eastAsia="zh-CN"/>
        </w:rPr>
        <w:t xml:space="preserve"> (non-LM mode). The other chroma intra prediction signal is predicted using cross-component linear prediction modes (LM mode). Two different methods are supported.</w:t>
      </w:r>
    </w:p>
    <w:p w14:paraId="4BF92088" w14:textId="27C470C1" w:rsidR="00F04749" w:rsidRDefault="00784A2D" w:rsidP="00F04749">
      <w:pPr>
        <w:rPr>
          <w:rFonts w:eastAsiaTheme="minorEastAsia"/>
          <w:lang w:eastAsia="zh-CN"/>
        </w:rPr>
      </w:pPr>
      <w:r>
        <w:rPr>
          <w:lang w:eastAsia="zh-CN"/>
        </w:rPr>
        <w:t>In the first method, the LM mode is fixed to</w:t>
      </w:r>
      <w:r w:rsidR="00F04749">
        <w:rPr>
          <w:lang w:eastAsia="zh-CN"/>
        </w:rPr>
        <w:t xml:space="preserve"> MMLM_LT mode</w:t>
      </w:r>
      <w:r>
        <w:rPr>
          <w:lang w:eastAsia="zh-CN"/>
        </w:rPr>
        <w:t>, and the final predictor is derived</w:t>
      </w:r>
      <w:r w:rsidR="00F04749">
        <w:rPr>
          <w:lang w:eastAsia="zh-CN"/>
        </w:rPr>
        <w:t xml:space="preserve"> as follows:</w:t>
      </w:r>
    </w:p>
    <w:p w14:paraId="631C7320" w14:textId="5B83EDC7" w:rsidR="00784A2D" w:rsidRDefault="00F824AE"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m:t>
          </m:r>
          <m:d>
            <m:dPr>
              <m:ctrlPr>
                <w:rPr>
                  <w:rFonts w:ascii="Cambria Math" w:eastAsia="Cambria Math" w:hAnsi="Cambria Math" w:cs="Cambria Math"/>
                  <w:i/>
                  <w:lang w:eastAsia="zh-CN"/>
                </w:rPr>
              </m:ctrlPr>
            </m:dPr>
            <m:e>
              <m:r>
                <w:rPr>
                  <w:rFonts w:ascii="Cambria Math" w:eastAsia="Cambria Math" w:hAnsi="Cambria Math" w:cs="Cambria Math"/>
                  <w:lang w:eastAsia="zh-CN"/>
                </w:rPr>
                <m:t>w</m:t>
              </m:r>
              <m:r>
                <w:rPr>
                  <w:rFonts w:ascii="Cambria Math" w:eastAsia="Cambria Math" w:hAnsi="Cambria Math" w:cs="Cambria Math"/>
                  <w:lang w:eastAsia="zh-CN"/>
                </w:rPr>
                <m:t>0×</m:t>
              </m:r>
              <m:r>
                <w:rPr>
                  <w:rFonts w:ascii="Cambria Math" w:eastAsia="Cambria Math" w:hAnsi="Cambria Math" w:cs="Cambria Math"/>
                  <w:lang w:eastAsia="zh-CN"/>
                </w:rPr>
                <m:t>pred</m:t>
              </m:r>
              <m:r>
                <w:rPr>
                  <w:rFonts w:ascii="Cambria Math" w:eastAsia="Cambria Math" w:hAnsi="Cambria Math" w:cs="Cambria Math"/>
                  <w:lang w:eastAsia="zh-CN"/>
                </w:rPr>
                <m:t>0</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m:t>
              </m:r>
              <m:r>
                <w:rPr>
                  <w:rFonts w:ascii="Cambria Math" w:eastAsia="Cambria Math" w:hAnsi="Cambria Math" w:cs="Cambria Math"/>
                  <w:lang w:eastAsia="zh-CN"/>
                </w:rPr>
                <m:t>w</m:t>
              </m:r>
              <m:r>
                <w:rPr>
                  <w:rFonts w:ascii="Cambria Math" w:eastAsia="Cambria Math" w:hAnsi="Cambria Math" w:cs="Cambria Math"/>
                  <w:lang w:eastAsia="zh-CN"/>
                </w:rPr>
                <m:t>1×</m:t>
              </m:r>
              <m:r>
                <w:rPr>
                  <w:rFonts w:ascii="Cambria Math" w:eastAsia="Cambria Math" w:hAnsi="Cambria Math" w:cs="Cambria Math"/>
                  <w:lang w:eastAsia="zh-CN"/>
                </w:rPr>
                <m:t>pred</m:t>
              </m:r>
              <m:r>
                <w:rPr>
                  <w:rFonts w:ascii="Cambria Math" w:eastAsia="Cambria Math" w:hAnsi="Cambria Math" w:cs="Cambria Math"/>
                  <w:lang w:eastAsia="zh-CN"/>
                </w:rPr>
                <m:t>1</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+(1≪(</m:t>
              </m:r>
              <m:r>
                <w:rPr>
                  <w:rFonts w:ascii="Cambria Math" w:eastAsia="Cambria Math" w:hAnsi="Cambria Math" w:cs="Cambria Math"/>
                  <w:lang w:eastAsia="zh-CN"/>
                </w:rPr>
                <m:t>s</m:t>
              </m:r>
              <m:r>
                <w:rPr>
                  <w:rFonts w:ascii="Cambria Math" w:eastAsia="Cambria Math" w:hAnsi="Cambria Math" w:cs="Cambria Math"/>
                  <w:lang w:eastAsia="zh-CN"/>
                </w:rPr>
                <m:t>h</m:t>
              </m:r>
              <m:r>
                <w:rPr>
                  <w:rFonts w:ascii="Cambria Math" w:eastAsia="Cambria Math" w:hAnsi="Cambria Math" w:cs="Cambria Math"/>
                  <w:lang w:eastAsia="zh-CN"/>
                </w:rPr>
                <m:t>ift</m:t>
              </m:r>
              <m:r>
                <w:rPr>
                  <w:rFonts w:ascii="Cambria Math" w:eastAsia="Cambria Math" w:hAnsi="Cambria Math" w:cs="Cambria Math"/>
                  <w:lang w:eastAsia="zh-CN"/>
                </w:rPr>
                <m:t>-</m:t>
              </m:r>
              <m:r>
                <w:rPr>
                  <w:rFonts w:ascii="Cambria Math" w:eastAsia="Cambria Math" w:hAnsi="Cambria Math" w:cs="Cambria Math"/>
                  <w:lang w:eastAsia="zh-CN"/>
                </w:rPr>
                <m:t>1))</m:t>
              </m:r>
            </m:e>
          </m:d>
          <m:r>
            <m:rPr>
              <m:sty m:val="p"/>
            </m:rPr>
            <w:rPr>
              <w:rFonts w:ascii="Cambria Math" w:hAnsi="Cambria Math"/>
              <w:lang w:eastAsia="zh-CN"/>
            </w:rPr>
            <m:t>≫</m:t>
          </m:r>
          <m:r>
            <w:rPr>
              <w:rFonts w:ascii="Cambria Math" w:hAnsi="Cambria Math"/>
              <w:lang w:eastAsia="zh-CN"/>
            </w:rPr>
            <m:t>s</m:t>
          </m:r>
          <m:r>
            <w:rPr>
              <w:rFonts w:ascii="Cambria Math" w:hAnsi="Cambria Math"/>
              <w:lang w:eastAsia="zh-CN"/>
            </w:rPr>
            <m:t>h</m:t>
          </m:r>
          <m:r>
            <w:rPr>
              <w:rFonts w:ascii="Cambria Math" w:hAnsi="Cambria Math"/>
              <w:lang w:eastAsia="zh-CN"/>
            </w:rPr>
            <m:t>ift</m:t>
          </m:r>
        </m:oMath>
      </m:oMathPara>
    </w:p>
    <w:p w14:paraId="593E84E2" w14:textId="2B59DAD3"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r>
          <w:rPr>
            <w:rFonts w:ascii="Cambria Math" w:eastAsia="Cambria Math" w:hAnsi="Cambria Math" w:cs="Cambria Math"/>
            <w:lang w:eastAsia="zh-CN"/>
          </w:rPr>
          <m:t>pred1(i,j)</m:t>
        </m:r>
      </m:oMath>
      <w:r>
        <w:rPr>
          <w:lang w:eastAsia="zh-CN"/>
        </w:rPr>
        <w:t xml:space="preserve"> is the predictor obtained by applying the MMLM_LT mode 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intra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p>
    <w:p w14:paraId="436B8849" w14:textId="77777777" w:rsidR="00784A2D" w:rsidRDefault="00784A2D" w:rsidP="00784A2D">
      <w:pPr>
        <w:rPr>
          <w:lang w:eastAsia="zh-CN"/>
        </w:rPr>
      </w:pPr>
      <w:r>
        <w:rPr>
          <w:rFonts w:hint="eastAsia"/>
          <w:lang w:eastAsia="zh-CN"/>
        </w:rPr>
        <w:t>I</w:t>
      </w:r>
      <w:r>
        <w:rPr>
          <w:lang w:eastAsia="zh-CN"/>
        </w:rPr>
        <w:t>n the second method, the LM mode can be either MMLM or CCLM mode, and the final predictor is derived as follows:</w:t>
      </w:r>
    </w:p>
    <w:bookmarkStart w:id="19" w:name="_Hlk129960189"/>
    <w:p w14:paraId="0F583702" w14:textId="77777777" w:rsidR="00784A2D" w:rsidRDefault="00F824AE"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 xml:space="preserve">= </m:t>
          </m:r>
          <m:sSub>
            <m:sSubPr>
              <m:ctrlPr>
                <w:rPr>
                  <w:rFonts w:ascii="Cambria Math" w:eastAsia="Cambria Math" w:hAnsi="Cambria Math"/>
                  <w:i/>
                  <w:szCs w:val="24"/>
                  <w:lang w:eastAsia="x-none"/>
                </w:rPr>
              </m:ctrlPr>
            </m:sSubPr>
            <m:e>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r>
                <w:rPr>
                  <w:rFonts w:ascii="Cambria Math" w:eastAsia="Cambria Math" w:hAnsi="Cambria Math"/>
                  <w:szCs w:val="24"/>
                  <w:lang w:eastAsia="x-none"/>
                </w:rPr>
                <m:t>×</m:t>
              </m:r>
              <m:r>
                <w:rPr>
                  <w:rFonts w:ascii="Cambria Math" w:eastAsia="Cambria Math" w:hAnsi="Cambria Math"/>
                  <w:szCs w:val="24"/>
                  <w:lang w:eastAsia="x-none"/>
                </w:rPr>
                <m:t>pred</m:t>
              </m:r>
              <m:r>
                <w:rPr>
                  <w:rFonts w:ascii="Cambria Math" w:eastAsia="Cambria Math" w:hAnsi="Cambria Math"/>
                  <w:szCs w:val="24"/>
                  <w:lang w:eastAsia="x-none"/>
                </w:rPr>
                <m:t>0</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 xml:space="preserve">+ </m:t>
              </m:r>
              <m:r>
                <w:rPr>
                  <w:rFonts w:ascii="Cambria Math" w:eastAsia="Cambria Math" w:hAnsi="Cambria Math"/>
                  <w:szCs w:val="24"/>
                  <w:lang w:eastAsia="x-none"/>
                </w:rPr>
                <m:t>α</m:t>
              </m:r>
            </m:e>
            <m:sub>
              <m:r>
                <w:rPr>
                  <w:rFonts w:ascii="Cambria Math" w:eastAsia="Cambria Math" w:hAnsi="Cambria Math"/>
                  <w:szCs w:val="24"/>
                  <w:lang w:eastAsia="x-none"/>
                </w:rPr>
                <m:t>1</m:t>
              </m:r>
            </m:sub>
          </m:sSub>
          <m:r>
            <w:rPr>
              <w:rFonts w:ascii="Cambria Math" w:eastAsia="Cambria Math" w:hAnsi="Cambria Math"/>
              <w:szCs w:val="24"/>
              <w:lang w:eastAsia="x-none"/>
            </w:rPr>
            <m:t>×</m:t>
          </m:r>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w:bookmarkEnd w:id="19"/>
          <m:r>
            <w:rPr>
              <w:rFonts w:ascii="Cambria Math" w:eastAsia="Cambria Math" w:hAnsi="Cambria Math"/>
              <w:szCs w:val="24"/>
              <w:lang w:eastAsia="x-none"/>
            </w:rPr>
            <m:t>×</m:t>
          </m:r>
          <m:r>
            <w:rPr>
              <w:rFonts w:ascii="Cambria Math" w:eastAsia="Cambria Math" w:hAnsi="Cambria Math"/>
              <w:szCs w:val="24"/>
              <w:lang w:eastAsia="x-none"/>
            </w:rPr>
            <m:t>β</m:t>
          </m:r>
        </m:oMath>
      </m:oMathPara>
    </w:p>
    <w:p w14:paraId="4642FD13" w14:textId="6C4D8001" w:rsidR="00784A2D" w:rsidRDefault="00784A2D" w:rsidP="00784A2D">
      <w:pPr>
        <w:rPr>
          <w:lang w:eastAsia="zh-CN"/>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rFonts w:hint="eastAsia"/>
          <w:szCs w:val="24"/>
          <w:lang w:eastAsia="x-none"/>
        </w:rPr>
        <w:t xml:space="preserve"> </w:t>
      </w:r>
      <w:r>
        <w:rPr>
          <w:szCs w:val="24"/>
          <w:lang w:eastAsia="x-none"/>
        </w:rPr>
        <w:t xml:space="preserve">is the </w:t>
      </w:r>
      <w:r w:rsidR="005F3C04">
        <w:rPr>
          <w:szCs w:val="24"/>
          <w:lang w:eastAsia="x-none"/>
        </w:rPr>
        <w:t xml:space="preserve">set of </w:t>
      </w:r>
      <w:r w:rsidRPr="00861373">
        <w:rPr>
          <w:szCs w:val="24"/>
          <w:lang w:eastAsia="x-none"/>
        </w:rPr>
        <w:t xml:space="preserve">downsampled reconstructed luma samples </w:t>
      </w:r>
      <w:r w:rsidR="005F3C04">
        <w:rPr>
          <w:szCs w:val="24"/>
          <w:lang w:eastAsia="x-none"/>
        </w:rPr>
        <w:t>at co-located positions</w:t>
      </w:r>
      <w:r w:rsidRPr="00861373">
        <w:rPr>
          <w:lang w:eastAsia="zh-CN"/>
        </w:rPr>
        <w:t xml:space="preserve"> </w:t>
      </w:r>
      <w:r>
        <w:rPr>
          <w:lang w:eastAsia="zh-CN"/>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 xml:space="preserve"> </m:t>
        </m:r>
      </m:oMath>
      <w:r>
        <w:rPr>
          <w:lang w:eastAsia="zh-CN"/>
        </w:rPr>
        <w:t xml:space="preserve">is the final predictor of </w:t>
      </w:r>
      <w:r>
        <w:rPr>
          <w:lang w:eastAsia="zh-CN"/>
        </w:rPr>
        <w:lastRenderedPageBreak/>
        <w:t xml:space="preserve">the current chroma block. </w:t>
      </w:r>
      <m:oMath>
        <m:r>
          <w:rPr>
            <w:rFonts w:ascii="Cambria Math" w:eastAsia="Cambria Math" w:hAnsi="Cambria Math"/>
            <w:szCs w:val="24"/>
            <w:lang w:eastAsia="x-none"/>
          </w:rPr>
          <m:t>β</m:t>
        </m:r>
      </m:oMath>
      <w:r>
        <w:rPr>
          <w:rFonts w:hint="eastAsia"/>
          <w:szCs w:val="24"/>
          <w:lang w:eastAsia="x-none"/>
        </w:rPr>
        <w:t xml:space="preserve"> </w:t>
      </w:r>
      <w:r>
        <w:rPr>
          <w:szCs w:val="24"/>
          <w:lang w:eastAsia="x-none"/>
        </w:rPr>
        <w:t xml:space="preserve">is a fixed value and is set equal to 512 for 10-bit content. The three weights,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oMath>
      <w:r>
        <w:rPr>
          <w:szCs w:val="24"/>
          <w:lang w:eastAsia="x-none"/>
        </w:rPr>
        <w:t xml:space="preserve">,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m:t>
            </m:r>
          </m:sub>
        </m:sSub>
      </m:oMath>
      <w:r>
        <w:rPr>
          <w:rFonts w:hint="eastAsia"/>
          <w:szCs w:val="24"/>
          <w:lang w:eastAsia="x-none"/>
        </w:rPr>
        <w:t xml:space="preserve"> </w:t>
      </w:r>
      <w:r>
        <w:rPr>
          <w:szCs w:val="24"/>
          <w:lang w:eastAsia="x-none"/>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m:oMath>
      <w:r>
        <w:rPr>
          <w:rFonts w:hint="eastAsia"/>
          <w:szCs w:val="24"/>
          <w:lang w:eastAsia="x-none"/>
        </w:rPr>
        <w:t xml:space="preserve"> </w:t>
      </w:r>
      <w:r>
        <w:rPr>
          <w:szCs w:val="24"/>
          <w:lang w:eastAsia="x-none"/>
        </w:rPr>
        <w:t xml:space="preserve">are derived from the adjacent luma and chroma samples using the same </w:t>
      </w:r>
      <w:r w:rsidR="003772E4">
        <w:rPr>
          <w:szCs w:val="24"/>
          <w:lang w:eastAsia="x-none"/>
        </w:rPr>
        <w:t xml:space="preserve">LDL </w:t>
      </w:r>
      <w:r>
        <w:rPr>
          <w:szCs w:val="24"/>
          <w:lang w:eastAsia="x-none"/>
        </w:rPr>
        <w:t xml:space="preserve">derivation method </w:t>
      </w:r>
      <w:r w:rsidR="005F3C04">
        <w:rPr>
          <w:szCs w:val="24"/>
          <w:lang w:eastAsia="x-none"/>
        </w:rPr>
        <w:t xml:space="preserve">as </w:t>
      </w:r>
      <w:r>
        <w:rPr>
          <w:szCs w:val="24"/>
          <w:lang w:eastAsia="x-none"/>
        </w:rPr>
        <w:t>in CCCM.</w:t>
      </w:r>
    </w:p>
    <w:p w14:paraId="16D201DE" w14:textId="173C86D3" w:rsidR="004A1456" w:rsidRDefault="00F04749" w:rsidP="008C0C9F">
      <w:pPr>
        <w:rPr>
          <w:lang w:eastAsia="zh-CN"/>
        </w:rPr>
      </w:pPr>
      <w:r>
        <w:rPr>
          <w:lang w:eastAsia="zh-CN"/>
        </w:rPr>
        <w:t xml:space="preserve">For the syntax design, </w:t>
      </w:r>
      <w:r w:rsidR="00784A2D">
        <w:rPr>
          <w:lang w:eastAsia="zh-CN"/>
        </w:rPr>
        <w:t>one index is signaled to indicate whether fusion is applied and which method is used. It is noted that for I slices, the non-LM</w:t>
      </w:r>
      <w:r w:rsidR="003772E4">
        <w:rPr>
          <w:lang w:eastAsia="zh-CN"/>
        </w:rPr>
        <w:t xml:space="preserve"> mode</w:t>
      </w:r>
      <w:r w:rsidR="00784A2D">
        <w:rPr>
          <w:lang w:eastAsia="zh-CN"/>
        </w:rPr>
        <w:t xml:space="preserve"> can be DM mode, DIMD chroma mode and the four default modes. For non-I slices, only DIMD chroma mode is allowed to be fused with LM modes.</w:t>
      </w:r>
    </w:p>
    <w:tbl>
      <w:tblPr>
        <w:tblW w:w="3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608"/>
      </w:tblGrid>
      <w:tr w:rsidR="00784A2D" w14:paraId="4E916F60" w14:textId="77777777" w:rsidTr="0067732E">
        <w:trPr>
          <w:trHeight w:val="341"/>
          <w:jc w:val="center"/>
        </w:trPr>
        <w:tc>
          <w:tcPr>
            <w:tcW w:w="1391" w:type="dxa"/>
            <w:vAlign w:val="center"/>
          </w:tcPr>
          <w:p w14:paraId="51DC0E0D"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Pr>
                <w:b/>
                <w:sz w:val="20"/>
                <w:lang w:val="en-GB" w:eastAsia="zh-CN"/>
              </w:rPr>
              <w:t>Index v</w:t>
            </w:r>
            <w:r w:rsidRPr="007C445E">
              <w:rPr>
                <w:b/>
                <w:sz w:val="20"/>
                <w:lang w:val="en-GB" w:eastAsia="zh-CN"/>
              </w:rPr>
              <w:t>alue</w:t>
            </w:r>
          </w:p>
        </w:tc>
        <w:tc>
          <w:tcPr>
            <w:tcW w:w="2608" w:type="dxa"/>
          </w:tcPr>
          <w:p w14:paraId="0213D9A6"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sidRPr="007C445E">
              <w:rPr>
                <w:b/>
                <w:sz w:val="20"/>
                <w:lang w:val="en-GB" w:eastAsia="zh-CN"/>
              </w:rPr>
              <w:t>Name</w:t>
            </w:r>
          </w:p>
        </w:tc>
      </w:tr>
      <w:tr w:rsidR="00784A2D" w14:paraId="5B6691A5" w14:textId="77777777" w:rsidTr="0067732E">
        <w:trPr>
          <w:trHeight w:val="341"/>
          <w:jc w:val="center"/>
        </w:trPr>
        <w:tc>
          <w:tcPr>
            <w:tcW w:w="1391" w:type="dxa"/>
            <w:vAlign w:val="center"/>
          </w:tcPr>
          <w:p w14:paraId="3C6A86F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0</w:t>
            </w:r>
          </w:p>
        </w:tc>
        <w:tc>
          <w:tcPr>
            <w:tcW w:w="2608" w:type="dxa"/>
          </w:tcPr>
          <w:p w14:paraId="5DC7F749"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No fusion</w:t>
            </w:r>
          </w:p>
        </w:tc>
      </w:tr>
      <w:tr w:rsidR="00784A2D" w14:paraId="0F1517A7" w14:textId="77777777" w:rsidTr="0067732E">
        <w:trPr>
          <w:trHeight w:val="341"/>
          <w:jc w:val="center"/>
        </w:trPr>
        <w:tc>
          <w:tcPr>
            <w:tcW w:w="1391" w:type="dxa"/>
            <w:vAlign w:val="center"/>
          </w:tcPr>
          <w:p w14:paraId="08EE56E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1</w:t>
            </w:r>
          </w:p>
        </w:tc>
        <w:tc>
          <w:tcPr>
            <w:tcW w:w="2608" w:type="dxa"/>
          </w:tcPr>
          <w:p w14:paraId="3A88042D" w14:textId="77777777" w:rsidR="00784A2D" w:rsidRPr="008A2FAA" w:rsidRDefault="00784A2D" w:rsidP="0067732E">
            <w:pPr>
              <w:tabs>
                <w:tab w:val="left" w:pos="794"/>
                <w:tab w:val="left" w:pos="1191"/>
                <w:tab w:val="left" w:pos="1588"/>
                <w:tab w:val="left" w:pos="1985"/>
              </w:tabs>
              <w:spacing w:before="0"/>
              <w:jc w:val="center"/>
              <w:rPr>
                <w:rFonts w:eastAsia="Malgun Gothic"/>
                <w:color w:val="000000" w:themeColor="text1"/>
                <w:sz w:val="20"/>
                <w:lang w:val="en-GB" w:eastAsia="ko-KR"/>
              </w:rPr>
            </w:pPr>
            <w:r>
              <w:rPr>
                <w:rFonts w:eastAsia="Malgun Gothic"/>
                <w:color w:val="000000" w:themeColor="text1"/>
                <w:sz w:val="20"/>
                <w:lang w:val="en-GB" w:eastAsia="ko-KR"/>
              </w:rPr>
              <w:t>First method</w:t>
            </w:r>
          </w:p>
        </w:tc>
      </w:tr>
      <w:tr w:rsidR="00784A2D" w14:paraId="5747E78F" w14:textId="77777777" w:rsidTr="0067732E">
        <w:trPr>
          <w:trHeight w:val="341"/>
          <w:jc w:val="center"/>
        </w:trPr>
        <w:tc>
          <w:tcPr>
            <w:tcW w:w="1391" w:type="dxa"/>
            <w:vAlign w:val="center"/>
          </w:tcPr>
          <w:p w14:paraId="37392B5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2</w:t>
            </w:r>
          </w:p>
        </w:tc>
        <w:tc>
          <w:tcPr>
            <w:tcW w:w="2608" w:type="dxa"/>
          </w:tcPr>
          <w:p w14:paraId="273FD7D6"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CCLM</w:t>
            </w:r>
          </w:p>
        </w:tc>
      </w:tr>
      <w:tr w:rsidR="00784A2D" w14:paraId="631F10A3" w14:textId="77777777" w:rsidTr="0067732E">
        <w:trPr>
          <w:trHeight w:val="341"/>
          <w:jc w:val="center"/>
        </w:trPr>
        <w:tc>
          <w:tcPr>
            <w:tcW w:w="1391" w:type="dxa"/>
            <w:vAlign w:val="center"/>
          </w:tcPr>
          <w:p w14:paraId="7C8B4957"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3</w:t>
            </w:r>
          </w:p>
        </w:tc>
        <w:tc>
          <w:tcPr>
            <w:tcW w:w="2608" w:type="dxa"/>
          </w:tcPr>
          <w:p w14:paraId="06897A22"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MMLM</w:t>
            </w:r>
          </w:p>
        </w:tc>
      </w:tr>
    </w:tbl>
    <w:p w14:paraId="0B617432" w14:textId="3AFF3A75" w:rsidR="000A2782" w:rsidRDefault="000A2782" w:rsidP="000A2782">
      <w:pPr>
        <w:pStyle w:val="Heading3"/>
        <w:rPr>
          <w:lang w:val="en-CA"/>
        </w:rPr>
      </w:pPr>
      <w:bookmarkStart w:id="20" w:name="_Toc131498136"/>
      <w:bookmarkStart w:id="21" w:name="_Toc131498227"/>
      <w:bookmarkStart w:id="22" w:name="_Toc131498312"/>
      <w:bookmarkStart w:id="23" w:name="_Toc131498397"/>
      <w:bookmarkStart w:id="24" w:name="_Toc131498482"/>
      <w:bookmarkStart w:id="25" w:name="_Toc131498567"/>
      <w:bookmarkStart w:id="26" w:name="_Toc131498652"/>
      <w:bookmarkStart w:id="27" w:name="_Toc131498737"/>
      <w:bookmarkStart w:id="28" w:name="_Toc131502562"/>
      <w:bookmarkStart w:id="29" w:name="_Toc131509315"/>
      <w:bookmarkStart w:id="30" w:name="_Toc131509409"/>
      <w:bookmarkStart w:id="31" w:name="_Toc131509410"/>
      <w:bookmarkEnd w:id="20"/>
      <w:bookmarkEnd w:id="21"/>
      <w:bookmarkEnd w:id="22"/>
      <w:bookmarkEnd w:id="23"/>
      <w:bookmarkEnd w:id="24"/>
      <w:bookmarkEnd w:id="25"/>
      <w:bookmarkEnd w:id="26"/>
      <w:bookmarkEnd w:id="27"/>
      <w:bookmarkEnd w:id="28"/>
      <w:bookmarkEnd w:id="29"/>
      <w:bookmarkEnd w:id="30"/>
      <w:r>
        <w:rPr>
          <w:lang w:val="en-CA"/>
        </w:rPr>
        <w:t>Intra template matching</w:t>
      </w:r>
      <w:bookmarkEnd w:id="31"/>
    </w:p>
    <w:p w14:paraId="6B4F361B" w14:textId="1F5FAC50" w:rsidR="00E263C2" w:rsidRDefault="00B9609E" w:rsidP="006C4D49">
      <w:pPr>
        <w:rPr>
          <w:szCs w:val="22"/>
          <w:lang w:val="en-CA"/>
        </w:rPr>
      </w:pPr>
      <w:r>
        <w:rPr>
          <w:szCs w:val="22"/>
          <w:lang w:val="en-CA"/>
        </w:rPr>
        <w:t>Intra t</w:t>
      </w:r>
      <w:r w:rsidR="00E263C2">
        <w:rPr>
          <w:szCs w:val="22"/>
          <w:lang w:val="en-CA"/>
        </w:rPr>
        <w:t>emplate matching prediction (</w:t>
      </w:r>
      <w:r>
        <w:rPr>
          <w:szCs w:val="22"/>
          <w:lang w:val="en-CA"/>
        </w:rPr>
        <w:t>Intra</w:t>
      </w:r>
      <w:r w:rsidR="00E263C2">
        <w:rPr>
          <w:szCs w:val="22"/>
          <w:lang w:val="en-CA"/>
        </w:rPr>
        <w:t xml:space="preserve">TMP) is a special intra prediction mode that copies the best prediction block from the reconstructed part of the current frame, whose L-shaped template matches the current template. For a predefined search range, the encoder searches for the most similar template to the current template in </w:t>
      </w:r>
      <w:r>
        <w:rPr>
          <w:szCs w:val="22"/>
          <w:lang w:val="en-CA"/>
        </w:rPr>
        <w:t>a</w:t>
      </w:r>
      <w:r w:rsidR="00E263C2">
        <w:rPr>
          <w:szCs w:val="22"/>
          <w:lang w:val="en-CA"/>
        </w:rPr>
        <w:t xml:space="preserve"> reconstructed part of the current frame and uses the corresponding block as a prediction block. The encoder then signals the usage of this mode, and the same prediction operation is performed at the decoder side.</w:t>
      </w:r>
    </w:p>
    <w:p w14:paraId="269DD213" w14:textId="21C3CBEC" w:rsidR="006C4D49" w:rsidRDefault="006C4D49" w:rsidP="006C4D49">
      <w:pPr>
        <w:rPr>
          <w:lang w:val="en-CA"/>
        </w:rPr>
      </w:pPr>
      <w:r>
        <w:rPr>
          <w:lang w:val="en-CA"/>
        </w:rPr>
        <w:t xml:space="preserve">The prediction signal is generated by matching the L-shaped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A77B3C">
        <w:t xml:space="preserve">Figure </w:t>
      </w:r>
      <w:r w:rsidR="00A77B3C">
        <w:rPr>
          <w:noProof/>
        </w:rPr>
        <w:t>4</w:t>
      </w:r>
      <w:r>
        <w:rPr>
          <w:lang w:val="en-CA"/>
        </w:rPr>
        <w:fldChar w:fldCharType="end"/>
      </w:r>
      <w:r>
        <w:rPr>
          <w:lang w:val="en-CA"/>
        </w:rPr>
        <w:t xml:space="preserve"> consisting of:</w:t>
      </w:r>
    </w:p>
    <w:p w14:paraId="0F90DB54" w14:textId="77777777" w:rsidR="006C4D49" w:rsidRDefault="006C4D49" w:rsidP="006C4D49">
      <w:pPr>
        <w:ind w:left="360"/>
        <w:rPr>
          <w:lang w:val="en-CA"/>
        </w:rPr>
      </w:pPr>
      <w:r>
        <w:rPr>
          <w:lang w:val="en-CA"/>
        </w:rPr>
        <w:t>R1: current CTU</w:t>
      </w:r>
    </w:p>
    <w:p w14:paraId="433AD060" w14:textId="77777777" w:rsidR="006C4D49" w:rsidRDefault="006C4D49" w:rsidP="006C4D49">
      <w:pPr>
        <w:ind w:left="360"/>
        <w:rPr>
          <w:lang w:val="en-CA"/>
        </w:rPr>
      </w:pPr>
      <w:r>
        <w:rPr>
          <w:lang w:val="en-CA"/>
        </w:rPr>
        <w:t>R2: top-left CTU</w:t>
      </w:r>
    </w:p>
    <w:p w14:paraId="4258C8D1" w14:textId="77777777" w:rsidR="006C4D49" w:rsidRDefault="006C4D49" w:rsidP="006C4D49">
      <w:pPr>
        <w:ind w:left="360"/>
        <w:rPr>
          <w:lang w:val="en-CA"/>
        </w:rPr>
      </w:pPr>
      <w:r>
        <w:rPr>
          <w:lang w:val="en-CA"/>
        </w:rPr>
        <w:t>R3: above CTU</w:t>
      </w:r>
    </w:p>
    <w:p w14:paraId="631CE0E0" w14:textId="77777777" w:rsidR="006C4D49" w:rsidRDefault="006C4D49" w:rsidP="006C4D49">
      <w:pPr>
        <w:ind w:left="360"/>
        <w:rPr>
          <w:lang w:val="en-CA"/>
        </w:rPr>
      </w:pPr>
      <w:r>
        <w:rPr>
          <w:lang w:val="en-CA"/>
        </w:rPr>
        <w:t>R4: left CTU</w:t>
      </w:r>
    </w:p>
    <w:p w14:paraId="65EBE13E" w14:textId="30C5CBB5" w:rsidR="006C4D49" w:rsidRDefault="00384F87" w:rsidP="006C4D49">
      <w:pPr>
        <w:rPr>
          <w:lang w:val="en-CA"/>
        </w:rPr>
      </w:pPr>
      <w:r>
        <w:rPr>
          <w:lang w:val="en-CA"/>
        </w:rPr>
        <w:t>S</w:t>
      </w:r>
      <w:r w:rsidRPr="0058045E">
        <w:rPr>
          <w:lang w:val="en-CA"/>
        </w:rPr>
        <w:t>um of absolute differences</w:t>
      </w:r>
      <w:r w:rsidRPr="00626B9E">
        <w:rPr>
          <w:lang w:val="en-CA"/>
        </w:rPr>
        <w:t xml:space="preserve"> </w:t>
      </w:r>
      <w:r>
        <w:rPr>
          <w:lang w:val="en-CA"/>
        </w:rPr>
        <w:t>(</w:t>
      </w:r>
      <w:r w:rsidRPr="0058045E">
        <w:rPr>
          <w:lang w:val="en-CA"/>
        </w:rPr>
        <w:t>SAD)</w:t>
      </w:r>
      <w:r>
        <w:rPr>
          <w:lang w:val="en-CA"/>
        </w:rPr>
        <w:t xml:space="preserve"> </w:t>
      </w:r>
      <w:r w:rsidR="006C4D49">
        <w:rPr>
          <w:szCs w:val="22"/>
          <w:lang w:val="en-CA"/>
        </w:rPr>
        <w:t>is used as a cost function.</w:t>
      </w:r>
    </w:p>
    <w:p w14:paraId="64A9FDE9" w14:textId="03F11FF0" w:rsidR="000A2782" w:rsidRDefault="000A2782" w:rsidP="000A2782">
      <w:pPr>
        <w:rPr>
          <w:lang w:val="en-CA"/>
        </w:rPr>
      </w:pPr>
      <w:r>
        <w:rPr>
          <w:lang w:val="en-CA"/>
        </w:rPr>
        <w:t>Within each region, the decoder searches for the template th</w:t>
      </w:r>
      <w:r w:rsidR="00B9609E">
        <w:rPr>
          <w:lang w:val="en-CA"/>
        </w:rPr>
        <w:t>at</w:t>
      </w:r>
      <w:r>
        <w:rPr>
          <w:lang w:val="en-CA"/>
        </w:rPr>
        <w:t xml:space="preserve"> has least SAD with respect to the current one and uses its corresponding block as a prediction block.</w:t>
      </w:r>
    </w:p>
    <w:p w14:paraId="63026F7A" w14:textId="72FF3C05" w:rsidR="000A2782" w:rsidRDefault="000A2782" w:rsidP="000A2782">
      <w:pPr>
        <w:rPr>
          <w:lang w:val="en-CA"/>
        </w:rPr>
      </w:pPr>
      <w:r>
        <w:rPr>
          <w:lang w:val="en-CA"/>
        </w:rPr>
        <w:t xml:space="preserve">The dimensions of all regions (SearchRange_w, SearchRange_h) are set proportional to the block dimension (BlkW, BlkH) </w:t>
      </w:r>
      <w:r w:rsidR="00B9609E">
        <w:rPr>
          <w:lang w:val="en-CA"/>
        </w:rPr>
        <w:t>to</w:t>
      </w:r>
      <w:r>
        <w:rPr>
          <w:lang w:val="en-CA"/>
        </w:rPr>
        <w:t xml:space="preserve"> have a fixed number of SAD comparisons per pixel. That is:</w:t>
      </w:r>
    </w:p>
    <w:p w14:paraId="6F7B9873" w14:textId="77777777" w:rsidR="000A2782" w:rsidRDefault="000A2782" w:rsidP="00062EEB">
      <w:pPr>
        <w:jc w:val="center"/>
        <w:rPr>
          <w:lang w:val="en-CA"/>
        </w:rPr>
      </w:pPr>
      <w:r>
        <w:rPr>
          <w:lang w:val="en-CA"/>
        </w:rPr>
        <w:t>SearchRange_w = a * BlkW</w:t>
      </w:r>
    </w:p>
    <w:p w14:paraId="1D66A1A5" w14:textId="66254D18" w:rsidR="000A2782" w:rsidRDefault="000A2782" w:rsidP="00062EEB">
      <w:pPr>
        <w:jc w:val="center"/>
        <w:rPr>
          <w:lang w:val="en-CA"/>
        </w:rPr>
      </w:pPr>
      <w:r>
        <w:rPr>
          <w:lang w:val="en-CA"/>
        </w:rPr>
        <w:t>SearchRange_h = a * BlkH</w:t>
      </w:r>
    </w:p>
    <w:p w14:paraId="0553FCDA" w14:textId="40D86947" w:rsidR="000A2782"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65257512" w14:textId="1558E974" w:rsidR="000A2782" w:rsidRDefault="000A2782" w:rsidP="000A2782">
      <w:pPr>
        <w:rPr>
          <w:lang w:val="en-CA"/>
        </w:rPr>
      </w:pPr>
    </w:p>
    <w:p w14:paraId="49AA8D63" w14:textId="77777777" w:rsidR="00EF7C3F" w:rsidRDefault="00EF7C3F" w:rsidP="00EF7C3F">
      <w:pPr>
        <w:keepNext/>
        <w:jc w:val="center"/>
      </w:pPr>
      <w:r>
        <w:rPr>
          <w:noProof/>
          <w:lang w:eastAsia="zh-CN"/>
        </w:rPr>
        <w:lastRenderedPageBreak/>
        <w:drawing>
          <wp:inline distT="0" distB="0" distL="0" distR="0" wp14:anchorId="7AA89D17" wp14:editId="7E84FC89">
            <wp:extent cx="3511550" cy="2638425"/>
            <wp:effectExtent l="0" t="0" r="0" b="9525"/>
            <wp:docPr id="1382914880" name="Picture 138291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1550" cy="2638425"/>
                    </a:xfrm>
                    <a:prstGeom prst="rect">
                      <a:avLst/>
                    </a:prstGeom>
                    <a:noFill/>
                  </pic:spPr>
                </pic:pic>
              </a:graphicData>
            </a:graphic>
          </wp:inline>
        </w:drawing>
      </w:r>
    </w:p>
    <w:p w14:paraId="6C725B2A" w14:textId="4D56AA63" w:rsidR="000A2782" w:rsidRDefault="00EF7C3F" w:rsidP="00EF7C3F">
      <w:pPr>
        <w:pStyle w:val="Caption"/>
      </w:pPr>
      <w:bookmarkStart w:id="32"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F127F">
        <w:rPr>
          <w:noProof/>
        </w:rPr>
        <w:t>4</w:t>
      </w:r>
      <w:r w:rsidR="00B55601">
        <w:rPr>
          <w:noProof/>
        </w:rPr>
        <w:fldChar w:fldCharType="end"/>
      </w:r>
      <w:bookmarkEnd w:id="32"/>
      <w:r>
        <w:t>. Intra template matching search area used.</w:t>
      </w:r>
    </w:p>
    <w:p w14:paraId="73408747" w14:textId="0E12F624" w:rsidR="00350D84" w:rsidRDefault="00350D84" w:rsidP="00164F69">
      <w:r>
        <w:t xml:space="preserve">To speed-up the template matching process, the search range of all search regions is subsampled by a factor of 2. This leads to </w:t>
      </w:r>
      <w:r w:rsidR="00164F69">
        <w:t>a reduction</w:t>
      </w:r>
      <w:r>
        <w:t xml:space="preserve"> of template matching search by 4. After finding the best match, </w:t>
      </w:r>
      <w:r w:rsidR="00D255BC">
        <w:t>a refinement process is performed</w:t>
      </w:r>
      <w:r w:rsidR="00164F69">
        <w:t>.</w:t>
      </w:r>
      <w:r w:rsidR="00D255BC">
        <w:t xml:space="preserve"> </w:t>
      </w:r>
      <w:r w:rsidR="00164F69">
        <w:t xml:space="preserve">The refinement is done via a </w:t>
      </w:r>
      <w:r w:rsidR="00D255BC">
        <w:t>second template matching search around the best match with a reduced range. The reduced range is defined as min(</w:t>
      </w:r>
      <w:r w:rsidR="00D255BC">
        <w:rPr>
          <w:lang w:val="en-CA"/>
        </w:rPr>
        <w:t>BlkW</w:t>
      </w:r>
      <w:r w:rsidR="00D255BC">
        <w:t xml:space="preserve">, </w:t>
      </w:r>
      <w:r w:rsidR="00D255BC">
        <w:rPr>
          <w:lang w:val="en-CA"/>
        </w:rPr>
        <w:t>BlkH</w:t>
      </w:r>
      <w:r w:rsidR="00D255BC">
        <w:t>)/2.</w:t>
      </w:r>
    </w:p>
    <w:p w14:paraId="66BCFE73" w14:textId="66CED088"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6C5DF612" w:rsidR="0020543B" w:rsidRDefault="0020543B" w:rsidP="009D6071">
      <w:r>
        <w:t>The Intra template matching prediction mode is signaled at CU level through a dedicated flag</w:t>
      </w:r>
      <w:r w:rsidR="00C65D3D">
        <w:t xml:space="preserve"> when DIMD is not used for current CU.</w:t>
      </w:r>
    </w:p>
    <w:p w14:paraId="6E24A87A" w14:textId="2C8199B0" w:rsidR="00B83EAA" w:rsidRDefault="000D46BD" w:rsidP="008929E9">
      <w:pPr>
        <w:pStyle w:val="Heading4"/>
      </w:pPr>
      <w:r>
        <w:t>Intra</w:t>
      </w:r>
      <w:r w:rsidR="00BB19E8">
        <w:t>TMP derived block vecto</w:t>
      </w:r>
      <w:r w:rsidR="00CA25BD">
        <w:t>r candidates for IBC</w:t>
      </w:r>
    </w:p>
    <w:p w14:paraId="01F0FFCD" w14:textId="6302BC8C" w:rsidR="00F36C30" w:rsidRPr="00E518E5" w:rsidRDefault="00F36C30" w:rsidP="00F36C30">
      <w:r w:rsidRPr="00E518E5">
        <w:t>In th</w:t>
      </w:r>
      <w:r w:rsidR="00CA25BD">
        <w:t xml:space="preserve">is method </w:t>
      </w:r>
      <w:r w:rsidRPr="00E518E5">
        <w:t>block vector (BV) derived from the intra template matching prediction (IntraTMP) is used for intra block copy (IBC). The stored IntraTMP BV of the neighbo</w:t>
      </w:r>
      <w:r>
        <w:t>u</w:t>
      </w:r>
      <w:r w:rsidRPr="00E518E5">
        <w:t>ring blocks along with IBC BV are used as spatial BV candidates in IBC candidate list construction.</w:t>
      </w:r>
    </w:p>
    <w:p w14:paraId="3E9EF660" w14:textId="53CA6417" w:rsidR="00C10DBD" w:rsidRDefault="00C10DBD" w:rsidP="00C10DBD">
      <w:pPr>
        <w:rPr>
          <w:szCs w:val="22"/>
          <w:lang w:val="en-CA"/>
        </w:rPr>
      </w:pPr>
      <w:proofErr w:type="spellStart"/>
      <w:r>
        <w:rPr>
          <w:szCs w:val="22"/>
          <w:lang w:val="en-CA"/>
        </w:rPr>
        <w:t>IntraTMP</w:t>
      </w:r>
      <w:proofErr w:type="spellEnd"/>
      <w:r>
        <w:rPr>
          <w:szCs w:val="22"/>
          <w:lang w:val="en-CA"/>
        </w:rPr>
        <w:t xml:space="preserve"> block vector is stored in the </w:t>
      </w:r>
      <w:r>
        <w:rPr>
          <w:szCs w:val="22"/>
          <w:lang w:eastAsia="ko-KR"/>
        </w:rPr>
        <w:t>IBC block vector</w:t>
      </w:r>
      <w:r>
        <w:rPr>
          <w:szCs w:val="22"/>
          <w:lang w:val="en-CA"/>
        </w:rPr>
        <w:t xml:space="preserve"> buffer and, the current IBC block can use both IBC BV and </w:t>
      </w:r>
      <w:proofErr w:type="spellStart"/>
      <w:r>
        <w:rPr>
          <w:szCs w:val="22"/>
          <w:lang w:val="en-CA"/>
        </w:rPr>
        <w:t>IntraTMP</w:t>
      </w:r>
      <w:proofErr w:type="spellEnd"/>
      <w:r>
        <w:rPr>
          <w:szCs w:val="22"/>
          <w:lang w:val="en-CA"/>
        </w:rPr>
        <w:t xml:space="preserve"> BV of neighbouring blocks as BV candidate for IBC BV candidate list as shown in </w:t>
      </w:r>
      <w:r>
        <w:rPr>
          <w:szCs w:val="22"/>
          <w:lang w:val="en-CA"/>
        </w:rPr>
        <w:fldChar w:fldCharType="begin"/>
      </w:r>
      <w:r>
        <w:rPr>
          <w:szCs w:val="22"/>
          <w:lang w:val="en-CA"/>
        </w:rPr>
        <w:instrText xml:space="preserve"> REF _Ref122459585 \h </w:instrText>
      </w:r>
      <w:r>
        <w:rPr>
          <w:szCs w:val="22"/>
          <w:lang w:val="en-CA"/>
        </w:rPr>
      </w:r>
      <w:r>
        <w:rPr>
          <w:szCs w:val="22"/>
          <w:lang w:val="en-CA"/>
        </w:rPr>
        <w:fldChar w:fldCharType="separate"/>
      </w:r>
      <w:r w:rsidR="00A77B3C">
        <w:t xml:space="preserve">Figure </w:t>
      </w:r>
      <w:r w:rsidR="00A77B3C">
        <w:rPr>
          <w:noProof/>
        </w:rPr>
        <w:t>5</w:t>
      </w:r>
      <w:r>
        <w:rPr>
          <w:szCs w:val="22"/>
          <w:lang w:val="en-CA"/>
        </w:rPr>
        <w:fldChar w:fldCharType="end"/>
      </w:r>
      <w:r>
        <w:rPr>
          <w:szCs w:val="22"/>
          <w:lang w:val="en-CA"/>
        </w:rPr>
        <w:t>.</w:t>
      </w:r>
    </w:p>
    <w:p w14:paraId="735E8D4D" w14:textId="77777777" w:rsidR="00C10DBD" w:rsidRDefault="00C10DBD" w:rsidP="00C10DBD">
      <w:pPr>
        <w:rPr>
          <w:szCs w:val="22"/>
          <w:lang w:val="en-CA"/>
        </w:rPr>
      </w:pPr>
    </w:p>
    <w:p w14:paraId="4C197A0F" w14:textId="77777777" w:rsidR="00C10DBD" w:rsidRDefault="00C10DBD" w:rsidP="008929E9">
      <w:pPr>
        <w:keepNext/>
        <w:jc w:val="center"/>
      </w:pPr>
      <w:r>
        <w:rPr>
          <w:noProof/>
          <w:szCs w:val="22"/>
          <w:lang w:eastAsia="ko-KR"/>
        </w:rPr>
        <w:lastRenderedPageBreak/>
        <w:drawing>
          <wp:inline distT="0" distB="0" distL="0" distR="0" wp14:anchorId="7C29D21D" wp14:editId="709DFD9A">
            <wp:extent cx="4067175" cy="21971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67175" cy="2197100"/>
                    </a:xfrm>
                    <a:prstGeom prst="rect">
                      <a:avLst/>
                    </a:prstGeom>
                    <a:noFill/>
                    <a:ln>
                      <a:noFill/>
                    </a:ln>
                  </pic:spPr>
                </pic:pic>
              </a:graphicData>
            </a:graphic>
          </wp:inline>
        </w:drawing>
      </w:r>
    </w:p>
    <w:p w14:paraId="4A6104C0" w14:textId="43DA988F" w:rsidR="00C10DBD" w:rsidRDefault="00C10DBD" w:rsidP="008929E9">
      <w:pPr>
        <w:pStyle w:val="Caption"/>
        <w:rPr>
          <w:szCs w:val="22"/>
          <w:lang w:val="en-CA"/>
        </w:rPr>
      </w:pPr>
      <w:bookmarkStart w:id="33" w:name="_Ref122459585"/>
      <w:r>
        <w:t xml:space="preserve">Figure </w:t>
      </w:r>
      <w:r w:rsidR="00F824AE">
        <w:fldChar w:fldCharType="begin"/>
      </w:r>
      <w:r w:rsidR="00F824AE">
        <w:instrText xml:space="preserve"> SEQ Figure \* ARABIC </w:instrText>
      </w:r>
      <w:r w:rsidR="00F824AE">
        <w:fldChar w:fldCharType="separate"/>
      </w:r>
      <w:r w:rsidR="004F127F">
        <w:rPr>
          <w:noProof/>
        </w:rPr>
        <w:t>5</w:t>
      </w:r>
      <w:r w:rsidR="00F824AE">
        <w:rPr>
          <w:noProof/>
        </w:rPr>
        <w:fldChar w:fldCharType="end"/>
      </w:r>
      <w:bookmarkEnd w:id="33"/>
      <w:r>
        <w:t>. Use of IntraTMP block vector for IBC block.</w:t>
      </w:r>
    </w:p>
    <w:p w14:paraId="6BB5F2FE" w14:textId="6047ACEA" w:rsidR="009F5E04" w:rsidRPr="008929E9" w:rsidRDefault="00C10DBD" w:rsidP="009D6071">
      <w:pPr>
        <w:rPr>
          <w:szCs w:val="22"/>
          <w:lang w:val="en-CA"/>
        </w:rPr>
      </w:pPr>
      <w:r>
        <w:rPr>
          <w:szCs w:val="22"/>
          <w:lang w:val="en-CA"/>
        </w:rPr>
        <w:t>IntraTMP block vectors are added to IBC block vector candidate list as spatial candidates.</w:t>
      </w:r>
    </w:p>
    <w:p w14:paraId="7C687364" w14:textId="2BCC087A" w:rsidR="00D54932" w:rsidRDefault="00CA3F10" w:rsidP="00CA3F10">
      <w:pPr>
        <w:pStyle w:val="Heading3"/>
        <w:rPr>
          <w:lang w:val="en-CA"/>
        </w:rPr>
      </w:pPr>
      <w:bookmarkStart w:id="34" w:name="_Toc131509411"/>
      <w:r>
        <w:rPr>
          <w:lang w:val="en-CA"/>
        </w:rPr>
        <w:t>Fusion for template-based intra mode derivation (TIMD)</w:t>
      </w:r>
      <w:bookmarkEnd w:id="34"/>
    </w:p>
    <w:p w14:paraId="66D494D8" w14:textId="1DF3E859" w:rsidR="00730226" w:rsidRPr="00EB7853" w:rsidRDefault="00730226" w:rsidP="00730226">
      <w:pPr>
        <w:rPr>
          <w:lang w:val="en-CA"/>
        </w:rPr>
      </w:pPr>
      <w:r>
        <w:rPr>
          <w:lang w:val="en-CA"/>
        </w:rPr>
        <w:t>For each intra prediction mode in MPMs</w:t>
      </w:r>
      <w:r w:rsidR="00F5584E">
        <w:rPr>
          <w:lang w:val="en-CA"/>
        </w:rPr>
        <w:t>, as well as the wide-angle modes if the above-right and/or bottom-left reference samples are available</w:t>
      </w:r>
      <w:r>
        <w:rPr>
          <w:lang w:val="en-CA"/>
        </w:rPr>
        <w:t xml:space="preserve">, SATD between the prediction and reconstruction samples of the template is calculated. First two intra prediction modes with the minimum SATD </w:t>
      </w:r>
      <w:r w:rsidR="007F6BAB">
        <w:rPr>
          <w:lang w:val="en-CA"/>
        </w:rPr>
        <w:t xml:space="preserve">are </w:t>
      </w:r>
      <w:r>
        <w:rPr>
          <w:lang w:val="en-CA"/>
        </w:rPr>
        <w:t>selected as the TIMD modes.</w:t>
      </w:r>
      <w:r w:rsidR="00EB7853">
        <w:rPr>
          <w:lang w:val="en-CA"/>
        </w:rPr>
        <w:t xml:space="preserve"> </w:t>
      </w:r>
      <w:r>
        <w:rPr>
          <w:lang w:val="en-CA"/>
        </w:rPr>
        <w:t xml:space="preserve">These two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045EFE09" w14:textId="77777777" w:rsidR="00730226" w:rsidRDefault="00730226" w:rsidP="00730226">
      <w:pPr>
        <w:rPr>
          <w:szCs w:val="22"/>
          <w:lang w:val="en-CA"/>
        </w:rPr>
      </w:pPr>
      <w:r>
        <w:rPr>
          <w:szCs w:val="22"/>
          <w:lang w:val="en-CA"/>
        </w:rPr>
        <w:t>The costs of the two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06E8E3E7" w:rsidR="00730226" w:rsidRDefault="00730226" w:rsidP="00730226">
      <w:pPr>
        <w:spacing w:before="240"/>
        <w:ind w:left="2160"/>
        <w:rPr>
          <w:szCs w:val="22"/>
          <w:lang w:val="en-CA"/>
        </w:rPr>
      </w:pPr>
      <w:r>
        <w:rPr>
          <w:szCs w:val="22"/>
          <w:lang w:val="en-CA"/>
        </w:rPr>
        <w:t>weight1 = costMode2</w:t>
      </w:r>
      <w:r w:rsidR="00200685">
        <w:rPr>
          <w:szCs w:val="22"/>
          <w:lang w:val="en-CA"/>
        </w:rPr>
        <w:t xml:space="preserve"> </w:t>
      </w:r>
      <w:r>
        <w:rPr>
          <w:szCs w:val="22"/>
          <w:lang w:val="en-CA"/>
        </w:rPr>
        <w:t>/</w:t>
      </w:r>
      <w:r w:rsidR="00200685">
        <w:rPr>
          <w:szCs w:val="22"/>
          <w:lang w:val="en-CA"/>
        </w:rPr>
        <w:t xml:space="preserve"> </w:t>
      </w:r>
      <w:r>
        <w:rPr>
          <w:szCs w:val="22"/>
          <w:lang w:val="en-CA"/>
        </w:rPr>
        <w:t xml:space="preserve">(costMode1+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4AC07BAF" w:rsidR="00133753" w:rsidRDefault="00133753" w:rsidP="00DA56A6">
      <w:pPr>
        <w:rPr>
          <w:lang w:val="en-CA"/>
        </w:rPr>
      </w:pPr>
      <w:r>
        <w:rPr>
          <w:szCs w:val="22"/>
          <w:lang w:val="en-CA"/>
        </w:rPr>
        <w:t xml:space="preserve">The division operations are conducted </w:t>
      </w:r>
      <w:r>
        <w:rPr>
          <w:lang w:val="en-CA"/>
        </w:rPr>
        <w:t>using the same lookup table (LUT) based integerization</w:t>
      </w:r>
      <w:r>
        <w:rPr>
          <w:rFonts w:eastAsia="Times New Roman"/>
          <w:lang w:val="en-CA"/>
        </w:rPr>
        <w:t xml:space="preserve"> </w:t>
      </w:r>
      <w:r>
        <w:rPr>
          <w:lang w:val="en-CA"/>
        </w:rPr>
        <w:t>scheme used by the CCLM.</w:t>
      </w:r>
    </w:p>
    <w:p w14:paraId="5555D359" w14:textId="41B02208" w:rsidR="00D9045B" w:rsidRDefault="00AD0F83" w:rsidP="00A07EEF">
      <w:pPr>
        <w:pStyle w:val="Heading3"/>
        <w:rPr>
          <w:lang w:val="en-CA"/>
        </w:rPr>
      </w:pPr>
      <w:bookmarkStart w:id="35" w:name="_Toc131509412"/>
      <w:r>
        <w:rPr>
          <w:lang w:val="en-CA"/>
        </w:rPr>
        <w:t xml:space="preserve">Intra </w:t>
      </w:r>
      <w:r w:rsidR="00A07EEF">
        <w:rPr>
          <w:lang w:val="en-CA"/>
        </w:rPr>
        <w:t>prediction fusion</w:t>
      </w:r>
      <w:bookmarkEnd w:id="35"/>
    </w:p>
    <w:p w14:paraId="20C322C8" w14:textId="508C96D6" w:rsidR="00E640F7" w:rsidRDefault="00226209" w:rsidP="00E640F7">
      <w:pPr>
        <w:rPr>
          <w:lang w:val="en-CA" w:eastAsia="zh-CN"/>
        </w:rPr>
      </w:pPr>
      <w:r>
        <w:rPr>
          <w:szCs w:val="22"/>
          <w:lang w:val="en-CA"/>
        </w:rPr>
        <w:t>Thi</w:t>
      </w:r>
      <w:r w:rsidR="006A4FC0">
        <w:rPr>
          <w:szCs w:val="22"/>
          <w:lang w:val="en-CA"/>
        </w:rPr>
        <w:t>s</w:t>
      </w:r>
      <w:r>
        <w:rPr>
          <w:szCs w:val="22"/>
          <w:lang w:val="en-CA"/>
        </w:rPr>
        <w:t xml:space="preserve"> intra prediction method derives predicted samples as a weighted combination of multiple predictors generated from different reference lines.</w:t>
      </w:r>
      <w:r w:rsidR="00E640F7" w:rsidRPr="00E640F7">
        <w:rPr>
          <w:lang w:val="en-CA" w:eastAsia="zh-CN"/>
        </w:rPr>
        <w:t xml:space="preserve"> </w:t>
      </w:r>
      <w:r w:rsidR="00E640F7">
        <w:rPr>
          <w:lang w:val="en-CA" w:eastAsia="zh-CN"/>
        </w:rPr>
        <w:t xml:space="preserve">In this process multiple intra predictors are generated and then fused by weighted averaging. The process of deriving the predictors to be used in the fusion process is described as follows: </w:t>
      </w:r>
    </w:p>
    <w:p w14:paraId="791A1E1B" w14:textId="77777777" w:rsidR="00E640F7" w:rsidRPr="008929E9" w:rsidRDefault="00E640F7" w:rsidP="00E640F7">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angular intra prediction modes including the single mode case of TIMD and DIMD, the proposed method derives intra prediction by weighting intra predictions obtained from multiple reference lines represented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fusion</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where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the intra prediction </w:t>
      </w:r>
      <w:r w:rsidRPr="008929E9">
        <w:rPr>
          <w:rFonts w:eastAsia="SimSun"/>
          <w:sz w:val="22"/>
          <w:szCs w:val="22"/>
          <w:lang w:val="en-CA"/>
        </w:rPr>
        <w:lastRenderedPageBreak/>
        <w:t xml:space="preserve">from the default reference line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is the prediction from the line above the default reference line. The weights are set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=3/4</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=1/4</m:t>
        </m:r>
      </m:oMath>
      <w:r w:rsidRPr="008929E9">
        <w:rPr>
          <w:rFonts w:eastAsia="SimSun"/>
          <w:sz w:val="22"/>
          <w:szCs w:val="22"/>
          <w:lang w:val="en-CA"/>
        </w:rPr>
        <w:t>.</w:t>
      </w:r>
    </w:p>
    <w:p w14:paraId="7A01EEA3" w14:textId="7D66CDB7" w:rsidR="00E640F7" w:rsidRPr="008929E9" w:rsidRDefault="00E640F7" w:rsidP="00E640F7">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TIMD mode with blending,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used for the </w:t>
      </w:r>
      <w:r w:rsidR="00D55B1C">
        <w:rPr>
          <w:rFonts w:eastAsia="SimSun"/>
          <w:sz w:val="22"/>
          <w:szCs w:val="22"/>
          <w:lang w:val="en-CA"/>
        </w:rPr>
        <w:t>first</w:t>
      </w:r>
      <w:r w:rsidRPr="008929E9">
        <w:rPr>
          <w:rFonts w:eastAsia="SimSun"/>
          <w:sz w:val="22"/>
          <w:szCs w:val="22"/>
          <w:lang w:val="en-CA"/>
        </w:rPr>
        <w:t xml:space="preserve"> 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=1,</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=0</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 xml:space="preserve"> </m:t>
        </m:r>
      </m:oMath>
      <w:r w:rsidRPr="008929E9">
        <w:rPr>
          <w:rFonts w:eastAsia="SimSun"/>
          <w:sz w:val="22"/>
          <w:szCs w:val="22"/>
          <w:lang w:val="en-CA"/>
        </w:rPr>
        <w:t xml:space="preserve">is used for the </w:t>
      </w:r>
      <w:r w:rsidR="00D55B1C">
        <w:rPr>
          <w:rFonts w:eastAsia="SimSun"/>
          <w:sz w:val="22"/>
          <w:szCs w:val="22"/>
          <w:lang w:val="en-CA"/>
        </w:rPr>
        <w:t>second</w:t>
      </w:r>
      <w:r w:rsidR="00D55B1C" w:rsidRPr="008929E9">
        <w:rPr>
          <w:rFonts w:eastAsia="SimSun"/>
          <w:sz w:val="22"/>
          <w:szCs w:val="22"/>
          <w:lang w:val="en-CA"/>
        </w:rPr>
        <w:t xml:space="preserve"> </w:t>
      </w:r>
      <w:r w:rsidRPr="008929E9">
        <w:rPr>
          <w:rFonts w:eastAsia="SimSun"/>
          <w:sz w:val="22"/>
          <w:szCs w:val="22"/>
          <w:lang w:val="en-CA"/>
        </w:rPr>
        <w:t>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 xml:space="preserve">=0, </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m:t>
        </m:r>
      </m:oMath>
      <w:r w:rsidRPr="008929E9">
        <w:rPr>
          <w:rFonts w:eastAsia="SimSun"/>
          <w:sz w:val="22"/>
          <w:szCs w:val="22"/>
          <w:lang w:val="en-CA"/>
        </w:rPr>
        <w:t>).</w:t>
      </w:r>
    </w:p>
    <w:p w14:paraId="330EDB87" w14:textId="36D8E351" w:rsidR="005C7159" w:rsidRDefault="00E640F7" w:rsidP="005C7159">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For DIMD mode with blending, the number of predictors selected for a weighted average is increased from 3 to 6.</w:t>
      </w:r>
    </w:p>
    <w:p w14:paraId="51463D34" w14:textId="3EF1C802" w:rsidR="006A4FC0" w:rsidRPr="002F6C74" w:rsidRDefault="00200685" w:rsidP="002F6C74">
      <w:pPr>
        <w:rPr>
          <w:szCs w:val="22"/>
          <w:lang w:val="en-CA"/>
        </w:rPr>
      </w:pPr>
      <w:r>
        <w:rPr>
          <w:lang w:val="en-CA" w:eastAsia="zh-CN"/>
        </w:rPr>
        <w:t xml:space="preserve">Intra prediction fusion method is applied to luma blocks </w:t>
      </w:r>
      <w:r>
        <w:rPr>
          <w:lang w:val="en-CA"/>
        </w:rPr>
        <w:t>when angular intra mode has non-integer slope (required reference samples interpolation) and the block size is greater than 16,</w:t>
      </w:r>
      <w:r>
        <w:rPr>
          <w:lang w:val="en-CA" w:eastAsia="zh-CN"/>
        </w:rPr>
        <w:t xml:space="preserve"> it is used with MRL and not applied for ISP coded blocks. In the method studied in the sub-test a, PDPC is applied for the intra prediction mode using the closest to the current block reference line</w:t>
      </w:r>
    </w:p>
    <w:p w14:paraId="476DC399" w14:textId="64B8AC5D" w:rsidR="00C31E54" w:rsidRDefault="00C31E54" w:rsidP="00C31E54">
      <w:pPr>
        <w:pStyle w:val="Heading3"/>
        <w:rPr>
          <w:lang w:val="en-CA"/>
        </w:rPr>
      </w:pPr>
      <w:bookmarkStart w:id="36" w:name="_Toc131509413"/>
      <w:r>
        <w:rPr>
          <w:lang w:val="en-CA"/>
        </w:rPr>
        <w:t>Combination of CIIP with TIMD and TM merge</w:t>
      </w:r>
      <w:bookmarkEnd w:id="36"/>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2BCD4C68" w:rsidR="00133071" w:rsidRDefault="00C31E54">
      <w:pPr>
        <w:rPr>
          <w:szCs w:val="22"/>
        </w:rPr>
      </w:pPr>
      <w:r>
        <w:rPr>
          <w:lang w:eastAsia="zh-CN"/>
        </w:rPr>
        <w:t xml:space="preserve">In addition, it is also proposed to modify the </w:t>
      </w:r>
      <w:r>
        <w:rPr>
          <w:szCs w:val="22"/>
        </w:rPr>
        <w:t xml:space="preserve">weights (wIntra, wInter)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A77B3C">
        <w:t xml:space="preserve">Figure </w:t>
      </w:r>
      <w:r w:rsidR="00A77B3C">
        <w:rPr>
          <w:noProof/>
        </w:rPr>
        <w:t>6</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A77B3C">
        <w:t xml:space="preserve">Figure </w:t>
      </w:r>
      <w:r w:rsidR="00A77B3C">
        <w:rPr>
          <w:noProof/>
        </w:rPr>
        <w:t>6</w:t>
      </w:r>
      <w:r w:rsidR="007051C4">
        <w:rPr>
          <w:szCs w:val="22"/>
        </w:rPr>
        <w:fldChar w:fldCharType="end"/>
      </w:r>
      <w:r>
        <w:rPr>
          <w:szCs w:val="22"/>
        </w:rPr>
        <w:t xml:space="preserve">(b). </w:t>
      </w:r>
    </w:p>
    <w:p w14:paraId="37CA7006" w14:textId="7DF901BA" w:rsidR="00C31E54" w:rsidRDefault="00C31E54" w:rsidP="00C31E54">
      <w:pPr>
        <w:rPr>
          <w:szCs w:val="22"/>
        </w:rPr>
      </w:pPr>
      <w:r>
        <w:rPr>
          <w:szCs w:val="22"/>
        </w:rPr>
        <w:t xml:space="preserve">The (wIntra, wInter)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A77B3C" w:rsidRPr="008929E9">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37" w:name="_Ref75858126"/>
      <w:bookmarkStart w:id="38" w:name="_Ref75858114"/>
    </w:p>
    <w:p w14:paraId="558A60EB" w14:textId="04DA6434" w:rsidR="00CF5489" w:rsidRDefault="00CF5489">
      <w:pPr>
        <w:pStyle w:val="Caption"/>
      </w:pPr>
      <w:bookmarkStart w:id="39" w:name="_Ref100614328"/>
      <w:r>
        <w:t xml:space="preserve">Figure </w:t>
      </w:r>
      <w:r w:rsidR="00F824AE">
        <w:fldChar w:fldCharType="begin"/>
      </w:r>
      <w:r w:rsidR="00F824AE">
        <w:instrText xml:space="preserve"> SEQ Figure \* ARABIC </w:instrText>
      </w:r>
      <w:r w:rsidR="00F824AE">
        <w:fldChar w:fldCharType="separate"/>
      </w:r>
      <w:r w:rsidR="004F127F">
        <w:rPr>
          <w:noProof/>
        </w:rPr>
        <w:t>6</w:t>
      </w:r>
      <w:r w:rsidR="00F824AE">
        <w:rPr>
          <w:noProof/>
        </w:rPr>
        <w:fldChar w:fldCharType="end"/>
      </w:r>
      <w:bookmarkEnd w:id="39"/>
      <w:r>
        <w:t>. The division method for angular modes.</w:t>
      </w:r>
    </w:p>
    <w:p w14:paraId="0812EC24" w14:textId="0A2062D6" w:rsidR="00C31E54" w:rsidRDefault="00C31E54" w:rsidP="00C31E54">
      <w:pPr>
        <w:pStyle w:val="Caption"/>
        <w:spacing w:before="200" w:after="0"/>
        <w:rPr>
          <w:rFonts w:eastAsiaTheme="minorEastAsia"/>
          <w:sz w:val="22"/>
          <w:lang w:eastAsia="ja-JP"/>
        </w:rPr>
      </w:pPr>
      <w:bookmarkStart w:id="40" w:name="_Ref75858336"/>
      <w:bookmarkEnd w:id="37"/>
      <w:bookmarkEnd w:id="38"/>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A77B3C">
        <w:rPr>
          <w:rFonts w:eastAsiaTheme="minorEastAsia"/>
          <w:i/>
          <w:iCs/>
          <w:noProof/>
          <w:sz w:val="22"/>
          <w:lang w:val="en-CA" w:eastAsia="ja-JP"/>
        </w:rPr>
        <w:t>1</w:t>
      </w:r>
      <w:r w:rsidR="00B872D1">
        <w:rPr>
          <w:rFonts w:eastAsiaTheme="minorEastAsia"/>
          <w:i/>
          <w:iCs/>
          <w:sz w:val="22"/>
          <w:lang w:val="en-CA" w:eastAsia="ja-JP"/>
        </w:rPr>
        <w:fldChar w:fldCharType="end"/>
      </w:r>
      <w:bookmarkEnd w:id="40"/>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(wIntra, wInter)</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4E65F7">
      <w:pPr>
        <w:pStyle w:val="Heading3"/>
        <w:rPr>
          <w:lang w:val="en-CA"/>
        </w:rPr>
      </w:pPr>
      <w:bookmarkStart w:id="41" w:name="_Toc131509414"/>
      <w:r w:rsidRPr="00C974C2">
        <w:rPr>
          <w:lang w:val="en-CA"/>
        </w:rPr>
        <w:t>Extended multiple reference line</w:t>
      </w:r>
      <w:r>
        <w:rPr>
          <w:lang w:val="en-CA"/>
        </w:rPr>
        <w:t xml:space="preserve"> (MRL)</w:t>
      </w:r>
      <w:r w:rsidRPr="00C974C2">
        <w:rPr>
          <w:lang w:val="en-CA"/>
        </w:rPr>
        <w:t xml:space="preserve"> list</w:t>
      </w:r>
      <w:bookmarkEnd w:id="41"/>
    </w:p>
    <w:p w14:paraId="389EE0D9" w14:textId="7B033E6A"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A77B3C">
        <w:t xml:space="preserve">Figure </w:t>
      </w:r>
      <w:r w:rsidR="00A77B3C">
        <w:rPr>
          <w:noProof/>
        </w:rPr>
        <w:t>7</w:t>
      </w:r>
      <w:r w:rsidR="002A0476">
        <w:rPr>
          <w:lang w:val="en-CA"/>
        </w:rPr>
        <w:fldChar w:fldCharType="end"/>
      </w:r>
      <w:r w:rsidR="00CF5489">
        <w:rPr>
          <w:lang w:val="en-CA"/>
        </w:rPr>
        <w:t>.</w:t>
      </w:r>
      <w:r w:rsidR="002A0476">
        <w:rPr>
          <w:lang w:val="en-CA"/>
        </w:rPr>
        <w:t xml:space="preserve"> </w:t>
      </w:r>
      <w:r w:rsidR="002A0476">
        <w:rPr>
          <w:szCs w:val="22"/>
          <w:lang w:val="en-CA"/>
        </w:rPr>
        <w:t xml:space="preserve">For template-based intra mode derivation </w:t>
      </w:r>
      <w:r w:rsidR="002A0476">
        <w:rPr>
          <w:szCs w:val="22"/>
          <w:lang w:val="en-CA"/>
        </w:rPr>
        <w:lastRenderedPageBreak/>
        <w:t>(TIMD), instead of the full MRL candidate list, only the first two reference line candidates, i.e., {1, 3}, are used.</w:t>
      </w:r>
    </w:p>
    <w:p w14:paraId="6BEB4D81" w14:textId="77777777" w:rsidR="00CF5489" w:rsidRDefault="00CF5489" w:rsidP="004E65F7">
      <w:pPr>
        <w:keepNext/>
        <w:jc w:val="center"/>
      </w:pPr>
      <w:r>
        <w:rPr>
          <w:noProof/>
        </w:rPr>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4"/>
                    <a:stretch>
                      <a:fillRect/>
                    </a:stretch>
                  </pic:blipFill>
                  <pic:spPr>
                    <a:xfrm>
                      <a:off x="0" y="0"/>
                      <a:ext cx="3634310" cy="2933851"/>
                    </a:xfrm>
                    <a:prstGeom prst="rect">
                      <a:avLst/>
                    </a:prstGeom>
                  </pic:spPr>
                </pic:pic>
              </a:graphicData>
            </a:graphic>
          </wp:inline>
        </w:drawing>
      </w:r>
    </w:p>
    <w:p w14:paraId="19984C1A" w14:textId="6EAC75A8" w:rsidR="00C974C2" w:rsidRDefault="00CF5489" w:rsidP="004E65F7">
      <w:pPr>
        <w:pStyle w:val="Caption"/>
      </w:pPr>
      <w:bookmarkStart w:id="42" w:name="_Ref100585736"/>
      <w:r>
        <w:t xml:space="preserve">Figure </w:t>
      </w:r>
      <w:r w:rsidR="00F824AE">
        <w:fldChar w:fldCharType="begin"/>
      </w:r>
      <w:r w:rsidR="00F824AE">
        <w:instrText xml:space="preserve"> SEQ Figure \* ARABIC </w:instrText>
      </w:r>
      <w:r w:rsidR="00F824AE">
        <w:fldChar w:fldCharType="separate"/>
      </w:r>
      <w:r w:rsidR="004F127F">
        <w:rPr>
          <w:noProof/>
        </w:rPr>
        <w:t>7</w:t>
      </w:r>
      <w:r w:rsidR="00F824AE">
        <w:rPr>
          <w:noProof/>
        </w:rPr>
        <w:fldChar w:fldCharType="end"/>
      </w:r>
      <w:bookmarkEnd w:id="42"/>
      <w:r>
        <w:t xml:space="preserve">. </w:t>
      </w:r>
      <w:r w:rsidRPr="00384EFA">
        <w:t>Extended MRL candidate list</w:t>
      </w:r>
      <w:r>
        <w:t>.</w:t>
      </w:r>
    </w:p>
    <w:p w14:paraId="7D24B7D7" w14:textId="5B66DCB7" w:rsidR="00811C4E" w:rsidRDefault="00A36CDC" w:rsidP="00A36CDC">
      <w:pPr>
        <w:pStyle w:val="Heading3"/>
      </w:pPr>
      <w:bookmarkStart w:id="43" w:name="_Toc131509415"/>
      <w:r w:rsidRPr="008929E9">
        <w:t>Template-based multiple reference line intra predict</w:t>
      </w:r>
      <w:r>
        <w:t>ion</w:t>
      </w:r>
      <w:bookmarkEnd w:id="43"/>
    </w:p>
    <w:p w14:paraId="142E3F0F" w14:textId="4010F8CC" w:rsidR="00A36CDC" w:rsidRDefault="00CA1A04" w:rsidP="00A36CDC">
      <w:pPr>
        <w:rPr>
          <w:lang w:val="en-CA" w:eastAsia="zh-CN"/>
        </w:rPr>
      </w:pPr>
      <w:r>
        <w:rPr>
          <w:lang w:val="en-CA" w:eastAsia="zh-CN"/>
        </w:rPr>
        <w:t xml:space="preserve">Template-based multiple reference line intra prediction (TMRL) mode combines reference line and prediction mode together and uses a template matching method to construct a list of candidate combinations. An index to the candidate combination list is coded to indicate which reference line and prediction mode is used in coding the current block. </w:t>
      </w:r>
      <w:r w:rsidR="000D1BC5">
        <w:rPr>
          <w:lang w:val="en-CA" w:eastAsia="zh-CN"/>
        </w:rPr>
        <w:t>T</w:t>
      </w:r>
      <w:r>
        <w:rPr>
          <w:lang w:val="en-CA" w:eastAsia="zh-CN"/>
        </w:rPr>
        <w:t xml:space="preserve">he regular multiple reference line (MRL) for the non-TIMD part is replaced by </w:t>
      </w:r>
      <w:r w:rsidR="00FA2FE8">
        <w:rPr>
          <w:lang w:val="en-CA" w:eastAsia="zh-CN"/>
        </w:rPr>
        <w:t>TMRL</w:t>
      </w:r>
      <w:r>
        <w:rPr>
          <w:lang w:val="en-CA" w:eastAsia="zh-CN"/>
        </w:rPr>
        <w:t xml:space="preserve"> mode.</w:t>
      </w:r>
    </w:p>
    <w:p w14:paraId="0D4ED5CB" w14:textId="1B7BC19B" w:rsidR="004C5886" w:rsidRDefault="003B66F3" w:rsidP="004C5886">
      <w:pPr>
        <w:tabs>
          <w:tab w:val="clear" w:pos="720"/>
        </w:tabs>
        <w:ind w:leftChars="64" w:left="141"/>
        <w:rPr>
          <w:szCs w:val="22"/>
          <w:lang w:val="en-CA"/>
        </w:rPr>
      </w:pPr>
      <w:r>
        <w:rPr>
          <w:szCs w:val="22"/>
          <w:lang w:val="en-CA"/>
        </w:rPr>
        <w:t xml:space="preserve">The TMRL mode </w:t>
      </w:r>
      <w:r w:rsidR="004C5886">
        <w:rPr>
          <w:szCs w:val="22"/>
          <w:lang w:val="en-CA"/>
        </w:rPr>
        <w:t>extends</w:t>
      </w:r>
      <w:r w:rsidR="004C5886" w:rsidRPr="004C5886">
        <w:rPr>
          <w:szCs w:val="22"/>
          <w:lang w:val="en-CA"/>
        </w:rPr>
        <w:t xml:space="preserve"> </w:t>
      </w:r>
      <w:r w:rsidR="004C5886" w:rsidRPr="003377B4">
        <w:rPr>
          <w:szCs w:val="22"/>
          <w:lang w:val="en-CA"/>
        </w:rPr>
        <w:t>reference line candidate list and the intra-prediction-mode candidate list.</w:t>
      </w:r>
      <w:r w:rsidR="004C5886">
        <w:rPr>
          <w:szCs w:val="22"/>
          <w:lang w:val="en-CA"/>
        </w:rPr>
        <w:t xml:space="preserve"> The extended reference line candidate list is {1, 3, 5, 7, 12}. The restriction on the top CTU row is unchanged. The size of the intra-prediction-mode candidate list is 10. The construction of the intra-prediction-mode candidate list is similar to MPM</w:t>
      </w:r>
      <w:r w:rsidR="001F3EB9">
        <w:rPr>
          <w:szCs w:val="22"/>
          <w:lang w:val="en-CA"/>
        </w:rPr>
        <w:t xml:space="preserve"> except the PLANAR mode is excluded from </w:t>
      </w:r>
      <w:r w:rsidR="00A25AF4">
        <w:rPr>
          <w:szCs w:val="22"/>
          <w:lang w:val="en-CA"/>
        </w:rPr>
        <w:t>the intra-prediction-mode candidate list</w:t>
      </w:r>
      <w:r w:rsidR="006F71B7">
        <w:rPr>
          <w:szCs w:val="22"/>
          <w:lang w:val="en-CA"/>
        </w:rPr>
        <w:t xml:space="preserve">, DC mode is added after 5 neighboring PUs’ modes and DIMD modes if its not included and </w:t>
      </w:r>
      <w:r w:rsidR="004D548A">
        <w:rPr>
          <w:szCs w:val="22"/>
          <w:lang w:val="en-CA"/>
        </w:rPr>
        <w:t xml:space="preserve">the </w:t>
      </w:r>
      <w:r w:rsidR="004D548A" w:rsidRPr="003377B4">
        <w:rPr>
          <w:szCs w:val="22"/>
          <w:lang w:val="en-CA"/>
        </w:rPr>
        <w:t xml:space="preserve">angular modes with delta angles from </w:t>
      </w:r>
      <m:oMath>
        <m:r>
          <m:rPr>
            <m:sty m:val="p"/>
          </m:rPr>
          <w:rPr>
            <w:rFonts w:ascii="Cambria Math" w:hAnsi="Cambria Math"/>
            <w:szCs w:val="22"/>
            <w:lang w:val="en-CA"/>
          </w:rPr>
          <m:t>±1</m:t>
        </m:r>
      </m:oMath>
      <w:r w:rsidR="004D548A" w:rsidRPr="003377B4">
        <w:rPr>
          <w:szCs w:val="22"/>
          <w:lang w:val="en-CA"/>
        </w:rPr>
        <w:t xml:space="preserve"> to </w:t>
      </w:r>
      <m:oMath>
        <m:r>
          <m:rPr>
            <m:sty m:val="p"/>
          </m:rPr>
          <w:rPr>
            <w:rFonts w:ascii="Cambria Math" w:hAnsi="Cambria Math"/>
            <w:szCs w:val="22"/>
            <w:lang w:val="en-CA"/>
          </w:rPr>
          <m:t>±4</m:t>
        </m:r>
      </m:oMath>
      <w:r w:rsidR="004D548A" w:rsidRPr="003377B4">
        <w:rPr>
          <w:szCs w:val="22"/>
          <w:lang w:val="en-CA"/>
        </w:rPr>
        <w:t xml:space="preserve"> (compared the existing angular modes in the intra-prediction-mode candidate list) are added.</w:t>
      </w:r>
    </w:p>
    <w:p w14:paraId="37880139" w14:textId="2AC2BB45" w:rsidR="003B66F3" w:rsidRDefault="004D548A" w:rsidP="002F6C74">
      <w:pPr>
        <w:tabs>
          <w:tab w:val="clear" w:pos="720"/>
        </w:tabs>
        <w:ind w:leftChars="64" w:left="141"/>
        <w:rPr>
          <w:szCs w:val="22"/>
          <w:lang w:val="en-CA"/>
        </w:rPr>
      </w:pPr>
      <w:r>
        <w:rPr>
          <w:szCs w:val="22"/>
          <w:lang w:val="en-CA"/>
        </w:rPr>
        <w:t xml:space="preserve">The TMRL candidate is constructed as follows. </w:t>
      </w:r>
      <w:r w:rsidR="003B66F3">
        <w:rPr>
          <w:szCs w:val="22"/>
          <w:lang w:val="en-CA" w:eastAsia="zh-CN"/>
        </w:rPr>
        <w:t>There are 5x10=50 combinations of the extended reference line and the allowed intra-prediction modes for a block. Since the extended reference line starts from reference line 1, the area covered by reference line 0 is used for template matching. The SAD costs over the template area (see</w:t>
      </w:r>
      <w:r w:rsidR="0039765F">
        <w:rPr>
          <w:szCs w:val="22"/>
          <w:lang w:val="en-CA" w:eastAsia="zh-CN"/>
        </w:rPr>
        <w:t xml:space="preserve"> </w:t>
      </w:r>
      <w:r w:rsidR="0039765F">
        <w:rPr>
          <w:szCs w:val="22"/>
          <w:lang w:val="en-CA" w:eastAsia="zh-CN"/>
        </w:rPr>
        <w:fldChar w:fldCharType="begin"/>
      </w:r>
      <w:r w:rsidR="0039765F">
        <w:rPr>
          <w:szCs w:val="22"/>
          <w:lang w:val="en-CA" w:eastAsia="zh-CN"/>
        </w:rPr>
        <w:instrText xml:space="preserve"> REF _Ref122457567 \h </w:instrText>
      </w:r>
      <w:r w:rsidR="0039765F">
        <w:rPr>
          <w:szCs w:val="22"/>
          <w:lang w:val="en-CA" w:eastAsia="zh-CN"/>
        </w:rPr>
      </w:r>
      <w:r w:rsidR="0039765F">
        <w:rPr>
          <w:szCs w:val="22"/>
          <w:lang w:val="en-CA" w:eastAsia="zh-CN"/>
        </w:rPr>
        <w:fldChar w:fldCharType="separate"/>
      </w:r>
      <w:r w:rsidR="00A77B3C">
        <w:t xml:space="preserve">Figure </w:t>
      </w:r>
      <w:r w:rsidR="00A77B3C">
        <w:rPr>
          <w:noProof/>
        </w:rPr>
        <w:t>8</w:t>
      </w:r>
      <w:r w:rsidR="0039765F">
        <w:rPr>
          <w:szCs w:val="22"/>
          <w:lang w:val="en-CA" w:eastAsia="zh-CN"/>
        </w:rPr>
        <w:fldChar w:fldCharType="end"/>
      </w:r>
      <w:r w:rsidR="003B66F3">
        <w:rPr>
          <w:szCs w:val="22"/>
          <w:lang w:val="en-CA" w:eastAsia="zh-CN"/>
        </w:rPr>
        <w:t>) are calculated between the predictions (generated by 50 combinations) and the reconstructions. The 20 combinations with the least SAD cost are selected in an ascending order to form the TMRL candidate list.</w:t>
      </w:r>
    </w:p>
    <w:p w14:paraId="488AC8DF" w14:textId="77777777" w:rsidR="0039765F" w:rsidRDefault="003B66F3" w:rsidP="008929E9">
      <w:pPr>
        <w:keepNext/>
        <w:tabs>
          <w:tab w:val="clear" w:pos="720"/>
        </w:tabs>
        <w:ind w:leftChars="64" w:left="141"/>
        <w:jc w:val="center"/>
      </w:pPr>
      <w:r>
        <w:rPr>
          <w:noProof/>
          <w:szCs w:val="22"/>
          <w:lang w:val="en-CA" w:eastAsia="zh-CN"/>
        </w:rPr>
        <w:lastRenderedPageBreak/>
        <w:drawing>
          <wp:inline distT="0" distB="0" distL="0" distR="0" wp14:anchorId="05A0A39D" wp14:editId="61A62B89">
            <wp:extent cx="3541395" cy="3521075"/>
            <wp:effectExtent l="0" t="0" r="1905"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41395" cy="3521075"/>
                    </a:xfrm>
                    <a:prstGeom prst="rect">
                      <a:avLst/>
                    </a:prstGeom>
                    <a:noFill/>
                    <a:ln>
                      <a:noFill/>
                    </a:ln>
                  </pic:spPr>
                </pic:pic>
              </a:graphicData>
            </a:graphic>
          </wp:inline>
        </w:drawing>
      </w:r>
    </w:p>
    <w:p w14:paraId="77A3ABD0" w14:textId="2C6061D8" w:rsidR="003B66F3" w:rsidRDefault="0039765F" w:rsidP="008929E9">
      <w:pPr>
        <w:pStyle w:val="Caption"/>
        <w:rPr>
          <w:szCs w:val="22"/>
          <w:lang w:val="en-CA" w:eastAsia="zh-CN"/>
        </w:rPr>
      </w:pPr>
      <w:bookmarkStart w:id="44" w:name="_Ref122457567"/>
      <w:r>
        <w:t xml:space="preserve">Figure </w:t>
      </w:r>
      <w:r w:rsidR="00F824AE">
        <w:fldChar w:fldCharType="begin"/>
      </w:r>
      <w:r w:rsidR="00F824AE">
        <w:instrText xml:space="preserve"> SEQ Figure \* ARABIC </w:instrText>
      </w:r>
      <w:r w:rsidR="00F824AE">
        <w:fldChar w:fldCharType="separate"/>
      </w:r>
      <w:r w:rsidR="004F127F">
        <w:rPr>
          <w:noProof/>
        </w:rPr>
        <w:t>8</w:t>
      </w:r>
      <w:r w:rsidR="00F824AE">
        <w:rPr>
          <w:noProof/>
        </w:rPr>
        <w:fldChar w:fldCharType="end"/>
      </w:r>
      <w:bookmarkEnd w:id="44"/>
      <w:r>
        <w:t>. Illustration of the template area.</w:t>
      </w:r>
    </w:p>
    <w:p w14:paraId="66258EF6" w14:textId="409953C9" w:rsidR="00FA2FE8" w:rsidRPr="008929E9" w:rsidRDefault="0039765F" w:rsidP="008929E9">
      <w:pPr>
        <w:rPr>
          <w:szCs w:val="22"/>
          <w:lang w:val="en-CA"/>
        </w:rPr>
      </w:pPr>
      <w:r>
        <w:rPr>
          <w:szCs w:val="22"/>
          <w:lang w:val="en-CA"/>
        </w:rPr>
        <w:t>For TMR signalling i</w:t>
      </w:r>
      <w:r w:rsidR="003B66F3">
        <w:rPr>
          <w:szCs w:val="22"/>
          <w:lang w:val="en-CA"/>
        </w:rPr>
        <w:t xml:space="preserve">nstead of coding the reference line and the intra mode directly, </w:t>
      </w:r>
      <w:r w:rsidR="003B66F3" w:rsidRPr="008929E9">
        <w:rPr>
          <w:szCs w:val="22"/>
          <w:lang w:val="en-CA"/>
        </w:rPr>
        <w:t>an index to the TMRL candidate list is coded to indicate which combination of reference line and prediction mode is used for coding the current block.</w:t>
      </w:r>
    </w:p>
    <w:p w14:paraId="789D9CF7" w14:textId="064E1279" w:rsidR="0067288E" w:rsidRDefault="0067288E" w:rsidP="002963CF">
      <w:pPr>
        <w:pStyle w:val="Heading3"/>
        <w:rPr>
          <w:lang w:val="en-CA"/>
        </w:rPr>
      </w:pPr>
      <w:bookmarkStart w:id="45" w:name="_Toc131509416"/>
      <w:r w:rsidRPr="00F3217A">
        <w:rPr>
          <w:lang w:val="en-CA"/>
        </w:rPr>
        <w:t>Convolutional cross-component intra prediction model</w:t>
      </w:r>
      <w:bookmarkEnd w:id="45"/>
    </w:p>
    <w:p w14:paraId="2ACA3B8A" w14:textId="658E46FE" w:rsidR="0067288E" w:rsidRDefault="0067288E" w:rsidP="0067288E">
      <w:pPr>
        <w:rPr>
          <w:lang w:val="en-CA"/>
        </w:rPr>
      </w:pPr>
      <w:r>
        <w:rPr>
          <w:szCs w:val="22"/>
          <w:lang w:val="en-CA"/>
        </w:rPr>
        <w:t xml:space="preserve">In this method </w:t>
      </w:r>
      <w:r>
        <w:rPr>
          <w:lang w:val="en-CA"/>
        </w:rPr>
        <w:t>convolutional cross-component model (CCCM) is applied to predict chroma samples from reconstructed luma samples in a similar spirit as done by the current CCLM modes. As with CCLM, the reconstructed luma samples are down-sampled to match the lower resolution chroma grid when chroma sub-sampling is used.</w:t>
      </w:r>
      <w:r w:rsidR="0070306A">
        <w:rPr>
          <w:lang w:val="en-CA"/>
        </w:rPr>
        <w:t xml:space="preserve"> Similar to CCLM top</w:t>
      </w:r>
      <w:r w:rsidR="00BC6953">
        <w:rPr>
          <w:lang w:val="en-CA"/>
        </w:rPr>
        <w:t>, left or top and left reference samples are used</w:t>
      </w:r>
      <w:r w:rsidR="0096532D">
        <w:rPr>
          <w:lang w:val="en-CA"/>
        </w:rPr>
        <w:t xml:space="preserve"> </w:t>
      </w:r>
      <w:r w:rsidR="00C143C2">
        <w:rPr>
          <w:lang w:val="en-CA"/>
        </w:rPr>
        <w:t xml:space="preserve">as templates </w:t>
      </w:r>
      <w:r w:rsidR="0096532D">
        <w:rPr>
          <w:lang w:val="en-CA"/>
        </w:rPr>
        <w:t>for model derivation.</w:t>
      </w:r>
      <w:r w:rsidR="00BC6953">
        <w:rPr>
          <w:lang w:val="en-CA"/>
        </w:rPr>
        <w:t xml:space="preserve"> </w:t>
      </w:r>
    </w:p>
    <w:p w14:paraId="2B5AE55E" w14:textId="77777777" w:rsidR="0067288E" w:rsidRDefault="0067288E" w:rsidP="0067288E">
      <w:pPr>
        <w:rPr>
          <w:lang w:val="en-CA"/>
        </w:rPr>
      </w:pPr>
      <w:r>
        <w:rPr>
          <w:lang w:val="en-CA"/>
        </w:rPr>
        <w:t>Also, similarly to CCLM, there is an option of using a single model or multi-model variant of CCCM. The multi-model variant uses two models, one model derived for samples above the average luma reference value and another model for the rest of the samples (following the spirit of the CCLM design). Multi-model CCCM mode can be selected for PUs which have at least 128 reference samples available.</w:t>
      </w:r>
    </w:p>
    <w:p w14:paraId="591DFE85" w14:textId="77777777" w:rsidR="0067288E" w:rsidRDefault="0067288E" w:rsidP="002963CF">
      <w:pPr>
        <w:pStyle w:val="Heading4"/>
        <w:rPr>
          <w:lang w:val="en-CA"/>
        </w:rPr>
      </w:pPr>
      <w:r>
        <w:rPr>
          <w:lang w:val="en-CA"/>
        </w:rPr>
        <w:t>Convolutional filter</w:t>
      </w:r>
    </w:p>
    <w:p w14:paraId="6EBA1712" w14:textId="3B60799C" w:rsidR="0067288E" w:rsidRDefault="0067288E" w:rsidP="0067288E">
      <w:pPr>
        <w:rPr>
          <w:lang w:val="en-CA"/>
        </w:rPr>
      </w:pPr>
      <w:r>
        <w:rPr>
          <w:lang w:val="en-CA"/>
        </w:rPr>
        <w:t>The convolutional 7-tap filter consist of a 5-tap plus sign shape spatial component, a nonlinear term and a bias term. The input to the spatial 5-tap component of the filter consists of a center (C) luma sample which is collocated with the chroma sample to be predicted and its above/north (N), below/south (S), left/west (W) and right/east (E) neighbors as illustrated below.</w:t>
      </w:r>
    </w:p>
    <w:p w14:paraId="5480C519" w14:textId="77777777" w:rsidR="0067288E" w:rsidRDefault="0067288E" w:rsidP="002963CF">
      <w:pPr>
        <w:keepNext/>
        <w:jc w:val="center"/>
      </w:pPr>
      <w:r>
        <w:rPr>
          <w:noProof/>
          <w:lang w:val="en-CA"/>
        </w:rPr>
        <w:lastRenderedPageBreak/>
        <w:drawing>
          <wp:inline distT="0" distB="0" distL="0" distR="0" wp14:anchorId="694C1166" wp14:editId="207DB3E2">
            <wp:extent cx="781050" cy="723900"/>
            <wp:effectExtent l="0" t="0" r="0" b="0"/>
            <wp:docPr id="153" name="Picture 153"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3CF06B58" w14:textId="4F44E435" w:rsidR="0067288E" w:rsidRDefault="0067288E" w:rsidP="002963CF">
      <w:pPr>
        <w:pStyle w:val="Caption"/>
        <w:rPr>
          <w:lang w:val="en-CA"/>
        </w:rPr>
      </w:pPr>
      <w:r>
        <w:t xml:space="preserve">Figure </w:t>
      </w:r>
      <w:r w:rsidR="00F824AE">
        <w:fldChar w:fldCharType="begin"/>
      </w:r>
      <w:r w:rsidR="00F824AE">
        <w:instrText xml:space="preserve"> SEQ Figure \* ARABIC </w:instrText>
      </w:r>
      <w:r w:rsidR="00F824AE">
        <w:fldChar w:fldCharType="separate"/>
      </w:r>
      <w:r w:rsidR="004F127F">
        <w:rPr>
          <w:noProof/>
        </w:rPr>
        <w:t>9</w:t>
      </w:r>
      <w:r w:rsidR="00F824AE">
        <w:rPr>
          <w:noProof/>
        </w:rPr>
        <w:fldChar w:fldCharType="end"/>
      </w:r>
      <w:r>
        <w:t xml:space="preserve">. </w:t>
      </w:r>
      <w:r>
        <w:rPr>
          <w:lang w:val="en-CA"/>
        </w:rPr>
        <w:t>Spatial part of the convolutional filter.</w:t>
      </w:r>
    </w:p>
    <w:p w14:paraId="6E52EA74" w14:textId="77777777" w:rsidR="0067288E" w:rsidRDefault="0067288E" w:rsidP="0067288E">
      <w:pPr>
        <w:rPr>
          <w:lang w:val="en-CA"/>
        </w:rPr>
      </w:pPr>
      <w:r>
        <w:rPr>
          <w:lang w:val="en-CA"/>
        </w:rPr>
        <w:t>The nonlinear term P is represented as power of two of the center luma sample C and scaled to the sample value range of the content:</w:t>
      </w:r>
    </w:p>
    <w:p w14:paraId="7DF95C06" w14:textId="77777777" w:rsidR="0067288E" w:rsidRDefault="0067288E" w:rsidP="0067288E">
      <w:pPr>
        <w:rPr>
          <w:lang w:val="en-CA"/>
        </w:rPr>
      </w:pPr>
      <w:r>
        <w:rPr>
          <w:lang w:val="en-CA"/>
        </w:rPr>
        <w:tab/>
        <w:t>P = ( C*C + midVal ) &gt;&gt; bitDepth</w:t>
      </w:r>
    </w:p>
    <w:p w14:paraId="624C43FE" w14:textId="77777777" w:rsidR="0067288E" w:rsidRDefault="0067288E" w:rsidP="0067288E">
      <w:pPr>
        <w:rPr>
          <w:lang w:val="en-CA"/>
        </w:rPr>
      </w:pPr>
      <w:r>
        <w:rPr>
          <w:lang w:val="en-CA"/>
        </w:rPr>
        <w:t>That is, for 10-bit content it is calculated as:</w:t>
      </w:r>
    </w:p>
    <w:p w14:paraId="22D9642E" w14:textId="77777777" w:rsidR="0067288E" w:rsidRDefault="0067288E" w:rsidP="0067288E">
      <w:pPr>
        <w:rPr>
          <w:lang w:val="en-CA"/>
        </w:rPr>
      </w:pPr>
      <w:r>
        <w:rPr>
          <w:lang w:val="en-CA"/>
        </w:rPr>
        <w:tab/>
        <w:t>P = ( C*C + 512 ) &gt;&gt; 10</w:t>
      </w:r>
    </w:p>
    <w:p w14:paraId="08E50AB0" w14:textId="77777777" w:rsidR="0067288E" w:rsidRDefault="0067288E" w:rsidP="0067288E">
      <w:pPr>
        <w:rPr>
          <w:lang w:val="en-CA"/>
        </w:rPr>
      </w:pPr>
      <w:r>
        <w:rPr>
          <w:lang w:val="en-CA"/>
        </w:rPr>
        <w:t>The bias term B represents a scalar offset between the input and output (similarly to the offset term in CCLM) and is set to middle chroma value (512 for 10-bit content).</w:t>
      </w:r>
    </w:p>
    <w:p w14:paraId="55D7AA79" w14:textId="77777777" w:rsidR="0067288E" w:rsidRDefault="0067288E" w:rsidP="0067288E">
      <w:pPr>
        <w:rPr>
          <w:lang w:val="en-CA"/>
        </w:rPr>
      </w:pPr>
      <w:r>
        <w:rPr>
          <w:lang w:val="en-CA"/>
        </w:rPr>
        <w:t>Output of the filter is calculated as a convolution between the filter coefficients c</w:t>
      </w:r>
      <w:r>
        <w:rPr>
          <w:vertAlign w:val="subscript"/>
          <w:lang w:val="en-CA"/>
        </w:rPr>
        <w:t>i</w:t>
      </w:r>
      <w:r>
        <w:rPr>
          <w:lang w:val="en-CA"/>
        </w:rPr>
        <w:t xml:space="preserve"> and the input values and clipped to the range of valid chroma samples:</w:t>
      </w:r>
    </w:p>
    <w:p w14:paraId="4DB3C810" w14:textId="77777777" w:rsidR="0067288E" w:rsidRDefault="0067288E" w:rsidP="0067288E">
      <w:pPr>
        <w:rPr>
          <w:lang w:val="en-CA"/>
        </w:rPr>
      </w:pPr>
      <w:r>
        <w:rPr>
          <w:lang w:val="en-CA"/>
        </w:rPr>
        <w:tab/>
        <w:t>predChromaVal = c</w:t>
      </w:r>
      <w:r>
        <w:rPr>
          <w:vertAlign w:val="subscript"/>
          <w:lang w:val="en-CA"/>
        </w:rPr>
        <w:t>0</w:t>
      </w:r>
      <w:r>
        <w:rPr>
          <w:lang w:val="en-CA"/>
        </w:rPr>
        <w:t>C + c</w:t>
      </w:r>
      <w:r>
        <w:rPr>
          <w:vertAlign w:val="subscript"/>
          <w:lang w:val="en-CA"/>
        </w:rPr>
        <w:t>1</w:t>
      </w:r>
      <w:r>
        <w:rPr>
          <w:lang w:val="en-CA"/>
        </w:rPr>
        <w:t>N + c</w:t>
      </w:r>
      <w:r>
        <w:rPr>
          <w:vertAlign w:val="subscript"/>
          <w:lang w:val="en-CA"/>
        </w:rPr>
        <w:t>2</w:t>
      </w:r>
      <w:r>
        <w:rPr>
          <w:lang w:val="en-CA"/>
        </w:rPr>
        <w:t>S + c</w:t>
      </w:r>
      <w:r>
        <w:rPr>
          <w:vertAlign w:val="subscript"/>
          <w:lang w:val="en-CA"/>
        </w:rPr>
        <w:t>3</w:t>
      </w:r>
      <w:r>
        <w:rPr>
          <w:lang w:val="en-CA"/>
        </w:rPr>
        <w:t>E + c</w:t>
      </w:r>
      <w:r>
        <w:rPr>
          <w:vertAlign w:val="subscript"/>
          <w:lang w:val="en-CA"/>
        </w:rPr>
        <w:t>4</w:t>
      </w:r>
      <w:r>
        <w:rPr>
          <w:lang w:val="en-CA"/>
        </w:rPr>
        <w:t>W + c</w:t>
      </w:r>
      <w:r>
        <w:rPr>
          <w:vertAlign w:val="subscript"/>
          <w:lang w:val="en-CA"/>
        </w:rPr>
        <w:t>5</w:t>
      </w:r>
      <w:r>
        <w:rPr>
          <w:lang w:val="en-CA"/>
        </w:rPr>
        <w:t>P + c</w:t>
      </w:r>
      <w:r>
        <w:rPr>
          <w:vertAlign w:val="subscript"/>
          <w:lang w:val="en-CA"/>
        </w:rPr>
        <w:t>6</w:t>
      </w:r>
      <w:r>
        <w:rPr>
          <w:lang w:val="en-CA"/>
        </w:rPr>
        <w:t>B</w:t>
      </w:r>
    </w:p>
    <w:p w14:paraId="050EDB11" w14:textId="77777777" w:rsidR="0067288E" w:rsidRDefault="0067288E" w:rsidP="0067288E">
      <w:pPr>
        <w:rPr>
          <w:lang w:val="en-CA"/>
        </w:rPr>
      </w:pPr>
    </w:p>
    <w:p w14:paraId="25F6D912" w14:textId="77777777" w:rsidR="0067288E" w:rsidRDefault="0067288E" w:rsidP="002963CF">
      <w:pPr>
        <w:pStyle w:val="Heading4"/>
        <w:rPr>
          <w:lang w:val="en-CA"/>
        </w:rPr>
      </w:pPr>
      <w:r>
        <w:rPr>
          <w:lang w:val="en-CA"/>
        </w:rPr>
        <w:t>Calculation of filter coefficients</w:t>
      </w:r>
    </w:p>
    <w:p w14:paraId="09F23C5E" w14:textId="5E4D9ED0" w:rsidR="0067288E" w:rsidRDefault="0067288E" w:rsidP="0067288E">
      <w:pPr>
        <w:rPr>
          <w:lang w:val="en-CA"/>
        </w:rPr>
      </w:pPr>
      <w:r>
        <w:rPr>
          <w:lang w:val="en-CA"/>
        </w:rPr>
        <w:t>The filter coefficients c</w:t>
      </w:r>
      <w:r>
        <w:rPr>
          <w:vertAlign w:val="subscript"/>
          <w:lang w:val="en-CA"/>
        </w:rPr>
        <w:t>i</w:t>
      </w:r>
      <w:r>
        <w:rPr>
          <w:lang w:val="en-CA"/>
        </w:rPr>
        <w:t xml:space="preserve"> are calculated by minimising MSE between predicted and reconstructed chroma samples in the reference area. </w:t>
      </w:r>
      <w:r>
        <w:rPr>
          <w:lang w:val="en-CA"/>
        </w:rPr>
        <w:fldChar w:fldCharType="begin"/>
      </w:r>
      <w:r>
        <w:rPr>
          <w:lang w:val="en-CA"/>
        </w:rPr>
        <w:instrText xml:space="preserve"> REF _Ref116165619 \h </w:instrText>
      </w:r>
      <w:r>
        <w:rPr>
          <w:lang w:val="en-CA"/>
        </w:rPr>
      </w:r>
      <w:r>
        <w:rPr>
          <w:lang w:val="en-CA"/>
        </w:rPr>
        <w:fldChar w:fldCharType="separate"/>
      </w:r>
      <w:r w:rsidR="00A77B3C">
        <w:t xml:space="preserve">Figure </w:t>
      </w:r>
      <w:r w:rsidR="00A77B3C">
        <w:rPr>
          <w:noProof/>
        </w:rPr>
        <w:t>10</w:t>
      </w:r>
      <w:r>
        <w:rPr>
          <w:lang w:val="en-CA"/>
        </w:rPr>
        <w:fldChar w:fldCharType="end"/>
      </w:r>
      <w:r>
        <w:rPr>
          <w:lang w:val="en-CA"/>
        </w:rPr>
        <w:t xml:space="preserve"> illustrates the reference area which consists of 6 lines of chroma samples above and left of the PU. Reference area extends one PU width to the right and one PU height below the PU boundaries. Area is adjusted to include only available samples. The extensions to the area shown in blue are needed to support the “side samples” of the plus shaped spatial filter and are padded when in unavailable areas.</w:t>
      </w:r>
    </w:p>
    <w:p w14:paraId="1B677134" w14:textId="77777777" w:rsidR="0067288E" w:rsidRDefault="0067288E" w:rsidP="002963CF">
      <w:pPr>
        <w:keepNext/>
        <w:jc w:val="center"/>
      </w:pPr>
      <w:r>
        <w:rPr>
          <w:noProof/>
          <w:lang w:val="en-CA"/>
        </w:rPr>
        <w:drawing>
          <wp:inline distT="0" distB="0" distL="0" distR="0" wp14:anchorId="264471B0" wp14:editId="75233F0B">
            <wp:extent cx="3905250" cy="2451100"/>
            <wp:effectExtent l="0" t="0" r="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05250" cy="2451100"/>
                    </a:xfrm>
                    <a:prstGeom prst="rect">
                      <a:avLst/>
                    </a:prstGeom>
                    <a:noFill/>
                    <a:ln>
                      <a:noFill/>
                    </a:ln>
                  </pic:spPr>
                </pic:pic>
              </a:graphicData>
            </a:graphic>
          </wp:inline>
        </w:drawing>
      </w:r>
    </w:p>
    <w:p w14:paraId="2D0297CC" w14:textId="74CF611A" w:rsidR="0067288E" w:rsidRDefault="0067288E" w:rsidP="002963CF">
      <w:pPr>
        <w:pStyle w:val="Caption"/>
        <w:rPr>
          <w:lang w:val="en-CA"/>
        </w:rPr>
      </w:pPr>
      <w:bookmarkStart w:id="46" w:name="_Ref116165619"/>
      <w:r>
        <w:t xml:space="preserve">Figure </w:t>
      </w:r>
      <w:r w:rsidR="00F824AE">
        <w:fldChar w:fldCharType="begin"/>
      </w:r>
      <w:r w:rsidR="00F824AE">
        <w:instrText xml:space="preserve"> SEQ Figure \* ARABIC </w:instrText>
      </w:r>
      <w:r w:rsidR="00F824AE">
        <w:fldChar w:fldCharType="separate"/>
      </w:r>
      <w:r w:rsidR="004F127F">
        <w:rPr>
          <w:noProof/>
        </w:rPr>
        <w:t>10</w:t>
      </w:r>
      <w:r w:rsidR="00F824AE">
        <w:rPr>
          <w:noProof/>
        </w:rPr>
        <w:fldChar w:fldCharType="end"/>
      </w:r>
      <w:bookmarkEnd w:id="46"/>
      <w:r>
        <w:t xml:space="preserve">. Reference </w:t>
      </w:r>
      <w:r>
        <w:rPr>
          <w:lang w:val="en-CA"/>
        </w:rPr>
        <w:t>area (with its paddings) used to derive the filter coefficients.</w:t>
      </w:r>
    </w:p>
    <w:p w14:paraId="55AD2654" w14:textId="675FEE11" w:rsidR="0067288E" w:rsidRDefault="0067288E" w:rsidP="0067288E">
      <w:pPr>
        <w:rPr>
          <w:lang w:val="en-CA"/>
        </w:rPr>
      </w:pPr>
      <w:r>
        <w:rPr>
          <w:lang w:val="en-CA"/>
        </w:rPr>
        <w:t>The MSE minimization is performed by calculating autocorrelation matrix for the luma input and a cross-correlation vector between the luma input and chroma output. Autocorrelation matrix is LDL decomposed and the final filter coefficients are calculated using back-substitution. The process follows roughly the calculation of the ALF filter coefficients in ECM, however LDL decomposition was chosen instead of Cholesky decomposition to avoid using square root operations.</w:t>
      </w:r>
    </w:p>
    <w:p w14:paraId="5B001289" w14:textId="2A60BA4B" w:rsidR="00F216E1" w:rsidRDefault="00F216E1" w:rsidP="00F216E1">
      <w:pPr>
        <w:rPr>
          <w:lang w:val="en-CA"/>
        </w:rPr>
      </w:pPr>
      <w:r>
        <w:rPr>
          <w:lang w:val="en-CA"/>
        </w:rPr>
        <w:lastRenderedPageBreak/>
        <w:t>The autocorrelation matrix is calculated using the reconstructed values of luma and chroma samples. These samples are full range (e.g. between 0 and 1023 for 10-bit content) resulting in relatively large values in the autocorrelation matrix. This requires high bit depth operation during the model parameters calculation. It is proposed to remove fixed offsets from luma and chroma samples in each PU for each model. This is driving down the magnitudes of the values used in the model creation and allows reducing the precision needed for the fixed-point arithmetic. As a result, 16-bit decimal precision is proposed to be used instead of the 22-bit precision of the original CCCM implementation.</w:t>
      </w:r>
    </w:p>
    <w:p w14:paraId="2CD3F56C" w14:textId="77777777" w:rsidR="00F216E1" w:rsidRDefault="00F216E1" w:rsidP="00F216E1">
      <w:pPr>
        <w:rPr>
          <w:lang w:bidi="fa-IR"/>
        </w:rPr>
      </w:pPr>
      <w:r>
        <w:rPr>
          <w:lang w:val="en-CA"/>
        </w:rPr>
        <w:t xml:space="preserve">Reference sample values just outside of the top-left corner of the PU are used as the offsets (offsetLuma, offsetCb and offsetCr) for simplicity. </w:t>
      </w:r>
      <w:r>
        <w:rPr>
          <w:lang w:bidi="fa-IR"/>
        </w:rPr>
        <w:t>The samples values used in both model creation and final prediction (i.e., luma and chroma in the reference area, and luma in the current PU) are reduced by these fixed values, as follows:</w:t>
      </w:r>
    </w:p>
    <w:p w14:paraId="5A7AF265" w14:textId="77777777" w:rsidR="00F216E1" w:rsidRDefault="00F216E1" w:rsidP="00F216E1">
      <w:pPr>
        <w:rPr>
          <w:lang w:bidi="fa-IR"/>
        </w:rPr>
      </w:pPr>
      <w:r>
        <w:rPr>
          <w:lang w:bidi="fa-IR"/>
        </w:rPr>
        <w:t>C' = C – offsetLuma</w:t>
      </w:r>
    </w:p>
    <w:p w14:paraId="39B1F571" w14:textId="77777777" w:rsidR="00F216E1" w:rsidRDefault="00F216E1" w:rsidP="00F216E1">
      <w:pPr>
        <w:rPr>
          <w:szCs w:val="22"/>
          <w:lang w:bidi="fa-IR"/>
        </w:rPr>
      </w:pPr>
      <w:r>
        <w:rPr>
          <w:szCs w:val="22"/>
          <w:lang w:bidi="fa-IR"/>
        </w:rPr>
        <w:t>N' = N – offsetLuma</w:t>
      </w:r>
    </w:p>
    <w:p w14:paraId="7B21C757" w14:textId="77777777" w:rsidR="00F216E1" w:rsidRDefault="00F216E1" w:rsidP="00F216E1">
      <w:pPr>
        <w:rPr>
          <w:szCs w:val="22"/>
          <w:lang w:bidi="fa-IR"/>
        </w:rPr>
      </w:pPr>
      <w:r>
        <w:rPr>
          <w:szCs w:val="22"/>
          <w:lang w:bidi="fa-IR"/>
        </w:rPr>
        <w:t>S' = S – offsetLuma</w:t>
      </w:r>
    </w:p>
    <w:p w14:paraId="59E945E5" w14:textId="77777777" w:rsidR="00F216E1" w:rsidRDefault="00F216E1" w:rsidP="00F216E1">
      <w:pPr>
        <w:rPr>
          <w:szCs w:val="22"/>
          <w:lang w:bidi="fa-IR"/>
        </w:rPr>
      </w:pPr>
      <w:r>
        <w:rPr>
          <w:szCs w:val="22"/>
          <w:lang w:bidi="fa-IR"/>
        </w:rPr>
        <w:t>E' = E – offsetLuma</w:t>
      </w:r>
    </w:p>
    <w:p w14:paraId="652B549B" w14:textId="77777777" w:rsidR="00F216E1" w:rsidRDefault="00F216E1" w:rsidP="00F216E1">
      <w:pPr>
        <w:rPr>
          <w:szCs w:val="22"/>
          <w:lang w:bidi="fa-IR"/>
        </w:rPr>
      </w:pPr>
      <w:r>
        <w:rPr>
          <w:szCs w:val="22"/>
          <w:lang w:bidi="fa-IR"/>
        </w:rPr>
        <w:t>W' = W – offsetLuma</w:t>
      </w:r>
    </w:p>
    <w:p w14:paraId="4A59A629" w14:textId="77777777" w:rsidR="00F216E1" w:rsidRDefault="00F216E1" w:rsidP="00F216E1">
      <w:pPr>
        <w:rPr>
          <w:lang w:bidi="fa-IR"/>
        </w:rPr>
      </w:pPr>
      <w:r>
        <w:rPr>
          <w:lang w:bidi="fa-IR"/>
        </w:rPr>
        <w:t>P' = nonLinear(C')</w:t>
      </w:r>
    </w:p>
    <w:p w14:paraId="6C48434A" w14:textId="77777777" w:rsidR="00F216E1" w:rsidRDefault="00F216E1" w:rsidP="00F216E1">
      <w:pPr>
        <w:rPr>
          <w:lang w:bidi="fa-IR"/>
        </w:rPr>
      </w:pPr>
      <w:r>
        <w:rPr>
          <w:lang w:bidi="fa-IR"/>
        </w:rPr>
        <w:t>B = midValue = 1 &lt;&lt; (bitDepth - 1)</w:t>
      </w:r>
    </w:p>
    <w:p w14:paraId="2B4A6A44" w14:textId="77777777" w:rsidR="00F216E1" w:rsidRDefault="00F216E1" w:rsidP="00F216E1">
      <w:pPr>
        <w:rPr>
          <w:szCs w:val="22"/>
          <w:lang w:bidi="fa-IR"/>
        </w:rPr>
      </w:pPr>
      <w:r>
        <w:rPr>
          <w:szCs w:val="22"/>
          <w:lang w:bidi="fa-IR"/>
        </w:rPr>
        <w:t>and the chroma value is predicted using the following equation, where offsetChroma is equal to offsetCr and offsetCb for Cr and Cb components, respectively:</w:t>
      </w:r>
    </w:p>
    <w:p w14:paraId="5EEE21B9" w14:textId="455A738D" w:rsidR="00F216E1" w:rsidRPr="008929E9" w:rsidRDefault="00F216E1" w:rsidP="00F216E1">
      <w:pPr>
        <w:rPr>
          <w:lang w:val="en-CA"/>
        </w:rPr>
      </w:pPr>
      <w:r>
        <w:rPr>
          <w:lang w:val="en-CA"/>
        </w:rPr>
        <w:tab/>
        <w:t>predChromaVal = c</w:t>
      </w:r>
      <w:r>
        <w:rPr>
          <w:vertAlign w:val="subscript"/>
          <w:lang w:val="en-CA"/>
        </w:rPr>
        <w:t>0</w:t>
      </w:r>
      <w:r>
        <w:rPr>
          <w:lang w:val="en-CA"/>
        </w:rPr>
        <w:t>C</w:t>
      </w:r>
      <w:r>
        <w:rPr>
          <w:szCs w:val="22"/>
          <w:lang w:bidi="fa-IR"/>
        </w:rPr>
        <w:t>'</w:t>
      </w:r>
      <w:r>
        <w:rPr>
          <w:lang w:val="en-CA"/>
        </w:rPr>
        <w:t xml:space="preserve"> + c</w:t>
      </w:r>
      <w:r>
        <w:rPr>
          <w:vertAlign w:val="subscript"/>
          <w:lang w:val="en-CA"/>
        </w:rPr>
        <w:t>1</w:t>
      </w:r>
      <w:r>
        <w:rPr>
          <w:lang w:val="en-CA"/>
        </w:rPr>
        <w:t>N</w:t>
      </w:r>
      <w:r>
        <w:rPr>
          <w:szCs w:val="22"/>
          <w:lang w:bidi="fa-IR"/>
        </w:rPr>
        <w:t>'</w:t>
      </w:r>
      <w:r>
        <w:rPr>
          <w:lang w:val="en-CA"/>
        </w:rPr>
        <w:t xml:space="preserve"> + c</w:t>
      </w:r>
      <w:r>
        <w:rPr>
          <w:vertAlign w:val="subscript"/>
          <w:lang w:val="en-CA"/>
        </w:rPr>
        <w:t>2</w:t>
      </w:r>
      <w:r>
        <w:rPr>
          <w:lang w:val="en-CA"/>
        </w:rPr>
        <w:t>S</w:t>
      </w:r>
      <w:r>
        <w:rPr>
          <w:szCs w:val="22"/>
          <w:lang w:bidi="fa-IR"/>
        </w:rPr>
        <w:t>'</w:t>
      </w:r>
      <w:r>
        <w:rPr>
          <w:lang w:val="en-CA"/>
        </w:rPr>
        <w:t xml:space="preserve"> + c</w:t>
      </w:r>
      <w:r>
        <w:rPr>
          <w:vertAlign w:val="subscript"/>
          <w:lang w:val="en-CA"/>
        </w:rPr>
        <w:t>3</w:t>
      </w:r>
      <w:r>
        <w:rPr>
          <w:lang w:val="en-CA"/>
        </w:rPr>
        <w:t>E</w:t>
      </w:r>
      <w:r>
        <w:rPr>
          <w:szCs w:val="22"/>
          <w:lang w:bidi="fa-IR"/>
        </w:rPr>
        <w:t>'</w:t>
      </w:r>
      <w:r>
        <w:rPr>
          <w:lang w:val="en-CA"/>
        </w:rPr>
        <w:t xml:space="preserve"> + c</w:t>
      </w:r>
      <w:r>
        <w:rPr>
          <w:vertAlign w:val="subscript"/>
          <w:lang w:val="en-CA"/>
        </w:rPr>
        <w:t>4</w:t>
      </w:r>
      <w:r>
        <w:rPr>
          <w:lang w:val="en-CA"/>
        </w:rPr>
        <w:t>W</w:t>
      </w:r>
      <w:r>
        <w:rPr>
          <w:szCs w:val="22"/>
          <w:lang w:bidi="fa-IR"/>
        </w:rPr>
        <w:t>'</w:t>
      </w:r>
      <w:r>
        <w:rPr>
          <w:lang w:val="en-CA"/>
        </w:rPr>
        <w:t xml:space="preserve"> + c</w:t>
      </w:r>
      <w:r>
        <w:rPr>
          <w:vertAlign w:val="subscript"/>
          <w:lang w:val="en-CA"/>
        </w:rPr>
        <w:t>5</w:t>
      </w:r>
      <w:r>
        <w:rPr>
          <w:lang w:val="en-CA"/>
        </w:rPr>
        <w:t>P</w:t>
      </w:r>
      <w:r>
        <w:rPr>
          <w:szCs w:val="22"/>
          <w:lang w:bidi="fa-IR"/>
        </w:rPr>
        <w:t>'</w:t>
      </w:r>
      <w:r>
        <w:rPr>
          <w:lang w:val="en-CA"/>
        </w:rPr>
        <w:t xml:space="preserve"> + c</w:t>
      </w:r>
      <w:r>
        <w:rPr>
          <w:vertAlign w:val="subscript"/>
          <w:lang w:val="en-CA"/>
        </w:rPr>
        <w:t>6</w:t>
      </w:r>
      <w:r>
        <w:rPr>
          <w:lang w:val="en-CA"/>
        </w:rPr>
        <w:t>B</w:t>
      </w:r>
      <w:r>
        <w:rPr>
          <w:szCs w:val="22"/>
          <w:lang w:bidi="fa-IR"/>
        </w:rPr>
        <w:t xml:space="preserve"> + offsetChroma</w:t>
      </w:r>
    </w:p>
    <w:p w14:paraId="663CFCAE" w14:textId="3A0FD4A5" w:rsidR="0047353B" w:rsidRDefault="00F216E1" w:rsidP="00F216E1">
      <w:r>
        <w:t>In order to avoid any additional sample level operations, the luma offset is removed during the luma reference sample interpolation. This can be done, for example, by substituting the rounding term used in the luma reference sample interpolation with an updated offset including both the rounding term and the offsetLuma. The chroma offset can be removed by deducting the chroma offset directly from the reference chroma samples. As an alternative way, impact of the chroma offset can be removed from the cross-component vector giving identical result. In order to add the chroma offset back to the output of the convolutional prediction operation the chroma offset is added to the bias term of the convolutional model.</w:t>
      </w:r>
    </w:p>
    <w:p w14:paraId="0C5D916A" w14:textId="006A9BCE" w:rsidR="00F216E1" w:rsidRDefault="00C713BD" w:rsidP="00F216E1">
      <w:pPr>
        <w:rPr>
          <w:lang w:val="en-CA"/>
        </w:rPr>
      </w:pPr>
      <w:r>
        <w:rPr>
          <w:lang w:val="en-CA"/>
        </w:rPr>
        <w:t xml:space="preserve">The process of CCCM model parameter calculation requires division operations. </w:t>
      </w:r>
      <w:r w:rsidR="00CA1B84">
        <w:rPr>
          <w:lang w:val="en-CA"/>
        </w:rPr>
        <w:t xml:space="preserve">Division operations </w:t>
      </w:r>
      <w:r>
        <w:rPr>
          <w:lang w:val="en-CA"/>
        </w:rPr>
        <w:t xml:space="preserve">are not always considered implementation friendly. </w:t>
      </w:r>
      <w:r w:rsidR="00CA1B84">
        <w:rPr>
          <w:lang w:val="en-CA"/>
        </w:rPr>
        <w:t xml:space="preserve">The </w:t>
      </w:r>
      <w:r>
        <w:rPr>
          <w:lang w:val="en-CA"/>
        </w:rPr>
        <w:t xml:space="preserve">division operation </w:t>
      </w:r>
      <w:r w:rsidR="00CA1B84">
        <w:rPr>
          <w:lang w:val="en-CA"/>
        </w:rPr>
        <w:t xml:space="preserve">are replaced </w:t>
      </w:r>
      <w:r>
        <w:rPr>
          <w:lang w:val="en-CA"/>
        </w:rPr>
        <w:t>with multiplication (with a scale factor) and shift operation, where scale factor and number of shifts are calculated based on denominator</w:t>
      </w:r>
      <w:r w:rsidR="00A77284">
        <w:rPr>
          <w:lang w:val="en-CA"/>
        </w:rPr>
        <w:t xml:space="preserve"> similar to the method used in</w:t>
      </w:r>
      <w:r w:rsidR="00AC7910">
        <w:rPr>
          <w:lang w:val="en-CA"/>
        </w:rPr>
        <w:t xml:space="preserve"> calculation of</w:t>
      </w:r>
      <w:r w:rsidR="00A77284">
        <w:rPr>
          <w:lang w:val="en-CA"/>
        </w:rPr>
        <w:t xml:space="preserve"> CCLM</w:t>
      </w:r>
      <w:r w:rsidR="00AC7910">
        <w:rPr>
          <w:lang w:val="en-CA"/>
        </w:rPr>
        <w:t xml:space="preserve"> parameters</w:t>
      </w:r>
      <w:r w:rsidR="00A77284">
        <w:rPr>
          <w:lang w:val="en-CA"/>
        </w:rPr>
        <w:t>.</w:t>
      </w:r>
    </w:p>
    <w:p w14:paraId="47A83F22" w14:textId="77777777" w:rsidR="00F3217A" w:rsidRDefault="00F3217A" w:rsidP="002963CF">
      <w:pPr>
        <w:pStyle w:val="Heading4"/>
      </w:pPr>
      <w:r>
        <w:t>Gradient Linear Model</w:t>
      </w:r>
    </w:p>
    <w:p w14:paraId="1FD1C7F7" w14:textId="77777777" w:rsidR="00E16B73" w:rsidRDefault="00E16B73" w:rsidP="00E16B73">
      <w:r>
        <w:t>For YUV 4:2:0 color format, a gradient linear model (GLM) method can be used to predict the chroma samples from luma sample gradients. Two modes are supported: a two-parameter GLM mode and a three-parameter GLM mode.</w:t>
      </w:r>
    </w:p>
    <w:p w14:paraId="1C8ADA5D" w14:textId="2288D795" w:rsidR="00F3217A" w:rsidRDefault="00F3217A" w:rsidP="00F3217A">
      <w:r>
        <w:t xml:space="preserve">Compared with the CCLM, instead of down-sampled luma values, the </w:t>
      </w:r>
      <w:r w:rsidR="00E16B73">
        <w:t xml:space="preserve">two-parameter </w:t>
      </w:r>
      <w:r>
        <w:t xml:space="preserve">GLM utilizes luma sample gradients to derive the linear model. Specifically, when the </w:t>
      </w:r>
      <w:r w:rsidR="00E16B73">
        <w:t xml:space="preserve">two-parameter </w:t>
      </w:r>
      <w:r>
        <w:t xml:space="preserve">GLM is applied, the input to the CCLM process, i.e., the down-sampled luma samples </w:t>
      </w:r>
      <m:oMath>
        <m:r>
          <w:rPr>
            <w:rFonts w:ascii="Cambria Math" w:hAnsi="Cambria Math"/>
          </w:rPr>
          <m:t>L</m:t>
        </m:r>
      </m:oMath>
      <w:r>
        <w:t xml:space="preserve">, are replaced by luma sample gradients </w:t>
      </w:r>
      <m:oMath>
        <m:r>
          <w:rPr>
            <w:rFonts w:ascii="Cambria Math" w:hAnsi="Cambria Math"/>
          </w:rPr>
          <m:t>G</m:t>
        </m:r>
      </m:oMath>
      <w:r>
        <w:t>. The other parts of the CCLM (e.g., parameter derivation, prediction sample linear transform) are kept unchanged.</w:t>
      </w:r>
    </w:p>
    <w:p w14:paraId="15E7E18D" w14:textId="77777777" w:rsidR="00F3217A" w:rsidRDefault="00F3217A" w:rsidP="00F3217A">
      <m:oMathPara>
        <m:oMath>
          <m:r>
            <w:rPr>
              <w:rFonts w:ascii="Cambria Math" w:hAnsi="Cambria Math"/>
            </w:rPr>
            <m:t>C=α∙G+β</m:t>
          </m:r>
        </m:oMath>
      </m:oMathPara>
    </w:p>
    <w:p w14:paraId="19DD8283" w14:textId="77777777" w:rsidR="00E16B73" w:rsidRDefault="00E16B73" w:rsidP="00E16B73">
      <w:pPr>
        <w:rPr>
          <w:lang w:val="en-CA" w:eastAsia="zh-CN"/>
        </w:rPr>
      </w:pPr>
      <w:r>
        <w:rPr>
          <w:lang w:eastAsia="zh-CN"/>
        </w:rPr>
        <w:lastRenderedPageBreak/>
        <w:t xml:space="preserve">In the three-parameter GLM, </w:t>
      </w:r>
      <w:r>
        <w:rPr>
          <w:lang w:val="en-CA"/>
        </w:rPr>
        <w:t xml:space="preserve">a chroma sample can be predicted based on both the luma sample </w:t>
      </w:r>
      <w:r>
        <w:t>gradients and down-sampled luma values</w:t>
      </w:r>
      <w:r>
        <w:rPr>
          <w:lang w:val="en-CA"/>
        </w:rPr>
        <w:t xml:space="preserve"> with different parameters</w:t>
      </w:r>
      <w:r>
        <w:rPr>
          <w:lang w:val="en-CA" w:eastAsia="zh-CN"/>
        </w:rPr>
        <w:t>. The model parameters of the three-parameter GLM</w:t>
      </w:r>
      <w:r>
        <w:rPr>
          <w:szCs w:val="24"/>
          <w:lang w:val="en-CA" w:eastAsia="zh-CN"/>
        </w:rPr>
        <w:t xml:space="preserve"> </w:t>
      </w:r>
      <w:r>
        <w:rPr>
          <w:szCs w:val="24"/>
          <w:lang w:eastAsia="zh-CN"/>
        </w:rPr>
        <w:t xml:space="preserve">are derived from 6 rows and columns adjacent samples </w:t>
      </w:r>
      <w:r>
        <w:rPr>
          <w:lang w:val="en-CA"/>
        </w:rPr>
        <w:t>by the LDL decomposition based MSE minimization method as used in the CCCM.</w:t>
      </w:r>
    </w:p>
    <w:p w14:paraId="61E4A218" w14:textId="77777777" w:rsidR="00E16B73" w:rsidRDefault="00E16B73" w:rsidP="00E16B73">
      <m:oMathPara>
        <m:oMath>
          <m:r>
            <w:rPr>
              <w:rFonts w:ascii="Cambria Math" w:hAnsi="Cambria Math"/>
            </w:rPr>
            <m:t>C=</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∙G+</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∙L+</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∙β</m:t>
          </m:r>
        </m:oMath>
      </m:oMathPara>
    </w:p>
    <w:p w14:paraId="7BC4A7CD" w14:textId="13AF439E" w:rsidR="00F3217A" w:rsidRDefault="00F3217A" w:rsidP="00F3217A">
      <w:r>
        <w:t xml:space="preserve">For signaling, when the CCLM mode is enabled to the current CU, </w:t>
      </w:r>
      <w:r w:rsidR="00E16B73">
        <w:t xml:space="preserve">one </w:t>
      </w:r>
      <w:r>
        <w:t>flag</w:t>
      </w:r>
      <w:r w:rsidR="00E16B73">
        <w:t xml:space="preserve"> is</w:t>
      </w:r>
      <w:r>
        <w:t xml:space="preserve"> signaled to indicate whether GLM is enabled </w:t>
      </w:r>
      <w:r w:rsidR="00E16B73">
        <w:t>for both Cb and Cr</w:t>
      </w:r>
      <w:r>
        <w:t xml:space="preserve"> component</w:t>
      </w:r>
      <w:r w:rsidR="00E16B73">
        <w:t>s</w:t>
      </w:r>
      <w:r>
        <w:t>; if the GLM is enabled</w:t>
      </w:r>
      <w:r w:rsidR="00E16B73">
        <w:t>, another flag is signaled to indicate which of the two GLM modes is selected and</w:t>
      </w:r>
      <w:r>
        <w:t xml:space="preserve"> one syntax element is further signaled to select one of </w:t>
      </w:r>
      <w:r w:rsidR="00A83F5E">
        <w:t>4</w:t>
      </w:r>
      <w:r>
        <w:t xml:space="preserve"> gradient filters for the gradient calculation.</w:t>
      </w:r>
    </w:p>
    <w:p w14:paraId="6FFA3229" w14:textId="341C7986" w:rsidR="00F3217A" w:rsidRPr="008929E9" w:rsidRDefault="00A83F5E" w:rsidP="00F3217A">
      <w:pPr>
        <w:pStyle w:val="ListParagraph"/>
        <w:numPr>
          <w:ilvl w:val="0"/>
          <w:numId w:val="9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0"/>
          <w:szCs w:val="22"/>
        </w:rPr>
      </w:pPr>
      <w:r w:rsidRPr="008929E9">
        <w:rPr>
          <w:sz w:val="22"/>
          <w:szCs w:val="22"/>
        </w:rPr>
        <w:t>F</w:t>
      </w:r>
      <w:r w:rsidR="00F3217A" w:rsidRPr="008929E9">
        <w:rPr>
          <w:sz w:val="22"/>
          <w:szCs w:val="22"/>
        </w:rPr>
        <w:t xml:space="preserve">our gradient filters are enabled for the GLM, as illustrated in </w:t>
      </w:r>
      <w:r w:rsidR="00F3217A" w:rsidRPr="008929E9">
        <w:rPr>
          <w:sz w:val="22"/>
          <w:szCs w:val="22"/>
        </w:rPr>
        <w:fldChar w:fldCharType="begin"/>
      </w:r>
      <w:r w:rsidR="00F3217A" w:rsidRPr="008929E9">
        <w:rPr>
          <w:sz w:val="22"/>
          <w:szCs w:val="22"/>
        </w:rPr>
        <w:instrText xml:space="preserve"> REF _Ref116165999 \h </w:instrText>
      </w:r>
      <w:r w:rsidR="008C1B35">
        <w:rPr>
          <w:sz w:val="22"/>
          <w:szCs w:val="22"/>
        </w:rPr>
        <w:instrText xml:space="preserve"> \* MERGEFORMAT </w:instrText>
      </w:r>
      <w:r w:rsidR="00F3217A" w:rsidRPr="008929E9">
        <w:rPr>
          <w:sz w:val="22"/>
          <w:szCs w:val="22"/>
        </w:rPr>
      </w:r>
      <w:r w:rsidR="00F3217A" w:rsidRPr="008929E9">
        <w:rPr>
          <w:sz w:val="22"/>
          <w:szCs w:val="22"/>
        </w:rPr>
        <w:fldChar w:fldCharType="separate"/>
      </w:r>
      <w:r w:rsidR="00A77B3C" w:rsidRPr="008929E9">
        <w:rPr>
          <w:sz w:val="22"/>
          <w:szCs w:val="22"/>
        </w:rPr>
        <w:t xml:space="preserve">Figure </w:t>
      </w:r>
      <w:r w:rsidR="00A77B3C" w:rsidRPr="008929E9">
        <w:rPr>
          <w:noProof/>
          <w:sz w:val="22"/>
          <w:szCs w:val="22"/>
        </w:rPr>
        <w:t>11</w:t>
      </w:r>
      <w:r w:rsidR="00F3217A" w:rsidRPr="008929E9">
        <w:rPr>
          <w:sz w:val="22"/>
          <w:szCs w:val="22"/>
        </w:rPr>
        <w:fldChar w:fldCharType="end"/>
      </w:r>
      <w:r w:rsidR="00F3217A" w:rsidRPr="008929E9">
        <w:rPr>
          <w:sz w:val="22"/>
          <w:szCs w:val="22"/>
        </w:rPr>
        <w:t>.</w:t>
      </w:r>
    </w:p>
    <w:p w14:paraId="492F0F7A" w14:textId="77777777" w:rsidR="00F3217A" w:rsidRDefault="00F3217A" w:rsidP="002963CF">
      <w:pPr>
        <w:keepNext/>
        <w:jc w:val="center"/>
      </w:pPr>
      <w:r>
        <w:rPr>
          <w:noProof/>
          <w:szCs w:val="22"/>
          <w:lang w:eastAsia="zh-CN"/>
        </w:rPr>
        <w:drawing>
          <wp:inline distT="0" distB="0" distL="0" distR="0" wp14:anchorId="23E70010" wp14:editId="577E70DD">
            <wp:extent cx="4572000" cy="641350"/>
            <wp:effectExtent l="0" t="0" r="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641350"/>
                    </a:xfrm>
                    <a:prstGeom prst="rect">
                      <a:avLst/>
                    </a:prstGeom>
                    <a:noFill/>
                    <a:ln>
                      <a:noFill/>
                    </a:ln>
                  </pic:spPr>
                </pic:pic>
              </a:graphicData>
            </a:graphic>
          </wp:inline>
        </w:drawing>
      </w:r>
    </w:p>
    <w:p w14:paraId="7C372B0C" w14:textId="5F6BBCA9" w:rsidR="00F3217A" w:rsidRPr="002963CF" w:rsidRDefault="00F3217A" w:rsidP="002963CF">
      <w:pPr>
        <w:pStyle w:val="Caption"/>
        <w:rPr>
          <w:szCs w:val="22"/>
          <w:lang w:val="en-CA" w:eastAsia="zh-CN"/>
        </w:rPr>
      </w:pPr>
      <w:bookmarkStart w:id="47" w:name="_Ref116165999"/>
      <w:r>
        <w:t xml:space="preserve">Figure </w:t>
      </w:r>
      <w:r w:rsidR="00F824AE">
        <w:fldChar w:fldCharType="begin"/>
      </w:r>
      <w:r w:rsidR="00F824AE">
        <w:instrText xml:space="preserve"> SEQ Figure \* ARABIC </w:instrText>
      </w:r>
      <w:r w:rsidR="00F824AE">
        <w:fldChar w:fldCharType="separate"/>
      </w:r>
      <w:r w:rsidR="004F127F">
        <w:rPr>
          <w:noProof/>
        </w:rPr>
        <w:t>11</w:t>
      </w:r>
      <w:r w:rsidR="00F824AE">
        <w:rPr>
          <w:noProof/>
        </w:rPr>
        <w:fldChar w:fldCharType="end"/>
      </w:r>
      <w:bookmarkEnd w:id="47"/>
      <w:r>
        <w:t>. Four Sobel based gradient patterns for GLM.</w:t>
      </w:r>
    </w:p>
    <w:p w14:paraId="6EA43D9A" w14:textId="3125569B" w:rsidR="0067288E" w:rsidRDefault="00503864" w:rsidP="002963CF">
      <w:pPr>
        <w:pStyle w:val="Heading4"/>
        <w:rPr>
          <w:lang w:val="en-CA"/>
        </w:rPr>
      </w:pPr>
      <w:r>
        <w:rPr>
          <w:lang w:val="en-CA"/>
        </w:rPr>
        <w:t xml:space="preserve">CCCM </w:t>
      </w:r>
      <w:r w:rsidR="0067288E">
        <w:rPr>
          <w:lang w:val="en-CA"/>
        </w:rPr>
        <w:t>signalling</w:t>
      </w:r>
    </w:p>
    <w:p w14:paraId="508DF826" w14:textId="00783B99" w:rsidR="0067288E" w:rsidRDefault="0067288E" w:rsidP="002963CF">
      <w:pPr>
        <w:rPr>
          <w:lang w:val="en-CA"/>
        </w:rPr>
      </w:pPr>
      <w:r>
        <w:rPr>
          <w:lang w:val="en-CA"/>
        </w:rPr>
        <w:t>Usage of the mode is signalled with a CABAC coded PU level flag. One new CABAC context was included to support this. When it comes to signalling, CCCM is considered a sub-mode of CCLM. That is, the CCCM flag is only signalled if intra prediction mode is LM_CHROMA</w:t>
      </w:r>
      <w:r w:rsidR="009404B1">
        <w:rPr>
          <w:lang w:val="en-CA"/>
        </w:rPr>
        <w:t>.</w:t>
      </w:r>
    </w:p>
    <w:p w14:paraId="49F311FE" w14:textId="222CFA72" w:rsidR="00884514" w:rsidRDefault="000A326E" w:rsidP="00AF51A6">
      <w:pPr>
        <w:pStyle w:val="Heading4"/>
        <w:rPr>
          <w:lang w:val="en-CA"/>
        </w:rPr>
      </w:pPr>
      <w:r>
        <w:rPr>
          <w:lang w:val="en-CA"/>
        </w:rPr>
        <w:t>CCCM using non-downsampled luma samples</w:t>
      </w:r>
    </w:p>
    <w:p w14:paraId="33AA1F0A" w14:textId="45B9D588" w:rsidR="00906E6E" w:rsidRDefault="00906E6E" w:rsidP="00906E6E">
      <w:pPr>
        <w:rPr>
          <w:lang w:val="en-CA"/>
        </w:rPr>
      </w:pPr>
      <w:r>
        <w:rPr>
          <w:lang w:val="en-CA"/>
        </w:rPr>
        <w:t xml:space="preserve">CCCM mode with 3x2 filter using non-downsampled luma samples is </w:t>
      </w:r>
      <w:r w:rsidR="00E5249A">
        <w:rPr>
          <w:lang w:val="en-CA"/>
        </w:rPr>
        <w:t>used</w:t>
      </w:r>
      <w:r>
        <w:rPr>
          <w:lang w:val="en-CA"/>
        </w:rPr>
        <w:t xml:space="preserve">, which consists of 6-tap spatial terms, four nonlinear terms and a bias term. The 6-tap spatial terms correspond to 6 neighboring luma samples (i.e., </w:t>
      </w:r>
      <w:r>
        <w:rPr>
          <w:i/>
          <w:iCs/>
          <w:lang w:val="en-CA"/>
        </w:rPr>
        <w:t>L</w:t>
      </w:r>
      <w:r>
        <w:rPr>
          <w:i/>
          <w:iCs/>
          <w:vertAlign w:val="subscript"/>
          <w:lang w:val="en-CA"/>
        </w:rPr>
        <w:t>0</w:t>
      </w:r>
      <w:r>
        <w:rPr>
          <w:i/>
          <w:iCs/>
          <w:lang w:val="en-CA"/>
        </w:rPr>
        <w:t>, L</w:t>
      </w:r>
      <w:r>
        <w:rPr>
          <w:i/>
          <w:iCs/>
          <w:vertAlign w:val="subscript"/>
          <w:lang w:val="en-CA"/>
        </w:rPr>
        <w:t>1</w:t>
      </w:r>
      <w:r>
        <w:rPr>
          <w:i/>
          <w:iCs/>
          <w:lang w:val="en-CA"/>
        </w:rPr>
        <w:t>, …, L</w:t>
      </w:r>
      <w:r>
        <w:rPr>
          <w:i/>
          <w:iCs/>
          <w:vertAlign w:val="subscript"/>
          <w:lang w:val="en-CA"/>
        </w:rPr>
        <w:t>5</w:t>
      </w:r>
      <w:r>
        <w:rPr>
          <w:lang w:val="en-CA"/>
        </w:rPr>
        <w:t xml:space="preserve">) around the chroma sample (i.e., C) to be predicted, the four non-linear terms are derived from the samples </w:t>
      </w:r>
      <w:r>
        <w:rPr>
          <w:i/>
          <w:iCs/>
          <w:lang w:val="en-CA"/>
        </w:rPr>
        <w:t>L</w:t>
      </w:r>
      <w:r>
        <w:rPr>
          <w:i/>
          <w:iCs/>
          <w:vertAlign w:val="subscript"/>
          <w:lang w:val="en-CA"/>
        </w:rPr>
        <w:t>0</w:t>
      </w:r>
      <w:r>
        <w:rPr>
          <w:i/>
          <w:iCs/>
          <w:lang w:val="en-CA"/>
        </w:rPr>
        <w:t>, L</w:t>
      </w:r>
      <w:r>
        <w:rPr>
          <w:i/>
          <w:iCs/>
          <w:vertAlign w:val="subscript"/>
          <w:lang w:val="en-CA"/>
        </w:rPr>
        <w:t>1</w:t>
      </w:r>
      <w:r>
        <w:rPr>
          <w:i/>
          <w:iCs/>
          <w:lang w:val="en-CA"/>
        </w:rPr>
        <w:t>, L</w:t>
      </w:r>
      <w:r>
        <w:rPr>
          <w:i/>
          <w:iCs/>
          <w:vertAlign w:val="subscript"/>
          <w:lang w:val="en-CA"/>
        </w:rPr>
        <w:t>2</w:t>
      </w:r>
      <w:r>
        <w:rPr>
          <w:i/>
          <w:iCs/>
          <w:lang w:val="en-CA"/>
        </w:rPr>
        <w:t xml:space="preserve">, </w:t>
      </w:r>
      <w:r>
        <w:rPr>
          <w:lang w:val="en-CA"/>
        </w:rPr>
        <w:t xml:space="preserve">and </w:t>
      </w:r>
      <w:r>
        <w:rPr>
          <w:i/>
          <w:iCs/>
          <w:lang w:val="en-CA"/>
        </w:rPr>
        <w:t>L</w:t>
      </w:r>
      <w:r>
        <w:rPr>
          <w:i/>
          <w:iCs/>
          <w:vertAlign w:val="subscript"/>
          <w:lang w:val="en-CA"/>
        </w:rPr>
        <w:t>3</w:t>
      </w:r>
      <w:r w:rsidR="00E335D8">
        <w:rPr>
          <w:lang w:val="en-CA"/>
        </w:rPr>
        <w:t xml:space="preserve"> as shown in </w:t>
      </w:r>
      <w:r w:rsidR="00E335D8">
        <w:rPr>
          <w:lang w:val="en-CA"/>
        </w:rPr>
        <w:fldChar w:fldCharType="begin"/>
      </w:r>
      <w:r w:rsidR="00E335D8">
        <w:rPr>
          <w:lang w:val="en-CA"/>
        </w:rPr>
        <w:instrText xml:space="preserve"> REF _Ref131505241 \h </w:instrText>
      </w:r>
      <w:r w:rsidR="00E335D8">
        <w:rPr>
          <w:lang w:val="en-CA"/>
        </w:rPr>
      </w:r>
      <w:r w:rsidR="00E335D8">
        <w:rPr>
          <w:lang w:val="en-CA"/>
        </w:rPr>
        <w:fldChar w:fldCharType="separate"/>
      </w:r>
      <w:r w:rsidR="00E335D8">
        <w:t xml:space="preserve">Figure </w:t>
      </w:r>
      <w:r w:rsidR="00E335D8">
        <w:rPr>
          <w:noProof/>
        </w:rPr>
        <w:t>12</w:t>
      </w:r>
      <w:r w:rsidR="00E335D8">
        <w:rPr>
          <w:lang w:val="en-CA"/>
        </w:rPr>
        <w:fldChar w:fldCharType="end"/>
      </w:r>
      <w:r w:rsidR="00E335D8">
        <w:rPr>
          <w:lang w:val="en-CA"/>
        </w:rPr>
        <w:t>.</w:t>
      </w:r>
    </w:p>
    <w:p w14:paraId="207599C7" w14:textId="77777777" w:rsidR="00906E6E" w:rsidRDefault="00906E6E" w:rsidP="00906E6E">
      <w:pPr>
        <w:rPr>
          <w:lang w:val="en-CA"/>
        </w:rPr>
      </w:pPr>
      <m:oMathPara>
        <m:oMath>
          <m:r>
            <w:rPr>
              <w:rFonts w:ascii="Cambria Math" w:hAnsi="Cambria Math"/>
            </w:rPr>
            <m:t>C</m:t>
          </m:r>
          <m:r>
            <w:rPr>
              <w:rFonts w:ascii="Cambria Math" w:eastAsia="Cambria Math" w:hAnsi="Cambria Math"/>
              <w:szCs w:val="24"/>
              <w:lang w:eastAsia="x-none"/>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5</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m:t>
                  </m:r>
                </m:sub>
              </m:sSub>
              <m:r>
                <w:rPr>
                  <w:rFonts w:ascii="Cambria Math" w:hAnsi="Cambria Math"/>
                </w:rPr>
                <m:t>-</m:t>
              </m:r>
              <m:r>
                <m:rPr>
                  <m:sty m:val="p"/>
                </m:rPr>
                <w:rPr>
                  <w:rFonts w:ascii="Cambria Math" w:hAnsi="Cambria Math"/>
                  <w:lang w:bidi="fa-IR"/>
                </w:rPr>
                <m:t>offsetLuma</m:t>
              </m:r>
              <m:r>
                <w:rPr>
                  <w:rFonts w:ascii="Cambria Math" w:hAnsi="Cambria Math"/>
                </w:rPr>
                <m:t>)+</m:t>
              </m:r>
              <m:nary>
                <m:naryPr>
                  <m:chr m:val="∑"/>
                  <m:limLoc m:val="undOvr"/>
                  <m:ctrlPr>
                    <w:rPr>
                      <w:rFonts w:ascii="Cambria Math" w:hAnsi="Cambria Math"/>
                      <w:i/>
                    </w:rPr>
                  </m:ctrlPr>
                </m:naryPr>
                <m:sub>
                  <m:r>
                    <w:rPr>
                      <w:rFonts w:ascii="Cambria Math" w:hAnsi="Cambria Math"/>
                    </w:rPr>
                    <m:t>i=6</m:t>
                  </m:r>
                </m:sub>
                <m:sup>
                  <m:r>
                    <w:rPr>
                      <w:rFonts w:ascii="Cambria Math" w:hAnsi="Cambria Math"/>
                    </w:rPr>
                    <m:t>9</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i-4</m:t>
                      </m:r>
                    </m:sub>
                  </m:sSub>
                </m:e>
              </m:nary>
            </m:e>
          </m:nary>
          <m:sSup>
            <m:sSupPr>
              <m:ctrlPr>
                <w:rPr>
                  <w:rFonts w:ascii="Cambria Math" w:eastAsia="Cambria Math" w:hAnsi="Cambria Math"/>
                  <w:i/>
                  <w:szCs w:val="24"/>
                  <w:lang w:eastAsia="x-none"/>
                </w:rPr>
              </m:ctrlPr>
            </m:sSupPr>
            <m:e>
              <m:r>
                <w:rPr>
                  <w:rFonts w:ascii="Cambria Math" w:hAnsi="Cambria Math"/>
                </w:rPr>
                <m:t>-</m:t>
              </m:r>
              <m:r>
                <m:rPr>
                  <m:sty m:val="p"/>
                </m:rPr>
                <w:rPr>
                  <w:rFonts w:ascii="Cambria Math" w:hAnsi="Cambria Math"/>
                  <w:lang w:bidi="fa-IR"/>
                </w:rPr>
                <m:t>offsetLuma</m:t>
              </m:r>
              <m:r>
                <w:rPr>
                  <w:rFonts w:ascii="Cambria Math" w:eastAsia="Cambria Math" w:hAnsi="Cambria Math"/>
                  <w:szCs w:val="24"/>
                  <w:lang w:eastAsia="x-none"/>
                </w:rPr>
                <m:t>)</m:t>
              </m:r>
            </m:e>
            <m:sup>
              <m:r>
                <w:rPr>
                  <w:rFonts w:ascii="Cambria Math" w:eastAsia="Cambria Math" w:hAnsi="Cambria Math"/>
                  <w:szCs w:val="24"/>
                  <w:lang w:eastAsia="x-none"/>
                </w:rPr>
                <m:t>2</m:t>
              </m:r>
            </m:sup>
          </m:sSup>
          <m:r>
            <w:rPr>
              <w:rFonts w:ascii="Cambria Math" w:eastAsia="Cambria Math" w:hAnsi="Cambria Math"/>
              <w:szCs w:val="24"/>
              <w:lang w:eastAsia="x-none"/>
            </w:rPr>
            <m:t>+</m:t>
          </m:r>
          <m:r>
            <w:rPr>
              <w:rFonts w:ascii="Cambria Math" w:hAnsi="Cambria Math"/>
            </w:rPr>
            <m:t>β</m:t>
          </m:r>
          <m:r>
            <w:rPr>
              <w:rFonts w:ascii="Cambria Math" w:eastAsia="Cambria Math" w:hAnsi="Cambria Math"/>
              <w:szCs w:val="24"/>
              <w:lang w:eastAsia="x-none"/>
            </w:rPr>
            <m:t>)≫bitDepth)+</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10</m:t>
              </m:r>
            </m:sub>
          </m:sSub>
          <m:r>
            <w:rPr>
              <w:rFonts w:ascii="Cambria Math" w:eastAsia="Cambria Math" w:hAnsi="Cambria Math"/>
              <w:szCs w:val="24"/>
              <w:lang w:eastAsia="x-none"/>
            </w:rPr>
            <m:t>∙</m:t>
          </m:r>
          <m:r>
            <w:rPr>
              <w:rFonts w:ascii="Cambria Math" w:hAnsi="Cambria Math"/>
            </w:rPr>
            <m:t>β</m:t>
          </m:r>
          <m:r>
            <m:rPr>
              <m:sty m:val="p"/>
            </m:rPr>
            <w:rPr>
              <w:rFonts w:ascii="Cambria Math" w:hAnsi="Cambria Math"/>
            </w:rPr>
            <m:t>+ offsetChroma</m:t>
          </m:r>
        </m:oMath>
      </m:oMathPara>
    </w:p>
    <w:p w14:paraId="29EDBC54" w14:textId="77777777" w:rsidR="001758AE" w:rsidRDefault="00906E6E" w:rsidP="00B23D67">
      <w:pPr>
        <w:keepNext/>
        <w:jc w:val="center"/>
      </w:pPr>
      <w:r>
        <w:rPr>
          <w:lang w:val="en-CA"/>
        </w:rPr>
        <w:t xml:space="preserve"> </w:t>
      </w:r>
      <w:r>
        <w:rPr>
          <w:noProof/>
        </w:rPr>
        <w:drawing>
          <wp:inline distT="0" distB="0" distL="0" distR="0" wp14:anchorId="3508F4F5" wp14:editId="36326C8F">
            <wp:extent cx="1788160" cy="777875"/>
            <wp:effectExtent l="0" t="0" r="254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88160" cy="777875"/>
                    </a:xfrm>
                    <a:prstGeom prst="rect">
                      <a:avLst/>
                    </a:prstGeom>
                    <a:noFill/>
                    <a:ln>
                      <a:noFill/>
                    </a:ln>
                  </pic:spPr>
                </pic:pic>
              </a:graphicData>
            </a:graphic>
          </wp:inline>
        </w:drawing>
      </w:r>
    </w:p>
    <w:p w14:paraId="5A992449" w14:textId="6187E729" w:rsidR="00906E6E" w:rsidRDefault="001758AE" w:rsidP="00B23D67">
      <w:pPr>
        <w:pStyle w:val="Caption"/>
      </w:pPr>
      <w:bookmarkStart w:id="48" w:name="_Ref131505241"/>
      <w:r>
        <w:t xml:space="preserve">Figure </w:t>
      </w:r>
      <w:r w:rsidR="00F824AE">
        <w:fldChar w:fldCharType="begin"/>
      </w:r>
      <w:r w:rsidR="00F824AE">
        <w:instrText xml:space="preserve"> SEQ Figure \* ARABIC </w:instrText>
      </w:r>
      <w:r w:rsidR="00F824AE">
        <w:fldChar w:fldCharType="separate"/>
      </w:r>
      <w:r w:rsidR="004F127F">
        <w:rPr>
          <w:noProof/>
        </w:rPr>
        <w:t>12</w:t>
      </w:r>
      <w:r w:rsidR="00F824AE">
        <w:rPr>
          <w:noProof/>
        </w:rPr>
        <w:fldChar w:fldCharType="end"/>
      </w:r>
      <w:bookmarkEnd w:id="48"/>
      <w:r>
        <w:t xml:space="preserve">. </w:t>
      </w:r>
      <w:r w:rsidRPr="00F92BF3">
        <w:t>Non-downsampled luma samples.</w:t>
      </w:r>
    </w:p>
    <w:p w14:paraId="07B78AAB" w14:textId="61CF9C3B" w:rsidR="00906E6E" w:rsidRDefault="00906E6E" w:rsidP="00906E6E">
      <w:r>
        <w:t>where</w:t>
      </w:r>
      <m:oMath>
        <m:r>
          <m:rPr>
            <m:sty m:val="p"/>
          </m:rPr>
          <w:rPr>
            <w:rFonts w:ascii="Cambria Math" w:hAnsi="Cambria Math"/>
          </w:rPr>
          <m:t xml:space="preserve"> </m:t>
        </m:r>
        <m:sSub>
          <m:sSubPr>
            <m:ctrlPr>
              <w:rPr>
                <w:rFonts w:ascii="Cambria Math" w:hAnsi="Cambria Math"/>
              </w:rPr>
            </m:ctrlPr>
          </m:sSubPr>
          <m:e>
            <m:r>
              <w:rPr>
                <w:rFonts w:ascii="Cambria Math" w:hAnsi="Cambria Math"/>
              </w:rPr>
              <m:t>α</m:t>
            </m:r>
          </m:e>
          <m:sub>
            <m:r>
              <w:rPr>
                <w:rFonts w:ascii="Cambria Math" w:hAnsi="Cambria Math"/>
              </w:rPr>
              <m:t>i</m:t>
            </m:r>
          </m:sub>
        </m:sSub>
      </m:oMath>
      <w:r>
        <w:t xml:space="preserve"> is the coefficient, </w:t>
      </w:r>
      <m:oMath>
        <m:r>
          <w:rPr>
            <w:rFonts w:ascii="Cambria Math" w:hAnsi="Cambria Math"/>
          </w:rPr>
          <m:t>β</m:t>
        </m:r>
      </m:oMath>
      <w:r>
        <w:t xml:space="preserve"> is the offset. Same to the existing CCCM design, up to 6 lines/columns of chroma samples above and left to the current CU are applied to derive the filter coefficients. The filter coefficients are derived based on the same LDL decomposition method used in CCCM. The proposed method is signaled as an additional CCCM model besides the existing one, when the CCCM is selected, one single flag is signaled and used for both two chroma components to indicate whether the default CCCM model or the proposed CCCM model is applied. Additionally, SPS signaling is introduced to indicate whether the CCCM using non-downsampled luma samples is enabled.</w:t>
      </w:r>
    </w:p>
    <w:p w14:paraId="7F3A7CD3" w14:textId="77777777" w:rsidR="00AF51A6" w:rsidRPr="00AF51A6" w:rsidRDefault="00AF51A6" w:rsidP="00AF51A6">
      <w:pPr>
        <w:rPr>
          <w:lang w:val="en-CA"/>
        </w:rPr>
      </w:pPr>
    </w:p>
    <w:p w14:paraId="2F92FB98" w14:textId="77777777" w:rsidR="006D2B9A" w:rsidRDefault="006D2B9A" w:rsidP="00237CAA">
      <w:pPr>
        <w:pStyle w:val="Heading4"/>
        <w:rPr>
          <w:lang w:val="en-CA"/>
        </w:rPr>
      </w:pPr>
      <w:bookmarkStart w:id="49" w:name="_Toc130156426"/>
      <w:r>
        <w:rPr>
          <w:lang w:val="en-CA"/>
        </w:rPr>
        <w:lastRenderedPageBreak/>
        <w:t>Gradient and Location based convolutional cross-component model (GL-CCCM)</w:t>
      </w:r>
    </w:p>
    <w:p w14:paraId="254CE6D8" w14:textId="48BD9E08" w:rsidR="00B742F2" w:rsidRDefault="001367AA" w:rsidP="00B742F2">
      <w:pPr>
        <w:rPr>
          <w:lang w:val="en-CA"/>
        </w:rPr>
      </w:pPr>
      <w:r>
        <w:rPr>
          <w:lang w:val="en-CA"/>
        </w:rPr>
        <w:t>This method map</w:t>
      </w:r>
      <w:r w:rsidR="00BF2BBE">
        <w:rPr>
          <w:lang w:val="en-CA"/>
        </w:rPr>
        <w:t>s</w:t>
      </w:r>
      <w:r>
        <w:rPr>
          <w:lang w:val="en-CA"/>
        </w:rPr>
        <w:t xml:space="preserve"> luma values into chroma values </w:t>
      </w:r>
      <w:r w:rsidR="00BF2BBE">
        <w:rPr>
          <w:lang w:val="en-CA"/>
        </w:rPr>
        <w:t>using a</w:t>
      </w:r>
      <w:r>
        <w:rPr>
          <w:lang w:val="en-CA"/>
        </w:rPr>
        <w:t xml:space="preserve"> filter </w:t>
      </w:r>
      <w:r w:rsidR="00BF2BBE">
        <w:rPr>
          <w:lang w:val="en-CA"/>
        </w:rPr>
        <w:t xml:space="preserve">with </w:t>
      </w:r>
      <w:r>
        <w:rPr>
          <w:lang w:val="en-CA"/>
        </w:rPr>
        <w:t>input</w:t>
      </w:r>
      <w:r w:rsidR="00BF2BBE">
        <w:rPr>
          <w:lang w:val="en-CA"/>
        </w:rPr>
        <w:t>s</w:t>
      </w:r>
      <w:r>
        <w:rPr>
          <w:lang w:val="en-CA"/>
        </w:rPr>
        <w:t xml:space="preserve"> consist</w:t>
      </w:r>
      <w:r w:rsidR="00BF2BBE">
        <w:rPr>
          <w:lang w:val="en-CA"/>
        </w:rPr>
        <w:t>ing</w:t>
      </w:r>
      <w:r>
        <w:rPr>
          <w:lang w:val="en-CA"/>
        </w:rPr>
        <w:t xml:space="preserve"> of one spatial luma sample, two gradient values, two location information, a nonlinear term, and a bias term.</w:t>
      </w:r>
      <w:r w:rsidR="00BF2BBE">
        <w:rPr>
          <w:lang w:val="en-CA"/>
        </w:rPr>
        <w:t xml:space="preserve"> </w:t>
      </w:r>
      <w:r w:rsidR="00B742F2">
        <w:rPr>
          <w:lang w:val="en-CA"/>
        </w:rPr>
        <w:t xml:space="preserve">The GL-CCCM method uses gradient and location information instead of the 4 spatial neighbor samples </w:t>
      </w:r>
      <w:r w:rsidR="00240457">
        <w:rPr>
          <w:lang w:val="en-CA"/>
        </w:rPr>
        <w:t xml:space="preserve">used </w:t>
      </w:r>
      <w:r w:rsidR="00B742F2">
        <w:rPr>
          <w:lang w:val="en-CA"/>
        </w:rPr>
        <w:t xml:space="preserve">in the CCCM filter. The GL-CCCM filter </w:t>
      </w:r>
      <w:r w:rsidR="00240457">
        <w:rPr>
          <w:lang w:val="en-CA"/>
        </w:rPr>
        <w:t xml:space="preserve">used </w:t>
      </w:r>
      <w:r w:rsidR="00B742F2">
        <w:rPr>
          <w:lang w:val="en-CA"/>
        </w:rPr>
        <w:t>for the prediction is:</w:t>
      </w:r>
    </w:p>
    <w:p w14:paraId="1240BED1" w14:textId="4CF27655" w:rsidR="00B742F2" w:rsidRDefault="00240457" w:rsidP="00B23D67">
      <w:pPr>
        <w:jc w:val="center"/>
        <w:rPr>
          <w:lang w:val="en-CA"/>
        </w:rPr>
      </w:pPr>
      <m:oMathPara>
        <m:oMath>
          <m:r>
            <w:rPr>
              <w:rFonts w:ascii="Cambria Math" w:hAnsi="Cambria Math"/>
              <w:lang w:val="en-CA"/>
            </w:rPr>
            <m:t xml:space="preserve">predChromaVal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0</m:t>
              </m:r>
            </m:sub>
          </m:sSub>
          <m:r>
            <w:rPr>
              <w:rFonts w:ascii="Cambria Math" w:hAnsi="Cambria Math"/>
              <w:lang w:val="en-CA"/>
            </w:rPr>
            <m:t xml:space="preserve">C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1</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y</m:t>
              </m:r>
            </m:sub>
          </m:sSub>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2</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x</m:t>
              </m:r>
            </m:sub>
          </m:sSub>
          <m:r>
            <w:rPr>
              <w:rFonts w:ascii="Cambria Math" w:hAnsi="Cambria Math"/>
              <w:vertAlign w:val="subscript"/>
              <w:lang w:val="en-CA"/>
            </w:rPr>
            <m:t xml:space="preserve"> </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3</m:t>
              </m:r>
            </m:sub>
          </m:sSub>
          <m:r>
            <w:rPr>
              <w:rFonts w:ascii="Cambria Math" w:hAnsi="Cambria Math"/>
              <w:lang w:val="en-CA"/>
            </w:rPr>
            <m:t xml:space="preserve">Y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4</m:t>
              </m:r>
            </m:sub>
          </m:sSub>
          <m:r>
            <w:rPr>
              <w:rFonts w:ascii="Cambria Math" w:hAnsi="Cambria Math"/>
              <w:lang w:val="en-CA"/>
            </w:rPr>
            <m:t xml:space="preserve">X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5</m:t>
              </m:r>
            </m:sub>
          </m:sSub>
          <m:r>
            <w:rPr>
              <w:rFonts w:ascii="Cambria Math" w:hAnsi="Cambria Math"/>
              <w:lang w:val="en-CA"/>
            </w:rPr>
            <m:t xml:space="preserve">P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6</m:t>
              </m:r>
            </m:sub>
          </m:sSub>
          <m:r>
            <w:rPr>
              <w:rFonts w:ascii="Cambria Math" w:hAnsi="Cambria Math"/>
              <w:lang w:val="en-CA"/>
            </w:rPr>
            <m:t>B</m:t>
          </m:r>
        </m:oMath>
      </m:oMathPara>
    </w:p>
    <w:p w14:paraId="58E5234D" w14:textId="3254BA52" w:rsidR="00B742F2" w:rsidRDefault="00B742F2" w:rsidP="00B742F2">
      <w:pPr>
        <w:rPr>
          <w:lang w:val="en-CA"/>
        </w:rPr>
      </w:pPr>
      <w:r>
        <w:rPr>
          <w:lang w:val="en-CA"/>
        </w:rPr>
        <w:t xml:space="preserve">Where </w:t>
      </w:r>
      <w:proofErr w:type="spellStart"/>
      <w:r>
        <w:rPr>
          <w:lang w:val="en-CA"/>
        </w:rPr>
        <w:t>G</w:t>
      </w:r>
      <w:r>
        <w:rPr>
          <w:vertAlign w:val="subscript"/>
          <w:lang w:val="en-CA"/>
        </w:rPr>
        <w:t>y</w:t>
      </w:r>
      <w:proofErr w:type="spellEnd"/>
      <w:r>
        <w:rPr>
          <w:vertAlign w:val="subscript"/>
          <w:lang w:val="en-CA"/>
        </w:rPr>
        <w:t xml:space="preserve"> </w:t>
      </w:r>
      <w:r>
        <w:rPr>
          <w:lang w:val="en-CA"/>
        </w:rPr>
        <w:t>and G</w:t>
      </w:r>
      <w:r w:rsidRPr="003C0317">
        <w:rPr>
          <w:vertAlign w:val="subscript"/>
          <w:lang w:val="en-CA"/>
        </w:rPr>
        <w:t>x</w:t>
      </w:r>
      <w:r>
        <w:rPr>
          <w:lang w:val="en-CA"/>
        </w:rPr>
        <w:t xml:space="preserve"> are the vertical and horizontal gradients, respectively, and are calculated as</w:t>
      </w:r>
      <w:r w:rsidR="00DF79FB">
        <w:rPr>
          <w:lang w:val="en-CA"/>
        </w:rPr>
        <w:t xml:space="preserve"> </w:t>
      </w:r>
      <w:r w:rsidR="00DF79FB">
        <w:rPr>
          <w:lang w:val="en-CA"/>
        </w:rPr>
        <w:fldChar w:fldCharType="begin"/>
      </w:r>
      <w:r w:rsidR="00DF79FB">
        <w:rPr>
          <w:lang w:val="en-CA"/>
        </w:rPr>
        <w:instrText xml:space="preserve"> REF _Ref131503484 \h </w:instrText>
      </w:r>
      <w:r w:rsidR="00DF79FB">
        <w:rPr>
          <w:lang w:val="en-CA"/>
        </w:rPr>
      </w:r>
      <w:r w:rsidR="00DF79FB">
        <w:rPr>
          <w:lang w:val="en-CA"/>
        </w:rPr>
        <w:fldChar w:fldCharType="separate"/>
      </w:r>
      <w:r w:rsidR="00DF79FB">
        <w:t xml:space="preserve">Figure </w:t>
      </w:r>
      <w:r w:rsidR="00DF79FB">
        <w:rPr>
          <w:noProof/>
        </w:rPr>
        <w:t>12</w:t>
      </w:r>
      <w:r w:rsidR="00DF79FB">
        <w:rPr>
          <w:lang w:val="en-CA"/>
        </w:rPr>
        <w:fldChar w:fldCharType="end"/>
      </w:r>
      <w:r>
        <w:rPr>
          <w:lang w:val="en-CA"/>
        </w:rPr>
        <w:t>:</w:t>
      </w:r>
    </w:p>
    <w:p w14:paraId="698836D5" w14:textId="23434899" w:rsidR="00B742F2" w:rsidRPr="00B23D67" w:rsidRDefault="00F824AE"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y</m:t>
              </m:r>
            </m:sub>
          </m:sSub>
          <m:r>
            <w:rPr>
              <w:rFonts w:ascii="Cambria Math" w:hAnsi="Cambria Math"/>
              <w:lang w:val="fi-FI"/>
            </w:rPr>
            <m:t xml:space="preserve"> = (2</m:t>
          </m:r>
          <m:r>
            <w:rPr>
              <w:rFonts w:ascii="Cambria Math" w:hAnsi="Cambria Math"/>
              <w:lang w:val="fi-FI"/>
            </w:rPr>
            <m:t>N</m:t>
          </m:r>
          <m:r>
            <w:rPr>
              <w:rFonts w:ascii="Cambria Math" w:hAnsi="Cambria Math"/>
              <w:lang w:val="fi-FI"/>
            </w:rPr>
            <m:t xml:space="preserve"> + </m:t>
          </m:r>
          <m:r>
            <w:rPr>
              <w:rFonts w:ascii="Cambria Math" w:hAnsi="Cambria Math"/>
              <w:lang w:val="fi-FI"/>
            </w:rPr>
            <m:t>NW</m:t>
          </m:r>
          <m:r>
            <w:rPr>
              <w:rFonts w:ascii="Cambria Math" w:hAnsi="Cambria Math"/>
              <w:lang w:val="fi-FI"/>
            </w:rPr>
            <m:t xml:space="preserve"> + </m:t>
          </m:r>
          <m:r>
            <w:rPr>
              <w:rFonts w:ascii="Cambria Math" w:hAnsi="Cambria Math"/>
              <w:lang w:val="fi-FI"/>
            </w:rPr>
            <m:t>NE</m:t>
          </m:r>
          <m:r>
            <w:rPr>
              <w:rFonts w:ascii="Cambria Math" w:hAnsi="Cambria Math"/>
              <w:lang w:val="fi-FI"/>
            </w:rPr>
            <m:t>) – (2</m:t>
          </m:r>
          <m:r>
            <w:rPr>
              <w:rFonts w:ascii="Cambria Math" w:hAnsi="Cambria Math"/>
              <w:lang w:val="fi-FI"/>
            </w:rPr>
            <m:t>S</m:t>
          </m:r>
          <m:r>
            <w:rPr>
              <w:rFonts w:ascii="Cambria Math" w:hAnsi="Cambria Math"/>
              <w:lang w:val="fi-FI"/>
            </w:rPr>
            <m:t xml:space="preserve"> + </m:t>
          </m:r>
          <m:r>
            <w:rPr>
              <w:rFonts w:ascii="Cambria Math" w:hAnsi="Cambria Math"/>
              <w:lang w:val="fi-FI"/>
            </w:rPr>
            <m:t>SW</m:t>
          </m:r>
          <m:r>
            <w:rPr>
              <w:rFonts w:ascii="Cambria Math" w:hAnsi="Cambria Math"/>
              <w:lang w:val="fi-FI"/>
            </w:rPr>
            <m:t xml:space="preserve"> + </m:t>
          </m:r>
          <m:r>
            <w:rPr>
              <w:rFonts w:ascii="Cambria Math" w:hAnsi="Cambria Math"/>
              <w:lang w:val="fi-FI"/>
            </w:rPr>
            <m:t>SE</m:t>
          </m:r>
          <m:r>
            <w:rPr>
              <w:rFonts w:ascii="Cambria Math" w:hAnsi="Cambria Math"/>
              <w:lang w:val="fi-FI"/>
            </w:rPr>
            <m:t>)</m:t>
          </m:r>
        </m:oMath>
      </m:oMathPara>
    </w:p>
    <w:p w14:paraId="29AC7EDE" w14:textId="4FC289BA" w:rsidR="00B742F2" w:rsidRPr="00B23D67" w:rsidRDefault="00F824AE"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x</m:t>
              </m:r>
            </m:sub>
          </m:sSub>
          <m:r>
            <w:rPr>
              <w:rFonts w:ascii="Cambria Math" w:hAnsi="Cambria Math"/>
              <w:lang w:val="fi-FI"/>
            </w:rPr>
            <m:t xml:space="preserve"> = (2</m:t>
          </m:r>
          <m:r>
            <w:rPr>
              <w:rFonts w:ascii="Cambria Math" w:hAnsi="Cambria Math"/>
              <w:lang w:val="fi-FI"/>
            </w:rPr>
            <m:t>W</m:t>
          </m:r>
          <m:r>
            <w:rPr>
              <w:rFonts w:ascii="Cambria Math" w:hAnsi="Cambria Math"/>
              <w:lang w:val="fi-FI"/>
            </w:rPr>
            <m:t xml:space="preserve"> + </m:t>
          </m:r>
          <m:r>
            <w:rPr>
              <w:rFonts w:ascii="Cambria Math" w:hAnsi="Cambria Math"/>
              <w:lang w:val="fi-FI"/>
            </w:rPr>
            <m:t>NW</m:t>
          </m:r>
          <m:r>
            <w:rPr>
              <w:rFonts w:ascii="Cambria Math" w:hAnsi="Cambria Math"/>
              <w:lang w:val="fi-FI"/>
            </w:rPr>
            <m:t xml:space="preserve"> + </m:t>
          </m:r>
          <m:r>
            <w:rPr>
              <w:rFonts w:ascii="Cambria Math" w:hAnsi="Cambria Math"/>
              <w:lang w:val="fi-FI"/>
            </w:rPr>
            <m:t>SW</m:t>
          </m:r>
          <m:r>
            <w:rPr>
              <w:rFonts w:ascii="Cambria Math" w:hAnsi="Cambria Math"/>
              <w:lang w:val="fi-FI"/>
            </w:rPr>
            <m:t xml:space="preserve">) </m:t>
          </m:r>
          <m:r>
            <w:rPr>
              <w:rFonts w:ascii="Cambria Math" w:hAnsi="Cambria Math"/>
              <w:lang w:val="fi-FI"/>
            </w:rPr>
            <m:t>– (2</m:t>
          </m:r>
          <m:r>
            <w:rPr>
              <w:rFonts w:ascii="Cambria Math" w:hAnsi="Cambria Math"/>
              <w:lang w:val="fi-FI"/>
            </w:rPr>
            <m:t>E</m:t>
          </m:r>
          <m:r>
            <w:rPr>
              <w:rFonts w:ascii="Cambria Math" w:hAnsi="Cambria Math"/>
              <w:lang w:val="fi-FI"/>
            </w:rPr>
            <m:t xml:space="preserve"> + </m:t>
          </m:r>
          <m:r>
            <w:rPr>
              <w:rFonts w:ascii="Cambria Math" w:hAnsi="Cambria Math"/>
              <w:lang w:val="fi-FI"/>
            </w:rPr>
            <m:t>NE</m:t>
          </m:r>
          <m:r>
            <w:rPr>
              <w:rFonts w:ascii="Cambria Math" w:hAnsi="Cambria Math"/>
              <w:lang w:val="fi-FI"/>
            </w:rPr>
            <m:t xml:space="preserve"> + </m:t>
          </m:r>
          <m:r>
            <w:rPr>
              <w:rFonts w:ascii="Cambria Math" w:hAnsi="Cambria Math"/>
              <w:lang w:val="fi-FI"/>
            </w:rPr>
            <m:t>SE</m:t>
          </m:r>
          <m:r>
            <w:rPr>
              <w:rFonts w:ascii="Cambria Math" w:hAnsi="Cambria Math"/>
              <w:lang w:val="fi-FI"/>
            </w:rPr>
            <m:t>)</m:t>
          </m:r>
        </m:oMath>
      </m:oMathPara>
    </w:p>
    <w:p w14:paraId="598BDD4B" w14:textId="03226916" w:rsidR="00B742F2" w:rsidRPr="003C0317" w:rsidRDefault="00B742F2" w:rsidP="00B742F2">
      <w:r w:rsidRPr="003C0317">
        <w:t xml:space="preserve">Moreover, the Y and X are the </w:t>
      </w:r>
      <w:r w:rsidR="00240457">
        <w:t>spatial coordinates</w:t>
      </w:r>
      <w:r>
        <w:t xml:space="preserve"> of the center luma sample.</w:t>
      </w:r>
    </w:p>
    <w:p w14:paraId="65B56D7F" w14:textId="77777777" w:rsidR="00B742F2" w:rsidRDefault="00B742F2" w:rsidP="00B742F2">
      <w:r>
        <w:t xml:space="preserve">The rest of the parameters are the same as CCCM tool. The reference area for the parameter calculation is the same as CCCM method. </w:t>
      </w:r>
    </w:p>
    <w:p w14:paraId="10160D90" w14:textId="77777777" w:rsidR="00DF79FB" w:rsidRDefault="00B742F2" w:rsidP="00B23D67">
      <w:pPr>
        <w:keepNext/>
        <w:ind w:left="3240"/>
      </w:pPr>
      <w:r w:rsidRPr="00126A58">
        <w:rPr>
          <w:noProof/>
        </w:rPr>
        <w:drawing>
          <wp:inline distT="0" distB="0" distL="0" distR="0" wp14:anchorId="376DC272" wp14:editId="08C97026">
            <wp:extent cx="1531218" cy="873513"/>
            <wp:effectExtent l="0" t="0" r="5715" b="3175"/>
            <wp:docPr id="162" name="Picture 9" descr="Table&#10;&#10;Description automatically generated">
              <a:extLst xmlns:a="http://schemas.openxmlformats.org/drawingml/2006/main">
                <a:ext uri="{FF2B5EF4-FFF2-40B4-BE49-F238E27FC236}">
                  <a16:creationId xmlns:a16="http://schemas.microsoft.com/office/drawing/2014/main" id="{09C9E331-2D03-5BBA-B5A9-1C2FC7AF5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descr="Table&#10;&#10;Description automatically generated">
                      <a:extLst>
                        <a:ext uri="{FF2B5EF4-FFF2-40B4-BE49-F238E27FC236}">
                          <a16:creationId xmlns:a16="http://schemas.microsoft.com/office/drawing/2014/main" id="{09C9E331-2D03-5BBA-B5A9-1C2FC7AF5275}"/>
                        </a:ext>
                      </a:extLst>
                    </pic:cNvPr>
                    <pic:cNvPicPr>
                      <a:picLocks noChangeAspect="1"/>
                    </pic:cNvPicPr>
                  </pic:nvPicPr>
                  <pic:blipFill>
                    <a:blip r:embed="rId30"/>
                    <a:stretch>
                      <a:fillRect/>
                    </a:stretch>
                  </pic:blipFill>
                  <pic:spPr>
                    <a:xfrm>
                      <a:off x="0" y="0"/>
                      <a:ext cx="1541654" cy="879467"/>
                    </a:xfrm>
                    <a:prstGeom prst="rect">
                      <a:avLst/>
                    </a:prstGeom>
                  </pic:spPr>
                </pic:pic>
              </a:graphicData>
            </a:graphic>
          </wp:inline>
        </w:drawing>
      </w:r>
    </w:p>
    <w:p w14:paraId="7C368683" w14:textId="2624E517" w:rsidR="00B742F2" w:rsidRDefault="00DF79FB" w:rsidP="00B23D67">
      <w:pPr>
        <w:pStyle w:val="Caption"/>
        <w:rPr>
          <w:lang w:val="en-CA"/>
        </w:rPr>
      </w:pPr>
      <w:bookmarkStart w:id="50" w:name="_Ref131503484"/>
      <w:r>
        <w:t xml:space="preserve">Figure </w:t>
      </w:r>
      <w:r w:rsidR="00F824AE">
        <w:fldChar w:fldCharType="begin"/>
      </w:r>
      <w:r w:rsidR="00F824AE">
        <w:instrText xml:space="preserve"> SEQ Figure \* ARABIC </w:instrText>
      </w:r>
      <w:r w:rsidR="00F824AE">
        <w:fldChar w:fldCharType="separate"/>
      </w:r>
      <w:r w:rsidR="004F127F">
        <w:rPr>
          <w:noProof/>
        </w:rPr>
        <w:t>13</w:t>
      </w:r>
      <w:r w:rsidR="00F824AE">
        <w:rPr>
          <w:noProof/>
        </w:rPr>
        <w:fldChar w:fldCharType="end"/>
      </w:r>
      <w:bookmarkEnd w:id="50"/>
      <w:r>
        <w:t xml:space="preserve">. </w:t>
      </w:r>
      <w:r w:rsidRPr="00CF689D">
        <w:t>Spatial samples used for GL-CCCM</w:t>
      </w:r>
      <w:r>
        <w:t>.</w:t>
      </w:r>
    </w:p>
    <w:p w14:paraId="7E079FDB" w14:textId="7EFC9131" w:rsidR="00526A9B" w:rsidRDefault="00526A9B" w:rsidP="00526A9B">
      <w:pPr>
        <w:rPr>
          <w:lang w:val="en-CA"/>
        </w:rPr>
      </w:pPr>
      <w:r>
        <w:rPr>
          <w:lang w:val="en-CA"/>
        </w:rPr>
        <w:t xml:space="preserve">The usage of the mode is signalled with a CABAC coded PU level flag. When it comes to signalling, GL-CCCM is considered a sub-mode of CCCM. That is, the GL-CCCM flag is only signalled if original CCCM flag is true. </w:t>
      </w:r>
    </w:p>
    <w:p w14:paraId="7E0E44C1" w14:textId="3773DA12" w:rsidR="00526A9B" w:rsidRDefault="00526A9B" w:rsidP="00526A9B">
      <w:pPr>
        <w:rPr>
          <w:lang w:val="en-CA"/>
        </w:rPr>
      </w:pPr>
      <w:r>
        <w:rPr>
          <w:lang w:val="en-CA"/>
        </w:rPr>
        <w:t>Similar to the CCCM</w:t>
      </w:r>
      <w:r w:rsidR="001056B7">
        <w:rPr>
          <w:lang w:val="en-CA"/>
        </w:rPr>
        <w:t>,</w:t>
      </w:r>
      <w:r>
        <w:rPr>
          <w:lang w:val="en-CA"/>
        </w:rPr>
        <w:t xml:space="preserve"> GL-CCCM tool has 6 modes for calculating the parameters:</w:t>
      </w:r>
    </w:p>
    <w:p w14:paraId="0470A08B" w14:textId="77777777" w:rsidR="00526A9B"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and left templates</w:t>
      </w:r>
    </w:p>
    <w:p w14:paraId="6FCBB4DB" w14:textId="77777777" w:rsidR="00526A9B" w:rsidRPr="00EF6630"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template</w:t>
      </w:r>
    </w:p>
    <w:p w14:paraId="74E636E2" w14:textId="77777777" w:rsidR="00526A9B"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left template</w:t>
      </w:r>
    </w:p>
    <w:p w14:paraId="3ED469B9" w14:textId="77777777" w:rsidR="00526A9B"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and left templates</w:t>
      </w:r>
    </w:p>
    <w:p w14:paraId="75E8AE27" w14:textId="77777777" w:rsidR="00526A9B" w:rsidRPr="00EF6630"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template</w:t>
      </w:r>
    </w:p>
    <w:p w14:paraId="7A6E0719" w14:textId="77777777" w:rsidR="00526A9B" w:rsidRPr="005428EB" w:rsidRDefault="00526A9B" w:rsidP="00526A9B">
      <w:pPr>
        <w:pStyle w:val="ListParagraph"/>
        <w:numPr>
          <w:ilvl w:val="0"/>
          <w:numId w:val="1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left template</w:t>
      </w:r>
    </w:p>
    <w:p w14:paraId="7420774A" w14:textId="2BBBDBBF" w:rsidR="002657A6" w:rsidRPr="00B23D67" w:rsidRDefault="00526A9B" w:rsidP="00B23D67">
      <w:pPr>
        <w:rPr>
          <w:lang w:val="en-CA"/>
        </w:rPr>
      </w:pPr>
      <w:r>
        <w:rPr>
          <w:lang w:val="en-CA"/>
        </w:rPr>
        <w:t>The encoder performs SATD search for the 6 GL-CCCM modes along with the existing CCCM modes to find the best candidates for full RD tests.</w:t>
      </w:r>
    </w:p>
    <w:p w14:paraId="7F742A20" w14:textId="5F023E64" w:rsidR="009404B1" w:rsidRDefault="009404B1" w:rsidP="00B23D67">
      <w:pPr>
        <w:pStyle w:val="Heading3"/>
        <w:rPr>
          <w:lang w:val="en-CA"/>
        </w:rPr>
      </w:pPr>
      <w:bookmarkStart w:id="51" w:name="_Toc131509417"/>
      <w:r w:rsidRPr="00DE51C7">
        <w:t>Spatial Geometric partitioning mode (SGPM)</w:t>
      </w:r>
      <w:bookmarkEnd w:id="49"/>
      <w:bookmarkEnd w:id="51"/>
    </w:p>
    <w:p w14:paraId="4339B105" w14:textId="7F08BAFD" w:rsidR="004F4605" w:rsidRDefault="004F4605" w:rsidP="008929E9">
      <w:pPr>
        <w:rPr>
          <w:lang w:val="en-CA"/>
        </w:rPr>
      </w:pPr>
      <w:bookmarkStart w:id="52" w:name="_Toc131498145"/>
      <w:bookmarkStart w:id="53" w:name="_Toc131498236"/>
      <w:bookmarkStart w:id="54" w:name="_Toc131498321"/>
      <w:bookmarkStart w:id="55" w:name="_Toc131498406"/>
      <w:bookmarkStart w:id="56" w:name="_Toc131498491"/>
      <w:bookmarkStart w:id="57" w:name="_Toc131498576"/>
      <w:bookmarkStart w:id="58" w:name="_Toc131498661"/>
      <w:bookmarkStart w:id="59" w:name="_Toc131498146"/>
      <w:bookmarkStart w:id="60" w:name="_Toc131498237"/>
      <w:bookmarkStart w:id="61" w:name="_Toc131498322"/>
      <w:bookmarkStart w:id="62" w:name="_Toc131498407"/>
      <w:bookmarkStart w:id="63" w:name="_Toc131498492"/>
      <w:bookmarkStart w:id="64" w:name="_Toc131498577"/>
      <w:bookmarkStart w:id="65" w:name="_Toc131498662"/>
      <w:bookmarkEnd w:id="52"/>
      <w:bookmarkEnd w:id="53"/>
      <w:bookmarkEnd w:id="54"/>
      <w:bookmarkEnd w:id="55"/>
      <w:bookmarkEnd w:id="56"/>
      <w:bookmarkEnd w:id="57"/>
      <w:bookmarkEnd w:id="58"/>
      <w:bookmarkEnd w:id="59"/>
      <w:bookmarkEnd w:id="60"/>
      <w:bookmarkEnd w:id="61"/>
      <w:bookmarkEnd w:id="62"/>
      <w:bookmarkEnd w:id="63"/>
      <w:bookmarkEnd w:id="64"/>
      <w:bookmarkEnd w:id="65"/>
      <w:r>
        <w:rPr>
          <w:lang w:val="en-CA"/>
        </w:rPr>
        <w:t xml:space="preserve">SGPM is an intra mode that resembles the inter coding tool of GPM, where the two prediction parts are </w:t>
      </w:r>
      <w:r w:rsidR="002D059C">
        <w:rPr>
          <w:lang w:val="en-CA"/>
        </w:rPr>
        <w:t xml:space="preserve">generated from </w:t>
      </w:r>
      <w:r>
        <w:rPr>
          <w:lang w:val="en-CA"/>
        </w:rPr>
        <w:t>intra predicted</w:t>
      </w:r>
      <w:r w:rsidR="002D059C">
        <w:rPr>
          <w:lang w:val="en-CA"/>
        </w:rPr>
        <w:t xml:space="preserve"> process</w:t>
      </w:r>
      <w:r>
        <w:rPr>
          <w:lang w:val="en-CA"/>
        </w:rPr>
        <w:t>.</w:t>
      </w:r>
      <w:r w:rsidRPr="00336CC5">
        <w:rPr>
          <w:lang w:val="en-CA"/>
        </w:rPr>
        <w:t xml:space="preserve"> </w:t>
      </w:r>
      <w:r w:rsidR="0070318B">
        <w:rPr>
          <w:lang w:val="en-CA"/>
        </w:rPr>
        <w:t>In this mode,</w:t>
      </w:r>
      <w:r>
        <w:rPr>
          <w:lang w:val="en-CA"/>
        </w:rPr>
        <w:t xml:space="preserve"> </w:t>
      </w:r>
      <w:r w:rsidR="0070318B">
        <w:rPr>
          <w:lang w:val="en-CA"/>
        </w:rPr>
        <w:t xml:space="preserve">a </w:t>
      </w:r>
      <w:r w:rsidRPr="00336CC5">
        <w:rPr>
          <w:lang w:val="en-CA"/>
        </w:rPr>
        <w:t>candidate list is built</w:t>
      </w:r>
      <w:r w:rsidR="002D059C">
        <w:rPr>
          <w:lang w:val="en-CA"/>
        </w:rPr>
        <w:t xml:space="preserve"> with each entry</w:t>
      </w:r>
      <w:r w:rsidRPr="00336CC5">
        <w:rPr>
          <w:lang w:val="en-CA"/>
        </w:rPr>
        <w:t xml:space="preserve"> </w:t>
      </w:r>
      <w:r w:rsidR="002D059C">
        <w:rPr>
          <w:lang w:val="en-CA"/>
        </w:rPr>
        <w:t>containing</w:t>
      </w:r>
      <w:r w:rsidRPr="00336CC5">
        <w:rPr>
          <w:lang w:val="en-CA"/>
        </w:rPr>
        <w:t xml:space="preserve"> </w:t>
      </w:r>
      <w:r w:rsidR="002D059C">
        <w:rPr>
          <w:lang w:val="en-CA"/>
        </w:rPr>
        <w:t xml:space="preserve">one </w:t>
      </w:r>
      <w:r w:rsidRPr="00336CC5">
        <w:rPr>
          <w:lang w:val="en-CA"/>
        </w:rPr>
        <w:t>partition split and two intra prediction modes</w:t>
      </w:r>
      <w:r w:rsidR="002D059C">
        <w:rPr>
          <w:lang w:val="en-CA"/>
        </w:rPr>
        <w:t xml:space="preserve"> as</w:t>
      </w:r>
      <w:r w:rsidRPr="00336CC5">
        <w:rPr>
          <w:lang w:val="en-CA"/>
        </w:rPr>
        <w:t xml:space="preserve"> shown in </w:t>
      </w:r>
      <w:r>
        <w:rPr>
          <w:lang w:val="en-CA"/>
        </w:rPr>
        <w:fldChar w:fldCharType="begin"/>
      </w:r>
      <w:r>
        <w:rPr>
          <w:lang w:val="en-CA"/>
        </w:rPr>
        <w:instrText xml:space="preserve"> REF _Ref121817105 \h </w:instrText>
      </w:r>
      <w:r w:rsidR="008851E7">
        <w:rPr>
          <w:lang w:val="en-CA"/>
        </w:rPr>
        <w:instrText xml:space="preserve"> \* MERGEFORMAT </w:instrText>
      </w:r>
      <w:r>
        <w:rPr>
          <w:lang w:val="en-CA"/>
        </w:rPr>
      </w:r>
      <w:r>
        <w:rPr>
          <w:lang w:val="en-CA"/>
        </w:rPr>
        <w:fldChar w:fldCharType="separate"/>
      </w:r>
      <w:r w:rsidR="00A77B3C" w:rsidRPr="008929E9">
        <w:rPr>
          <w:lang w:val="en-CA"/>
        </w:rPr>
        <w:t>Figure 12</w:t>
      </w:r>
      <w:r>
        <w:rPr>
          <w:lang w:val="en-CA"/>
        </w:rPr>
        <w:fldChar w:fldCharType="end"/>
      </w:r>
      <w:r w:rsidR="0070318B">
        <w:rPr>
          <w:lang w:val="en-CA"/>
        </w:rPr>
        <w:t>.</w:t>
      </w:r>
      <w:r>
        <w:rPr>
          <w:lang w:val="en-CA"/>
        </w:rPr>
        <w:t xml:space="preserve"> </w:t>
      </w:r>
      <w:r w:rsidR="0070318B">
        <w:rPr>
          <w:lang w:val="en-CA"/>
        </w:rPr>
        <w:t xml:space="preserve">26 </w:t>
      </w:r>
      <w:r w:rsidRPr="00336CC5">
        <w:rPr>
          <w:lang w:val="en-CA"/>
        </w:rPr>
        <w:t xml:space="preserve">partition modes and </w:t>
      </w:r>
      <w:r w:rsidR="0070318B">
        <w:rPr>
          <w:lang w:val="en-CA"/>
        </w:rPr>
        <w:t>3</w:t>
      </w:r>
      <w:r w:rsidRPr="00336CC5">
        <w:rPr>
          <w:lang w:val="en-CA"/>
        </w:rPr>
        <w:t xml:space="preserve"> of intra prediction modes are used to form the combinations</w:t>
      </w:r>
      <w:r w:rsidR="0070318B">
        <w:rPr>
          <w:lang w:val="en-CA"/>
        </w:rPr>
        <w:t>.</w:t>
      </w:r>
      <w:r w:rsidRPr="00336CC5">
        <w:rPr>
          <w:lang w:val="en-CA"/>
        </w:rPr>
        <w:t xml:space="preserve"> the length of the candidate list is set equal to 16. The selected candidate index is signalled.</w:t>
      </w:r>
    </w:p>
    <w:p w14:paraId="326F7C13" w14:textId="77777777" w:rsidR="002D059C" w:rsidRPr="00336CC5" w:rsidRDefault="002D059C" w:rsidP="004F4605">
      <w:pPr>
        <w:spacing w:after="240"/>
        <w:rPr>
          <w:lang w:val="en-CA"/>
        </w:rPr>
      </w:pPr>
    </w:p>
    <w:p w14:paraId="1748D354" w14:textId="77777777" w:rsidR="004F4605" w:rsidRPr="00336CC5" w:rsidRDefault="0038500B" w:rsidP="004F4605">
      <w:pPr>
        <w:tabs>
          <w:tab w:val="clear" w:pos="1800"/>
          <w:tab w:val="clear" w:pos="2160"/>
          <w:tab w:val="clear" w:pos="2520"/>
          <w:tab w:val="clear" w:pos="2880"/>
          <w:tab w:val="clear" w:pos="3240"/>
          <w:tab w:val="clear" w:pos="3600"/>
          <w:tab w:val="clear" w:pos="3960"/>
          <w:tab w:val="clear" w:pos="4320"/>
        </w:tabs>
        <w:jc w:val="center"/>
        <w:rPr>
          <w:noProof/>
          <w:lang w:val="en-CA"/>
        </w:rPr>
      </w:pPr>
      <w:r w:rsidRPr="00336CC5">
        <w:rPr>
          <w:noProof/>
          <w:lang w:val="en-CA"/>
        </w:rPr>
        <w:object w:dxaOrig="5360" w:dyaOrig="5111" w14:anchorId="6B9A12E8">
          <v:shape id="_x0000_i1026" type="#_x0000_t75" alt="" style="width:99.15pt;height:93.3pt;mso-width-percent:0;mso-height-percent:0;mso-width-percent:0;mso-height-percent:0" o:ole="">
            <v:imagedata r:id="rId31" o:title=""/>
          </v:shape>
          <o:OLEObject Type="Embed" ProgID="Visio.Drawing.15" ShapeID="_x0000_i1026" DrawAspect="Content" ObjectID="_1743569663" r:id="rId32"/>
        </w:object>
      </w:r>
      <w:r w:rsidR="004F4605" w:rsidRPr="00336CC5">
        <w:rPr>
          <w:lang w:val="en-CA"/>
        </w:rPr>
        <w:t xml:space="preserve">      </w:t>
      </w:r>
      <w:r w:rsidRPr="00336CC5">
        <w:rPr>
          <w:noProof/>
          <w:lang w:val="en-CA"/>
        </w:rPr>
        <w:object w:dxaOrig="10441" w:dyaOrig="3090" w14:anchorId="10D446EB">
          <v:shape id="_x0000_i1027" type="#_x0000_t75" alt="" style="width:312.2pt;height:94.4pt;mso-width-percent:0;mso-height-percent:0;mso-width-percent:0;mso-height-percent:0" o:ole="">
            <v:imagedata r:id="rId33" o:title=""/>
          </v:shape>
          <o:OLEObject Type="Embed" ProgID="Visio.Drawing.15" ShapeID="_x0000_i1027" DrawAspect="Content" ObjectID="_1743569664" r:id="rId34"/>
        </w:object>
      </w:r>
    </w:p>
    <w:p w14:paraId="019A7604" w14:textId="0D265CF4" w:rsidR="002D059C" w:rsidRPr="002D059C" w:rsidRDefault="004F4605" w:rsidP="00B23D67">
      <w:pPr>
        <w:pStyle w:val="Caption"/>
        <w:rPr>
          <w:lang w:val="en-CA"/>
        </w:rPr>
      </w:pPr>
      <w:bookmarkStart w:id="66" w:name="_Ref121817105"/>
      <w:r>
        <w:t xml:space="preserve">Figure </w:t>
      </w:r>
      <w:r>
        <w:fldChar w:fldCharType="begin"/>
      </w:r>
      <w:r>
        <w:rPr>
          <w:b w:val="0"/>
          <w:bCs w:val="0"/>
        </w:rPr>
        <w:instrText xml:space="preserve"> SEQ Figure \* ARABIC </w:instrText>
      </w:r>
      <w:r>
        <w:fldChar w:fldCharType="separate"/>
      </w:r>
      <w:r w:rsidR="004F127F">
        <w:rPr>
          <w:b w:val="0"/>
          <w:bCs w:val="0"/>
          <w:noProof/>
        </w:rPr>
        <w:t>14</w:t>
      </w:r>
      <w:r>
        <w:rPr>
          <w:noProof/>
        </w:rPr>
        <w:fldChar w:fldCharType="end"/>
      </w:r>
      <w:bookmarkEnd w:id="66"/>
      <w:r w:rsidR="002F6C74">
        <w:t>.</w:t>
      </w:r>
      <w:r w:rsidRPr="00336CC5">
        <w:rPr>
          <w:lang w:val="en-CA"/>
        </w:rPr>
        <w:t xml:space="preserve"> Spatial GPM candidates</w:t>
      </w:r>
      <w:r w:rsidR="00AC7910">
        <w:rPr>
          <w:lang w:val="en-CA"/>
        </w:rPr>
        <w:t>.</w:t>
      </w:r>
    </w:p>
    <w:p w14:paraId="2CBCF6FE" w14:textId="1E38FFA3" w:rsidR="004F4605" w:rsidRPr="00336CC5" w:rsidRDefault="004F4605" w:rsidP="004F4605">
      <w:pPr>
        <w:rPr>
          <w:lang w:val="en-CA"/>
        </w:rPr>
      </w:pPr>
      <w:r w:rsidRPr="00336CC5">
        <w:rPr>
          <w:lang w:val="en-CA"/>
        </w:rPr>
        <w:t xml:space="preserve">The list is reordered using template </w:t>
      </w:r>
      <w:r w:rsidR="002D059C">
        <w:rPr>
          <w:lang w:val="en-CA"/>
        </w:rPr>
        <w:t>(</w:t>
      </w:r>
      <w:r>
        <w:rPr>
          <w:lang w:val="en-CA"/>
        </w:rPr>
        <w:fldChar w:fldCharType="begin"/>
      </w:r>
      <w:r>
        <w:rPr>
          <w:lang w:val="en-CA"/>
        </w:rPr>
        <w:instrText xml:space="preserve"> REF _Ref121817093 \h </w:instrText>
      </w:r>
      <w:r w:rsidR="008851E7">
        <w:rPr>
          <w:lang w:val="en-CA"/>
        </w:rPr>
        <w:instrText xml:space="preserve"> \* MERGEFORMAT </w:instrText>
      </w:r>
      <w:r>
        <w:rPr>
          <w:lang w:val="en-CA"/>
        </w:rPr>
      </w:r>
      <w:r>
        <w:rPr>
          <w:lang w:val="en-CA"/>
        </w:rPr>
        <w:fldChar w:fldCharType="separate"/>
      </w:r>
      <w:r w:rsidR="00A77B3C" w:rsidRPr="008929E9">
        <w:rPr>
          <w:lang w:val="en-CA"/>
        </w:rPr>
        <w:t>Figure 13</w:t>
      </w:r>
      <w:r>
        <w:rPr>
          <w:lang w:val="en-CA"/>
        </w:rPr>
        <w:fldChar w:fldCharType="end"/>
      </w:r>
      <w:r w:rsidR="002D059C">
        <w:rPr>
          <w:lang w:val="en-CA"/>
        </w:rPr>
        <w:t>)</w:t>
      </w:r>
      <w:r w:rsidRPr="00336CC5">
        <w:rPr>
          <w:lang w:val="en-CA"/>
        </w:rPr>
        <w:t xml:space="preserve"> </w:t>
      </w:r>
      <w:r w:rsidR="002D059C">
        <w:rPr>
          <w:lang w:val="en-CA"/>
        </w:rPr>
        <w:t>where</w:t>
      </w:r>
      <w:r w:rsidRPr="00336CC5">
        <w:rPr>
          <w:lang w:val="en-CA"/>
        </w:rPr>
        <w:t xml:space="preserve"> SAD between the prediction and reconstruction of the template is used for ordering.</w:t>
      </w:r>
      <w:r w:rsidR="002D059C">
        <w:rPr>
          <w:lang w:val="en-CA"/>
        </w:rPr>
        <w:t xml:space="preserve"> The template size is fixed to 1.</w:t>
      </w:r>
    </w:p>
    <w:p w14:paraId="685C2891" w14:textId="50A693C2" w:rsidR="004F4605" w:rsidRPr="00336CC5" w:rsidRDefault="00FA3ECF" w:rsidP="004F4605">
      <w:pPr>
        <w:jc w:val="center"/>
        <w:rPr>
          <w:lang w:val="en-CA"/>
        </w:rPr>
      </w:pPr>
      <w:r w:rsidRPr="00336CC5">
        <w:rPr>
          <w:noProof/>
          <w:lang w:val="en-CA"/>
        </w:rPr>
        <w:object w:dxaOrig="8320" w:dyaOrig="6750" w14:anchorId="3AB169EE">
          <v:shape id="_x0000_i1028" type="#_x0000_t75" alt="" style="width:204.65pt;height:175.5pt;mso-width-percent:0;mso-height-percent:0;mso-width-percent:0;mso-height-percent:0" o:ole="">
            <v:imagedata r:id="rId35" o:title="" cropbottom="4981f" cropright="8298f"/>
          </v:shape>
          <o:OLEObject Type="Embed" ProgID="Visio.Drawing.15" ShapeID="_x0000_i1028" DrawAspect="Content" ObjectID="_1743569665" r:id="rId36"/>
        </w:object>
      </w:r>
    </w:p>
    <w:p w14:paraId="77ADACF7" w14:textId="6C195591" w:rsidR="002D059C" w:rsidRDefault="004F4605" w:rsidP="00B23D67">
      <w:pPr>
        <w:pStyle w:val="Caption"/>
        <w:rPr>
          <w:lang w:val="en-CA" w:eastAsia="zh-CN"/>
        </w:rPr>
      </w:pPr>
      <w:bookmarkStart w:id="67" w:name="_Ref121817093"/>
      <w:r>
        <w:t xml:space="preserve">Figure </w:t>
      </w:r>
      <w:r>
        <w:fldChar w:fldCharType="begin"/>
      </w:r>
      <w:r>
        <w:rPr>
          <w:b w:val="0"/>
          <w:bCs w:val="0"/>
        </w:rPr>
        <w:instrText xml:space="preserve"> SEQ Figure \* ARABIC </w:instrText>
      </w:r>
      <w:r>
        <w:fldChar w:fldCharType="separate"/>
      </w:r>
      <w:r w:rsidR="004F127F">
        <w:rPr>
          <w:b w:val="0"/>
          <w:bCs w:val="0"/>
          <w:noProof/>
        </w:rPr>
        <w:t>15</w:t>
      </w:r>
      <w:r>
        <w:rPr>
          <w:noProof/>
        </w:rPr>
        <w:fldChar w:fldCharType="end"/>
      </w:r>
      <w:bookmarkEnd w:id="67"/>
      <w:r w:rsidR="002F6C74">
        <w:t>.</w:t>
      </w:r>
      <w:r w:rsidRPr="00336CC5">
        <w:rPr>
          <w:lang w:val="en-CA"/>
        </w:rPr>
        <w:t xml:space="preserve"> GPM template</w:t>
      </w:r>
      <w:r w:rsidR="00AC7910">
        <w:rPr>
          <w:lang w:val="en-CA"/>
        </w:rPr>
        <w:t>.</w:t>
      </w:r>
    </w:p>
    <w:p w14:paraId="0FADC250" w14:textId="6054BEF3" w:rsidR="002D059C" w:rsidRDefault="002D059C" w:rsidP="002D059C">
      <w:pPr>
        <w:rPr>
          <w:lang w:val="en-CA"/>
        </w:rPr>
      </w:pPr>
      <w:r w:rsidRPr="002D059C">
        <w:rPr>
          <w:lang w:val="en-CA"/>
        </w:rPr>
        <w:t>For each partition mode, an IPM list is derived for each part using</w:t>
      </w:r>
      <w:r>
        <w:rPr>
          <w:lang w:val="en-CA"/>
        </w:rPr>
        <w:t xml:space="preserve"> the same</w:t>
      </w:r>
      <w:r w:rsidRPr="002D059C">
        <w:rPr>
          <w:lang w:val="en-CA"/>
        </w:rPr>
        <w:t xml:space="preserve"> intra-inter GPM list derivation</w:t>
      </w:r>
      <w:r w:rsidR="008851E7">
        <w:rPr>
          <w:lang w:val="en-CA"/>
        </w:rPr>
        <w:t xml:space="preserve"> (Sec. </w:t>
      </w:r>
      <w:r w:rsidR="008851E7">
        <w:rPr>
          <w:lang w:val="en-CA"/>
        </w:rPr>
        <w:fldChar w:fldCharType="begin"/>
      </w:r>
      <w:r w:rsidR="008851E7">
        <w:rPr>
          <w:lang w:val="en-CA"/>
        </w:rPr>
        <w:instrText xml:space="preserve"> REF _Ref121829425 \r \h  \* MERGEFORMAT </w:instrText>
      </w:r>
      <w:r w:rsidR="008851E7">
        <w:rPr>
          <w:lang w:val="en-CA"/>
        </w:rPr>
      </w:r>
      <w:r w:rsidR="008851E7">
        <w:rPr>
          <w:lang w:val="en-CA"/>
        </w:rPr>
        <w:fldChar w:fldCharType="separate"/>
      </w:r>
      <w:r w:rsidR="00A77B3C">
        <w:rPr>
          <w:lang w:val="en-CA"/>
        </w:rPr>
        <w:t>3.2.5</w:t>
      </w:r>
      <w:r w:rsidR="008851E7">
        <w:rPr>
          <w:lang w:val="en-CA"/>
        </w:rPr>
        <w:fldChar w:fldCharType="end"/>
      </w:r>
      <w:r w:rsidR="008851E7">
        <w:rPr>
          <w:lang w:val="en-CA"/>
        </w:rPr>
        <w:t>)</w:t>
      </w:r>
      <w:r w:rsidRPr="002D059C">
        <w:rPr>
          <w:lang w:val="en-CA"/>
        </w:rPr>
        <w:t>. The IPM list size is</w:t>
      </w:r>
      <w:r w:rsidR="008851E7">
        <w:rPr>
          <w:lang w:val="en-CA"/>
        </w:rPr>
        <w:t xml:space="preserve"> set to</w:t>
      </w:r>
      <w:r w:rsidRPr="002D059C">
        <w:rPr>
          <w:lang w:val="en-CA"/>
        </w:rPr>
        <w:t xml:space="preserve"> 3. In the list, TIMD derived mode is replaced by 2 derived modes with horizontal and vertical orientations</w:t>
      </w:r>
      <w:r>
        <w:rPr>
          <w:lang w:val="en-CA"/>
        </w:rPr>
        <w:t>.</w:t>
      </w:r>
    </w:p>
    <w:p w14:paraId="584CAB1A" w14:textId="00E38C8C" w:rsidR="004F4605" w:rsidRPr="008929E9" w:rsidRDefault="004F4605" w:rsidP="002D059C">
      <w:pPr>
        <w:rPr>
          <w:lang w:val="en-CA"/>
        </w:rPr>
      </w:pPr>
      <w:r w:rsidRPr="00336CC5">
        <w:rPr>
          <w:lang w:val="en-CA"/>
        </w:rPr>
        <w:t xml:space="preserve">The SGPM mode is applied </w:t>
      </w:r>
      <w:r w:rsidR="002D059C">
        <w:rPr>
          <w:lang w:val="en-CA"/>
        </w:rPr>
        <w:t>with a restricted</w:t>
      </w:r>
      <w:r w:rsidR="002D059C" w:rsidRPr="00336CC5">
        <w:rPr>
          <w:lang w:val="en-CA"/>
        </w:rPr>
        <w:t xml:space="preserve"> blocks</w:t>
      </w:r>
      <w:r w:rsidR="002D059C">
        <w:rPr>
          <w:lang w:val="en-CA"/>
        </w:rPr>
        <w:t xml:space="preserve"> size:</w:t>
      </w:r>
      <w:r w:rsidRPr="00336CC5">
        <w:rPr>
          <w:lang w:val="en-CA"/>
        </w:rPr>
        <w:t xml:space="preserve"> </w:t>
      </w:r>
      <w:r w:rsidR="002D059C" w:rsidRPr="002D059C">
        <w:rPr>
          <w:lang w:val="en-CA"/>
        </w:rPr>
        <w:t>4&lt;=width&lt;=64, 4&lt;=height&lt;=64, width&lt;height*8, height&lt;width*8, width*height&gt;=32.</w:t>
      </w:r>
    </w:p>
    <w:p w14:paraId="0DB7D106" w14:textId="2E2E6BD6" w:rsidR="008851E7" w:rsidRDefault="000D7A02" w:rsidP="008851E7">
      <w:pPr>
        <w:rPr>
          <w:lang w:val="en-CA"/>
        </w:rPr>
      </w:pPr>
      <w:r>
        <w:rPr>
          <w:lang w:val="en-CA"/>
        </w:rPr>
        <w:t>A PPS flag is coded to indicate whether no blending of two intra predictions is allowed. When this PPS flag is set to false, the following</w:t>
      </w:r>
      <w:r w:rsidR="00B93E55">
        <w:rPr>
          <w:lang w:val="en-CA"/>
        </w:rPr>
        <w:t xml:space="preserve"> a</w:t>
      </w:r>
      <w:r w:rsidR="004F4605" w:rsidRPr="008929E9">
        <w:rPr>
          <w:lang w:val="en-CA"/>
        </w:rPr>
        <w:t xml:space="preserve">daptive blending is </w:t>
      </w:r>
      <w:r w:rsidR="008851E7" w:rsidRPr="008929E9">
        <w:rPr>
          <w:lang w:val="en-CA"/>
        </w:rPr>
        <w:t xml:space="preserve">also </w:t>
      </w:r>
      <w:r w:rsidR="002D059C" w:rsidRPr="008929E9">
        <w:rPr>
          <w:lang w:val="en-CA"/>
        </w:rPr>
        <w:t>used</w:t>
      </w:r>
      <w:r w:rsidR="004F4605" w:rsidRPr="008929E9">
        <w:rPr>
          <w:lang w:val="en-CA"/>
        </w:rPr>
        <w:t xml:space="preserve"> for spatial GPM, where blending depth τ shown in </w:t>
      </w:r>
      <w:r w:rsidR="004F4605" w:rsidRPr="008929E9">
        <w:rPr>
          <w:lang w:val="en-CA"/>
        </w:rPr>
        <w:fldChar w:fldCharType="begin"/>
      </w:r>
      <w:r w:rsidR="004F4605" w:rsidRPr="008929E9">
        <w:rPr>
          <w:lang w:val="en-CA"/>
        </w:rPr>
        <w:instrText xml:space="preserve"> REF _Ref121817393 \h </w:instrText>
      </w:r>
      <w:r w:rsidR="008851E7">
        <w:rPr>
          <w:lang w:val="en-CA"/>
        </w:rPr>
        <w:instrText xml:space="preserve"> \* MERGEFORMAT </w:instrText>
      </w:r>
      <w:r w:rsidR="004F4605" w:rsidRPr="008929E9">
        <w:rPr>
          <w:lang w:val="en-CA"/>
        </w:rPr>
      </w:r>
      <w:r w:rsidR="004F4605" w:rsidRPr="008929E9">
        <w:rPr>
          <w:lang w:val="en-CA"/>
        </w:rPr>
        <w:fldChar w:fldCharType="separate"/>
      </w:r>
      <w:r w:rsidR="00A77B3C" w:rsidRPr="008929E9">
        <w:rPr>
          <w:lang w:val="en-CA"/>
        </w:rPr>
        <w:t>Figure 14</w:t>
      </w:r>
      <w:r w:rsidR="004F4605" w:rsidRPr="008929E9">
        <w:rPr>
          <w:lang w:val="en-CA"/>
        </w:rPr>
        <w:fldChar w:fldCharType="end"/>
      </w:r>
      <w:r w:rsidR="004F4605" w:rsidRPr="008929E9">
        <w:rPr>
          <w:lang w:val="en-CA"/>
        </w:rPr>
        <w:t xml:space="preserve"> is derived</w:t>
      </w:r>
      <w:r w:rsidR="004F4605" w:rsidRPr="00336CC5">
        <w:rPr>
          <w:lang w:val="en-CA"/>
        </w:rPr>
        <w:t xml:space="preserve"> as follows:</w:t>
      </w:r>
    </w:p>
    <w:p w14:paraId="0B7A91C5"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If min(width, height)==4, 1/2 τ is selected</w:t>
      </w:r>
    </w:p>
    <w:p w14:paraId="2026A29E"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else if min(width, height)==8, τ is selected</w:t>
      </w:r>
    </w:p>
    <w:p w14:paraId="1B94A852"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else if min(width, height)==16, 2 τ is selected</w:t>
      </w:r>
    </w:p>
    <w:p w14:paraId="48E27B47" w14:textId="77777777" w:rsidR="008851E7" w:rsidRPr="008929E9" w:rsidRDefault="004F4605" w:rsidP="008929E9">
      <w:pPr>
        <w:pStyle w:val="ListParagraph"/>
        <w:numPr>
          <w:ilvl w:val="0"/>
          <w:numId w:val="100"/>
        </w:numPr>
        <w:rPr>
          <w:sz w:val="22"/>
          <w:szCs w:val="22"/>
          <w:lang w:val="en-CA"/>
        </w:rPr>
      </w:pPr>
      <w:r w:rsidRPr="008929E9">
        <w:rPr>
          <w:sz w:val="22"/>
          <w:szCs w:val="22"/>
          <w:lang w:val="en-CA"/>
        </w:rPr>
        <w:t>else if min(width, height)==32, 4 τ is selected</w:t>
      </w:r>
    </w:p>
    <w:p w14:paraId="0EF3430B" w14:textId="4B01AB46" w:rsidR="004F4605" w:rsidRPr="008929E9" w:rsidRDefault="004F4605" w:rsidP="008929E9">
      <w:pPr>
        <w:pStyle w:val="ListParagraph"/>
        <w:numPr>
          <w:ilvl w:val="0"/>
          <w:numId w:val="100"/>
        </w:numPr>
        <w:rPr>
          <w:sz w:val="22"/>
          <w:szCs w:val="22"/>
          <w:lang w:val="en-CA"/>
        </w:rPr>
      </w:pPr>
      <w:r w:rsidRPr="008929E9">
        <w:rPr>
          <w:sz w:val="22"/>
          <w:szCs w:val="22"/>
          <w:lang w:val="en-CA"/>
        </w:rPr>
        <w:t>else, 8 τ is selected</w:t>
      </w:r>
      <w:r w:rsidR="00B93E55">
        <w:rPr>
          <w:sz w:val="22"/>
          <w:szCs w:val="22"/>
          <w:lang w:val="en-CA"/>
        </w:rPr>
        <w:t>.</w:t>
      </w:r>
    </w:p>
    <w:p w14:paraId="560A7949" w14:textId="4FD20B2B" w:rsidR="002D059C" w:rsidRPr="00B23D67" w:rsidRDefault="000D7A02" w:rsidP="00B23D67">
      <w:pPr>
        <w:rPr>
          <w:rFonts w:eastAsiaTheme="minorEastAsia"/>
          <w:iCs/>
          <w:lang w:val="en-CA" w:eastAsia="zh-CN"/>
        </w:rPr>
      </w:pPr>
      <w:r w:rsidRPr="000D7A02">
        <w:rPr>
          <w:rFonts w:eastAsiaTheme="minorEastAsia"/>
          <w:iCs/>
          <w:lang w:val="en-CA" w:eastAsia="zh-CN"/>
        </w:rPr>
        <w:t>Otherwise (the PPS flag is set to true), 1/4 τ is always used for spatial GPM coded blocks to make sure no blending is used when SGPM block has partition angle completely horizontal or vertical, and much narrower blending width is used when SGPM block has other partition angles. It is noted that the flag is set to true in current Common Test Conditions (CTC) for the screen content videos.</w:t>
      </w:r>
    </w:p>
    <w:p w14:paraId="255FC2E8" w14:textId="77777777" w:rsidR="004F4605" w:rsidRPr="00336CC5" w:rsidRDefault="004F4605" w:rsidP="004F4605">
      <w:pPr>
        <w:jc w:val="center"/>
        <w:rPr>
          <w:lang w:val="en-CA"/>
        </w:rPr>
      </w:pPr>
      <w:r w:rsidRPr="00092EB4">
        <w:rPr>
          <w:noProof/>
          <w:lang w:val="en-CA" w:eastAsia="ko-KR"/>
        </w:rPr>
        <w:lastRenderedPageBreak/>
        <w:drawing>
          <wp:inline distT="0" distB="0" distL="0" distR="0" wp14:anchorId="1DFA47D9" wp14:editId="74EC6A24">
            <wp:extent cx="2315028" cy="1422400"/>
            <wp:effectExtent l="0" t="0" r="0" b="0"/>
            <wp:docPr id="256" name="Picture 2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3" descr="Char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8141" cy="1436601"/>
                    </a:xfrm>
                    <a:prstGeom prst="rect">
                      <a:avLst/>
                    </a:prstGeom>
                    <a:noFill/>
                    <a:ln>
                      <a:noFill/>
                    </a:ln>
                  </pic:spPr>
                </pic:pic>
              </a:graphicData>
            </a:graphic>
          </wp:inline>
        </w:drawing>
      </w:r>
    </w:p>
    <w:p w14:paraId="2BBAD88E" w14:textId="4EAC510D" w:rsidR="004F4605" w:rsidRDefault="004F4605">
      <w:pPr>
        <w:pStyle w:val="Caption"/>
      </w:pPr>
      <w:bookmarkStart w:id="68" w:name="_Ref121817393"/>
      <w:r>
        <w:t xml:space="preserve">Figure </w:t>
      </w:r>
      <w:r>
        <w:fldChar w:fldCharType="begin"/>
      </w:r>
      <w:r>
        <w:rPr>
          <w:b w:val="0"/>
          <w:bCs w:val="0"/>
        </w:rPr>
        <w:instrText xml:space="preserve"> SEQ Figure \* ARABIC </w:instrText>
      </w:r>
      <w:r>
        <w:fldChar w:fldCharType="separate"/>
      </w:r>
      <w:r w:rsidR="004F127F">
        <w:rPr>
          <w:b w:val="0"/>
          <w:bCs w:val="0"/>
          <w:noProof/>
        </w:rPr>
        <w:t>16</w:t>
      </w:r>
      <w:r>
        <w:rPr>
          <w:noProof/>
        </w:rPr>
        <w:fldChar w:fldCharType="end"/>
      </w:r>
      <w:bookmarkEnd w:id="68"/>
      <w:r w:rsidR="002F6C74">
        <w:t>.</w:t>
      </w:r>
      <w:r w:rsidRPr="00336CC5">
        <w:rPr>
          <w:lang w:val="en-CA"/>
        </w:rPr>
        <w:t xml:space="preserve"> GPM blending</w:t>
      </w:r>
      <w:r w:rsidR="00AC7910">
        <w:rPr>
          <w:lang w:val="en-CA"/>
        </w:rPr>
        <w:t>.</w:t>
      </w:r>
    </w:p>
    <w:p w14:paraId="6719D3B1" w14:textId="7831D938" w:rsidR="0008718A" w:rsidRDefault="0008718A" w:rsidP="00135D46">
      <w:pPr>
        <w:pStyle w:val="Heading3"/>
      </w:pPr>
      <w:bookmarkStart w:id="69" w:name="_Toc131509418"/>
      <w:r>
        <w:t>Directional planar mode</w:t>
      </w:r>
      <w:bookmarkEnd w:id="69"/>
    </w:p>
    <w:p w14:paraId="1B56A097" w14:textId="5E60647D" w:rsidR="0013283E" w:rsidRPr="00FB4DA2" w:rsidRDefault="0013283E" w:rsidP="0013283E">
      <w:pPr>
        <w:rPr>
          <w:lang w:val="en-CA"/>
        </w:rPr>
      </w:pPr>
      <w:r>
        <w:rPr>
          <w:lang w:val="en-CA"/>
        </w:rPr>
        <w:t>T</w:t>
      </w:r>
      <w:r w:rsidRPr="00FB4DA2">
        <w:rPr>
          <w:lang w:val="en-CA"/>
        </w:rPr>
        <w:t>wo additional planar modes where only the horizontal interpolation or only the vertical interpolation are used to obtain the predicted samples.</w:t>
      </w:r>
    </w:p>
    <w:p w14:paraId="655B93B0" w14:textId="77777777" w:rsidR="0013283E" w:rsidRPr="00FB4DA2" w:rsidRDefault="0013283E" w:rsidP="0013283E">
      <w:pPr>
        <w:rPr>
          <w:lang w:val="en-CA" w:eastAsia="zh-CN"/>
        </w:rPr>
      </w:pPr>
      <w:r w:rsidRPr="00FB4DA2">
        <w:rPr>
          <w:lang w:val="en-CA" w:eastAsia="zh-CN"/>
        </w:rPr>
        <w:t>For planar horizontal mode, only the horizontal linear interpolation is performed based on the left reference sample and the top-right reference sample to predict the current sample as:</w:t>
      </w:r>
    </w:p>
    <w:p w14:paraId="053DAC6F" w14:textId="0D2D52AD" w:rsidR="0013283E" w:rsidRPr="00FB4DA2" w:rsidRDefault="0013283E" w:rsidP="0013283E">
      <w:pPr>
        <w:rPr>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W-1-x</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m:t>
                  </m:r>
                </m:e>
              </m:d>
              <m:r>
                <w:rPr>
                  <w:rFonts w:ascii="Cambria Math" w:eastAsia="Cambria Math" w:hAnsi="Cambria Math"/>
                  <w:noProof/>
                  <w:sz w:val="20"/>
                  <w:lang w:val="en-CA" w:eastAsia="zh-CN"/>
                </w:rPr>
                <m:t>+(W≫1)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(W)</m:t>
          </m:r>
        </m:oMath>
      </m:oMathPara>
    </w:p>
    <w:p w14:paraId="2A0CBFE5" w14:textId="77777777" w:rsidR="0013283E" w:rsidRPr="00FB4DA2" w:rsidRDefault="0013283E" w:rsidP="0013283E">
      <w:pPr>
        <w:rPr>
          <w:lang w:val="en-CA" w:eastAsia="zh-CN"/>
        </w:rPr>
      </w:pPr>
      <w:r w:rsidRPr="00FB4DA2">
        <w:rPr>
          <w:lang w:val="en-CA" w:eastAsia="zh-CN"/>
        </w:rPr>
        <w:t>For planar vertical mode, only the vertical linear interpolation is performed based on the above reference sample and the bottom-left reference sample to predict the current sample as:</w:t>
      </w:r>
    </w:p>
    <w:p w14:paraId="462A760E" w14:textId="67A93B54" w:rsidR="0013283E" w:rsidRPr="00CD4698" w:rsidRDefault="0013283E" w:rsidP="0013283E">
      <w:pPr>
        <w:rPr>
          <w:sz w:val="20"/>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H-1-y</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y+1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-1,H</m:t>
                  </m:r>
                </m:e>
              </m:d>
              <m:r>
                <w:rPr>
                  <w:rFonts w:ascii="Cambria Math" w:eastAsia="Cambria Math" w:hAnsi="Cambria Math"/>
                  <w:noProof/>
                  <w:sz w:val="20"/>
                  <w:lang w:val="en-CA" w:eastAsia="zh-CN"/>
                </w:rPr>
                <m:t>+(H≫1)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(H)</m:t>
          </m:r>
        </m:oMath>
      </m:oMathPara>
    </w:p>
    <w:p w14:paraId="6B875F2C" w14:textId="7474B64B" w:rsidR="00CC235D" w:rsidRPr="00CC235D" w:rsidRDefault="00CC235D" w:rsidP="00CC235D">
      <w:pPr>
        <w:rPr>
          <w:lang w:val="en-CA"/>
        </w:rPr>
      </w:pPr>
      <w:r>
        <w:rPr>
          <w:rFonts w:eastAsiaTheme="minorEastAsia"/>
          <w:szCs w:val="22"/>
          <w:lang w:val="en-CA" w:eastAsia="ko-KR"/>
        </w:rPr>
        <w:t>The</w:t>
      </w:r>
      <w:r w:rsidRPr="00CC235D">
        <w:rPr>
          <w:rFonts w:eastAsiaTheme="minorEastAsia"/>
          <w:szCs w:val="22"/>
          <w:lang w:val="en-CA" w:eastAsia="ko-KR"/>
        </w:rPr>
        <w:t xml:space="preserve"> transform kernel </w:t>
      </w:r>
      <w:r w:rsidR="000A4265">
        <w:rPr>
          <w:rFonts w:eastAsiaTheme="minorEastAsia"/>
          <w:szCs w:val="22"/>
          <w:lang w:val="en-CA" w:eastAsia="ko-KR"/>
        </w:rPr>
        <w:t xml:space="preserve">selection </w:t>
      </w:r>
      <w:r w:rsidRPr="00CC235D">
        <w:rPr>
          <w:rFonts w:eastAsiaTheme="minorEastAsia"/>
          <w:szCs w:val="22"/>
          <w:lang w:val="en-CA" w:eastAsia="ko-KR"/>
        </w:rPr>
        <w:t>for planar horizontal and planar vertical mode</w:t>
      </w:r>
      <w:r w:rsidR="000A4265">
        <w:rPr>
          <w:rFonts w:eastAsiaTheme="minorEastAsia"/>
          <w:szCs w:val="22"/>
          <w:lang w:val="en-CA" w:eastAsia="ko-KR"/>
        </w:rPr>
        <w:t xml:space="preserve"> is</w:t>
      </w:r>
      <w:r w:rsidRPr="00CC235D">
        <w:rPr>
          <w:lang w:val="en-CA"/>
        </w:rPr>
        <w:t xml:space="preserve"> shown in </w:t>
      </w:r>
      <w:r w:rsidR="00D53178">
        <w:rPr>
          <w:lang w:val="en-CA"/>
        </w:rPr>
        <w:fldChar w:fldCharType="begin"/>
      </w:r>
      <w:r w:rsidR="00D53178">
        <w:rPr>
          <w:lang w:val="en-CA"/>
        </w:rPr>
        <w:instrText xml:space="preserve"> REF _Ref131502525 \h </w:instrText>
      </w:r>
      <w:r w:rsidR="00D53178">
        <w:rPr>
          <w:lang w:val="en-CA"/>
        </w:rPr>
      </w:r>
      <w:r w:rsidR="00D53178">
        <w:rPr>
          <w:lang w:val="en-CA"/>
        </w:rPr>
        <w:fldChar w:fldCharType="separate"/>
      </w:r>
      <w:r w:rsidR="00D53178">
        <w:t xml:space="preserve">Figure </w:t>
      </w:r>
      <w:r w:rsidR="00D53178">
        <w:rPr>
          <w:noProof/>
        </w:rPr>
        <w:t>15</w:t>
      </w:r>
      <w:r w:rsidR="00D53178">
        <w:rPr>
          <w:lang w:val="en-CA"/>
        </w:rPr>
        <w:fldChar w:fldCharType="end"/>
      </w:r>
      <w:r w:rsidRPr="00CC235D">
        <w:rPr>
          <w:lang w:val="en-CA"/>
        </w:rPr>
        <w:t xml:space="preserve">. If an intra prediction mode of a current block is the </w:t>
      </w:r>
      <w:r w:rsidRPr="00CC235D">
        <w:rPr>
          <w:rFonts w:eastAsiaTheme="minorEastAsia"/>
          <w:lang w:val="en-CA" w:eastAsia="zh-CN"/>
        </w:rPr>
        <w:t xml:space="preserve">planar vertical mode, the horizontal intra prediction mode is used to </w:t>
      </w:r>
      <w:r w:rsidRPr="00CC235D">
        <w:rPr>
          <w:lang w:val="en-CA"/>
        </w:rPr>
        <w:t xml:space="preserve">derive a transform kernel in MTS set and LFNST set. Also, if an intra prediction mode of a current block is the </w:t>
      </w:r>
      <w:r w:rsidRPr="00CC235D">
        <w:rPr>
          <w:rFonts w:eastAsiaTheme="minorEastAsia"/>
          <w:lang w:val="en-CA" w:eastAsia="zh-CN"/>
        </w:rPr>
        <w:t xml:space="preserve">planar horizontal mode, the vertical intra prediction mode is used to </w:t>
      </w:r>
      <w:r w:rsidRPr="00CC235D">
        <w:rPr>
          <w:lang w:val="en-CA"/>
        </w:rPr>
        <w:t>derive a transform kernel in MTS set and LFNST set.</w:t>
      </w:r>
    </w:p>
    <w:p w14:paraId="5419D147" w14:textId="77777777" w:rsidR="0013283E" w:rsidRDefault="0013283E" w:rsidP="000A212C">
      <w:pPr>
        <w:rPr>
          <w:lang w:val="en-CA"/>
        </w:rPr>
      </w:pPr>
    </w:p>
    <w:p w14:paraId="25521C06" w14:textId="77777777" w:rsidR="00D53178" w:rsidRDefault="00D55D94" w:rsidP="00B23D67">
      <w:pPr>
        <w:keepNext/>
        <w:jc w:val="center"/>
      </w:pPr>
      <w:r w:rsidRPr="00FB4DA2">
        <w:rPr>
          <w:noProof/>
          <w:lang w:val="en-CA"/>
        </w:rPr>
        <w:drawing>
          <wp:inline distT="0" distB="0" distL="0" distR="0" wp14:anchorId="2DB3F69E" wp14:editId="6C08D161">
            <wp:extent cx="5031292" cy="2263774"/>
            <wp:effectExtent l="0" t="0" r="0" b="3810"/>
            <wp:docPr id="160"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70422" cy="2281380"/>
                    </a:xfrm>
                    <a:prstGeom prst="rect">
                      <a:avLst/>
                    </a:prstGeom>
                    <a:noFill/>
                  </pic:spPr>
                </pic:pic>
              </a:graphicData>
            </a:graphic>
          </wp:inline>
        </w:drawing>
      </w:r>
    </w:p>
    <w:p w14:paraId="38974CF8" w14:textId="67D2944A" w:rsidR="00D07724" w:rsidRPr="00D07724" w:rsidRDefault="00D53178" w:rsidP="00B23D67">
      <w:pPr>
        <w:pStyle w:val="Caption"/>
      </w:pPr>
      <w:bookmarkStart w:id="70" w:name="_Ref131502525"/>
      <w:r>
        <w:t xml:space="preserve">Figure </w:t>
      </w:r>
      <w:r w:rsidR="00F824AE">
        <w:fldChar w:fldCharType="begin"/>
      </w:r>
      <w:r w:rsidR="00F824AE">
        <w:instrText xml:space="preserve"> SEQ Figure \* ARABIC </w:instrText>
      </w:r>
      <w:r w:rsidR="00F824AE">
        <w:fldChar w:fldCharType="separate"/>
      </w:r>
      <w:r w:rsidR="004F127F">
        <w:rPr>
          <w:noProof/>
        </w:rPr>
        <w:t>17</w:t>
      </w:r>
      <w:r w:rsidR="00F824AE">
        <w:rPr>
          <w:noProof/>
        </w:rPr>
        <w:fldChar w:fldCharType="end"/>
      </w:r>
      <w:bookmarkEnd w:id="70"/>
      <w:r>
        <w:t>. Transform selection process for directional planar modes.</w:t>
      </w:r>
    </w:p>
    <w:p w14:paraId="1BF99F6F" w14:textId="28DAA5DD" w:rsidR="005F7E14" w:rsidRPr="00C238B1" w:rsidRDefault="005F7E14" w:rsidP="00135D46">
      <w:pPr>
        <w:pStyle w:val="Heading3"/>
      </w:pPr>
      <w:bookmarkStart w:id="71" w:name="_Toc131509419"/>
      <w:r w:rsidRPr="00C238B1">
        <w:t xml:space="preserve">Direct block vector for chroma </w:t>
      </w:r>
      <w:r>
        <w:t>block</w:t>
      </w:r>
      <w:bookmarkEnd w:id="71"/>
    </w:p>
    <w:p w14:paraId="5266235D" w14:textId="499A940F" w:rsidR="005F7E14" w:rsidRDefault="005F7E14" w:rsidP="005F7E14">
      <w:pPr>
        <w:rPr>
          <w:lang w:val="en-CA"/>
        </w:rPr>
      </w:pPr>
      <w:r>
        <w:rPr>
          <w:rFonts w:hint="eastAsia"/>
          <w:lang w:val="en-CA"/>
        </w:rPr>
        <w:t>T</w:t>
      </w:r>
      <w:r>
        <w:rPr>
          <w:lang w:val="en-CA"/>
        </w:rPr>
        <w:t xml:space="preserve">he direct block vector is used for chroma block in dual tree slices. When chroma dual tree is activated, a flag is signaled to indicate whether a chroma block is coded using IBC mode. If one of the luma blocks in </w:t>
      </w:r>
      <w:r>
        <w:rPr>
          <w:lang w:val="en-CA"/>
        </w:rPr>
        <w:lastRenderedPageBreak/>
        <w:t xml:space="preserve">five locations shown in </w:t>
      </w:r>
      <w:r>
        <w:rPr>
          <w:lang w:val="en-CA"/>
        </w:rPr>
        <w:fldChar w:fldCharType="begin"/>
      </w:r>
      <w:r>
        <w:rPr>
          <w:lang w:val="en-CA"/>
        </w:rPr>
        <w:instrText xml:space="preserve"> REF _Ref129972621 \h </w:instrText>
      </w:r>
      <w:r>
        <w:rPr>
          <w:lang w:val="en-CA"/>
        </w:rPr>
      </w:r>
      <w:r>
        <w:rPr>
          <w:lang w:val="en-CA"/>
        </w:rPr>
        <w:fldChar w:fldCharType="separate"/>
      </w:r>
      <w:r w:rsidR="00135D46">
        <w:t xml:space="preserve">Figure </w:t>
      </w:r>
      <w:r w:rsidR="00135D46">
        <w:rPr>
          <w:noProof/>
        </w:rPr>
        <w:t>15</w:t>
      </w:r>
      <w:r>
        <w:rPr>
          <w:lang w:val="en-CA"/>
        </w:rPr>
        <w:fldChar w:fldCharType="end"/>
      </w:r>
      <w:r>
        <w:rPr>
          <w:lang w:val="en-CA"/>
        </w:rPr>
        <w:t xml:space="preserve"> is coded with IBC or </w:t>
      </w:r>
      <w:proofErr w:type="spellStart"/>
      <w:r>
        <w:rPr>
          <w:lang w:val="en-CA"/>
        </w:rPr>
        <w:t>intraTMP</w:t>
      </w:r>
      <w:proofErr w:type="spellEnd"/>
      <w:r>
        <w:rPr>
          <w:lang w:val="en-CA"/>
        </w:rPr>
        <w:t xml:space="preserve"> mode, its block vector is scaled and is used as block vector for the chroma block.</w:t>
      </w:r>
      <w:r w:rsidR="000461FC">
        <w:rPr>
          <w:lang w:val="en-CA"/>
        </w:rPr>
        <w:t xml:space="preserve"> Template matching is used to perform block vector scaling. </w:t>
      </w:r>
    </w:p>
    <w:p w14:paraId="33678FE9" w14:textId="77777777" w:rsidR="005F7E14" w:rsidRDefault="005F7E14" w:rsidP="005F7E14">
      <w:pPr>
        <w:jc w:val="center"/>
        <w:rPr>
          <w:rFonts w:eastAsia="PMingLiU"/>
          <w:lang w:val="en-CA" w:eastAsia="zh-TW"/>
        </w:rPr>
      </w:pPr>
      <w:r>
        <w:rPr>
          <w:noProof/>
        </w:rPr>
        <w:drawing>
          <wp:inline distT="0" distB="0" distL="0" distR="0" wp14:anchorId="138B0C32" wp14:editId="585FA817">
            <wp:extent cx="3031035" cy="19252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31035" cy="1925250"/>
                    </a:xfrm>
                    <a:prstGeom prst="rect">
                      <a:avLst/>
                    </a:prstGeom>
                  </pic:spPr>
                </pic:pic>
              </a:graphicData>
            </a:graphic>
          </wp:inline>
        </w:drawing>
      </w:r>
    </w:p>
    <w:p w14:paraId="3ED8BDE4" w14:textId="79CB2E61" w:rsidR="005F7E14" w:rsidRPr="0067732E" w:rsidRDefault="005F7E14" w:rsidP="00135D46">
      <w:pPr>
        <w:pStyle w:val="Caption"/>
      </w:pPr>
      <w:bookmarkStart w:id="72" w:name="_Ref129972621"/>
      <w:r>
        <w:t xml:space="preserve">Figure </w:t>
      </w:r>
      <w:r w:rsidR="00F824AE">
        <w:fldChar w:fldCharType="begin"/>
      </w:r>
      <w:r w:rsidR="00F824AE">
        <w:instrText xml:space="preserve"> SEQ Figure \* ARABIC </w:instrText>
      </w:r>
      <w:r w:rsidR="00F824AE">
        <w:fldChar w:fldCharType="separate"/>
      </w:r>
      <w:r w:rsidR="004F127F">
        <w:rPr>
          <w:noProof/>
        </w:rPr>
        <w:t>18</w:t>
      </w:r>
      <w:r w:rsidR="00F824AE">
        <w:rPr>
          <w:noProof/>
        </w:rPr>
        <w:fldChar w:fldCharType="end"/>
      </w:r>
      <w:bookmarkEnd w:id="72"/>
      <w:r>
        <w:t>.</w:t>
      </w:r>
      <w:r w:rsidRPr="00135D46">
        <w:t xml:space="preserve"> Luma blocks used to derive direct block vector.</w:t>
      </w:r>
    </w:p>
    <w:p w14:paraId="7DCD3C11" w14:textId="77777777" w:rsidR="008E678E" w:rsidRPr="00250117" w:rsidRDefault="008E678E" w:rsidP="008C0C9F">
      <w:pPr>
        <w:pStyle w:val="Heading2"/>
        <w:rPr>
          <w:lang w:val="en-CA"/>
        </w:rPr>
      </w:pPr>
      <w:bookmarkStart w:id="73" w:name="_Toc122461790"/>
      <w:bookmarkStart w:id="74" w:name="_Toc122461867"/>
      <w:bookmarkStart w:id="75" w:name="_Toc122509142"/>
      <w:bookmarkStart w:id="76" w:name="_Toc122553495"/>
      <w:bookmarkStart w:id="77" w:name="_Toc122554374"/>
      <w:bookmarkStart w:id="78" w:name="_Toc122554457"/>
      <w:bookmarkStart w:id="79" w:name="_Toc122554539"/>
      <w:bookmarkStart w:id="80" w:name="_Toc131509420"/>
      <w:bookmarkEnd w:id="73"/>
      <w:bookmarkEnd w:id="74"/>
      <w:bookmarkEnd w:id="75"/>
      <w:bookmarkEnd w:id="76"/>
      <w:bookmarkEnd w:id="77"/>
      <w:bookmarkEnd w:id="78"/>
      <w:bookmarkEnd w:id="79"/>
      <w:r w:rsidRPr="00250117">
        <w:rPr>
          <w:lang w:val="en-CA"/>
        </w:rPr>
        <w:t>Inter prediction</w:t>
      </w:r>
      <w:bookmarkEnd w:id="80"/>
    </w:p>
    <w:p w14:paraId="45864486" w14:textId="77777777" w:rsidR="008E678E" w:rsidRPr="00250117" w:rsidRDefault="008E678E" w:rsidP="008C0C9F">
      <w:pPr>
        <w:pStyle w:val="Heading3"/>
        <w:rPr>
          <w:lang w:val="en-CA"/>
        </w:rPr>
      </w:pPr>
      <w:bookmarkStart w:id="81" w:name="_Toc131509421"/>
      <w:r w:rsidRPr="00250117">
        <w:rPr>
          <w:lang w:val="en-CA"/>
        </w:rPr>
        <w:t>Local illumination compensation (LIC)</w:t>
      </w:r>
      <w:bookmarkEnd w:id="81"/>
    </w:p>
    <w:p w14:paraId="4AFF9555" w14:textId="77777777"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w:t>
      </w:r>
      <w:r w:rsidR="00186D1B">
        <w:rPr>
          <w:lang w:val="en-CA"/>
        </w:rPr>
        <w:t>W</w:t>
      </w:r>
      <w:r w:rsidR="00186D1B" w:rsidRPr="00186D1B">
        <w:rPr>
          <w:lang w:val="en-CA"/>
        </w:rPr>
        <w:t>hen wrap around motion compensation is enabled</w:t>
      </w:r>
      <w:r w:rsidR="00186D1B">
        <w:rPr>
          <w:lang w:val="en-CA"/>
        </w:rPr>
        <w:t xml:space="preserve">, the MV shall be clipped with </w:t>
      </w:r>
      <w:r w:rsidR="00807DC6">
        <w:rPr>
          <w:rFonts w:hint="eastAsia"/>
          <w:lang w:eastAsia="zh-CN"/>
        </w:rPr>
        <w:t>w</w:t>
      </w:r>
      <w:r w:rsidR="00807DC6">
        <w:rPr>
          <w:lang w:eastAsia="zh-CN"/>
        </w:rPr>
        <w:t>rap around offset taken into consideration</w:t>
      </w:r>
      <w:r w:rsidR="00186D1B">
        <w:rPr>
          <w:lang w:val="en-CA"/>
        </w:rPr>
        <w:t xml:space="preserve">. </w:t>
      </w:r>
      <w:r w:rsidRPr="00250117">
        <w:rPr>
          <w:lang w:val="en-CA"/>
        </w:rPr>
        <w:t xml:space="preserve">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 except that an LIC flag is signaled for AMVP mode to indicate the use of LIC.</w:t>
      </w:r>
    </w:p>
    <w:p w14:paraId="4A10B0C0" w14:textId="260EF24F"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uni-prediction inter CUs with the following modifications.</w:t>
      </w:r>
    </w:p>
    <w:p w14:paraId="7D598B8A" w14:textId="77777777" w:rsidR="008E678E" w:rsidRPr="00250117" w:rsidRDefault="008E678E" w:rsidP="008C0C9F">
      <w:pPr>
        <w:numPr>
          <w:ilvl w:val="0"/>
          <w:numId w:val="43"/>
        </w:numPr>
        <w:textAlignment w:val="auto"/>
        <w:rPr>
          <w:lang w:val="en-CA" w:eastAsia="de-DE"/>
        </w:rPr>
      </w:pPr>
      <w:r w:rsidRPr="00250117">
        <w:rPr>
          <w:lang w:val="en-CA" w:eastAsia="de-DE"/>
        </w:rPr>
        <w:t>Intra neighbor samples can be used in LIC parameter derivation;</w:t>
      </w:r>
    </w:p>
    <w:p w14:paraId="6F4B2C82" w14:textId="77777777" w:rsidR="008E678E" w:rsidRPr="00250117" w:rsidRDefault="008E678E" w:rsidP="008C0C9F">
      <w:pPr>
        <w:numPr>
          <w:ilvl w:val="0"/>
          <w:numId w:val="43"/>
        </w:numPr>
        <w:textAlignment w:val="auto"/>
        <w:rPr>
          <w:lang w:val="en-CA" w:eastAsia="de-DE"/>
        </w:rPr>
      </w:pPr>
      <w:r w:rsidRPr="00250117">
        <w:rPr>
          <w:lang w:val="en-CA" w:eastAsia="de-DE"/>
        </w:rPr>
        <w:t>LIC is disabled for blocks with less than 32 luma samples;</w:t>
      </w:r>
    </w:p>
    <w:p w14:paraId="31F76F56" w14:textId="77777777" w:rsidR="008E678E" w:rsidRPr="00250117" w:rsidRDefault="008E678E" w:rsidP="008C0C9F">
      <w:pPr>
        <w:numPr>
          <w:ilvl w:val="0"/>
          <w:numId w:val="43"/>
        </w:numPr>
        <w:textAlignment w:val="auto"/>
        <w:rPr>
          <w:lang w:val="en-CA" w:eastAsia="de-DE"/>
        </w:rPr>
      </w:pPr>
      <w:r w:rsidRPr="00250117">
        <w:rPr>
          <w:lang w:val="en-CA" w:eastAsia="de-DE"/>
        </w:rPr>
        <w:t>For both non-subblock and affine modes, LIC parameter derivation is performed based on the template block samples corresponding to the current CU, instead of partial template block samples corresponding to first top-left 16x16 unit;</w:t>
      </w:r>
    </w:p>
    <w:p w14:paraId="7C7716AC" w14:textId="77777777" w:rsidR="008E678E" w:rsidRPr="00250117" w:rsidRDefault="008E678E" w:rsidP="008C0C9F">
      <w:pPr>
        <w:numPr>
          <w:ilvl w:val="0"/>
          <w:numId w:val="43"/>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7FADBBEB" w14:textId="77777777" w:rsidR="008E678E" w:rsidRPr="00250117" w:rsidRDefault="008E678E" w:rsidP="008C0C9F">
      <w:pPr>
        <w:pStyle w:val="Heading3"/>
        <w:rPr>
          <w:lang w:val="en-CA"/>
        </w:rPr>
      </w:pPr>
      <w:bookmarkStart w:id="82" w:name="_Toc131509422"/>
      <w:r w:rsidRPr="00250117">
        <w:rPr>
          <w:lang w:val="en-CA"/>
        </w:rPr>
        <w:t>Non-adjacent spatial candidate</w:t>
      </w:r>
      <w:bookmarkEnd w:id="82"/>
    </w:p>
    <w:p w14:paraId="470F14E4" w14:textId="3D761F36"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w:t>
      </w:r>
      <w:r w:rsidR="00D54E09">
        <w:rPr>
          <w:lang w:val="en-CA"/>
        </w:rPr>
        <w:t>temporal motion vector prediction (</w:t>
      </w:r>
      <w:r w:rsidRPr="00250117">
        <w:rPr>
          <w:lang w:val="en-CA"/>
        </w:rPr>
        <w:t>TMVP</w:t>
      </w:r>
      <w:r w:rsidR="00D54E09">
        <w:rPr>
          <w:lang w:val="en-CA"/>
        </w:rPr>
        <w:t>)</w:t>
      </w:r>
      <w:r w:rsidRPr="00250117">
        <w:rPr>
          <w:lang w:val="en-CA"/>
        </w:rPr>
        <w:t xml:space="preserve">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135D46" w:rsidRPr="00250117">
        <w:rPr>
          <w:lang w:val="en-CA"/>
        </w:rPr>
        <w:t xml:space="preserve">Figure </w:t>
      </w:r>
      <w:r w:rsidR="00135D46">
        <w:rPr>
          <w:noProof/>
          <w:lang w:val="en-CA"/>
        </w:rPr>
        <w:t>16</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lastRenderedPageBreak/>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23EDAC04" w:rsidR="008E678E" w:rsidRPr="00250117" w:rsidRDefault="008E678E" w:rsidP="008C0C9F">
      <w:pPr>
        <w:pStyle w:val="Caption"/>
        <w:rPr>
          <w:lang w:val="en-CA"/>
        </w:rPr>
      </w:pPr>
      <w:bookmarkStart w:id="83" w:name="_Ref59521706"/>
      <w:bookmarkStart w:id="84" w:name="_Hlk13015746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4F127F">
        <w:rPr>
          <w:noProof/>
          <w:lang w:val="en-CA"/>
        </w:rPr>
        <w:t>19</w:t>
      </w:r>
      <w:r w:rsidRPr="00250117">
        <w:rPr>
          <w:lang w:val="en-CA"/>
        </w:rPr>
        <w:fldChar w:fldCharType="end"/>
      </w:r>
      <w:bookmarkEnd w:id="83"/>
      <w:r w:rsidRPr="00250117">
        <w:rPr>
          <w:lang w:val="en-CA"/>
        </w:rPr>
        <w:t xml:space="preserve">. </w:t>
      </w:r>
      <w:bookmarkEnd w:id="84"/>
      <w:r w:rsidRPr="00250117">
        <w:rPr>
          <w:lang w:val="en-CA"/>
        </w:rPr>
        <w:t>Spatial neighboring blocks used to derive the spatial merge candidates</w:t>
      </w:r>
      <w:r w:rsidR="00AC7910">
        <w:rPr>
          <w:lang w:val="en-CA"/>
        </w:rPr>
        <w:t>.</w:t>
      </w:r>
    </w:p>
    <w:p w14:paraId="4C01A402" w14:textId="5EF6F1D3" w:rsidR="00BB2959" w:rsidRDefault="00BB2959" w:rsidP="008C0C9F">
      <w:pPr>
        <w:pStyle w:val="Heading3"/>
        <w:rPr>
          <w:lang w:val="en-CA"/>
        </w:rPr>
      </w:pPr>
      <w:bookmarkStart w:id="85" w:name="_Toc131509423"/>
      <w:r>
        <w:rPr>
          <w:lang w:val="en-CA"/>
        </w:rPr>
        <w:t>T</w:t>
      </w:r>
      <w:r w:rsidRPr="00BB2959">
        <w:rPr>
          <w:lang w:val="en-CA"/>
        </w:rPr>
        <w:t>emporal motion information derivation</w:t>
      </w:r>
      <w:bookmarkEnd w:id="85"/>
    </w:p>
    <w:p w14:paraId="42A8184C" w14:textId="3DC39897" w:rsidR="00BB2959" w:rsidRDefault="0024038F" w:rsidP="00BB2959">
      <w:r>
        <w:rPr>
          <w:lang w:val="en-CA"/>
        </w:rPr>
        <w:t xml:space="preserve">In VVC, </w:t>
      </w:r>
      <w:r>
        <w:t xml:space="preserve">the </w:t>
      </w:r>
      <w:r w:rsidR="004C78DD" w:rsidRPr="004C78DD">
        <w:t>Temporal Motion Vector Prediction</w:t>
      </w:r>
      <w:r>
        <w:t xml:space="preserve"> (TMVP) for </w:t>
      </w:r>
      <w:r w:rsidR="004C78DD">
        <w:t xml:space="preserve">the </w:t>
      </w:r>
      <w:r>
        <w:t>AMVP and merge mode is derived by fetching the motion information from the center or the bottom-right of the collocated block</w:t>
      </w:r>
      <w:r w:rsidR="00870979">
        <w:t xml:space="preserve"> in a signaled collocated picture</w:t>
      </w:r>
      <w:r>
        <w:t>. Similarly, for the</w:t>
      </w:r>
      <w:r w:rsidR="004C78DD" w:rsidRPr="004C78DD">
        <w:t xml:space="preserve"> Subblock-based Temporal Motion Vector Prediction (SbTMVP)</w:t>
      </w:r>
      <w:r>
        <w:t xml:space="preserve"> mode, the motion information from the left neighboring position is used as a motion shift, which is then employed to obtain TMVPs at sub-CU level.</w:t>
      </w:r>
    </w:p>
    <w:p w14:paraId="71CA0F38" w14:textId="4D7FC54F" w:rsidR="004C78DD" w:rsidRDefault="004C78DD" w:rsidP="004C78DD">
      <w:r>
        <w:rPr>
          <w:lang w:val="en-CA"/>
        </w:rPr>
        <w:t xml:space="preserve">In ECM, to further </w:t>
      </w:r>
      <w:r w:rsidR="00870979">
        <w:rPr>
          <w:lang w:val="en-CA"/>
        </w:rPr>
        <w:t xml:space="preserve">improve the coding efficiency of TMVP, </w:t>
      </w:r>
      <w:r>
        <w:t xml:space="preserve">two aspects </w:t>
      </w:r>
      <w:r w:rsidR="00870979">
        <w:t>are modified</w:t>
      </w:r>
      <w:r>
        <w:t xml:space="preserve">. Firstly, two collocated </w:t>
      </w:r>
      <w:r w:rsidR="00870979">
        <w:t>pictures</w:t>
      </w:r>
      <w:r>
        <w:t xml:space="preserve"> are utilized</w:t>
      </w:r>
      <w:r w:rsidR="00870979">
        <w:t xml:space="preserve"> </w:t>
      </w:r>
      <w:r w:rsidR="00050C69">
        <w:t>which are the t</w:t>
      </w:r>
      <w:r w:rsidR="00870979">
        <w:t>wo reference frames with the least POC distance relative to the to-be-coded frame</w:t>
      </w:r>
      <w:r>
        <w:t>. Secondly, the motion shift to locate TMVP is adaptively determined from multiple locations according to template costs.</w:t>
      </w:r>
      <w:r w:rsidR="00050C69">
        <w:t xml:space="preserve"> More specifically, t</w:t>
      </w:r>
      <w:r>
        <w:t xml:space="preserve">wo motion shift candidate lists are constructed respectively for the two collocated frames. The motion shifts with the minimum template matching cost are used to derive SbTMVP or TMVP candidates. At most 4 SbTMVP candidates are included in the sub-block-based merge list. The SbTMVP candidate with the least template matching cost derived from the first collocated frame is placed in the first entry without reordering, while other SbTMVP candidates are sorted together with </w:t>
      </w:r>
      <w:r w:rsidR="00170738">
        <w:rPr>
          <w:rFonts w:hint="eastAsia"/>
          <w:lang w:eastAsia="zh-CN"/>
        </w:rPr>
        <w:t>affine</w:t>
      </w:r>
      <w:r w:rsidR="00170738">
        <w:t xml:space="preserve"> </w:t>
      </w:r>
      <w:r>
        <w:t>candidates.</w:t>
      </w:r>
      <w:r w:rsidR="00050C69">
        <w:t xml:space="preserve"> </w:t>
      </w:r>
      <w:r w:rsidR="00F651FE">
        <w:rPr>
          <w:rFonts w:hint="eastAsia"/>
          <w:lang w:eastAsia="zh-CN"/>
        </w:rPr>
        <w:t>In</w:t>
      </w:r>
      <w:r w:rsidR="00F651FE">
        <w:t xml:space="preserve"> addition, t</w:t>
      </w:r>
      <w:r>
        <w:t xml:space="preserve">he prediction direction of each subblock template is determined based on the center subblock. As </w:t>
      </w:r>
      <w:r w:rsidRPr="00F651FE">
        <w:rPr>
          <w:szCs w:val="22"/>
        </w:rPr>
        <w:t xml:space="preserve">illustrated in </w:t>
      </w:r>
      <w:r w:rsidR="00F651FE" w:rsidRPr="00F651FE">
        <w:rPr>
          <w:szCs w:val="22"/>
        </w:rPr>
        <w:fldChar w:fldCharType="begin"/>
      </w:r>
      <w:r w:rsidR="00F651FE" w:rsidRPr="00F651FE">
        <w:rPr>
          <w:szCs w:val="22"/>
        </w:rPr>
        <w:instrText xml:space="preserve"> REF _Ref130157749 \h  \* MERGEFORMAT </w:instrText>
      </w:r>
      <w:r w:rsidR="00F651FE" w:rsidRPr="00F651FE">
        <w:rPr>
          <w:szCs w:val="22"/>
        </w:rPr>
      </w:r>
      <w:r w:rsidR="00F651FE" w:rsidRPr="00F651FE">
        <w:rPr>
          <w:szCs w:val="22"/>
        </w:rPr>
        <w:fldChar w:fldCharType="separate"/>
      </w:r>
      <w:r w:rsidR="00135D46" w:rsidRPr="00135D46">
        <w:rPr>
          <w:szCs w:val="22"/>
          <w:lang w:val="en-CA"/>
        </w:rPr>
        <w:t xml:space="preserve">Figure </w:t>
      </w:r>
      <w:r w:rsidR="00135D46" w:rsidRPr="00135D46">
        <w:rPr>
          <w:noProof/>
          <w:szCs w:val="22"/>
          <w:lang w:val="en-CA"/>
        </w:rPr>
        <w:t>17</w:t>
      </w:r>
      <w:r w:rsidR="00F651FE" w:rsidRPr="00F651FE">
        <w:rPr>
          <w:szCs w:val="22"/>
        </w:rPr>
        <w:fldChar w:fldCharType="end"/>
      </w:r>
      <w:r>
        <w:t>, if the center subblock is uni-predicted, then all the subblock templates are uni-predicted, and vice versa. If the motion vector of corresponding adjacent subblock at the determined reference list is not available for a subblock template, zero MV is used for that subblock template</w:t>
      </w:r>
      <w:r w:rsidR="0092642C">
        <w:t>.</w:t>
      </w:r>
    </w:p>
    <w:p w14:paraId="51336D2A" w14:textId="1EB3D33C" w:rsidR="004C78DD" w:rsidRDefault="00FD77D2" w:rsidP="00B23D67">
      <w:pPr>
        <w:jc w:val="center"/>
      </w:pPr>
      <w:r>
        <w:rPr>
          <w:noProof/>
        </w:rPr>
        <w:lastRenderedPageBreak/>
        <w:drawing>
          <wp:inline distT="0" distB="0" distL="0" distR="0" wp14:anchorId="3367B89F" wp14:editId="156A625C">
            <wp:extent cx="1655092" cy="1723240"/>
            <wp:effectExtent l="0" t="0" r="254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67450" cy="1736107"/>
                    </a:xfrm>
                    <a:prstGeom prst="rect">
                      <a:avLst/>
                    </a:prstGeom>
                    <a:noFill/>
                  </pic:spPr>
                </pic:pic>
              </a:graphicData>
            </a:graphic>
          </wp:inline>
        </w:drawing>
      </w:r>
    </w:p>
    <w:p w14:paraId="63402F70" w14:textId="2BA5B717" w:rsidR="0024038F" w:rsidRPr="00B23D67" w:rsidRDefault="0092642C" w:rsidP="00B23D67">
      <w:pPr>
        <w:jc w:val="center"/>
        <w:rPr>
          <w:sz w:val="20"/>
          <w:lang w:val="en-CA"/>
        </w:rPr>
      </w:pPr>
      <w:bookmarkStart w:id="86" w:name="_Ref130157749"/>
      <w:r w:rsidRPr="00B23D67">
        <w:rPr>
          <w:b/>
          <w:sz w:val="20"/>
          <w:lang w:val="en-CA"/>
        </w:rPr>
        <w:t xml:space="preserve">Figure </w:t>
      </w:r>
      <w:r w:rsidRPr="00B23D67">
        <w:rPr>
          <w:b/>
          <w:sz w:val="20"/>
          <w:lang w:val="en-CA"/>
        </w:rPr>
        <w:fldChar w:fldCharType="begin"/>
      </w:r>
      <w:r w:rsidRPr="00B23D67">
        <w:rPr>
          <w:b/>
          <w:sz w:val="20"/>
          <w:lang w:val="en-CA"/>
        </w:rPr>
        <w:instrText>SEQ Figure \* ARABIC</w:instrText>
      </w:r>
      <w:r w:rsidRPr="00B23D67">
        <w:rPr>
          <w:b/>
          <w:sz w:val="20"/>
          <w:lang w:val="en-CA"/>
        </w:rPr>
        <w:fldChar w:fldCharType="separate"/>
      </w:r>
      <w:r w:rsidR="004F127F">
        <w:rPr>
          <w:b/>
          <w:noProof/>
          <w:sz w:val="20"/>
          <w:lang w:val="en-CA"/>
        </w:rPr>
        <w:t>20</w:t>
      </w:r>
      <w:r w:rsidRPr="00B23D67">
        <w:rPr>
          <w:b/>
          <w:sz w:val="20"/>
        </w:rPr>
        <w:fldChar w:fldCharType="end"/>
      </w:r>
      <w:bookmarkEnd w:id="86"/>
      <w:r w:rsidRPr="00B23D67">
        <w:rPr>
          <w:b/>
          <w:sz w:val="20"/>
          <w:lang w:val="en-CA"/>
        </w:rPr>
        <w:t xml:space="preserve">. </w:t>
      </w:r>
      <w:r w:rsidRPr="00B23D67">
        <w:rPr>
          <w:b/>
          <w:sz w:val="20"/>
        </w:rPr>
        <w:t>S</w:t>
      </w:r>
      <w:r w:rsidR="004C78DD" w:rsidRPr="00B23D67">
        <w:rPr>
          <w:b/>
          <w:sz w:val="20"/>
        </w:rPr>
        <w:t>ubblock templates generation of SbTMVP</w:t>
      </w:r>
    </w:p>
    <w:p w14:paraId="22B14E83" w14:textId="65175AC2" w:rsidR="008E678E" w:rsidRPr="00250117" w:rsidRDefault="008E678E" w:rsidP="008C0C9F">
      <w:pPr>
        <w:pStyle w:val="Heading3"/>
        <w:rPr>
          <w:lang w:val="en-CA"/>
        </w:rPr>
      </w:pPr>
      <w:bookmarkStart w:id="87" w:name="_Toc131509424"/>
      <w:r w:rsidRPr="00250117">
        <w:rPr>
          <w:lang w:val="en-CA"/>
        </w:rPr>
        <w:t>Template matching (TM)</w:t>
      </w:r>
      <w:bookmarkEnd w:id="87"/>
    </w:p>
    <w:p w14:paraId="071DB6D5" w14:textId="207EF952"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135D46" w:rsidRPr="00250117">
        <w:rPr>
          <w:lang w:val="en-CA"/>
        </w:rPr>
        <w:t xml:space="preserve">Figure </w:t>
      </w:r>
      <w:r w:rsidR="00135D46">
        <w:rPr>
          <w:noProof/>
          <w:lang w:val="en-CA"/>
        </w:rPr>
        <w:t>18</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42">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30FA6F7B" w:rsidR="008E678E" w:rsidRPr="00250117" w:rsidRDefault="008E678E" w:rsidP="008C0C9F">
      <w:pPr>
        <w:pStyle w:val="Caption"/>
        <w:rPr>
          <w:b w:val="0"/>
          <w:lang w:val="en-CA"/>
        </w:rPr>
      </w:pPr>
      <w:bookmarkStart w:id="88"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4F127F">
        <w:rPr>
          <w:noProof/>
          <w:lang w:val="en-CA"/>
        </w:rPr>
        <w:t>21</w:t>
      </w:r>
      <w:r w:rsidRPr="00250117">
        <w:rPr>
          <w:color w:val="2B579A"/>
          <w:shd w:val="clear" w:color="auto" w:fill="E6E6E6"/>
          <w:lang w:val="en-CA"/>
        </w:rPr>
        <w:fldChar w:fldCharType="end"/>
      </w:r>
      <w:bookmarkEnd w:id="88"/>
      <w:r w:rsidRPr="00250117">
        <w:rPr>
          <w:lang w:val="en-CA"/>
        </w:rPr>
        <w:t>. Template matching performs on a search area around initial MV.</w:t>
      </w:r>
    </w:p>
    <w:p w14:paraId="78370AC3" w14:textId="5FD6F2AD"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particular MVP candidate for MV refinement. TM refines this MVP candidate, starting from full-pel MVD precision (or 4-pel for 4-pel AMVR mode) within a [–8, +8]-pel search range by using iterative diamond search. The AMVP candidate may be further refined by using cross 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A77B3C" w:rsidRPr="00250117">
        <w:rPr>
          <w:lang w:val="en-CA"/>
        </w:rPr>
        <w:t xml:space="preserve">Table </w:t>
      </w:r>
      <w:r w:rsidR="00A77B3C">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still keeps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w:t>
      </w:r>
      <w:r w:rsidR="007260EF">
        <w:rPr>
          <w:lang w:val="en-CA"/>
        </w:rPr>
        <w:t>iteration</w:t>
      </w:r>
      <w:r w:rsidR="009C211D">
        <w:rPr>
          <w:lang w:val="en-CA"/>
        </w:rPr>
        <w:t xml:space="preserve"> is less than a threshold that is equal to the area of the block, the search process terminates.</w:t>
      </w:r>
    </w:p>
    <w:p w14:paraId="72A4E395" w14:textId="616338B8" w:rsidR="008E678E" w:rsidRPr="00250117" w:rsidRDefault="008E678E" w:rsidP="008C0C9F">
      <w:pPr>
        <w:pStyle w:val="Caption"/>
        <w:rPr>
          <w:lang w:val="en-CA"/>
        </w:rPr>
      </w:pPr>
      <w:bookmarkStart w:id="89"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7B3C">
        <w:rPr>
          <w:noProof/>
          <w:lang w:val="en-CA"/>
        </w:rPr>
        <w:t>2</w:t>
      </w:r>
      <w:r w:rsidR="00B872D1">
        <w:rPr>
          <w:lang w:val="en-CA"/>
        </w:rPr>
        <w:fldChar w:fldCharType="end"/>
      </w:r>
      <w:bookmarkEnd w:id="89"/>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r w:rsidRPr="00250117">
              <w:rPr>
                <w:b/>
                <w:bCs/>
                <w:sz w:val="18"/>
                <w:szCs w:val="18"/>
                <w:lang w:val="en-CA"/>
              </w:rPr>
              <w:t>AltIF=0</w:t>
            </w:r>
          </w:p>
        </w:tc>
        <w:tc>
          <w:tcPr>
            <w:tcW w:w="851" w:type="dxa"/>
          </w:tcPr>
          <w:p w14:paraId="7F021AC9" w14:textId="77777777" w:rsidR="008E678E" w:rsidRPr="00250117" w:rsidRDefault="008E678E" w:rsidP="008C0C9F">
            <w:pPr>
              <w:jc w:val="center"/>
              <w:rPr>
                <w:b/>
                <w:bCs/>
                <w:sz w:val="18"/>
                <w:szCs w:val="18"/>
                <w:lang w:val="en-CA"/>
              </w:rPr>
            </w:pPr>
            <w:r w:rsidRPr="00250117">
              <w:rPr>
                <w:b/>
                <w:bCs/>
                <w:sz w:val="18"/>
                <w:szCs w:val="18"/>
                <w:lang w:val="en-CA"/>
              </w:rPr>
              <w:t>AltIF=1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lastRenderedPageBreak/>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3B567BD9" w:rsidR="00517567" w:rsidRPr="00250117" w:rsidRDefault="008E678E" w:rsidP="008C0C9F">
      <w:pPr>
        <w:rPr>
          <w:lang w:val="en-CA"/>
        </w:rPr>
      </w:pPr>
      <w:r w:rsidRPr="00250117">
        <w:rPr>
          <w:lang w:val="en-CA"/>
        </w:rPr>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A77B3C" w:rsidRPr="00250117">
        <w:rPr>
          <w:lang w:val="en-CA"/>
        </w:rPr>
        <w:t xml:space="preserve">Table </w:t>
      </w:r>
      <w:r w:rsidR="00A77B3C">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3AE69AC7" w14:textId="77777777" w:rsidR="008E678E" w:rsidRPr="00250117" w:rsidRDefault="008E678E" w:rsidP="008C0C9F">
      <w:pPr>
        <w:pStyle w:val="Heading3"/>
        <w:rPr>
          <w:lang w:val="en-CA"/>
        </w:rPr>
      </w:pPr>
      <w:bookmarkStart w:id="90" w:name="_Toc131509425"/>
      <w:r w:rsidRPr="00250117">
        <w:rPr>
          <w:lang w:val="en-CA"/>
        </w:rPr>
        <w:t>Multi-pass decoder-side motion vector refinement</w:t>
      </w:r>
      <w:bookmarkEnd w:id="90"/>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8C0C9F">
      <w:pPr>
        <w:pStyle w:val="Heading4"/>
        <w:rPr>
          <w:lang w:val="en-CA"/>
        </w:rPr>
      </w:pPr>
      <w:r w:rsidRPr="00250117">
        <w:rPr>
          <w:lang w:val="en-CA"/>
        </w:rPr>
        <w:t>First pass – Block based bilateral matching MV refinement</w:t>
      </w:r>
    </w:p>
    <w:p w14:paraId="781D5C6B" w14:textId="77777777" w:rsidR="008E678E" w:rsidRPr="00250117" w:rsidRDefault="008E678E" w:rsidP="008C0C9F">
      <w:pPr>
        <w:rPr>
          <w:lang w:val="en-CA"/>
        </w:rPr>
      </w:pPr>
      <w:r w:rsidRPr="00250117">
        <w:rPr>
          <w:lang w:val="en-CA"/>
        </w:rPr>
        <w:t>In the first pass, a refined MV is derived by applying BM to a coding block. Similar to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BM performs local search to derive integer sample precision intDeltaMV. The local search applies a 3×3 square search pattern to loop through the search range [–sHor, sHor] in horizontal direction and [–sVer,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bilCost = mvDistanceCost + sadCost. When the block size cbW * cbH is greater than 64, </w:t>
      </w:r>
      <w:r w:rsidR="00501F2F">
        <w:rPr>
          <w:lang w:val="en-CA"/>
        </w:rPr>
        <w:t>mean-removal SAD (</w:t>
      </w:r>
      <w:r w:rsidRPr="00250117">
        <w:rPr>
          <w:lang w:val="en-CA"/>
        </w:rPr>
        <w:t>MRSAD</w:t>
      </w:r>
      <w:r w:rsidR="00501F2F">
        <w:rPr>
          <w:lang w:val="en-CA"/>
        </w:rPr>
        <w:t>)</w:t>
      </w:r>
      <w:r w:rsidRPr="00250117">
        <w:rPr>
          <w:lang w:val="en-CA"/>
        </w:rPr>
        <w:t xml:space="preserve"> cost function is applied to remove the DC effect of distortion between reference blocks. When the bilCost at the center point of the 3×3 search pattern has the minimum cost, the intDeltaMV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t>The existing fractional sample refinement is further applied to derive the final deltaMV. The refined MVs after the first pass is then derived as:</w:t>
      </w:r>
    </w:p>
    <w:p w14:paraId="7549A32C" w14:textId="77777777" w:rsidR="008E678E" w:rsidRPr="00250117" w:rsidRDefault="008E678E" w:rsidP="008C0C9F">
      <w:pPr>
        <w:pStyle w:val="ListParagraph"/>
        <w:numPr>
          <w:ilvl w:val="0"/>
          <w:numId w:val="3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MV0_pass1 = MV0 + deltaMV</w:t>
      </w:r>
    </w:p>
    <w:p w14:paraId="2505C78C" w14:textId="77777777" w:rsidR="008E678E" w:rsidRPr="00250117" w:rsidRDefault="008E678E" w:rsidP="008C0C9F">
      <w:pPr>
        <w:pStyle w:val="ListParagraph"/>
        <w:numPr>
          <w:ilvl w:val="0"/>
          <w:numId w:val="3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MV1_pass1 = MV1 – deltaMV</w:t>
      </w:r>
    </w:p>
    <w:p w14:paraId="69C50360" w14:textId="77777777" w:rsidR="008E678E" w:rsidRPr="00250117" w:rsidRDefault="008E678E" w:rsidP="008C0C9F">
      <w:pPr>
        <w:pStyle w:val="Heading4"/>
        <w:rPr>
          <w:lang w:val="en-CA"/>
        </w:rPr>
      </w:pPr>
      <w:r w:rsidRPr="00250117">
        <w:rPr>
          <w:lang w:val="en-CA"/>
        </w:rPr>
        <w:t>Second pass – Subblock based bilateral matching MV refinement</w:t>
      </w:r>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lastRenderedPageBreak/>
        <w:t>For each subblock, BM performs full search to derive integer sample precision intDeltaMV. The full search has a search range [–sHor, sHor] in horizontal direction and [–</w:t>
      </w:r>
      <w:r w:rsidRPr="00250117">
        <w:rPr>
          <w:noProof/>
          <w:lang w:val="en-CA"/>
        </w:rPr>
        <w:t> </w:t>
      </w:r>
      <w:r w:rsidRPr="00250117">
        <w:rPr>
          <w:lang w:val="en-CA"/>
        </w:rPr>
        <w:t>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0DA54574" w14:textId="68A51292" w:rsidR="008E678E" w:rsidRDefault="008E678E" w:rsidP="008C0C9F">
      <w:pPr>
        <w:rPr>
          <w:lang w:val="en-CA"/>
        </w:rPr>
      </w:pPr>
      <w:r w:rsidRPr="00250117">
        <w:rPr>
          <w:lang w:val="en-CA"/>
        </w:rPr>
        <w:t>The bilateral matching cost is calculated by applying a cost factor to the SATD cost between two reference subblocks, as: bilCost = satdCost * costFactor. The search area (2*</w:t>
      </w:r>
      <w:proofErr w:type="spellStart"/>
      <w:r w:rsidRPr="00250117">
        <w:rPr>
          <w:lang w:val="en-CA"/>
        </w:rPr>
        <w:t>sHor</w:t>
      </w:r>
      <w:proofErr w:type="spellEnd"/>
      <w:r w:rsidRPr="00250117">
        <w:rPr>
          <w:lang w:val="en-CA"/>
        </w:rPr>
        <w:t xml:space="preserve"> + 1) * (2*</w:t>
      </w:r>
      <w:proofErr w:type="spellStart"/>
      <w:r w:rsidRPr="00250117">
        <w:rPr>
          <w:lang w:val="en-CA"/>
        </w:rPr>
        <w:t>sVer</w:t>
      </w:r>
      <w:proofErr w:type="spellEnd"/>
      <w:r w:rsidRPr="00250117">
        <w:rPr>
          <w:lang w:val="en-CA"/>
        </w:rPr>
        <w:t xml:space="preserve">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135D46">
        <w:t xml:space="preserve">Figure </w:t>
      </w:r>
      <w:r w:rsidR="00135D46">
        <w:rPr>
          <w:noProof/>
        </w:rPr>
        <w:t>19</w:t>
      </w:r>
      <w:r w:rsidR="007D716D">
        <w:rPr>
          <w:lang w:val="en-CA"/>
        </w:rPr>
        <w:fldChar w:fldCharType="end"/>
      </w:r>
      <w:r w:rsidR="007D716D">
        <w:rPr>
          <w:lang w:val="en-CA"/>
        </w:rPr>
        <w:t xml:space="preserve">. </w:t>
      </w:r>
      <w:r w:rsidRPr="00250117">
        <w:rPr>
          <w:lang w:val="en-CA"/>
        </w:rPr>
        <w:t>Each search region is assigned a costFactor, which is determined by the distance (intDeltaMV)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bilCost within the current search region is less than a threshold equal to sbW * sbH,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38500B" w:rsidP="007D716D">
      <w:pPr>
        <w:keepNext/>
        <w:jc w:val="center"/>
      </w:pPr>
      <w:r w:rsidRPr="00250117">
        <w:rPr>
          <w:noProof/>
          <w:lang w:val="en-CA"/>
        </w:rPr>
        <w:object w:dxaOrig="4891" w:dyaOrig="4890" w14:anchorId="7B1F83D1">
          <v:shape id="_x0000_i1029" type="#_x0000_t75" alt="" style="width:187.1pt;height:187.05pt;mso-width-percent:0;mso-height-percent:0;mso-width-percent:0;mso-height-percent:0" o:ole="">
            <v:imagedata r:id="rId43" o:title=""/>
          </v:shape>
          <o:OLEObject Type="Embed" ProgID="Visio.Drawing.15" ShapeID="_x0000_i1029" DrawAspect="Content" ObjectID="_1743569666" r:id="rId44"/>
        </w:object>
      </w:r>
    </w:p>
    <w:p w14:paraId="092FD658" w14:textId="150AF4E1" w:rsidR="008E678E" w:rsidRPr="00250117" w:rsidRDefault="007D716D" w:rsidP="00FA7FB0">
      <w:pPr>
        <w:pStyle w:val="Caption"/>
        <w:rPr>
          <w:rFonts w:eastAsia="Times New Roman"/>
          <w:lang w:val="en-CA"/>
        </w:rPr>
      </w:pPr>
      <w:bookmarkStart w:id="91"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F127F">
        <w:rPr>
          <w:noProof/>
        </w:rPr>
        <w:t>22</w:t>
      </w:r>
      <w:r w:rsidR="00B55601">
        <w:rPr>
          <w:noProof/>
        </w:rPr>
        <w:fldChar w:fldCharType="end"/>
      </w:r>
      <w:bookmarkEnd w:id="91"/>
      <w:r>
        <w:t>. Diamond regions in the search area</w:t>
      </w:r>
    </w:p>
    <w:p w14:paraId="0B3EAF29" w14:textId="78CE9751" w:rsidR="008E678E" w:rsidRPr="00250117" w:rsidRDefault="008E678E" w:rsidP="008C0C9F">
      <w:pPr>
        <w:rPr>
          <w:lang w:val="en-CA"/>
        </w:rPr>
      </w:pPr>
      <w:r w:rsidRPr="00250117">
        <w:rPr>
          <w:lang w:val="en-CA"/>
        </w:rPr>
        <w:t>The existing VVC DMVR fractional sample refinement is further applied to derive the final deltaMV(sbIdx2). The refined MVs at second pass is then derived as:</w:t>
      </w:r>
    </w:p>
    <w:p w14:paraId="7ED26C6A" w14:textId="77777777" w:rsidR="008E678E" w:rsidRPr="002963CF" w:rsidRDefault="008E678E" w:rsidP="008C0C9F">
      <w:pPr>
        <w:pStyle w:val="ListParagraph"/>
        <w:numPr>
          <w:ilvl w:val="0"/>
          <w:numId w:val="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MV0_pass2(sbIdx2) = MV0_pass1 + deltaMV(sbIdx2)</w:t>
      </w:r>
    </w:p>
    <w:p w14:paraId="69962B5F" w14:textId="77777777" w:rsidR="008E678E" w:rsidRPr="002963CF" w:rsidRDefault="008E678E" w:rsidP="008C0C9F">
      <w:pPr>
        <w:pStyle w:val="ListParagraph"/>
        <w:numPr>
          <w:ilvl w:val="0"/>
          <w:numId w:val="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MV1_pass2(sbIdx2) = MV1_pass1 – deltaMV(sbIdx2)</w:t>
      </w:r>
    </w:p>
    <w:p w14:paraId="410AC7EF" w14:textId="77777777" w:rsidR="008E678E" w:rsidRPr="00250117" w:rsidRDefault="008E678E" w:rsidP="008C0C9F">
      <w:pPr>
        <w:pStyle w:val="Heading4"/>
        <w:rPr>
          <w:lang w:val="en-CA"/>
        </w:rPr>
      </w:pPr>
      <w:r w:rsidRPr="00250117">
        <w:rPr>
          <w:lang w:val="en-CA"/>
        </w:rPr>
        <w:t>Third pass – Subblock based bi-directional optical flow MV refinement</w:t>
      </w:r>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to derive scaled Vx and Vy without clipping</w:t>
      </w:r>
      <w:r w:rsidRPr="00250117">
        <w:rPr>
          <w:lang w:val="en-CA"/>
        </w:rPr>
        <w:t xml:space="preserve"> starting from the refined MV of the parent subblock of the second pass. </w:t>
      </w:r>
      <w:r w:rsidRPr="00250117">
        <w:rPr>
          <w:szCs w:val="22"/>
          <w:lang w:val="en-CA"/>
        </w:rPr>
        <w:t>The derived bioMv(Vx, Vy)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963CF" w:rsidRDefault="008E678E" w:rsidP="008C0C9F">
      <w:pPr>
        <w:pStyle w:val="ListParagraph"/>
        <w:numPr>
          <w:ilvl w:val="0"/>
          <w:numId w:val="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MV0_pass3(sbIdx3) = MV0_pass2(sbIdx2) + bioMv</w:t>
      </w:r>
    </w:p>
    <w:p w14:paraId="3D1A36B0" w14:textId="0309DE06" w:rsidR="008E678E" w:rsidRPr="00AB1FFC" w:rsidRDefault="008E678E" w:rsidP="008C0C9F">
      <w:pPr>
        <w:pStyle w:val="ListParagraph"/>
        <w:numPr>
          <w:ilvl w:val="0"/>
          <w:numId w:val="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MV1_pass3(sbIdx3) = MV0_pass2(sbIdx2) – bioMv</w:t>
      </w:r>
    </w:p>
    <w:p w14:paraId="4EAE0FE1" w14:textId="78B699AB" w:rsidR="00807DC6" w:rsidRPr="008929E9" w:rsidRDefault="00807DC6" w:rsidP="002963CF">
      <w:pPr>
        <w:rPr>
          <w:rFonts w:eastAsia="Times New Roman"/>
        </w:rPr>
      </w:pPr>
      <w:r>
        <w:rPr>
          <w:lang w:val="en-CA"/>
        </w:rPr>
        <w:t>In all aforementioned sub-</w:t>
      </w:r>
      <w:r w:rsidRPr="00807DC6">
        <w:t xml:space="preserve"> </w:t>
      </w:r>
      <w:r w:rsidRPr="00807DC6">
        <w:rPr>
          <w:lang w:val="en-CA"/>
        </w:rPr>
        <w:t>clauses</w:t>
      </w:r>
      <w:r>
        <w:rPr>
          <w:lang w:val="en-CA"/>
        </w:rPr>
        <w:t>, w</w:t>
      </w:r>
      <w:r w:rsidRPr="00186D1B">
        <w:rPr>
          <w:lang w:val="en-CA"/>
        </w:rPr>
        <w:t>hen wrap around motion compensation is enabled</w:t>
      </w:r>
      <w:r>
        <w:rPr>
          <w:lang w:val="en-CA"/>
        </w:rPr>
        <w:t xml:space="preserve">, the motion vectors shall be clipped with </w:t>
      </w:r>
      <w:r>
        <w:rPr>
          <w:rFonts w:hint="eastAsia"/>
          <w:lang w:eastAsia="zh-CN"/>
        </w:rPr>
        <w:t>w</w:t>
      </w:r>
      <w:r>
        <w:rPr>
          <w:lang w:eastAsia="zh-CN"/>
        </w:rPr>
        <w:t>rap around offset taken into consideration</w:t>
      </w:r>
      <w:r>
        <w:rPr>
          <w:lang w:val="en-CA"/>
        </w:rPr>
        <w:t>.</w:t>
      </w:r>
    </w:p>
    <w:p w14:paraId="2C9730F9" w14:textId="18D61861" w:rsidR="005B5C8F" w:rsidRDefault="005B5C8F" w:rsidP="005B5C8F">
      <w:pPr>
        <w:pStyle w:val="Heading3"/>
        <w:rPr>
          <w:lang w:val="en-CA"/>
        </w:rPr>
      </w:pPr>
      <w:bookmarkStart w:id="92" w:name="_Toc131509426"/>
      <w:r>
        <w:rPr>
          <w:lang w:val="en-CA"/>
        </w:rPr>
        <w:lastRenderedPageBreak/>
        <w:t>Adaptive</w:t>
      </w:r>
      <w:r w:rsidRPr="00250117">
        <w:rPr>
          <w:lang w:val="en-CA"/>
        </w:rPr>
        <w:t xml:space="preserve"> decoder-side motion vector refinement</w:t>
      </w:r>
      <w:bookmarkEnd w:id="92"/>
    </w:p>
    <w:p w14:paraId="24BE800A" w14:textId="01DD7A56"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bi</w:t>
      </w:r>
      <w:r w:rsidR="00986B9B">
        <w:rPr>
          <w:lang w:val="en-CA"/>
        </w:rPr>
        <w:t>-</w:t>
      </w:r>
      <w:r>
        <w:rPr>
          <w:lang w:val="en-CA"/>
        </w:rPr>
        <w:t>prediction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w:t>
      </w:r>
      <w:r w:rsidR="007260EF">
        <w:rPr>
          <w:lang w:val="en-CA"/>
        </w:rPr>
        <w:t>i.e.,</w:t>
      </w:r>
      <w:r>
        <w:rPr>
          <w:lang w:val="en-CA"/>
        </w:rPr>
        <w:t xml:space="preserv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bi-prediction is weighted with BCW weights.</w:t>
      </w:r>
      <w:r>
        <w:rPr>
          <w:lang w:val="en-CA"/>
        </w:rPr>
        <w:t xml:space="preserve"> Merge index is coded as in regular merge mode. </w:t>
      </w:r>
    </w:p>
    <w:p w14:paraId="31B0C220" w14:textId="77777777" w:rsidR="008E678E" w:rsidRPr="00250117" w:rsidRDefault="008E678E" w:rsidP="008C0C9F">
      <w:pPr>
        <w:pStyle w:val="Heading3"/>
        <w:rPr>
          <w:lang w:val="en-CA"/>
        </w:rPr>
      </w:pPr>
      <w:bookmarkStart w:id="93" w:name="_Toc131509427"/>
      <w:r w:rsidRPr="00250117">
        <w:rPr>
          <w:lang w:val="en-CA"/>
        </w:rPr>
        <w:t>OBMC</w:t>
      </w:r>
      <w:bookmarkEnd w:id="93"/>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OBMC is disabled at SPS level</w:t>
      </w:r>
    </w:p>
    <w:p w14:paraId="61526785"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block has intra mode or IBC mode</w:t>
      </w:r>
    </w:p>
    <w:p w14:paraId="315A546D"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block applies LIC</w:t>
      </w:r>
    </w:p>
    <w:p w14:paraId="71659DC8"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luma block area is smaller or equal to 32</w:t>
      </w:r>
    </w:p>
    <w:p w14:paraId="6262E6BC" w14:textId="562F3638" w:rsidR="008E678E" w:rsidRPr="00250117" w:rsidRDefault="008E678E" w:rsidP="008C0C9F">
      <w:pPr>
        <w:rPr>
          <w:lang w:val="en-CA"/>
        </w:rPr>
      </w:pPr>
      <w:r w:rsidRPr="00250117">
        <w:rPr>
          <w:lang w:val="en-CA"/>
        </w:rPr>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AMVP modes;</w:t>
      </w:r>
    </w:p>
    <w:p w14:paraId="6D85920E" w14:textId="77777777" w:rsidR="008E678E" w:rsidRPr="00250117"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(SbTMVP);</w:t>
      </w:r>
    </w:p>
    <w:p w14:paraId="38412563" w14:textId="27AF62C4" w:rsidR="008E678E"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F824AE"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77777777" w:rsidR="003337C5" w:rsidRDefault="00AC4B4E" w:rsidP="00DA56A6">
      <w:pPr>
        <w:rPr>
          <w:lang w:val="en-CA"/>
        </w:rPr>
      </w:pPr>
      <w:r>
        <w:rPr>
          <w:lang w:val="en-CA"/>
        </w:rPr>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4B6A67F6" w14:textId="470433B7" w:rsidR="003337C5" w:rsidRDefault="003337C5" w:rsidP="002B124A">
      <w:pPr>
        <w:pStyle w:val="Heading3"/>
        <w:rPr>
          <w:lang w:val="en-CA"/>
        </w:rPr>
      </w:pPr>
      <w:bookmarkStart w:id="94" w:name="_Toc131509428"/>
      <w:r>
        <w:rPr>
          <w:lang w:val="en-CA"/>
        </w:rPr>
        <w:t>Template matching</w:t>
      </w:r>
      <w:r w:rsidR="00B5609C">
        <w:rPr>
          <w:lang w:val="en-CA"/>
        </w:rPr>
        <w:t xml:space="preserve"> </w:t>
      </w:r>
      <w:r>
        <w:rPr>
          <w:lang w:val="en-CA"/>
        </w:rPr>
        <w:t>based OBMC</w:t>
      </w:r>
      <w:bookmarkEnd w:id="94"/>
    </w:p>
    <w:p w14:paraId="23992328" w14:textId="36582F6A"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9D523D">
        <w:rPr>
          <w:lang w:val="en-CA"/>
        </w:rPr>
        <w:t>,</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77FFD7DC" w:rsidR="003337C5" w:rsidRDefault="00F6590E" w:rsidP="003337C5">
      <w:pPr>
        <w:rPr>
          <w:rFonts w:cstheme="minorHAnsi"/>
          <w:lang w:val="en-CA" w:eastAsia="zh-CN"/>
        </w:rPr>
      </w:pPr>
      <w:r>
        <w:rPr>
          <w:lang w:val="en-CA" w:eastAsia="zh-CN"/>
        </w:rPr>
        <w:lastRenderedPageBreak/>
        <w:t>In this scheme</w:t>
      </w:r>
      <w:r w:rsidR="003337C5">
        <w:rPr>
          <w:lang w:val="en-CA" w:eastAsia="zh-CN"/>
        </w:rPr>
        <w:t xml:space="preserve"> </w:t>
      </w:r>
      <w:r w:rsidR="003337C5">
        <w:rPr>
          <w:szCs w:val="22"/>
          <w:lang w:val="en-CA"/>
        </w:rPr>
        <w:t xml:space="preserve">for each </w:t>
      </w:r>
      <w:r w:rsidR="003337C5">
        <w:rPr>
          <w:szCs w:val="24"/>
        </w:rPr>
        <w:t>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r w:rsidR="003337C5">
        <w:rPr>
          <w:i/>
          <w:szCs w:val="24"/>
          <w:lang w:eastAsia="zh-CN"/>
        </w:rPr>
        <w:t>N</w:t>
      </w:r>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135D46">
        <w:t xml:space="preserve">Figure </w:t>
      </w:r>
      <w:r w:rsidR="00135D46">
        <w:rPr>
          <w:noProof/>
        </w:rPr>
        <w:t>20</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38500B" w:rsidP="002B124A">
      <w:pPr>
        <w:keepNext/>
        <w:jc w:val="center"/>
      </w:pPr>
      <w:r w:rsidRPr="0038500B">
        <w:rPr>
          <w:rFonts w:eastAsiaTheme="minorEastAsia"/>
          <w:noProof/>
        </w:rPr>
        <w:object w:dxaOrig="3795" w:dyaOrig="4470" w14:anchorId="14EECE1D">
          <v:shape id="_x0000_i1030" type="#_x0000_t75" alt="" style="width:189.75pt;height:223.7pt;mso-width-percent:0;mso-height-percent:0;mso-width-percent:0;mso-height-percent:0" o:ole="">
            <v:imagedata r:id="rId45" o:title=""/>
          </v:shape>
          <o:OLEObject Type="Embed" ProgID="Visio.Drawing.15" ShapeID="_x0000_i1030" DrawAspect="Content" ObjectID="_1743569667" r:id="rId46"/>
        </w:object>
      </w:r>
    </w:p>
    <w:p w14:paraId="69CFC569" w14:textId="4F2FAFF5" w:rsidR="003337C5" w:rsidRDefault="009B250A" w:rsidP="002B124A">
      <w:pPr>
        <w:pStyle w:val="Caption"/>
      </w:pPr>
      <w:bookmarkStart w:id="95" w:name="_Ref107738284"/>
      <w:r>
        <w:t xml:space="preserve">Figure </w:t>
      </w:r>
      <w:r w:rsidR="00F824AE">
        <w:fldChar w:fldCharType="begin"/>
      </w:r>
      <w:r w:rsidR="00F824AE">
        <w:instrText xml:space="preserve"> SEQ Figure \* ARABIC </w:instrText>
      </w:r>
      <w:r w:rsidR="00F824AE">
        <w:fldChar w:fldCharType="separate"/>
      </w:r>
      <w:r w:rsidR="004F127F">
        <w:rPr>
          <w:noProof/>
        </w:rPr>
        <w:t>23</w:t>
      </w:r>
      <w:r w:rsidR="00F824AE">
        <w:rPr>
          <w:noProof/>
        </w:rPr>
        <w:fldChar w:fldCharType="end"/>
      </w:r>
      <w:bookmarkEnd w:id="95"/>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r>
        <w:rPr>
          <w:i/>
          <w:szCs w:val="22"/>
          <w:lang w:val="en-CA"/>
        </w:rPr>
        <w:t>AboveNeighbor_A</w:t>
      </w:r>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r>
        <w:rPr>
          <w:i/>
          <w:szCs w:val="22"/>
          <w:lang w:val="en-CA"/>
        </w:rPr>
        <w:t>AboveNeighbor_A</w:t>
      </w:r>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AboveNeighbor_A</w:t>
      </w:r>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lastRenderedPageBreak/>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2B124A">
      <w:pPr>
        <w:pStyle w:val="Heading3"/>
        <w:rPr>
          <w:szCs w:val="24"/>
        </w:rPr>
      </w:pPr>
      <w:bookmarkStart w:id="96" w:name="_Toc131509429"/>
      <w:r>
        <w:rPr>
          <w:lang w:val="en-CA"/>
        </w:rPr>
        <w:t xml:space="preserve">History-parameter-based affine model inheritance and </w:t>
      </w:r>
      <w:bookmarkStart w:id="97" w:name="_Hlk100175722"/>
      <w:r w:rsidR="00A14225">
        <w:rPr>
          <w:lang w:val="en-CA"/>
        </w:rPr>
        <w:t>n</w:t>
      </w:r>
      <w:r>
        <w:rPr>
          <w:lang w:val="en-CA"/>
        </w:rPr>
        <w:t>on-adjacent affine mode</w:t>
      </w:r>
      <w:bookmarkEnd w:id="96"/>
      <w:bookmarkEnd w:id="97"/>
    </w:p>
    <w:p w14:paraId="0E6CB8F8" w14:textId="0C967969" w:rsidR="00914EEA" w:rsidRDefault="006707DB" w:rsidP="00DA56A6">
      <w:pPr>
        <w:rPr>
          <w:szCs w:val="22"/>
          <w:lang w:val="en-CA"/>
        </w:rPr>
      </w:pPr>
      <w:r>
        <w:rPr>
          <w:lang w:val="en-CA"/>
        </w:rPr>
        <w:t>H</w:t>
      </w:r>
      <w:r w:rsidR="00FA2D31">
        <w:t>istory-parameter-based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r w:rsidR="006242FA">
        <w:rPr>
          <w:lang w:val="en-CA"/>
        </w:rPr>
        <w:t>Similar to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r>
        <w:rPr>
          <w:i/>
          <w:lang w:val="en-CA"/>
        </w:rPr>
        <w:t>c</w:t>
      </w:r>
      <w:r>
        <w:rPr>
          <w:lang w:val="en-CA"/>
        </w:rPr>
        <w:t xml:space="preserve"> and </w:t>
      </w:r>
      <w:r>
        <w:rPr>
          <w:i/>
          <w:lang w:val="en-CA"/>
        </w:rPr>
        <w:t>d</w:t>
      </w:r>
      <w:r>
        <w:rPr>
          <w:lang w:val="en-CA"/>
        </w:rPr>
        <w:t xml:space="preserve">, each of which is represented by a 16-bit signed integer. Entries in HPT is categorized by reference list and reference index. Five reference indices are supported for each reference list in HPT. In a formular way, the category of HPT (denoted as HPTCat) is calculated as </w:t>
      </w:r>
    </w:p>
    <w:p w14:paraId="1ACEBD26" w14:textId="77777777" w:rsidR="00962C5B" w:rsidRDefault="00962C5B" w:rsidP="00962C5B">
      <w:pPr>
        <w:jc w:val="center"/>
        <w:rPr>
          <w:lang w:val="en-CA"/>
        </w:rPr>
      </w:pPr>
      <w:r>
        <w:rPr>
          <w:lang w:val="en-CA"/>
        </w:rPr>
        <w:t>HPTCat (RefList, RefIdx) = 5×RefList + min (RefIdx, 4),</w:t>
      </w:r>
    </w:p>
    <w:p w14:paraId="083B2D74" w14:textId="77777777" w:rsidR="00962C5B" w:rsidRDefault="00962C5B" w:rsidP="00962C5B">
      <w:pPr>
        <w:rPr>
          <w:lang w:val="en-CA"/>
        </w:rPr>
      </w:pPr>
      <w:r>
        <w:rPr>
          <w:lang w:val="en-CA"/>
        </w:rPr>
        <w:t xml:space="preserve">wherein RefList and RefIdx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At the beginning of each CTU row, the number of entries for each category is initialized as zero. After decoding an affine-coded CU with reference list RefList</w:t>
      </w:r>
      <w:r>
        <w:rPr>
          <w:vertAlign w:val="subscript"/>
          <w:lang w:val="en-CA"/>
        </w:rPr>
        <w:t>cur</w:t>
      </w:r>
      <w:r>
        <w:rPr>
          <w:lang w:val="en-CA"/>
        </w:rPr>
        <w:t xml:space="preserve"> and RefIdx</w:t>
      </w:r>
      <w:r>
        <w:rPr>
          <w:vertAlign w:val="subscript"/>
          <w:lang w:val="en-CA"/>
        </w:rPr>
        <w:t>cur</w:t>
      </w:r>
      <w:r>
        <w:rPr>
          <w:lang w:val="en-CA"/>
        </w:rPr>
        <w:t>, the affine parameters are utilized to update entries in the category HPTCat(RefList</w:t>
      </w:r>
      <w:r>
        <w:rPr>
          <w:vertAlign w:val="subscript"/>
          <w:lang w:val="en-CA"/>
        </w:rPr>
        <w:t>cur</w:t>
      </w:r>
      <w:r>
        <w:rPr>
          <w:color w:val="000000"/>
          <w:sz w:val="24"/>
          <w:szCs w:val="24"/>
        </w:rPr>
        <w:t>,</w:t>
      </w:r>
      <w:r>
        <w:rPr>
          <w:lang w:val="en-CA"/>
        </w:rPr>
        <w:t xml:space="preserve"> RefIdx</w:t>
      </w:r>
      <w:r>
        <w:rPr>
          <w:vertAlign w:val="subscript"/>
          <w:lang w:val="en-CA"/>
        </w:rPr>
        <w:t>cur</w:t>
      </w:r>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38500B" w:rsidP="00962C5B">
      <w:pPr>
        <w:jc w:val="center"/>
      </w:pPr>
      <w:r>
        <w:rPr>
          <w:noProof/>
          <w:position w:val="-32"/>
        </w:rPr>
        <w:object w:dxaOrig="4185" w:dyaOrig="720" w14:anchorId="6F79CD89">
          <v:shape id="_x0000_i1031" type="#_x0000_t75" alt="" style="width:209.45pt;height:36.55pt;mso-width-percent:0;mso-height-percent:0;mso-width-percent:0;mso-height-percent:0" o:ole="">
            <v:imagedata r:id="rId47" o:title=""/>
          </v:shape>
          <o:OLEObject Type="Embed" ProgID="Equation.DSMT4" ShapeID="_x0000_i1031" DrawAspect="Content" ObjectID="_1743569668" r:id="rId48"/>
        </w:object>
      </w:r>
      <w:r w:rsidR="00962C5B">
        <w:t>,</w:t>
      </w:r>
    </w:p>
    <w:p w14:paraId="23D7175C" w14:textId="77777777" w:rsidR="00962C5B" w:rsidRDefault="00962C5B" w:rsidP="00962C5B">
      <w:r>
        <w:lastRenderedPageBreak/>
        <w:t>where (</w:t>
      </w:r>
      <w:r>
        <w:rPr>
          <w:i/>
        </w:rPr>
        <w:t>mv</w:t>
      </w:r>
      <w:r>
        <w:rPr>
          <w:i/>
          <w:vertAlign w:val="superscript"/>
        </w:rPr>
        <w:t>h</w:t>
      </w:r>
      <w:r>
        <w:rPr>
          <w:i/>
          <w:vertAlign w:val="subscript"/>
        </w:rPr>
        <w:t>base</w:t>
      </w:r>
      <w:r>
        <w:t xml:space="preserve">, </w:t>
      </w:r>
      <w:r>
        <w:rPr>
          <w:i/>
        </w:rPr>
        <w:t>mv</w:t>
      </w:r>
      <w:r>
        <w:rPr>
          <w:i/>
          <w:vertAlign w:val="superscript"/>
        </w:rPr>
        <w:t>v</w:t>
      </w:r>
      <w:r>
        <w:rPr>
          <w:i/>
          <w:vertAlign w:val="subscript"/>
        </w:rPr>
        <w:t>base</w:t>
      </w:r>
      <w:r>
        <w:t>) represents the MV of the neighbouring 4×4 block, (</w:t>
      </w:r>
      <w:r>
        <w:rPr>
          <w:i/>
        </w:rPr>
        <w:t>x</w:t>
      </w:r>
      <w:r>
        <w:rPr>
          <w:i/>
          <w:vertAlign w:val="subscript"/>
        </w:rPr>
        <w:t>base</w:t>
      </w:r>
      <w:r>
        <w:t xml:space="preserve">, </w:t>
      </w:r>
      <w:r>
        <w:rPr>
          <w:i/>
        </w:rPr>
        <w:t>y</w:t>
      </w:r>
      <w:r>
        <w:rPr>
          <w:i/>
          <w:vertAlign w:val="subscript"/>
        </w:rPr>
        <w:t>base</w:t>
      </w:r>
      <w:r>
        <w:t>) represents the center position of the neighbouring 4×4 block. (</w:t>
      </w:r>
      <w:r>
        <w:rPr>
          <w:i/>
        </w:rPr>
        <w:t>x</w:t>
      </w:r>
      <w:r>
        <w:t xml:space="preserve">, </w:t>
      </w:r>
      <w:r>
        <w:rPr>
          <w:i/>
        </w:rPr>
        <w:t>y</w:t>
      </w:r>
      <w:r>
        <w:t xml:space="preserve">) can be the top-left, top-right and bottom-left corner of the current block to obtain the corner-position MVs (CPMVs) for the current block, or it </w:t>
      </w:r>
      <w:bookmarkStart w:id="98" w:name="_Hlk83552660"/>
      <w:r>
        <w:t>can be the center of the current block to obtain a regular MV for the current block.</w:t>
      </w:r>
      <w:bookmarkEnd w:id="98"/>
    </w:p>
    <w:p w14:paraId="0DA7E8FC" w14:textId="69985162" w:rsidR="00962C5B" w:rsidRDefault="00962C5B" w:rsidP="00962C5B">
      <w:r>
        <w:rPr>
          <w:lang w:eastAsia="zh-CN"/>
        </w:rPr>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135D46">
        <w:t xml:space="preserve">Figure </w:t>
      </w:r>
      <w:r w:rsidR="00135D46">
        <w:rPr>
          <w:noProof/>
        </w:rPr>
        <w:t>21</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27E5EF5E"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process.</w:t>
      </w:r>
    </w:p>
    <w:p w14:paraId="17802EC9" w14:textId="77777777" w:rsidR="008F7414" w:rsidRDefault="0038500B" w:rsidP="002B124A">
      <w:pPr>
        <w:keepNext/>
        <w:jc w:val="center"/>
      </w:pPr>
      <w:r>
        <w:rPr>
          <w:noProof/>
        </w:rPr>
        <w:object w:dxaOrig="9345" w:dyaOrig="2925" w14:anchorId="2ECEF356">
          <v:shape id="_x0000_i1032" type="#_x0000_t75" alt="" style="width:468.2pt;height:146.25pt;mso-width-percent:0;mso-height-percent:0;mso-width-percent:0;mso-height-percent:0" o:ole="">
            <v:imagedata r:id="rId49" o:title=""/>
          </v:shape>
          <o:OLEObject Type="Embed" ProgID="Visio.Drawing.15" ShapeID="_x0000_i1032" DrawAspect="Content" ObjectID="_1743569669" r:id="rId50"/>
        </w:object>
      </w:r>
    </w:p>
    <w:p w14:paraId="65A99165" w14:textId="5AFDA37D" w:rsidR="00962C5B" w:rsidRDefault="008F7414" w:rsidP="002B124A">
      <w:pPr>
        <w:pStyle w:val="Caption"/>
      </w:pPr>
      <w:bookmarkStart w:id="99" w:name="_Ref107738353"/>
      <w:r>
        <w:t xml:space="preserve">Figure </w:t>
      </w:r>
      <w:r w:rsidR="00F824AE">
        <w:fldChar w:fldCharType="begin"/>
      </w:r>
      <w:r w:rsidR="00F824AE">
        <w:instrText xml:space="preserve"> SE</w:instrText>
      </w:r>
      <w:r w:rsidR="00F824AE">
        <w:instrText xml:space="preserve">Q Figure \* ARABIC </w:instrText>
      </w:r>
      <w:r w:rsidR="00F824AE">
        <w:fldChar w:fldCharType="separate"/>
      </w:r>
      <w:r w:rsidR="004F127F">
        <w:rPr>
          <w:noProof/>
        </w:rPr>
        <w:t>24</w:t>
      </w:r>
      <w:r w:rsidR="00F824AE">
        <w:rPr>
          <w:noProof/>
        </w:rPr>
        <w:fldChar w:fldCharType="end"/>
      </w:r>
      <w:bookmarkEnd w:id="99"/>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32910C59"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135D46">
        <w:t xml:space="preserve">Figure </w:t>
      </w:r>
      <w:r w:rsidR="00135D46">
        <w:rPr>
          <w:noProof/>
        </w:rPr>
        <w:t>22</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730D8814"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135D46">
        <w:t xml:space="preserve">Figure </w:t>
      </w:r>
      <w:r w:rsidR="00135D46">
        <w:rPr>
          <w:noProof/>
        </w:rPr>
        <w:t>22</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135D46">
        <w:t xml:space="preserve">Figure </w:t>
      </w:r>
      <w:r w:rsidR="00135D46">
        <w:rPr>
          <w:noProof/>
        </w:rPr>
        <w:t>23</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lastRenderedPageBreak/>
        <w:t>Affine merge mode:</w:t>
      </w:r>
    </w:p>
    <w:p w14:paraId="6F5B619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SbTMVP candidate, if available </w:t>
      </w:r>
    </w:p>
    <w:p w14:paraId="1FBC31D4"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1D0669D"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02FD4B4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62580B0"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szCs w:val="20"/>
        </w:rPr>
      </w:pPr>
      <w:r>
        <w:rPr>
          <w:b/>
        </w:rPr>
        <w:t xml:space="preserve">The first type of </w:t>
      </w:r>
      <w:r>
        <w:rPr>
          <w:b/>
          <w:szCs w:val="22"/>
        </w:rPr>
        <w:t>constructed affine candidates from non-adjacent neighbors</w:t>
      </w:r>
    </w:p>
    <w:p w14:paraId="27C6ACA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00C8102"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ABDD197"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635A9E56"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 xml:space="preserve">The first type of </w:t>
      </w:r>
      <w:r>
        <w:rPr>
          <w:b/>
          <w:szCs w:val="22"/>
        </w:rPr>
        <w:t>constructed affine candidates from non-adjacent neighbors</w:t>
      </w:r>
    </w:p>
    <w:p w14:paraId="26792BC6"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38500B" w:rsidP="0039218F">
      <w:pPr>
        <w:keepNext/>
        <w:jc w:val="center"/>
      </w:pPr>
      <w:r>
        <w:rPr>
          <w:noProof/>
        </w:rPr>
        <w:object w:dxaOrig="8700" w:dyaOrig="3840" w14:anchorId="2D703C85">
          <v:shape id="_x0000_i1033" type="#_x0000_t75" alt="" style="width:434.55pt;height:192pt;mso-width-percent:0;mso-height-percent:0;mso-width-percent:0;mso-height-percent:0" o:ole="">
            <v:imagedata r:id="rId51" o:title=""/>
          </v:shape>
          <o:OLEObject Type="Embed" ProgID="Visio.Drawing.15" ShapeID="_x0000_i1033" DrawAspect="Content" ObjectID="_1743569670" r:id="rId52"/>
        </w:object>
      </w:r>
    </w:p>
    <w:p w14:paraId="6CE12C97" w14:textId="1985A724" w:rsidR="005F3AE2" w:rsidRDefault="008F7414" w:rsidP="002B124A">
      <w:pPr>
        <w:pStyle w:val="Caption"/>
      </w:pPr>
      <w:bookmarkStart w:id="100" w:name="_Ref107739359"/>
      <w:r>
        <w:t xml:space="preserve">Figure </w:t>
      </w:r>
      <w:r w:rsidR="00F824AE">
        <w:fldChar w:fldCharType="begin"/>
      </w:r>
      <w:r w:rsidR="00F824AE">
        <w:instrText xml:space="preserve"> SEQ Figure \* ARABIC </w:instrText>
      </w:r>
      <w:r w:rsidR="00F824AE">
        <w:fldChar w:fldCharType="separate"/>
      </w:r>
      <w:r w:rsidR="004F127F">
        <w:rPr>
          <w:noProof/>
        </w:rPr>
        <w:t>25</w:t>
      </w:r>
      <w:r w:rsidR="00F824AE">
        <w:rPr>
          <w:noProof/>
        </w:rPr>
        <w:fldChar w:fldCharType="end"/>
      </w:r>
      <w:bookmarkEnd w:id="100"/>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38500B">
      <w:pPr>
        <w:keepNext/>
        <w:jc w:val="center"/>
      </w:pPr>
      <w:r>
        <w:rPr>
          <w:noProof/>
        </w:rPr>
        <w:object w:dxaOrig="5325" w:dyaOrig="2175" w14:anchorId="45CE7DD4">
          <v:shape id="_x0000_i1034" type="#_x0000_t75" alt="" style="width:267.3pt;height:109.1pt;mso-width-percent:0;mso-height-percent:0;mso-width-percent:0;mso-height-percent:0" o:ole="">
            <v:imagedata r:id="rId53" o:title=""/>
          </v:shape>
          <o:OLEObject Type="Embed" ProgID="Visio.Drawing.15" ShapeID="_x0000_i1034" DrawAspect="Content" ObjectID="_1743569671" r:id="rId54"/>
        </w:object>
      </w:r>
    </w:p>
    <w:p w14:paraId="1D3B8D0D" w14:textId="4C50E3F7" w:rsidR="005F3AE2" w:rsidRDefault="008F7414" w:rsidP="002B124A">
      <w:pPr>
        <w:pStyle w:val="Caption"/>
      </w:pPr>
      <w:bookmarkStart w:id="101" w:name="_Ref107739403"/>
      <w:r>
        <w:t xml:space="preserve">Figure </w:t>
      </w:r>
      <w:r w:rsidR="00F824AE">
        <w:fldChar w:fldCharType="begin"/>
      </w:r>
      <w:r w:rsidR="00F824AE">
        <w:instrText xml:space="preserve"> SEQ Figure \* ARABIC </w:instrText>
      </w:r>
      <w:r w:rsidR="00F824AE">
        <w:fldChar w:fldCharType="separate"/>
      </w:r>
      <w:r w:rsidR="004F127F">
        <w:rPr>
          <w:noProof/>
        </w:rPr>
        <w:t>26</w:t>
      </w:r>
      <w:r w:rsidR="00F824AE">
        <w:rPr>
          <w:noProof/>
        </w:rPr>
        <w:fldChar w:fldCharType="end"/>
      </w:r>
      <w:bookmarkEnd w:id="101"/>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lastRenderedPageBreak/>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8C0C9F">
      <w:pPr>
        <w:pStyle w:val="Heading3"/>
        <w:rPr>
          <w:lang w:val="en-CA"/>
        </w:rPr>
      </w:pPr>
      <w:bookmarkStart w:id="102" w:name="_Toc131509430"/>
      <w:r w:rsidRPr="00250117">
        <w:rPr>
          <w:lang w:val="en-CA"/>
        </w:rPr>
        <w:t>Sample-based BDOF</w:t>
      </w:r>
      <w:bookmarkEnd w:id="102"/>
    </w:p>
    <w:p w14:paraId="6DF358C8" w14:textId="77777777" w:rsidR="008E678E" w:rsidRPr="00250117" w:rsidRDefault="008E678E" w:rsidP="008C0C9F">
      <w:pPr>
        <w:rPr>
          <w:lang w:val="en-CA"/>
        </w:rPr>
      </w:pPr>
      <w:r w:rsidRPr="00250117">
        <w:rPr>
          <w:lang w:val="en-CA"/>
        </w:rPr>
        <w:t>In the sample-based BDOF, instead of deriving motion refinement (Vx, Vy) on a block basis, it is performed per sample.</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window is used and the existing BDOF process is applied for every sliding window to derive Vx and Vy. The derived motion refinement (Vx, Vy) is applied to adjust the bi-predicted sample value for the center sample of the window.</w:t>
      </w:r>
    </w:p>
    <w:p w14:paraId="7DD8C2B8" w14:textId="77777777" w:rsidR="008E678E" w:rsidRPr="00250117" w:rsidRDefault="008E678E" w:rsidP="008C0C9F">
      <w:pPr>
        <w:pStyle w:val="Heading3"/>
        <w:rPr>
          <w:lang w:val="en-CA"/>
        </w:rPr>
      </w:pPr>
      <w:bookmarkStart w:id="103" w:name="_Toc131509431"/>
      <w:r w:rsidRPr="00250117">
        <w:rPr>
          <w:lang w:val="en-CA"/>
        </w:rPr>
        <w:t>Interpolation</w:t>
      </w:r>
      <w:bookmarkEnd w:id="103"/>
    </w:p>
    <w:p w14:paraId="7FB30121" w14:textId="231D4A22"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sinc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A77B3C" w:rsidRPr="00250117">
        <w:rPr>
          <w:lang w:val="en-CA"/>
        </w:rPr>
        <w:t xml:space="preserve">Table </w:t>
      </w:r>
      <w:r w:rsidR="00A77B3C">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135D46" w:rsidRPr="00250117">
        <w:rPr>
          <w:lang w:val="en-CA"/>
        </w:rPr>
        <w:t xml:space="preserve">Figure </w:t>
      </w:r>
      <w:r w:rsidR="00135D46">
        <w:rPr>
          <w:noProof/>
          <w:lang w:val="en-CA"/>
        </w:rPr>
        <w:t>24</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6D63C5E9" w:rsidR="008E678E" w:rsidRPr="00250117" w:rsidRDefault="008E678E" w:rsidP="008C0C9F">
      <w:pPr>
        <w:pStyle w:val="Caption"/>
        <w:rPr>
          <w:lang w:val="en-CA"/>
        </w:rPr>
      </w:pPr>
      <w:bookmarkStart w:id="104"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7B3C">
        <w:rPr>
          <w:noProof/>
          <w:lang w:val="en-CA"/>
        </w:rPr>
        <w:t>3</w:t>
      </w:r>
      <w:r w:rsidR="00B872D1">
        <w:rPr>
          <w:lang w:val="en-CA"/>
        </w:rPr>
        <w:fldChar w:fldCharType="end"/>
      </w:r>
      <w:bookmarkEnd w:id="104"/>
      <w:r w:rsidRPr="00250117">
        <w:rPr>
          <w:lang w:val="en-CA"/>
        </w:rPr>
        <w:t>. Filter coefficients of the 12-tap interpolation filter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lastRenderedPageBreak/>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5">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011239E4" w:rsidR="008E678E" w:rsidRDefault="008E678E" w:rsidP="008C0C9F">
      <w:pPr>
        <w:pStyle w:val="Caption"/>
        <w:rPr>
          <w:lang w:val="en-CA"/>
        </w:rPr>
      </w:pPr>
      <w:bookmarkStart w:id="105" w:name="_Ref75448088"/>
      <w:bookmarkStart w:id="106"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4F127F">
        <w:rPr>
          <w:noProof/>
          <w:lang w:val="en-CA"/>
        </w:rPr>
        <w:t>27</w:t>
      </w:r>
      <w:r w:rsidRPr="00250117">
        <w:rPr>
          <w:lang w:val="en-CA"/>
        </w:rPr>
        <w:fldChar w:fldCharType="end"/>
      </w:r>
      <w:bookmarkEnd w:id="105"/>
      <w:r w:rsidRPr="00250117">
        <w:rPr>
          <w:lang w:val="en-CA"/>
        </w:rPr>
        <w:t>.</w:t>
      </w:r>
      <w:bookmarkEnd w:id="106"/>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7323ADDC" w14:textId="39F511B6"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w:t>
      </w:r>
      <w:r w:rsidR="005C22F7">
        <w:t xml:space="preserve">are </w:t>
      </w:r>
      <w:r w:rsidR="006564EE">
        <w:t>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A77B3C">
        <w:t xml:space="preserve">Table </w:t>
      </w:r>
      <w:r w:rsidR="00A77B3C">
        <w:rPr>
          <w:noProof/>
        </w:rPr>
        <w:t>4</w:t>
      </w:r>
      <w:r w:rsidR="00D30121">
        <w:fldChar w:fldCharType="end"/>
      </w:r>
      <w:r>
        <w:t>.</w:t>
      </w:r>
    </w:p>
    <w:p w14:paraId="0DBA561D" w14:textId="77777777" w:rsidR="00DA0207" w:rsidRDefault="00DA0207" w:rsidP="004D677F"/>
    <w:p w14:paraId="5FAE4A98" w14:textId="73719F33" w:rsidR="00D30121" w:rsidRDefault="00D30121" w:rsidP="002B124A">
      <w:pPr>
        <w:pStyle w:val="Caption"/>
      </w:pPr>
      <w:bookmarkStart w:id="107" w:name="_Ref107739537"/>
      <w:r>
        <w:t xml:space="preserve">Table </w:t>
      </w:r>
      <w:r w:rsidR="00F824AE">
        <w:fldChar w:fldCharType="begin"/>
      </w:r>
      <w:r w:rsidR="00F824AE">
        <w:instrText xml:space="preserve"> SEQ Table \* ARABIC </w:instrText>
      </w:r>
      <w:r w:rsidR="00F824AE">
        <w:fldChar w:fldCharType="separate"/>
      </w:r>
      <w:r w:rsidR="00A77B3C">
        <w:rPr>
          <w:noProof/>
        </w:rPr>
        <w:t>4</w:t>
      </w:r>
      <w:r w:rsidR="00F824AE">
        <w:rPr>
          <w:noProof/>
        </w:rPr>
        <w:fldChar w:fldCharType="end"/>
      </w:r>
      <w:bookmarkEnd w:id="107"/>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67732E">
        <w:trPr>
          <w:trHeight w:val="284"/>
          <w:jc w:val="center"/>
        </w:trPr>
        <w:tc>
          <w:tcPr>
            <w:tcW w:w="0" w:type="auto"/>
            <w:shd w:val="clear" w:color="auto" w:fill="auto"/>
            <w:noWrap/>
            <w:vAlign w:val="center"/>
          </w:tcPr>
          <w:p w14:paraId="61E964C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67732E">
        <w:trPr>
          <w:trHeight w:val="284"/>
          <w:jc w:val="center"/>
        </w:trPr>
        <w:tc>
          <w:tcPr>
            <w:tcW w:w="0" w:type="auto"/>
            <w:shd w:val="clear" w:color="auto" w:fill="auto"/>
            <w:noWrap/>
            <w:vAlign w:val="center"/>
          </w:tcPr>
          <w:p w14:paraId="7539861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67732E">
        <w:trPr>
          <w:trHeight w:val="284"/>
          <w:jc w:val="center"/>
        </w:trPr>
        <w:tc>
          <w:tcPr>
            <w:tcW w:w="0" w:type="auto"/>
            <w:shd w:val="clear" w:color="auto" w:fill="auto"/>
            <w:noWrap/>
            <w:vAlign w:val="center"/>
          </w:tcPr>
          <w:p w14:paraId="07B6795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67732E">
        <w:trPr>
          <w:trHeight w:val="284"/>
          <w:jc w:val="center"/>
        </w:trPr>
        <w:tc>
          <w:tcPr>
            <w:tcW w:w="0" w:type="auto"/>
            <w:shd w:val="clear" w:color="auto" w:fill="auto"/>
            <w:noWrap/>
            <w:vAlign w:val="center"/>
          </w:tcPr>
          <w:p w14:paraId="314412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67732E">
        <w:trPr>
          <w:trHeight w:val="284"/>
          <w:jc w:val="center"/>
        </w:trPr>
        <w:tc>
          <w:tcPr>
            <w:tcW w:w="0" w:type="auto"/>
            <w:shd w:val="clear" w:color="auto" w:fill="auto"/>
            <w:noWrap/>
            <w:vAlign w:val="center"/>
          </w:tcPr>
          <w:p w14:paraId="6F19F03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67732E">
        <w:trPr>
          <w:trHeight w:val="284"/>
          <w:jc w:val="center"/>
        </w:trPr>
        <w:tc>
          <w:tcPr>
            <w:tcW w:w="0" w:type="auto"/>
            <w:shd w:val="clear" w:color="auto" w:fill="auto"/>
            <w:noWrap/>
            <w:vAlign w:val="center"/>
          </w:tcPr>
          <w:p w14:paraId="3EB1328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67732E">
        <w:trPr>
          <w:trHeight w:val="284"/>
          <w:jc w:val="center"/>
        </w:trPr>
        <w:tc>
          <w:tcPr>
            <w:tcW w:w="0" w:type="auto"/>
            <w:shd w:val="clear" w:color="auto" w:fill="auto"/>
            <w:noWrap/>
            <w:vAlign w:val="center"/>
          </w:tcPr>
          <w:p w14:paraId="207C705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67732E">
        <w:trPr>
          <w:trHeight w:val="284"/>
          <w:jc w:val="center"/>
        </w:trPr>
        <w:tc>
          <w:tcPr>
            <w:tcW w:w="0" w:type="auto"/>
            <w:shd w:val="clear" w:color="auto" w:fill="auto"/>
            <w:noWrap/>
            <w:vAlign w:val="center"/>
          </w:tcPr>
          <w:p w14:paraId="3687087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67732E">
        <w:trPr>
          <w:trHeight w:val="284"/>
          <w:jc w:val="center"/>
        </w:trPr>
        <w:tc>
          <w:tcPr>
            <w:tcW w:w="0" w:type="auto"/>
            <w:shd w:val="clear" w:color="auto" w:fill="auto"/>
            <w:noWrap/>
            <w:vAlign w:val="center"/>
          </w:tcPr>
          <w:p w14:paraId="7CFB909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67732E">
        <w:trPr>
          <w:trHeight w:val="284"/>
          <w:jc w:val="center"/>
        </w:trPr>
        <w:tc>
          <w:tcPr>
            <w:tcW w:w="0" w:type="auto"/>
            <w:shd w:val="clear" w:color="auto" w:fill="auto"/>
            <w:noWrap/>
            <w:vAlign w:val="center"/>
          </w:tcPr>
          <w:p w14:paraId="2490856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67732E">
        <w:trPr>
          <w:trHeight w:val="284"/>
          <w:jc w:val="center"/>
        </w:trPr>
        <w:tc>
          <w:tcPr>
            <w:tcW w:w="0" w:type="auto"/>
            <w:shd w:val="clear" w:color="auto" w:fill="auto"/>
            <w:noWrap/>
            <w:vAlign w:val="center"/>
          </w:tcPr>
          <w:p w14:paraId="1465512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67732E">
        <w:trPr>
          <w:trHeight w:val="284"/>
          <w:jc w:val="center"/>
        </w:trPr>
        <w:tc>
          <w:tcPr>
            <w:tcW w:w="0" w:type="auto"/>
            <w:shd w:val="clear" w:color="auto" w:fill="auto"/>
            <w:noWrap/>
            <w:vAlign w:val="center"/>
          </w:tcPr>
          <w:p w14:paraId="4E3761D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67732E">
        <w:trPr>
          <w:trHeight w:val="284"/>
          <w:jc w:val="center"/>
        </w:trPr>
        <w:tc>
          <w:tcPr>
            <w:tcW w:w="0" w:type="auto"/>
            <w:shd w:val="clear" w:color="auto" w:fill="auto"/>
            <w:noWrap/>
            <w:vAlign w:val="center"/>
          </w:tcPr>
          <w:p w14:paraId="5BAEE3C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67732E">
        <w:trPr>
          <w:trHeight w:val="284"/>
          <w:jc w:val="center"/>
        </w:trPr>
        <w:tc>
          <w:tcPr>
            <w:tcW w:w="0" w:type="auto"/>
            <w:shd w:val="clear" w:color="auto" w:fill="auto"/>
            <w:noWrap/>
            <w:vAlign w:val="center"/>
          </w:tcPr>
          <w:p w14:paraId="07C5ABC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67732E">
        <w:trPr>
          <w:trHeight w:val="284"/>
          <w:jc w:val="center"/>
        </w:trPr>
        <w:tc>
          <w:tcPr>
            <w:tcW w:w="0" w:type="auto"/>
            <w:shd w:val="clear" w:color="auto" w:fill="auto"/>
            <w:noWrap/>
            <w:vAlign w:val="center"/>
          </w:tcPr>
          <w:p w14:paraId="52646C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67732E">
        <w:trPr>
          <w:trHeight w:val="284"/>
          <w:jc w:val="center"/>
        </w:trPr>
        <w:tc>
          <w:tcPr>
            <w:tcW w:w="0" w:type="auto"/>
            <w:shd w:val="clear" w:color="auto" w:fill="auto"/>
            <w:noWrap/>
            <w:vAlign w:val="center"/>
          </w:tcPr>
          <w:p w14:paraId="675F87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67732E">
        <w:trPr>
          <w:trHeight w:val="284"/>
          <w:jc w:val="center"/>
        </w:trPr>
        <w:tc>
          <w:tcPr>
            <w:tcW w:w="0" w:type="auto"/>
            <w:shd w:val="clear" w:color="auto" w:fill="auto"/>
            <w:noWrap/>
            <w:vAlign w:val="center"/>
          </w:tcPr>
          <w:p w14:paraId="10FFC06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67732E">
        <w:trPr>
          <w:trHeight w:val="284"/>
          <w:jc w:val="center"/>
        </w:trPr>
        <w:tc>
          <w:tcPr>
            <w:tcW w:w="0" w:type="auto"/>
            <w:shd w:val="clear" w:color="auto" w:fill="auto"/>
            <w:noWrap/>
            <w:vAlign w:val="center"/>
          </w:tcPr>
          <w:p w14:paraId="56A5B38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67732E">
        <w:trPr>
          <w:trHeight w:val="284"/>
          <w:jc w:val="center"/>
        </w:trPr>
        <w:tc>
          <w:tcPr>
            <w:tcW w:w="0" w:type="auto"/>
            <w:shd w:val="clear" w:color="auto" w:fill="auto"/>
            <w:noWrap/>
            <w:vAlign w:val="center"/>
          </w:tcPr>
          <w:p w14:paraId="6FE146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67732E">
        <w:trPr>
          <w:trHeight w:val="284"/>
          <w:jc w:val="center"/>
        </w:trPr>
        <w:tc>
          <w:tcPr>
            <w:tcW w:w="0" w:type="auto"/>
            <w:shd w:val="clear" w:color="auto" w:fill="auto"/>
            <w:noWrap/>
            <w:vAlign w:val="center"/>
          </w:tcPr>
          <w:p w14:paraId="510046C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67732E">
        <w:trPr>
          <w:trHeight w:val="284"/>
          <w:jc w:val="center"/>
        </w:trPr>
        <w:tc>
          <w:tcPr>
            <w:tcW w:w="0" w:type="auto"/>
            <w:shd w:val="clear" w:color="auto" w:fill="auto"/>
            <w:noWrap/>
            <w:vAlign w:val="center"/>
          </w:tcPr>
          <w:p w14:paraId="2ABDD4E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67732E">
        <w:trPr>
          <w:trHeight w:val="284"/>
          <w:jc w:val="center"/>
        </w:trPr>
        <w:tc>
          <w:tcPr>
            <w:tcW w:w="0" w:type="auto"/>
            <w:shd w:val="clear" w:color="auto" w:fill="auto"/>
            <w:noWrap/>
            <w:vAlign w:val="center"/>
          </w:tcPr>
          <w:p w14:paraId="52CC659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67732E">
        <w:trPr>
          <w:trHeight w:val="284"/>
          <w:jc w:val="center"/>
        </w:trPr>
        <w:tc>
          <w:tcPr>
            <w:tcW w:w="0" w:type="auto"/>
            <w:shd w:val="clear" w:color="auto" w:fill="auto"/>
            <w:noWrap/>
            <w:vAlign w:val="center"/>
          </w:tcPr>
          <w:p w14:paraId="36C680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lastRenderedPageBreak/>
              <w:t>19/32</w:t>
            </w:r>
          </w:p>
        </w:tc>
        <w:tc>
          <w:tcPr>
            <w:tcW w:w="5882" w:type="dxa"/>
            <w:shd w:val="clear" w:color="auto" w:fill="auto"/>
            <w:noWrap/>
          </w:tcPr>
          <w:p w14:paraId="784A1BA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67732E">
        <w:trPr>
          <w:trHeight w:val="284"/>
          <w:jc w:val="center"/>
        </w:trPr>
        <w:tc>
          <w:tcPr>
            <w:tcW w:w="0" w:type="auto"/>
            <w:shd w:val="clear" w:color="auto" w:fill="auto"/>
            <w:noWrap/>
            <w:vAlign w:val="center"/>
          </w:tcPr>
          <w:p w14:paraId="737210E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67732E">
        <w:trPr>
          <w:trHeight w:val="284"/>
          <w:jc w:val="center"/>
        </w:trPr>
        <w:tc>
          <w:tcPr>
            <w:tcW w:w="0" w:type="auto"/>
            <w:shd w:val="clear" w:color="auto" w:fill="auto"/>
            <w:noWrap/>
            <w:vAlign w:val="center"/>
          </w:tcPr>
          <w:p w14:paraId="335BE7E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67732E">
        <w:trPr>
          <w:trHeight w:val="284"/>
          <w:jc w:val="center"/>
        </w:trPr>
        <w:tc>
          <w:tcPr>
            <w:tcW w:w="0" w:type="auto"/>
            <w:shd w:val="clear" w:color="auto" w:fill="auto"/>
            <w:noWrap/>
            <w:vAlign w:val="center"/>
          </w:tcPr>
          <w:p w14:paraId="1C6406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67732E">
        <w:trPr>
          <w:trHeight w:val="284"/>
          <w:jc w:val="center"/>
        </w:trPr>
        <w:tc>
          <w:tcPr>
            <w:tcW w:w="0" w:type="auto"/>
            <w:shd w:val="clear" w:color="auto" w:fill="auto"/>
            <w:noWrap/>
            <w:vAlign w:val="center"/>
          </w:tcPr>
          <w:p w14:paraId="3D7A736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67732E">
        <w:trPr>
          <w:trHeight w:val="284"/>
          <w:jc w:val="center"/>
        </w:trPr>
        <w:tc>
          <w:tcPr>
            <w:tcW w:w="0" w:type="auto"/>
            <w:shd w:val="clear" w:color="auto" w:fill="auto"/>
            <w:noWrap/>
            <w:vAlign w:val="center"/>
          </w:tcPr>
          <w:p w14:paraId="59C04A7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67732E">
        <w:trPr>
          <w:trHeight w:val="284"/>
          <w:jc w:val="center"/>
        </w:trPr>
        <w:tc>
          <w:tcPr>
            <w:tcW w:w="0" w:type="auto"/>
            <w:shd w:val="clear" w:color="auto" w:fill="auto"/>
            <w:noWrap/>
            <w:vAlign w:val="center"/>
          </w:tcPr>
          <w:p w14:paraId="6483A25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67732E">
        <w:trPr>
          <w:trHeight w:val="284"/>
          <w:jc w:val="center"/>
        </w:trPr>
        <w:tc>
          <w:tcPr>
            <w:tcW w:w="0" w:type="auto"/>
            <w:shd w:val="clear" w:color="auto" w:fill="auto"/>
            <w:noWrap/>
            <w:vAlign w:val="center"/>
          </w:tcPr>
          <w:p w14:paraId="1A72663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67732E">
        <w:trPr>
          <w:trHeight w:val="284"/>
          <w:jc w:val="center"/>
        </w:trPr>
        <w:tc>
          <w:tcPr>
            <w:tcW w:w="0" w:type="auto"/>
            <w:shd w:val="clear" w:color="auto" w:fill="auto"/>
            <w:noWrap/>
            <w:vAlign w:val="center"/>
          </w:tcPr>
          <w:p w14:paraId="560917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67732E">
        <w:trPr>
          <w:trHeight w:val="284"/>
          <w:jc w:val="center"/>
        </w:trPr>
        <w:tc>
          <w:tcPr>
            <w:tcW w:w="0" w:type="auto"/>
            <w:shd w:val="clear" w:color="auto" w:fill="auto"/>
            <w:noWrap/>
            <w:vAlign w:val="center"/>
          </w:tcPr>
          <w:p w14:paraId="554C076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67732E">
        <w:trPr>
          <w:trHeight w:val="284"/>
          <w:jc w:val="center"/>
        </w:trPr>
        <w:tc>
          <w:tcPr>
            <w:tcW w:w="0" w:type="auto"/>
            <w:shd w:val="clear" w:color="auto" w:fill="auto"/>
            <w:noWrap/>
            <w:vAlign w:val="center"/>
          </w:tcPr>
          <w:p w14:paraId="6BA7A9A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8C0C9F">
      <w:pPr>
        <w:pStyle w:val="Heading3"/>
        <w:rPr>
          <w:lang w:val="en-CA"/>
        </w:rPr>
      </w:pPr>
      <w:bookmarkStart w:id="108" w:name="_Toc131509432"/>
      <w:r w:rsidRPr="00250117">
        <w:rPr>
          <w:lang w:val="en-CA"/>
        </w:rPr>
        <w:t>Multi-hypothesis prediction (MHP)</w:t>
      </w:r>
      <w:bookmarkEnd w:id="108"/>
    </w:p>
    <w:p w14:paraId="64378B76" w14:textId="72AAD390"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motion-compensated prediction signals are signaled, in addition to the conventional bi</w:t>
      </w:r>
      <w:r w:rsidR="00986B9B">
        <w:rPr>
          <w:szCs w:val="22"/>
          <w:lang w:val="en-CA"/>
        </w:rPr>
        <w:t>-</w:t>
      </w:r>
      <w:r>
        <w:rPr>
          <w:szCs w:val="22"/>
          <w:lang w:val="en-CA"/>
        </w:rPr>
        <w:t xml:space="preserve">prediction signal. The resulting overall prediction signal is obtained by sample-wise weighted superposition. </w:t>
      </w:r>
      <w:r>
        <w:rPr>
          <w:szCs w:val="22"/>
        </w:rPr>
        <w:t>With the bi</w:t>
      </w:r>
      <w:r w:rsidR="00986B9B">
        <w:rPr>
          <w:szCs w:val="22"/>
        </w:rPr>
        <w:t>-</w:t>
      </w:r>
      <w:r>
        <w:rPr>
          <w:szCs w:val="22"/>
        </w:rPr>
        <w:t xml:space="preserve">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F824AE"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m:t>
          </m:r>
          <m:r>
            <w:rPr>
              <w:rFonts w:ascii="Cambria Math" w:hAnsi="Cambria Math"/>
              <w:szCs w:val="22"/>
            </w:rPr>
            <m:t>α</m:t>
          </m:r>
          <m:r>
            <w:rPr>
              <w:rFonts w:ascii="Cambria Math" w:hAnsi="Cambria Math"/>
              <w:szCs w:val="22"/>
            </w:rPr>
            <m:t>)</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m:t>
          </m:r>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r>
        <w:rPr>
          <w:b/>
          <w:szCs w:val="22"/>
        </w:rPr>
        <w:t>add_hyp_weight_idx</w:t>
      </w:r>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r>
              <w:rPr>
                <w:b/>
                <w:szCs w:val="22"/>
              </w:rPr>
              <w:t>add_hyp_weight_idx</w:t>
            </w:r>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F824AE"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r>
                <w:rPr>
                  <w:rFonts w:ascii="Cambria Math" w:hAnsi="Cambria Math"/>
                  <w:szCs w:val="22"/>
                </w:rPr>
                <m:t>+1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m:t>
                  </m:r>
                  <m:r>
                    <w:rPr>
                      <w:rFonts w:ascii="Cambria Math" w:hAnsi="Cambria Math"/>
                      <w:szCs w:val="22"/>
                    </w:rPr>
                    <m:t>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m:t>
              </m:r>
              <m:r>
                <w:rPr>
                  <w:rFonts w:ascii="Cambria Math" w:hAnsi="Cambria Math"/>
                  <w:szCs w:val="22"/>
                </w:rPr>
                <m:t>+1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40EBF439" w14:textId="34622192" w:rsidR="009F4E2F" w:rsidRDefault="00BB0424" w:rsidP="00BB0424">
      <w:pPr>
        <w:pStyle w:val="Heading3"/>
        <w:rPr>
          <w:lang w:val="en-CA"/>
        </w:rPr>
      </w:pPr>
      <w:bookmarkStart w:id="109" w:name="_Toc131509433"/>
      <w:r>
        <w:rPr>
          <w:lang w:val="en-CA"/>
        </w:rPr>
        <w:t>Pixel based affine</w:t>
      </w:r>
      <w:r w:rsidR="00E03A4D">
        <w:rPr>
          <w:lang w:val="en-CA"/>
        </w:rPr>
        <w:t xml:space="preserve"> motion compensation</w:t>
      </w:r>
      <w:bookmarkEnd w:id="109"/>
    </w:p>
    <w:p w14:paraId="3EB59261" w14:textId="6C3D2C1C" w:rsidR="00582194" w:rsidRDefault="00582194" w:rsidP="00582194">
      <w:pPr>
        <w:rPr>
          <w:lang w:val="en-CA"/>
        </w:rPr>
      </w:pPr>
      <w:r>
        <w:rPr>
          <w:lang w:val="en-CA"/>
        </w:rPr>
        <w:t>The minimum affine subblock size</w:t>
      </w:r>
      <w:r w:rsidR="00AC4AEC">
        <w:rPr>
          <w:lang w:val="en-CA"/>
        </w:rPr>
        <w:t xml:space="preserve"> is changed</w:t>
      </w:r>
      <w:r>
        <w:rPr>
          <w:lang w:val="en-CA"/>
        </w:rPr>
        <w:t xml:space="preserve"> from 4x4 to 1x1 for both luma and chroma components, 1x1 subblock size allows pixel based affine MC. When affine subblock width or height is smaller than 4, PROF is disabled.</w:t>
      </w:r>
    </w:p>
    <w:p w14:paraId="56BD5A32" w14:textId="77777777" w:rsidR="00582194" w:rsidRDefault="00582194" w:rsidP="00582194">
      <w:pPr>
        <w:rPr>
          <w:lang w:val="en-CA"/>
        </w:rPr>
      </w:pPr>
    </w:p>
    <w:p w14:paraId="6B32B934" w14:textId="63AECFF3" w:rsidR="00BB0424" w:rsidRPr="00BB0424" w:rsidRDefault="00AC4AEC" w:rsidP="00BB0424">
      <w:pPr>
        <w:rPr>
          <w:lang w:val="en-CA"/>
        </w:rPr>
      </w:pPr>
      <w:commentRangeStart w:id="110"/>
      <w:r>
        <w:rPr>
          <w:lang w:val="en-CA"/>
        </w:rPr>
        <w:lastRenderedPageBreak/>
        <w:t>The</w:t>
      </w:r>
      <w:commentRangeEnd w:id="110"/>
      <w:r w:rsidR="008126DF">
        <w:rPr>
          <w:rStyle w:val="CommentReference"/>
        </w:rPr>
        <w:commentReference w:id="110"/>
      </w:r>
      <w:r>
        <w:rPr>
          <w:lang w:val="en-CA"/>
        </w:rPr>
        <w:t xml:space="preserve"> </w:t>
      </w:r>
      <w:r w:rsidR="00582194">
        <w:rPr>
          <w:lang w:val="en-CA"/>
        </w:rPr>
        <w:t>minimum affine subblock size is set to 1x1 for luma component when OBMC is not applied, minimum subblock size is always set to 1x1 for chroma components.</w:t>
      </w:r>
    </w:p>
    <w:p w14:paraId="249F0BC5" w14:textId="6FADBF38" w:rsidR="0043448E" w:rsidRDefault="0043448E" w:rsidP="003F22AA">
      <w:pPr>
        <w:pStyle w:val="Heading3"/>
        <w:rPr>
          <w:lang w:val="en-CA"/>
        </w:rPr>
      </w:pPr>
      <w:bookmarkStart w:id="111" w:name="_Toc131509434"/>
      <w:r>
        <w:rPr>
          <w:lang w:val="en-CA"/>
        </w:rPr>
        <w:t>Adaptive reordering of merge candidates with template matching (ARMC-TM)</w:t>
      </w:r>
      <w:bookmarkEnd w:id="111"/>
    </w:p>
    <w:p w14:paraId="5FE1D05B" w14:textId="5F3B1051"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TM merge mode, and affine merge mode</w:t>
      </w:r>
      <w:r>
        <w:rPr>
          <w:lang w:val="en-CA" w:eastAsia="ko-KR"/>
        </w:rPr>
        <w:t xml:space="preserve"> </w:t>
      </w:r>
      <w:r>
        <w:rPr>
          <w:lang w:val="en-CA" w:eastAsia="zh-CN"/>
        </w:rPr>
        <w:t>(excluding the SbTMVP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6F0660BC" w:rsidR="0043448E" w:rsidRDefault="00F615AE" w:rsidP="0043448E">
      <w:pPr>
        <w:rPr>
          <w:rFonts w:cstheme="minorHAnsi"/>
          <w:lang w:val="en-CA"/>
        </w:rPr>
      </w:pPr>
      <w:r>
        <w:rPr>
          <w:rFonts w:eastAsia="Malgun Gothic"/>
          <w:lang w:val="en-CA" w:eastAsia="ko-KR"/>
        </w:rPr>
        <w:t xml:space="preserve">An initial merge </w:t>
      </w:r>
      <w:r w:rsidR="008560B3">
        <w:rPr>
          <w:rFonts w:eastAsia="Malgun Gothic"/>
          <w:lang w:val="en-CA" w:eastAsia="ko-KR"/>
        </w:rPr>
        <w:t>candidate</w:t>
      </w:r>
      <w:r>
        <w:rPr>
          <w:rFonts w:eastAsia="Malgun Gothic"/>
          <w:lang w:val="en-CA" w:eastAsia="ko-KR"/>
        </w:rPr>
        <w:t xml:space="preserve"> list is firstly constructed according to given checking order, such as spatial, </w:t>
      </w:r>
      <w:r w:rsidR="00DB6069">
        <w:rPr>
          <w:rFonts w:eastAsia="Malgun Gothic"/>
          <w:lang w:val="en-CA" w:eastAsia="ko-KR"/>
        </w:rPr>
        <w:t xml:space="preserve">TMVPs, </w:t>
      </w:r>
      <w:r>
        <w:rPr>
          <w:rFonts w:eastAsia="Malgun Gothic"/>
          <w:lang w:val="en-CA" w:eastAsia="ko-KR"/>
        </w:rPr>
        <w:t>non-</w:t>
      </w:r>
      <w:r w:rsidR="008560B3">
        <w:rPr>
          <w:rFonts w:eastAsia="Malgun Gothic"/>
          <w:lang w:val="en-CA" w:eastAsia="ko-KR"/>
        </w:rPr>
        <w:t>adjacent</w:t>
      </w:r>
      <w:r>
        <w:rPr>
          <w:rFonts w:eastAsia="Malgun Gothic"/>
          <w:lang w:val="en-CA" w:eastAsia="ko-KR"/>
        </w:rPr>
        <w:t xml:space="preserve">, </w:t>
      </w:r>
      <w:r w:rsidR="00DB6069">
        <w:rPr>
          <w:rFonts w:eastAsia="Malgun Gothic"/>
          <w:lang w:val="en-CA" w:eastAsia="ko-KR"/>
        </w:rPr>
        <w:t>HMVPs</w:t>
      </w:r>
      <w:r>
        <w:rPr>
          <w:rFonts w:eastAsia="Malgun Gothic"/>
          <w:lang w:val="en-CA" w:eastAsia="ko-KR"/>
        </w:rPr>
        <w:t xml:space="preserve">, pairwise, virtual </w:t>
      </w:r>
      <w:r w:rsidR="008560B3">
        <w:rPr>
          <w:rFonts w:eastAsia="Malgun Gothic"/>
          <w:lang w:val="en-CA" w:eastAsia="ko-KR"/>
        </w:rPr>
        <w:t>merge</w:t>
      </w:r>
      <w:r>
        <w:rPr>
          <w:rFonts w:eastAsia="Malgun Gothic"/>
          <w:lang w:val="en-CA" w:eastAsia="ko-KR"/>
        </w:rPr>
        <w:t xml:space="preserve"> </w:t>
      </w:r>
      <w:r w:rsidRPr="00BF7185">
        <w:rPr>
          <w:lang w:val="en-CA" w:eastAsia="zh-CN"/>
        </w:rPr>
        <w:t>candidates</w:t>
      </w:r>
      <w:r>
        <w:rPr>
          <w:rFonts w:eastAsia="Malgun Gothic"/>
          <w:lang w:val="en-CA" w:eastAsia="ko-KR"/>
        </w:rPr>
        <w:t xml:space="preserve">. </w:t>
      </w:r>
      <w:r w:rsidR="00DB2865">
        <w:rPr>
          <w:rFonts w:eastAsia="Malgun Gothic"/>
          <w:lang w:val="en-CA" w:eastAsia="ko-KR"/>
        </w:rPr>
        <w:t>Then the</w:t>
      </w:r>
      <w:r w:rsidR="0043448E" w:rsidRPr="000415E7">
        <w:rPr>
          <w:noProof/>
          <w:lang w:val="en-CA" w:eastAsia="ko-KR"/>
        </w:rPr>
        <w:t xml:space="preserve"> candidates</w:t>
      </w:r>
      <w:r w:rsidR="00DB2865">
        <w:rPr>
          <w:rFonts w:eastAsia="Malgun Gothic"/>
          <w:lang w:val="en-CA" w:eastAsia="ko-KR"/>
        </w:rPr>
        <w:t xml:space="preserve"> in the initial list</w:t>
      </w:r>
      <w:r w:rsidR="0043448E" w:rsidRPr="000415E7">
        <w:rPr>
          <w:noProof/>
          <w:lang w:val="en-CA" w:eastAsia="ko-KR"/>
        </w:rPr>
        <w:t xml:space="preserve"> </w:t>
      </w:r>
      <w:r w:rsidR="0043448E">
        <w:rPr>
          <w:noProof/>
          <w:lang w:val="en-CA" w:eastAsia="ko-KR"/>
        </w:rPr>
        <w:t>are</w:t>
      </w:r>
      <w:r w:rsidR="0043448E" w:rsidRPr="000415E7">
        <w:rPr>
          <w:noProof/>
          <w:lang w:val="en-CA" w:eastAsia="ko-KR"/>
        </w:rPr>
        <w:t xml:space="preserve"> divided </w:t>
      </w:r>
      <w:r w:rsidR="0043448E">
        <w:rPr>
          <w:noProof/>
          <w:lang w:val="en-CA" w:eastAsia="ko-KR"/>
        </w:rPr>
        <w:t>in</w:t>
      </w:r>
      <w:r w:rsidR="0043448E" w:rsidRPr="000415E7">
        <w:rPr>
          <w:noProof/>
          <w:lang w:val="en-CA" w:eastAsia="ko-KR"/>
        </w:rPr>
        <w:t xml:space="preserve">to several </w:t>
      </w:r>
      <w:r w:rsidR="0043448E">
        <w:rPr>
          <w:noProof/>
          <w:lang w:val="en-CA" w:eastAsia="ko-KR"/>
        </w:rPr>
        <w:t>sub</w:t>
      </w:r>
      <w:r w:rsidR="0043448E" w:rsidRPr="000415E7">
        <w:rPr>
          <w:noProof/>
          <w:lang w:val="en-CA" w:eastAsia="ko-KR"/>
        </w:rPr>
        <w:t>groups</w:t>
      </w:r>
      <w:r w:rsidR="00DB2865">
        <w:rPr>
          <w:noProof/>
          <w:lang w:val="en-CA" w:eastAsia="ko-KR"/>
        </w:rPr>
        <w:t>.</w:t>
      </w:r>
      <w:r w:rsidR="0043448E" w:rsidRPr="00BF7185">
        <w:rPr>
          <w:rFonts w:eastAsia="Malgun Gothic"/>
          <w:lang w:val="en-CA" w:eastAsia="ko-KR"/>
        </w:rPr>
        <w:t xml:space="preserve"> </w:t>
      </w:r>
      <w:r w:rsidR="002551DB">
        <w:rPr>
          <w:rFonts w:eastAsia="Malgun Gothic"/>
          <w:lang w:val="en-CA" w:eastAsia="ko-KR"/>
        </w:rPr>
        <w:t xml:space="preserve">For the </w:t>
      </w:r>
      <w:r w:rsidR="002551DB" w:rsidRPr="002551DB">
        <w:rPr>
          <w:rFonts w:eastAsia="Malgun Gothic"/>
          <w:lang w:val="en-CA" w:eastAsia="ko-KR"/>
        </w:rPr>
        <w:t xml:space="preserve">template matching (TM) merge mode, adaptive DMVR mode, </w:t>
      </w:r>
      <w:r w:rsidR="00C114A4">
        <w:rPr>
          <w:lang w:val="en-CA" w:eastAsia="zh-CN"/>
        </w:rPr>
        <w:t xml:space="preserve">each merge candidate in the </w:t>
      </w:r>
      <w:r w:rsidR="00DB2865">
        <w:rPr>
          <w:rFonts w:eastAsia="Malgun Gothic"/>
          <w:lang w:val="en-CA" w:eastAsia="ko-KR"/>
        </w:rPr>
        <w:t xml:space="preserve">initial </w:t>
      </w:r>
      <w:r w:rsidR="00C114A4">
        <w:rPr>
          <w:lang w:val="en-CA" w:eastAsia="zh-CN"/>
        </w:rPr>
        <w:t>list is firstly refined by using TM/multi-pass DMVR</w:t>
      </w:r>
      <w:r w:rsidR="0043448E">
        <w:rPr>
          <w:rFonts w:hint="eastAsia"/>
          <w:lang w:val="en-CA"/>
        </w:rPr>
        <w:t xml:space="preserve">. </w:t>
      </w:r>
      <w:r w:rsidR="0043448E">
        <w:rPr>
          <w:lang w:val="en-CA"/>
        </w:rPr>
        <w:t>M</w:t>
      </w:r>
      <w:r w:rsidR="0043448E" w:rsidRPr="000415E7">
        <w:rPr>
          <w:noProof/>
          <w:lang w:val="en-CA" w:eastAsia="ko-KR"/>
        </w:rPr>
        <w:t xml:space="preserve">erge candidates </w:t>
      </w:r>
      <w:r w:rsidR="0043448E">
        <w:rPr>
          <w:noProof/>
          <w:lang w:val="en-CA" w:eastAsia="ko-KR"/>
        </w:rPr>
        <w:t xml:space="preserve">in each subgroup are reordered </w:t>
      </w:r>
      <w:r w:rsidR="00593B9B">
        <w:rPr>
          <w:rFonts w:eastAsia="Malgun Gothic"/>
          <w:lang w:val="en-CA" w:eastAsia="ko-KR"/>
        </w:rPr>
        <w:t xml:space="preserve">to generate a reordered merge </w:t>
      </w:r>
      <w:r w:rsidR="008560B3">
        <w:rPr>
          <w:rFonts w:eastAsia="Malgun Gothic"/>
          <w:lang w:val="en-CA" w:eastAsia="ko-KR"/>
        </w:rPr>
        <w:t>candidate</w:t>
      </w:r>
      <w:r w:rsidR="00593B9B">
        <w:rPr>
          <w:rFonts w:eastAsia="Malgun Gothic"/>
          <w:lang w:val="en-CA" w:eastAsia="ko-KR"/>
        </w:rPr>
        <w:t xml:space="preserve"> list and the reordering is </w:t>
      </w:r>
      <w:r w:rsidR="0043448E">
        <w:rPr>
          <w:noProof/>
          <w:lang w:val="en-CA" w:eastAsia="ko-KR"/>
        </w:rPr>
        <w:t>according to cost values based on template matching</w:t>
      </w:r>
      <w:r w:rsidR="0043448E" w:rsidRPr="00BF7185">
        <w:rPr>
          <w:rFonts w:eastAsia="Malgun Gothic"/>
          <w:lang w:val="en-CA" w:eastAsia="ko-KR"/>
        </w:rPr>
        <w:t>.</w:t>
      </w:r>
      <w:r w:rsidR="0043448E" w:rsidRPr="00D3668C">
        <w:t xml:space="preserve"> </w:t>
      </w:r>
      <w:r w:rsidR="00593B9B">
        <w:t xml:space="preserve">The index of selected merge candidate in the reordered merge candidate list is signalled to the decoder. </w:t>
      </w:r>
      <w:r w:rsidR="0043448E">
        <w:rPr>
          <w:lang w:val="en-CA"/>
        </w:rPr>
        <w:t xml:space="preserve">For simplification, merge candidates in </w:t>
      </w:r>
      <w:r w:rsidR="0043448E" w:rsidRPr="00065431">
        <w:rPr>
          <w:rFonts w:cstheme="minorHAnsi"/>
          <w:lang w:val="en-CA"/>
        </w:rPr>
        <w:t xml:space="preserve">the last </w:t>
      </w:r>
      <w:r w:rsidR="0043448E">
        <w:rPr>
          <w:rFonts w:cstheme="minorHAnsi"/>
          <w:lang w:val="en-CA"/>
        </w:rPr>
        <w:t xml:space="preserve">but not the first </w:t>
      </w:r>
      <w:r w:rsidR="0043448E" w:rsidRPr="00065431">
        <w:rPr>
          <w:rFonts w:cstheme="minorHAnsi"/>
          <w:lang w:val="en-CA"/>
        </w:rPr>
        <w:t xml:space="preserve">subgroup </w:t>
      </w:r>
      <w:r w:rsidR="0043448E">
        <w:rPr>
          <w:rFonts w:cstheme="minorHAnsi"/>
          <w:lang w:val="en-CA"/>
        </w:rPr>
        <w:t>are not</w:t>
      </w:r>
      <w:r w:rsidR="0043448E"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r w:rsidR="00593B9B">
        <w:rPr>
          <w:lang w:val="en-CA"/>
        </w:rPr>
        <w:t xml:space="preserve"> T</w:t>
      </w:r>
      <w:r w:rsidR="00593B9B" w:rsidRPr="00270662">
        <w:rPr>
          <w:lang w:val="en-CA"/>
        </w:rPr>
        <w:t>he subgroup size is set to 5</w:t>
      </w:r>
      <w:r w:rsidR="00593B9B">
        <w:rPr>
          <w:lang w:val="en-CA"/>
        </w:rPr>
        <w:t xml:space="preserve"> for regular merge mode and TM merge mode</w:t>
      </w:r>
      <w:r w:rsidR="00593B9B" w:rsidRPr="00270662">
        <w:rPr>
          <w:lang w:val="en-CA"/>
        </w:rPr>
        <w:t>.</w:t>
      </w:r>
      <w:r w:rsidR="00593B9B">
        <w:rPr>
          <w:lang w:val="en-CA"/>
        </w:rPr>
        <w:t xml:space="preserve"> </w:t>
      </w:r>
      <w:r w:rsidR="00593B9B" w:rsidRPr="002F7911">
        <w:rPr>
          <w:lang w:val="en-CA"/>
        </w:rPr>
        <w:t xml:space="preserve">The subgroup size is set to </w:t>
      </w:r>
      <w:r w:rsidR="00593B9B">
        <w:rPr>
          <w:lang w:val="en-CA"/>
        </w:rPr>
        <w:t>3</w:t>
      </w:r>
      <w:r w:rsidR="00593B9B" w:rsidRPr="002F7911">
        <w:rPr>
          <w:lang w:val="en-CA"/>
        </w:rPr>
        <w:t xml:space="preserve"> for </w:t>
      </w:r>
      <w:r w:rsidR="00593B9B">
        <w:rPr>
          <w:lang w:val="en-CA"/>
        </w:rPr>
        <w:t>affine</w:t>
      </w:r>
      <w:r w:rsidR="00593B9B" w:rsidRPr="002F7911">
        <w:rPr>
          <w:lang w:val="en-CA"/>
        </w:rPr>
        <w:t xml:space="preserve"> merge mode</w:t>
      </w:r>
      <w:r w:rsidR="00593B9B">
        <w:rPr>
          <w:lang w:val="en-CA"/>
        </w:rPr>
        <w:t>.</w:t>
      </w:r>
    </w:p>
    <w:p w14:paraId="5E608E15" w14:textId="5396FFBA" w:rsidR="006D4C58" w:rsidRPr="006D4C58" w:rsidRDefault="006D4C58" w:rsidP="002963CF">
      <w:pPr>
        <w:pStyle w:val="ListParagraph"/>
        <w:numPr>
          <w:ilvl w:val="0"/>
          <w:numId w:val="85"/>
        </w:numPr>
        <w:rPr>
          <w:rFonts w:cstheme="minorHAnsi"/>
          <w:lang w:val="en-CA"/>
        </w:rPr>
      </w:pPr>
      <w:r>
        <w:rPr>
          <w:rFonts w:cstheme="minorHAnsi"/>
          <w:lang w:val="en-CA"/>
        </w:rPr>
        <w:t>Cost calculation</w:t>
      </w:r>
    </w:p>
    <w:p w14:paraId="4499588E" w14:textId="02E9BBD7" w:rsidR="0043448E" w:rsidRPr="009B40A9"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0065603B">
        <w:rPr>
          <w:lang w:val="en-CA"/>
        </w:rPr>
        <w:t xml:space="preserve">during the reordering process </w:t>
      </w:r>
      <w:r w:rsidRPr="0058045E">
        <w:rPr>
          <w:lang w:val="en-CA"/>
        </w:rPr>
        <w:t xml:space="preserve">is measured by the 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r w:rsidRPr="008A2379">
        <w:rPr>
          <w:lang w:val="en-CA"/>
        </w:rPr>
        <w:t>When</w:t>
      </w:r>
      <w:r>
        <w:rPr>
          <w:rFonts w:cstheme="minorHAnsi"/>
          <w:lang w:val="en-CA"/>
        </w:rPr>
        <w:t xml:space="preserve"> a merge candidate utilizes bi-directional prediction, the reference samples of the template of the merge candidate are also generated by </w:t>
      </w:r>
      <w:proofErr w:type="gramStart"/>
      <w:r>
        <w:rPr>
          <w:rFonts w:cstheme="minorHAnsi"/>
          <w:lang w:val="en-CA"/>
        </w:rPr>
        <w:t>bi-prediction</w:t>
      </w:r>
      <w:proofErr w:type="gramEnd"/>
      <w:r>
        <w:rPr>
          <w:rFonts w:cstheme="minorHAnsi"/>
          <w:lang w:val="en-CA"/>
        </w:rPr>
        <w:t xml:space="preserve">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135D46">
        <w:t xml:space="preserve">Figure </w:t>
      </w:r>
      <w:r w:rsidR="00135D46">
        <w:rPr>
          <w:noProof/>
        </w:rPr>
        <w:t>25</w:t>
      </w:r>
      <w:r>
        <w:rPr>
          <w:rFonts w:cstheme="minorHAnsi"/>
          <w:lang w:val="en-CA"/>
        </w:rPr>
        <w:fldChar w:fldCharType="end"/>
      </w:r>
      <w:r>
        <w:rPr>
          <w:rFonts w:cstheme="minorHAnsi"/>
          <w:lang w:val="en-CA"/>
        </w:rPr>
        <w:t>.</w:t>
      </w:r>
      <w:r w:rsidRPr="008A2379">
        <w:rPr>
          <w:rFonts w:cstheme="minorHAnsi"/>
          <w:lang w:val="en-CA"/>
        </w:rPr>
        <w:t xml:space="preserve"> </w:t>
      </w:r>
    </w:p>
    <w:p w14:paraId="698FF65B" w14:textId="2B88F065" w:rsidR="006D4C58" w:rsidRPr="000E0661" w:rsidRDefault="006A2DA9" w:rsidP="002963CF">
      <w:pPr>
        <w:pStyle w:val="ListParagraph"/>
        <w:numPr>
          <w:ilvl w:val="0"/>
          <w:numId w:val="85"/>
        </w:numPr>
        <w:rPr>
          <w:rFonts w:cstheme="minorHAnsi"/>
          <w:lang w:val="en-CA"/>
        </w:rPr>
      </w:pPr>
      <w:r>
        <w:rPr>
          <w:rFonts w:cstheme="minorHAnsi"/>
          <w:lang w:val="en-CA"/>
        </w:rPr>
        <w:t>Refinement of</w:t>
      </w:r>
      <w:r w:rsidR="006D4C58">
        <w:rPr>
          <w:rFonts w:cstheme="minorHAnsi"/>
          <w:lang w:val="en-CA"/>
        </w:rPr>
        <w:t xml:space="preserve"> the initial merge </w:t>
      </w:r>
      <w:r w:rsidR="006D4C58">
        <w:rPr>
          <w:lang w:val="en-CA"/>
        </w:rPr>
        <w:t xml:space="preserve">candidate </w:t>
      </w:r>
      <w:r w:rsidR="006D4C58">
        <w:rPr>
          <w:rFonts w:cstheme="minorHAnsi"/>
          <w:lang w:val="en-CA"/>
        </w:rPr>
        <w:t>list</w:t>
      </w:r>
    </w:p>
    <w:p w14:paraId="430B791B" w14:textId="41856928" w:rsidR="0065603B" w:rsidRPr="009B40A9" w:rsidRDefault="0065603B" w:rsidP="0043448E">
      <w:pPr>
        <w:rPr>
          <w:rFonts w:cstheme="minorHAnsi"/>
          <w:lang w:val="en-CA"/>
        </w:rPr>
      </w:pPr>
      <w:r>
        <w:rPr>
          <w:lang w:val="en-CA" w:eastAsia="zh-CN"/>
        </w:rPr>
        <w:t>When multi-pass DMVR is used to derive the refined motion to the</w:t>
      </w:r>
      <w:r w:rsidR="006E749B">
        <w:rPr>
          <w:lang w:val="en-CA" w:eastAsia="zh-CN"/>
        </w:rPr>
        <w:t xml:space="preserve"> initial merge candidate list</w:t>
      </w:r>
      <w:r>
        <w:rPr>
          <w:lang w:val="en-CA" w:eastAsia="zh-CN"/>
        </w:rPr>
        <w:t xml:space="preserve"> only the first pass (i.e., PU level) of multi-pass DMVR is applied in reordering. When template matching is used to derive the refined motion, the template size is set equal to 1. </w:t>
      </w:r>
      <w:r w:rsidRPr="006E027C">
        <w:rPr>
          <w:rFonts w:eastAsia="MS Mincho"/>
          <w:lang w:val="en-CA" w:eastAsia="zh-CN"/>
        </w:rPr>
        <w:t>Only the above or left template is used during the motion refinement of TM when the block is flat</w:t>
      </w:r>
      <w:r>
        <w:rPr>
          <w:rFonts w:eastAsia="MS Mincho"/>
          <w:lang w:val="en-CA" w:eastAsia="zh-CN"/>
        </w:rPr>
        <w:t xml:space="preserve"> </w:t>
      </w:r>
      <w:r w:rsidR="00B27FD0">
        <w:rPr>
          <w:lang w:val="en-CA"/>
        </w:rPr>
        <w:t>with block width greater than</w:t>
      </w:r>
      <w:r>
        <w:rPr>
          <w:lang w:val="en-CA"/>
        </w:rPr>
        <w:t xml:space="preserve"> 2</w:t>
      </w:r>
      <w:r w:rsidR="00B27FD0">
        <w:rPr>
          <w:lang w:val="en-CA"/>
        </w:rPr>
        <w:t xml:space="preserve"> times of height</w:t>
      </w:r>
      <w:r w:rsidRPr="006E027C">
        <w:rPr>
          <w:rFonts w:eastAsia="MS Mincho"/>
          <w:lang w:val="en-CA" w:eastAsia="zh-CN"/>
        </w:rPr>
        <w:t xml:space="preserve"> or narrow</w:t>
      </w:r>
      <w:r>
        <w:rPr>
          <w:rFonts w:eastAsia="MS Mincho"/>
          <w:lang w:val="en-CA" w:eastAsia="zh-CN"/>
        </w:rPr>
        <w:t xml:space="preserve"> </w:t>
      </w:r>
      <w:r w:rsidR="00B27FD0">
        <w:rPr>
          <w:lang w:val="en-CA"/>
        </w:rPr>
        <w:t>with height greater than 2 times of width</w:t>
      </w:r>
      <w:r>
        <w:rPr>
          <w:lang w:val="en-CA"/>
        </w:rPr>
        <w:t xml:space="preserve">. </w:t>
      </w:r>
      <w:r w:rsidRPr="006E027C">
        <w:rPr>
          <w:lang w:val="en-CA"/>
        </w:rPr>
        <w:t xml:space="preserve">TM </w:t>
      </w:r>
      <w:r>
        <w:rPr>
          <w:lang w:val="en-CA"/>
        </w:rPr>
        <w:t>is</w:t>
      </w:r>
      <w:r w:rsidRPr="006E027C">
        <w:rPr>
          <w:lang w:val="en-CA"/>
        </w:rPr>
        <w:t xml:space="preserve"> extended to perform 1/16-pel MVD prec</w:t>
      </w:r>
      <w:r w:rsidRPr="006E027C">
        <w:rPr>
          <w:lang w:val="en-CA" w:eastAsia="zh-CN"/>
        </w:rPr>
        <w:t xml:space="preserve">ision. </w:t>
      </w:r>
      <w:r>
        <w:rPr>
          <w:lang w:val="en-CA" w:eastAsia="zh-CN"/>
        </w:rPr>
        <w:t>The first four merge candidates are reordered with the refined motion in TM merge mode.</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lastRenderedPageBreak/>
        <w:drawing>
          <wp:inline distT="0" distB="0" distL="0" distR="0" wp14:anchorId="4AB06D1C" wp14:editId="6D56B56B">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02DAF874" w:rsidR="0043448E" w:rsidRDefault="0043448E" w:rsidP="0043448E">
      <w:pPr>
        <w:pStyle w:val="Caption"/>
        <w:rPr>
          <w:lang w:val="en-CA"/>
        </w:rPr>
      </w:pPr>
      <w:bookmarkStart w:id="112" w:name="_Ref81320090"/>
      <w:r>
        <w:t xml:space="preserve">Figure </w:t>
      </w:r>
      <w:r w:rsidR="00F824AE">
        <w:fldChar w:fldCharType="begin"/>
      </w:r>
      <w:r w:rsidR="00F824AE">
        <w:instrText xml:space="preserve"> SEQ Figure \* ARABIC </w:instrText>
      </w:r>
      <w:r w:rsidR="00F824AE">
        <w:fldChar w:fldCharType="separate"/>
      </w:r>
      <w:r w:rsidR="004F127F">
        <w:rPr>
          <w:noProof/>
        </w:rPr>
        <w:t>28</w:t>
      </w:r>
      <w:r w:rsidR="00F824AE">
        <w:rPr>
          <w:noProof/>
        </w:rPr>
        <w:fldChar w:fldCharType="end"/>
      </w:r>
      <w:bookmarkEnd w:id="112"/>
      <w:r>
        <w:t>. Template and reference samples of the template in reference pictures</w:t>
      </w:r>
    </w:p>
    <w:p w14:paraId="4048A92A" w14:textId="6CFA2CD7"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Wsub </w:t>
      </w:r>
      <w:r>
        <w:rPr>
          <w:lang w:val="en-CA"/>
        </w:rPr>
        <w:t>×</w:t>
      </w:r>
      <w:r>
        <w:rPr>
          <w:rFonts w:cstheme="minorHAnsi"/>
          <w:lang w:val="en-CA"/>
        </w:rPr>
        <w:t xml:space="preserve"> H</w:t>
      </w:r>
      <w:r>
        <w:rPr>
          <w:rFonts w:cstheme="minorHAnsi" w:hint="eastAsia"/>
          <w:lang w:val="en-CA"/>
        </w:rPr>
        <w:t>s</w:t>
      </w:r>
      <w:r>
        <w:rPr>
          <w:rFonts w:cstheme="minorHAnsi"/>
          <w:lang w:val="en-CA"/>
        </w:rPr>
        <w:t xml:space="preserve">ub, the above template comprises several sub-templates with the size of Wsub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Hsub.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135D46">
        <w:t xml:space="preserve">Figure </w:t>
      </w:r>
      <w:r w:rsidR="00135D46">
        <w:rPr>
          <w:noProof/>
        </w:rPr>
        <w:t>26</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2181ED32" w14:textId="1EC42117" w:rsidR="006D4C58" w:rsidRDefault="006D4C58" w:rsidP="008755AC">
      <w:pPr>
        <w:pStyle w:val="ListParagraph"/>
        <w:numPr>
          <w:ilvl w:val="0"/>
          <w:numId w:val="85"/>
        </w:numPr>
        <w:rPr>
          <w:rFonts w:cstheme="minorHAnsi"/>
          <w:lang w:val="en-CA"/>
        </w:rPr>
      </w:pPr>
      <w:r>
        <w:rPr>
          <w:rFonts w:cstheme="minorHAnsi"/>
          <w:lang w:val="en-CA"/>
        </w:rPr>
        <w:t>Reordering criterial</w:t>
      </w:r>
    </w:p>
    <w:p w14:paraId="622AA324" w14:textId="62295091" w:rsidR="006D4C58" w:rsidRPr="006D4C58" w:rsidRDefault="006D4C58" w:rsidP="006D4C58">
      <w:pPr>
        <w:rPr>
          <w:rFonts w:cstheme="minorHAnsi"/>
        </w:rPr>
      </w:pPr>
      <w:r>
        <w:rPr>
          <w:rFonts w:cstheme="minorHAnsi"/>
        </w:rPr>
        <w:t xml:space="preserve">In the reordering process, </w:t>
      </w:r>
      <w:r w:rsidRPr="006D4C58">
        <w:rPr>
          <w:rFonts w:cstheme="minorHAnsi"/>
        </w:rPr>
        <w:t xml:space="preserve">a candidate is considered as redundant if the cost difference between a candidate and its predecessor is inferior to a lambda value e.g. |D1-D2| &lt; λ, where D1 and D2 are the costs obtained during the first ARMC ordering and λ is the Lagrangian parameter used in the RD criterion at encoder side. </w:t>
      </w:r>
    </w:p>
    <w:p w14:paraId="18C19850" w14:textId="77777777" w:rsidR="006D4C58" w:rsidRPr="006D4C58" w:rsidRDefault="006D4C58" w:rsidP="006D4C58">
      <w:pPr>
        <w:rPr>
          <w:rFonts w:cstheme="minorHAnsi"/>
        </w:rPr>
      </w:pPr>
      <w:r w:rsidRPr="006D4C58">
        <w:rPr>
          <w:rFonts w:cstheme="minorHAnsi"/>
        </w:rPr>
        <w:t>The proposed algorithm is defined as the following:</w:t>
      </w:r>
    </w:p>
    <w:p w14:paraId="71470651" w14:textId="77777777" w:rsidR="006D4C58" w:rsidRDefault="006D4C58" w:rsidP="006D4C58">
      <w:pPr>
        <w:pStyle w:val="ListParagraph"/>
        <w:numPr>
          <w:ilvl w:val="0"/>
          <w:numId w:val="63"/>
        </w:numPr>
        <w:rPr>
          <w:rFonts w:cstheme="minorHAnsi"/>
        </w:rPr>
      </w:pPr>
      <w:r w:rsidRPr="000E0661">
        <w:rPr>
          <w:rFonts w:cstheme="minorHAnsi"/>
        </w:rPr>
        <w:t>Determine the minimum cost difference between a candidate and its predecessor among all candidates in the list</w:t>
      </w:r>
    </w:p>
    <w:p w14:paraId="2B045ABC" w14:textId="77777777" w:rsidR="006D4C58" w:rsidRDefault="006D4C58" w:rsidP="006D4C58">
      <w:pPr>
        <w:pStyle w:val="ListParagraph"/>
        <w:numPr>
          <w:ilvl w:val="1"/>
          <w:numId w:val="63"/>
        </w:numPr>
        <w:rPr>
          <w:rFonts w:cstheme="minorHAnsi"/>
        </w:rPr>
      </w:pPr>
      <w:r w:rsidRPr="000E0661">
        <w:rPr>
          <w:rFonts w:cstheme="minorHAnsi"/>
        </w:rPr>
        <w:t>If the minimum cost difference is superior or equal to λ, the list is considered diverse enough and the reordering stops.</w:t>
      </w:r>
    </w:p>
    <w:p w14:paraId="1498EE43" w14:textId="0E35205C" w:rsidR="006D4C58" w:rsidRPr="00946F64" w:rsidRDefault="006D4C58" w:rsidP="002963CF">
      <w:pPr>
        <w:pStyle w:val="ListParagraph"/>
        <w:numPr>
          <w:ilvl w:val="1"/>
          <w:numId w:val="63"/>
        </w:numPr>
      </w:pPr>
      <w:r w:rsidRPr="000E0661">
        <w:rPr>
          <w:rFonts w:cstheme="minorHAnsi"/>
        </w:rPr>
        <w:t xml:space="preserve">If this minimum cost difference is inferior to λ, the candidate is considered as </w:t>
      </w:r>
      <w:r w:rsidR="00F46D9F" w:rsidRPr="000E0661">
        <w:rPr>
          <w:rFonts w:cstheme="minorHAnsi"/>
        </w:rPr>
        <w:t>redundant,</w:t>
      </w:r>
      <w:r w:rsidRPr="000E0661">
        <w:rPr>
          <w:rFonts w:cstheme="minorHAnsi"/>
        </w:rPr>
        <w:t xml:space="preserve"> and it is moved at a further position in the list. This further posi</w:t>
      </w:r>
      <w:r w:rsidRPr="00186D1B">
        <w:rPr>
          <w:rFonts w:cstheme="minorHAnsi"/>
        </w:rPr>
        <w:t>tion is the first position where the candidate is diverse enough compared to its predecessor.</w:t>
      </w:r>
    </w:p>
    <w:p w14:paraId="49F946EC" w14:textId="2715D102" w:rsidR="006D4C58" w:rsidRPr="006D4C58" w:rsidRDefault="006D4C58" w:rsidP="002963CF">
      <w:pPr>
        <w:pStyle w:val="ListParagraph"/>
        <w:numPr>
          <w:ilvl w:val="0"/>
          <w:numId w:val="63"/>
        </w:numPr>
        <w:rPr>
          <w:rFonts w:cstheme="minorHAnsi"/>
        </w:rPr>
      </w:pPr>
      <w:r w:rsidRPr="006D4C58">
        <w:rPr>
          <w:rFonts w:cstheme="minorHAnsi"/>
        </w:rPr>
        <w:t>The algorithm stops after a finite number of iterations (if the minimum cost difference is not inferior to λ).</w:t>
      </w:r>
    </w:p>
    <w:p w14:paraId="7B22A99E" w14:textId="0AFFF6A6" w:rsidR="006D4C58" w:rsidRPr="006D4C58" w:rsidRDefault="006D4C58" w:rsidP="006D4C58">
      <w:pPr>
        <w:rPr>
          <w:rFonts w:cstheme="minorHAnsi"/>
        </w:rPr>
      </w:pPr>
      <w:r w:rsidRPr="006D4C58">
        <w:rPr>
          <w:rFonts w:cstheme="minorHAnsi"/>
        </w:rPr>
        <w:t>This algorithm is applied to the Regular, TM, BM and Affine merge modes. A similar algorithm is applied to the Merge MMVD and sign MVD prediction methods which also use ARMC for the reordering.</w:t>
      </w:r>
    </w:p>
    <w:p w14:paraId="65363257" w14:textId="7BD20316" w:rsidR="006D4C58" w:rsidRPr="002963CF" w:rsidRDefault="006D4C58" w:rsidP="002963CF">
      <w:pPr>
        <w:rPr>
          <w:rFonts w:cstheme="minorHAnsi"/>
        </w:rPr>
      </w:pPr>
      <w:r w:rsidRPr="006D4C58">
        <w:rPr>
          <w:rFonts w:cstheme="minorHAnsi"/>
        </w:rPr>
        <w:t>The value of λ is set equal to the λ of the rate distortion criterion used to select the best merge candidate at the encoder side for low delay configuration and to the value λ corresponding to a another QP for Random Access configuration. A set of λ values corresponding to each signaled QP offset is provided in the SPS or in the Slice Header for the QP offsets which are not present in the SPS.</w:t>
      </w:r>
    </w:p>
    <w:p w14:paraId="553C55D9" w14:textId="6418ABC1" w:rsidR="006D4C58" w:rsidRPr="002963CF" w:rsidRDefault="006D4C58" w:rsidP="002963CF">
      <w:pPr>
        <w:pStyle w:val="ListParagraph"/>
        <w:numPr>
          <w:ilvl w:val="0"/>
          <w:numId w:val="85"/>
        </w:numPr>
        <w:rPr>
          <w:rFonts w:cstheme="minorHAnsi"/>
          <w:lang w:val="en-CA"/>
        </w:rPr>
      </w:pPr>
      <w:r>
        <w:rPr>
          <w:rFonts w:cstheme="minorHAnsi"/>
          <w:lang w:val="en-CA"/>
        </w:rPr>
        <w:t>Extension to AMVP modes</w:t>
      </w:r>
    </w:p>
    <w:p w14:paraId="2A4BAE12" w14:textId="4E723715" w:rsidR="004B3FED" w:rsidRDefault="00A97AED" w:rsidP="0043448E">
      <w:pPr>
        <w:rPr>
          <w:lang w:val="en-CA" w:eastAsia="zh-CN"/>
        </w:rPr>
      </w:pPr>
      <w:r>
        <w:rPr>
          <w:rFonts w:eastAsia="MS Mincho"/>
          <w:lang w:val="en-CA" w:eastAsia="zh-CN"/>
        </w:rPr>
        <w:t xml:space="preserve">The ARMC design is also applicable to the AMVP mode wherein the AMVP candidates are reordered according to the TM cost. </w:t>
      </w:r>
      <w:r w:rsidR="001D3B8B">
        <w:rPr>
          <w:rFonts w:eastAsia="Malgun Gothic"/>
          <w:lang w:val="en-CA" w:eastAsia="ko-KR"/>
        </w:rPr>
        <w:t>For the</w:t>
      </w:r>
      <w:r w:rsidR="001D3B8B" w:rsidRPr="002551DB">
        <w:rPr>
          <w:rFonts w:eastAsia="Malgun Gothic"/>
          <w:lang w:val="en-CA" w:eastAsia="ko-KR"/>
        </w:rPr>
        <w:t xml:space="preserve"> template matching for advanced motion vector prediction (TM-AMVP) mode</w:t>
      </w:r>
      <w:r w:rsidR="001D3B8B">
        <w:rPr>
          <w:rFonts w:eastAsia="Malgun Gothic"/>
          <w:lang w:val="en-CA" w:eastAsia="ko-KR"/>
        </w:rPr>
        <w:t>,</w:t>
      </w:r>
      <w:r w:rsidR="001D3B8B">
        <w:rPr>
          <w:rFonts w:eastAsia="MS Mincho"/>
          <w:lang w:val="en-CA" w:eastAsia="zh-CN"/>
        </w:rPr>
        <w:t xml:space="preserve"> an initial AMVP candidate list is constructed, followed by a refinement from TM to construct a </w:t>
      </w:r>
      <w:r w:rsidR="001D3B8B">
        <w:rPr>
          <w:rFonts w:eastAsia="MS Mincho"/>
          <w:lang w:val="en-CA" w:eastAsia="zh-CN"/>
        </w:rPr>
        <w:lastRenderedPageBreak/>
        <w:t xml:space="preserve">refined AMVP candidate list. </w:t>
      </w:r>
      <w:r w:rsidR="00AC0911">
        <w:rPr>
          <w:rFonts w:eastAsia="MS Mincho"/>
          <w:lang w:val="en-CA" w:eastAsia="zh-CN"/>
        </w:rPr>
        <w:t xml:space="preserve">In addition, </w:t>
      </w:r>
      <w:r w:rsidR="008755AC" w:rsidRPr="006E027C">
        <w:rPr>
          <w:rFonts w:eastAsia="MS Mincho"/>
          <w:lang w:val="en-CA" w:eastAsia="zh-CN"/>
        </w:rPr>
        <w:t>an MVP candidate with a TM cost larger than a threshold</w:t>
      </w:r>
      <w:r w:rsidR="008755AC">
        <w:rPr>
          <w:rFonts w:eastAsia="MS Mincho"/>
          <w:lang w:val="en-CA" w:eastAsia="zh-CN"/>
        </w:rPr>
        <w:t xml:space="preserve">, </w:t>
      </w:r>
      <w:r w:rsidR="008755AC">
        <w:rPr>
          <w:lang w:val="en-CA"/>
        </w:rPr>
        <w:t>which is equal to five times of the cost of the first MVP candidate,</w:t>
      </w:r>
      <w:r w:rsidR="008755AC" w:rsidRPr="006E027C">
        <w:rPr>
          <w:rFonts w:eastAsia="MS Mincho"/>
          <w:lang w:val="en-CA" w:eastAsia="zh-CN"/>
        </w:rPr>
        <w:t xml:space="preserve"> is skipped</w:t>
      </w:r>
      <w:r w:rsidR="008755AC" w:rsidRPr="006E027C">
        <w:rPr>
          <w:lang w:val="en-CA" w:eastAsia="zh-CN"/>
        </w:rPr>
        <w:t>.</w:t>
      </w:r>
    </w:p>
    <w:p w14:paraId="24F21A58" w14:textId="4E9D2FF0" w:rsidR="004B3FED" w:rsidRPr="002963CF" w:rsidRDefault="0057497B" w:rsidP="0043448E">
      <w:pPr>
        <w:rPr>
          <w:lang w:val="en-CA" w:eastAsia="zh-CN"/>
        </w:rPr>
      </w:pPr>
      <w:r>
        <w:rPr>
          <w:lang w:val="en-CA"/>
        </w:rPr>
        <w:t>Note, w</w:t>
      </w:r>
      <w:r w:rsidR="004B3FED" w:rsidRPr="00186D1B">
        <w:rPr>
          <w:lang w:val="en-CA"/>
        </w:rPr>
        <w:t>hen wrap around motion compensation is enabled</w:t>
      </w:r>
      <w:r w:rsidR="004B3FED">
        <w:rPr>
          <w:lang w:val="en-CA"/>
        </w:rPr>
        <w:t xml:space="preserve">, the MV candidate shall be clipped with </w:t>
      </w:r>
      <w:r w:rsidR="004B3FED">
        <w:rPr>
          <w:rFonts w:hint="eastAsia"/>
          <w:lang w:eastAsia="zh-CN"/>
        </w:rPr>
        <w:t>w</w:t>
      </w:r>
      <w:r w:rsidR="004B3FED">
        <w:rPr>
          <w:lang w:eastAsia="zh-CN"/>
        </w:rPr>
        <w:t>rap around offset taken into consideration</w:t>
      </w:r>
      <w:r w:rsidR="004B3FED">
        <w:rPr>
          <w:lang w:val="en-CA"/>
        </w:rPr>
        <w:t>.</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3540760"/>
                    </a:xfrm>
                    <a:prstGeom prst="rect">
                      <a:avLst/>
                    </a:prstGeom>
                  </pic:spPr>
                </pic:pic>
              </a:graphicData>
            </a:graphic>
          </wp:inline>
        </w:drawing>
      </w:r>
    </w:p>
    <w:p w14:paraId="7A2CF717" w14:textId="4568A759" w:rsidR="0043448E" w:rsidRDefault="0043448E" w:rsidP="002963CF">
      <w:pPr>
        <w:pStyle w:val="Caption"/>
      </w:pPr>
      <w:bookmarkStart w:id="113" w:name="_Ref81320264"/>
      <w:r>
        <w:t xml:space="preserve">Figure </w:t>
      </w:r>
      <w:r w:rsidR="00F824AE">
        <w:fldChar w:fldCharType="begin"/>
      </w:r>
      <w:r w:rsidR="00F824AE">
        <w:instrText xml:space="preserve"> SEQ F</w:instrText>
      </w:r>
      <w:r w:rsidR="00F824AE">
        <w:instrText xml:space="preserve">igure \* ARABIC </w:instrText>
      </w:r>
      <w:r w:rsidR="00F824AE">
        <w:fldChar w:fldCharType="separate"/>
      </w:r>
      <w:r w:rsidR="004F127F">
        <w:rPr>
          <w:noProof/>
        </w:rPr>
        <w:t>29</w:t>
      </w:r>
      <w:r w:rsidR="00F824AE">
        <w:rPr>
          <w:noProof/>
        </w:rPr>
        <w:fldChar w:fldCharType="end"/>
      </w:r>
      <w:bookmarkEnd w:id="113"/>
      <w:r>
        <w:t xml:space="preserve">. </w:t>
      </w:r>
      <w:r w:rsidRPr="00F14C33">
        <w:t>Template and reference samples of the template for block with sub-block motion using the motion information of the subblocks of the current block</w:t>
      </w:r>
    </w:p>
    <w:p w14:paraId="663FD59D" w14:textId="00798B15" w:rsidR="00361C9C" w:rsidRDefault="00361C9C" w:rsidP="00361C9C">
      <w:pPr>
        <w:pStyle w:val="Heading3"/>
        <w:rPr>
          <w:lang w:val="en-CA"/>
        </w:rPr>
      </w:pPr>
      <w:bookmarkStart w:id="114" w:name="_Toc131509435"/>
      <w:r w:rsidRPr="00F72D71">
        <w:rPr>
          <w:lang w:val="en-CA"/>
        </w:rPr>
        <w:t>MV candidate type</w:t>
      </w:r>
      <w:r>
        <w:rPr>
          <w:lang w:val="en-CA"/>
        </w:rPr>
        <w:t xml:space="preserve"> </w:t>
      </w:r>
      <w:r w:rsidRPr="00F72D71">
        <w:rPr>
          <w:lang w:val="en-CA"/>
        </w:rPr>
        <w:t>based ARMC</w:t>
      </w:r>
      <w:bookmarkEnd w:id="114"/>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3AE7CC0B" w14:textId="4D88C090" w:rsidR="007A7412" w:rsidRDefault="007A7412" w:rsidP="007A7412">
      <w:pPr>
        <w:pStyle w:val="Heading3"/>
        <w:rPr>
          <w:lang w:val="en-CA"/>
        </w:rPr>
      </w:pPr>
      <w:bookmarkStart w:id="115" w:name="_Toc131509436"/>
      <w:r>
        <w:rPr>
          <w:lang w:val="en-CA"/>
        </w:rPr>
        <w:t>TM based reordering for MMVD and affine MMVD</w:t>
      </w:r>
      <w:bookmarkEnd w:id="115"/>
    </w:p>
    <w:p w14:paraId="7A4A72D0" w14:textId="75514914"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135D46">
        <w:t xml:space="preserve">Figure </w:t>
      </w:r>
      <w:r w:rsidR="00135D46">
        <w:rPr>
          <w:noProof/>
        </w:rPr>
        <w:t>27</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affine MMVD reordering is extended, in which additional refinement positions along k×π/4 diagonal angles are added. After reordering top 1/2 refinement positions with the smallest template SAD costs are kept.</w:t>
      </w:r>
    </w:p>
    <w:p w14:paraId="74D54F51" w14:textId="56CA9995" w:rsidR="003805E5" w:rsidRPr="002963CF" w:rsidRDefault="003805E5" w:rsidP="00773B6C">
      <w:r>
        <w:rPr>
          <w:lang w:eastAsia="ko-KR"/>
        </w:rPr>
        <w:lastRenderedPageBreak/>
        <w:t>T</w:t>
      </w:r>
      <w:r w:rsidRPr="0006238D">
        <w:rPr>
          <w:lang w:eastAsia="ko-KR"/>
        </w:rPr>
        <w:t xml:space="preserve">he </w:t>
      </w:r>
      <w:r w:rsidR="00FA2EF2">
        <w:rPr>
          <w:lang w:eastAsia="ko-KR"/>
        </w:rPr>
        <w:t>first N motion candidates in the candidate list before being reordered</w:t>
      </w:r>
      <w:r w:rsidRPr="0006238D">
        <w:rPr>
          <w:lang w:eastAsia="ko-KR"/>
        </w:rPr>
        <w:t xml:space="preserve"> </w:t>
      </w:r>
      <w:r w:rsidR="00FA2EF2">
        <w:rPr>
          <w:lang w:eastAsia="ko-KR"/>
        </w:rPr>
        <w:t xml:space="preserve">are utilized as </w:t>
      </w:r>
      <w:r w:rsidRPr="0006238D">
        <w:rPr>
          <w:lang w:eastAsia="ko-KR"/>
        </w:rPr>
        <w:t>the base</w:t>
      </w:r>
      <w:r w:rsidR="00FA2EF2">
        <w:rPr>
          <w:lang w:eastAsia="ko-KR"/>
        </w:rPr>
        <w:t xml:space="preserve"> </w:t>
      </w:r>
      <w:r w:rsidR="00FA2EF2" w:rsidRPr="00F72D71">
        <w:rPr>
          <w:lang w:val="en-CA"/>
        </w:rPr>
        <w:t>candidate</w:t>
      </w:r>
      <w:r w:rsidRPr="0006238D">
        <w:rPr>
          <w:lang w:eastAsia="ko-KR"/>
        </w:rPr>
        <w:t xml:space="preserve">s for MMVD </w:t>
      </w:r>
      <w:r>
        <w:rPr>
          <w:lang w:eastAsia="ko-KR"/>
        </w:rPr>
        <w:t>and affine MMVD</w:t>
      </w:r>
      <w:r w:rsidR="00FA2EF2">
        <w:rPr>
          <w:lang w:eastAsia="ko-KR"/>
        </w:rPr>
        <w:t>.</w:t>
      </w:r>
      <w:r>
        <w:rPr>
          <w:lang w:eastAsia="ko-KR"/>
        </w:rPr>
        <w:t xml:space="preserve"> </w:t>
      </w:r>
      <w:r w:rsidR="00FA2EF2">
        <w:rPr>
          <w:lang w:eastAsia="ko-KR"/>
        </w:rPr>
        <w:t xml:space="preserve">N is equal to </w:t>
      </w:r>
      <w:r w:rsidRPr="0006238D">
        <w:rPr>
          <w:lang w:eastAsia="ko-KR"/>
        </w:rPr>
        <w:t>3</w:t>
      </w:r>
      <w:r w:rsidR="00A757C4">
        <w:rPr>
          <w:lang w:eastAsia="ko-KR"/>
        </w:rPr>
        <w:t xml:space="preserve"> for MMVD</w:t>
      </w:r>
      <w:r>
        <w:rPr>
          <w:lang w:eastAsia="ko-KR"/>
        </w:rPr>
        <w:t>, and [</w:t>
      </w:r>
      <w:r w:rsidRPr="0006238D">
        <w:rPr>
          <w:lang w:eastAsia="ko-KR"/>
        </w:rPr>
        <w:t>1, 3</w:t>
      </w:r>
      <w:r>
        <w:rPr>
          <w:lang w:eastAsia="ko-KR"/>
        </w:rPr>
        <w:t>]</w:t>
      </w:r>
      <w:r w:rsidRPr="0006238D">
        <w:rPr>
          <w:lang w:eastAsia="ko-KR"/>
        </w:rPr>
        <w:t xml:space="preserve"> depending on the neighboring block affine flags</w:t>
      </w:r>
      <w:r w:rsidR="00A757C4">
        <w:rPr>
          <w:lang w:eastAsia="ko-KR"/>
        </w:rPr>
        <w:t xml:space="preserve"> for </w:t>
      </w:r>
      <w:r w:rsidR="00A757C4">
        <w:rPr>
          <w:lang w:eastAsia="zh-CN"/>
        </w:rPr>
        <w:t>affine</w:t>
      </w:r>
      <w:r w:rsidR="00A757C4">
        <w:rPr>
          <w:lang w:eastAsia="ko-KR"/>
        </w:rPr>
        <w:t xml:space="preserve"> MMVD</w:t>
      </w:r>
      <w:r>
        <w:rPr>
          <w:lang w:eastAsia="ko-KR"/>
        </w:rPr>
        <w:t>.</w:t>
      </w:r>
      <w:r w:rsidR="00FA2EF2">
        <w:rPr>
          <w:lang w:eastAsia="ko-KR"/>
        </w:rPr>
        <w:t xml:space="preserve"> Two ways of adding MMVD offsets are allowed, including the ‘two-side’ and ‘one-side’, </w:t>
      </w:r>
      <w:r w:rsidR="00F46D9F">
        <w:rPr>
          <w:lang w:eastAsia="ko-KR"/>
        </w:rPr>
        <w:t>depending</w:t>
      </w:r>
      <w:r w:rsidR="00FA2EF2">
        <w:rPr>
          <w:lang w:eastAsia="ko-KR"/>
        </w:rPr>
        <w:t xml:space="preserve"> on whether the offset of the other reference picture list is mirrored or directly set to zero.</w:t>
      </w:r>
      <w:r w:rsidR="00267242">
        <w:rPr>
          <w:lang w:eastAsia="ko-KR"/>
        </w:rPr>
        <w:t xml:space="preserve"> Which way is applied to one block is dependent on the TM cost.</w:t>
      </w:r>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690851" cy="1733425"/>
                    </a:xfrm>
                    <a:prstGeom prst="rect">
                      <a:avLst/>
                    </a:prstGeom>
                  </pic:spPr>
                </pic:pic>
              </a:graphicData>
            </a:graphic>
          </wp:inline>
        </w:drawing>
      </w:r>
    </w:p>
    <w:p w14:paraId="12503712" w14:textId="675A3782" w:rsidR="007A7412" w:rsidRDefault="007A7412" w:rsidP="004E65F7">
      <w:pPr>
        <w:pStyle w:val="Caption"/>
      </w:pPr>
      <w:bookmarkStart w:id="116" w:name="_Ref100593502"/>
      <w:r>
        <w:t xml:space="preserve">Figure </w:t>
      </w:r>
      <w:r w:rsidR="00F824AE">
        <w:fldChar w:fldCharType="begin"/>
      </w:r>
      <w:r w:rsidR="00F824AE">
        <w:instrText xml:space="preserve"> SEQ Figure \* ARABIC </w:instrText>
      </w:r>
      <w:r w:rsidR="00F824AE">
        <w:fldChar w:fldCharType="separate"/>
      </w:r>
      <w:r w:rsidR="004F127F">
        <w:rPr>
          <w:noProof/>
        </w:rPr>
        <w:t>30</w:t>
      </w:r>
      <w:r w:rsidR="00F824AE">
        <w:rPr>
          <w:noProof/>
        </w:rPr>
        <w:fldChar w:fldCharType="end"/>
      </w:r>
      <w:bookmarkEnd w:id="116"/>
      <w:r>
        <w:t xml:space="preserve">. </w:t>
      </w:r>
      <w:r w:rsidRPr="00E7305C">
        <w:t>Additional directions along k×π/8 diagonal angles (red positions are used in the anchor).</w:t>
      </w:r>
    </w:p>
    <w:p w14:paraId="1FA56774" w14:textId="6238227B" w:rsidR="00A710E4" w:rsidRPr="00F3217A" w:rsidRDefault="00A710E4" w:rsidP="008929E9">
      <w:pPr>
        <w:pStyle w:val="Heading3"/>
        <w:rPr>
          <w:lang w:val="en-CA"/>
        </w:rPr>
      </w:pPr>
      <w:bookmarkStart w:id="117" w:name="_Toc131509437"/>
      <w:r>
        <w:rPr>
          <w:lang w:val="en-CA"/>
        </w:rPr>
        <w:t>Regression based affine candidate derivation</w:t>
      </w:r>
      <w:bookmarkEnd w:id="117"/>
    </w:p>
    <w:p w14:paraId="1309E831" w14:textId="2F52A358" w:rsidR="00A710E4" w:rsidRDefault="00A710E4" w:rsidP="00A710E4">
      <w:pPr>
        <w:rPr>
          <w:lang w:val="en-CA"/>
        </w:rPr>
      </w:pPr>
      <w:r>
        <w:rPr>
          <w:lang w:val="en-CA"/>
        </w:rPr>
        <w:t xml:space="preserve">The Regression based Motion Vector Field (RMVF) derivation method provides a new variety of subblock-based merge candidate. The motion vectors and center positions from the neighboring subblocks of the current CU, as illustrated in </w:t>
      </w:r>
      <w:r>
        <w:rPr>
          <w:lang w:val="en-CA"/>
        </w:rPr>
        <w:fldChar w:fldCharType="begin"/>
      </w:r>
      <w:r>
        <w:rPr>
          <w:lang w:val="en-CA"/>
        </w:rPr>
        <w:instrText xml:space="preserve"> REF _Ref116162479 \h </w:instrText>
      </w:r>
      <w:r>
        <w:rPr>
          <w:lang w:val="en-CA"/>
        </w:rPr>
      </w:r>
      <w:r>
        <w:rPr>
          <w:lang w:val="en-CA"/>
        </w:rPr>
        <w:fldChar w:fldCharType="separate"/>
      </w:r>
      <w:r w:rsidR="00135D46">
        <w:t xml:space="preserve">Figure </w:t>
      </w:r>
      <w:r w:rsidR="00135D46">
        <w:rPr>
          <w:noProof/>
        </w:rPr>
        <w:t>28</w:t>
      </w:r>
      <w:r>
        <w:rPr>
          <w:lang w:val="en-CA"/>
        </w:rPr>
        <w:fldChar w:fldCharType="end"/>
      </w:r>
      <w:r>
        <w:rPr>
          <w:lang w:val="en-CA"/>
        </w:rPr>
        <w:t xml:space="preserve">, are used as the input to the linear regression process to derive a set of linear model parameters. </w:t>
      </w:r>
    </w:p>
    <w:p w14:paraId="275A5E41" w14:textId="383DA547" w:rsidR="00A710E4" w:rsidRPr="008929E9" w:rsidRDefault="00A710E4" w:rsidP="002963CF">
      <w:pPr>
        <w:keepNext/>
        <w:jc w:val="center"/>
        <w:rPr>
          <w:lang w:val="fr-FR"/>
        </w:rPr>
      </w:pPr>
      <w:r>
        <w:rPr>
          <w:noProof/>
          <w:lang w:val="en-CA"/>
        </w:rPr>
        <w:drawing>
          <wp:inline distT="0" distB="0" distL="0" distR="0" wp14:anchorId="5F13BB6B" wp14:editId="20682953">
            <wp:extent cx="2762250" cy="2038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14:paraId="7E1D5DFD" w14:textId="154A783D" w:rsidR="00A710E4" w:rsidRDefault="00A710E4" w:rsidP="002963CF">
      <w:pPr>
        <w:pStyle w:val="Caption"/>
        <w:rPr>
          <w:lang w:val="en-CA"/>
        </w:rPr>
      </w:pPr>
      <w:bookmarkStart w:id="118" w:name="_Ref116162479"/>
      <w:r>
        <w:t xml:space="preserve">Figure </w:t>
      </w:r>
      <w:r w:rsidR="00F824AE">
        <w:fldChar w:fldCharType="begin"/>
      </w:r>
      <w:r w:rsidR="00F824AE">
        <w:instrText xml:space="preserve"> SEQ Figure \* ARABIC </w:instrText>
      </w:r>
      <w:r w:rsidR="00F824AE">
        <w:fldChar w:fldCharType="separate"/>
      </w:r>
      <w:r w:rsidR="004F127F">
        <w:rPr>
          <w:noProof/>
        </w:rPr>
        <w:t>31</w:t>
      </w:r>
      <w:r w:rsidR="00F824AE">
        <w:rPr>
          <w:noProof/>
        </w:rPr>
        <w:fldChar w:fldCharType="end"/>
      </w:r>
      <w:bookmarkEnd w:id="118"/>
      <w:r>
        <w:t xml:space="preserve">: </w:t>
      </w:r>
      <w:r w:rsidRPr="002963CF">
        <w:t xml:space="preserve">Illustration of the neighboring 4 x 4 subblocks that are used for RMVF parameter </w:t>
      </w:r>
      <w:r w:rsidR="006F2AC5">
        <w:t xml:space="preserve">derivation. W and </w:t>
      </w:r>
      <w:r w:rsidR="00213EA2" w:rsidRPr="002963CF">
        <w:t>H are the width and height of the current CU</w:t>
      </w:r>
      <w:r w:rsidR="00213EA2">
        <w:t>.</w:t>
      </w:r>
    </w:p>
    <w:p w14:paraId="5E6321FC" w14:textId="209F7502" w:rsidR="00A710E4" w:rsidRDefault="00A710E4" w:rsidP="00A710E4">
      <w:pPr>
        <w:rPr>
          <w:lang w:val="en-CA"/>
        </w:rPr>
      </w:pPr>
      <w:r>
        <w:rPr>
          <w:lang w:val="en-CA"/>
        </w:rPr>
        <w:t xml:space="preserve">The </w:t>
      </w:r>
      <w:r>
        <w:t>subblock motion field from a previous coded affine CU and the motion vectors from the adjacent subblocks of current CU are used as the input for the regression process. The</w:t>
      </w:r>
      <w:r>
        <w:rPr>
          <w:lang w:val="en-CA"/>
        </w:rPr>
        <w:t xml:space="preserve"> predicted CPMVs for current block are derived as output.</w:t>
      </w:r>
    </w:p>
    <w:p w14:paraId="4FCDB01A" w14:textId="2D67CBA0" w:rsidR="00A710E4" w:rsidRDefault="00A710E4" w:rsidP="00A710E4">
      <w:r>
        <w:rPr>
          <w:lang w:val="en-CA"/>
        </w:rPr>
        <w:t xml:space="preserve">The regression based affine merge candidates are derived and added to the affine merge list. </w:t>
      </w:r>
      <w:r>
        <w:t xml:space="preserve">Subblock motion field from a previously coded affine CU and motion information from adjacent subblocks of a current CU are used as the input to the regression process to derive proposed affine candidates. </w:t>
      </w:r>
    </w:p>
    <w:p w14:paraId="20E9AC37" w14:textId="2902F945" w:rsidR="00A710E4" w:rsidRDefault="00A710E4" w:rsidP="00A710E4">
      <w:pPr>
        <w:rPr>
          <w:rFonts w:ascii="Calibri" w:eastAsia="Calibri" w:hAnsi="Calibri" w:cs="Calibri"/>
          <w:i/>
          <w:iCs/>
          <w:sz w:val="18"/>
          <w:szCs w:val="18"/>
          <w:lang w:val="en-CA"/>
        </w:rPr>
      </w:pPr>
      <w:r>
        <w:t xml:space="preserve">The previously coded affine CU can be identified from scanning through non-adjacent positions and the affine HMVP table. </w:t>
      </w:r>
    </w:p>
    <w:p w14:paraId="3F807A7E" w14:textId="4E76E6F8" w:rsidR="00A710E4" w:rsidRDefault="00A710E4" w:rsidP="00A710E4">
      <w:pPr>
        <w:rPr>
          <w:rFonts w:eastAsiaTheme="minorEastAsia"/>
        </w:rPr>
      </w:pPr>
      <w:r>
        <w:lastRenderedPageBreak/>
        <w:t xml:space="preserve">Adjacent subblock information of current CU is fetched from 4x4 sub-blocks represented by the grey zone as depicted in </w:t>
      </w:r>
      <w:r>
        <w:fldChar w:fldCharType="begin"/>
      </w:r>
      <w:r>
        <w:instrText xml:space="preserve"> REF _Ref116162479 \h </w:instrText>
      </w:r>
      <w:r>
        <w:fldChar w:fldCharType="separate"/>
      </w:r>
      <w:r w:rsidR="00135D46">
        <w:t xml:space="preserve">Figure </w:t>
      </w:r>
      <w:r w:rsidR="00135D46">
        <w:rPr>
          <w:noProof/>
        </w:rPr>
        <w:t>28</w:t>
      </w:r>
      <w:r>
        <w:fldChar w:fldCharType="end"/>
      </w:r>
      <w:r>
        <w:t xml:space="preserve">. For each sub-block, given a reference list, the corresponding motion vector and center coordinate of the sub-block may be used. </w:t>
      </w:r>
    </w:p>
    <w:p w14:paraId="205882B4" w14:textId="5CBC9513" w:rsidR="00A710E4" w:rsidRPr="002963CF" w:rsidRDefault="00A710E4" w:rsidP="002963CF">
      <w:pPr>
        <w:rPr>
          <w:color w:val="000000"/>
          <w:szCs w:val="22"/>
          <w:shd w:val="clear" w:color="auto" w:fill="FFFFFF"/>
        </w:rPr>
      </w:pPr>
      <w:r>
        <w:rPr>
          <w:rStyle w:val="normaltextrun"/>
          <w:color w:val="000000"/>
          <w:szCs w:val="22"/>
          <w:shd w:val="clear" w:color="auto" w:fill="FFFFFF"/>
        </w:rPr>
        <w:t xml:space="preserve">For each affine CU, up to 2 affine candidates can be derived. One with adjacent subblock information and one without. All the linear-regression-generated candidates are pruned and collected into one candidate sub-group, TM cost based ARMC process is applied when ARMC is enabled. Afterwards, up to N linear-regression-generated candidates are added to the affine merge list when N affine CUs are found. </w:t>
      </w:r>
      <w:r>
        <w:rPr>
          <w:lang w:val="en-CA"/>
        </w:rPr>
        <w:t>The number of affine candidates for ARMC is 30, the output list size is 15.</w:t>
      </w:r>
    </w:p>
    <w:p w14:paraId="2C2771C1" w14:textId="694FADE1" w:rsidR="004F7E69" w:rsidRPr="004F7E69" w:rsidRDefault="004F7E69" w:rsidP="004F7E69">
      <w:pPr>
        <w:pStyle w:val="Heading3"/>
      </w:pPr>
      <w:bookmarkStart w:id="119" w:name="_Toc131509438"/>
      <w:r>
        <w:t xml:space="preserve">Geometric partitioning mode (GPM) with </w:t>
      </w:r>
      <w:r w:rsidR="00A54A01">
        <w:t xml:space="preserve">merge </w:t>
      </w:r>
      <w:r>
        <w:t>motion vector differences (</w:t>
      </w:r>
      <w:r w:rsidR="00A54A01">
        <w:t>M</w:t>
      </w:r>
      <w:r>
        <w:t>MVD)</w:t>
      </w:r>
      <w:bookmarkEnd w:id="119"/>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refinement on top of the existing GPM uni-directional MVs.</w:t>
      </w:r>
      <w:r w:rsidR="001A2F4E">
        <w:rPr>
          <w:szCs w:val="22"/>
          <w:lang w:val="en-CA"/>
        </w:rPr>
        <w:t xml:space="preserve"> </w:t>
      </w:r>
      <w:r w:rsidR="001A2F4E">
        <w:t>A flag is first signalled for a GPM CU, to specify whether this mode is used. If the mode is used, each geometric partition of a GPM CU can further decide whether to signal MVD or not. If MVD is signalled for a geometric partition, after a GPM merge candidate is selected, the motion of the partition is further refined by the signalled MVDs information. All other procedures are kept the same as in GPM.</w:t>
      </w:r>
    </w:p>
    <w:p w14:paraId="5AB3F464" w14:textId="23E664C4" w:rsidR="00296234" w:rsidRDefault="001A2F4E" w:rsidP="00296234">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In addition, when pic_fpel_mmvd_enabled_flag is equal to 1, the MVD is left shifted by 2 as in MMVD.</w:t>
      </w:r>
    </w:p>
    <w:p w14:paraId="2252C334" w14:textId="101FBD5E" w:rsidR="000B73FF" w:rsidRDefault="00296234" w:rsidP="008929E9">
      <w:pPr>
        <w:pStyle w:val="Heading3"/>
      </w:pPr>
      <w:bookmarkStart w:id="120" w:name="_Toc131509439"/>
      <w:r>
        <w:t>Geometric partitioning mode (GPM) with adaptive blending</w:t>
      </w:r>
      <w:bookmarkEnd w:id="120"/>
    </w:p>
    <w:p w14:paraId="1B5258C7" w14:textId="2F239A75" w:rsidR="000B73FF" w:rsidRDefault="000B73FF" w:rsidP="000B73FF">
      <w:pPr>
        <w:rPr>
          <w:lang w:val="en-CA"/>
        </w:rPr>
      </w:pPr>
      <w:r>
        <w:t xml:space="preserve">In VVC, the final prediction samples are generated with by blending the prediction of the two prediction signals using weighted average. Two integer blending matrices </w:t>
      </w:r>
      <w:r>
        <w:rPr>
          <w:lang w:val="en-CA" w:eastAsia="ja-JP"/>
        </w:rPr>
        <w:t>(</w:t>
      </w:r>
      <w:r>
        <w:rPr>
          <w:i/>
          <w:iCs/>
          <w:lang w:val="en-CA" w:eastAsia="ja-JP"/>
        </w:rPr>
        <w:t>W</w:t>
      </w:r>
      <w:r>
        <w:rPr>
          <w:i/>
          <w:iCs/>
          <w:vertAlign w:val="subscript"/>
          <w:lang w:val="en-CA" w:eastAsia="ja-JP"/>
        </w:rPr>
        <w:t>0</w:t>
      </w:r>
      <w:r>
        <w:rPr>
          <w:lang w:val="en-CA" w:eastAsia="ja-JP"/>
        </w:rPr>
        <w:t xml:space="preserve"> and </w:t>
      </w:r>
      <w:r>
        <w:rPr>
          <w:i/>
          <w:iCs/>
          <w:lang w:val="en-CA" w:eastAsia="ja-JP"/>
        </w:rPr>
        <w:t>W</w:t>
      </w:r>
      <w:r>
        <w:rPr>
          <w:i/>
          <w:iCs/>
          <w:vertAlign w:val="subscript"/>
          <w:lang w:val="en-CA" w:eastAsia="ja-JP"/>
        </w:rPr>
        <w:t>1</w:t>
      </w:r>
      <w:r>
        <w:rPr>
          <w:lang w:val="en-CA" w:eastAsia="ja-JP"/>
        </w:rPr>
        <w:t xml:space="preserve">) are used. The weights in the GPM blending matrices are derived from the ramp function based on the displacement from a predicted sample position to the GPM partitioning boundary. The </w:t>
      </w:r>
      <w:r w:rsidRPr="002C330A">
        <w:rPr>
          <w:lang w:val="en-CA" w:eastAsia="ja-JP"/>
        </w:rPr>
        <w:t xml:space="preserve">blending area size is fixed </w:t>
      </w:r>
      <w:r>
        <w:rPr>
          <w:lang w:val="en-CA" w:eastAsia="ja-JP"/>
        </w:rPr>
        <w:t>to two</w:t>
      </w:r>
      <w:r w:rsidRPr="002C330A">
        <w:rPr>
          <w:lang w:val="en-CA"/>
        </w:rPr>
        <w:t xml:space="preserve"> </w:t>
      </w:r>
      <w:r>
        <w:rPr>
          <w:lang w:val="en-CA"/>
        </w:rPr>
        <w:t xml:space="preserve">(2 </w:t>
      </w:r>
      <w:r w:rsidRPr="002C330A">
        <w:rPr>
          <w:lang w:val="en-CA"/>
        </w:rPr>
        <w:t>sample</w:t>
      </w:r>
      <w:r>
        <w:rPr>
          <w:lang w:val="en-CA"/>
        </w:rPr>
        <w:t>s</w:t>
      </w:r>
      <w:r w:rsidRPr="002C330A">
        <w:rPr>
          <w:lang w:val="en-CA"/>
        </w:rPr>
        <w:t xml:space="preserve"> on each side of the GPM partition split boundary)</w:t>
      </w:r>
      <w:r>
        <w:rPr>
          <w:lang w:val="en-CA"/>
        </w:rPr>
        <w:t>.</w:t>
      </w:r>
    </w:p>
    <w:p w14:paraId="250D11CD" w14:textId="6909EC0F" w:rsidR="008C7033" w:rsidRDefault="000B73FF" w:rsidP="008C7033">
      <w:r>
        <w:rPr>
          <w:lang w:val="en-CA"/>
        </w:rPr>
        <w:t xml:space="preserve">The blending process </w:t>
      </w:r>
      <w:r w:rsidR="008C7033">
        <w:rPr>
          <w:lang w:val="en-CA"/>
        </w:rPr>
        <w:t xml:space="preserve">in ECM is improved by adding four extra blending area sizes (quarter, half, double, and quadrupole of the existing area size) as shown in </w:t>
      </w:r>
      <w:r w:rsidR="00E924B9">
        <w:rPr>
          <w:lang w:val="en-CA"/>
        </w:rPr>
        <w:fldChar w:fldCharType="begin"/>
      </w:r>
      <w:r w:rsidR="00E924B9">
        <w:rPr>
          <w:lang w:val="en-CA"/>
        </w:rPr>
        <w:instrText xml:space="preserve"> REF _Ref115360821 \h </w:instrText>
      </w:r>
      <w:r w:rsidR="00E924B9">
        <w:rPr>
          <w:lang w:val="en-CA"/>
        </w:rPr>
      </w:r>
      <w:r w:rsidR="00E924B9">
        <w:rPr>
          <w:lang w:val="en-CA"/>
        </w:rPr>
        <w:fldChar w:fldCharType="separate"/>
      </w:r>
      <w:r w:rsidR="00135D46">
        <w:t xml:space="preserve">Figure </w:t>
      </w:r>
      <w:r w:rsidR="00135D46">
        <w:rPr>
          <w:noProof/>
        </w:rPr>
        <w:t>29</w:t>
      </w:r>
      <w:r w:rsidR="00E924B9">
        <w:rPr>
          <w:lang w:val="en-CA"/>
        </w:rPr>
        <w:fldChar w:fldCharType="end"/>
      </w:r>
      <w:r w:rsidR="00E924B9">
        <w:rPr>
          <w:lang w:val="en-CA"/>
        </w:rPr>
        <w:t xml:space="preserve">. A CU level flag is coded to signal the selected blending area size is signalled. Furthermore, </w:t>
      </w:r>
      <w:r w:rsidR="00E924B9">
        <w:rPr>
          <w:lang w:val="en-CA" w:eastAsia="ja-JP"/>
        </w:rPr>
        <w:t>the extended weighting precision is utilized, in which the maximum value of the weighs is changed from 8 (in VVC) to 32 to accommodate the extended blending area sizes.</w:t>
      </w:r>
    </w:p>
    <w:p w14:paraId="691D66B5" w14:textId="29E6EE30" w:rsidR="008C7033" w:rsidRPr="008C7033" w:rsidRDefault="008C7033" w:rsidP="002963CF">
      <w:pPr>
        <w:jc w:val="center"/>
      </w:pPr>
      <w:r>
        <w:rPr>
          <w:noProof/>
          <w:lang w:eastAsia="zh-CN"/>
        </w:rPr>
        <w:drawing>
          <wp:inline distT="0" distB="0" distL="0" distR="0" wp14:anchorId="1B4C7930" wp14:editId="2A62009C">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D9B6A3" w14:textId="1080A4D4" w:rsidR="000B73FF" w:rsidRPr="002963CF" w:rsidRDefault="008C7033" w:rsidP="002963CF">
      <w:pPr>
        <w:pStyle w:val="Caption"/>
        <w:rPr>
          <w:lang w:val="en-CA"/>
        </w:rPr>
      </w:pPr>
      <w:bookmarkStart w:id="121" w:name="_Ref115360821"/>
      <w:r>
        <w:lastRenderedPageBreak/>
        <w:t xml:space="preserve">Figure </w:t>
      </w:r>
      <w:r w:rsidR="00F824AE">
        <w:fldChar w:fldCharType="begin"/>
      </w:r>
      <w:r w:rsidR="00F824AE">
        <w:instrText xml:space="preserve"> SEQ Figure \* ARABIC </w:instrText>
      </w:r>
      <w:r w:rsidR="00F824AE">
        <w:fldChar w:fldCharType="separate"/>
      </w:r>
      <w:r w:rsidR="004F127F">
        <w:rPr>
          <w:noProof/>
        </w:rPr>
        <w:t>32</w:t>
      </w:r>
      <w:r w:rsidR="00F824AE">
        <w:rPr>
          <w:noProof/>
        </w:rPr>
        <w:fldChar w:fldCharType="end"/>
      </w:r>
      <w:bookmarkEnd w:id="121"/>
      <w:r w:rsidR="00BD1B40">
        <w:t>.</w:t>
      </w:r>
      <w:r w:rsidR="00E924B9">
        <w:t xml:space="preserve"> </w:t>
      </w:r>
      <w:r w:rsidR="00E924B9" w:rsidRPr="00E924B9">
        <w:t>The ramp function for the weights for GPM blending based on the displacement (d) from a predicted sample position to the GPM partitioning boundary and the blending area size (τ).</w:t>
      </w:r>
    </w:p>
    <w:p w14:paraId="7CB5A096" w14:textId="1DAD8698" w:rsidR="00A54A01" w:rsidRPr="004F7E69" w:rsidRDefault="004F7E69" w:rsidP="00A54A01">
      <w:pPr>
        <w:pStyle w:val="Heading3"/>
      </w:pPr>
      <w:r>
        <w:rPr>
          <w:szCs w:val="22"/>
          <w:lang w:val="en-CA"/>
        </w:rPr>
        <w:t xml:space="preserve"> </w:t>
      </w:r>
      <w:bookmarkStart w:id="122" w:name="_Toc131509440"/>
      <w:r w:rsidR="00A54A01">
        <w:t>Geometric partitioning mode (GPM) with template matching (TM)</w:t>
      </w:r>
      <w:bookmarkEnd w:id="122"/>
    </w:p>
    <w:p w14:paraId="6A3CBA80" w14:textId="7765F6EF"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 xml:space="preserve">When TM is chosen, a template is constructed using left, </w:t>
      </w:r>
      <w:proofErr w:type="gramStart"/>
      <w:r w:rsidR="008A0FE0">
        <w:t>above</w:t>
      </w:r>
      <w:proofErr w:type="gramEnd"/>
      <w:r w:rsidR="008A0FE0">
        <w:t xml:space="preser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A77B3C">
        <w:t xml:space="preserve">Table </w:t>
      </w:r>
      <w:r w:rsidR="00A77B3C">
        <w:rPr>
          <w:noProof/>
        </w:rPr>
        <w:t>5</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4E847D28" w:rsidR="00457CB8" w:rsidRDefault="00457CB8" w:rsidP="00457CB8">
      <w:pPr>
        <w:pStyle w:val="Caption"/>
      </w:pPr>
      <w:bookmarkStart w:id="123" w:name="_Ref81337581"/>
      <w:r>
        <w:t xml:space="preserve">Table </w:t>
      </w:r>
      <w:r w:rsidR="00F824AE">
        <w:fldChar w:fldCharType="begin"/>
      </w:r>
      <w:r w:rsidR="00F824AE">
        <w:instrText xml:space="preserve"> SEQ Table \* ARABIC </w:instrText>
      </w:r>
      <w:r w:rsidR="00F824AE">
        <w:fldChar w:fldCharType="separate"/>
      </w:r>
      <w:r w:rsidR="00A77B3C">
        <w:rPr>
          <w:noProof/>
        </w:rPr>
        <w:t>5</w:t>
      </w:r>
      <w:r w:rsidR="00F824AE">
        <w:rPr>
          <w:noProof/>
        </w:rPr>
        <w:fldChar w:fldCharType="end"/>
      </w:r>
      <w:bookmarkEnd w:id="123"/>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56B115C2" w:rsidR="008A0FE0" w:rsidRDefault="00F46D9F">
            <w:pPr>
              <w:spacing w:before="0"/>
            </w:pPr>
            <w:r>
              <w:t>1</w:t>
            </w:r>
            <w:r w:rsidRPr="008929E9">
              <w:rPr>
                <w:vertAlign w:val="superscript"/>
              </w:rPr>
              <w:t>st</w:t>
            </w:r>
            <w:r>
              <w:t xml:space="preserve"> </w:t>
            </w:r>
            <w:r w:rsidR="008A0FE0">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2C561D8C" w:rsidR="008A0FE0" w:rsidRDefault="008A0FE0">
            <w:pPr>
              <w:spacing w:before="0"/>
            </w:pPr>
            <w:r>
              <w:t>2</w:t>
            </w:r>
            <w:r w:rsidR="00F46D9F" w:rsidRPr="008929E9">
              <w:rPr>
                <w:vertAlign w:val="superscript"/>
              </w:rPr>
              <w:t>nd</w:t>
            </w:r>
            <w:r w:rsidR="00F46D9F">
              <w:t xml:space="preserve"> </w:t>
            </w:r>
            <w:r>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EB84079" w:rsidR="008A0FE0" w:rsidRDefault="00F46D9F">
            <w:pPr>
              <w:spacing w:before="0"/>
            </w:pPr>
            <w:r>
              <w:t>1</w:t>
            </w:r>
            <w:r w:rsidRPr="00B60131">
              <w:rPr>
                <w:vertAlign w:val="superscript"/>
              </w:rPr>
              <w:t>st</w:t>
            </w:r>
            <w:r w:rsidR="008A0FE0">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D8E6022" w:rsidR="008A0FE0" w:rsidRDefault="008A0FE0">
            <w:pPr>
              <w:spacing w:before="0"/>
            </w:pPr>
            <w:r>
              <w:t>2</w:t>
            </w:r>
            <w:r w:rsidR="00F46D9F" w:rsidRPr="008929E9">
              <w:rPr>
                <w:vertAlign w:val="superscript"/>
              </w:rPr>
              <w:t>nd</w:t>
            </w:r>
            <w:r>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8636A3">
      <w:pPr>
        <w:pStyle w:val="Heading3"/>
        <w:rPr>
          <w:lang w:val="en-CA"/>
        </w:rPr>
      </w:pPr>
      <w:bookmarkStart w:id="124" w:name="_Ref121829418"/>
      <w:bookmarkStart w:id="125" w:name="_Ref121829425"/>
      <w:bookmarkStart w:id="126" w:name="_Toc131509441"/>
      <w:r w:rsidRPr="00AF049D">
        <w:rPr>
          <w:lang w:val="en-CA"/>
        </w:rPr>
        <w:t>GPM with inter and intra prediction</w:t>
      </w:r>
      <w:bookmarkEnd w:id="124"/>
      <w:bookmarkEnd w:id="125"/>
      <w:bookmarkEnd w:id="126"/>
    </w:p>
    <w:p w14:paraId="68E9BBCB" w14:textId="15F2A1CE"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135D46">
        <w:t xml:space="preserve">Figure </w:t>
      </w:r>
      <w:r w:rsidR="00135D46">
        <w:rPr>
          <w:noProof/>
        </w:rPr>
        <w:t>30</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135D46">
        <w:t xml:space="preserve">Figure </w:t>
      </w:r>
      <w:r w:rsidR="00135D46">
        <w:rPr>
          <w:noProof/>
        </w:rPr>
        <w:t>30</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lastRenderedPageBreak/>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7037DC3A" w:rsidR="008636A3" w:rsidRDefault="00C056D4" w:rsidP="002963CF">
      <w:pPr>
        <w:pStyle w:val="Caption"/>
      </w:pPr>
      <w:bookmarkStart w:id="127" w:name="_Ref100586788"/>
      <w:r>
        <w:t xml:space="preserve">Figure </w:t>
      </w:r>
      <w:r w:rsidR="00F824AE">
        <w:fldChar w:fldCharType="begin"/>
      </w:r>
      <w:r w:rsidR="00F824AE">
        <w:instrText xml:space="preserve"> SEQ Figure \* ARABIC </w:instrText>
      </w:r>
      <w:r w:rsidR="00F824AE">
        <w:fldChar w:fldCharType="separate"/>
      </w:r>
      <w:r w:rsidR="004F127F">
        <w:rPr>
          <w:noProof/>
        </w:rPr>
        <w:t>33</w:t>
      </w:r>
      <w:r w:rsidR="00F824AE">
        <w:rPr>
          <w:noProof/>
        </w:rPr>
        <w:fldChar w:fldCharType="end"/>
      </w:r>
      <w:bookmarkEnd w:id="127"/>
      <w:r>
        <w:t xml:space="preserve">. GPM with inter and intra prediction. </w:t>
      </w:r>
      <w:r w:rsidRPr="00AC0F5F">
        <w:t>Available IPM candidates</w:t>
      </w:r>
      <w:r>
        <w:t xml:space="preserve"> (a) ~ (c)</w:t>
      </w:r>
      <w:r w:rsidRPr="00AC0F5F">
        <w:t>. (d) Example of GPM with intra and intra prediction.</w:t>
      </w:r>
    </w:p>
    <w:p w14:paraId="4A9DB1B6" w14:textId="57F348DC"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A77B3C">
        <w:t xml:space="preserve">Table </w:t>
      </w:r>
      <w:r w:rsidR="00A77B3C">
        <w:rPr>
          <w:noProof/>
        </w:rPr>
        <w:t>6</w:t>
      </w:r>
      <w:r w:rsidR="00B872D1">
        <w:rPr>
          <w:lang w:val="en-CA" w:eastAsia="ja-JP"/>
        </w:rPr>
        <w:fldChar w:fldCharType="end"/>
      </w:r>
      <w:r>
        <w:rPr>
          <w:lang w:val="en-CA" w:eastAsia="ja-JP"/>
        </w:rPr>
        <w:t>, which are already used for GPM with template matching (GPM-TM).</w:t>
      </w:r>
    </w:p>
    <w:p w14:paraId="5E33EEFF" w14:textId="4ECBCBC3" w:rsidR="00B872D1" w:rsidRDefault="00B872D1" w:rsidP="004E65F7">
      <w:pPr>
        <w:pStyle w:val="Caption"/>
      </w:pPr>
      <w:bookmarkStart w:id="128" w:name="_Ref100587425"/>
      <w:r>
        <w:t xml:space="preserve">Table </w:t>
      </w:r>
      <w:r w:rsidR="00F824AE">
        <w:fldChar w:fldCharType="begin"/>
      </w:r>
      <w:r w:rsidR="00F824AE">
        <w:instrText xml:space="preserve"> SEQ Table \* ARABIC </w:instrText>
      </w:r>
      <w:r w:rsidR="00F824AE">
        <w:fldChar w:fldCharType="separate"/>
      </w:r>
      <w:r w:rsidR="00A77B3C">
        <w:rPr>
          <w:noProof/>
        </w:rPr>
        <w:t>6</w:t>
      </w:r>
      <w:r w:rsidR="00F824AE">
        <w:rPr>
          <w:noProof/>
        </w:rPr>
        <w:fldChar w:fldCharType="end"/>
      </w:r>
      <w:bookmarkEnd w:id="128"/>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67732E">
        <w:trPr>
          <w:trHeight w:val="20"/>
          <w:jc w:val="center"/>
        </w:trPr>
        <w:tc>
          <w:tcPr>
            <w:tcW w:w="1517" w:type="dxa"/>
            <w:shd w:val="clear" w:color="auto" w:fill="D0CECE" w:themeFill="background2" w:themeFillShade="E6"/>
          </w:tcPr>
          <w:p w14:paraId="16BD3448" w14:textId="77777777" w:rsidR="00B872D1" w:rsidRPr="00AF1F41" w:rsidRDefault="00B872D1" w:rsidP="0067732E">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67732E">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67732E">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67732E">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67732E">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67732E">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67732E">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67732E">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67732E">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67732E">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67732E">
            <w:pPr>
              <w:spacing w:before="0"/>
              <w:jc w:val="center"/>
            </w:pPr>
            <w:r w:rsidRPr="00AF1F41">
              <w:t>14</w:t>
            </w:r>
          </w:p>
        </w:tc>
      </w:tr>
      <w:tr w:rsidR="00B872D1" w:rsidRPr="00AF1F41" w14:paraId="24F045EC" w14:textId="77777777" w:rsidTr="0067732E">
        <w:trPr>
          <w:trHeight w:val="20"/>
          <w:jc w:val="center"/>
        </w:trPr>
        <w:tc>
          <w:tcPr>
            <w:tcW w:w="1517" w:type="dxa"/>
            <w:shd w:val="clear" w:color="auto" w:fill="D0CECE" w:themeFill="background2" w:themeFillShade="E6"/>
          </w:tcPr>
          <w:p w14:paraId="011B8725" w14:textId="77777777" w:rsidR="00B872D1" w:rsidRPr="00AF1F41" w:rsidRDefault="00B872D1" w:rsidP="0067732E">
            <w:pPr>
              <w:spacing w:before="0"/>
            </w:pPr>
            <w:r w:rsidRPr="00AF1F41">
              <w:t>1st partition</w:t>
            </w:r>
          </w:p>
        </w:tc>
        <w:tc>
          <w:tcPr>
            <w:tcW w:w="728" w:type="dxa"/>
            <w:vAlign w:val="bottom"/>
          </w:tcPr>
          <w:p w14:paraId="181C4473" w14:textId="77777777" w:rsidR="00B872D1" w:rsidRPr="00AF1F41" w:rsidRDefault="00B872D1" w:rsidP="0067732E">
            <w:pPr>
              <w:spacing w:before="0"/>
              <w:jc w:val="center"/>
            </w:pPr>
            <w:r w:rsidRPr="00AF1F41">
              <w:t>A</w:t>
            </w:r>
          </w:p>
        </w:tc>
        <w:tc>
          <w:tcPr>
            <w:tcW w:w="729" w:type="dxa"/>
            <w:vAlign w:val="bottom"/>
          </w:tcPr>
          <w:p w14:paraId="0F7AB77D" w14:textId="77777777" w:rsidR="00B872D1" w:rsidRPr="00AF1F41" w:rsidRDefault="00B872D1" w:rsidP="0067732E">
            <w:pPr>
              <w:spacing w:before="0"/>
              <w:jc w:val="center"/>
            </w:pPr>
            <w:r w:rsidRPr="00AF1F41">
              <w:t>A</w:t>
            </w:r>
          </w:p>
        </w:tc>
        <w:tc>
          <w:tcPr>
            <w:tcW w:w="728" w:type="dxa"/>
            <w:vAlign w:val="bottom"/>
          </w:tcPr>
          <w:p w14:paraId="71DDEEDE" w14:textId="77777777" w:rsidR="00B872D1" w:rsidRPr="00AF1F41" w:rsidRDefault="00B872D1" w:rsidP="0067732E">
            <w:pPr>
              <w:spacing w:before="0"/>
              <w:jc w:val="center"/>
            </w:pPr>
            <w:r w:rsidRPr="00AF1F41">
              <w:t>A</w:t>
            </w:r>
          </w:p>
        </w:tc>
        <w:tc>
          <w:tcPr>
            <w:tcW w:w="729" w:type="dxa"/>
            <w:vAlign w:val="bottom"/>
          </w:tcPr>
          <w:p w14:paraId="6A21A289" w14:textId="77777777" w:rsidR="00B872D1" w:rsidRPr="00AF1F41" w:rsidRDefault="00B872D1" w:rsidP="0067732E">
            <w:pPr>
              <w:spacing w:before="0"/>
              <w:jc w:val="center"/>
            </w:pPr>
            <w:r w:rsidRPr="00AF1F41">
              <w:t>A</w:t>
            </w:r>
          </w:p>
        </w:tc>
        <w:tc>
          <w:tcPr>
            <w:tcW w:w="728" w:type="dxa"/>
            <w:vAlign w:val="bottom"/>
          </w:tcPr>
          <w:p w14:paraId="276548F3" w14:textId="77777777" w:rsidR="00B872D1" w:rsidRPr="00AF1F41" w:rsidRDefault="00B872D1" w:rsidP="0067732E">
            <w:pPr>
              <w:spacing w:before="0"/>
              <w:jc w:val="center"/>
            </w:pPr>
            <w:r w:rsidRPr="00AF1F41">
              <w:t>L+A</w:t>
            </w:r>
          </w:p>
        </w:tc>
        <w:tc>
          <w:tcPr>
            <w:tcW w:w="729" w:type="dxa"/>
            <w:vAlign w:val="bottom"/>
          </w:tcPr>
          <w:p w14:paraId="73AC4A52" w14:textId="77777777" w:rsidR="00B872D1" w:rsidRPr="00AF1F41" w:rsidRDefault="00B872D1" w:rsidP="0067732E">
            <w:pPr>
              <w:spacing w:before="0"/>
              <w:jc w:val="center"/>
            </w:pPr>
            <w:r w:rsidRPr="00AF1F41">
              <w:t>L+A</w:t>
            </w:r>
          </w:p>
        </w:tc>
        <w:tc>
          <w:tcPr>
            <w:tcW w:w="728" w:type="dxa"/>
            <w:vAlign w:val="bottom"/>
          </w:tcPr>
          <w:p w14:paraId="33AC26E6" w14:textId="77777777" w:rsidR="00B872D1" w:rsidRPr="00AF1F41" w:rsidRDefault="00B872D1" w:rsidP="0067732E">
            <w:pPr>
              <w:spacing w:before="0"/>
              <w:jc w:val="center"/>
            </w:pPr>
            <w:r w:rsidRPr="00AF1F41">
              <w:t>L+A</w:t>
            </w:r>
          </w:p>
        </w:tc>
        <w:tc>
          <w:tcPr>
            <w:tcW w:w="729" w:type="dxa"/>
            <w:vAlign w:val="bottom"/>
          </w:tcPr>
          <w:p w14:paraId="6E5D09D0" w14:textId="77777777" w:rsidR="00B872D1" w:rsidRPr="00AF1F41" w:rsidRDefault="00B872D1" w:rsidP="0067732E">
            <w:pPr>
              <w:spacing w:before="0"/>
              <w:jc w:val="center"/>
            </w:pPr>
            <w:r w:rsidRPr="00AF1F41">
              <w:t>L+A</w:t>
            </w:r>
          </w:p>
        </w:tc>
        <w:tc>
          <w:tcPr>
            <w:tcW w:w="728" w:type="dxa"/>
            <w:vAlign w:val="bottom"/>
          </w:tcPr>
          <w:p w14:paraId="024E5C9D" w14:textId="77777777" w:rsidR="00B872D1" w:rsidRPr="00AF1F41" w:rsidRDefault="00B872D1" w:rsidP="0067732E">
            <w:pPr>
              <w:spacing w:before="0"/>
              <w:jc w:val="center"/>
            </w:pPr>
            <w:r w:rsidRPr="00AF1F41">
              <w:t>A</w:t>
            </w:r>
          </w:p>
        </w:tc>
        <w:tc>
          <w:tcPr>
            <w:tcW w:w="729" w:type="dxa"/>
            <w:vAlign w:val="bottom"/>
          </w:tcPr>
          <w:p w14:paraId="1343A3D1" w14:textId="77777777" w:rsidR="00B872D1" w:rsidRPr="00AF1F41" w:rsidRDefault="00B872D1" w:rsidP="0067732E">
            <w:pPr>
              <w:spacing w:before="0"/>
              <w:jc w:val="center"/>
            </w:pPr>
            <w:r w:rsidRPr="00AF1F41">
              <w:t>A</w:t>
            </w:r>
          </w:p>
        </w:tc>
      </w:tr>
      <w:tr w:rsidR="00B872D1" w:rsidRPr="00AF1F41" w14:paraId="0FD5499C" w14:textId="77777777" w:rsidTr="0067732E">
        <w:trPr>
          <w:trHeight w:val="20"/>
          <w:jc w:val="center"/>
        </w:trPr>
        <w:tc>
          <w:tcPr>
            <w:tcW w:w="1517" w:type="dxa"/>
            <w:shd w:val="clear" w:color="auto" w:fill="D0CECE" w:themeFill="background2" w:themeFillShade="E6"/>
          </w:tcPr>
          <w:p w14:paraId="30B733AB" w14:textId="77777777" w:rsidR="00B872D1" w:rsidRPr="00AF1F41" w:rsidRDefault="00B872D1" w:rsidP="0067732E">
            <w:pPr>
              <w:spacing w:before="0"/>
            </w:pPr>
            <w:r w:rsidRPr="00AF1F41">
              <w:t>2nd partition</w:t>
            </w:r>
          </w:p>
        </w:tc>
        <w:tc>
          <w:tcPr>
            <w:tcW w:w="728" w:type="dxa"/>
            <w:vAlign w:val="bottom"/>
          </w:tcPr>
          <w:p w14:paraId="7F460527" w14:textId="77777777" w:rsidR="00B872D1" w:rsidRPr="00AF1F41" w:rsidRDefault="00B872D1" w:rsidP="0067732E">
            <w:pPr>
              <w:spacing w:before="0"/>
              <w:jc w:val="center"/>
            </w:pPr>
            <w:r w:rsidRPr="00AF1F41">
              <w:t>L+A</w:t>
            </w:r>
          </w:p>
        </w:tc>
        <w:tc>
          <w:tcPr>
            <w:tcW w:w="729" w:type="dxa"/>
            <w:vAlign w:val="bottom"/>
          </w:tcPr>
          <w:p w14:paraId="3C40A7CC" w14:textId="77777777" w:rsidR="00B872D1" w:rsidRPr="00AF1F41" w:rsidRDefault="00B872D1" w:rsidP="0067732E">
            <w:pPr>
              <w:spacing w:before="0"/>
              <w:jc w:val="center"/>
            </w:pPr>
            <w:r w:rsidRPr="00AF1F41">
              <w:t>L+A</w:t>
            </w:r>
          </w:p>
        </w:tc>
        <w:tc>
          <w:tcPr>
            <w:tcW w:w="728" w:type="dxa"/>
            <w:vAlign w:val="bottom"/>
          </w:tcPr>
          <w:p w14:paraId="1772160D" w14:textId="77777777" w:rsidR="00B872D1" w:rsidRPr="00AF1F41" w:rsidRDefault="00B872D1" w:rsidP="0067732E">
            <w:pPr>
              <w:spacing w:before="0"/>
              <w:jc w:val="center"/>
            </w:pPr>
            <w:r w:rsidRPr="00AF1F41">
              <w:t>L+A</w:t>
            </w:r>
          </w:p>
        </w:tc>
        <w:tc>
          <w:tcPr>
            <w:tcW w:w="729" w:type="dxa"/>
            <w:vAlign w:val="bottom"/>
          </w:tcPr>
          <w:p w14:paraId="0EC4BB81" w14:textId="77777777" w:rsidR="00B872D1" w:rsidRPr="00AF1F41" w:rsidRDefault="00B872D1" w:rsidP="0067732E">
            <w:pPr>
              <w:spacing w:before="0"/>
              <w:jc w:val="center"/>
            </w:pPr>
            <w:r w:rsidRPr="00AF1F41">
              <w:t>L</w:t>
            </w:r>
          </w:p>
        </w:tc>
        <w:tc>
          <w:tcPr>
            <w:tcW w:w="728" w:type="dxa"/>
            <w:vAlign w:val="bottom"/>
          </w:tcPr>
          <w:p w14:paraId="2C5A01FB" w14:textId="77777777" w:rsidR="00B872D1" w:rsidRPr="00AF1F41" w:rsidRDefault="00B872D1" w:rsidP="0067732E">
            <w:pPr>
              <w:spacing w:before="0"/>
              <w:jc w:val="center"/>
            </w:pPr>
            <w:r w:rsidRPr="00AF1F41">
              <w:t>L</w:t>
            </w:r>
          </w:p>
        </w:tc>
        <w:tc>
          <w:tcPr>
            <w:tcW w:w="729" w:type="dxa"/>
            <w:vAlign w:val="bottom"/>
          </w:tcPr>
          <w:p w14:paraId="140AC3EB" w14:textId="77777777" w:rsidR="00B872D1" w:rsidRPr="00AF1F41" w:rsidRDefault="00B872D1" w:rsidP="0067732E">
            <w:pPr>
              <w:spacing w:before="0"/>
              <w:jc w:val="center"/>
            </w:pPr>
            <w:r w:rsidRPr="00AF1F41">
              <w:t>L</w:t>
            </w:r>
          </w:p>
        </w:tc>
        <w:tc>
          <w:tcPr>
            <w:tcW w:w="728" w:type="dxa"/>
            <w:vAlign w:val="bottom"/>
          </w:tcPr>
          <w:p w14:paraId="7C0AB7A7" w14:textId="77777777" w:rsidR="00B872D1" w:rsidRPr="00AF1F41" w:rsidRDefault="00B872D1" w:rsidP="0067732E">
            <w:pPr>
              <w:spacing w:before="0"/>
              <w:jc w:val="center"/>
            </w:pPr>
            <w:r w:rsidRPr="00AF1F41">
              <w:t>L</w:t>
            </w:r>
          </w:p>
        </w:tc>
        <w:tc>
          <w:tcPr>
            <w:tcW w:w="729" w:type="dxa"/>
            <w:vAlign w:val="bottom"/>
          </w:tcPr>
          <w:p w14:paraId="42348518" w14:textId="77777777" w:rsidR="00B872D1" w:rsidRPr="00AF1F41" w:rsidRDefault="00B872D1" w:rsidP="0067732E">
            <w:pPr>
              <w:spacing w:before="0"/>
              <w:jc w:val="center"/>
            </w:pPr>
            <w:r w:rsidRPr="00AF1F41">
              <w:t>L+A</w:t>
            </w:r>
          </w:p>
        </w:tc>
        <w:tc>
          <w:tcPr>
            <w:tcW w:w="728" w:type="dxa"/>
            <w:vAlign w:val="bottom"/>
          </w:tcPr>
          <w:p w14:paraId="73E2B445" w14:textId="77777777" w:rsidR="00B872D1" w:rsidRPr="00AF1F41" w:rsidRDefault="00B872D1" w:rsidP="0067732E">
            <w:pPr>
              <w:spacing w:before="0"/>
              <w:jc w:val="center"/>
            </w:pPr>
            <w:r w:rsidRPr="00AF1F41">
              <w:t>L+A</w:t>
            </w:r>
          </w:p>
        </w:tc>
        <w:tc>
          <w:tcPr>
            <w:tcW w:w="729" w:type="dxa"/>
            <w:vAlign w:val="bottom"/>
          </w:tcPr>
          <w:p w14:paraId="5B2AB101" w14:textId="77777777" w:rsidR="00B872D1" w:rsidRPr="00AF1F41" w:rsidRDefault="00B872D1" w:rsidP="0067732E">
            <w:pPr>
              <w:spacing w:before="0"/>
              <w:jc w:val="center"/>
            </w:pPr>
            <w:r w:rsidRPr="00AF1F41">
              <w:t>L+A</w:t>
            </w:r>
          </w:p>
        </w:tc>
      </w:tr>
      <w:tr w:rsidR="00B872D1" w:rsidRPr="00AF1F41" w14:paraId="348919E1" w14:textId="77777777" w:rsidTr="0067732E">
        <w:trPr>
          <w:trHeight w:val="20"/>
          <w:jc w:val="center"/>
        </w:trPr>
        <w:tc>
          <w:tcPr>
            <w:tcW w:w="1517" w:type="dxa"/>
            <w:shd w:val="clear" w:color="auto" w:fill="D0CECE" w:themeFill="background2" w:themeFillShade="E6"/>
          </w:tcPr>
          <w:p w14:paraId="04759BC6" w14:textId="77777777" w:rsidR="00B872D1" w:rsidRPr="00AF1F41" w:rsidRDefault="00B872D1" w:rsidP="0067732E">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67732E">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67732E">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67732E">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67732E">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67732E">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67732E">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67732E">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67732E">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67732E">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67732E">
            <w:pPr>
              <w:spacing w:before="0"/>
              <w:jc w:val="center"/>
            </w:pPr>
            <w:r w:rsidRPr="00AF1F41">
              <w:t>30</w:t>
            </w:r>
          </w:p>
        </w:tc>
      </w:tr>
      <w:tr w:rsidR="00B872D1" w:rsidRPr="00AF1F41" w14:paraId="68D02C49" w14:textId="77777777" w:rsidTr="0067732E">
        <w:trPr>
          <w:trHeight w:val="20"/>
          <w:jc w:val="center"/>
        </w:trPr>
        <w:tc>
          <w:tcPr>
            <w:tcW w:w="1517" w:type="dxa"/>
            <w:shd w:val="clear" w:color="auto" w:fill="D0CECE" w:themeFill="background2" w:themeFillShade="E6"/>
          </w:tcPr>
          <w:p w14:paraId="0AB2A203" w14:textId="77777777" w:rsidR="00B872D1" w:rsidRPr="00AF1F41" w:rsidRDefault="00B872D1" w:rsidP="0067732E">
            <w:pPr>
              <w:spacing w:before="0"/>
            </w:pPr>
            <w:r w:rsidRPr="00AF1F41">
              <w:t>1st partition</w:t>
            </w:r>
          </w:p>
        </w:tc>
        <w:tc>
          <w:tcPr>
            <w:tcW w:w="728" w:type="dxa"/>
            <w:vAlign w:val="bottom"/>
          </w:tcPr>
          <w:p w14:paraId="01FDF555" w14:textId="77777777" w:rsidR="00B872D1" w:rsidRPr="00AF1F41" w:rsidRDefault="00B872D1" w:rsidP="0067732E">
            <w:pPr>
              <w:spacing w:before="0"/>
              <w:jc w:val="center"/>
            </w:pPr>
            <w:r w:rsidRPr="00AF1F41">
              <w:t>A</w:t>
            </w:r>
          </w:p>
        </w:tc>
        <w:tc>
          <w:tcPr>
            <w:tcW w:w="729" w:type="dxa"/>
            <w:vAlign w:val="bottom"/>
          </w:tcPr>
          <w:p w14:paraId="06B95FC0" w14:textId="77777777" w:rsidR="00B872D1" w:rsidRPr="00AF1F41" w:rsidRDefault="00B872D1" w:rsidP="0067732E">
            <w:pPr>
              <w:spacing w:before="0"/>
              <w:jc w:val="center"/>
            </w:pPr>
            <w:r w:rsidRPr="00AF1F41">
              <w:t>A</w:t>
            </w:r>
          </w:p>
        </w:tc>
        <w:tc>
          <w:tcPr>
            <w:tcW w:w="728" w:type="dxa"/>
            <w:vAlign w:val="bottom"/>
          </w:tcPr>
          <w:p w14:paraId="109B0021" w14:textId="77777777" w:rsidR="00B872D1" w:rsidRPr="00AF1F41" w:rsidRDefault="00B872D1" w:rsidP="0067732E">
            <w:pPr>
              <w:spacing w:before="0"/>
              <w:jc w:val="center"/>
            </w:pPr>
            <w:r w:rsidRPr="00AF1F41">
              <w:t>A</w:t>
            </w:r>
          </w:p>
        </w:tc>
        <w:tc>
          <w:tcPr>
            <w:tcW w:w="729" w:type="dxa"/>
            <w:vAlign w:val="bottom"/>
          </w:tcPr>
          <w:p w14:paraId="25609F03" w14:textId="77777777" w:rsidR="00B872D1" w:rsidRPr="00AF1F41" w:rsidRDefault="00B872D1" w:rsidP="0067732E">
            <w:pPr>
              <w:spacing w:before="0"/>
              <w:jc w:val="center"/>
            </w:pPr>
            <w:r w:rsidRPr="00AF1F41">
              <w:t>A</w:t>
            </w:r>
          </w:p>
        </w:tc>
        <w:tc>
          <w:tcPr>
            <w:tcW w:w="728" w:type="dxa"/>
            <w:vAlign w:val="bottom"/>
          </w:tcPr>
          <w:p w14:paraId="06C1070E" w14:textId="77777777" w:rsidR="00B872D1" w:rsidRPr="00AF1F41" w:rsidRDefault="00B872D1" w:rsidP="0067732E">
            <w:pPr>
              <w:spacing w:before="0"/>
              <w:jc w:val="center"/>
            </w:pPr>
            <w:r w:rsidRPr="00AF1F41">
              <w:t>L+A</w:t>
            </w:r>
          </w:p>
        </w:tc>
        <w:tc>
          <w:tcPr>
            <w:tcW w:w="729" w:type="dxa"/>
            <w:vAlign w:val="bottom"/>
          </w:tcPr>
          <w:p w14:paraId="36384E75" w14:textId="77777777" w:rsidR="00B872D1" w:rsidRPr="00AF1F41" w:rsidRDefault="00B872D1" w:rsidP="0067732E">
            <w:pPr>
              <w:spacing w:before="0"/>
              <w:jc w:val="center"/>
            </w:pPr>
            <w:r w:rsidRPr="00AF1F41">
              <w:t>L+A</w:t>
            </w:r>
          </w:p>
        </w:tc>
        <w:tc>
          <w:tcPr>
            <w:tcW w:w="728" w:type="dxa"/>
            <w:vAlign w:val="bottom"/>
          </w:tcPr>
          <w:p w14:paraId="2926C0B3" w14:textId="77777777" w:rsidR="00B872D1" w:rsidRPr="00AF1F41" w:rsidRDefault="00B872D1" w:rsidP="0067732E">
            <w:pPr>
              <w:spacing w:before="0"/>
              <w:jc w:val="center"/>
            </w:pPr>
            <w:r w:rsidRPr="00AF1F41">
              <w:t>L+A</w:t>
            </w:r>
          </w:p>
        </w:tc>
        <w:tc>
          <w:tcPr>
            <w:tcW w:w="729" w:type="dxa"/>
            <w:vAlign w:val="bottom"/>
          </w:tcPr>
          <w:p w14:paraId="4EBB5B42" w14:textId="77777777" w:rsidR="00B872D1" w:rsidRPr="00AF1F41" w:rsidRDefault="00B872D1" w:rsidP="0067732E">
            <w:pPr>
              <w:spacing w:before="0"/>
              <w:jc w:val="center"/>
            </w:pPr>
            <w:r w:rsidRPr="00AF1F41">
              <w:t>L+A</w:t>
            </w:r>
          </w:p>
        </w:tc>
        <w:tc>
          <w:tcPr>
            <w:tcW w:w="728" w:type="dxa"/>
            <w:vAlign w:val="bottom"/>
          </w:tcPr>
          <w:p w14:paraId="04A8D0B7" w14:textId="77777777" w:rsidR="00B872D1" w:rsidRPr="00AF1F41" w:rsidRDefault="00B872D1" w:rsidP="0067732E">
            <w:pPr>
              <w:spacing w:before="0"/>
              <w:jc w:val="center"/>
            </w:pPr>
            <w:r w:rsidRPr="00AF1F41">
              <w:t>A</w:t>
            </w:r>
          </w:p>
        </w:tc>
        <w:tc>
          <w:tcPr>
            <w:tcW w:w="729" w:type="dxa"/>
            <w:vAlign w:val="bottom"/>
          </w:tcPr>
          <w:p w14:paraId="5B5BB8DF" w14:textId="77777777" w:rsidR="00B872D1" w:rsidRPr="00AF1F41" w:rsidRDefault="00B872D1" w:rsidP="0067732E">
            <w:pPr>
              <w:spacing w:before="0"/>
              <w:jc w:val="center"/>
            </w:pPr>
            <w:r w:rsidRPr="00AF1F41">
              <w:t>A</w:t>
            </w:r>
          </w:p>
        </w:tc>
      </w:tr>
      <w:tr w:rsidR="00B872D1" w:rsidRPr="00AF1F41" w14:paraId="328AD9C2" w14:textId="77777777" w:rsidTr="0067732E">
        <w:trPr>
          <w:trHeight w:val="20"/>
          <w:jc w:val="center"/>
        </w:trPr>
        <w:tc>
          <w:tcPr>
            <w:tcW w:w="1517" w:type="dxa"/>
            <w:shd w:val="clear" w:color="auto" w:fill="D0CECE" w:themeFill="background2" w:themeFillShade="E6"/>
          </w:tcPr>
          <w:p w14:paraId="153FCE3B" w14:textId="77777777" w:rsidR="00B872D1" w:rsidRPr="00AF1F41" w:rsidRDefault="00B872D1" w:rsidP="0067732E">
            <w:pPr>
              <w:spacing w:before="0"/>
            </w:pPr>
            <w:r w:rsidRPr="00AF1F41">
              <w:t>2nd partition</w:t>
            </w:r>
          </w:p>
        </w:tc>
        <w:tc>
          <w:tcPr>
            <w:tcW w:w="728" w:type="dxa"/>
            <w:vAlign w:val="bottom"/>
          </w:tcPr>
          <w:p w14:paraId="4BD75B84" w14:textId="77777777" w:rsidR="00B872D1" w:rsidRPr="00AF1F41" w:rsidRDefault="00B872D1" w:rsidP="0067732E">
            <w:pPr>
              <w:spacing w:before="0"/>
              <w:jc w:val="center"/>
            </w:pPr>
            <w:r w:rsidRPr="00AF1F41">
              <w:t>L+A</w:t>
            </w:r>
          </w:p>
        </w:tc>
        <w:tc>
          <w:tcPr>
            <w:tcW w:w="729" w:type="dxa"/>
            <w:vAlign w:val="bottom"/>
          </w:tcPr>
          <w:p w14:paraId="1FDEA5A1" w14:textId="77777777" w:rsidR="00B872D1" w:rsidRPr="00AF1F41" w:rsidRDefault="00B872D1" w:rsidP="0067732E">
            <w:pPr>
              <w:spacing w:before="0"/>
              <w:jc w:val="center"/>
            </w:pPr>
            <w:r w:rsidRPr="00AF1F41">
              <w:t>L+A</w:t>
            </w:r>
          </w:p>
        </w:tc>
        <w:tc>
          <w:tcPr>
            <w:tcW w:w="728" w:type="dxa"/>
            <w:vAlign w:val="bottom"/>
          </w:tcPr>
          <w:p w14:paraId="3B84E0B0" w14:textId="77777777" w:rsidR="00B872D1" w:rsidRPr="00AF1F41" w:rsidRDefault="00B872D1" w:rsidP="0067732E">
            <w:pPr>
              <w:spacing w:before="0"/>
              <w:jc w:val="center"/>
            </w:pPr>
            <w:r w:rsidRPr="00AF1F41">
              <w:t>L+A</w:t>
            </w:r>
          </w:p>
        </w:tc>
        <w:tc>
          <w:tcPr>
            <w:tcW w:w="729" w:type="dxa"/>
            <w:vAlign w:val="bottom"/>
          </w:tcPr>
          <w:p w14:paraId="73AC998D" w14:textId="77777777" w:rsidR="00B872D1" w:rsidRPr="00AF1F41" w:rsidRDefault="00B872D1" w:rsidP="0067732E">
            <w:pPr>
              <w:spacing w:before="0"/>
              <w:jc w:val="center"/>
            </w:pPr>
            <w:r w:rsidRPr="00AF1F41">
              <w:t>L</w:t>
            </w:r>
          </w:p>
        </w:tc>
        <w:tc>
          <w:tcPr>
            <w:tcW w:w="728" w:type="dxa"/>
            <w:vAlign w:val="bottom"/>
          </w:tcPr>
          <w:p w14:paraId="3F8B995A" w14:textId="77777777" w:rsidR="00B872D1" w:rsidRPr="00AF1F41" w:rsidRDefault="00B872D1" w:rsidP="0067732E">
            <w:pPr>
              <w:spacing w:before="0"/>
              <w:jc w:val="center"/>
            </w:pPr>
            <w:r w:rsidRPr="00AF1F41">
              <w:t>L</w:t>
            </w:r>
          </w:p>
        </w:tc>
        <w:tc>
          <w:tcPr>
            <w:tcW w:w="729" w:type="dxa"/>
            <w:vAlign w:val="bottom"/>
          </w:tcPr>
          <w:p w14:paraId="6986F785" w14:textId="77777777" w:rsidR="00B872D1" w:rsidRPr="00AF1F41" w:rsidRDefault="00B872D1" w:rsidP="0067732E">
            <w:pPr>
              <w:spacing w:before="0"/>
              <w:jc w:val="center"/>
            </w:pPr>
            <w:r w:rsidRPr="00AF1F41">
              <w:t>L</w:t>
            </w:r>
          </w:p>
        </w:tc>
        <w:tc>
          <w:tcPr>
            <w:tcW w:w="728" w:type="dxa"/>
            <w:vAlign w:val="bottom"/>
          </w:tcPr>
          <w:p w14:paraId="79D2A3BF" w14:textId="77777777" w:rsidR="00B872D1" w:rsidRPr="00AF1F41" w:rsidRDefault="00B872D1" w:rsidP="0067732E">
            <w:pPr>
              <w:spacing w:before="0"/>
              <w:jc w:val="center"/>
            </w:pPr>
            <w:r w:rsidRPr="00AF1F41">
              <w:t>L</w:t>
            </w:r>
          </w:p>
        </w:tc>
        <w:tc>
          <w:tcPr>
            <w:tcW w:w="729" w:type="dxa"/>
            <w:vAlign w:val="bottom"/>
          </w:tcPr>
          <w:p w14:paraId="20E0CEF3" w14:textId="77777777" w:rsidR="00B872D1" w:rsidRPr="00AF1F41" w:rsidRDefault="00B872D1" w:rsidP="0067732E">
            <w:pPr>
              <w:spacing w:before="0"/>
              <w:jc w:val="center"/>
            </w:pPr>
            <w:r w:rsidRPr="00AF1F41">
              <w:t>L+A</w:t>
            </w:r>
          </w:p>
        </w:tc>
        <w:tc>
          <w:tcPr>
            <w:tcW w:w="728" w:type="dxa"/>
            <w:vAlign w:val="bottom"/>
          </w:tcPr>
          <w:p w14:paraId="6B6FFDCB" w14:textId="77777777" w:rsidR="00B872D1" w:rsidRPr="00AF1F41" w:rsidRDefault="00B872D1" w:rsidP="0067732E">
            <w:pPr>
              <w:spacing w:before="0"/>
              <w:jc w:val="center"/>
            </w:pPr>
            <w:r w:rsidRPr="00AF1F41">
              <w:t>L+A</w:t>
            </w:r>
          </w:p>
        </w:tc>
        <w:tc>
          <w:tcPr>
            <w:tcW w:w="729" w:type="dxa"/>
            <w:vAlign w:val="bottom"/>
          </w:tcPr>
          <w:p w14:paraId="42683375" w14:textId="77777777" w:rsidR="00B872D1" w:rsidRPr="00AF1F41" w:rsidRDefault="00B872D1" w:rsidP="0067732E">
            <w:pPr>
              <w:spacing w:before="0"/>
              <w:jc w:val="center"/>
            </w:pPr>
            <w:r w:rsidRPr="00AF1F41">
              <w:t>L+A</w:t>
            </w:r>
          </w:p>
        </w:tc>
      </w:tr>
    </w:tbl>
    <w:p w14:paraId="47ACA7AD" w14:textId="5CDB7A41" w:rsidR="00DC7F0E" w:rsidRDefault="00DC7F0E">
      <w:pPr>
        <w:rPr>
          <w:lang w:val="en-CA" w:eastAsia="ja-JP"/>
        </w:rPr>
      </w:pPr>
      <w:r>
        <w:rPr>
          <w:lang w:val="en-CA" w:eastAsia="ja-JP"/>
        </w:rPr>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6AEE04CD" w14:textId="2E4D04A5" w:rsidR="00DE10EF" w:rsidRDefault="00440340" w:rsidP="00786EF1">
      <w:pPr>
        <w:pStyle w:val="Heading3"/>
        <w:rPr>
          <w:lang w:val="en-CA"/>
        </w:rPr>
      </w:pPr>
      <w:bookmarkStart w:id="129" w:name="_Toc131509442"/>
      <w:r>
        <w:rPr>
          <w:lang w:val="en-CA"/>
        </w:rPr>
        <w:t>Template matching based reordering for GPM split modes</w:t>
      </w:r>
      <w:bookmarkEnd w:id="129"/>
    </w:p>
    <w:p w14:paraId="5BB7FCB1" w14:textId="7D2E6222"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Golomb-Rice code to indicate where the exact GPM split mode located in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Pr="002963CF" w:rsidRDefault="007779BB" w:rsidP="007779BB">
      <w:pPr>
        <w:pStyle w:val="ListParagraph"/>
        <w:numPr>
          <w:ilvl w:val="0"/>
          <w:numId w:val="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extending GPM partition edge into the reference templates of the two GPM partitions, resulting in 64 reference templates and computing the respective TM cost for each of the 64 reference templates;</w:t>
      </w:r>
    </w:p>
    <w:p w14:paraId="3009C6D4" w14:textId="13A7C084" w:rsidR="007779BB" w:rsidRPr="002963CF" w:rsidRDefault="007779BB" w:rsidP="007779BB">
      <w:pPr>
        <w:pStyle w:val="ListParagraph"/>
        <w:numPr>
          <w:ilvl w:val="0"/>
          <w:numId w:val="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reordering GPM split modes based on their TM cost values in ascending order and marking the best 32 </w:t>
      </w:r>
      <w:r w:rsidR="005A7CE6" w:rsidRPr="002963CF">
        <w:rPr>
          <w:sz w:val="22"/>
          <w:szCs w:val="22"/>
          <w:lang w:val="en-CA"/>
        </w:rPr>
        <w:t xml:space="preserve">split modes </w:t>
      </w:r>
      <w:r w:rsidRPr="002963CF">
        <w:rPr>
          <w:sz w:val="22"/>
          <w:lang w:val="en-CA"/>
        </w:rPr>
        <w:t>as available split modes.</w:t>
      </w:r>
    </w:p>
    <w:p w14:paraId="021D8AB0" w14:textId="29687A04"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135D46">
        <w:t xml:space="preserve">Figure </w:t>
      </w:r>
      <w:r w:rsidR="00135D46">
        <w:rPr>
          <w:noProof/>
        </w:rPr>
        <w:t>31</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lastRenderedPageBreak/>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1613035B" w:rsidR="007779BB" w:rsidRDefault="007C7CCB" w:rsidP="002B124A">
      <w:pPr>
        <w:pStyle w:val="Caption"/>
        <w:rPr>
          <w:lang w:val="en-CA"/>
        </w:rPr>
      </w:pPr>
      <w:bookmarkStart w:id="130" w:name="_Ref107739647"/>
      <w:r>
        <w:t xml:space="preserve">Figure </w:t>
      </w:r>
      <w:r w:rsidR="00F824AE">
        <w:fldChar w:fldCharType="begin"/>
      </w:r>
      <w:r w:rsidR="00F824AE">
        <w:instrText xml:space="preserve"> SEQ Figure \* ARABIC </w:instrText>
      </w:r>
      <w:r w:rsidR="00F824AE">
        <w:fldChar w:fldCharType="separate"/>
      </w:r>
      <w:r w:rsidR="004F127F">
        <w:rPr>
          <w:noProof/>
        </w:rPr>
        <w:t>34</w:t>
      </w:r>
      <w:r w:rsidR="00F824AE">
        <w:rPr>
          <w:noProof/>
        </w:rPr>
        <w:fldChar w:fldCharType="end"/>
      </w:r>
      <w:bookmarkEnd w:id="130"/>
      <w:r w:rsidR="00136C85">
        <w:t>.</w:t>
      </w:r>
      <w:r>
        <w:t xml:space="preserve"> </w:t>
      </w:r>
      <w:r w:rsidRPr="00537A4D">
        <w:t>The edge on templates</w:t>
      </w:r>
      <w:r>
        <w:t>.</w:t>
      </w:r>
    </w:p>
    <w:p w14:paraId="487B9331" w14:textId="74914E4F" w:rsidR="003E6B2E" w:rsidRPr="002B124A" w:rsidRDefault="007779BB" w:rsidP="007779BB">
      <w:pPr>
        <w:rPr>
          <w:lang w:val="en-CA"/>
        </w:rPr>
      </w:pPr>
      <w:r>
        <w:rPr>
          <w:lang w:val="en-CA"/>
        </w:rPr>
        <w:t>After ascending reordering using TM cost, an index is signaled</w:t>
      </w:r>
      <w:r w:rsidR="00F82A67">
        <w:rPr>
          <w:lang w:val="en-CA"/>
        </w:rPr>
        <w:t>.</w:t>
      </w:r>
    </w:p>
    <w:p w14:paraId="0422A432" w14:textId="0F3EF9B2" w:rsidR="00E1304F" w:rsidRDefault="00E1304F" w:rsidP="00E1304F">
      <w:pPr>
        <w:pStyle w:val="Heading3"/>
      </w:pPr>
      <w:bookmarkStart w:id="131" w:name="_Toc131509443"/>
      <w:r>
        <w:t>Bilateral matching AMVP-merge mode</w:t>
      </w:r>
      <w:bookmarkEnd w:id="131"/>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AMVP part of the mode is signaled as a regular uni-directional AMVP, i.e. reference index and MVD are signaled, and it has a derived MVP index if template matching is used or MVP index is signaled when template matching is disabled.</w:t>
      </w:r>
    </w:p>
    <w:p w14:paraId="38B67653" w14:textId="695DBB78" w:rsidR="00E1304F" w:rsidRDefault="00E1304F" w:rsidP="00E1304F">
      <w:pPr>
        <w:rPr>
          <w:lang w:val="en-CA"/>
        </w:rPr>
      </w:pPr>
      <w:r>
        <w:rPr>
          <w:lang w:val="en-CA"/>
        </w:rPr>
        <w:t xml:space="preserve">For AMVP direction LX, X can be 0 or 1, the merge part in the other direction (1 – LX) is implicitly derived by minimizing the bilateral matching cost between the AMVP predictor and a merge predictor, </w:t>
      </w:r>
      <w:r w:rsidR="008E54B4">
        <w:rPr>
          <w:lang w:val="en-CA"/>
        </w:rPr>
        <w:t>i.e.,</w:t>
      </w:r>
      <w:r>
        <w:rPr>
          <w:lang w:val="en-CA"/>
        </w:rPr>
        <w:t xml:space="preserve"> for a pair of the AMVP and a merge motion vectors. For every merge candidate in the merge candidate list which has that other direction (1 – LX) motion vector, the bilateral matching cost is calculated using the merge candidate MV and the AMVP MV. The merge candidate with the smallest cost is selected. The bilateral matching refinement is applied to the coding block with the selected merge candidate MV and the AMVP MV as a starting point.</w:t>
      </w:r>
    </w:p>
    <w:p w14:paraId="03EF06FF" w14:textId="5D5B8BBA" w:rsidR="0085748F" w:rsidRDefault="0085748F" w:rsidP="00E1304F">
      <w:pPr>
        <w:rPr>
          <w:lang w:val="en-CA"/>
        </w:rPr>
      </w:pPr>
      <w:r>
        <w:rPr>
          <w:lang w:val="en-CA"/>
        </w:rPr>
        <w:t>The third pass of multi pass DMVR which is 8x8 sub-PU BDOF refinement of the multi-pass DMVR is enabled to AMVP-merge mode coded block.</w:t>
      </w:r>
    </w:p>
    <w:p w14:paraId="4AE62046" w14:textId="4067443F" w:rsidR="00E1304F" w:rsidRDefault="00E1304F" w:rsidP="00E1304F">
      <w:pPr>
        <w:rPr>
          <w:lang w:val="en-CA"/>
        </w:rPr>
      </w:pPr>
      <w:r>
        <w:rPr>
          <w:lang w:val="en-CA"/>
        </w:rPr>
        <w:t>The mode is indicated by a flag, if the mode is enabled AMVP direction LX is further indicated by a flag.</w:t>
      </w:r>
    </w:p>
    <w:p w14:paraId="54B1F7E8" w14:textId="6B602080" w:rsidR="00B92C70" w:rsidRDefault="00B92C70" w:rsidP="00E1304F">
      <w:pPr>
        <w:rPr>
          <w:lang w:val="en-CA"/>
        </w:rPr>
      </w:pPr>
      <w:r>
        <w:rPr>
          <w:lang w:val="en-CA"/>
        </w:rPr>
        <w:t>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candidate list, the pair of AMVP MVP and merge MVP without bilateral matching MV refinement is padded.</w:t>
      </w:r>
    </w:p>
    <w:p w14:paraId="5454F547" w14:textId="2ADE590D" w:rsidR="003A64AB" w:rsidRDefault="003A64AB" w:rsidP="003A64AB">
      <w:pPr>
        <w:pStyle w:val="Heading3"/>
        <w:rPr>
          <w:lang w:val="en-CA"/>
        </w:rPr>
      </w:pPr>
      <w:bookmarkStart w:id="132" w:name="_Toc131509444"/>
      <w:r>
        <w:rPr>
          <w:lang w:val="en-CA"/>
        </w:rPr>
        <w:t>IBC merge/AMVP list construction</w:t>
      </w:r>
      <w:bookmarkEnd w:id="132"/>
    </w:p>
    <w:p w14:paraId="5551D950" w14:textId="77777777" w:rsidR="003A64AB" w:rsidRPr="00F72D71" w:rsidRDefault="003A64AB" w:rsidP="003A64AB">
      <w:pPr>
        <w:rPr>
          <w:lang w:val="en-CA"/>
        </w:rPr>
      </w:pPr>
      <w:r w:rsidRPr="00F72D71">
        <w:rPr>
          <w:lang w:val="en-CA"/>
        </w:rPr>
        <w:t xml:space="preserve">The IBC merge/AMVP list construction is modified as follows: </w:t>
      </w:r>
    </w:p>
    <w:p w14:paraId="400AB651" w14:textId="77777777" w:rsidR="003A64AB" w:rsidRPr="00F72D71" w:rsidRDefault="003A64AB" w:rsidP="003A64AB">
      <w:pPr>
        <w:numPr>
          <w:ilvl w:val="0"/>
          <w:numId w:val="60"/>
        </w:numPr>
        <w:textAlignment w:val="auto"/>
        <w:rPr>
          <w:lang w:val="en-CA"/>
        </w:rPr>
      </w:pPr>
      <w:r w:rsidRPr="00F72D71">
        <w:rPr>
          <w:lang w:val="en-CA"/>
        </w:rPr>
        <w:t>Only if an IBC merge/AMVP candidate is valid, it can be inserted into the IBC merge/AMVP candidate list.</w:t>
      </w:r>
    </w:p>
    <w:p w14:paraId="76011C9C" w14:textId="77777777" w:rsidR="003A64AB" w:rsidRPr="00F72D71" w:rsidRDefault="003A64AB" w:rsidP="003A64AB">
      <w:pPr>
        <w:numPr>
          <w:ilvl w:val="0"/>
          <w:numId w:val="60"/>
        </w:numPr>
        <w:textAlignment w:val="auto"/>
        <w:rPr>
          <w:lang w:val="en-CA"/>
        </w:rPr>
      </w:pPr>
      <w:r w:rsidRPr="00F72D71">
        <w:rPr>
          <w:lang w:val="en-CA"/>
        </w:rPr>
        <w:t>Above-right, bottom-left, and above-left spatial candidates and one pairwise average candidate can be added into the IBC merge/AMVP candidate list.</w:t>
      </w:r>
    </w:p>
    <w:p w14:paraId="2F0B10B4" w14:textId="1BE6B77F" w:rsidR="003A64AB" w:rsidRDefault="003A64AB" w:rsidP="004E65F7">
      <w:pPr>
        <w:numPr>
          <w:ilvl w:val="0"/>
          <w:numId w:val="60"/>
        </w:numPr>
        <w:textAlignment w:val="auto"/>
        <w:rPr>
          <w:lang w:val="en-CA"/>
        </w:rPr>
      </w:pPr>
      <w:r w:rsidRPr="00F72D71">
        <w:rPr>
          <w:lang w:val="en-CA"/>
        </w:rPr>
        <w:lastRenderedPageBreak/>
        <w:t>Template based adaptive reordering (ARMC-TM) is applied to IBC merge list</w:t>
      </w:r>
      <w:r w:rsidR="006742A3">
        <w:rPr>
          <w:lang w:val="en-CA"/>
        </w:rPr>
        <w:t>.</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706E2AED"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135D46">
        <w:t xml:space="preserve">Figure </w:t>
      </w:r>
      <w:r w:rsidR="00135D46">
        <w:rPr>
          <w:noProof/>
        </w:rPr>
        <w:t>32</w:t>
      </w:r>
      <w:r w:rsidR="005760B9">
        <w:rPr>
          <w:szCs w:val="22"/>
          <w:lang w:val="en-CA"/>
        </w:rPr>
        <w:fldChar w:fldCharType="end"/>
      </w:r>
      <w:r>
        <w:rPr>
          <w:szCs w:val="22"/>
          <w:lang w:val="en-CA"/>
        </w:rPr>
        <w:t>.</w:t>
      </w:r>
    </w:p>
    <w:p w14:paraId="52C1D43F" w14:textId="77777777" w:rsidR="00BF16FD" w:rsidRDefault="0038500B" w:rsidP="00BF16FD">
      <w:pPr>
        <w:keepNext/>
        <w:jc w:val="center"/>
      </w:pPr>
      <w:r>
        <w:rPr>
          <w:rFonts w:eastAsia="Times New Roman"/>
          <w:noProof/>
        </w:rPr>
        <w:object w:dxaOrig="6645" w:dyaOrig="4425" w14:anchorId="48DFF4DE">
          <v:shape id="_x0000_i1035" type="#_x0000_t75" alt="" style="width:332.9pt;height:221.25pt;mso-width-percent:0;mso-height-percent:0;mso-width-percent:0;mso-height-percent:0" o:ole="">
            <v:imagedata r:id="rId67" o:title=""/>
          </v:shape>
          <o:OLEObject Type="Embed" ProgID="Visio.Drawing.15" ShapeID="_x0000_i1035" DrawAspect="Content" ObjectID="_1743569672" r:id="rId68"/>
        </w:object>
      </w:r>
    </w:p>
    <w:p w14:paraId="70F8486E" w14:textId="1E41E735" w:rsidR="00BF16FD" w:rsidRDefault="00BF16FD" w:rsidP="00BF16FD">
      <w:pPr>
        <w:pStyle w:val="Caption"/>
        <w:rPr>
          <w:szCs w:val="22"/>
          <w:lang w:val="en-CA"/>
        </w:rPr>
      </w:pPr>
      <w:bookmarkStart w:id="133" w:name="_Ref107739692"/>
      <w:r>
        <w:t xml:space="preserve">Figure </w:t>
      </w:r>
      <w:r w:rsidR="00F824AE">
        <w:fldChar w:fldCharType="begin"/>
      </w:r>
      <w:r w:rsidR="00F824AE">
        <w:instrText xml:space="preserve"> SEQ Figure \* ARABIC </w:instrText>
      </w:r>
      <w:r w:rsidR="00F824AE">
        <w:fldChar w:fldCharType="separate"/>
      </w:r>
      <w:r w:rsidR="004F127F">
        <w:rPr>
          <w:noProof/>
        </w:rPr>
        <w:t>35</w:t>
      </w:r>
      <w:r w:rsidR="00F824AE">
        <w:rPr>
          <w:noProof/>
        </w:rPr>
        <w:fldChar w:fldCharType="end"/>
      </w:r>
      <w:bookmarkEnd w:id="133"/>
      <w:r>
        <w:t>. Padding candidates for the replacement of the zero-vector in the IBC list</w:t>
      </w:r>
      <w:r w:rsidR="005760B9">
        <w:t>.</w:t>
      </w:r>
    </w:p>
    <w:p w14:paraId="1EE1E215" w14:textId="7E07359B" w:rsidR="00341BBB" w:rsidRPr="007923E2" w:rsidRDefault="00341BBB" w:rsidP="00341BBB">
      <w:pPr>
        <w:rPr>
          <w:lang w:val="en-CA" w:eastAsia="zh-CN"/>
        </w:rPr>
      </w:pPr>
      <w:r>
        <w:rPr>
          <w:lang w:val="en-CA" w:eastAsia="zh-CN"/>
        </w:rPr>
        <w:t xml:space="preserve">During the IBC AMVP list construction, a clustering of the BVP candidates may be applied when both BV candidate components are non-zero. </w:t>
      </w:r>
      <w:r w:rsidRPr="007923E2">
        <w:rPr>
          <w:lang w:val="en-CA" w:eastAsia="zh-CN"/>
        </w:rPr>
        <w:t xml:space="preserve">The clustering as shown in </w:t>
      </w:r>
      <w:r>
        <w:rPr>
          <w:lang w:val="en-CA" w:eastAsia="zh-CN"/>
        </w:rPr>
        <w:fldChar w:fldCharType="begin"/>
      </w:r>
      <w:r>
        <w:rPr>
          <w:lang w:val="en-CA" w:eastAsia="zh-CN"/>
        </w:rPr>
        <w:instrText xml:space="preserve"> REF _Ref130332385 \h </w:instrText>
      </w:r>
      <w:r>
        <w:rPr>
          <w:lang w:val="en-CA" w:eastAsia="zh-CN"/>
        </w:rPr>
      </w:r>
      <w:r>
        <w:rPr>
          <w:lang w:val="en-CA" w:eastAsia="zh-CN"/>
        </w:rPr>
        <w:fldChar w:fldCharType="separate"/>
      </w:r>
      <w:r w:rsidR="00135D46">
        <w:t xml:space="preserve">Figure </w:t>
      </w:r>
      <w:r w:rsidR="00135D46">
        <w:rPr>
          <w:noProof/>
        </w:rPr>
        <w:t>33</w:t>
      </w:r>
      <w:r>
        <w:rPr>
          <w:lang w:val="en-CA" w:eastAsia="zh-CN"/>
        </w:rPr>
        <w:fldChar w:fldCharType="end"/>
      </w:r>
      <w:r>
        <w:rPr>
          <w:lang w:val="en-CA" w:eastAsia="zh-CN"/>
        </w:rPr>
        <w:t xml:space="preserve"> </w:t>
      </w:r>
      <w:r w:rsidRPr="007923E2">
        <w:rPr>
          <w:lang w:val="en-CA" w:eastAsia="zh-CN"/>
        </w:rPr>
        <w:t>with L2 distance is applied if there are more than 2 valid BV candidates and up to 6 candidates are clustered, the clustering radius is defined as</w:t>
      </w:r>
    </w:p>
    <w:p w14:paraId="5AAAF5E0" w14:textId="77777777" w:rsidR="00341BBB" w:rsidRPr="007923E2" w:rsidRDefault="00341BBB" w:rsidP="00341BBB">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6BA77FB1" w14:textId="77777777" w:rsidR="00341BBB" w:rsidRDefault="00341BBB" w:rsidP="00341BBB">
      <w:pPr>
        <w:rPr>
          <w:szCs w:val="22"/>
          <w:lang w:val="en-CA"/>
        </w:rPr>
      </w:pPr>
      <w:r w:rsidRPr="007923E2">
        <w:rPr>
          <w:szCs w:val="22"/>
          <w:lang w:val="en-CA"/>
        </w:rPr>
        <w:t>The clustering method is applied in the candidate list order, and the candidates assigned to a group are removed from the list for the subsequent clusters. In each group, the BVP with a lowest TM cost is selected as the representative candidate of that group. Finally, the representative candidates of the two first groups are chosen as the candidates for the IBC AMVP list.</w:t>
      </w:r>
    </w:p>
    <w:p w14:paraId="13DAAA08" w14:textId="77777777" w:rsidR="00341BBB" w:rsidRPr="00960603" w:rsidRDefault="00341BBB" w:rsidP="00341BBB">
      <w:pPr>
        <w:jc w:val="center"/>
        <w:rPr>
          <w:rFonts w:eastAsia="PMingLiU"/>
          <w:noProof/>
          <w:lang w:val="en-CA" w:eastAsia="zh-TW"/>
        </w:rPr>
      </w:pPr>
      <w:r w:rsidRPr="007923E2">
        <w:rPr>
          <w:rFonts w:eastAsia="Times New Roman"/>
          <w:noProof/>
          <w:lang w:val="en-CA"/>
        </w:rPr>
        <w:object w:dxaOrig="7470" w:dyaOrig="5550" w14:anchorId="2585F3AC">
          <v:shape id="_x0000_i1036" type="#_x0000_t75" alt="" style="width:264.8pt;height:193.4pt;mso-width-percent:0;mso-height-percent:0;mso-width-percent:0;mso-height-percent:0" o:ole="">
            <v:imagedata r:id="rId69" o:title=""/>
          </v:shape>
          <o:OLEObject Type="Embed" ProgID="Visio.Drawing.15" ShapeID="_x0000_i1036" DrawAspect="Content" ObjectID="_1743569673" r:id="rId70"/>
        </w:object>
      </w:r>
    </w:p>
    <w:p w14:paraId="46B9AAC8" w14:textId="28FF9EB8" w:rsidR="00341BBB" w:rsidRDefault="00341BBB" w:rsidP="00341BBB">
      <w:pPr>
        <w:pStyle w:val="Caption"/>
        <w:rPr>
          <w:szCs w:val="22"/>
          <w:lang w:val="en-CA"/>
        </w:rPr>
      </w:pPr>
      <w:bookmarkStart w:id="134" w:name="_Ref130332385"/>
      <w:r>
        <w:t xml:space="preserve">Figure </w:t>
      </w:r>
      <w:r w:rsidR="00F824AE">
        <w:fldChar w:fldCharType="begin"/>
      </w:r>
      <w:r w:rsidR="00F824AE">
        <w:instrText xml:space="preserve"> SEQ Figure \* ARABIC </w:instrText>
      </w:r>
      <w:r w:rsidR="00F824AE">
        <w:fldChar w:fldCharType="separate"/>
      </w:r>
      <w:r w:rsidR="004F127F">
        <w:rPr>
          <w:noProof/>
        </w:rPr>
        <w:t>36</w:t>
      </w:r>
      <w:r w:rsidR="00F824AE">
        <w:rPr>
          <w:noProof/>
        </w:rPr>
        <w:fldChar w:fldCharType="end"/>
      </w:r>
      <w:bookmarkEnd w:id="134"/>
      <w:r>
        <w:t>. IBC candidate clustering based on the L2 distance and the TM cost.</w:t>
      </w:r>
    </w:p>
    <w:p w14:paraId="5BD98522" w14:textId="42824977" w:rsidR="00341BBB" w:rsidRDefault="00341BBB" w:rsidP="00341BBB">
      <w:pPr>
        <w:rPr>
          <w:lang w:val="en-CA" w:eastAsia="zh-CN"/>
        </w:rPr>
      </w:pPr>
      <w:r w:rsidRPr="00960603">
        <w:t xml:space="preserve">Furthermore, if one of BV candidate components is zero or block is coded in RRIBC, </w:t>
      </w:r>
      <w:r w:rsidRPr="007923E2">
        <w:rPr>
          <w:lang w:val="en-CA" w:eastAsia="zh-CN"/>
        </w:rPr>
        <w:t>a flag is signalled to indicate this case with a directional flag indicating horizontal or vertical component is non-zero</w:t>
      </w:r>
      <w:r w:rsidRPr="00960603">
        <w:t xml:space="preserve">. Instead of </w:t>
      </w:r>
      <w:r w:rsidR="001C5F84">
        <w:t xml:space="preserve">usual </w:t>
      </w:r>
      <w:r w:rsidRPr="00960603">
        <w:t>IBC AMVP list, two new BVP candidates are derived, and the sign of the non-zero BV component is derived at decoder side.</w:t>
      </w:r>
      <w:r>
        <w:t xml:space="preserve"> </w:t>
      </w:r>
      <w:r w:rsidRPr="001463B5">
        <w:rPr>
          <w:lang w:val="en-CA" w:eastAsia="zh-CN"/>
        </w:rPr>
        <w:t xml:space="preserve">The AMVP </w:t>
      </w:r>
      <w:r>
        <w:rPr>
          <w:rFonts w:eastAsiaTheme="minorEastAsia" w:hint="eastAsia"/>
          <w:lang w:val="en-CA" w:eastAsia="zh-CN"/>
        </w:rPr>
        <w:t>B</w:t>
      </w:r>
      <w:r>
        <w:rPr>
          <w:rFonts w:eastAsiaTheme="minorEastAsia"/>
          <w:lang w:val="en-CA" w:eastAsia="zh-CN"/>
        </w:rPr>
        <w:t>VP0</w:t>
      </w:r>
      <w:r w:rsidRPr="001463B5">
        <w:rPr>
          <w:lang w:val="en-CA" w:eastAsia="zh-CN"/>
        </w:rPr>
        <w:t xml:space="preserve"> is set to the nearest valid location to the current block (-cbWidth or -cbHeight), so the</w:t>
      </w:r>
      <w:r>
        <w:rPr>
          <w:lang w:val="en-CA" w:eastAsia="zh-CN"/>
        </w:rPr>
        <w:t xml:space="preserve"> non-zero</w:t>
      </w:r>
      <w:r w:rsidRPr="001463B5">
        <w:rPr>
          <w:lang w:val="en-CA" w:eastAsia="zh-CN"/>
        </w:rPr>
        <w:t xml:space="preserve"> BVD</w:t>
      </w:r>
      <w:r>
        <w:rPr>
          <w:lang w:val="en-CA" w:eastAsia="zh-CN"/>
        </w:rPr>
        <w:t xml:space="preserve"> </w:t>
      </w:r>
      <w:r w:rsidRPr="001463B5">
        <w:rPr>
          <w:lang w:val="en-CA" w:eastAsia="zh-CN"/>
        </w:rPr>
        <w:t xml:space="preserve">is always negative, pointing to the left for a BV with a </w:t>
      </w:r>
      <w:r>
        <w:rPr>
          <w:lang w:val="en-CA" w:eastAsia="zh-CN"/>
        </w:rPr>
        <w:t>zero</w:t>
      </w:r>
      <w:r w:rsidRPr="001463B5">
        <w:rPr>
          <w:lang w:val="en-CA" w:eastAsia="zh-CN"/>
        </w:rPr>
        <w:t xml:space="preserve"> vertical component or to the above for a BV with a </w:t>
      </w:r>
      <w:r>
        <w:rPr>
          <w:lang w:val="en-CA" w:eastAsia="zh-CN"/>
        </w:rPr>
        <w:t>zero</w:t>
      </w:r>
      <w:r w:rsidRPr="001463B5">
        <w:rPr>
          <w:lang w:val="en-CA" w:eastAsia="zh-CN"/>
        </w:rPr>
        <w:t xml:space="preserve"> horizontal component. Likewise, the AMVP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set to the farthest position from the current block in the valid reference region, that is the left boundary or the top boundary of the IBC search region. Consequently, if the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selected, the BVD </w:t>
      </w:r>
      <w:r w:rsidR="001C5F84">
        <w:rPr>
          <w:lang w:val="en-CA" w:eastAsia="zh-CN"/>
        </w:rPr>
        <w:t xml:space="preserve">is </w:t>
      </w:r>
      <w:r w:rsidRPr="001463B5">
        <w:rPr>
          <w:lang w:val="en-CA" w:eastAsia="zh-CN"/>
        </w:rPr>
        <w:t xml:space="preserve">always positive, pointing to the right for BV with a </w:t>
      </w:r>
      <w:r>
        <w:rPr>
          <w:lang w:val="en-CA" w:eastAsia="zh-CN"/>
        </w:rPr>
        <w:t>zero</w:t>
      </w:r>
      <w:r w:rsidRPr="001463B5">
        <w:rPr>
          <w:lang w:val="en-CA" w:eastAsia="zh-CN"/>
        </w:rPr>
        <w:t xml:space="preserve"> vertical component or to the bottom for BV with a </w:t>
      </w:r>
      <w:r>
        <w:rPr>
          <w:lang w:val="en-CA" w:eastAsia="zh-CN"/>
        </w:rPr>
        <w:t>zero</w:t>
      </w:r>
      <w:r w:rsidRPr="001463B5">
        <w:rPr>
          <w:lang w:val="en-CA" w:eastAsia="zh-CN"/>
        </w:rPr>
        <w:t xml:space="preserve"> horizontal component.</w:t>
      </w:r>
    </w:p>
    <w:p w14:paraId="5E675BD9" w14:textId="42D55852" w:rsidR="00080774" w:rsidRDefault="00341BBB" w:rsidP="00341BBB">
      <w:pPr>
        <w:textAlignment w:val="auto"/>
        <w:rPr>
          <w:lang w:val="en-CA" w:eastAsia="zh-CN"/>
        </w:rPr>
      </w:pPr>
      <w:r w:rsidRPr="007923E2">
        <w:rPr>
          <w:lang w:val="en-CA"/>
        </w:rPr>
        <w:t>The optimal IBC AMVP index is signalled, which allows deriving the sign of the non-zero BVD component at the decoder side. The absolute magnitude of non-zero BVD component is further signalled.</w:t>
      </w:r>
      <w:r>
        <w:rPr>
          <w:lang w:val="en-CA"/>
        </w:rPr>
        <w:t xml:space="preserve"> </w:t>
      </w:r>
      <w:r w:rsidRPr="007923E2">
        <w:rPr>
          <w:lang w:val="en-CA"/>
        </w:rPr>
        <w:t>In RRIBC, the direction of the flipping mode is derived from the signalled directional flag.</w:t>
      </w:r>
    </w:p>
    <w:p w14:paraId="0316659E" w14:textId="6C507591" w:rsidR="00D2430D" w:rsidRDefault="000D4C16" w:rsidP="000D4C16">
      <w:pPr>
        <w:pStyle w:val="Heading3"/>
        <w:rPr>
          <w:lang w:val="en-CA"/>
        </w:rPr>
      </w:pPr>
      <w:bookmarkStart w:id="135" w:name="_Toc131509445"/>
      <w:r>
        <w:rPr>
          <w:lang w:val="en-CA"/>
        </w:rPr>
        <w:t>IBC with Template Matching</w:t>
      </w:r>
      <w:bookmarkEnd w:id="135"/>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62F4E17C" w:rsidR="00640364" w:rsidRDefault="00640364" w:rsidP="00640364">
      <w:r>
        <w:t xml:space="preserve">The Template Matching refinement for both IBC-TM merge and AMVP modes is quite simple since IBC motion vectors are constrained (i) to be integer and (ii) within a reference region as shown in </w:t>
      </w:r>
      <w:r>
        <w:fldChar w:fldCharType="begin"/>
      </w:r>
      <w:r>
        <w:instrText xml:space="preserve"> REF _Ref90973263 \h </w:instrText>
      </w:r>
      <w:r>
        <w:fldChar w:fldCharType="separate"/>
      </w:r>
      <w:r w:rsidR="00135D46" w:rsidRPr="002963CF">
        <w:t xml:space="preserve">Figure </w:t>
      </w:r>
      <w:r w:rsidR="00135D46">
        <w:rPr>
          <w:noProof/>
        </w:rPr>
        <w:t>34</w:t>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7732E" w:rsidRDefault="0067732E"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" fillcolor="#aeaaaa [2414]" strokecolor="black [3213]" strokeweight=".25pt">
                  <v:fill r:id="rId71" o:title="" color2="white [3212]" type="pattern"/>
                  <v:textbo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" fillcolor="#aeaaaa [2414]" strokecolor="black [3213]" strokeweight=".25pt">
                  <v:fill r:id="rId71" o:title="" color2="white [3212]" type="pattern"/>
                  <v:textbo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" fillcolor="#aeaaaa [2414]" strokecolor="black [3213]" strokeweight=".25pt">
                  <v:fill r:id="rId71" o:title="" color2="white [3212]" type="pattern"/>
                  <v:textbo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7732E" w:rsidRDefault="0067732E"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" fillcolor="#aeaaaa [2414]" strokecolor="black [3213]" strokeweight=".25pt">
                  <v:fill r:id="rId71" o:title="" color2="white [3212]" type="pattern"/>
                  <v:textbo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6EF6CE94" w:rsidR="00640364" w:rsidRPr="002963CF" w:rsidRDefault="00640364" w:rsidP="00640364">
      <w:pPr>
        <w:pStyle w:val="Caption"/>
      </w:pPr>
      <w:bookmarkStart w:id="136" w:name="_Ref90973263"/>
      <w:r w:rsidRPr="002963CF">
        <w:t xml:space="preserve">Figure </w:t>
      </w:r>
      <w:r w:rsidR="00F824AE">
        <w:fldChar w:fldCharType="begin"/>
      </w:r>
      <w:r w:rsidR="00F824AE">
        <w:instrText xml:space="preserve"> SEQ Figure \* ARABIC </w:instrText>
      </w:r>
      <w:r w:rsidR="00F824AE">
        <w:fldChar w:fldCharType="separate"/>
      </w:r>
      <w:r w:rsidR="004F127F">
        <w:rPr>
          <w:noProof/>
        </w:rPr>
        <w:t>37</w:t>
      </w:r>
      <w:r w:rsidR="00F824AE">
        <w:rPr>
          <w:noProof/>
        </w:rPr>
        <w:fldChar w:fldCharType="end"/>
      </w:r>
      <w:bookmarkEnd w:id="136"/>
      <w:r w:rsidRPr="002963CF">
        <w:t>: IBC reference region depending on current CU position</w:t>
      </w:r>
      <w:r w:rsidR="005760B9" w:rsidRPr="002963CF">
        <w:t>.</w:t>
      </w:r>
    </w:p>
    <w:p w14:paraId="05230ED3" w14:textId="2AD40F4C" w:rsidR="007302C9" w:rsidRDefault="000423D8" w:rsidP="002B124A">
      <w:pPr>
        <w:pStyle w:val="Heading3"/>
        <w:rPr>
          <w:lang w:val="en-CA"/>
        </w:rPr>
      </w:pPr>
      <w:bookmarkStart w:id="137" w:name="_Toc131509446"/>
      <w:r>
        <w:rPr>
          <w:lang w:val="en-CA"/>
        </w:rPr>
        <w:t>IBC reference area</w:t>
      </w:r>
      <w:bookmarkEnd w:id="137"/>
    </w:p>
    <w:p w14:paraId="2E4C919B" w14:textId="5E0ED049"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135D46">
        <w:t xml:space="preserve">Figure </w:t>
      </w:r>
      <w:r w:rsidR="00135D46">
        <w:rPr>
          <w:noProof/>
        </w:rPr>
        <w:t>35</w:t>
      </w:r>
      <w:r w:rsidR="00452F90">
        <w:rPr>
          <w:lang w:val="en-CA"/>
        </w:rPr>
        <w:fldChar w:fldCharType="end"/>
      </w:r>
      <w:r w:rsidR="005020AF">
        <w:rPr>
          <w:lang w:val="en-CA"/>
        </w:rPr>
        <w:t xml:space="preserve"> </w:t>
      </w:r>
      <w:r w:rsidR="007302C9">
        <w:rPr>
          <w:lang w:val="en-CA"/>
        </w:rPr>
        <w:t>illustrates the reference area for coding CTU (m,</w:t>
      </w:r>
      <w:r w:rsidR="00C979B0">
        <w:rPr>
          <w:lang w:val="en-CA"/>
        </w:rPr>
        <w:t xml:space="preserve"> </w:t>
      </w:r>
      <w:r w:rsidR="007302C9">
        <w:rPr>
          <w:lang w:val="en-CA"/>
        </w:rPr>
        <w:t>n). Specifically, for CTU (m,</w:t>
      </w:r>
      <w:r w:rsidR="00C979B0">
        <w:rPr>
          <w:lang w:val="en-CA"/>
        </w:rPr>
        <w:t xml:space="preserve"> </w:t>
      </w:r>
      <w:r w:rsidR="007302C9">
        <w:rPr>
          <w:lang w:val="en-CA"/>
        </w:rPr>
        <w:t>n) to be coded, the reference area includes CTUs with index (m–2,</w:t>
      </w:r>
      <w:r w:rsidR="00C979B0">
        <w:rPr>
          <w:lang w:val="en-CA"/>
        </w:rPr>
        <w:t xml:space="preserve"> </w:t>
      </w:r>
      <w:r w:rsidR="007302C9">
        <w:rPr>
          <w:lang w:val="en-CA"/>
        </w:rPr>
        <w:t>n–2)…(W,</w:t>
      </w:r>
      <w:r w:rsidR="00C979B0">
        <w:rPr>
          <w:lang w:val="en-CA"/>
        </w:rPr>
        <w:t xml:space="preserve"> </w:t>
      </w:r>
      <w:r w:rsidR="007302C9">
        <w:rPr>
          <w:lang w:val="en-CA"/>
        </w:rPr>
        <w:t>n–2),(0,</w:t>
      </w:r>
      <w:r w:rsidR="00C979B0">
        <w:rPr>
          <w:lang w:val="en-CA"/>
        </w:rPr>
        <w:t xml:space="preserve"> </w:t>
      </w:r>
      <w:r w:rsidR="007302C9">
        <w:rPr>
          <w:lang w:val="en-CA"/>
        </w:rPr>
        <w:t>n–1)…(W,</w:t>
      </w:r>
      <w:r w:rsidR="00C979B0">
        <w:rPr>
          <w:lang w:val="en-CA"/>
        </w:rPr>
        <w:t xml:space="preserve"> </w:t>
      </w:r>
      <w:r w:rsidR="007302C9">
        <w:rPr>
          <w:lang w:val="en-CA"/>
        </w:rPr>
        <w:t>n–1),(0,</w:t>
      </w:r>
      <w:r w:rsidR="00C979B0">
        <w:rPr>
          <w:lang w:val="en-CA"/>
        </w:rPr>
        <w:t xml:space="preserve"> </w:t>
      </w:r>
      <w:r w:rsidR="007302C9">
        <w:rPr>
          <w:lang w:val="en-CA"/>
        </w:rPr>
        <w:t>n)…(m,</w:t>
      </w:r>
      <w:r w:rsidR="00C979B0">
        <w:rPr>
          <w:lang w:val="en-CA"/>
        </w:rPr>
        <w:t xml:space="preserve"> </w:t>
      </w:r>
      <w:r w:rsidR="007302C9">
        <w:rPr>
          <w:lang w:val="en-CA"/>
        </w:rPr>
        <w:t xml:space="preserve">n), where W denotes the maximum horizontal index within the current tile, slice or picture. </w:t>
      </w:r>
      <w:r w:rsidR="00AF337C">
        <w:rPr>
          <w:lang w:val="en-CA"/>
        </w:rPr>
        <w:t xml:space="preserve">When CTU size is 256, the reference area is limited to one CTU row above. </w:t>
      </w:r>
      <w:r w:rsidR="007302C9">
        <w:rPr>
          <w:lang w:val="en-CA"/>
        </w:rPr>
        <w:t xml:space="preserve">This setting </w:t>
      </w:r>
      <w:r w:rsidR="00C979B0">
        <w:rPr>
          <w:lang w:val="en-CA"/>
        </w:rPr>
        <w:t>ensures</w:t>
      </w:r>
      <w:r w:rsidR="007302C9">
        <w:rPr>
          <w:lang w:val="en-CA"/>
        </w:rPr>
        <w:t xml:space="preserve"> that for CTU size being 128</w:t>
      </w:r>
      <w:r w:rsidR="00AF337C">
        <w:rPr>
          <w:lang w:val="en-CA"/>
        </w:rPr>
        <w:t xml:space="preserve"> or 256</w:t>
      </w:r>
      <w:r w:rsidR="007302C9">
        <w:rPr>
          <w:lang w:val="en-CA"/>
        </w:rPr>
        <w:t xml:space="preserve">, IBC does not require extra memory in the current ETM platform. The per-sample block vector search (or called local search) range is limited to </w:t>
      </w:r>
      <w:r w:rsidR="007302C9">
        <w:t>[</w:t>
      </w:r>
      <w:r w:rsidR="007302C9">
        <w:rPr>
          <w:szCs w:val="22"/>
          <w:lang w:val="en-CA"/>
        </w:rPr>
        <w:t>–(</w:t>
      </w:r>
      <w:r w:rsidR="007302C9">
        <w:rPr>
          <w:lang w:val="en-CA"/>
        </w:rPr>
        <w:t>C &lt;&lt; 1), C &gt;&gt; 2] horizontally and [</w:t>
      </w:r>
      <w:r w:rsidR="007302C9">
        <w:rPr>
          <w:szCs w:val="22"/>
          <w:lang w:val="en-CA"/>
        </w:rPr>
        <w:t>–</w:t>
      </w:r>
      <w:r w:rsidR="007302C9">
        <w:rPr>
          <w:lang w:val="en-CA"/>
        </w:rPr>
        <w:t xml:space="preserve">C, C &gt;&gt; 2] vertically to adapt to the </w:t>
      </w:r>
      <w:r w:rsidR="00C979B0">
        <w:rPr>
          <w:lang w:val="en-CA"/>
        </w:rPr>
        <w:t>reference</w:t>
      </w:r>
      <w:r w:rsidR="007302C9">
        <w:rPr>
          <w:lang w:val="en-CA"/>
        </w:rPr>
        <w:t xml:space="preserve"> area extension, where C denotes the CTU size.</w:t>
      </w:r>
    </w:p>
    <w:p w14:paraId="65F99B60" w14:textId="77777777" w:rsidR="00452F90" w:rsidRDefault="007302C9" w:rsidP="002B124A">
      <w:pPr>
        <w:keepNext/>
        <w:jc w:val="center"/>
      </w:pPr>
      <w:r>
        <w:rPr>
          <w:noProof/>
        </w:rPr>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734E3434" w:rsidR="003D41C5" w:rsidRPr="005020AF" w:rsidRDefault="00452F90" w:rsidP="002B124A">
      <w:pPr>
        <w:pStyle w:val="Caption"/>
        <w:rPr>
          <w:lang w:val="en-CA"/>
        </w:rPr>
      </w:pPr>
      <w:bookmarkStart w:id="138" w:name="_Ref107739773"/>
      <w:r>
        <w:t xml:space="preserve">Figure </w:t>
      </w:r>
      <w:r w:rsidR="00F824AE">
        <w:fldChar w:fldCharType="begin"/>
      </w:r>
      <w:r w:rsidR="00F824AE">
        <w:instrText xml:space="preserve"> SEQ Figure \* ARABIC </w:instrText>
      </w:r>
      <w:r w:rsidR="00F824AE">
        <w:fldChar w:fldCharType="separate"/>
      </w:r>
      <w:r w:rsidR="004F127F">
        <w:rPr>
          <w:noProof/>
        </w:rPr>
        <w:t>38</w:t>
      </w:r>
      <w:r w:rsidR="00F824AE">
        <w:rPr>
          <w:noProof/>
        </w:rPr>
        <w:fldChar w:fldCharType="end"/>
      </w:r>
      <w:bookmarkEnd w:id="138"/>
      <w:r w:rsidR="00946D2A">
        <w:t>.</w:t>
      </w:r>
      <w:r>
        <w:t xml:space="preserve"> </w:t>
      </w:r>
      <w:r w:rsidRPr="00F738A3">
        <w:t>Reference area for IBC when CTU (m,</w:t>
      </w:r>
      <w:r w:rsidR="001E7201">
        <w:t xml:space="preserve"> </w:t>
      </w:r>
      <w:r w:rsidRPr="00F738A3">
        <w:t>n) is coded. The blue block denotes the current CTU; green blocks denote the reference area; and the white blocks denote invalid reference area.</w:t>
      </w:r>
    </w:p>
    <w:p w14:paraId="7DFDD3CA" w14:textId="40626655" w:rsidR="00E1304F" w:rsidRDefault="00773B6C" w:rsidP="004E65F7">
      <w:pPr>
        <w:pStyle w:val="Heading3"/>
      </w:pPr>
      <w:bookmarkStart w:id="139" w:name="_Toc131509447"/>
      <w:r>
        <w:t>MVD sign prediction</w:t>
      </w:r>
      <w:bookmarkEnd w:id="139"/>
    </w:p>
    <w:p w14:paraId="1E945600" w14:textId="77777777" w:rsidR="00773B6C" w:rsidRPr="00F72D71" w:rsidRDefault="00773B6C" w:rsidP="00773B6C">
      <w:pPr>
        <w:rPr>
          <w:lang w:val="en-CA"/>
        </w:rPr>
      </w:pPr>
      <w:r w:rsidRPr="00F72D71">
        <w:rPr>
          <w:lang w:val="en-CA"/>
        </w:rPr>
        <w:t>In this method, possible MVD sign combinations are sorted according to the template matching cost and index corresponding to the true MVD sign is derived and context coded. At decoder side, the MVD signs are derived as following:</w:t>
      </w:r>
    </w:p>
    <w:p w14:paraId="3BB4021C" w14:textId="77777777" w:rsidR="00773B6C" w:rsidRPr="00F72D71" w:rsidRDefault="00773B6C" w:rsidP="00773B6C">
      <w:pPr>
        <w:numPr>
          <w:ilvl w:val="0"/>
          <w:numId w:val="59"/>
        </w:numPr>
        <w:textAlignment w:val="auto"/>
        <w:rPr>
          <w:lang w:val="en-CA"/>
        </w:rPr>
      </w:pPr>
      <w:r w:rsidRPr="00F72D71">
        <w:rPr>
          <w:lang w:val="en-CA"/>
        </w:rPr>
        <w:t>Parse the magnitude of MVD components</w:t>
      </w:r>
    </w:p>
    <w:p w14:paraId="03C1CA49" w14:textId="02C984A4" w:rsidR="00773B6C" w:rsidRPr="00F72D71" w:rsidRDefault="00773B6C" w:rsidP="00773B6C">
      <w:pPr>
        <w:numPr>
          <w:ilvl w:val="0"/>
          <w:numId w:val="59"/>
        </w:numPr>
        <w:textAlignment w:val="auto"/>
        <w:rPr>
          <w:lang w:val="en-CA"/>
        </w:rPr>
      </w:pPr>
      <w:r w:rsidRPr="00F72D71">
        <w:rPr>
          <w:lang w:val="en-CA"/>
        </w:rPr>
        <w:t xml:space="preserve">Parse </w:t>
      </w:r>
      <w:r w:rsidR="00D01C10" w:rsidRPr="00F72D71">
        <w:rPr>
          <w:lang w:val="en-CA"/>
        </w:rPr>
        <w:t>context coded</w:t>
      </w:r>
      <w:r w:rsidRPr="00F72D71">
        <w:rPr>
          <w:lang w:val="en-CA"/>
        </w:rPr>
        <w:t xml:space="preserve"> MVD sign prediction index</w:t>
      </w:r>
    </w:p>
    <w:p w14:paraId="3C7A0B64" w14:textId="77777777" w:rsidR="00773B6C" w:rsidRPr="00F72D71" w:rsidRDefault="00773B6C" w:rsidP="00773B6C">
      <w:pPr>
        <w:numPr>
          <w:ilvl w:val="0"/>
          <w:numId w:val="59"/>
        </w:numPr>
        <w:textAlignment w:val="auto"/>
        <w:rPr>
          <w:lang w:val="en-CA"/>
        </w:rPr>
      </w:pPr>
      <w:r w:rsidRPr="00F72D71">
        <w:rPr>
          <w:lang w:val="en-CA"/>
        </w:rPr>
        <w:t>Build MV candidates by creating combination between possible signs and absolute MVD value and add it to the MV predictor</w:t>
      </w:r>
    </w:p>
    <w:p w14:paraId="3113D000" w14:textId="77777777" w:rsidR="00773B6C" w:rsidRPr="00F72D71" w:rsidRDefault="00773B6C" w:rsidP="00773B6C">
      <w:pPr>
        <w:numPr>
          <w:ilvl w:val="0"/>
          <w:numId w:val="59"/>
        </w:numPr>
        <w:textAlignment w:val="auto"/>
        <w:rPr>
          <w:lang w:val="en-CA"/>
        </w:rPr>
      </w:pPr>
      <w:r w:rsidRPr="00F72D71">
        <w:rPr>
          <w:lang w:val="en-CA"/>
        </w:rPr>
        <w:t>Derive MVD sign prediction cost for each derived MV based on template matching cost and sort</w:t>
      </w:r>
    </w:p>
    <w:p w14:paraId="601F4D37" w14:textId="77777777" w:rsidR="00773B6C" w:rsidRPr="00F72D71" w:rsidRDefault="00773B6C" w:rsidP="00773B6C">
      <w:pPr>
        <w:numPr>
          <w:ilvl w:val="0"/>
          <w:numId w:val="59"/>
        </w:numPr>
        <w:textAlignment w:val="auto"/>
        <w:rPr>
          <w:lang w:val="en-CA"/>
        </w:rPr>
      </w:pPr>
      <w:r w:rsidRPr="00F72D71">
        <w:rPr>
          <w:lang w:val="en-CA"/>
        </w:rPr>
        <w:lastRenderedPageBreak/>
        <w:t>Use MVD sign prediction index to pick the true MVD sign</w:t>
      </w:r>
    </w:p>
    <w:p w14:paraId="19FCB0A2" w14:textId="244C561D" w:rsidR="00773B6C" w:rsidRDefault="00773B6C" w:rsidP="00DA56A6">
      <w:pPr>
        <w:rPr>
          <w:lang w:val="en-CA"/>
        </w:rPr>
      </w:pPr>
      <w:r w:rsidRPr="00F72D71">
        <w:rPr>
          <w:lang w:val="en-CA"/>
        </w:rPr>
        <w:t>MVD sign prediction is applied to inter AMVP, affine AMVP, MMVD and affine MMVD modes.</w:t>
      </w:r>
      <w:r w:rsidR="00807DC6">
        <w:rPr>
          <w:lang w:val="en-CA"/>
        </w:rPr>
        <w:t xml:space="preserve"> Note, w</w:t>
      </w:r>
      <w:r w:rsidR="00807DC6" w:rsidRPr="00186D1B">
        <w:rPr>
          <w:lang w:val="en-CA"/>
        </w:rPr>
        <w:t>hen wrap around motion compensation is enabled</w:t>
      </w:r>
      <w:r w:rsidR="00807DC6">
        <w:rPr>
          <w:lang w:val="en-CA"/>
        </w:rPr>
        <w:t xml:space="preserve">, the MV candidate shall be clipped with </w:t>
      </w:r>
      <w:r w:rsidR="00807DC6">
        <w:rPr>
          <w:rFonts w:hint="eastAsia"/>
          <w:lang w:eastAsia="zh-CN"/>
        </w:rPr>
        <w:t>w</w:t>
      </w:r>
      <w:r w:rsidR="00807DC6">
        <w:rPr>
          <w:lang w:eastAsia="zh-CN"/>
        </w:rPr>
        <w:t>rap around offset taken into consideration</w:t>
      </w:r>
      <w:r w:rsidR="00807DC6">
        <w:rPr>
          <w:lang w:val="en-CA"/>
        </w:rPr>
        <w:t>.</w:t>
      </w:r>
    </w:p>
    <w:p w14:paraId="20E38F3D" w14:textId="2D3BD2B2" w:rsidR="00A316B7" w:rsidRDefault="00A316B7" w:rsidP="00547D59">
      <w:pPr>
        <w:pStyle w:val="Heading3"/>
        <w:rPr>
          <w:lang w:val="en-CA"/>
        </w:rPr>
      </w:pPr>
      <w:bookmarkStart w:id="140" w:name="_Toc131509448"/>
      <w:r>
        <w:rPr>
          <w:rFonts w:hint="eastAsia"/>
          <w:lang w:val="en-CA"/>
        </w:rPr>
        <w:t>B</w:t>
      </w:r>
      <w:r>
        <w:rPr>
          <w:lang w:val="en-CA"/>
        </w:rPr>
        <w:t>VD prediction</w:t>
      </w:r>
      <w:bookmarkEnd w:id="140"/>
    </w:p>
    <w:p w14:paraId="311165AB" w14:textId="16DAF466" w:rsidR="00A316B7" w:rsidRDefault="00A316B7" w:rsidP="00A316B7">
      <w:pPr>
        <w:spacing w:after="240"/>
        <w:rPr>
          <w:lang w:val="en-CA"/>
        </w:rPr>
      </w:pPr>
      <w:r>
        <w:rPr>
          <w:rFonts w:hint="eastAsia"/>
          <w:lang w:val="en-CA"/>
        </w:rPr>
        <w:t>S</w:t>
      </w:r>
      <w:r>
        <w:rPr>
          <w:lang w:val="en-CA"/>
        </w:rPr>
        <w:t xml:space="preserve">imilar to MVD sign prediction, possible BVD sign combinations of IBC mode is sorted according to the template matching cost. Moreover, the first 4 most signification suffix bins </w:t>
      </w:r>
      <w:r>
        <w:rPr>
          <w:rFonts w:eastAsia="PMingLiU"/>
          <w:lang w:val="en-CA" w:eastAsia="zh-TW"/>
        </w:rPr>
        <w:t>of exponential Golomb code used to represent BVD magnitudes</w:t>
      </w:r>
      <w:r>
        <w:rPr>
          <w:lang w:val="en-CA"/>
        </w:rPr>
        <w:t xml:space="preserve"> is also sorted according to the TM cost. An example is shown in </w:t>
      </w:r>
      <w:r w:rsidR="00135D46">
        <w:rPr>
          <w:lang w:val="en-CA"/>
        </w:rPr>
        <w:fldChar w:fldCharType="begin"/>
      </w:r>
      <w:r w:rsidR="00135D46">
        <w:rPr>
          <w:lang w:val="en-CA"/>
        </w:rPr>
        <w:instrText xml:space="preserve"> REF _Ref130337679 \h </w:instrText>
      </w:r>
      <w:r w:rsidR="00135D46">
        <w:rPr>
          <w:lang w:val="en-CA"/>
        </w:rPr>
      </w:r>
      <w:r w:rsidR="00135D46">
        <w:rPr>
          <w:lang w:val="en-CA"/>
        </w:rPr>
        <w:fldChar w:fldCharType="separate"/>
      </w:r>
      <w:r w:rsidR="00135D46">
        <w:t xml:space="preserve">Figure </w:t>
      </w:r>
      <w:r w:rsidR="00135D46">
        <w:rPr>
          <w:noProof/>
        </w:rPr>
        <w:t>36</w:t>
      </w:r>
      <w:r w:rsidR="00135D46">
        <w:rPr>
          <w:lang w:val="en-CA"/>
        </w:rPr>
        <w:fldChar w:fldCharType="end"/>
      </w:r>
      <w:r>
        <w:rPr>
          <w:lang w:val="en-CA"/>
        </w:rPr>
        <w:t>. T</w:t>
      </w:r>
      <w:r w:rsidRPr="007A5685">
        <w:rPr>
          <w:lang w:val="en-CA"/>
        </w:rPr>
        <w:t>emplate matching operation is used to determine a BVD candidate with the best cost, and indicate in the bitstream whether the best candidate is predicted correctly or not.</w:t>
      </w:r>
    </w:p>
    <w:p w14:paraId="03761A08" w14:textId="77777777" w:rsidR="00A316B7" w:rsidRDefault="00A316B7" w:rsidP="00A316B7">
      <w:pPr>
        <w:spacing w:after="240"/>
        <w:jc w:val="center"/>
        <w:rPr>
          <w:lang w:val="en-CA"/>
        </w:rPr>
      </w:pPr>
      <w:r w:rsidRPr="002A6105">
        <w:rPr>
          <w:noProof/>
        </w:rPr>
        <w:drawing>
          <wp:inline distT="0" distB="0" distL="0" distR="0" wp14:anchorId="4CB46ABB" wp14:editId="406F7494">
            <wp:extent cx="4824694" cy="2293276"/>
            <wp:effectExtent l="0" t="0" r="0" b="0"/>
            <wp:docPr id="16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33504" cy="2297464"/>
                    </a:xfrm>
                    <a:prstGeom prst="rect">
                      <a:avLst/>
                    </a:prstGeom>
                    <a:noFill/>
                    <a:ln>
                      <a:noFill/>
                    </a:ln>
                  </pic:spPr>
                </pic:pic>
              </a:graphicData>
            </a:graphic>
          </wp:inline>
        </w:drawing>
      </w:r>
    </w:p>
    <w:p w14:paraId="64D14E44" w14:textId="483AEA69" w:rsidR="00A316B7" w:rsidRPr="00EA72F2" w:rsidRDefault="00A316B7" w:rsidP="00A316B7">
      <w:pPr>
        <w:pStyle w:val="Caption"/>
        <w:rPr>
          <w:lang w:val="en-CA"/>
        </w:rPr>
      </w:pPr>
      <w:bookmarkStart w:id="141" w:name="_Ref130337679"/>
      <w:r>
        <w:t xml:space="preserve">Figure </w:t>
      </w:r>
      <w:r w:rsidR="00F824AE">
        <w:fldChar w:fldCharType="begin"/>
      </w:r>
      <w:r w:rsidR="00F824AE">
        <w:instrText xml:space="preserve"> SEQ Figure \* ARABIC </w:instrText>
      </w:r>
      <w:r w:rsidR="00F824AE">
        <w:fldChar w:fldCharType="separate"/>
      </w:r>
      <w:r w:rsidR="004F127F">
        <w:rPr>
          <w:noProof/>
        </w:rPr>
        <w:t>39</w:t>
      </w:r>
      <w:r w:rsidR="00F824AE">
        <w:rPr>
          <w:noProof/>
        </w:rPr>
        <w:fldChar w:fldCharType="end"/>
      </w:r>
      <w:bookmarkEnd w:id="141"/>
      <w:r>
        <w:t>. Prediction of BVD.</w:t>
      </w:r>
    </w:p>
    <w:p w14:paraId="1F90637D" w14:textId="625CE5AA" w:rsidR="002A71B7" w:rsidRDefault="00547D59" w:rsidP="00547D59">
      <w:pPr>
        <w:pStyle w:val="Heading3"/>
        <w:rPr>
          <w:lang w:val="en-CA"/>
        </w:rPr>
      </w:pPr>
      <w:bookmarkStart w:id="142" w:name="_Toc131509449"/>
      <w:r>
        <w:rPr>
          <w:lang w:val="en-CA"/>
        </w:rPr>
        <w:t>Enhanced bi-directional motion compensation</w:t>
      </w:r>
      <w:bookmarkEnd w:id="142"/>
    </w:p>
    <w:p w14:paraId="4BF163B3" w14:textId="42C5CEDD"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w:t>
      </w:r>
      <w:r w:rsidR="00A26696">
        <w:rPr>
          <w:lang w:val="en-CA" w:eastAsia="zh-TW"/>
        </w:rPr>
        <w:t>, when available,</w:t>
      </w:r>
      <w:r w:rsidR="0072563F">
        <w:rPr>
          <w:lang w:val="en-CA" w:eastAsia="zh-TW"/>
        </w:rPr>
        <w:t xml:space="preserve">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r>
        <w:rPr>
          <w:i/>
          <w:iCs/>
          <w:lang w:val="en-CA" w:eastAsia="ko-KR"/>
        </w:rPr>
        <w:t>half_pixel</w:t>
      </w:r>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r>
        <w:rPr>
          <w:i/>
          <w:iCs/>
          <w:lang w:val="en-CA" w:eastAsia="ko-KR"/>
        </w:rPr>
        <w:t>half_pixel</w:t>
      </w:r>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r>
        <w:rPr>
          <w:i/>
          <w:iCs/>
          <w:lang w:val="en-CA" w:eastAsia="ko-KR"/>
        </w:rPr>
        <w:t>half_pixel</w:t>
      </w:r>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r>
        <w:rPr>
          <w:i/>
          <w:iCs/>
          <w:lang w:val="en-CA" w:eastAsia="ko-KR"/>
        </w:rPr>
        <w:t>half_pixel</w:t>
      </w:r>
      <w:r>
        <w:rPr>
          <w:lang w:val="en-CA" w:eastAsia="ko-KR"/>
        </w:rPr>
        <w:t>)</w:t>
      </w:r>
    </w:p>
    <w:p w14:paraId="4CAE1C29" w14:textId="77777777" w:rsidR="0072563F" w:rsidRDefault="0072563F" w:rsidP="0072563F">
      <w:pPr>
        <w:rPr>
          <w:rFonts w:eastAsia="Times New Roman"/>
          <w:lang w:val="en-CA"/>
        </w:rPr>
      </w:pPr>
      <w:r>
        <w:rPr>
          <w:lang w:val="en-CA"/>
        </w:rPr>
        <w:t xml:space="preserve">where </w:t>
      </w:r>
      <w:r>
        <w:rPr>
          <w:i/>
          <w:iCs/>
          <w:lang w:val="en-CA"/>
        </w:rPr>
        <w:t>half_pixel</w:t>
      </w:r>
      <w:r>
        <w:rPr>
          <w:lang w:val="en-CA"/>
        </w:rPr>
        <w:t xml:space="preserve"> is equal to 8 that represents the half-pel sample distance in the 1/16-pel sample precision.</w:t>
      </w:r>
    </w:p>
    <w:p w14:paraId="4E7B2E54" w14:textId="213ABC35" w:rsidR="0072563F" w:rsidRDefault="0072563F" w:rsidP="0072563F">
      <w:pPr>
        <w:rPr>
          <w:lang w:val="en-CA" w:eastAsia="zh-TW"/>
        </w:rPr>
      </w:pPr>
      <w:r>
        <w:rPr>
          <w:lang w:val="en-CA"/>
        </w:rPr>
        <w:t xml:space="preserve">After examining the OOB condition for each sample, the final prediction samples of one bi-directional block </w:t>
      </w:r>
      <w:r w:rsidR="00A26696">
        <w:rPr>
          <w:lang w:val="en-CA"/>
        </w:rPr>
        <w:t xml:space="preserve">are </w:t>
      </w:r>
      <w:r>
        <w:rPr>
          <w:lang w:val="en-CA"/>
        </w:rPr>
        <w:t>generated as follows:</w:t>
      </w:r>
    </w:p>
    <w:p w14:paraId="66AD39C2" w14:textId="77777777" w:rsidR="0072563F" w:rsidRDefault="0072563F" w:rsidP="0072563F">
      <w:pPr>
        <w:rPr>
          <w:lang w:val="en-CA" w:eastAsia="ko-KR"/>
        </w:rPr>
      </w:pPr>
      <w:r>
        <w:rPr>
          <w:lang w:val="en-CA" w:eastAsia="ko-KR"/>
        </w:rPr>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F824AE"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OOB</w:t>
      </w:r>
    </w:p>
    <w:p w14:paraId="54BC37E5" w14:textId="77777777" w:rsidR="0072563F" w:rsidRDefault="00F824AE"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F824AE"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0018CE3A" w:rsidR="0072563F" w:rsidRDefault="0072563F" w:rsidP="0072563F">
      <w:pPr>
        <w:rPr>
          <w:lang w:val="en-CA"/>
        </w:rPr>
      </w:pPr>
      <w:r>
        <w:rPr>
          <w:lang w:val="en-CA"/>
        </w:rPr>
        <w:t>OOB checking process is also applicable when BCW is enabled.</w:t>
      </w:r>
    </w:p>
    <w:p w14:paraId="52AC3AFF" w14:textId="166D4C78" w:rsidR="00A26696" w:rsidRDefault="00A26696" w:rsidP="0072563F">
      <w:pPr>
        <w:rPr>
          <w:rFonts w:eastAsia="Times New Roman"/>
          <w:lang w:val="en-CA"/>
        </w:rPr>
      </w:pPr>
      <w:r>
        <w:rPr>
          <w:lang w:val="en-CA"/>
        </w:rPr>
        <w:t>Finally, note this sample-adaptive bi-prediction process only applies to prediction units for which at least a reference bock is first detected as partially or entirely out-of-bounds. Thus, a block-level OOB criteria is first checked. If both prediction blocks are non-OOB, then the usual bi-prediction takes place.</w:t>
      </w:r>
    </w:p>
    <w:p w14:paraId="52124A5D" w14:textId="3C2B3FD2" w:rsidR="00547D59" w:rsidRPr="008929E9" w:rsidRDefault="006974C3" w:rsidP="008929E9">
      <w:pPr>
        <w:pStyle w:val="Heading3"/>
        <w:rPr>
          <w:lang w:val="en-CA"/>
        </w:rPr>
      </w:pPr>
      <w:bookmarkStart w:id="143" w:name="_Toc131509450"/>
      <w:r w:rsidRPr="008929E9">
        <w:rPr>
          <w:lang w:val="en-CA"/>
        </w:rPr>
        <w:t>Motion compensated picture boundary padding</w:t>
      </w:r>
      <w:bookmarkEnd w:id="143"/>
    </w:p>
    <w:p w14:paraId="67FD7F0D" w14:textId="08C206F5" w:rsidR="006974C3" w:rsidRDefault="006974C3" w:rsidP="006974C3">
      <w:pPr>
        <w:rPr>
          <w:lang w:val="en-CA"/>
        </w:rPr>
      </w:pPr>
      <w:r>
        <w:rPr>
          <w:lang w:val="en-CA"/>
        </w:rPr>
        <w:t>The samples outside of the picture boundary are derived by motion compensation instead of using only repetitive padding. In the implementation, the total padded area size is increased by 16 compared to repetitive padding. This is to keep MV clipping, which implements repetitive padding</w:t>
      </w:r>
      <w:r w:rsidR="00221C27">
        <w:rPr>
          <w:lang w:val="en-CA"/>
        </w:rPr>
        <w:t xml:space="preserve"> </w:t>
      </w:r>
      <w:r w:rsidR="00221C27">
        <w:rPr>
          <w:lang w:val="en-CA"/>
        </w:rPr>
        <w:fldChar w:fldCharType="begin"/>
      </w:r>
      <w:r w:rsidR="00221C27">
        <w:rPr>
          <w:lang w:val="en-CA"/>
        </w:rPr>
        <w:instrText xml:space="preserve"> REF _Ref116163605 \h </w:instrText>
      </w:r>
      <w:r w:rsidR="00221C27">
        <w:rPr>
          <w:lang w:val="en-CA"/>
        </w:rPr>
      </w:r>
      <w:r w:rsidR="00221C27">
        <w:rPr>
          <w:lang w:val="en-CA"/>
        </w:rPr>
        <w:fldChar w:fldCharType="separate"/>
      </w:r>
      <w:r w:rsidR="00135D46">
        <w:t xml:space="preserve">Figure </w:t>
      </w:r>
      <w:r w:rsidR="00135D46">
        <w:rPr>
          <w:noProof/>
        </w:rPr>
        <w:t>37</w:t>
      </w:r>
      <w:r w:rsidR="00221C27">
        <w:rPr>
          <w:lang w:val="en-CA"/>
        </w:rPr>
        <w:fldChar w:fldCharType="end"/>
      </w:r>
      <w:r>
        <w:rPr>
          <w:lang w:val="en-CA"/>
        </w:rPr>
        <w:t xml:space="preserve">. </w:t>
      </w:r>
    </w:p>
    <w:p w14:paraId="35B27200" w14:textId="77777777" w:rsidR="00221C27" w:rsidRDefault="0038500B" w:rsidP="002963CF">
      <w:pPr>
        <w:keepNext/>
        <w:jc w:val="center"/>
      </w:pPr>
      <w:r>
        <w:rPr>
          <w:rFonts w:eastAsia="Times New Roman"/>
          <w:noProof/>
        </w:rPr>
        <w:object w:dxaOrig="9360" w:dyaOrig="3900" w14:anchorId="2FF34A8A">
          <v:shape id="_x0000_i1037" type="#_x0000_t75" alt="" style="width:468.95pt;height:195pt;mso-width-percent:0;mso-height-percent:0;mso-width-percent:0;mso-height-percent:0" o:ole="">
            <v:imagedata r:id="rId74" o:title=""/>
          </v:shape>
          <o:OLEObject Type="Embed" ProgID="Visio.Drawing.15" ShapeID="_x0000_i1037" DrawAspect="Content" ObjectID="_1743569674" r:id="rId75"/>
        </w:object>
      </w:r>
    </w:p>
    <w:p w14:paraId="0300109C" w14:textId="6B28F1A1" w:rsidR="006974C3" w:rsidRDefault="00221C27" w:rsidP="002963CF">
      <w:pPr>
        <w:pStyle w:val="Caption"/>
      </w:pPr>
      <w:bookmarkStart w:id="144" w:name="_Ref116163605"/>
      <w:r>
        <w:t xml:space="preserve">Figure </w:t>
      </w:r>
      <w:r w:rsidR="00F824AE">
        <w:fldChar w:fldCharType="begin"/>
      </w:r>
      <w:r w:rsidR="00F824AE">
        <w:instrText xml:space="preserve"> SEQ Figure \* ARABIC </w:instrText>
      </w:r>
      <w:r w:rsidR="00F824AE">
        <w:fldChar w:fldCharType="separate"/>
      </w:r>
      <w:r w:rsidR="004F127F">
        <w:rPr>
          <w:noProof/>
        </w:rPr>
        <w:t>40</w:t>
      </w:r>
      <w:r w:rsidR="00F824AE">
        <w:rPr>
          <w:noProof/>
        </w:rPr>
        <w:fldChar w:fldCharType="end"/>
      </w:r>
      <w:bookmarkEnd w:id="144"/>
      <w:r w:rsidR="00F3217A">
        <w:t>.</w:t>
      </w:r>
      <w:r>
        <w:t xml:space="preserve"> Motion compensated boundary padding method.</w:t>
      </w:r>
    </w:p>
    <w:p w14:paraId="28615EB9" w14:textId="3604F97B" w:rsidR="006974C3" w:rsidRDefault="006974C3" w:rsidP="006974C3">
      <w:pPr>
        <w:rPr>
          <w:lang w:val="en-CA"/>
        </w:rPr>
      </w:pPr>
      <w:r>
        <w:rPr>
          <w:lang w:val="en-CA"/>
        </w:rPr>
        <w:t>For motion compensation padding, MV of a 4</w:t>
      </w:r>
      <w:r>
        <w:rPr>
          <w:szCs w:val="22"/>
          <w:lang w:eastAsia="zh-CN"/>
        </w:rPr>
        <w:t>×</w:t>
      </w:r>
      <w:r>
        <w:rPr>
          <w:lang w:val="en-CA"/>
        </w:rPr>
        <w:t>4 boundary block is utilized to derive a M</w:t>
      </w:r>
      <w:r>
        <w:rPr>
          <w:szCs w:val="22"/>
          <w:lang w:eastAsia="zh-CN"/>
        </w:rPr>
        <w:t>×</w:t>
      </w:r>
      <w:r>
        <w:rPr>
          <w:lang w:val="en-CA"/>
        </w:rPr>
        <w:t>4 or 4</w:t>
      </w:r>
      <w:r>
        <w:rPr>
          <w:szCs w:val="22"/>
          <w:lang w:eastAsia="zh-CN"/>
        </w:rPr>
        <w:t>×</w:t>
      </w:r>
      <w:r>
        <w:rPr>
          <w:lang w:val="en-CA"/>
        </w:rPr>
        <w:t>M padding block. The value M is derived as the distance of the reference block to the picture boundary as shown on</w:t>
      </w:r>
      <w:r w:rsidR="00221C27">
        <w:rPr>
          <w:lang w:val="en-CA"/>
        </w:rPr>
        <w:t xml:space="preserve"> </w:t>
      </w:r>
      <w:r w:rsidR="00221C27">
        <w:rPr>
          <w:lang w:val="en-CA"/>
        </w:rPr>
        <w:fldChar w:fldCharType="begin"/>
      </w:r>
      <w:r w:rsidR="00221C27">
        <w:rPr>
          <w:lang w:val="en-CA"/>
        </w:rPr>
        <w:instrText xml:space="preserve"> REF _Ref116163501 \h </w:instrText>
      </w:r>
      <w:r w:rsidR="00221C27">
        <w:rPr>
          <w:lang w:val="en-CA"/>
        </w:rPr>
      </w:r>
      <w:r w:rsidR="00221C27">
        <w:rPr>
          <w:lang w:val="en-CA"/>
        </w:rPr>
        <w:fldChar w:fldCharType="separate"/>
      </w:r>
      <w:r w:rsidR="00135D46">
        <w:t xml:space="preserve">Figure </w:t>
      </w:r>
      <w:r w:rsidR="00135D46">
        <w:rPr>
          <w:noProof/>
        </w:rPr>
        <w:t>38</w:t>
      </w:r>
      <w:r w:rsidR="00221C27">
        <w:rPr>
          <w:lang w:val="en-CA"/>
        </w:rPr>
        <w:fldChar w:fldCharType="end"/>
      </w:r>
      <w:r>
        <w:rPr>
          <w:lang w:val="en-CA"/>
        </w:rPr>
        <w:t xml:space="preserve">. Moreover, M is set at least equal to 4 as soon as the motion vector points to a position internal to the reference picture bounds. If boundary block is intra coded, then MV is not available, and M is set equal to 0. If M is less than </w:t>
      </w:r>
      <w:r w:rsidR="00221C27">
        <w:rPr>
          <w:lang w:val="en-CA"/>
        </w:rPr>
        <w:t>16</w:t>
      </w:r>
      <w:r>
        <w:rPr>
          <w:lang w:val="en-CA"/>
        </w:rPr>
        <w:t>, the rest of the padded area is filled with the repetitive padded samples.</w:t>
      </w:r>
    </w:p>
    <w:p w14:paraId="3A7BA9D6" w14:textId="77777777" w:rsidR="006974C3" w:rsidRDefault="006974C3" w:rsidP="006974C3">
      <w:pPr>
        <w:jc w:val="left"/>
        <w:rPr>
          <w:lang w:val="en-CA"/>
        </w:rPr>
      </w:pPr>
      <w:r>
        <w:rPr>
          <w:lang w:val="en-CA"/>
        </w:rPr>
        <w:t xml:space="preserve"> </w:t>
      </w:r>
    </w:p>
    <w:p w14:paraId="5156A8B6" w14:textId="77777777" w:rsidR="00221C27" w:rsidRDefault="0038500B" w:rsidP="002963CF">
      <w:pPr>
        <w:keepNext/>
        <w:jc w:val="center"/>
      </w:pPr>
      <w:r>
        <w:rPr>
          <w:rFonts w:eastAsia="Times New Roman"/>
          <w:noProof/>
        </w:rPr>
        <w:object w:dxaOrig="8505" w:dyaOrig="4305" w14:anchorId="237F5C1D">
          <v:shape id="_x0000_i1038" type="#_x0000_t75" alt="" style="width:425.25pt;height:214.6pt;mso-width-percent:0;mso-height-percent:0;mso-width-percent:0;mso-height-percent:0" o:ole="">
            <v:imagedata r:id="rId76" o:title=""/>
          </v:shape>
          <o:OLEObject Type="Embed" ProgID="Visio.Drawing.15" ShapeID="_x0000_i1038" DrawAspect="Content" ObjectID="_1743569675" r:id="rId77"/>
        </w:object>
      </w:r>
    </w:p>
    <w:p w14:paraId="352F4D49" w14:textId="778008A0" w:rsidR="006974C3" w:rsidRDefault="00221C27" w:rsidP="002963CF">
      <w:pPr>
        <w:pStyle w:val="Caption"/>
        <w:rPr>
          <w:lang w:val="en-CA"/>
        </w:rPr>
      </w:pPr>
      <w:bookmarkStart w:id="145" w:name="_Ref116163501"/>
      <w:r>
        <w:t xml:space="preserve">Figure </w:t>
      </w:r>
      <w:r w:rsidR="00F824AE">
        <w:fldChar w:fldCharType="begin"/>
      </w:r>
      <w:r w:rsidR="00F824AE">
        <w:instrText xml:space="preserve"> SEQ Figure \* ARABIC </w:instrText>
      </w:r>
      <w:r w:rsidR="00F824AE">
        <w:fldChar w:fldCharType="separate"/>
      </w:r>
      <w:r w:rsidR="004F127F">
        <w:rPr>
          <w:noProof/>
        </w:rPr>
        <w:t>41</w:t>
      </w:r>
      <w:r w:rsidR="00F824AE">
        <w:rPr>
          <w:noProof/>
        </w:rPr>
        <w:fldChar w:fldCharType="end"/>
      </w:r>
      <w:bookmarkEnd w:id="145"/>
      <w:r w:rsidR="00F3217A">
        <w:t>.</w:t>
      </w:r>
      <w:r>
        <w:t xml:space="preserve"> </w:t>
      </w:r>
      <w:r>
        <w:rPr>
          <w:szCs w:val="22"/>
          <w:lang w:eastAsia="zh-CN"/>
        </w:rPr>
        <w:t>An example of deriving a M×4 padding block with a left padding direction.</w:t>
      </w:r>
    </w:p>
    <w:p w14:paraId="1A899FAD" w14:textId="77777777" w:rsidR="006974C3" w:rsidRDefault="006974C3" w:rsidP="006974C3">
      <w:pPr>
        <w:rPr>
          <w:lang w:val="en-CA"/>
        </w:rPr>
      </w:pPr>
      <w:r>
        <w:rPr>
          <w:lang w:val="en-CA"/>
        </w:rPr>
        <w:t>In case of bi-directional inter prediction, only one prediction direction, which has a motion vector pointing to the pixel position farther away from the picture boundary in the reference picture in terms of the padding direction, is used in MC boundary padding.</w:t>
      </w:r>
    </w:p>
    <w:p w14:paraId="623C2863" w14:textId="04995F2D" w:rsidR="006974C3" w:rsidRPr="001A1E1A" w:rsidRDefault="006974C3" w:rsidP="001A1E1A">
      <w:pPr>
        <w:rPr>
          <w:lang w:val="en-CA"/>
        </w:rPr>
      </w:pPr>
      <w:r>
        <w:rPr>
          <w:lang w:val="en-CA"/>
        </w:rPr>
        <w:t xml:space="preserve">The pixels in MC padding block are corrected with an offset, which is equal to the difference between the DC values of the reconstructed boundary block and its corresponding reference block. </w:t>
      </w:r>
    </w:p>
    <w:p w14:paraId="5A72F958" w14:textId="474F698B" w:rsidR="003A434A" w:rsidRPr="002B124A" w:rsidRDefault="008462CC" w:rsidP="002B124A">
      <w:pPr>
        <w:pStyle w:val="Heading3"/>
      </w:pPr>
      <w:bookmarkStart w:id="146" w:name="_Toc131509451"/>
      <w:r>
        <w:t>Block level reference picture list reordering</w:t>
      </w:r>
      <w:bookmarkEnd w:id="146"/>
    </w:p>
    <w:p w14:paraId="01686AF5" w14:textId="2E784385" w:rsidR="003A434A"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For the uni-prediction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56C313C4" w14:textId="346E67D6" w:rsidR="0038052D" w:rsidRDefault="0038052D" w:rsidP="0038052D">
      <w:pPr>
        <w:pStyle w:val="Heading3"/>
        <w:rPr>
          <w:lang w:val="en-CA"/>
        </w:rPr>
      </w:pPr>
      <w:bookmarkStart w:id="147" w:name="_Toc131509452"/>
      <w:r>
        <w:rPr>
          <w:lang w:val="en-CA"/>
        </w:rPr>
        <w:t>Reference picture resampling</w:t>
      </w:r>
      <w:r w:rsidR="00286101">
        <w:rPr>
          <w:lang w:val="en-CA"/>
        </w:rPr>
        <w:t xml:space="preserve"> (RPR)</w:t>
      </w:r>
      <w:bookmarkEnd w:id="147"/>
    </w:p>
    <w:p w14:paraId="5DD078A0" w14:textId="7D1E67A1" w:rsidR="0038052D" w:rsidRDefault="00286101" w:rsidP="0038052D">
      <w:pPr>
        <w:rPr>
          <w:lang w:val="en-CA"/>
        </w:rPr>
      </w:pPr>
      <w:r>
        <w:rPr>
          <w:lang w:val="en-CA"/>
        </w:rPr>
        <w:t xml:space="preserve">Reference picture resampling </w:t>
      </w:r>
      <w:r w:rsidR="00FF47C3">
        <w:rPr>
          <w:lang w:val="en-CA"/>
        </w:rPr>
        <w:t xml:space="preserve">is inherited from VVC. </w:t>
      </w:r>
      <w:r w:rsidR="002B7414">
        <w:rPr>
          <w:lang w:val="en-CA"/>
        </w:rPr>
        <w:t>Compared to</w:t>
      </w:r>
      <w:r w:rsidR="00CE6016">
        <w:rPr>
          <w:lang w:val="en-CA"/>
        </w:rPr>
        <w:t xml:space="preserve"> </w:t>
      </w:r>
      <w:r w:rsidR="002B7414">
        <w:rPr>
          <w:lang w:val="en-CA"/>
        </w:rPr>
        <w:t>the filter length</w:t>
      </w:r>
      <w:r w:rsidR="00A1191E">
        <w:rPr>
          <w:lang w:val="en-CA"/>
        </w:rPr>
        <w:t>s</w:t>
      </w:r>
      <w:r w:rsidR="002B7414">
        <w:rPr>
          <w:lang w:val="en-CA"/>
        </w:rPr>
        <w:t xml:space="preserve"> </w:t>
      </w:r>
      <w:r w:rsidR="00CE6016">
        <w:rPr>
          <w:lang w:val="en-CA"/>
        </w:rPr>
        <w:t>in VVC</w:t>
      </w:r>
      <w:r w:rsidR="008A2093">
        <w:rPr>
          <w:lang w:val="en-CA"/>
        </w:rPr>
        <w:t xml:space="preserve">, </w:t>
      </w:r>
      <w:r w:rsidR="00D01C10">
        <w:rPr>
          <w:lang w:val="en-CA"/>
        </w:rPr>
        <w:t>e.g.,</w:t>
      </w:r>
      <w:r w:rsidR="008A2093">
        <w:rPr>
          <w:lang w:val="en-CA"/>
        </w:rPr>
        <w:t xml:space="preserve"> </w:t>
      </w:r>
      <w:r w:rsidR="00047DF2">
        <w:rPr>
          <w:lang w:val="en-CA"/>
        </w:rPr>
        <w:t>8, 6 and 4 taps</w:t>
      </w:r>
      <w:r w:rsidR="00A83D91">
        <w:rPr>
          <w:lang w:val="en-CA"/>
        </w:rPr>
        <w:t xml:space="preserve"> for luma affine coded blocks, luma non-affine coded blocks and chroma respectively</w:t>
      </w:r>
      <w:r w:rsidR="00DA2CD7">
        <w:rPr>
          <w:lang w:val="en-CA"/>
        </w:rPr>
        <w:t>,</w:t>
      </w:r>
      <w:r w:rsidR="00A83D91">
        <w:rPr>
          <w:lang w:val="en-CA"/>
        </w:rPr>
        <w:t xml:space="preserve"> </w:t>
      </w:r>
      <w:r w:rsidR="0023127E">
        <w:rPr>
          <w:lang w:val="en-CA"/>
        </w:rPr>
        <w:t xml:space="preserve">the </w:t>
      </w:r>
      <w:r w:rsidR="008A2093">
        <w:rPr>
          <w:lang w:val="en-CA"/>
        </w:rPr>
        <w:t xml:space="preserve">corresponding </w:t>
      </w:r>
      <w:r w:rsidR="0023127E">
        <w:rPr>
          <w:lang w:val="en-CA"/>
        </w:rPr>
        <w:t xml:space="preserve">RPR filters </w:t>
      </w:r>
      <w:r w:rsidR="005A7CE1">
        <w:rPr>
          <w:lang w:val="en-CA"/>
        </w:rPr>
        <w:t xml:space="preserve">in ECM </w:t>
      </w:r>
      <w:r w:rsidR="002B7414">
        <w:rPr>
          <w:lang w:val="en-CA"/>
        </w:rPr>
        <w:t xml:space="preserve">are increased </w:t>
      </w:r>
      <w:r w:rsidR="0023127E">
        <w:rPr>
          <w:lang w:val="en-CA"/>
        </w:rPr>
        <w:t xml:space="preserve">to </w:t>
      </w:r>
      <w:r w:rsidR="00BF3FEE">
        <w:rPr>
          <w:lang w:val="en-CA"/>
        </w:rPr>
        <w:t>12</w:t>
      </w:r>
      <w:r w:rsidR="00FF2246">
        <w:rPr>
          <w:lang w:val="en-CA"/>
        </w:rPr>
        <w:t>,</w:t>
      </w:r>
      <w:r w:rsidR="00296562">
        <w:rPr>
          <w:lang w:val="en-CA"/>
        </w:rPr>
        <w:t xml:space="preserve"> </w:t>
      </w:r>
      <w:r w:rsidR="00FF2246">
        <w:rPr>
          <w:lang w:val="en-CA"/>
        </w:rPr>
        <w:t>10 and 6 taps</w:t>
      </w:r>
      <w:r w:rsidR="00BF3FEE">
        <w:rPr>
          <w:lang w:val="en-CA"/>
        </w:rPr>
        <w:t>.</w:t>
      </w:r>
      <w:r w:rsidR="006B3B30">
        <w:rPr>
          <w:lang w:val="en-CA"/>
        </w:rPr>
        <w:t xml:space="preserve"> </w:t>
      </w:r>
    </w:p>
    <w:p w14:paraId="13CEAEF6" w14:textId="4C4589E9" w:rsidR="00153820" w:rsidRDefault="00153820" w:rsidP="0038016A">
      <w:pPr>
        <w:pStyle w:val="Heading3"/>
        <w:rPr>
          <w:lang w:val="en-CA"/>
        </w:rPr>
      </w:pPr>
      <w:bookmarkStart w:id="148" w:name="_Toc131509453"/>
      <w:r w:rsidRPr="00153820">
        <w:rPr>
          <w:lang w:val="en-CA"/>
        </w:rPr>
        <w:t>Reconstruction-Reordered IBC</w:t>
      </w:r>
      <w:r>
        <w:rPr>
          <w:lang w:val="en-CA"/>
        </w:rPr>
        <w:t xml:space="preserve"> (RR-IBC)</w:t>
      </w:r>
      <w:bookmarkEnd w:id="148"/>
    </w:p>
    <w:p w14:paraId="289698AD" w14:textId="108D2B29" w:rsidR="00153820" w:rsidRPr="00B70C39" w:rsidRDefault="00153820" w:rsidP="00153820">
      <w:pPr>
        <w:rPr>
          <w:rFonts w:eastAsiaTheme="minorEastAsia"/>
          <w:lang w:val="en-CA" w:eastAsia="zh-CN"/>
        </w:rPr>
      </w:pPr>
      <w:r>
        <w:rPr>
          <w:rFonts w:eastAsia="Times New Roman"/>
          <w:lang w:val="en-CA"/>
        </w:rPr>
        <w:t>A</w:t>
      </w:r>
      <w:r w:rsidRPr="00B0401D">
        <w:rPr>
          <w:rFonts w:eastAsia="Times New Roman"/>
          <w:lang w:val="en-CA"/>
        </w:rPr>
        <w:t xml:space="preserve"> </w:t>
      </w:r>
      <w:r>
        <w:rPr>
          <w:lang w:val="en-CA"/>
        </w:rPr>
        <w:t xml:space="preserve">Reconstruction-Reordered </w:t>
      </w:r>
      <w:r>
        <w:rPr>
          <w:rFonts w:eastAsia="Times New Roman"/>
          <w:lang w:val="en-CA"/>
        </w:rPr>
        <w:t>IBC</w:t>
      </w:r>
      <w:r w:rsidRPr="00B0401D">
        <w:rPr>
          <w:rFonts w:eastAsia="Times New Roman"/>
          <w:lang w:val="en-CA"/>
        </w:rPr>
        <w:t xml:space="preserve"> </w:t>
      </w:r>
      <w:r>
        <w:rPr>
          <w:rFonts w:eastAsia="Times New Roman"/>
          <w:lang w:val="en-CA"/>
        </w:rPr>
        <w:t xml:space="preserve">(RR-IBC) </w:t>
      </w:r>
      <w:r w:rsidRPr="00B0401D">
        <w:rPr>
          <w:rFonts w:eastAsia="Times New Roman"/>
          <w:lang w:val="en-CA"/>
        </w:rPr>
        <w:t>mode is</w:t>
      </w:r>
      <w:r w:rsidR="00045C1A">
        <w:rPr>
          <w:rFonts w:eastAsia="Times New Roman"/>
          <w:lang w:val="en-CA"/>
        </w:rPr>
        <w:t xml:space="preserve"> allowed </w:t>
      </w:r>
      <w:r w:rsidR="002537F6">
        <w:rPr>
          <w:rFonts w:eastAsia="Times New Roman"/>
          <w:lang w:val="en-CA"/>
        </w:rPr>
        <w:t>for</w:t>
      </w:r>
      <w:r>
        <w:rPr>
          <w:rFonts w:eastAsia="Times New Roman"/>
          <w:lang w:val="en-CA"/>
        </w:rPr>
        <w:t xml:space="preserve"> IBC coded blocks</w:t>
      </w:r>
      <w:r w:rsidRPr="00B0401D">
        <w:rPr>
          <w:rFonts w:eastAsia="Times New Roman"/>
          <w:lang w:val="en-CA"/>
        </w:rPr>
        <w:t xml:space="preserve">. When </w:t>
      </w:r>
      <w:r w:rsidR="002537F6">
        <w:rPr>
          <w:rFonts w:eastAsia="Times New Roman"/>
          <w:lang w:val="en-CA"/>
        </w:rPr>
        <w:t>RR-IBC</w:t>
      </w:r>
      <w:r w:rsidR="002537F6" w:rsidRPr="00B0401D">
        <w:rPr>
          <w:rFonts w:eastAsia="Times New Roman"/>
          <w:lang w:val="en-CA"/>
        </w:rPr>
        <w:t xml:space="preserve"> </w:t>
      </w:r>
      <w:r w:rsidRPr="00B0401D">
        <w:rPr>
          <w:rFonts w:eastAsia="Times New Roman"/>
          <w:lang w:val="en-CA"/>
        </w:rPr>
        <w:t xml:space="preserve">is applied, the samples in </w:t>
      </w:r>
      <w:r>
        <w:rPr>
          <w:rFonts w:eastAsia="Times New Roman"/>
          <w:lang w:val="en-CA"/>
        </w:rPr>
        <w:t>a</w:t>
      </w:r>
      <w:r w:rsidRPr="00B0401D">
        <w:rPr>
          <w:rFonts w:eastAsia="Times New Roman"/>
          <w:lang w:val="en-CA"/>
        </w:rPr>
        <w:t xml:space="preserve"> reconstruction block are flipped according to </w:t>
      </w:r>
      <w:r>
        <w:rPr>
          <w:rFonts w:eastAsia="Times New Roman"/>
          <w:lang w:val="en-CA"/>
        </w:rPr>
        <w:t>a</w:t>
      </w:r>
      <w:r w:rsidRPr="00B0401D">
        <w:rPr>
          <w:rFonts w:eastAsia="Times New Roman"/>
          <w:lang w:val="en-CA"/>
        </w:rPr>
        <w:t xml:space="preserve"> flip type </w:t>
      </w:r>
      <w:r>
        <w:rPr>
          <w:rFonts w:eastAsia="Times New Roman"/>
          <w:lang w:val="en-CA"/>
        </w:rPr>
        <w:t>of</w:t>
      </w:r>
      <w:r w:rsidRPr="00B0401D">
        <w:rPr>
          <w:rFonts w:eastAsia="Times New Roman"/>
          <w:lang w:val="en-CA"/>
        </w:rPr>
        <w:t xml:space="preserve"> the current block. At the encoder side, the original block is flipped </w:t>
      </w:r>
      <w:r>
        <w:rPr>
          <w:rFonts w:eastAsia="Times New Roman"/>
          <w:lang w:val="en-CA"/>
        </w:rPr>
        <w:t>before</w:t>
      </w:r>
      <w:r w:rsidRPr="00B0401D">
        <w:rPr>
          <w:rFonts w:eastAsia="Times New Roman"/>
          <w:lang w:val="en-CA"/>
        </w:rPr>
        <w:t xml:space="preserve"> motion search and residual calculation, while the prediction block is derived without flip</w:t>
      </w:r>
      <w:r>
        <w:rPr>
          <w:rFonts w:eastAsia="Times New Roman"/>
          <w:lang w:val="en-CA"/>
        </w:rPr>
        <w:t>ping</w:t>
      </w:r>
      <w:r w:rsidRPr="00B0401D">
        <w:rPr>
          <w:rFonts w:eastAsia="Times New Roman"/>
          <w:lang w:val="en-CA"/>
        </w:rPr>
        <w:t xml:space="preserve">. </w:t>
      </w:r>
      <w:r>
        <w:rPr>
          <w:rFonts w:eastAsia="Times New Roman"/>
          <w:lang w:val="en-CA"/>
        </w:rPr>
        <w:t>At the decoder side, the</w:t>
      </w:r>
      <w:r w:rsidRPr="00B0401D">
        <w:rPr>
          <w:rFonts w:eastAsia="Times New Roman"/>
          <w:lang w:val="en-CA"/>
        </w:rPr>
        <w:t xml:space="preserve"> reconstruction block is flipped back to </w:t>
      </w:r>
      <w:r>
        <w:rPr>
          <w:rFonts w:eastAsia="Times New Roman"/>
          <w:lang w:val="en-CA"/>
        </w:rPr>
        <w:t>restore</w:t>
      </w:r>
      <w:r w:rsidRPr="00B0401D">
        <w:rPr>
          <w:rFonts w:eastAsia="Times New Roman"/>
          <w:lang w:val="en-CA"/>
        </w:rPr>
        <w:t xml:space="preserve"> the original block.</w:t>
      </w:r>
    </w:p>
    <w:p w14:paraId="346BF971" w14:textId="77777777" w:rsidR="00153820" w:rsidRPr="00B0401D" w:rsidRDefault="00153820" w:rsidP="00153820">
      <w:pPr>
        <w:rPr>
          <w:rFonts w:eastAsia="Times New Roman"/>
          <w:lang w:val="en-CA"/>
        </w:rPr>
      </w:pPr>
      <w:r w:rsidRPr="00B0401D">
        <w:rPr>
          <w:rFonts w:eastAsia="Times New Roman"/>
          <w:lang w:val="en-CA"/>
        </w:rPr>
        <w:t xml:space="preserve">Two </w:t>
      </w:r>
      <w:r w:rsidRPr="00B0401D">
        <w:rPr>
          <w:rFonts w:eastAsia="Times New Roman" w:hint="eastAsia"/>
          <w:lang w:val="en-CA"/>
        </w:rPr>
        <w:t>flip</w:t>
      </w:r>
      <w:r w:rsidRPr="00B0401D">
        <w:rPr>
          <w:rFonts w:eastAsia="Times New Roman"/>
          <w:lang w:val="en-CA"/>
        </w:rPr>
        <w:t xml:space="preserve"> methods, horizontal flip and vertical flip, are supported for </w:t>
      </w:r>
      <w:r>
        <w:rPr>
          <w:rFonts w:eastAsia="Times New Roman"/>
          <w:lang w:val="en-CA"/>
        </w:rPr>
        <w:t>RR-</w:t>
      </w:r>
      <w:r w:rsidRPr="00B0401D">
        <w:rPr>
          <w:rFonts w:eastAsia="Times New Roman"/>
          <w:lang w:val="en-CA"/>
        </w:rPr>
        <w:t>IBC coded blocks. A syntax flag is firstly signalled for an IBC AMVP coded block, indicating whether the reconstruction is flipped, and if it is flipped, another flag is further signaled specifying the flip type. For IBC merge, the flip type is inherited from neighbo</w:t>
      </w:r>
      <w:r>
        <w:rPr>
          <w:rFonts w:eastAsia="Times New Roman"/>
          <w:lang w:val="en-CA"/>
        </w:rPr>
        <w:t>u</w:t>
      </w:r>
      <w:r w:rsidRPr="00B0401D">
        <w:rPr>
          <w:rFonts w:eastAsia="Times New Roman"/>
          <w:lang w:val="en-CA"/>
        </w:rPr>
        <w:t>r</w:t>
      </w:r>
      <w:r>
        <w:rPr>
          <w:rFonts w:eastAsia="Times New Roman"/>
          <w:lang w:val="en-CA"/>
        </w:rPr>
        <w:t>ing</w:t>
      </w:r>
      <w:r w:rsidRPr="00B0401D">
        <w:rPr>
          <w:rFonts w:eastAsia="Times New Roman"/>
          <w:lang w:val="en-CA"/>
        </w:rPr>
        <w:t xml:space="preserve"> blocks, without syntax signalling. Considering the horizontal or vertical symmetry, the current block and the reference block are normally aligned horizontally or vertically. Therefore, when a </w:t>
      </w:r>
      <w:r w:rsidRPr="00B0401D">
        <w:rPr>
          <w:rFonts w:eastAsia="Times New Roman"/>
          <w:lang w:val="en-CA"/>
        </w:rPr>
        <w:lastRenderedPageBreak/>
        <w:t xml:space="preserve">horizontal flip is applied, the </w:t>
      </w:r>
      <w:r>
        <w:rPr>
          <w:rFonts w:eastAsia="Times New Roman"/>
          <w:lang w:val="en-CA"/>
        </w:rPr>
        <w:t>vertical</w:t>
      </w:r>
      <w:r w:rsidRPr="00B0401D">
        <w:rPr>
          <w:rFonts w:eastAsia="Times New Roman"/>
          <w:lang w:val="en-CA"/>
        </w:rPr>
        <w:t xml:space="preserve"> component of the BV is not signaled and inferred to be equal to 0. Similarly, the </w:t>
      </w:r>
      <w:r>
        <w:rPr>
          <w:rFonts w:eastAsia="Times New Roman"/>
          <w:lang w:val="en-CA"/>
        </w:rPr>
        <w:t>horizontal</w:t>
      </w:r>
      <w:r w:rsidRPr="00B0401D">
        <w:rPr>
          <w:rFonts w:eastAsia="Times New Roman"/>
          <w:lang w:val="en-CA"/>
        </w:rPr>
        <w:t xml:space="preserve"> component of the BV is not signaled and inferred to be equal to 0 when a vertical flip is applied. </w:t>
      </w:r>
    </w:p>
    <w:p w14:paraId="2D4D40AA" w14:textId="69F511D3" w:rsidR="00153820" w:rsidRDefault="00153820" w:rsidP="00153820">
      <w:pPr>
        <w:rPr>
          <w:rFonts w:eastAsia="Malgun Gothic"/>
          <w:szCs w:val="22"/>
          <w:lang w:eastAsia="ko-KR"/>
        </w:rPr>
      </w:pPr>
      <w:r w:rsidRPr="00B0401D">
        <w:rPr>
          <w:rFonts w:eastAsia="Times New Roman"/>
          <w:lang w:val="en-CA"/>
        </w:rPr>
        <w:t>To better utilize the symmetry property, a flip</w:t>
      </w:r>
      <w:r>
        <w:rPr>
          <w:rFonts w:eastAsia="Times New Roman"/>
          <w:lang w:val="en-CA"/>
        </w:rPr>
        <w:t>-</w:t>
      </w:r>
      <w:r w:rsidRPr="00B70C39">
        <w:rPr>
          <w:rFonts w:eastAsia="Times New Roman"/>
          <w:lang w:val="en-CA"/>
        </w:rPr>
        <w:t>aware BV adjustment approach is applied to refine the block vector candidate. For example, as shown in</w:t>
      </w:r>
      <w:r w:rsidR="00381088">
        <w:rPr>
          <w:rFonts w:eastAsia="Times New Roman"/>
          <w:lang w:val="en-CA"/>
        </w:rPr>
        <w:t xml:space="preserve"> </w:t>
      </w:r>
      <w:r w:rsidR="00381088">
        <w:rPr>
          <w:rFonts w:eastAsia="Times New Roman"/>
          <w:lang w:val="en-CA"/>
        </w:rPr>
        <w:fldChar w:fldCharType="begin"/>
      </w:r>
      <w:r w:rsidR="00381088">
        <w:rPr>
          <w:rFonts w:eastAsia="Times New Roman"/>
          <w:lang w:val="en-CA"/>
        </w:rPr>
        <w:instrText xml:space="preserve"> REF _Ref112671412 \h </w:instrText>
      </w:r>
      <w:r w:rsidR="00381088">
        <w:rPr>
          <w:rFonts w:eastAsia="Times New Roman"/>
          <w:lang w:val="en-CA"/>
        </w:rPr>
      </w:r>
      <w:r w:rsidR="00381088">
        <w:rPr>
          <w:rFonts w:eastAsia="Times New Roman"/>
          <w:lang w:val="en-CA"/>
        </w:rPr>
        <w:fldChar w:fldCharType="separate"/>
      </w:r>
      <w:r w:rsidR="00135D46">
        <w:t xml:space="preserve">Figure </w:t>
      </w:r>
      <w:r w:rsidR="00135D46">
        <w:rPr>
          <w:noProof/>
        </w:rPr>
        <w:t>39</w:t>
      </w:r>
      <w:r w:rsidR="00381088">
        <w:rPr>
          <w:rFonts w:eastAsia="Times New Roman"/>
          <w:lang w:val="en-CA"/>
        </w:rPr>
        <w:fldChar w:fldCharType="end"/>
      </w:r>
      <w:r w:rsidRPr="00B70C39">
        <w:rPr>
          <w:szCs w:val="22"/>
          <w:lang w:val="en-CA"/>
        </w:rPr>
        <w:t xml:space="preserve">, </w:t>
      </w:r>
      <w:r w:rsidRPr="00B70C39">
        <w:rPr>
          <w:rFonts w:eastAsia="Malgun Gothic"/>
          <w:szCs w:val="22"/>
          <w:lang w:eastAsia="ko-KR"/>
        </w:rPr>
        <w:t>(</w:t>
      </w:r>
      <w:r w:rsidRPr="00B70C39">
        <w:rPr>
          <w:rFonts w:eastAsia="Malgun Gothic"/>
          <w:i/>
          <w:iCs/>
          <w:szCs w:val="22"/>
          <w:lang w:eastAsia="ko-KR"/>
        </w:rPr>
        <w:t>x</w:t>
      </w:r>
      <w:r w:rsidRPr="00B70C39">
        <w:rPr>
          <w:rFonts w:eastAsia="Malgun Gothic"/>
          <w:i/>
          <w:iCs/>
          <w:szCs w:val="22"/>
          <w:vertAlign w:val="subscript"/>
          <w:lang w:eastAsia="ko-KR"/>
        </w:rPr>
        <w:t>nbr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nbr</w:t>
      </w:r>
      <w:r w:rsidRPr="005107B0">
        <w:rPr>
          <w:rFonts w:eastAsia="Malgun Gothic"/>
          <w:szCs w:val="22"/>
          <w:lang w:eastAsia="ko-KR"/>
        </w:rPr>
        <w:t>) and (</w:t>
      </w:r>
      <w:r w:rsidRPr="00B70C39">
        <w:rPr>
          <w:rFonts w:eastAsia="Malgun Gothic"/>
          <w:i/>
          <w:iCs/>
          <w:szCs w:val="22"/>
          <w:lang w:eastAsia="ko-KR"/>
        </w:rPr>
        <w:t>x</w:t>
      </w:r>
      <w:r w:rsidRPr="00B70C39">
        <w:rPr>
          <w:rFonts w:eastAsia="Malgun Gothic"/>
          <w:i/>
          <w:iCs/>
          <w:szCs w:val="22"/>
          <w:vertAlign w:val="subscript"/>
          <w:lang w:eastAsia="ko-KR"/>
        </w:rPr>
        <w:t>cur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cur</w:t>
      </w:r>
      <w:r w:rsidRPr="005107B0">
        <w:rPr>
          <w:rFonts w:eastAsia="Malgun Gothic"/>
          <w:szCs w:val="22"/>
          <w:lang w:eastAsia="ko-KR"/>
        </w:rPr>
        <w:t xml:space="preserve">) represent the coordinates of </w:t>
      </w:r>
      <w:r w:rsidRPr="00255922">
        <w:rPr>
          <w:rFonts w:eastAsia="Malgun Gothic"/>
          <w:szCs w:val="22"/>
          <w:lang w:eastAsia="ko-KR"/>
        </w:rPr>
        <w:t xml:space="preserve">the </w:t>
      </w:r>
      <w:r w:rsidRPr="00B70C39">
        <w:rPr>
          <w:rFonts w:eastAsia="Malgun Gothic"/>
          <w:szCs w:val="22"/>
          <w:lang w:eastAsia="ko-KR"/>
        </w:rPr>
        <w:t>center sample of the neighbouring block and the current block, respectively,</w:t>
      </w:r>
      <w:r w:rsidRPr="00B70C39">
        <w:rPr>
          <w:rFonts w:eastAsia="Malgun Gothic"/>
          <w:szCs w:val="22"/>
          <w:lang w:val="x-none" w:eastAsia="ko-KR"/>
        </w:rPr>
        <w:t xml:space="preserve"> </w:t>
      </w:r>
      <w:r w:rsidRPr="00B70C39">
        <w:rPr>
          <w:rFonts w:eastAsia="Malgun Gothic"/>
          <w:i/>
          <w:iCs/>
          <w:szCs w:val="22"/>
          <w:lang w:eastAsia="ko-KR"/>
        </w:rPr>
        <w:t>BV</w:t>
      </w:r>
      <w:r w:rsidRPr="00B70C39">
        <w:rPr>
          <w:rFonts w:eastAsiaTheme="minorEastAsia"/>
          <w:i/>
          <w:iCs/>
          <w:szCs w:val="22"/>
          <w:vertAlign w:val="superscript"/>
          <w:lang w:eastAsia="zh-CN"/>
        </w:rPr>
        <w:t>nbr</w:t>
      </w:r>
      <w:r w:rsidRPr="005107B0">
        <w:rPr>
          <w:rFonts w:eastAsia="Malgun Gothic"/>
          <w:szCs w:val="22"/>
          <w:lang w:val="x-none" w:eastAsia="ko-KR"/>
        </w:rPr>
        <w:t xml:space="preserve"> </w:t>
      </w:r>
      <w:r w:rsidRPr="00255922">
        <w:rPr>
          <w:rFonts w:eastAsia="Malgun Gothic"/>
          <w:szCs w:val="22"/>
          <w:lang w:eastAsia="ko-KR"/>
        </w:rPr>
        <w:t xml:space="preserve">and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w:t>
      </w:r>
      <w:r w:rsidRPr="00B70C39">
        <w:rPr>
          <w:rFonts w:eastAsia="Malgun Gothic"/>
          <w:szCs w:val="22"/>
          <w:lang w:val="x-none" w:eastAsia="ko-KR"/>
        </w:rPr>
        <w:t xml:space="preserve">denotes the </w:t>
      </w:r>
      <w:r w:rsidRPr="00B70C39">
        <w:rPr>
          <w:rFonts w:eastAsia="Malgun Gothic"/>
          <w:szCs w:val="22"/>
          <w:lang w:eastAsia="ko-KR"/>
        </w:rPr>
        <w:t xml:space="preserve">BV </w:t>
      </w:r>
      <w:r w:rsidRPr="00B70C39">
        <w:rPr>
          <w:rFonts w:eastAsia="Malgun Gothic"/>
          <w:szCs w:val="22"/>
          <w:lang w:val="x-none" w:eastAsia="ko-KR"/>
        </w:rPr>
        <w:t xml:space="preserve">of the </w:t>
      </w:r>
      <w:r w:rsidRPr="00B70C39">
        <w:rPr>
          <w:rFonts w:eastAsia="Malgun Gothic"/>
          <w:szCs w:val="22"/>
          <w:lang w:eastAsia="ko-KR"/>
        </w:rPr>
        <w:t xml:space="preserve">neighbouring </w:t>
      </w:r>
      <w:r w:rsidRPr="00B70C39">
        <w:rPr>
          <w:rFonts w:eastAsia="Malgun Gothic"/>
          <w:szCs w:val="22"/>
          <w:lang w:val="x-none" w:eastAsia="ko-KR"/>
        </w:rPr>
        <w:t>block</w:t>
      </w:r>
      <w:r w:rsidRPr="00B70C39">
        <w:rPr>
          <w:rFonts w:eastAsia="Malgun Gothic"/>
          <w:szCs w:val="22"/>
          <w:lang w:eastAsia="ko-KR"/>
        </w:rPr>
        <w:t xml:space="preserve"> and</w:t>
      </w:r>
      <w:r w:rsidRPr="00B70C39">
        <w:rPr>
          <w:rFonts w:eastAsia="Malgun Gothic"/>
          <w:szCs w:val="22"/>
          <w:lang w:val="x-none" w:eastAsia="ko-KR"/>
        </w:rPr>
        <w:t xml:space="preserve"> the current block</w:t>
      </w:r>
      <w:r w:rsidRPr="00B70C39">
        <w:rPr>
          <w:rFonts w:eastAsia="Malgun Gothic"/>
          <w:szCs w:val="22"/>
          <w:lang w:eastAsia="ko-KR"/>
        </w:rPr>
        <w:t xml:space="preserve">, respectively. Instead of directly inheriting the BV from </w:t>
      </w:r>
      <w:r>
        <w:rPr>
          <w:rFonts w:eastAsia="Malgun Gothic"/>
          <w:szCs w:val="22"/>
          <w:lang w:eastAsia="ko-KR"/>
        </w:rPr>
        <w:t xml:space="preserve">a </w:t>
      </w:r>
      <w:r w:rsidRPr="00B70C39">
        <w:rPr>
          <w:rFonts w:eastAsia="Malgun Gothic"/>
          <w:szCs w:val="22"/>
          <w:lang w:eastAsia="ko-KR"/>
        </w:rPr>
        <w:t xml:space="preserve">neighbouring block, the horizontal component of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is </w:t>
      </w:r>
      <w:r w:rsidRPr="00B70C39">
        <w:rPr>
          <w:rFonts w:eastAsia="Malgun Gothic"/>
          <w:szCs w:val="22"/>
          <w:lang w:eastAsia="ko-KR"/>
        </w:rPr>
        <w:t xml:space="preserve">calculated by adding a motion shift to the </w:t>
      </w:r>
      <w:r w:rsidRPr="00D55BE6">
        <w:rPr>
          <w:rFonts w:eastAsia="Malgun Gothic"/>
          <w:szCs w:val="22"/>
          <w:lang w:eastAsia="ko-KR"/>
        </w:rPr>
        <w:t xml:space="preserve">horizontal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lang w:eastAsia="ko-KR"/>
        </w:rPr>
        <w:t xml:space="preserve"> </w:t>
      </w:r>
      <w:r w:rsidRPr="00B70C39">
        <w:rPr>
          <w:rFonts w:eastAsia="Malgun Gothic"/>
          <w:szCs w:val="22"/>
          <w:lang w:eastAsia="ko-KR"/>
        </w:rPr>
        <w:t>(</w:t>
      </w:r>
      <w:r>
        <w:rPr>
          <w:rFonts w:eastAsia="Malgun Gothic"/>
          <w:szCs w:val="22"/>
          <w:lang w:eastAsia="ko-KR"/>
        </w:rPr>
        <w:t>denoted as</w:t>
      </w:r>
      <w:r w:rsidRPr="00B70C39">
        <w:rPr>
          <w:rFonts w:eastAsia="Malgun Gothic"/>
          <w:szCs w:val="22"/>
          <w:lang w:eastAsia="ko-KR"/>
        </w:rPr>
        <w:t xml:space="preserve"> </w:t>
      </w:r>
      <w:r w:rsidRPr="00B70C39">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vertAlign w:val="subscript"/>
          <w:lang w:eastAsia="ko-KR"/>
        </w:rPr>
        <w:t>h</w:t>
      </w:r>
      <w:r w:rsidRPr="00B70C39">
        <w:rPr>
          <w:rFonts w:eastAsia="Malgun Gothic"/>
          <w:szCs w:val="22"/>
          <w:lang w:eastAsia="ko-KR"/>
        </w:rPr>
        <w:t>)</w:t>
      </w:r>
      <w:r w:rsidRPr="00B70C39" w:rsidDel="00F85D81">
        <w:rPr>
          <w:rFonts w:eastAsia="Malgun Gothic"/>
          <w:szCs w:val="22"/>
          <w:lang w:eastAsia="ko-KR"/>
        </w:rPr>
        <w:t xml:space="preserve"> </w:t>
      </w:r>
      <w:r w:rsidRPr="00B70C39">
        <w:rPr>
          <w:rFonts w:eastAsiaTheme="minorEastAsia"/>
          <w:szCs w:val="22"/>
          <w:lang w:eastAsia="zh-CN"/>
        </w:rPr>
        <w:t xml:space="preserve">in case that the neighbouring block is coded with </w:t>
      </w:r>
      <w:r w:rsidRPr="00B70C39">
        <w:rPr>
          <w:rFonts w:eastAsia="Malgun Gothic"/>
          <w:szCs w:val="22"/>
          <w:lang w:eastAsia="ko-KR"/>
        </w:rPr>
        <w:t xml:space="preserve">a horizontal flip, i.e., </w:t>
      </w:r>
      <w:r w:rsidRPr="00B70C39">
        <w:rPr>
          <w:i/>
          <w:iCs/>
          <w:color w:val="000000"/>
          <w:szCs w:val="22"/>
        </w:rPr>
        <w:t>BV</w:t>
      </w:r>
      <w:r w:rsidRPr="005107B0">
        <w:rPr>
          <w:rFonts w:eastAsia="Malgun Gothic"/>
          <w:i/>
          <w:iCs/>
          <w:szCs w:val="22"/>
          <w:vertAlign w:val="superscript"/>
          <w:lang w:eastAsia="ko-KR"/>
        </w:rPr>
        <w:t>c</w:t>
      </w:r>
      <w:r w:rsidRPr="00255922">
        <w:rPr>
          <w:rFonts w:eastAsia="Malgun Gothic"/>
          <w:i/>
          <w:iCs/>
          <w:szCs w:val="22"/>
          <w:vertAlign w:val="superscript"/>
          <w:lang w:eastAsia="ko-KR"/>
        </w:rPr>
        <w:t>ur</w:t>
      </w:r>
      <w:r w:rsidRPr="00B70C39">
        <w:rPr>
          <w:i/>
          <w:iCs/>
          <w:color w:val="000000"/>
          <w:szCs w:val="22"/>
          <w:vertAlign w:val="subscript"/>
        </w:rPr>
        <w:t>h</w:t>
      </w:r>
      <w:r w:rsidRPr="00B70C39">
        <w:rPr>
          <w:color w:val="000000"/>
          <w:szCs w:val="22"/>
        </w:rPr>
        <w:t xml:space="preserve"> =2(</w:t>
      </w:r>
      <w:r w:rsidRPr="00B70C39">
        <w:rPr>
          <w:i/>
          <w:iCs/>
          <w:color w:val="000000"/>
          <w:szCs w:val="22"/>
        </w:rPr>
        <w:t>x</w:t>
      </w:r>
      <w:r w:rsidRPr="00B70C39">
        <w:rPr>
          <w:i/>
          <w:iCs/>
          <w:color w:val="000000"/>
          <w:szCs w:val="22"/>
          <w:vertAlign w:val="subscript"/>
        </w:rPr>
        <w:t>nbr</w:t>
      </w:r>
      <w:r w:rsidRPr="005107B0">
        <w:rPr>
          <w:color w:val="000000"/>
          <w:szCs w:val="22"/>
        </w:rPr>
        <w:t xml:space="preserve"> </w:t>
      </w:r>
      <w:r w:rsidRPr="00255922">
        <w:rPr>
          <w:color w:val="000000"/>
          <w:szCs w:val="22"/>
        </w:rPr>
        <w:t>-</w:t>
      </w:r>
      <w:r w:rsidRPr="00B70C39">
        <w:rPr>
          <w:i/>
          <w:iCs/>
          <w:color w:val="000000"/>
          <w:szCs w:val="22"/>
        </w:rPr>
        <w:t>x</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h</w:t>
      </w:r>
      <w:r w:rsidRPr="00B70C39" w:rsidDel="00F85D81">
        <w:rPr>
          <w:color w:val="000000"/>
          <w:szCs w:val="22"/>
        </w:rPr>
        <w:t xml:space="preserve"> </w:t>
      </w:r>
      <w:r w:rsidRPr="00B70C39">
        <w:rPr>
          <w:rFonts w:eastAsia="Malgun Gothic"/>
          <w:szCs w:val="22"/>
          <w:lang w:eastAsia="ko-KR"/>
        </w:rPr>
        <w:t xml:space="preserve">. Similarly, the vertical component of </w:t>
      </w:r>
      <w:r w:rsidRPr="00B70C39">
        <w:rPr>
          <w:rFonts w:eastAsia="Malgun Gothic"/>
          <w:i/>
          <w:iCs/>
          <w:szCs w:val="22"/>
          <w:lang w:eastAsia="ko-KR"/>
        </w:rPr>
        <w:t>BV</w:t>
      </w:r>
      <w:r w:rsidRPr="00B70C39">
        <w:rPr>
          <w:rFonts w:eastAsia="Malgun Gothic"/>
          <w:i/>
          <w:iCs/>
          <w:szCs w:val="22"/>
          <w:vertAlign w:val="superscript"/>
          <w:lang w:eastAsia="ko-KR"/>
        </w:rPr>
        <w:t>cur</w:t>
      </w:r>
      <w:r w:rsidRPr="00B70C39">
        <w:rPr>
          <w:rFonts w:eastAsia="Malgun Gothic"/>
          <w:szCs w:val="22"/>
          <w:lang w:eastAsia="ko-KR"/>
        </w:rPr>
        <w:t xml:space="preserve"> is calculated by adding a motion shift to the </w:t>
      </w:r>
      <w:r>
        <w:rPr>
          <w:rFonts w:eastAsia="Malgun Gothic"/>
          <w:szCs w:val="22"/>
          <w:lang w:eastAsia="ko-KR"/>
        </w:rPr>
        <w:t>vertical</w:t>
      </w:r>
      <w:r w:rsidRPr="00D55BE6">
        <w:rPr>
          <w:rFonts w:eastAsia="Malgun Gothic"/>
          <w:szCs w:val="22"/>
          <w:lang w:eastAsia="ko-KR"/>
        </w:rPr>
        <w:t xml:space="preserve">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D55BE6">
        <w:rPr>
          <w:rFonts w:eastAsia="Malgun Gothic"/>
          <w:i/>
          <w:iCs/>
          <w:szCs w:val="22"/>
          <w:lang w:eastAsia="ko-KR"/>
        </w:rPr>
        <w:t xml:space="preserve"> </w:t>
      </w:r>
      <w:r w:rsidRPr="00D55BE6">
        <w:rPr>
          <w:rFonts w:eastAsia="Malgun Gothic"/>
          <w:szCs w:val="22"/>
          <w:lang w:eastAsia="ko-KR"/>
        </w:rPr>
        <w:t>(</w:t>
      </w:r>
      <w:r>
        <w:rPr>
          <w:rFonts w:eastAsia="Malgun Gothic"/>
          <w:szCs w:val="22"/>
          <w:lang w:eastAsia="ko-KR"/>
        </w:rPr>
        <w:t>denoted as</w:t>
      </w:r>
      <w:r w:rsidRPr="00D55BE6">
        <w:rPr>
          <w:rFonts w:eastAsia="Malgun Gothic"/>
          <w:szCs w:val="22"/>
          <w:lang w:eastAsia="ko-KR"/>
        </w:rPr>
        <w:t xml:space="preserve"> </w:t>
      </w:r>
      <w:r w:rsidRPr="00B70C39">
        <w:rPr>
          <w:rFonts w:eastAsia="Malgun Gothic"/>
          <w:i/>
          <w:iCs/>
          <w:szCs w:val="22"/>
          <w:lang w:eastAsia="ko-KR"/>
        </w:rPr>
        <w:t>BV</w:t>
      </w:r>
      <w:r w:rsidRPr="00B70C39">
        <w:rPr>
          <w:rFonts w:eastAsia="Malgun Gothic"/>
          <w:i/>
          <w:iCs/>
          <w:szCs w:val="22"/>
          <w:vertAlign w:val="superscript"/>
          <w:lang w:eastAsia="ko-KR"/>
        </w:rPr>
        <w:t>nbr</w:t>
      </w:r>
      <w:r w:rsidRPr="00B70C39">
        <w:rPr>
          <w:rFonts w:eastAsia="Malgun Gothic"/>
          <w:i/>
          <w:iCs/>
          <w:szCs w:val="22"/>
          <w:vertAlign w:val="subscript"/>
          <w:lang w:eastAsia="ko-KR"/>
        </w:rPr>
        <w:t>v</w:t>
      </w:r>
      <w:r w:rsidRPr="00D55BE6">
        <w:rPr>
          <w:rFonts w:eastAsia="Malgun Gothic"/>
          <w:szCs w:val="22"/>
          <w:lang w:eastAsia="ko-KR"/>
        </w:rPr>
        <w:t>)</w:t>
      </w:r>
      <w:r>
        <w:rPr>
          <w:rFonts w:eastAsia="Malgun Gothic"/>
          <w:szCs w:val="22"/>
          <w:lang w:eastAsia="ko-KR"/>
        </w:rPr>
        <w:t xml:space="preserve"> </w:t>
      </w:r>
      <w:r w:rsidRPr="00B70C39">
        <w:rPr>
          <w:rFonts w:eastAsiaTheme="minorEastAsia"/>
          <w:szCs w:val="22"/>
          <w:lang w:eastAsia="zh-CN"/>
        </w:rPr>
        <w:t>in case that the neighbouring block is coded with</w:t>
      </w:r>
      <w:r w:rsidRPr="00B70C39">
        <w:rPr>
          <w:rFonts w:eastAsia="Malgun Gothic"/>
          <w:szCs w:val="22"/>
          <w:lang w:eastAsia="ko-KR"/>
        </w:rPr>
        <w:t xml:space="preserve"> a vertical flip, i.e., </w:t>
      </w:r>
      <w:r w:rsidRPr="00B70C39">
        <w:rPr>
          <w:i/>
          <w:iCs/>
          <w:color w:val="000000"/>
          <w:szCs w:val="22"/>
        </w:rPr>
        <w:t>BV</w:t>
      </w:r>
      <w:r w:rsidRPr="00B70C39">
        <w:rPr>
          <w:rFonts w:eastAsia="Malgun Gothic"/>
          <w:i/>
          <w:iCs/>
          <w:szCs w:val="22"/>
          <w:vertAlign w:val="superscript"/>
          <w:lang w:eastAsia="ko-KR"/>
        </w:rPr>
        <w:t>cur</w:t>
      </w:r>
      <w:r w:rsidRPr="00B70C39">
        <w:rPr>
          <w:i/>
          <w:iCs/>
          <w:color w:val="000000"/>
          <w:szCs w:val="22"/>
          <w:vertAlign w:val="subscript"/>
        </w:rPr>
        <w:t>v</w:t>
      </w:r>
      <w:r w:rsidRPr="00B70C39">
        <w:rPr>
          <w:color w:val="000000"/>
          <w:szCs w:val="22"/>
        </w:rPr>
        <w:t xml:space="preserve"> =2(</w:t>
      </w:r>
      <w:r w:rsidRPr="00B70C39">
        <w:rPr>
          <w:i/>
          <w:iCs/>
          <w:color w:val="000000"/>
          <w:szCs w:val="22"/>
        </w:rPr>
        <w:t>y</w:t>
      </w:r>
      <w:r w:rsidRPr="00B70C39">
        <w:rPr>
          <w:i/>
          <w:iCs/>
          <w:color w:val="000000"/>
          <w:szCs w:val="22"/>
          <w:vertAlign w:val="subscript"/>
        </w:rPr>
        <w:t>nbr</w:t>
      </w:r>
      <w:r w:rsidRPr="005107B0">
        <w:rPr>
          <w:color w:val="000000"/>
          <w:szCs w:val="22"/>
        </w:rPr>
        <w:t xml:space="preserve"> -</w:t>
      </w:r>
      <w:r w:rsidRPr="00255922">
        <w:rPr>
          <w:i/>
          <w:iCs/>
          <w:color w:val="000000"/>
          <w:szCs w:val="22"/>
        </w:rPr>
        <w:t>y</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v</w:t>
      </w:r>
      <w:r w:rsidRPr="00B70C39" w:rsidDel="00F85D81">
        <w:rPr>
          <w:color w:val="000000"/>
          <w:szCs w:val="22"/>
        </w:rPr>
        <w:t xml:space="preserve"> </w:t>
      </w:r>
      <w:r w:rsidRPr="00B70C39">
        <w:rPr>
          <w:rFonts w:eastAsia="Malgun Gothic"/>
          <w:szCs w:val="22"/>
          <w:lang w:eastAsia="ko-KR"/>
        </w:rPr>
        <w:t>.</w:t>
      </w:r>
    </w:p>
    <w:p w14:paraId="395A5BB1" w14:textId="5932747A" w:rsidR="00B1762F" w:rsidRDefault="00B1762F" w:rsidP="00381088">
      <w:pPr>
        <w:jc w:val="center"/>
        <w:rPr>
          <w:rFonts w:eastAsia="Malgun Gothic"/>
          <w:szCs w:val="22"/>
          <w:lang w:eastAsia="ko-KR"/>
        </w:rPr>
      </w:pPr>
      <w:r w:rsidRPr="00515F8F">
        <w:rPr>
          <w:noProof/>
          <w:sz w:val="20"/>
        </w:rPr>
        <w:drawing>
          <wp:inline distT="0" distB="0" distL="0" distR="0" wp14:anchorId="70DD9F79" wp14:editId="013BE683">
            <wp:extent cx="2715169" cy="196527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25588" cy="1972818"/>
                    </a:xfrm>
                    <a:prstGeom prst="rect">
                      <a:avLst/>
                    </a:prstGeom>
                    <a:noFill/>
                    <a:ln>
                      <a:noFill/>
                    </a:ln>
                  </pic:spPr>
                </pic:pic>
              </a:graphicData>
            </a:graphic>
          </wp:inline>
        </w:drawing>
      </w:r>
    </w:p>
    <w:p w14:paraId="7FAB5571" w14:textId="10F250B4" w:rsidR="00B1762F" w:rsidRDefault="00B1762F" w:rsidP="00381088">
      <w:pPr>
        <w:jc w:val="center"/>
        <w:rPr>
          <w:rFonts w:eastAsia="Malgun Gothic"/>
          <w:szCs w:val="22"/>
          <w:lang w:eastAsia="ko-KR"/>
        </w:rPr>
      </w:pPr>
      <w:r>
        <w:rPr>
          <w:rFonts w:eastAsia="Malgun Gothic"/>
          <w:szCs w:val="22"/>
          <w:lang w:eastAsia="ko-KR"/>
        </w:rPr>
        <w:t>(a)</w:t>
      </w:r>
    </w:p>
    <w:p w14:paraId="6F6D9015" w14:textId="3B0EBF44" w:rsidR="00B1762F" w:rsidRDefault="00B1762F" w:rsidP="00381088">
      <w:pPr>
        <w:jc w:val="center"/>
        <w:rPr>
          <w:rFonts w:eastAsia="Malgun Gothic"/>
          <w:szCs w:val="22"/>
          <w:lang w:eastAsia="ko-KR"/>
        </w:rPr>
      </w:pPr>
      <w:r w:rsidRPr="00515F8F">
        <w:rPr>
          <w:noProof/>
          <w:sz w:val="20"/>
        </w:rPr>
        <w:drawing>
          <wp:inline distT="0" distB="0" distL="0" distR="0" wp14:anchorId="44133747" wp14:editId="303C660D">
            <wp:extent cx="2367887" cy="215322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79379" cy="2163671"/>
                    </a:xfrm>
                    <a:prstGeom prst="rect">
                      <a:avLst/>
                    </a:prstGeom>
                    <a:noFill/>
                    <a:ln>
                      <a:noFill/>
                    </a:ln>
                  </pic:spPr>
                </pic:pic>
              </a:graphicData>
            </a:graphic>
          </wp:inline>
        </w:drawing>
      </w:r>
    </w:p>
    <w:p w14:paraId="3FCC5E2F" w14:textId="1E37B65E" w:rsidR="00B1762F" w:rsidRDefault="00B1762F" w:rsidP="00381088">
      <w:pPr>
        <w:jc w:val="center"/>
        <w:rPr>
          <w:rFonts w:eastAsia="Malgun Gothic"/>
          <w:szCs w:val="22"/>
          <w:lang w:eastAsia="ko-KR"/>
        </w:rPr>
      </w:pPr>
      <w:r>
        <w:rPr>
          <w:rFonts w:eastAsia="Malgun Gothic"/>
          <w:szCs w:val="22"/>
          <w:lang w:eastAsia="ko-KR"/>
        </w:rPr>
        <w:t>(b)</w:t>
      </w:r>
    </w:p>
    <w:p w14:paraId="22C8807F" w14:textId="66DFCCF6" w:rsidR="00153820" w:rsidRPr="00381088" w:rsidRDefault="00381088" w:rsidP="00381088">
      <w:pPr>
        <w:pStyle w:val="Caption"/>
        <w:rPr>
          <w:lang w:val="en-CA"/>
        </w:rPr>
      </w:pPr>
      <w:bookmarkStart w:id="149" w:name="_Ref112671412"/>
      <w:r>
        <w:t xml:space="preserve">Figure </w:t>
      </w:r>
      <w:r w:rsidR="00F824AE">
        <w:fldChar w:fldCharType="begin"/>
      </w:r>
      <w:r w:rsidR="00F824AE">
        <w:instrText xml:space="preserve"> SEQ Figure \* ARABIC </w:instrText>
      </w:r>
      <w:r w:rsidR="00F824AE">
        <w:fldChar w:fldCharType="separate"/>
      </w:r>
      <w:r w:rsidR="004F127F">
        <w:rPr>
          <w:noProof/>
        </w:rPr>
        <w:t>42</w:t>
      </w:r>
      <w:r w:rsidR="00F824AE">
        <w:rPr>
          <w:noProof/>
        </w:rPr>
        <w:fldChar w:fldCharType="end"/>
      </w:r>
      <w:bookmarkEnd w:id="149"/>
      <w:r>
        <w:rPr>
          <w:rFonts w:asciiTheme="minorEastAsia" w:eastAsiaTheme="minorEastAsia" w:hAnsiTheme="minorEastAsia" w:hint="eastAsia"/>
          <w:lang w:val="en-CA" w:eastAsia="zh-CN"/>
        </w:rPr>
        <w:t>.</w:t>
      </w:r>
      <w:r>
        <w:rPr>
          <w:rFonts w:asciiTheme="minorEastAsia" w:eastAsiaTheme="minorEastAsia" w:hAnsiTheme="minorEastAsia"/>
          <w:lang w:val="en-CA" w:eastAsia="zh-CN"/>
        </w:rPr>
        <w:t xml:space="preserve"> </w:t>
      </w:r>
      <w:r w:rsidR="00B1762F" w:rsidRPr="00515F8F">
        <w:rPr>
          <w:lang w:val="en-CA"/>
        </w:rPr>
        <w:t>Illustration of BV adjustment for (a) horizontal flip, and (b) vertical flip, respectively.</w:t>
      </w:r>
    </w:p>
    <w:p w14:paraId="49096DC5" w14:textId="770E6FFC" w:rsidR="00E878E4" w:rsidRDefault="00E878E4" w:rsidP="0038016A">
      <w:pPr>
        <w:pStyle w:val="Heading3"/>
        <w:rPr>
          <w:lang w:val="en-CA"/>
        </w:rPr>
      </w:pPr>
      <w:bookmarkStart w:id="150" w:name="_Toc131509454"/>
      <w:r>
        <w:rPr>
          <w:lang w:val="en-CA"/>
        </w:rPr>
        <w:t>C</w:t>
      </w:r>
      <w:r>
        <w:rPr>
          <w:rFonts w:hint="eastAsia"/>
          <w:lang w:val="en-CA" w:eastAsia="zh-CN"/>
        </w:rPr>
        <w:t>ombination</w:t>
      </w:r>
      <w:r>
        <w:rPr>
          <w:lang w:val="en-CA"/>
        </w:rPr>
        <w:t xml:space="preserve"> of IBC with other coding tools</w:t>
      </w:r>
      <w:bookmarkEnd w:id="150"/>
    </w:p>
    <w:p w14:paraId="3653ADEA" w14:textId="0B294359" w:rsidR="0038016A" w:rsidRDefault="0038016A" w:rsidP="00B23D67">
      <w:pPr>
        <w:pStyle w:val="Heading4"/>
        <w:rPr>
          <w:lang w:val="en-CA"/>
        </w:rPr>
      </w:pPr>
      <w:r w:rsidRPr="0038016A">
        <w:rPr>
          <w:lang w:val="en-CA"/>
        </w:rPr>
        <w:t>IBC merge mode with block vector differences</w:t>
      </w:r>
      <w:r w:rsidR="00F65841">
        <w:rPr>
          <w:lang w:val="en-CA"/>
        </w:rPr>
        <w:t xml:space="preserve"> (IBC-MBVD)</w:t>
      </w:r>
    </w:p>
    <w:p w14:paraId="52DCED2D" w14:textId="69B38EE6" w:rsidR="00A97788" w:rsidRPr="0038016A" w:rsidRDefault="0038016A" w:rsidP="00A97788">
      <w:pPr>
        <w:rPr>
          <w:lang w:val="en-CA"/>
        </w:rPr>
      </w:pPr>
      <w:r w:rsidRPr="0038016A">
        <w:rPr>
          <w:lang w:val="en-CA"/>
        </w:rPr>
        <w:t>Affine-MMVD and GPM-MMVD have been adopted to ECM as an extension of regular MMVD mode.</w:t>
      </w:r>
      <w:r>
        <w:rPr>
          <w:lang w:val="en-CA"/>
        </w:rPr>
        <w:t xml:space="preserve"> </w:t>
      </w:r>
      <w:r w:rsidRPr="0038016A">
        <w:rPr>
          <w:lang w:val="en-CA"/>
        </w:rPr>
        <w:t xml:space="preserve">It </w:t>
      </w:r>
      <w:r w:rsidRPr="00381088">
        <w:rPr>
          <w:lang w:val="en-CA"/>
        </w:rPr>
        <w:t xml:space="preserve">is natural to extend the MMVD mode to the IBC </w:t>
      </w:r>
      <w:r w:rsidR="00FB1005">
        <w:rPr>
          <w:lang w:val="en-CA"/>
        </w:rPr>
        <w:t>merge mode</w:t>
      </w:r>
      <w:r w:rsidR="00FA2F17">
        <w:rPr>
          <w:rFonts w:eastAsiaTheme="minorEastAsia"/>
          <w:lang w:val="en-CA" w:eastAsia="zh-CN"/>
        </w:rPr>
        <w:t>.</w:t>
      </w:r>
    </w:p>
    <w:p w14:paraId="07EAC240" w14:textId="645EC315" w:rsidR="00F65841" w:rsidRPr="00F65841" w:rsidRDefault="00F65841" w:rsidP="00F65841">
      <w:pPr>
        <w:rPr>
          <w:rFonts w:eastAsiaTheme="minorEastAsia"/>
          <w:lang w:val="en-CA" w:eastAsia="zh-CN"/>
        </w:rPr>
      </w:pPr>
      <w:r>
        <w:rPr>
          <w:rFonts w:eastAsiaTheme="minorEastAsia"/>
          <w:lang w:val="en-CA" w:eastAsia="zh-CN"/>
        </w:rPr>
        <w:lastRenderedPageBreak/>
        <w:t>In IBC-MBVD, t</w:t>
      </w:r>
      <w:r w:rsidRPr="00F65841">
        <w:rPr>
          <w:rFonts w:eastAsiaTheme="minorEastAsia"/>
          <w:lang w:val="en-CA" w:eastAsia="zh-CN"/>
        </w:rPr>
        <w:t>he distance set is {1-pel, 2-pel, 4-pel, 8-pel, 12-pel, 16-pel, 24-pel, 32-pel, 40-pel, 48-pel, 56-pel, 64-pel, 72-pel, 80-pel, 88-pel, 96-pel, 104-pel, 112-pel, 120-pel, 128-pel}, and the BVD directions are two horizontal and two vertical directions.</w:t>
      </w:r>
    </w:p>
    <w:p w14:paraId="542AC8FF" w14:textId="75D88E86" w:rsidR="00F65841" w:rsidRPr="00F65841" w:rsidRDefault="00F65841" w:rsidP="00F65841">
      <w:pPr>
        <w:rPr>
          <w:rFonts w:eastAsiaTheme="minorEastAsia"/>
          <w:lang w:val="en-CA" w:eastAsia="zh-CN"/>
        </w:rPr>
      </w:pPr>
      <w:r w:rsidRPr="00F65841">
        <w:rPr>
          <w:rFonts w:eastAsiaTheme="minorEastAsia"/>
          <w:lang w:val="en-CA" w:eastAsia="zh-CN"/>
        </w:rPr>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r w:rsidR="009A5F32" w:rsidRPr="009A5F32">
        <w:t xml:space="preserve"> </w:t>
      </w:r>
      <w:r w:rsidR="009A5F32" w:rsidRPr="009A5F32">
        <w:rPr>
          <w:rFonts w:eastAsiaTheme="minorEastAsia"/>
          <w:lang w:val="en-CA" w:eastAsia="zh-CN"/>
        </w:rPr>
        <w:t>The M</w:t>
      </w:r>
      <w:r w:rsidR="009A5F32">
        <w:rPr>
          <w:rFonts w:eastAsiaTheme="minorEastAsia"/>
          <w:lang w:val="en-CA" w:eastAsia="zh-CN"/>
        </w:rPr>
        <w:t>B</w:t>
      </w:r>
      <w:r w:rsidR="009A5F32" w:rsidRPr="009A5F32">
        <w:rPr>
          <w:rFonts w:eastAsiaTheme="minorEastAsia"/>
          <w:lang w:val="en-CA" w:eastAsia="zh-CN"/>
        </w:rPr>
        <w:t xml:space="preserve">VD index is binarized by the rice code with the parameter equal to </w:t>
      </w:r>
      <w:r w:rsidR="009B1760">
        <w:rPr>
          <w:rFonts w:eastAsiaTheme="minorEastAsia"/>
          <w:lang w:val="en-CA" w:eastAsia="zh-CN"/>
        </w:rPr>
        <w:t>1</w:t>
      </w:r>
      <w:r w:rsidR="009A5F32" w:rsidRPr="009A5F32">
        <w:rPr>
          <w:rFonts w:eastAsiaTheme="minorEastAsia"/>
          <w:lang w:val="en-CA" w:eastAsia="zh-CN"/>
        </w:rPr>
        <w:t>.</w:t>
      </w:r>
    </w:p>
    <w:p w14:paraId="7BDB63C1" w14:textId="5C16AA51" w:rsidR="0038016A" w:rsidRDefault="009B1760" w:rsidP="0038016A">
      <w:pPr>
        <w:rPr>
          <w:lang w:val="en-CA"/>
        </w:rPr>
      </w:pPr>
      <w:r>
        <w:rPr>
          <w:lang w:val="en-CA"/>
        </w:rPr>
        <w:t>A</w:t>
      </w:r>
      <w:r w:rsidRPr="009B1760">
        <w:rPr>
          <w:lang w:val="en-CA"/>
        </w:rPr>
        <w:t>n IBC</w:t>
      </w:r>
      <w:r w:rsidR="00930F87">
        <w:rPr>
          <w:lang w:val="en-CA"/>
        </w:rPr>
        <w:t>-</w:t>
      </w:r>
      <w:r w:rsidRPr="009B1760">
        <w:rPr>
          <w:lang w:val="en-CA"/>
        </w:rPr>
        <w:t>MBVD coded block does not inherit flip type from a RR</w:t>
      </w:r>
      <w:r w:rsidR="00153820">
        <w:rPr>
          <w:lang w:val="en-CA"/>
        </w:rPr>
        <w:t>-</w:t>
      </w:r>
      <w:r w:rsidRPr="009B1760">
        <w:rPr>
          <w:lang w:val="en-CA"/>
        </w:rPr>
        <w:t>IBC coded neighbor block.</w:t>
      </w:r>
    </w:p>
    <w:p w14:paraId="16D7D469" w14:textId="7AA18EF6" w:rsidR="00E878E4" w:rsidRDefault="00E878E4" w:rsidP="00E878E4">
      <w:pPr>
        <w:pStyle w:val="Heading4"/>
        <w:rPr>
          <w:lang w:val="en-CA"/>
        </w:rPr>
      </w:pPr>
      <w:r w:rsidRPr="00320AA6">
        <w:rPr>
          <w:lang w:val="en-CA"/>
        </w:rPr>
        <w:t xml:space="preserve">Combined </w:t>
      </w:r>
      <w:r>
        <w:rPr>
          <w:lang w:val="en-CA"/>
        </w:rPr>
        <w:t>intra block copy</w:t>
      </w:r>
      <w:r w:rsidRPr="00320AA6">
        <w:rPr>
          <w:lang w:val="en-CA"/>
        </w:rPr>
        <w:t xml:space="preserve"> and intra prediction</w:t>
      </w:r>
    </w:p>
    <w:p w14:paraId="2B638ADC" w14:textId="3634F93B" w:rsidR="00467C67" w:rsidRDefault="00E878E4" w:rsidP="00467C67">
      <w:pPr>
        <w:rPr>
          <w:lang w:val="en-CA"/>
        </w:rPr>
      </w:pPr>
      <w:r w:rsidRPr="00320AA6">
        <w:rPr>
          <w:lang w:val="en-CA"/>
        </w:rPr>
        <w:t xml:space="preserve">Combined </w:t>
      </w:r>
      <w:r>
        <w:rPr>
          <w:lang w:val="en-CA"/>
        </w:rPr>
        <w:t>intra block copy</w:t>
      </w:r>
      <w:r w:rsidRPr="00320AA6">
        <w:rPr>
          <w:lang w:val="en-CA"/>
        </w:rPr>
        <w:t xml:space="preserve"> and intra prediction (IBC-CIIP)</w:t>
      </w:r>
      <w:r>
        <w:rPr>
          <w:lang w:val="en-CA"/>
        </w:rPr>
        <w:t xml:space="preserve"> </w:t>
      </w:r>
      <w:r w:rsidR="00467C67">
        <w:rPr>
          <w:lang w:val="en-CA"/>
        </w:rPr>
        <w:t>is a coding tool for a CU which uses IBC and intra prediction to obtain two prediction signals, and the two prediction signals are weighted summed to generate the final prediction as follows:</w:t>
      </w:r>
    </w:p>
    <w:p w14:paraId="24D2E6CD" w14:textId="77777777" w:rsidR="00467C67" w:rsidRDefault="00467C67" w:rsidP="00467C67">
      <w:pPr>
        <w:rPr>
          <w:lang w:val="en-CA"/>
        </w:rPr>
      </w:pPr>
      <m:oMathPara>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m:t>
                  </m:r>
                  <m:d>
                    <m:dPr>
                      <m:ctrlPr>
                        <w:rPr>
                          <w:rFonts w:ascii="Cambria Math" w:hAnsi="Cambria Math"/>
                          <w:i/>
                        </w:rPr>
                      </m:ctrlPr>
                    </m:dPr>
                    <m:e>
                      <m:r>
                        <w:rPr>
                          <w:rFonts w:ascii="Cambria Math" w:hAnsi="Cambria Math"/>
                        </w:rPr>
                        <m:t>1≪shift</m:t>
                      </m:r>
                    </m:e>
                  </m:d>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+(1≪(shift-1))</m:t>
              </m:r>
            </m:e>
          </m:d>
          <m:r>
            <w:rPr>
              <w:rFonts w:ascii="Cambria Math" w:hAnsi="Cambria Math"/>
            </w:rPr>
            <m:t>≫shift</m:t>
          </m:r>
        </m:oMath>
      </m:oMathPara>
    </w:p>
    <w:p w14:paraId="49ED07E3" w14:textId="77777777" w:rsidR="00467C67" w:rsidRDefault="00467C67" w:rsidP="00467C67">
      <w:pPr>
        <w:rPr>
          <w:lang w:val="en-CA"/>
        </w:rPr>
      </w:pPr>
      <w:r>
        <w:rPr>
          <w:lang w:val="en-CA"/>
        </w:rPr>
        <w:t xml:space="preserve">wherein </w:t>
      </w:r>
      <m:oMath>
        <m:sSub>
          <m:sSubPr>
            <m:ctrlPr>
              <w:rPr>
                <w:rFonts w:ascii="Cambria Math" w:hAnsi="Cambria Math"/>
                <w:i/>
              </w:rPr>
            </m:ctrlPr>
          </m:sSubPr>
          <m:e>
            <m:r>
              <w:rPr>
                <w:rFonts w:ascii="Cambria Math" w:hAnsi="Cambria Math"/>
              </w:rPr>
              <m:t>P</m:t>
            </m:r>
          </m:e>
          <m:sub>
            <m:r>
              <w:rPr>
                <w:rFonts w:ascii="Cambria Math" w:hAnsi="Cambria Math"/>
              </w:rPr>
              <m:t>ibc</m:t>
            </m:r>
          </m:sub>
        </m:sSub>
      </m:oMath>
      <w:r>
        <w:t xml:space="preserve"> and</w:t>
      </w:r>
      <w:r>
        <w:rPr>
          <w:rFonts w:hint="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Pr>
          <w:rFonts w:hint="eastAsia"/>
        </w:rPr>
        <w:t xml:space="preserve"> </w:t>
      </w:r>
      <w:r>
        <w:t xml:space="preserve">denote the IBC prediction signal and intra prediction signal. </w:t>
      </w:r>
      <m:oMath>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 shift)</m:t>
        </m:r>
      </m:oMath>
      <w:r>
        <w:t xml:space="preserve"> are set equal to (13, 4) and (1, 1) for IBC merge mode and IBC AMVP mode.</w:t>
      </w:r>
    </w:p>
    <w:p w14:paraId="255458E6" w14:textId="77777777" w:rsidR="00467C67" w:rsidRDefault="00467C67" w:rsidP="00467C67">
      <w:pPr>
        <w:rPr>
          <w:lang w:val="en-CA"/>
        </w:rPr>
      </w:pPr>
      <w:r>
        <w:rPr>
          <w:lang w:val="en-CA"/>
        </w:rPr>
        <w:t xml:space="preserve">An intra prediction mode (IPM) candidate list is used to generate the intra prediction signal, and the IPM candidate list size is pre-defined as 2. An IPM index is signalled to indicate which IPM is used. </w:t>
      </w:r>
    </w:p>
    <w:p w14:paraId="33ABA364" w14:textId="60EF4168" w:rsidR="005C0869" w:rsidRDefault="005C0869" w:rsidP="005C0869">
      <w:pPr>
        <w:pStyle w:val="Heading4"/>
        <w:rPr>
          <w:lang w:val="en-CA"/>
        </w:rPr>
      </w:pPr>
      <w:r w:rsidRPr="00B00FB2">
        <w:rPr>
          <w:lang w:val="en-CA"/>
        </w:rPr>
        <w:t xml:space="preserve">IBC with </w:t>
      </w:r>
      <w:r>
        <w:rPr>
          <w:lang w:val="en-CA"/>
        </w:rPr>
        <w:t>G</w:t>
      </w:r>
      <w:r w:rsidRPr="00B00FB2">
        <w:rPr>
          <w:lang w:val="en-CA"/>
        </w:rPr>
        <w:t xml:space="preserve">eometry </w:t>
      </w:r>
      <w:r>
        <w:rPr>
          <w:lang w:val="en-CA"/>
        </w:rPr>
        <w:t>P</w:t>
      </w:r>
      <w:r w:rsidRPr="00B00FB2">
        <w:rPr>
          <w:lang w:val="en-CA"/>
        </w:rPr>
        <w:t>artitioning</w:t>
      </w:r>
    </w:p>
    <w:p w14:paraId="50137FD4" w14:textId="77777777" w:rsidR="005C0869" w:rsidRDefault="005C0869" w:rsidP="005C0869">
      <w:pPr>
        <w:rPr>
          <w:lang w:val="en-CA" w:eastAsia="ja-JP"/>
        </w:rPr>
      </w:pPr>
      <w:r>
        <w:rPr>
          <w:lang w:val="en-CA"/>
        </w:rPr>
        <w:t xml:space="preserve">Intra block copy with geometry partitioning mode (IBC-GPM) is a coding tool which divides a CU into two </w:t>
      </w:r>
      <w:r w:rsidRPr="00EA649A">
        <w:rPr>
          <w:lang w:val="en-CA"/>
        </w:rPr>
        <w:t>sub-partitions geometrically.</w:t>
      </w:r>
      <w:r>
        <w:rPr>
          <w:lang w:val="en-CA"/>
        </w:rPr>
        <w:t xml:space="preserve"> </w:t>
      </w:r>
      <w:r w:rsidRPr="00EA649A">
        <w:rPr>
          <w:lang w:val="en-CA"/>
        </w:rPr>
        <w:t>The prediction signals of the two sub-partitions are generated using IBC and intra prediction</w:t>
      </w:r>
      <w:r>
        <w:rPr>
          <w:lang w:val="en-CA"/>
        </w:rPr>
        <w:t>. IBC-GPM can be applied to regular IBC merge mode or IBC TM merge mode.</w:t>
      </w:r>
      <w:r>
        <w:rPr>
          <w:rFonts w:hint="eastAsia"/>
          <w:lang w:val="en-CA"/>
        </w:rPr>
        <w:t xml:space="preserve"> </w:t>
      </w:r>
      <w:r>
        <w:rPr>
          <w:lang w:val="en-CA" w:eastAsia="ja-JP"/>
        </w:rPr>
        <w:t>A</w:t>
      </w:r>
      <w:r w:rsidRPr="00EC7806">
        <w:rPr>
          <w:lang w:val="en-CA" w:eastAsia="ja-JP"/>
        </w:rPr>
        <w:t>n intra prediction mode</w:t>
      </w:r>
      <w:r>
        <w:rPr>
          <w:lang w:val="en-CA" w:eastAsia="ja-JP"/>
        </w:rPr>
        <w:t xml:space="preserve"> (IPM)</w:t>
      </w:r>
      <w:r w:rsidRPr="00EC7806">
        <w:rPr>
          <w:lang w:val="en-CA" w:eastAsia="ja-JP"/>
        </w:rPr>
        <w:t xml:space="preserve"> candidate list </w:t>
      </w:r>
      <w:r>
        <w:rPr>
          <w:lang w:val="en-CA" w:eastAsia="ja-JP"/>
        </w:rPr>
        <w:t>is constructed using the same method as GPM with inter and intra prediction for intra prediction, and t</w:t>
      </w:r>
      <w:r w:rsidRPr="00EC7806">
        <w:rPr>
          <w:lang w:val="en-CA" w:eastAsia="ja-JP"/>
        </w:rPr>
        <w:t>he IPM candidate list size is pre-defined as 3</w:t>
      </w:r>
      <w:r>
        <w:rPr>
          <w:lang w:val="en-CA" w:eastAsia="ja-JP"/>
        </w:rPr>
        <w:t>.</w:t>
      </w:r>
      <w:r>
        <w:rPr>
          <w:rFonts w:hint="eastAsia"/>
          <w:lang w:val="en-CA" w:eastAsia="ja-JP"/>
        </w:rPr>
        <w:t xml:space="preserve"> </w:t>
      </w:r>
      <w:r>
        <w:rPr>
          <w:lang w:val="en-CA"/>
        </w:rPr>
        <w:t>There are 48 geometry partitioning modes in total, which are divided into two geometry partitioning mode sets as follows:</w:t>
      </w:r>
    </w:p>
    <w:p w14:paraId="171BBF3C" w14:textId="05A55653"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D16201">
        <w:rPr>
          <w:noProof/>
          <w:sz w:val="22"/>
          <w:szCs w:val="22"/>
          <w:lang w:val="en-CA"/>
        </w:rPr>
        <w:t>7</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first geometry partitioning mode set</w:t>
      </w:r>
    </w:p>
    <w:tbl>
      <w:tblPr>
        <w:tblStyle w:val="TableGrid"/>
        <w:tblW w:w="0" w:type="auto"/>
        <w:jc w:val="center"/>
        <w:tblInd w:w="0" w:type="dxa"/>
        <w:tblLook w:val="04A0" w:firstRow="1" w:lastRow="0" w:firstColumn="1" w:lastColumn="0" w:noHBand="0" w:noVBand="1"/>
      </w:tblPr>
      <w:tblGrid>
        <w:gridCol w:w="2172"/>
        <w:gridCol w:w="316"/>
        <w:gridCol w:w="316"/>
        <w:gridCol w:w="316"/>
        <w:gridCol w:w="316"/>
        <w:gridCol w:w="416"/>
        <w:gridCol w:w="416"/>
        <w:gridCol w:w="416"/>
        <w:gridCol w:w="416"/>
      </w:tblGrid>
      <w:tr w:rsidR="005C0869" w:rsidRPr="00B32B2E" w14:paraId="01AC5AD2" w14:textId="77777777" w:rsidTr="0067732E">
        <w:trPr>
          <w:trHeight w:val="260"/>
          <w:jc w:val="center"/>
        </w:trPr>
        <w:tc>
          <w:tcPr>
            <w:tcW w:w="0" w:type="auto"/>
            <w:noWrap/>
            <w:hideMark/>
          </w:tcPr>
          <w:p w14:paraId="1E8424C2"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hideMark/>
          </w:tcPr>
          <w:p w14:paraId="4E82F6A6" w14:textId="77777777" w:rsidR="005C0869" w:rsidRPr="00B32B2E" w:rsidRDefault="005C0869" w:rsidP="0067732E">
            <w:pPr>
              <w:jc w:val="center"/>
              <w:rPr>
                <w:b/>
                <w:sz w:val="20"/>
              </w:rPr>
            </w:pPr>
            <w:r w:rsidRPr="00B32B2E">
              <w:rPr>
                <w:b/>
                <w:sz w:val="20"/>
              </w:rPr>
              <w:t>0</w:t>
            </w:r>
          </w:p>
        </w:tc>
        <w:tc>
          <w:tcPr>
            <w:tcW w:w="0" w:type="auto"/>
            <w:noWrap/>
            <w:hideMark/>
          </w:tcPr>
          <w:p w14:paraId="113D25C9" w14:textId="77777777" w:rsidR="005C0869" w:rsidRPr="00B32B2E" w:rsidRDefault="005C0869" w:rsidP="0067732E">
            <w:pPr>
              <w:jc w:val="center"/>
              <w:rPr>
                <w:b/>
                <w:sz w:val="20"/>
              </w:rPr>
            </w:pPr>
            <w:r w:rsidRPr="00B32B2E">
              <w:rPr>
                <w:b/>
                <w:sz w:val="20"/>
              </w:rPr>
              <w:t>1</w:t>
            </w:r>
          </w:p>
        </w:tc>
        <w:tc>
          <w:tcPr>
            <w:tcW w:w="0" w:type="auto"/>
            <w:noWrap/>
          </w:tcPr>
          <w:p w14:paraId="71DF3D93" w14:textId="77777777" w:rsidR="005C0869" w:rsidRPr="00B32B2E" w:rsidRDefault="005C0869" w:rsidP="0067732E">
            <w:pPr>
              <w:jc w:val="center"/>
              <w:rPr>
                <w:b/>
                <w:sz w:val="20"/>
              </w:rPr>
            </w:pPr>
            <w:r w:rsidRPr="00B32B2E">
              <w:rPr>
                <w:b/>
                <w:sz w:val="20"/>
              </w:rPr>
              <w:t>2</w:t>
            </w:r>
          </w:p>
        </w:tc>
        <w:tc>
          <w:tcPr>
            <w:tcW w:w="0" w:type="auto"/>
            <w:noWrap/>
            <w:hideMark/>
          </w:tcPr>
          <w:p w14:paraId="1C4A1B07" w14:textId="77777777" w:rsidR="005C0869" w:rsidRPr="00B32B2E" w:rsidRDefault="005C0869" w:rsidP="0067732E">
            <w:pPr>
              <w:jc w:val="center"/>
              <w:rPr>
                <w:b/>
                <w:sz w:val="20"/>
              </w:rPr>
            </w:pPr>
            <w:r w:rsidRPr="00B32B2E">
              <w:rPr>
                <w:b/>
                <w:sz w:val="20"/>
              </w:rPr>
              <w:t>3</w:t>
            </w:r>
          </w:p>
        </w:tc>
        <w:tc>
          <w:tcPr>
            <w:tcW w:w="0" w:type="auto"/>
            <w:noWrap/>
            <w:hideMark/>
          </w:tcPr>
          <w:p w14:paraId="61FBA14D" w14:textId="77777777" w:rsidR="005C0869" w:rsidRPr="00B32B2E" w:rsidRDefault="005C0869" w:rsidP="0067732E">
            <w:pPr>
              <w:jc w:val="center"/>
              <w:rPr>
                <w:b/>
                <w:sz w:val="20"/>
              </w:rPr>
            </w:pPr>
            <w:r>
              <w:rPr>
                <w:rFonts w:hint="eastAsia"/>
                <w:b/>
                <w:sz w:val="20"/>
              </w:rPr>
              <w:t>4</w:t>
            </w:r>
          </w:p>
        </w:tc>
        <w:tc>
          <w:tcPr>
            <w:tcW w:w="0" w:type="auto"/>
            <w:noWrap/>
            <w:hideMark/>
          </w:tcPr>
          <w:p w14:paraId="0D67E4F0" w14:textId="77777777" w:rsidR="005C0869" w:rsidRPr="00B32B2E" w:rsidRDefault="005C0869" w:rsidP="0067732E">
            <w:pPr>
              <w:jc w:val="center"/>
              <w:rPr>
                <w:b/>
                <w:sz w:val="20"/>
              </w:rPr>
            </w:pPr>
            <w:r w:rsidRPr="00B32B2E">
              <w:rPr>
                <w:b/>
                <w:sz w:val="20"/>
              </w:rPr>
              <w:t>5</w:t>
            </w:r>
          </w:p>
        </w:tc>
        <w:tc>
          <w:tcPr>
            <w:tcW w:w="0" w:type="auto"/>
            <w:noWrap/>
            <w:hideMark/>
          </w:tcPr>
          <w:p w14:paraId="65C6761F" w14:textId="77777777" w:rsidR="005C0869" w:rsidRPr="00B32B2E" w:rsidRDefault="005C0869" w:rsidP="0067732E">
            <w:pPr>
              <w:jc w:val="center"/>
              <w:rPr>
                <w:b/>
                <w:sz w:val="20"/>
              </w:rPr>
            </w:pPr>
            <w:r w:rsidRPr="00B32B2E">
              <w:rPr>
                <w:b/>
                <w:sz w:val="20"/>
              </w:rPr>
              <w:t>6</w:t>
            </w:r>
          </w:p>
        </w:tc>
        <w:tc>
          <w:tcPr>
            <w:tcW w:w="0" w:type="auto"/>
            <w:noWrap/>
          </w:tcPr>
          <w:p w14:paraId="09AE602D" w14:textId="77777777" w:rsidR="005C0869" w:rsidRPr="00B32B2E" w:rsidRDefault="005C0869" w:rsidP="0067732E">
            <w:pPr>
              <w:jc w:val="center"/>
              <w:rPr>
                <w:b/>
                <w:sz w:val="20"/>
              </w:rPr>
            </w:pPr>
            <w:r>
              <w:rPr>
                <w:rFonts w:hint="eastAsia"/>
                <w:b/>
                <w:sz w:val="20"/>
              </w:rPr>
              <w:t>7</w:t>
            </w:r>
          </w:p>
        </w:tc>
      </w:tr>
      <w:tr w:rsidR="005C0869" w:rsidRPr="00B32B2E" w14:paraId="6C224702" w14:textId="77777777" w:rsidTr="0067732E">
        <w:trPr>
          <w:trHeight w:val="260"/>
          <w:jc w:val="center"/>
        </w:trPr>
        <w:tc>
          <w:tcPr>
            <w:tcW w:w="0" w:type="auto"/>
            <w:noWrap/>
          </w:tcPr>
          <w:p w14:paraId="4C24CDCE" w14:textId="77777777" w:rsidR="005C0869" w:rsidRPr="00B32B2E" w:rsidRDefault="005C0869" w:rsidP="0067732E">
            <w:pPr>
              <w:jc w:val="center"/>
              <w:rPr>
                <w:b/>
                <w:sz w:val="20"/>
              </w:rPr>
            </w:pPr>
            <w:r w:rsidRPr="00B32B2E">
              <w:rPr>
                <w:b/>
                <w:noProof/>
                <w:sz w:val="20"/>
              </w:rPr>
              <w:t>angleIdx</w:t>
            </w:r>
          </w:p>
        </w:tc>
        <w:tc>
          <w:tcPr>
            <w:tcW w:w="0" w:type="auto"/>
            <w:noWrap/>
          </w:tcPr>
          <w:p w14:paraId="3AF8356D" w14:textId="77777777" w:rsidR="005C0869" w:rsidRPr="00B32B2E" w:rsidRDefault="005C0869" w:rsidP="0067732E">
            <w:pPr>
              <w:jc w:val="center"/>
              <w:rPr>
                <w:sz w:val="20"/>
              </w:rPr>
            </w:pPr>
            <w:r w:rsidRPr="00B32B2E">
              <w:rPr>
                <w:sz w:val="20"/>
              </w:rPr>
              <w:t>0</w:t>
            </w:r>
          </w:p>
        </w:tc>
        <w:tc>
          <w:tcPr>
            <w:tcW w:w="0" w:type="auto"/>
            <w:noWrap/>
          </w:tcPr>
          <w:p w14:paraId="5F265C0E" w14:textId="77777777" w:rsidR="005C0869" w:rsidRPr="00B32B2E" w:rsidRDefault="005C0869" w:rsidP="0067732E">
            <w:pPr>
              <w:jc w:val="center"/>
              <w:rPr>
                <w:sz w:val="20"/>
              </w:rPr>
            </w:pPr>
            <w:r w:rsidRPr="00B32B2E">
              <w:rPr>
                <w:sz w:val="20"/>
              </w:rPr>
              <w:t>0</w:t>
            </w:r>
          </w:p>
        </w:tc>
        <w:tc>
          <w:tcPr>
            <w:tcW w:w="0" w:type="auto"/>
            <w:noWrap/>
          </w:tcPr>
          <w:p w14:paraId="5DA66D89" w14:textId="77777777" w:rsidR="005C0869" w:rsidRPr="00B32B2E" w:rsidRDefault="005C0869" w:rsidP="0067732E">
            <w:pPr>
              <w:jc w:val="center"/>
              <w:rPr>
                <w:sz w:val="20"/>
              </w:rPr>
            </w:pPr>
            <w:r w:rsidRPr="00B32B2E">
              <w:rPr>
                <w:sz w:val="20"/>
              </w:rPr>
              <w:t>8</w:t>
            </w:r>
          </w:p>
        </w:tc>
        <w:tc>
          <w:tcPr>
            <w:tcW w:w="0" w:type="auto"/>
            <w:noWrap/>
          </w:tcPr>
          <w:p w14:paraId="54C5028D" w14:textId="77777777" w:rsidR="005C0869" w:rsidRPr="00B32B2E" w:rsidRDefault="005C0869" w:rsidP="0067732E">
            <w:pPr>
              <w:jc w:val="center"/>
              <w:rPr>
                <w:sz w:val="20"/>
              </w:rPr>
            </w:pPr>
            <w:r w:rsidRPr="00B32B2E">
              <w:rPr>
                <w:sz w:val="20"/>
              </w:rPr>
              <w:t>8</w:t>
            </w:r>
          </w:p>
        </w:tc>
        <w:tc>
          <w:tcPr>
            <w:tcW w:w="0" w:type="auto"/>
            <w:noWrap/>
          </w:tcPr>
          <w:p w14:paraId="24FFB6A3" w14:textId="77777777" w:rsidR="005C0869" w:rsidRPr="00B32B2E" w:rsidRDefault="005C0869" w:rsidP="0067732E">
            <w:pPr>
              <w:jc w:val="center"/>
              <w:rPr>
                <w:sz w:val="20"/>
              </w:rPr>
            </w:pPr>
            <w:r w:rsidRPr="00B32B2E">
              <w:rPr>
                <w:sz w:val="20"/>
              </w:rPr>
              <w:t>16</w:t>
            </w:r>
          </w:p>
        </w:tc>
        <w:tc>
          <w:tcPr>
            <w:tcW w:w="0" w:type="auto"/>
            <w:noWrap/>
          </w:tcPr>
          <w:p w14:paraId="010E55C6" w14:textId="77777777" w:rsidR="005C0869" w:rsidRPr="00B32B2E" w:rsidRDefault="005C0869" w:rsidP="0067732E">
            <w:pPr>
              <w:jc w:val="center"/>
              <w:rPr>
                <w:sz w:val="20"/>
              </w:rPr>
            </w:pPr>
            <w:r w:rsidRPr="00B32B2E">
              <w:rPr>
                <w:sz w:val="20"/>
              </w:rPr>
              <w:t>16</w:t>
            </w:r>
          </w:p>
        </w:tc>
        <w:tc>
          <w:tcPr>
            <w:tcW w:w="0" w:type="auto"/>
            <w:noWrap/>
          </w:tcPr>
          <w:p w14:paraId="1DFD3625" w14:textId="77777777" w:rsidR="005C0869" w:rsidRPr="00B32B2E" w:rsidRDefault="005C0869" w:rsidP="0067732E">
            <w:pPr>
              <w:jc w:val="center"/>
              <w:rPr>
                <w:sz w:val="20"/>
              </w:rPr>
            </w:pPr>
            <w:r w:rsidRPr="00B32B2E">
              <w:rPr>
                <w:sz w:val="20"/>
              </w:rPr>
              <w:t>24</w:t>
            </w:r>
          </w:p>
        </w:tc>
        <w:tc>
          <w:tcPr>
            <w:tcW w:w="0" w:type="auto"/>
            <w:noWrap/>
          </w:tcPr>
          <w:p w14:paraId="1612D92D" w14:textId="77777777" w:rsidR="005C0869" w:rsidRPr="00B32B2E" w:rsidRDefault="005C0869" w:rsidP="0067732E">
            <w:pPr>
              <w:jc w:val="center"/>
              <w:rPr>
                <w:sz w:val="20"/>
              </w:rPr>
            </w:pPr>
            <w:r w:rsidRPr="00B32B2E">
              <w:rPr>
                <w:sz w:val="20"/>
              </w:rPr>
              <w:t>24</w:t>
            </w:r>
          </w:p>
        </w:tc>
      </w:tr>
      <w:tr w:rsidR="005C0869" w:rsidRPr="00B32B2E" w14:paraId="7A73BBC0" w14:textId="77777777" w:rsidTr="0067732E">
        <w:trPr>
          <w:trHeight w:val="260"/>
          <w:jc w:val="center"/>
        </w:trPr>
        <w:tc>
          <w:tcPr>
            <w:tcW w:w="0" w:type="auto"/>
            <w:noWrap/>
          </w:tcPr>
          <w:p w14:paraId="7A0B0DFF"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524F862" w14:textId="77777777" w:rsidR="005C0869" w:rsidRPr="00B32B2E" w:rsidRDefault="005C0869" w:rsidP="0067732E">
            <w:pPr>
              <w:jc w:val="center"/>
              <w:rPr>
                <w:sz w:val="20"/>
              </w:rPr>
            </w:pPr>
            <w:r w:rsidRPr="00B32B2E">
              <w:rPr>
                <w:sz w:val="20"/>
              </w:rPr>
              <w:t>1</w:t>
            </w:r>
          </w:p>
        </w:tc>
        <w:tc>
          <w:tcPr>
            <w:tcW w:w="0" w:type="auto"/>
            <w:noWrap/>
          </w:tcPr>
          <w:p w14:paraId="46598E1C" w14:textId="77777777" w:rsidR="005C0869" w:rsidRPr="00B32B2E" w:rsidRDefault="005C0869" w:rsidP="0067732E">
            <w:pPr>
              <w:jc w:val="center"/>
              <w:rPr>
                <w:sz w:val="20"/>
              </w:rPr>
            </w:pPr>
            <w:r w:rsidRPr="00B32B2E">
              <w:rPr>
                <w:sz w:val="20"/>
              </w:rPr>
              <w:t>3</w:t>
            </w:r>
          </w:p>
        </w:tc>
        <w:tc>
          <w:tcPr>
            <w:tcW w:w="0" w:type="auto"/>
            <w:noWrap/>
          </w:tcPr>
          <w:p w14:paraId="74AD9F16" w14:textId="77777777" w:rsidR="005C0869" w:rsidRPr="00B32B2E" w:rsidRDefault="005C0869" w:rsidP="0067732E">
            <w:pPr>
              <w:jc w:val="center"/>
              <w:rPr>
                <w:sz w:val="20"/>
              </w:rPr>
            </w:pPr>
            <w:r w:rsidRPr="00B32B2E">
              <w:rPr>
                <w:sz w:val="20"/>
              </w:rPr>
              <w:t>1</w:t>
            </w:r>
          </w:p>
        </w:tc>
        <w:tc>
          <w:tcPr>
            <w:tcW w:w="0" w:type="auto"/>
            <w:noWrap/>
          </w:tcPr>
          <w:p w14:paraId="43BD03CE" w14:textId="77777777" w:rsidR="005C0869" w:rsidRPr="00B32B2E" w:rsidRDefault="005C0869" w:rsidP="0067732E">
            <w:pPr>
              <w:jc w:val="center"/>
              <w:rPr>
                <w:sz w:val="20"/>
              </w:rPr>
            </w:pPr>
            <w:r w:rsidRPr="00B32B2E">
              <w:rPr>
                <w:sz w:val="20"/>
              </w:rPr>
              <w:t>3</w:t>
            </w:r>
          </w:p>
        </w:tc>
        <w:tc>
          <w:tcPr>
            <w:tcW w:w="0" w:type="auto"/>
            <w:noWrap/>
          </w:tcPr>
          <w:p w14:paraId="4547D692" w14:textId="77777777" w:rsidR="005C0869" w:rsidRPr="00B32B2E" w:rsidRDefault="005C0869" w:rsidP="0067732E">
            <w:pPr>
              <w:jc w:val="center"/>
              <w:rPr>
                <w:sz w:val="20"/>
              </w:rPr>
            </w:pPr>
            <w:r w:rsidRPr="00B32B2E">
              <w:rPr>
                <w:sz w:val="20"/>
              </w:rPr>
              <w:t>1</w:t>
            </w:r>
          </w:p>
        </w:tc>
        <w:tc>
          <w:tcPr>
            <w:tcW w:w="0" w:type="auto"/>
            <w:noWrap/>
          </w:tcPr>
          <w:p w14:paraId="6FFF659E" w14:textId="77777777" w:rsidR="005C0869" w:rsidRPr="00B32B2E" w:rsidRDefault="005C0869" w:rsidP="0067732E">
            <w:pPr>
              <w:jc w:val="center"/>
              <w:rPr>
                <w:sz w:val="20"/>
              </w:rPr>
            </w:pPr>
            <w:r w:rsidRPr="00B32B2E">
              <w:rPr>
                <w:sz w:val="20"/>
              </w:rPr>
              <w:t>3</w:t>
            </w:r>
          </w:p>
        </w:tc>
        <w:tc>
          <w:tcPr>
            <w:tcW w:w="0" w:type="auto"/>
            <w:noWrap/>
          </w:tcPr>
          <w:p w14:paraId="33EA62A6" w14:textId="77777777" w:rsidR="005C0869" w:rsidRPr="00B32B2E" w:rsidRDefault="005C0869" w:rsidP="0067732E">
            <w:pPr>
              <w:jc w:val="center"/>
              <w:rPr>
                <w:sz w:val="20"/>
              </w:rPr>
            </w:pPr>
            <w:r w:rsidRPr="00B32B2E">
              <w:rPr>
                <w:sz w:val="20"/>
              </w:rPr>
              <w:t>1</w:t>
            </w:r>
          </w:p>
        </w:tc>
        <w:tc>
          <w:tcPr>
            <w:tcW w:w="0" w:type="auto"/>
            <w:noWrap/>
          </w:tcPr>
          <w:p w14:paraId="41D744B5" w14:textId="77777777" w:rsidR="005C0869" w:rsidRPr="00B32B2E" w:rsidRDefault="005C0869" w:rsidP="0067732E">
            <w:pPr>
              <w:jc w:val="center"/>
              <w:rPr>
                <w:sz w:val="20"/>
              </w:rPr>
            </w:pPr>
            <w:r w:rsidRPr="00B32B2E">
              <w:rPr>
                <w:sz w:val="20"/>
              </w:rPr>
              <w:t>3</w:t>
            </w:r>
          </w:p>
        </w:tc>
      </w:tr>
    </w:tbl>
    <w:p w14:paraId="44F6B973" w14:textId="62CEAF60"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D16201">
        <w:rPr>
          <w:noProof/>
          <w:sz w:val="22"/>
          <w:szCs w:val="22"/>
          <w:lang w:val="en-CA"/>
        </w:rPr>
        <w:t>8</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second geometry partitioning mode set</w:t>
      </w:r>
    </w:p>
    <w:tbl>
      <w:tblPr>
        <w:tblStyle w:val="TableGrid"/>
        <w:tblW w:w="0" w:type="auto"/>
        <w:jc w:val="center"/>
        <w:tblInd w:w="0" w:type="dxa"/>
        <w:tblLook w:val="04A0" w:firstRow="1" w:lastRow="0" w:firstColumn="1" w:lastColumn="0" w:noHBand="0" w:noVBand="1"/>
      </w:tblPr>
      <w:tblGrid>
        <w:gridCol w:w="2172"/>
        <w:gridCol w:w="416"/>
        <w:gridCol w:w="416"/>
        <w:gridCol w:w="416"/>
        <w:gridCol w:w="416"/>
        <w:gridCol w:w="416"/>
        <w:gridCol w:w="416"/>
        <w:gridCol w:w="416"/>
        <w:gridCol w:w="416"/>
        <w:gridCol w:w="416"/>
        <w:gridCol w:w="416"/>
      </w:tblGrid>
      <w:tr w:rsidR="005C0869" w:rsidRPr="00B32B2E" w14:paraId="61107AF1" w14:textId="77777777" w:rsidTr="0067732E">
        <w:trPr>
          <w:trHeight w:val="260"/>
          <w:jc w:val="center"/>
        </w:trPr>
        <w:tc>
          <w:tcPr>
            <w:tcW w:w="0" w:type="auto"/>
            <w:noWrap/>
            <w:hideMark/>
          </w:tcPr>
          <w:p w14:paraId="48353EA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3DB075C3" w14:textId="77777777" w:rsidR="005C0869" w:rsidRPr="00B32B2E" w:rsidRDefault="005C0869" w:rsidP="0067732E">
            <w:pPr>
              <w:jc w:val="center"/>
              <w:rPr>
                <w:b/>
                <w:sz w:val="20"/>
              </w:rPr>
            </w:pPr>
            <w:r w:rsidRPr="00B32B2E">
              <w:rPr>
                <w:b/>
                <w:sz w:val="20"/>
              </w:rPr>
              <w:t>0</w:t>
            </w:r>
          </w:p>
        </w:tc>
        <w:tc>
          <w:tcPr>
            <w:tcW w:w="0" w:type="auto"/>
            <w:noWrap/>
          </w:tcPr>
          <w:p w14:paraId="35A29A6C" w14:textId="77777777" w:rsidR="005C0869" w:rsidRPr="00B32B2E" w:rsidRDefault="005C0869" w:rsidP="0067732E">
            <w:pPr>
              <w:jc w:val="center"/>
              <w:rPr>
                <w:b/>
                <w:sz w:val="20"/>
              </w:rPr>
            </w:pPr>
            <w:r w:rsidRPr="00B32B2E">
              <w:rPr>
                <w:b/>
                <w:sz w:val="20"/>
              </w:rPr>
              <w:t>1</w:t>
            </w:r>
          </w:p>
        </w:tc>
        <w:tc>
          <w:tcPr>
            <w:tcW w:w="0" w:type="auto"/>
            <w:noWrap/>
          </w:tcPr>
          <w:p w14:paraId="3A0B003E" w14:textId="77777777" w:rsidR="005C0869" w:rsidRPr="00B32B2E" w:rsidRDefault="005C0869" w:rsidP="0067732E">
            <w:pPr>
              <w:jc w:val="center"/>
              <w:rPr>
                <w:b/>
                <w:sz w:val="20"/>
              </w:rPr>
            </w:pPr>
            <w:r w:rsidRPr="00B32B2E">
              <w:rPr>
                <w:b/>
                <w:sz w:val="20"/>
              </w:rPr>
              <w:t>2</w:t>
            </w:r>
          </w:p>
        </w:tc>
        <w:tc>
          <w:tcPr>
            <w:tcW w:w="0" w:type="auto"/>
            <w:noWrap/>
            <w:hideMark/>
          </w:tcPr>
          <w:p w14:paraId="531530A6" w14:textId="77777777" w:rsidR="005C0869" w:rsidRPr="00B32B2E" w:rsidRDefault="005C0869" w:rsidP="0067732E">
            <w:pPr>
              <w:jc w:val="center"/>
              <w:rPr>
                <w:b/>
                <w:sz w:val="20"/>
              </w:rPr>
            </w:pPr>
            <w:r w:rsidRPr="00B32B2E">
              <w:rPr>
                <w:b/>
                <w:sz w:val="20"/>
              </w:rPr>
              <w:t>3</w:t>
            </w:r>
          </w:p>
        </w:tc>
        <w:tc>
          <w:tcPr>
            <w:tcW w:w="0" w:type="auto"/>
            <w:noWrap/>
          </w:tcPr>
          <w:p w14:paraId="6EF8403F" w14:textId="77777777" w:rsidR="005C0869" w:rsidRPr="00B32B2E" w:rsidRDefault="005C0869" w:rsidP="0067732E">
            <w:pPr>
              <w:jc w:val="center"/>
              <w:rPr>
                <w:b/>
                <w:sz w:val="20"/>
              </w:rPr>
            </w:pPr>
            <w:r>
              <w:rPr>
                <w:rFonts w:hint="eastAsia"/>
                <w:b/>
                <w:sz w:val="20"/>
              </w:rPr>
              <w:t>4</w:t>
            </w:r>
          </w:p>
        </w:tc>
        <w:tc>
          <w:tcPr>
            <w:tcW w:w="0" w:type="auto"/>
            <w:noWrap/>
            <w:hideMark/>
          </w:tcPr>
          <w:p w14:paraId="44C598F6" w14:textId="77777777" w:rsidR="005C0869" w:rsidRPr="00B32B2E" w:rsidRDefault="005C0869" w:rsidP="0067732E">
            <w:pPr>
              <w:jc w:val="center"/>
              <w:rPr>
                <w:b/>
                <w:sz w:val="20"/>
              </w:rPr>
            </w:pPr>
            <w:r w:rsidRPr="00B32B2E">
              <w:rPr>
                <w:b/>
                <w:sz w:val="20"/>
              </w:rPr>
              <w:t>5</w:t>
            </w:r>
          </w:p>
        </w:tc>
        <w:tc>
          <w:tcPr>
            <w:tcW w:w="0" w:type="auto"/>
            <w:noWrap/>
            <w:hideMark/>
          </w:tcPr>
          <w:p w14:paraId="6B89FABE" w14:textId="77777777" w:rsidR="005C0869" w:rsidRPr="00B32B2E" w:rsidRDefault="005C0869" w:rsidP="0067732E">
            <w:pPr>
              <w:jc w:val="center"/>
              <w:rPr>
                <w:b/>
                <w:sz w:val="20"/>
              </w:rPr>
            </w:pPr>
            <w:r w:rsidRPr="00B32B2E">
              <w:rPr>
                <w:b/>
                <w:sz w:val="20"/>
              </w:rPr>
              <w:t>6</w:t>
            </w:r>
          </w:p>
        </w:tc>
        <w:tc>
          <w:tcPr>
            <w:tcW w:w="0" w:type="auto"/>
            <w:noWrap/>
          </w:tcPr>
          <w:p w14:paraId="27654203" w14:textId="77777777" w:rsidR="005C0869" w:rsidRPr="00B32B2E" w:rsidRDefault="005C0869" w:rsidP="0067732E">
            <w:pPr>
              <w:jc w:val="center"/>
              <w:rPr>
                <w:b/>
                <w:sz w:val="20"/>
              </w:rPr>
            </w:pPr>
            <w:r>
              <w:rPr>
                <w:rFonts w:hint="eastAsia"/>
                <w:b/>
                <w:sz w:val="20"/>
              </w:rPr>
              <w:t>7</w:t>
            </w:r>
          </w:p>
        </w:tc>
        <w:tc>
          <w:tcPr>
            <w:tcW w:w="0" w:type="auto"/>
            <w:noWrap/>
          </w:tcPr>
          <w:p w14:paraId="72A231A5" w14:textId="77777777" w:rsidR="005C0869" w:rsidRPr="00B32B2E" w:rsidRDefault="005C0869" w:rsidP="0067732E">
            <w:pPr>
              <w:jc w:val="center"/>
              <w:rPr>
                <w:b/>
                <w:sz w:val="20"/>
              </w:rPr>
            </w:pPr>
            <w:r>
              <w:rPr>
                <w:rFonts w:hint="eastAsia"/>
                <w:b/>
                <w:sz w:val="20"/>
              </w:rPr>
              <w:t>8</w:t>
            </w:r>
          </w:p>
        </w:tc>
        <w:tc>
          <w:tcPr>
            <w:tcW w:w="0" w:type="auto"/>
            <w:noWrap/>
            <w:hideMark/>
          </w:tcPr>
          <w:p w14:paraId="53578EDC" w14:textId="77777777" w:rsidR="005C0869" w:rsidRPr="00B32B2E" w:rsidRDefault="005C0869" w:rsidP="0067732E">
            <w:pPr>
              <w:jc w:val="center"/>
              <w:rPr>
                <w:b/>
                <w:sz w:val="20"/>
              </w:rPr>
            </w:pPr>
            <w:r>
              <w:rPr>
                <w:rFonts w:hint="eastAsia"/>
                <w:b/>
                <w:sz w:val="20"/>
              </w:rPr>
              <w:t>9</w:t>
            </w:r>
          </w:p>
        </w:tc>
      </w:tr>
      <w:tr w:rsidR="005C0869" w:rsidRPr="00B32B2E" w14:paraId="42937BDC" w14:textId="77777777" w:rsidTr="0067732E">
        <w:trPr>
          <w:trHeight w:val="260"/>
          <w:jc w:val="center"/>
        </w:trPr>
        <w:tc>
          <w:tcPr>
            <w:tcW w:w="0" w:type="auto"/>
            <w:noWrap/>
          </w:tcPr>
          <w:p w14:paraId="50495467" w14:textId="77777777" w:rsidR="005C0869" w:rsidRPr="00B32B2E" w:rsidRDefault="005C0869" w:rsidP="0067732E">
            <w:pPr>
              <w:jc w:val="center"/>
              <w:rPr>
                <w:b/>
                <w:sz w:val="20"/>
              </w:rPr>
            </w:pPr>
            <w:r w:rsidRPr="00B32B2E">
              <w:rPr>
                <w:b/>
                <w:noProof/>
                <w:sz w:val="20"/>
              </w:rPr>
              <w:t>angleIdx</w:t>
            </w:r>
          </w:p>
        </w:tc>
        <w:tc>
          <w:tcPr>
            <w:tcW w:w="0" w:type="auto"/>
            <w:noWrap/>
          </w:tcPr>
          <w:p w14:paraId="2837DFFE" w14:textId="77777777" w:rsidR="005C0869" w:rsidRPr="00B32B2E" w:rsidRDefault="005C0869" w:rsidP="0067732E">
            <w:pPr>
              <w:jc w:val="center"/>
              <w:rPr>
                <w:sz w:val="20"/>
              </w:rPr>
            </w:pPr>
            <w:r w:rsidRPr="00B32B2E">
              <w:rPr>
                <w:sz w:val="20"/>
              </w:rPr>
              <w:t>2</w:t>
            </w:r>
          </w:p>
        </w:tc>
        <w:tc>
          <w:tcPr>
            <w:tcW w:w="0" w:type="auto"/>
            <w:noWrap/>
          </w:tcPr>
          <w:p w14:paraId="0298CE52" w14:textId="77777777" w:rsidR="005C0869" w:rsidRPr="00B32B2E" w:rsidRDefault="005C0869" w:rsidP="0067732E">
            <w:pPr>
              <w:jc w:val="center"/>
              <w:rPr>
                <w:sz w:val="20"/>
              </w:rPr>
            </w:pPr>
            <w:r w:rsidRPr="00B32B2E">
              <w:rPr>
                <w:sz w:val="20"/>
              </w:rPr>
              <w:t>2</w:t>
            </w:r>
          </w:p>
        </w:tc>
        <w:tc>
          <w:tcPr>
            <w:tcW w:w="0" w:type="auto"/>
            <w:noWrap/>
          </w:tcPr>
          <w:p w14:paraId="3B2FD85C" w14:textId="77777777" w:rsidR="005C0869" w:rsidRPr="00B32B2E" w:rsidRDefault="005C0869" w:rsidP="0067732E">
            <w:pPr>
              <w:jc w:val="center"/>
              <w:rPr>
                <w:sz w:val="20"/>
              </w:rPr>
            </w:pPr>
            <w:r w:rsidRPr="00B32B2E">
              <w:rPr>
                <w:sz w:val="20"/>
              </w:rPr>
              <w:t>2</w:t>
            </w:r>
          </w:p>
        </w:tc>
        <w:tc>
          <w:tcPr>
            <w:tcW w:w="0" w:type="auto"/>
            <w:noWrap/>
          </w:tcPr>
          <w:p w14:paraId="358C2096" w14:textId="77777777" w:rsidR="005C0869" w:rsidRPr="00B32B2E" w:rsidRDefault="005C0869" w:rsidP="0067732E">
            <w:pPr>
              <w:jc w:val="center"/>
              <w:rPr>
                <w:sz w:val="20"/>
              </w:rPr>
            </w:pPr>
            <w:r w:rsidRPr="00B32B2E">
              <w:rPr>
                <w:sz w:val="20"/>
              </w:rPr>
              <w:t>3</w:t>
            </w:r>
          </w:p>
        </w:tc>
        <w:tc>
          <w:tcPr>
            <w:tcW w:w="0" w:type="auto"/>
            <w:noWrap/>
          </w:tcPr>
          <w:p w14:paraId="5BCAD8D5" w14:textId="77777777" w:rsidR="005C0869" w:rsidRPr="00B32B2E" w:rsidRDefault="005C0869" w:rsidP="0067732E">
            <w:pPr>
              <w:jc w:val="center"/>
              <w:rPr>
                <w:sz w:val="20"/>
              </w:rPr>
            </w:pPr>
            <w:r w:rsidRPr="00B32B2E">
              <w:rPr>
                <w:sz w:val="20"/>
              </w:rPr>
              <w:t>3</w:t>
            </w:r>
          </w:p>
        </w:tc>
        <w:tc>
          <w:tcPr>
            <w:tcW w:w="0" w:type="auto"/>
            <w:noWrap/>
          </w:tcPr>
          <w:p w14:paraId="0FED4204" w14:textId="77777777" w:rsidR="005C0869" w:rsidRPr="00B32B2E" w:rsidRDefault="005C0869" w:rsidP="0067732E">
            <w:pPr>
              <w:jc w:val="center"/>
              <w:rPr>
                <w:sz w:val="20"/>
              </w:rPr>
            </w:pPr>
            <w:r w:rsidRPr="00B32B2E">
              <w:rPr>
                <w:sz w:val="20"/>
              </w:rPr>
              <w:t>3</w:t>
            </w:r>
          </w:p>
        </w:tc>
        <w:tc>
          <w:tcPr>
            <w:tcW w:w="0" w:type="auto"/>
            <w:noWrap/>
          </w:tcPr>
          <w:p w14:paraId="1C0A56BE" w14:textId="77777777" w:rsidR="005C0869" w:rsidRPr="00B32B2E" w:rsidRDefault="005C0869" w:rsidP="0067732E">
            <w:pPr>
              <w:jc w:val="center"/>
              <w:rPr>
                <w:sz w:val="20"/>
              </w:rPr>
            </w:pPr>
            <w:r w:rsidRPr="00B32B2E">
              <w:rPr>
                <w:sz w:val="20"/>
              </w:rPr>
              <w:t>4</w:t>
            </w:r>
          </w:p>
        </w:tc>
        <w:tc>
          <w:tcPr>
            <w:tcW w:w="0" w:type="auto"/>
            <w:noWrap/>
          </w:tcPr>
          <w:p w14:paraId="53AE6ED8" w14:textId="77777777" w:rsidR="005C0869" w:rsidRPr="00B32B2E" w:rsidRDefault="005C0869" w:rsidP="0067732E">
            <w:pPr>
              <w:jc w:val="center"/>
              <w:rPr>
                <w:sz w:val="20"/>
              </w:rPr>
            </w:pPr>
            <w:r w:rsidRPr="00B32B2E">
              <w:rPr>
                <w:sz w:val="20"/>
              </w:rPr>
              <w:t>4</w:t>
            </w:r>
          </w:p>
        </w:tc>
        <w:tc>
          <w:tcPr>
            <w:tcW w:w="0" w:type="auto"/>
            <w:noWrap/>
          </w:tcPr>
          <w:p w14:paraId="65DF3AAB" w14:textId="77777777" w:rsidR="005C0869" w:rsidRPr="00B32B2E" w:rsidRDefault="005C0869" w:rsidP="0067732E">
            <w:pPr>
              <w:jc w:val="center"/>
              <w:rPr>
                <w:sz w:val="20"/>
              </w:rPr>
            </w:pPr>
            <w:r w:rsidRPr="00B32B2E">
              <w:rPr>
                <w:sz w:val="20"/>
              </w:rPr>
              <w:t>4</w:t>
            </w:r>
          </w:p>
        </w:tc>
        <w:tc>
          <w:tcPr>
            <w:tcW w:w="0" w:type="auto"/>
            <w:noWrap/>
          </w:tcPr>
          <w:p w14:paraId="3FDAA908" w14:textId="77777777" w:rsidR="005C0869" w:rsidRPr="00B32B2E" w:rsidRDefault="005C0869" w:rsidP="0067732E">
            <w:pPr>
              <w:jc w:val="center"/>
              <w:rPr>
                <w:sz w:val="20"/>
              </w:rPr>
            </w:pPr>
            <w:r w:rsidRPr="00B32B2E">
              <w:rPr>
                <w:sz w:val="20"/>
              </w:rPr>
              <w:t>5</w:t>
            </w:r>
          </w:p>
        </w:tc>
      </w:tr>
      <w:tr w:rsidR="005C0869" w:rsidRPr="00B32B2E" w14:paraId="5FD468A9" w14:textId="77777777" w:rsidTr="0067732E">
        <w:trPr>
          <w:trHeight w:val="260"/>
          <w:jc w:val="center"/>
        </w:trPr>
        <w:tc>
          <w:tcPr>
            <w:tcW w:w="0" w:type="auto"/>
            <w:noWrap/>
          </w:tcPr>
          <w:p w14:paraId="2F038C9A"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3635B614" w14:textId="77777777" w:rsidR="005C0869" w:rsidRPr="00B32B2E" w:rsidRDefault="005C0869" w:rsidP="0067732E">
            <w:pPr>
              <w:jc w:val="center"/>
              <w:rPr>
                <w:sz w:val="20"/>
              </w:rPr>
            </w:pPr>
            <w:r w:rsidRPr="00B32B2E">
              <w:rPr>
                <w:sz w:val="20"/>
              </w:rPr>
              <w:t>0</w:t>
            </w:r>
          </w:p>
        </w:tc>
        <w:tc>
          <w:tcPr>
            <w:tcW w:w="0" w:type="auto"/>
            <w:noWrap/>
          </w:tcPr>
          <w:p w14:paraId="4596F7B4" w14:textId="77777777" w:rsidR="005C0869" w:rsidRPr="00B32B2E" w:rsidRDefault="005C0869" w:rsidP="0067732E">
            <w:pPr>
              <w:jc w:val="center"/>
              <w:rPr>
                <w:sz w:val="20"/>
              </w:rPr>
            </w:pPr>
            <w:r w:rsidRPr="00B32B2E">
              <w:rPr>
                <w:sz w:val="20"/>
              </w:rPr>
              <w:t>1</w:t>
            </w:r>
          </w:p>
        </w:tc>
        <w:tc>
          <w:tcPr>
            <w:tcW w:w="0" w:type="auto"/>
            <w:noWrap/>
          </w:tcPr>
          <w:p w14:paraId="4BA99772" w14:textId="77777777" w:rsidR="005C0869" w:rsidRPr="00B32B2E" w:rsidRDefault="005C0869" w:rsidP="0067732E">
            <w:pPr>
              <w:jc w:val="center"/>
              <w:rPr>
                <w:sz w:val="20"/>
              </w:rPr>
            </w:pPr>
            <w:r w:rsidRPr="00B32B2E">
              <w:rPr>
                <w:sz w:val="20"/>
              </w:rPr>
              <w:t>3</w:t>
            </w:r>
          </w:p>
        </w:tc>
        <w:tc>
          <w:tcPr>
            <w:tcW w:w="0" w:type="auto"/>
            <w:noWrap/>
          </w:tcPr>
          <w:p w14:paraId="4423CF33" w14:textId="77777777" w:rsidR="005C0869" w:rsidRPr="00B32B2E" w:rsidRDefault="005C0869" w:rsidP="0067732E">
            <w:pPr>
              <w:jc w:val="center"/>
              <w:rPr>
                <w:sz w:val="20"/>
              </w:rPr>
            </w:pPr>
            <w:r w:rsidRPr="00B32B2E">
              <w:rPr>
                <w:sz w:val="20"/>
              </w:rPr>
              <w:t>0</w:t>
            </w:r>
          </w:p>
        </w:tc>
        <w:tc>
          <w:tcPr>
            <w:tcW w:w="0" w:type="auto"/>
            <w:noWrap/>
          </w:tcPr>
          <w:p w14:paraId="2CD0A8C0" w14:textId="77777777" w:rsidR="005C0869" w:rsidRPr="00B32B2E" w:rsidRDefault="005C0869" w:rsidP="0067732E">
            <w:pPr>
              <w:jc w:val="center"/>
              <w:rPr>
                <w:sz w:val="20"/>
              </w:rPr>
            </w:pPr>
            <w:r w:rsidRPr="00B32B2E">
              <w:rPr>
                <w:sz w:val="20"/>
              </w:rPr>
              <w:t>1</w:t>
            </w:r>
          </w:p>
        </w:tc>
        <w:tc>
          <w:tcPr>
            <w:tcW w:w="0" w:type="auto"/>
            <w:noWrap/>
          </w:tcPr>
          <w:p w14:paraId="5BE6A3B1" w14:textId="77777777" w:rsidR="005C0869" w:rsidRPr="00B32B2E" w:rsidRDefault="005C0869" w:rsidP="0067732E">
            <w:pPr>
              <w:jc w:val="center"/>
              <w:rPr>
                <w:sz w:val="20"/>
              </w:rPr>
            </w:pPr>
            <w:r w:rsidRPr="00B32B2E">
              <w:rPr>
                <w:sz w:val="20"/>
              </w:rPr>
              <w:t>3</w:t>
            </w:r>
          </w:p>
        </w:tc>
        <w:tc>
          <w:tcPr>
            <w:tcW w:w="0" w:type="auto"/>
            <w:noWrap/>
          </w:tcPr>
          <w:p w14:paraId="3A22A441" w14:textId="77777777" w:rsidR="005C0869" w:rsidRPr="00B32B2E" w:rsidRDefault="005C0869" w:rsidP="0067732E">
            <w:pPr>
              <w:jc w:val="center"/>
              <w:rPr>
                <w:sz w:val="20"/>
              </w:rPr>
            </w:pPr>
            <w:r w:rsidRPr="00B32B2E">
              <w:rPr>
                <w:sz w:val="20"/>
              </w:rPr>
              <w:t>0</w:t>
            </w:r>
          </w:p>
        </w:tc>
        <w:tc>
          <w:tcPr>
            <w:tcW w:w="0" w:type="auto"/>
            <w:noWrap/>
          </w:tcPr>
          <w:p w14:paraId="5E041B1E" w14:textId="77777777" w:rsidR="005C0869" w:rsidRPr="00B32B2E" w:rsidRDefault="005C0869" w:rsidP="0067732E">
            <w:pPr>
              <w:jc w:val="center"/>
              <w:rPr>
                <w:sz w:val="20"/>
              </w:rPr>
            </w:pPr>
            <w:r w:rsidRPr="00B32B2E">
              <w:rPr>
                <w:sz w:val="20"/>
              </w:rPr>
              <w:t>1</w:t>
            </w:r>
          </w:p>
        </w:tc>
        <w:tc>
          <w:tcPr>
            <w:tcW w:w="0" w:type="auto"/>
            <w:noWrap/>
          </w:tcPr>
          <w:p w14:paraId="5E912F01" w14:textId="77777777" w:rsidR="005C0869" w:rsidRPr="00B32B2E" w:rsidRDefault="005C0869" w:rsidP="0067732E">
            <w:pPr>
              <w:jc w:val="center"/>
              <w:rPr>
                <w:sz w:val="20"/>
              </w:rPr>
            </w:pPr>
            <w:r w:rsidRPr="00B32B2E">
              <w:rPr>
                <w:sz w:val="20"/>
              </w:rPr>
              <w:t>3</w:t>
            </w:r>
          </w:p>
        </w:tc>
        <w:tc>
          <w:tcPr>
            <w:tcW w:w="0" w:type="auto"/>
            <w:noWrap/>
          </w:tcPr>
          <w:p w14:paraId="02C522CB" w14:textId="77777777" w:rsidR="005C0869" w:rsidRPr="00B32B2E" w:rsidRDefault="005C0869" w:rsidP="0067732E">
            <w:pPr>
              <w:jc w:val="center"/>
              <w:rPr>
                <w:sz w:val="20"/>
              </w:rPr>
            </w:pPr>
            <w:r w:rsidRPr="00B32B2E">
              <w:rPr>
                <w:sz w:val="20"/>
              </w:rPr>
              <w:t>0</w:t>
            </w:r>
          </w:p>
        </w:tc>
      </w:tr>
      <w:tr w:rsidR="005C0869" w:rsidRPr="00B32B2E" w14:paraId="315E3F49" w14:textId="77777777" w:rsidTr="0067732E">
        <w:trPr>
          <w:trHeight w:val="260"/>
          <w:jc w:val="center"/>
        </w:trPr>
        <w:tc>
          <w:tcPr>
            <w:tcW w:w="0" w:type="auto"/>
            <w:noWrap/>
            <w:hideMark/>
          </w:tcPr>
          <w:p w14:paraId="72C00DF6"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4CE47CCB" w14:textId="77777777" w:rsidR="005C0869" w:rsidRPr="00B32B2E" w:rsidRDefault="005C0869" w:rsidP="0067732E">
            <w:pPr>
              <w:jc w:val="center"/>
              <w:rPr>
                <w:b/>
                <w:sz w:val="20"/>
              </w:rPr>
            </w:pPr>
            <w:r w:rsidRPr="00B32B2E">
              <w:rPr>
                <w:b/>
                <w:sz w:val="20"/>
              </w:rPr>
              <w:t>1</w:t>
            </w:r>
            <w:r>
              <w:rPr>
                <w:b/>
                <w:sz w:val="20"/>
              </w:rPr>
              <w:t>0</w:t>
            </w:r>
          </w:p>
        </w:tc>
        <w:tc>
          <w:tcPr>
            <w:tcW w:w="0" w:type="auto"/>
            <w:noWrap/>
          </w:tcPr>
          <w:p w14:paraId="74945D45" w14:textId="77777777" w:rsidR="005C0869" w:rsidRPr="00B32B2E" w:rsidRDefault="005C0869" w:rsidP="0067732E">
            <w:pPr>
              <w:jc w:val="center"/>
              <w:rPr>
                <w:b/>
                <w:sz w:val="20"/>
              </w:rPr>
            </w:pPr>
            <w:r w:rsidRPr="00B32B2E">
              <w:rPr>
                <w:b/>
                <w:sz w:val="20"/>
              </w:rPr>
              <w:t>1</w:t>
            </w:r>
            <w:r>
              <w:rPr>
                <w:b/>
                <w:sz w:val="20"/>
              </w:rPr>
              <w:t>1</w:t>
            </w:r>
          </w:p>
        </w:tc>
        <w:tc>
          <w:tcPr>
            <w:tcW w:w="0" w:type="auto"/>
            <w:noWrap/>
          </w:tcPr>
          <w:p w14:paraId="7ACB24FC" w14:textId="77777777" w:rsidR="005C0869" w:rsidRPr="00B32B2E" w:rsidRDefault="005C0869" w:rsidP="0067732E">
            <w:pPr>
              <w:jc w:val="center"/>
              <w:rPr>
                <w:b/>
                <w:sz w:val="20"/>
              </w:rPr>
            </w:pPr>
            <w:r w:rsidRPr="00B32B2E">
              <w:rPr>
                <w:b/>
                <w:sz w:val="20"/>
              </w:rPr>
              <w:t>1</w:t>
            </w:r>
            <w:r>
              <w:rPr>
                <w:b/>
                <w:sz w:val="20"/>
              </w:rPr>
              <w:t>2</w:t>
            </w:r>
          </w:p>
        </w:tc>
        <w:tc>
          <w:tcPr>
            <w:tcW w:w="0" w:type="auto"/>
            <w:noWrap/>
          </w:tcPr>
          <w:p w14:paraId="5E56E0BD" w14:textId="77777777" w:rsidR="005C0869" w:rsidRPr="00B32B2E" w:rsidRDefault="005C0869" w:rsidP="0067732E">
            <w:pPr>
              <w:jc w:val="center"/>
              <w:rPr>
                <w:b/>
                <w:sz w:val="20"/>
              </w:rPr>
            </w:pPr>
            <w:r w:rsidRPr="00B32B2E">
              <w:rPr>
                <w:b/>
                <w:sz w:val="20"/>
              </w:rPr>
              <w:t>1</w:t>
            </w:r>
            <w:r>
              <w:rPr>
                <w:b/>
                <w:sz w:val="20"/>
              </w:rPr>
              <w:t>3</w:t>
            </w:r>
          </w:p>
        </w:tc>
        <w:tc>
          <w:tcPr>
            <w:tcW w:w="0" w:type="auto"/>
            <w:noWrap/>
          </w:tcPr>
          <w:p w14:paraId="45F8A2FA" w14:textId="77777777" w:rsidR="005C0869" w:rsidRPr="00B32B2E" w:rsidRDefault="005C0869" w:rsidP="0067732E">
            <w:pPr>
              <w:jc w:val="center"/>
              <w:rPr>
                <w:b/>
                <w:sz w:val="20"/>
              </w:rPr>
            </w:pPr>
            <w:r w:rsidRPr="00B32B2E">
              <w:rPr>
                <w:b/>
                <w:sz w:val="20"/>
              </w:rPr>
              <w:t>1</w:t>
            </w:r>
            <w:r>
              <w:rPr>
                <w:b/>
                <w:sz w:val="20"/>
              </w:rPr>
              <w:t>4</w:t>
            </w:r>
          </w:p>
        </w:tc>
        <w:tc>
          <w:tcPr>
            <w:tcW w:w="0" w:type="auto"/>
            <w:noWrap/>
          </w:tcPr>
          <w:p w14:paraId="6E91355F" w14:textId="77777777" w:rsidR="005C0869" w:rsidRPr="00B32B2E" w:rsidRDefault="005C0869" w:rsidP="0067732E">
            <w:pPr>
              <w:jc w:val="center"/>
              <w:rPr>
                <w:b/>
                <w:sz w:val="20"/>
              </w:rPr>
            </w:pPr>
            <w:r w:rsidRPr="00B32B2E">
              <w:rPr>
                <w:b/>
                <w:sz w:val="20"/>
              </w:rPr>
              <w:t>1</w:t>
            </w:r>
            <w:r>
              <w:rPr>
                <w:b/>
                <w:sz w:val="20"/>
              </w:rPr>
              <w:t>5</w:t>
            </w:r>
          </w:p>
        </w:tc>
        <w:tc>
          <w:tcPr>
            <w:tcW w:w="0" w:type="auto"/>
            <w:noWrap/>
          </w:tcPr>
          <w:p w14:paraId="53B97492" w14:textId="77777777" w:rsidR="005C0869" w:rsidRPr="00B32B2E" w:rsidRDefault="005C0869" w:rsidP="0067732E">
            <w:pPr>
              <w:jc w:val="center"/>
              <w:rPr>
                <w:b/>
                <w:sz w:val="20"/>
              </w:rPr>
            </w:pPr>
            <w:r w:rsidRPr="00B32B2E">
              <w:rPr>
                <w:b/>
                <w:sz w:val="20"/>
              </w:rPr>
              <w:t>16</w:t>
            </w:r>
          </w:p>
        </w:tc>
        <w:tc>
          <w:tcPr>
            <w:tcW w:w="0" w:type="auto"/>
          </w:tcPr>
          <w:p w14:paraId="0CB9F702" w14:textId="77777777" w:rsidR="005C0869" w:rsidRPr="00B32B2E" w:rsidRDefault="005C0869" w:rsidP="0067732E">
            <w:pPr>
              <w:jc w:val="center"/>
              <w:rPr>
                <w:b/>
                <w:sz w:val="20"/>
              </w:rPr>
            </w:pPr>
            <w:r w:rsidRPr="00B32B2E">
              <w:rPr>
                <w:b/>
                <w:sz w:val="20"/>
              </w:rPr>
              <w:t>17</w:t>
            </w:r>
          </w:p>
        </w:tc>
        <w:tc>
          <w:tcPr>
            <w:tcW w:w="0" w:type="auto"/>
          </w:tcPr>
          <w:p w14:paraId="5545C5C4" w14:textId="77777777" w:rsidR="005C0869" w:rsidRPr="00B32B2E" w:rsidRDefault="005C0869" w:rsidP="0067732E">
            <w:pPr>
              <w:jc w:val="center"/>
              <w:rPr>
                <w:b/>
                <w:sz w:val="20"/>
              </w:rPr>
            </w:pPr>
            <w:r w:rsidRPr="00B32B2E">
              <w:rPr>
                <w:b/>
                <w:sz w:val="20"/>
              </w:rPr>
              <w:t>18</w:t>
            </w:r>
          </w:p>
        </w:tc>
        <w:tc>
          <w:tcPr>
            <w:tcW w:w="0" w:type="auto"/>
          </w:tcPr>
          <w:p w14:paraId="70C0D953" w14:textId="77777777" w:rsidR="005C0869" w:rsidRPr="00B32B2E" w:rsidRDefault="005C0869" w:rsidP="0067732E">
            <w:pPr>
              <w:rPr>
                <w:sz w:val="20"/>
              </w:rPr>
            </w:pPr>
            <w:r w:rsidRPr="00B32B2E">
              <w:rPr>
                <w:b/>
                <w:sz w:val="20"/>
              </w:rPr>
              <w:t>19</w:t>
            </w:r>
          </w:p>
        </w:tc>
      </w:tr>
      <w:tr w:rsidR="005C0869" w:rsidRPr="00B32B2E" w14:paraId="5C58AA56" w14:textId="77777777" w:rsidTr="0067732E">
        <w:trPr>
          <w:trHeight w:val="260"/>
          <w:jc w:val="center"/>
        </w:trPr>
        <w:tc>
          <w:tcPr>
            <w:tcW w:w="0" w:type="auto"/>
            <w:noWrap/>
          </w:tcPr>
          <w:p w14:paraId="07AEB05C" w14:textId="77777777" w:rsidR="005C0869" w:rsidRPr="00B32B2E" w:rsidRDefault="005C0869" w:rsidP="0067732E">
            <w:pPr>
              <w:jc w:val="center"/>
              <w:rPr>
                <w:b/>
                <w:sz w:val="20"/>
              </w:rPr>
            </w:pPr>
            <w:r w:rsidRPr="00B32B2E">
              <w:rPr>
                <w:b/>
                <w:noProof/>
                <w:sz w:val="20"/>
              </w:rPr>
              <w:t>angleIdx</w:t>
            </w:r>
          </w:p>
        </w:tc>
        <w:tc>
          <w:tcPr>
            <w:tcW w:w="0" w:type="auto"/>
            <w:noWrap/>
          </w:tcPr>
          <w:p w14:paraId="53B06EEB" w14:textId="77777777" w:rsidR="005C0869" w:rsidRPr="00B32B2E" w:rsidRDefault="005C0869" w:rsidP="0067732E">
            <w:pPr>
              <w:jc w:val="center"/>
              <w:rPr>
                <w:sz w:val="20"/>
              </w:rPr>
            </w:pPr>
            <w:r w:rsidRPr="00B32B2E">
              <w:rPr>
                <w:sz w:val="20"/>
              </w:rPr>
              <w:t>5</w:t>
            </w:r>
          </w:p>
        </w:tc>
        <w:tc>
          <w:tcPr>
            <w:tcW w:w="0" w:type="auto"/>
            <w:noWrap/>
          </w:tcPr>
          <w:p w14:paraId="329C21BC" w14:textId="77777777" w:rsidR="005C0869" w:rsidRPr="00B32B2E" w:rsidRDefault="005C0869" w:rsidP="0067732E">
            <w:pPr>
              <w:jc w:val="center"/>
              <w:rPr>
                <w:sz w:val="20"/>
              </w:rPr>
            </w:pPr>
            <w:r w:rsidRPr="00B32B2E">
              <w:rPr>
                <w:sz w:val="20"/>
              </w:rPr>
              <w:t>5</w:t>
            </w:r>
          </w:p>
        </w:tc>
        <w:tc>
          <w:tcPr>
            <w:tcW w:w="0" w:type="auto"/>
            <w:noWrap/>
          </w:tcPr>
          <w:p w14:paraId="2AC70682" w14:textId="77777777" w:rsidR="005C0869" w:rsidRPr="00B32B2E" w:rsidRDefault="005C0869" w:rsidP="0067732E">
            <w:pPr>
              <w:jc w:val="center"/>
              <w:rPr>
                <w:sz w:val="20"/>
              </w:rPr>
            </w:pPr>
            <w:r w:rsidRPr="00B32B2E">
              <w:rPr>
                <w:sz w:val="20"/>
              </w:rPr>
              <w:t>11</w:t>
            </w:r>
          </w:p>
        </w:tc>
        <w:tc>
          <w:tcPr>
            <w:tcW w:w="0" w:type="auto"/>
            <w:noWrap/>
          </w:tcPr>
          <w:p w14:paraId="30518191" w14:textId="77777777" w:rsidR="005C0869" w:rsidRPr="00B32B2E" w:rsidRDefault="005C0869" w:rsidP="0067732E">
            <w:pPr>
              <w:jc w:val="center"/>
              <w:rPr>
                <w:sz w:val="20"/>
              </w:rPr>
            </w:pPr>
            <w:r w:rsidRPr="00B32B2E">
              <w:rPr>
                <w:sz w:val="20"/>
              </w:rPr>
              <w:t>11</w:t>
            </w:r>
          </w:p>
        </w:tc>
        <w:tc>
          <w:tcPr>
            <w:tcW w:w="0" w:type="auto"/>
            <w:noWrap/>
          </w:tcPr>
          <w:p w14:paraId="41E4776F" w14:textId="77777777" w:rsidR="005C0869" w:rsidRPr="00B32B2E" w:rsidRDefault="005C0869" w:rsidP="0067732E">
            <w:pPr>
              <w:jc w:val="center"/>
              <w:rPr>
                <w:sz w:val="20"/>
              </w:rPr>
            </w:pPr>
            <w:r w:rsidRPr="00B32B2E">
              <w:rPr>
                <w:sz w:val="20"/>
              </w:rPr>
              <w:t>11</w:t>
            </w:r>
          </w:p>
        </w:tc>
        <w:tc>
          <w:tcPr>
            <w:tcW w:w="0" w:type="auto"/>
            <w:noWrap/>
          </w:tcPr>
          <w:p w14:paraId="74C6BC68" w14:textId="77777777" w:rsidR="005C0869" w:rsidRPr="00B32B2E" w:rsidRDefault="005C0869" w:rsidP="0067732E">
            <w:pPr>
              <w:jc w:val="center"/>
              <w:rPr>
                <w:sz w:val="20"/>
              </w:rPr>
            </w:pPr>
            <w:r w:rsidRPr="00B32B2E">
              <w:rPr>
                <w:sz w:val="20"/>
              </w:rPr>
              <w:t>12</w:t>
            </w:r>
          </w:p>
        </w:tc>
        <w:tc>
          <w:tcPr>
            <w:tcW w:w="0" w:type="auto"/>
            <w:noWrap/>
          </w:tcPr>
          <w:p w14:paraId="0736CEE1" w14:textId="77777777" w:rsidR="005C0869" w:rsidRPr="00B32B2E" w:rsidRDefault="005C0869" w:rsidP="0067732E">
            <w:pPr>
              <w:jc w:val="center"/>
              <w:rPr>
                <w:sz w:val="20"/>
              </w:rPr>
            </w:pPr>
            <w:r w:rsidRPr="00B32B2E">
              <w:rPr>
                <w:sz w:val="20"/>
              </w:rPr>
              <w:t>12</w:t>
            </w:r>
          </w:p>
        </w:tc>
        <w:tc>
          <w:tcPr>
            <w:tcW w:w="0" w:type="auto"/>
          </w:tcPr>
          <w:p w14:paraId="5CAB5332" w14:textId="77777777" w:rsidR="005C0869" w:rsidRPr="00B32B2E" w:rsidRDefault="005C0869" w:rsidP="0067732E">
            <w:pPr>
              <w:jc w:val="center"/>
              <w:rPr>
                <w:sz w:val="20"/>
              </w:rPr>
            </w:pPr>
            <w:r w:rsidRPr="00B32B2E">
              <w:rPr>
                <w:sz w:val="20"/>
              </w:rPr>
              <w:t>12</w:t>
            </w:r>
          </w:p>
        </w:tc>
        <w:tc>
          <w:tcPr>
            <w:tcW w:w="0" w:type="auto"/>
          </w:tcPr>
          <w:p w14:paraId="33A38D9D" w14:textId="77777777" w:rsidR="005C0869" w:rsidRPr="00B32B2E" w:rsidRDefault="005C0869" w:rsidP="0067732E">
            <w:pPr>
              <w:jc w:val="center"/>
              <w:rPr>
                <w:sz w:val="20"/>
              </w:rPr>
            </w:pPr>
            <w:r w:rsidRPr="00B32B2E">
              <w:rPr>
                <w:sz w:val="20"/>
              </w:rPr>
              <w:t>13</w:t>
            </w:r>
          </w:p>
        </w:tc>
        <w:tc>
          <w:tcPr>
            <w:tcW w:w="0" w:type="auto"/>
          </w:tcPr>
          <w:p w14:paraId="247CA1D2" w14:textId="77777777" w:rsidR="005C0869" w:rsidRPr="00B32B2E" w:rsidRDefault="005C0869" w:rsidP="0067732E">
            <w:pPr>
              <w:rPr>
                <w:sz w:val="20"/>
              </w:rPr>
            </w:pPr>
            <w:r w:rsidRPr="00B32B2E">
              <w:rPr>
                <w:sz w:val="20"/>
              </w:rPr>
              <w:t>13</w:t>
            </w:r>
          </w:p>
        </w:tc>
      </w:tr>
      <w:tr w:rsidR="005C0869" w:rsidRPr="00B32B2E" w14:paraId="3B4E462E" w14:textId="77777777" w:rsidTr="0067732E">
        <w:trPr>
          <w:trHeight w:val="260"/>
          <w:jc w:val="center"/>
        </w:trPr>
        <w:tc>
          <w:tcPr>
            <w:tcW w:w="0" w:type="auto"/>
            <w:noWrap/>
          </w:tcPr>
          <w:p w14:paraId="508B9629"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60C7279" w14:textId="77777777" w:rsidR="005C0869" w:rsidRPr="00B32B2E" w:rsidRDefault="005C0869" w:rsidP="0067732E">
            <w:pPr>
              <w:jc w:val="center"/>
              <w:rPr>
                <w:sz w:val="20"/>
              </w:rPr>
            </w:pPr>
            <w:r w:rsidRPr="00B32B2E">
              <w:rPr>
                <w:sz w:val="20"/>
              </w:rPr>
              <w:t>1</w:t>
            </w:r>
          </w:p>
        </w:tc>
        <w:tc>
          <w:tcPr>
            <w:tcW w:w="0" w:type="auto"/>
            <w:noWrap/>
          </w:tcPr>
          <w:p w14:paraId="76903BAF" w14:textId="77777777" w:rsidR="005C0869" w:rsidRPr="00B32B2E" w:rsidRDefault="005C0869" w:rsidP="0067732E">
            <w:pPr>
              <w:jc w:val="center"/>
              <w:rPr>
                <w:sz w:val="20"/>
              </w:rPr>
            </w:pPr>
            <w:r w:rsidRPr="00B32B2E">
              <w:rPr>
                <w:sz w:val="20"/>
              </w:rPr>
              <w:t>3</w:t>
            </w:r>
          </w:p>
        </w:tc>
        <w:tc>
          <w:tcPr>
            <w:tcW w:w="0" w:type="auto"/>
            <w:noWrap/>
          </w:tcPr>
          <w:p w14:paraId="164E9D77" w14:textId="77777777" w:rsidR="005C0869" w:rsidRPr="00B32B2E" w:rsidRDefault="005C0869" w:rsidP="0067732E">
            <w:pPr>
              <w:jc w:val="center"/>
              <w:rPr>
                <w:sz w:val="20"/>
              </w:rPr>
            </w:pPr>
            <w:r w:rsidRPr="00B32B2E">
              <w:rPr>
                <w:sz w:val="20"/>
              </w:rPr>
              <w:t>0</w:t>
            </w:r>
          </w:p>
        </w:tc>
        <w:tc>
          <w:tcPr>
            <w:tcW w:w="0" w:type="auto"/>
            <w:noWrap/>
          </w:tcPr>
          <w:p w14:paraId="60FB9F7E" w14:textId="77777777" w:rsidR="005C0869" w:rsidRPr="00B32B2E" w:rsidRDefault="005C0869" w:rsidP="0067732E">
            <w:pPr>
              <w:jc w:val="center"/>
              <w:rPr>
                <w:sz w:val="20"/>
              </w:rPr>
            </w:pPr>
            <w:r w:rsidRPr="00B32B2E">
              <w:rPr>
                <w:sz w:val="20"/>
              </w:rPr>
              <w:t>1</w:t>
            </w:r>
          </w:p>
        </w:tc>
        <w:tc>
          <w:tcPr>
            <w:tcW w:w="0" w:type="auto"/>
            <w:noWrap/>
          </w:tcPr>
          <w:p w14:paraId="302286A2" w14:textId="77777777" w:rsidR="005C0869" w:rsidRPr="00B32B2E" w:rsidRDefault="005C0869" w:rsidP="0067732E">
            <w:pPr>
              <w:jc w:val="center"/>
              <w:rPr>
                <w:sz w:val="20"/>
              </w:rPr>
            </w:pPr>
            <w:r w:rsidRPr="00B32B2E">
              <w:rPr>
                <w:sz w:val="20"/>
              </w:rPr>
              <w:t>3</w:t>
            </w:r>
          </w:p>
        </w:tc>
        <w:tc>
          <w:tcPr>
            <w:tcW w:w="0" w:type="auto"/>
            <w:noWrap/>
          </w:tcPr>
          <w:p w14:paraId="3793B0DF" w14:textId="77777777" w:rsidR="005C0869" w:rsidRPr="00B32B2E" w:rsidRDefault="005C0869" w:rsidP="0067732E">
            <w:pPr>
              <w:jc w:val="center"/>
              <w:rPr>
                <w:sz w:val="20"/>
              </w:rPr>
            </w:pPr>
            <w:r w:rsidRPr="00B32B2E">
              <w:rPr>
                <w:sz w:val="20"/>
              </w:rPr>
              <w:t>0</w:t>
            </w:r>
          </w:p>
        </w:tc>
        <w:tc>
          <w:tcPr>
            <w:tcW w:w="0" w:type="auto"/>
            <w:noWrap/>
          </w:tcPr>
          <w:p w14:paraId="37F52172" w14:textId="77777777" w:rsidR="005C0869" w:rsidRPr="00B32B2E" w:rsidRDefault="005C0869" w:rsidP="0067732E">
            <w:pPr>
              <w:jc w:val="center"/>
              <w:rPr>
                <w:sz w:val="20"/>
              </w:rPr>
            </w:pPr>
            <w:r w:rsidRPr="00B32B2E">
              <w:rPr>
                <w:sz w:val="20"/>
              </w:rPr>
              <w:t>1</w:t>
            </w:r>
          </w:p>
        </w:tc>
        <w:tc>
          <w:tcPr>
            <w:tcW w:w="0" w:type="auto"/>
          </w:tcPr>
          <w:p w14:paraId="5210E25D" w14:textId="77777777" w:rsidR="005C0869" w:rsidRPr="00B32B2E" w:rsidRDefault="005C0869" w:rsidP="0067732E">
            <w:pPr>
              <w:jc w:val="center"/>
              <w:rPr>
                <w:sz w:val="20"/>
              </w:rPr>
            </w:pPr>
            <w:r w:rsidRPr="00B32B2E">
              <w:rPr>
                <w:sz w:val="20"/>
              </w:rPr>
              <w:t>3</w:t>
            </w:r>
          </w:p>
        </w:tc>
        <w:tc>
          <w:tcPr>
            <w:tcW w:w="0" w:type="auto"/>
          </w:tcPr>
          <w:p w14:paraId="6CC8DC5B" w14:textId="77777777" w:rsidR="005C0869" w:rsidRPr="00B32B2E" w:rsidRDefault="005C0869" w:rsidP="0067732E">
            <w:pPr>
              <w:jc w:val="center"/>
              <w:rPr>
                <w:sz w:val="20"/>
              </w:rPr>
            </w:pPr>
            <w:r w:rsidRPr="00B32B2E">
              <w:rPr>
                <w:sz w:val="20"/>
              </w:rPr>
              <w:t>0</w:t>
            </w:r>
          </w:p>
        </w:tc>
        <w:tc>
          <w:tcPr>
            <w:tcW w:w="0" w:type="auto"/>
          </w:tcPr>
          <w:p w14:paraId="70BA6F57" w14:textId="77777777" w:rsidR="005C0869" w:rsidRPr="00B32B2E" w:rsidRDefault="005C0869" w:rsidP="0067732E">
            <w:pPr>
              <w:rPr>
                <w:sz w:val="20"/>
              </w:rPr>
            </w:pPr>
            <w:r w:rsidRPr="00B32B2E">
              <w:rPr>
                <w:sz w:val="20"/>
              </w:rPr>
              <w:t>1</w:t>
            </w:r>
          </w:p>
        </w:tc>
      </w:tr>
      <w:tr w:rsidR="005C0869" w:rsidRPr="00B32B2E" w14:paraId="6078F067" w14:textId="77777777" w:rsidTr="0067732E">
        <w:trPr>
          <w:trHeight w:val="260"/>
          <w:jc w:val="center"/>
        </w:trPr>
        <w:tc>
          <w:tcPr>
            <w:tcW w:w="0" w:type="auto"/>
            <w:noWrap/>
            <w:hideMark/>
          </w:tcPr>
          <w:p w14:paraId="44E72A01" w14:textId="77777777" w:rsidR="005C0869" w:rsidRPr="00B32B2E" w:rsidRDefault="005C0869" w:rsidP="0067732E">
            <w:pPr>
              <w:jc w:val="center"/>
              <w:rPr>
                <w:b/>
                <w:sz w:val="20"/>
              </w:rPr>
            </w:pPr>
            <w:r>
              <w:rPr>
                <w:b/>
                <w:noProof/>
                <w:sz w:val="20"/>
              </w:rPr>
              <w:lastRenderedPageBreak/>
              <w:t>ibc</w:t>
            </w:r>
            <w:r w:rsidRPr="00B32B2E">
              <w:rPr>
                <w:b/>
                <w:noProof/>
                <w:sz w:val="20"/>
              </w:rPr>
              <w:t>_gpm_partition_idx</w:t>
            </w:r>
          </w:p>
        </w:tc>
        <w:tc>
          <w:tcPr>
            <w:tcW w:w="0" w:type="auto"/>
            <w:noWrap/>
          </w:tcPr>
          <w:p w14:paraId="7343334A" w14:textId="77777777" w:rsidR="005C0869" w:rsidRPr="00B32B2E" w:rsidRDefault="005C0869" w:rsidP="0067732E">
            <w:pPr>
              <w:jc w:val="center"/>
              <w:rPr>
                <w:b/>
                <w:sz w:val="20"/>
              </w:rPr>
            </w:pPr>
            <w:r w:rsidRPr="00B32B2E">
              <w:rPr>
                <w:b/>
                <w:sz w:val="20"/>
              </w:rPr>
              <w:t>20</w:t>
            </w:r>
          </w:p>
        </w:tc>
        <w:tc>
          <w:tcPr>
            <w:tcW w:w="0" w:type="auto"/>
            <w:noWrap/>
          </w:tcPr>
          <w:p w14:paraId="7413904C" w14:textId="77777777" w:rsidR="005C0869" w:rsidRPr="00B32B2E" w:rsidRDefault="005C0869" w:rsidP="0067732E">
            <w:pPr>
              <w:jc w:val="center"/>
              <w:rPr>
                <w:b/>
                <w:sz w:val="20"/>
              </w:rPr>
            </w:pPr>
            <w:r w:rsidRPr="00B32B2E">
              <w:rPr>
                <w:b/>
                <w:sz w:val="20"/>
              </w:rPr>
              <w:t>21</w:t>
            </w:r>
          </w:p>
        </w:tc>
        <w:tc>
          <w:tcPr>
            <w:tcW w:w="0" w:type="auto"/>
            <w:noWrap/>
          </w:tcPr>
          <w:p w14:paraId="2D939B89" w14:textId="77777777" w:rsidR="005C0869" w:rsidRPr="00B32B2E" w:rsidRDefault="005C0869" w:rsidP="0067732E">
            <w:pPr>
              <w:jc w:val="center"/>
              <w:rPr>
                <w:b/>
                <w:sz w:val="20"/>
              </w:rPr>
            </w:pPr>
            <w:r w:rsidRPr="00B32B2E">
              <w:rPr>
                <w:b/>
                <w:sz w:val="20"/>
              </w:rPr>
              <w:t>22</w:t>
            </w:r>
          </w:p>
        </w:tc>
        <w:tc>
          <w:tcPr>
            <w:tcW w:w="0" w:type="auto"/>
            <w:noWrap/>
          </w:tcPr>
          <w:p w14:paraId="12C2AE37" w14:textId="77777777" w:rsidR="005C0869" w:rsidRPr="00B32B2E" w:rsidRDefault="005C0869" w:rsidP="0067732E">
            <w:pPr>
              <w:jc w:val="center"/>
              <w:rPr>
                <w:b/>
                <w:sz w:val="20"/>
              </w:rPr>
            </w:pPr>
            <w:r w:rsidRPr="00B32B2E">
              <w:rPr>
                <w:b/>
                <w:sz w:val="20"/>
              </w:rPr>
              <w:t>23</w:t>
            </w:r>
          </w:p>
        </w:tc>
        <w:tc>
          <w:tcPr>
            <w:tcW w:w="0" w:type="auto"/>
            <w:noWrap/>
          </w:tcPr>
          <w:p w14:paraId="51A2267B" w14:textId="77777777" w:rsidR="005C0869" w:rsidRPr="00B32B2E" w:rsidRDefault="005C0869" w:rsidP="0067732E">
            <w:pPr>
              <w:jc w:val="center"/>
              <w:rPr>
                <w:b/>
                <w:sz w:val="20"/>
              </w:rPr>
            </w:pPr>
            <w:r w:rsidRPr="00B32B2E">
              <w:rPr>
                <w:b/>
                <w:sz w:val="20"/>
              </w:rPr>
              <w:t>24</w:t>
            </w:r>
          </w:p>
        </w:tc>
        <w:tc>
          <w:tcPr>
            <w:tcW w:w="0" w:type="auto"/>
            <w:noWrap/>
          </w:tcPr>
          <w:p w14:paraId="54AB26DB" w14:textId="77777777" w:rsidR="005C0869" w:rsidRPr="00B32B2E" w:rsidRDefault="005C0869" w:rsidP="0067732E">
            <w:pPr>
              <w:jc w:val="center"/>
              <w:rPr>
                <w:b/>
                <w:sz w:val="20"/>
              </w:rPr>
            </w:pPr>
            <w:r w:rsidRPr="00B32B2E">
              <w:rPr>
                <w:b/>
                <w:sz w:val="20"/>
              </w:rPr>
              <w:t>25</w:t>
            </w:r>
          </w:p>
        </w:tc>
        <w:tc>
          <w:tcPr>
            <w:tcW w:w="0" w:type="auto"/>
            <w:noWrap/>
          </w:tcPr>
          <w:p w14:paraId="44FE8829" w14:textId="77777777" w:rsidR="005C0869" w:rsidRPr="00B32B2E" w:rsidRDefault="005C0869" w:rsidP="0067732E">
            <w:pPr>
              <w:jc w:val="center"/>
              <w:rPr>
                <w:b/>
                <w:sz w:val="20"/>
              </w:rPr>
            </w:pPr>
            <w:r w:rsidRPr="00B32B2E">
              <w:rPr>
                <w:b/>
                <w:sz w:val="20"/>
              </w:rPr>
              <w:t>26</w:t>
            </w:r>
          </w:p>
        </w:tc>
        <w:tc>
          <w:tcPr>
            <w:tcW w:w="0" w:type="auto"/>
            <w:noWrap/>
          </w:tcPr>
          <w:p w14:paraId="73BA563F" w14:textId="77777777" w:rsidR="005C0869" w:rsidRPr="00B32B2E" w:rsidRDefault="005C0869" w:rsidP="0067732E">
            <w:pPr>
              <w:jc w:val="center"/>
              <w:rPr>
                <w:b/>
                <w:sz w:val="20"/>
              </w:rPr>
            </w:pPr>
            <w:r w:rsidRPr="00B32B2E">
              <w:rPr>
                <w:b/>
                <w:sz w:val="20"/>
              </w:rPr>
              <w:t>27</w:t>
            </w:r>
          </w:p>
        </w:tc>
        <w:tc>
          <w:tcPr>
            <w:tcW w:w="0" w:type="auto"/>
            <w:noWrap/>
          </w:tcPr>
          <w:p w14:paraId="4E8BA86B" w14:textId="77777777" w:rsidR="005C0869" w:rsidRPr="00B32B2E" w:rsidRDefault="005C0869" w:rsidP="0067732E">
            <w:pPr>
              <w:jc w:val="center"/>
              <w:rPr>
                <w:b/>
                <w:sz w:val="20"/>
              </w:rPr>
            </w:pPr>
            <w:r w:rsidRPr="00B32B2E">
              <w:rPr>
                <w:b/>
                <w:sz w:val="20"/>
              </w:rPr>
              <w:t>28</w:t>
            </w:r>
          </w:p>
        </w:tc>
        <w:tc>
          <w:tcPr>
            <w:tcW w:w="0" w:type="auto"/>
            <w:noWrap/>
          </w:tcPr>
          <w:p w14:paraId="5EC902B0" w14:textId="77777777" w:rsidR="005C0869" w:rsidRPr="00B32B2E" w:rsidRDefault="005C0869" w:rsidP="0067732E">
            <w:pPr>
              <w:jc w:val="center"/>
              <w:rPr>
                <w:b/>
                <w:sz w:val="20"/>
              </w:rPr>
            </w:pPr>
            <w:r w:rsidRPr="00B32B2E">
              <w:rPr>
                <w:b/>
                <w:sz w:val="20"/>
              </w:rPr>
              <w:t>29</w:t>
            </w:r>
          </w:p>
        </w:tc>
      </w:tr>
      <w:tr w:rsidR="005C0869" w:rsidRPr="00B32B2E" w14:paraId="66F834E1" w14:textId="77777777" w:rsidTr="0067732E">
        <w:trPr>
          <w:trHeight w:val="260"/>
          <w:jc w:val="center"/>
        </w:trPr>
        <w:tc>
          <w:tcPr>
            <w:tcW w:w="0" w:type="auto"/>
            <w:noWrap/>
          </w:tcPr>
          <w:p w14:paraId="1AAB90C9" w14:textId="77777777" w:rsidR="005C0869" w:rsidRPr="00B32B2E" w:rsidRDefault="005C0869" w:rsidP="0067732E">
            <w:pPr>
              <w:jc w:val="center"/>
              <w:rPr>
                <w:b/>
                <w:sz w:val="20"/>
              </w:rPr>
            </w:pPr>
            <w:r w:rsidRPr="00B32B2E">
              <w:rPr>
                <w:b/>
                <w:noProof/>
                <w:sz w:val="20"/>
              </w:rPr>
              <w:t>angleIdx</w:t>
            </w:r>
          </w:p>
        </w:tc>
        <w:tc>
          <w:tcPr>
            <w:tcW w:w="0" w:type="auto"/>
            <w:noWrap/>
          </w:tcPr>
          <w:p w14:paraId="42DE420A" w14:textId="77777777" w:rsidR="005C0869" w:rsidRPr="00B32B2E" w:rsidRDefault="005C0869" w:rsidP="0067732E">
            <w:pPr>
              <w:jc w:val="center"/>
              <w:rPr>
                <w:sz w:val="20"/>
              </w:rPr>
            </w:pPr>
            <w:r w:rsidRPr="00B32B2E">
              <w:rPr>
                <w:sz w:val="20"/>
              </w:rPr>
              <w:t>13</w:t>
            </w:r>
          </w:p>
        </w:tc>
        <w:tc>
          <w:tcPr>
            <w:tcW w:w="0" w:type="auto"/>
            <w:noWrap/>
          </w:tcPr>
          <w:p w14:paraId="63985D5C" w14:textId="77777777" w:rsidR="005C0869" w:rsidRPr="00B32B2E" w:rsidRDefault="005C0869" w:rsidP="0067732E">
            <w:pPr>
              <w:jc w:val="center"/>
              <w:rPr>
                <w:sz w:val="20"/>
              </w:rPr>
            </w:pPr>
            <w:r w:rsidRPr="00B32B2E">
              <w:rPr>
                <w:sz w:val="20"/>
              </w:rPr>
              <w:t>14</w:t>
            </w:r>
          </w:p>
        </w:tc>
        <w:tc>
          <w:tcPr>
            <w:tcW w:w="0" w:type="auto"/>
            <w:noWrap/>
          </w:tcPr>
          <w:p w14:paraId="6742898E" w14:textId="77777777" w:rsidR="005C0869" w:rsidRPr="00B32B2E" w:rsidRDefault="005C0869" w:rsidP="0067732E">
            <w:pPr>
              <w:jc w:val="center"/>
              <w:rPr>
                <w:sz w:val="20"/>
              </w:rPr>
            </w:pPr>
            <w:r w:rsidRPr="00B32B2E">
              <w:rPr>
                <w:sz w:val="20"/>
              </w:rPr>
              <w:t>14</w:t>
            </w:r>
          </w:p>
        </w:tc>
        <w:tc>
          <w:tcPr>
            <w:tcW w:w="0" w:type="auto"/>
            <w:noWrap/>
          </w:tcPr>
          <w:p w14:paraId="7EA40571" w14:textId="77777777" w:rsidR="005C0869" w:rsidRPr="00B32B2E" w:rsidRDefault="005C0869" w:rsidP="0067732E">
            <w:pPr>
              <w:jc w:val="center"/>
              <w:rPr>
                <w:sz w:val="20"/>
              </w:rPr>
            </w:pPr>
            <w:r w:rsidRPr="00B32B2E">
              <w:rPr>
                <w:sz w:val="20"/>
              </w:rPr>
              <w:t>14</w:t>
            </w:r>
          </w:p>
        </w:tc>
        <w:tc>
          <w:tcPr>
            <w:tcW w:w="0" w:type="auto"/>
            <w:noWrap/>
          </w:tcPr>
          <w:p w14:paraId="7571BFBA" w14:textId="77777777" w:rsidR="005C0869" w:rsidRPr="00B32B2E" w:rsidRDefault="005C0869" w:rsidP="0067732E">
            <w:pPr>
              <w:jc w:val="center"/>
              <w:rPr>
                <w:sz w:val="20"/>
              </w:rPr>
            </w:pPr>
            <w:r w:rsidRPr="00B32B2E">
              <w:rPr>
                <w:sz w:val="20"/>
              </w:rPr>
              <w:t>18</w:t>
            </w:r>
          </w:p>
        </w:tc>
        <w:tc>
          <w:tcPr>
            <w:tcW w:w="0" w:type="auto"/>
            <w:noWrap/>
          </w:tcPr>
          <w:p w14:paraId="27D53031" w14:textId="77777777" w:rsidR="005C0869" w:rsidRPr="00B32B2E" w:rsidRDefault="005C0869" w:rsidP="0067732E">
            <w:pPr>
              <w:jc w:val="center"/>
              <w:rPr>
                <w:sz w:val="20"/>
              </w:rPr>
            </w:pPr>
            <w:r w:rsidRPr="00B32B2E">
              <w:rPr>
                <w:sz w:val="20"/>
              </w:rPr>
              <w:t>18</w:t>
            </w:r>
          </w:p>
        </w:tc>
        <w:tc>
          <w:tcPr>
            <w:tcW w:w="0" w:type="auto"/>
            <w:noWrap/>
          </w:tcPr>
          <w:p w14:paraId="38A697C0" w14:textId="77777777" w:rsidR="005C0869" w:rsidRPr="00B32B2E" w:rsidRDefault="005C0869" w:rsidP="0067732E">
            <w:pPr>
              <w:jc w:val="center"/>
              <w:rPr>
                <w:sz w:val="20"/>
              </w:rPr>
            </w:pPr>
            <w:r w:rsidRPr="00B32B2E">
              <w:rPr>
                <w:sz w:val="20"/>
              </w:rPr>
              <w:t>19</w:t>
            </w:r>
          </w:p>
        </w:tc>
        <w:tc>
          <w:tcPr>
            <w:tcW w:w="0" w:type="auto"/>
            <w:noWrap/>
          </w:tcPr>
          <w:p w14:paraId="6A187352" w14:textId="77777777" w:rsidR="005C0869" w:rsidRPr="00B32B2E" w:rsidRDefault="005C0869" w:rsidP="0067732E">
            <w:pPr>
              <w:jc w:val="center"/>
              <w:rPr>
                <w:sz w:val="20"/>
              </w:rPr>
            </w:pPr>
            <w:r w:rsidRPr="00B32B2E">
              <w:rPr>
                <w:sz w:val="20"/>
              </w:rPr>
              <w:t>19</w:t>
            </w:r>
          </w:p>
        </w:tc>
        <w:tc>
          <w:tcPr>
            <w:tcW w:w="0" w:type="auto"/>
            <w:noWrap/>
          </w:tcPr>
          <w:p w14:paraId="470CF112" w14:textId="77777777" w:rsidR="005C0869" w:rsidRPr="00B32B2E" w:rsidRDefault="005C0869" w:rsidP="0067732E">
            <w:pPr>
              <w:jc w:val="center"/>
              <w:rPr>
                <w:sz w:val="20"/>
              </w:rPr>
            </w:pPr>
            <w:r w:rsidRPr="00B32B2E">
              <w:rPr>
                <w:sz w:val="20"/>
              </w:rPr>
              <w:t>20</w:t>
            </w:r>
          </w:p>
        </w:tc>
        <w:tc>
          <w:tcPr>
            <w:tcW w:w="0" w:type="auto"/>
            <w:noWrap/>
          </w:tcPr>
          <w:p w14:paraId="56892909" w14:textId="77777777" w:rsidR="005C0869" w:rsidRPr="00B32B2E" w:rsidRDefault="005C0869" w:rsidP="0067732E">
            <w:pPr>
              <w:jc w:val="center"/>
              <w:rPr>
                <w:sz w:val="20"/>
              </w:rPr>
            </w:pPr>
            <w:r w:rsidRPr="00B32B2E">
              <w:rPr>
                <w:sz w:val="20"/>
              </w:rPr>
              <w:t>20</w:t>
            </w:r>
          </w:p>
        </w:tc>
      </w:tr>
      <w:tr w:rsidR="005C0869" w:rsidRPr="00B32B2E" w14:paraId="20B2EAE6" w14:textId="77777777" w:rsidTr="0067732E">
        <w:trPr>
          <w:trHeight w:val="260"/>
          <w:jc w:val="center"/>
        </w:trPr>
        <w:tc>
          <w:tcPr>
            <w:tcW w:w="0" w:type="auto"/>
            <w:noWrap/>
          </w:tcPr>
          <w:p w14:paraId="5B118A2E"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4AEEFCDF" w14:textId="77777777" w:rsidR="005C0869" w:rsidRPr="00B32B2E" w:rsidRDefault="005C0869" w:rsidP="0067732E">
            <w:pPr>
              <w:jc w:val="center"/>
              <w:rPr>
                <w:sz w:val="20"/>
              </w:rPr>
            </w:pPr>
            <w:r w:rsidRPr="00B32B2E">
              <w:rPr>
                <w:sz w:val="20"/>
              </w:rPr>
              <w:t>3</w:t>
            </w:r>
          </w:p>
        </w:tc>
        <w:tc>
          <w:tcPr>
            <w:tcW w:w="0" w:type="auto"/>
            <w:noWrap/>
          </w:tcPr>
          <w:p w14:paraId="4D67E202" w14:textId="77777777" w:rsidR="005C0869" w:rsidRPr="00B32B2E" w:rsidRDefault="005C0869" w:rsidP="0067732E">
            <w:pPr>
              <w:jc w:val="center"/>
              <w:rPr>
                <w:sz w:val="20"/>
              </w:rPr>
            </w:pPr>
            <w:r w:rsidRPr="00B32B2E">
              <w:rPr>
                <w:sz w:val="20"/>
              </w:rPr>
              <w:t>0</w:t>
            </w:r>
          </w:p>
        </w:tc>
        <w:tc>
          <w:tcPr>
            <w:tcW w:w="0" w:type="auto"/>
            <w:noWrap/>
          </w:tcPr>
          <w:p w14:paraId="25564F41" w14:textId="77777777" w:rsidR="005C0869" w:rsidRPr="00B32B2E" w:rsidRDefault="005C0869" w:rsidP="0067732E">
            <w:pPr>
              <w:jc w:val="center"/>
              <w:rPr>
                <w:sz w:val="20"/>
              </w:rPr>
            </w:pPr>
            <w:r w:rsidRPr="00B32B2E">
              <w:rPr>
                <w:sz w:val="20"/>
              </w:rPr>
              <w:t>1</w:t>
            </w:r>
          </w:p>
        </w:tc>
        <w:tc>
          <w:tcPr>
            <w:tcW w:w="0" w:type="auto"/>
            <w:noWrap/>
          </w:tcPr>
          <w:p w14:paraId="7B2B32FF" w14:textId="77777777" w:rsidR="005C0869" w:rsidRPr="00B32B2E" w:rsidRDefault="005C0869" w:rsidP="0067732E">
            <w:pPr>
              <w:jc w:val="center"/>
              <w:rPr>
                <w:sz w:val="20"/>
              </w:rPr>
            </w:pPr>
            <w:r w:rsidRPr="00B32B2E">
              <w:rPr>
                <w:sz w:val="20"/>
              </w:rPr>
              <w:t>3</w:t>
            </w:r>
          </w:p>
        </w:tc>
        <w:tc>
          <w:tcPr>
            <w:tcW w:w="0" w:type="auto"/>
            <w:noWrap/>
          </w:tcPr>
          <w:p w14:paraId="43505E4B" w14:textId="77777777" w:rsidR="005C0869" w:rsidRPr="00B32B2E" w:rsidRDefault="005C0869" w:rsidP="0067732E">
            <w:pPr>
              <w:jc w:val="center"/>
              <w:rPr>
                <w:sz w:val="20"/>
              </w:rPr>
            </w:pPr>
            <w:r w:rsidRPr="00B32B2E">
              <w:rPr>
                <w:sz w:val="20"/>
              </w:rPr>
              <w:t>1</w:t>
            </w:r>
          </w:p>
        </w:tc>
        <w:tc>
          <w:tcPr>
            <w:tcW w:w="0" w:type="auto"/>
            <w:noWrap/>
          </w:tcPr>
          <w:p w14:paraId="7D3E2E3F" w14:textId="77777777" w:rsidR="005C0869" w:rsidRPr="00B32B2E" w:rsidRDefault="005C0869" w:rsidP="0067732E">
            <w:pPr>
              <w:jc w:val="center"/>
              <w:rPr>
                <w:sz w:val="20"/>
              </w:rPr>
            </w:pPr>
            <w:r w:rsidRPr="00B32B2E">
              <w:rPr>
                <w:sz w:val="20"/>
              </w:rPr>
              <w:t>3</w:t>
            </w:r>
          </w:p>
        </w:tc>
        <w:tc>
          <w:tcPr>
            <w:tcW w:w="0" w:type="auto"/>
            <w:noWrap/>
          </w:tcPr>
          <w:p w14:paraId="55812045" w14:textId="77777777" w:rsidR="005C0869" w:rsidRPr="00B32B2E" w:rsidRDefault="005C0869" w:rsidP="0067732E">
            <w:pPr>
              <w:jc w:val="center"/>
              <w:rPr>
                <w:sz w:val="20"/>
              </w:rPr>
            </w:pPr>
            <w:r w:rsidRPr="00B32B2E">
              <w:rPr>
                <w:sz w:val="20"/>
              </w:rPr>
              <w:t>1</w:t>
            </w:r>
          </w:p>
        </w:tc>
        <w:tc>
          <w:tcPr>
            <w:tcW w:w="0" w:type="auto"/>
            <w:noWrap/>
          </w:tcPr>
          <w:p w14:paraId="55BFDACC" w14:textId="77777777" w:rsidR="005C0869" w:rsidRPr="00B32B2E" w:rsidRDefault="005C0869" w:rsidP="0067732E">
            <w:pPr>
              <w:jc w:val="center"/>
              <w:rPr>
                <w:sz w:val="20"/>
              </w:rPr>
            </w:pPr>
            <w:r w:rsidRPr="00B32B2E">
              <w:rPr>
                <w:sz w:val="20"/>
              </w:rPr>
              <w:t>3</w:t>
            </w:r>
          </w:p>
        </w:tc>
        <w:tc>
          <w:tcPr>
            <w:tcW w:w="0" w:type="auto"/>
            <w:noWrap/>
          </w:tcPr>
          <w:p w14:paraId="3C3994E2" w14:textId="77777777" w:rsidR="005C0869" w:rsidRPr="00B32B2E" w:rsidRDefault="005C0869" w:rsidP="0067732E">
            <w:pPr>
              <w:jc w:val="center"/>
              <w:rPr>
                <w:sz w:val="20"/>
              </w:rPr>
            </w:pPr>
            <w:r w:rsidRPr="00B32B2E">
              <w:rPr>
                <w:sz w:val="20"/>
              </w:rPr>
              <w:t>1</w:t>
            </w:r>
          </w:p>
        </w:tc>
        <w:tc>
          <w:tcPr>
            <w:tcW w:w="0" w:type="auto"/>
            <w:noWrap/>
          </w:tcPr>
          <w:p w14:paraId="0811749A" w14:textId="77777777" w:rsidR="005C0869" w:rsidRPr="00B32B2E" w:rsidRDefault="005C0869" w:rsidP="0067732E">
            <w:pPr>
              <w:jc w:val="center"/>
              <w:rPr>
                <w:sz w:val="20"/>
              </w:rPr>
            </w:pPr>
            <w:r w:rsidRPr="00B32B2E">
              <w:rPr>
                <w:sz w:val="20"/>
              </w:rPr>
              <w:t>3</w:t>
            </w:r>
          </w:p>
        </w:tc>
      </w:tr>
      <w:tr w:rsidR="005C0869" w:rsidRPr="00B32B2E" w14:paraId="26B4CF15" w14:textId="77777777" w:rsidTr="0067732E">
        <w:trPr>
          <w:trHeight w:val="260"/>
          <w:jc w:val="center"/>
        </w:trPr>
        <w:tc>
          <w:tcPr>
            <w:tcW w:w="0" w:type="auto"/>
            <w:noWrap/>
          </w:tcPr>
          <w:p w14:paraId="0AEA40D1" w14:textId="77777777" w:rsidR="005C0869" w:rsidRPr="00B32B2E" w:rsidRDefault="005C0869" w:rsidP="0067732E">
            <w:pPr>
              <w:jc w:val="center"/>
              <w:rPr>
                <w:b/>
                <w:noProof/>
                <w:sz w:val="20"/>
              </w:rPr>
            </w:pPr>
            <w:r>
              <w:rPr>
                <w:b/>
                <w:noProof/>
                <w:sz w:val="20"/>
              </w:rPr>
              <w:t>ibc</w:t>
            </w:r>
            <w:r w:rsidRPr="00B32B2E">
              <w:rPr>
                <w:b/>
                <w:noProof/>
                <w:sz w:val="20"/>
              </w:rPr>
              <w:t>_gpm_partition_idx</w:t>
            </w:r>
          </w:p>
        </w:tc>
        <w:tc>
          <w:tcPr>
            <w:tcW w:w="0" w:type="auto"/>
            <w:noWrap/>
          </w:tcPr>
          <w:p w14:paraId="57C53B6F" w14:textId="77777777" w:rsidR="005C0869" w:rsidRPr="00B32B2E" w:rsidRDefault="005C0869" w:rsidP="0067732E">
            <w:pPr>
              <w:jc w:val="center"/>
              <w:rPr>
                <w:sz w:val="20"/>
              </w:rPr>
            </w:pPr>
            <w:r w:rsidRPr="00B32B2E">
              <w:rPr>
                <w:b/>
                <w:sz w:val="20"/>
              </w:rPr>
              <w:t>30</w:t>
            </w:r>
          </w:p>
        </w:tc>
        <w:tc>
          <w:tcPr>
            <w:tcW w:w="0" w:type="auto"/>
            <w:noWrap/>
          </w:tcPr>
          <w:p w14:paraId="4486034A" w14:textId="77777777" w:rsidR="005C0869" w:rsidRPr="00B32B2E" w:rsidRDefault="005C0869" w:rsidP="0067732E">
            <w:pPr>
              <w:jc w:val="center"/>
              <w:rPr>
                <w:sz w:val="20"/>
              </w:rPr>
            </w:pPr>
            <w:r w:rsidRPr="00B32B2E">
              <w:rPr>
                <w:b/>
                <w:sz w:val="20"/>
              </w:rPr>
              <w:t>31</w:t>
            </w:r>
          </w:p>
        </w:tc>
        <w:tc>
          <w:tcPr>
            <w:tcW w:w="0" w:type="auto"/>
            <w:noWrap/>
          </w:tcPr>
          <w:p w14:paraId="64391249" w14:textId="77777777" w:rsidR="005C0869" w:rsidRPr="00B32B2E" w:rsidRDefault="005C0869" w:rsidP="0067732E">
            <w:pPr>
              <w:jc w:val="center"/>
              <w:rPr>
                <w:sz w:val="20"/>
              </w:rPr>
            </w:pPr>
            <w:r>
              <w:rPr>
                <w:rFonts w:hint="eastAsia"/>
                <w:b/>
                <w:sz w:val="20"/>
              </w:rPr>
              <w:t>3</w:t>
            </w:r>
            <w:r>
              <w:rPr>
                <w:b/>
                <w:sz w:val="20"/>
              </w:rPr>
              <w:t>2</w:t>
            </w:r>
          </w:p>
        </w:tc>
        <w:tc>
          <w:tcPr>
            <w:tcW w:w="0" w:type="auto"/>
            <w:noWrap/>
          </w:tcPr>
          <w:p w14:paraId="7C7F63A4" w14:textId="77777777" w:rsidR="005C0869" w:rsidRPr="00B32B2E" w:rsidRDefault="005C0869" w:rsidP="0067732E">
            <w:pPr>
              <w:jc w:val="center"/>
              <w:rPr>
                <w:sz w:val="20"/>
              </w:rPr>
            </w:pPr>
            <w:r>
              <w:rPr>
                <w:rFonts w:hint="eastAsia"/>
                <w:b/>
                <w:sz w:val="20"/>
              </w:rPr>
              <w:t>3</w:t>
            </w:r>
            <w:r>
              <w:rPr>
                <w:b/>
                <w:sz w:val="20"/>
              </w:rPr>
              <w:t>3</w:t>
            </w:r>
          </w:p>
        </w:tc>
        <w:tc>
          <w:tcPr>
            <w:tcW w:w="0" w:type="auto"/>
            <w:noWrap/>
          </w:tcPr>
          <w:p w14:paraId="3E1E84B6" w14:textId="77777777" w:rsidR="005C0869" w:rsidRPr="00B32B2E" w:rsidRDefault="005C0869" w:rsidP="0067732E">
            <w:pPr>
              <w:jc w:val="center"/>
              <w:rPr>
                <w:sz w:val="20"/>
              </w:rPr>
            </w:pPr>
            <w:r>
              <w:rPr>
                <w:rFonts w:hint="eastAsia"/>
                <w:b/>
                <w:sz w:val="20"/>
              </w:rPr>
              <w:t>3</w:t>
            </w:r>
            <w:r>
              <w:rPr>
                <w:b/>
                <w:sz w:val="20"/>
              </w:rPr>
              <w:t>4</w:t>
            </w:r>
          </w:p>
        </w:tc>
        <w:tc>
          <w:tcPr>
            <w:tcW w:w="0" w:type="auto"/>
            <w:noWrap/>
          </w:tcPr>
          <w:p w14:paraId="33D616F4" w14:textId="77777777" w:rsidR="005C0869" w:rsidRPr="00B32B2E" w:rsidRDefault="005C0869" w:rsidP="0067732E">
            <w:pPr>
              <w:jc w:val="center"/>
              <w:rPr>
                <w:sz w:val="20"/>
              </w:rPr>
            </w:pPr>
            <w:r>
              <w:rPr>
                <w:rFonts w:hint="eastAsia"/>
                <w:b/>
                <w:sz w:val="20"/>
              </w:rPr>
              <w:t>3</w:t>
            </w:r>
            <w:r>
              <w:rPr>
                <w:b/>
                <w:sz w:val="20"/>
              </w:rPr>
              <w:t>5</w:t>
            </w:r>
          </w:p>
        </w:tc>
        <w:tc>
          <w:tcPr>
            <w:tcW w:w="0" w:type="auto"/>
            <w:noWrap/>
          </w:tcPr>
          <w:p w14:paraId="373B6A81" w14:textId="77777777" w:rsidR="005C0869" w:rsidRPr="00B32B2E" w:rsidRDefault="005C0869" w:rsidP="0067732E">
            <w:pPr>
              <w:jc w:val="center"/>
              <w:rPr>
                <w:sz w:val="20"/>
              </w:rPr>
            </w:pPr>
            <w:r>
              <w:rPr>
                <w:rFonts w:hint="eastAsia"/>
                <w:b/>
                <w:sz w:val="20"/>
              </w:rPr>
              <w:t>3</w:t>
            </w:r>
            <w:r>
              <w:rPr>
                <w:b/>
                <w:sz w:val="20"/>
              </w:rPr>
              <w:t>6</w:t>
            </w:r>
          </w:p>
        </w:tc>
        <w:tc>
          <w:tcPr>
            <w:tcW w:w="0" w:type="auto"/>
            <w:noWrap/>
          </w:tcPr>
          <w:p w14:paraId="7D71A4DC" w14:textId="77777777" w:rsidR="005C0869" w:rsidRPr="00B32B2E" w:rsidRDefault="005C0869" w:rsidP="0067732E">
            <w:pPr>
              <w:jc w:val="center"/>
              <w:rPr>
                <w:sz w:val="20"/>
              </w:rPr>
            </w:pPr>
            <w:r>
              <w:rPr>
                <w:rFonts w:hint="eastAsia"/>
                <w:b/>
                <w:sz w:val="20"/>
              </w:rPr>
              <w:t>3</w:t>
            </w:r>
            <w:r>
              <w:rPr>
                <w:b/>
                <w:sz w:val="20"/>
              </w:rPr>
              <w:t>7</w:t>
            </w:r>
          </w:p>
        </w:tc>
        <w:tc>
          <w:tcPr>
            <w:tcW w:w="0" w:type="auto"/>
            <w:noWrap/>
          </w:tcPr>
          <w:p w14:paraId="0BCE8F80" w14:textId="77777777" w:rsidR="005C0869" w:rsidRPr="00B32B2E" w:rsidRDefault="005C0869" w:rsidP="0067732E">
            <w:pPr>
              <w:jc w:val="center"/>
              <w:rPr>
                <w:sz w:val="20"/>
              </w:rPr>
            </w:pPr>
            <w:r>
              <w:rPr>
                <w:rFonts w:hint="eastAsia"/>
                <w:b/>
                <w:sz w:val="20"/>
              </w:rPr>
              <w:t>3</w:t>
            </w:r>
            <w:r>
              <w:rPr>
                <w:b/>
                <w:sz w:val="20"/>
              </w:rPr>
              <w:t>8</w:t>
            </w:r>
          </w:p>
        </w:tc>
        <w:tc>
          <w:tcPr>
            <w:tcW w:w="0" w:type="auto"/>
            <w:noWrap/>
          </w:tcPr>
          <w:p w14:paraId="0E63D37B" w14:textId="77777777" w:rsidR="005C0869" w:rsidRPr="00B32B2E" w:rsidRDefault="005C0869" w:rsidP="0067732E">
            <w:pPr>
              <w:jc w:val="center"/>
              <w:rPr>
                <w:sz w:val="20"/>
              </w:rPr>
            </w:pPr>
            <w:r>
              <w:rPr>
                <w:rFonts w:hint="eastAsia"/>
                <w:b/>
                <w:sz w:val="20"/>
              </w:rPr>
              <w:t>3</w:t>
            </w:r>
            <w:r>
              <w:rPr>
                <w:b/>
                <w:sz w:val="20"/>
              </w:rPr>
              <w:t>9</w:t>
            </w:r>
          </w:p>
        </w:tc>
      </w:tr>
      <w:tr w:rsidR="005C0869" w:rsidRPr="00B32B2E" w14:paraId="72608BE1" w14:textId="77777777" w:rsidTr="0067732E">
        <w:trPr>
          <w:trHeight w:val="260"/>
          <w:jc w:val="center"/>
        </w:trPr>
        <w:tc>
          <w:tcPr>
            <w:tcW w:w="0" w:type="auto"/>
            <w:noWrap/>
          </w:tcPr>
          <w:p w14:paraId="0179115B" w14:textId="77777777" w:rsidR="005C0869" w:rsidRPr="00B32B2E" w:rsidRDefault="005C0869" w:rsidP="0067732E">
            <w:pPr>
              <w:jc w:val="center"/>
              <w:rPr>
                <w:b/>
                <w:noProof/>
                <w:sz w:val="20"/>
              </w:rPr>
            </w:pPr>
            <w:r w:rsidRPr="00B32B2E">
              <w:rPr>
                <w:b/>
                <w:noProof/>
                <w:sz w:val="20"/>
              </w:rPr>
              <w:t>angleIdx</w:t>
            </w:r>
          </w:p>
        </w:tc>
        <w:tc>
          <w:tcPr>
            <w:tcW w:w="0" w:type="auto"/>
            <w:noWrap/>
          </w:tcPr>
          <w:p w14:paraId="1C9B706E" w14:textId="77777777" w:rsidR="005C0869" w:rsidRPr="00B32B2E" w:rsidRDefault="005C0869" w:rsidP="0067732E">
            <w:pPr>
              <w:jc w:val="center"/>
              <w:rPr>
                <w:sz w:val="20"/>
              </w:rPr>
            </w:pPr>
            <w:r w:rsidRPr="00B32B2E">
              <w:rPr>
                <w:sz w:val="20"/>
              </w:rPr>
              <w:t>21</w:t>
            </w:r>
          </w:p>
        </w:tc>
        <w:tc>
          <w:tcPr>
            <w:tcW w:w="0" w:type="auto"/>
            <w:noWrap/>
          </w:tcPr>
          <w:p w14:paraId="1234F16C" w14:textId="77777777" w:rsidR="005C0869" w:rsidRPr="00B32B2E" w:rsidRDefault="005C0869" w:rsidP="0067732E">
            <w:pPr>
              <w:jc w:val="center"/>
              <w:rPr>
                <w:sz w:val="20"/>
              </w:rPr>
            </w:pPr>
            <w:r w:rsidRPr="00B32B2E">
              <w:rPr>
                <w:sz w:val="20"/>
              </w:rPr>
              <w:t>21</w:t>
            </w:r>
          </w:p>
        </w:tc>
        <w:tc>
          <w:tcPr>
            <w:tcW w:w="0" w:type="auto"/>
            <w:noWrap/>
          </w:tcPr>
          <w:p w14:paraId="141E89D3" w14:textId="77777777" w:rsidR="005C0869" w:rsidRPr="00B32B2E" w:rsidRDefault="005C0869" w:rsidP="0067732E">
            <w:pPr>
              <w:jc w:val="center"/>
              <w:rPr>
                <w:sz w:val="20"/>
              </w:rPr>
            </w:pPr>
            <w:r w:rsidRPr="00B32B2E">
              <w:rPr>
                <w:sz w:val="20"/>
              </w:rPr>
              <w:t>27</w:t>
            </w:r>
          </w:p>
        </w:tc>
        <w:tc>
          <w:tcPr>
            <w:tcW w:w="0" w:type="auto"/>
            <w:noWrap/>
          </w:tcPr>
          <w:p w14:paraId="729A2DB7" w14:textId="77777777" w:rsidR="005C0869" w:rsidRPr="00B32B2E" w:rsidRDefault="005C0869" w:rsidP="0067732E">
            <w:pPr>
              <w:jc w:val="center"/>
              <w:rPr>
                <w:sz w:val="20"/>
              </w:rPr>
            </w:pPr>
            <w:r w:rsidRPr="00B32B2E">
              <w:rPr>
                <w:sz w:val="20"/>
              </w:rPr>
              <w:t>27</w:t>
            </w:r>
          </w:p>
        </w:tc>
        <w:tc>
          <w:tcPr>
            <w:tcW w:w="0" w:type="auto"/>
            <w:noWrap/>
          </w:tcPr>
          <w:p w14:paraId="1FD8C7AC" w14:textId="77777777" w:rsidR="005C0869" w:rsidRPr="00B32B2E" w:rsidRDefault="005C0869" w:rsidP="0067732E">
            <w:pPr>
              <w:jc w:val="center"/>
              <w:rPr>
                <w:sz w:val="20"/>
              </w:rPr>
            </w:pPr>
            <w:r w:rsidRPr="00B32B2E">
              <w:rPr>
                <w:sz w:val="20"/>
              </w:rPr>
              <w:t>28</w:t>
            </w:r>
          </w:p>
        </w:tc>
        <w:tc>
          <w:tcPr>
            <w:tcW w:w="0" w:type="auto"/>
            <w:noWrap/>
          </w:tcPr>
          <w:p w14:paraId="5A70C8DB" w14:textId="77777777" w:rsidR="005C0869" w:rsidRPr="00B32B2E" w:rsidRDefault="005C0869" w:rsidP="0067732E">
            <w:pPr>
              <w:jc w:val="center"/>
              <w:rPr>
                <w:sz w:val="20"/>
              </w:rPr>
            </w:pPr>
            <w:r w:rsidRPr="00B32B2E">
              <w:rPr>
                <w:sz w:val="20"/>
              </w:rPr>
              <w:t>28</w:t>
            </w:r>
          </w:p>
        </w:tc>
        <w:tc>
          <w:tcPr>
            <w:tcW w:w="0" w:type="auto"/>
            <w:noWrap/>
          </w:tcPr>
          <w:p w14:paraId="33D65C51" w14:textId="77777777" w:rsidR="005C0869" w:rsidRPr="00B32B2E" w:rsidRDefault="005C0869" w:rsidP="0067732E">
            <w:pPr>
              <w:jc w:val="center"/>
              <w:rPr>
                <w:sz w:val="20"/>
              </w:rPr>
            </w:pPr>
            <w:r w:rsidRPr="00B32B2E">
              <w:rPr>
                <w:sz w:val="20"/>
              </w:rPr>
              <w:t>29</w:t>
            </w:r>
          </w:p>
        </w:tc>
        <w:tc>
          <w:tcPr>
            <w:tcW w:w="0" w:type="auto"/>
            <w:noWrap/>
          </w:tcPr>
          <w:p w14:paraId="41A05256" w14:textId="77777777" w:rsidR="005C0869" w:rsidRPr="00B32B2E" w:rsidRDefault="005C0869" w:rsidP="0067732E">
            <w:pPr>
              <w:jc w:val="center"/>
              <w:rPr>
                <w:sz w:val="20"/>
              </w:rPr>
            </w:pPr>
            <w:r w:rsidRPr="00B32B2E">
              <w:rPr>
                <w:sz w:val="20"/>
              </w:rPr>
              <w:t>29</w:t>
            </w:r>
          </w:p>
        </w:tc>
        <w:tc>
          <w:tcPr>
            <w:tcW w:w="0" w:type="auto"/>
            <w:noWrap/>
          </w:tcPr>
          <w:p w14:paraId="3E838EF3" w14:textId="77777777" w:rsidR="005C0869" w:rsidRPr="00B32B2E" w:rsidRDefault="005C0869" w:rsidP="0067732E">
            <w:pPr>
              <w:jc w:val="center"/>
              <w:rPr>
                <w:sz w:val="20"/>
              </w:rPr>
            </w:pPr>
            <w:r w:rsidRPr="00B32B2E">
              <w:rPr>
                <w:sz w:val="20"/>
              </w:rPr>
              <w:t>30</w:t>
            </w:r>
          </w:p>
        </w:tc>
        <w:tc>
          <w:tcPr>
            <w:tcW w:w="0" w:type="auto"/>
            <w:noWrap/>
          </w:tcPr>
          <w:p w14:paraId="580FD4B8" w14:textId="77777777" w:rsidR="005C0869" w:rsidRPr="00B32B2E" w:rsidRDefault="005C0869" w:rsidP="0067732E">
            <w:pPr>
              <w:jc w:val="center"/>
              <w:rPr>
                <w:sz w:val="20"/>
              </w:rPr>
            </w:pPr>
            <w:r w:rsidRPr="00B32B2E">
              <w:rPr>
                <w:sz w:val="20"/>
              </w:rPr>
              <w:t>30</w:t>
            </w:r>
          </w:p>
        </w:tc>
      </w:tr>
      <w:tr w:rsidR="005C0869" w:rsidRPr="00B32B2E" w14:paraId="32C5E1C5" w14:textId="77777777" w:rsidTr="0067732E">
        <w:trPr>
          <w:trHeight w:val="260"/>
          <w:jc w:val="center"/>
        </w:trPr>
        <w:tc>
          <w:tcPr>
            <w:tcW w:w="0" w:type="auto"/>
            <w:noWrap/>
          </w:tcPr>
          <w:p w14:paraId="7CE32C4C" w14:textId="77777777" w:rsidR="005C0869" w:rsidRPr="00B32B2E" w:rsidRDefault="005C0869" w:rsidP="0067732E">
            <w:pPr>
              <w:jc w:val="center"/>
              <w:rPr>
                <w:b/>
                <w:noProof/>
                <w:sz w:val="20"/>
              </w:rPr>
            </w:pPr>
            <w:r w:rsidRPr="00B32B2E">
              <w:rPr>
                <w:b/>
                <w:noProof/>
                <w:sz w:val="20"/>
              </w:rPr>
              <w:t>distanceIdx</w:t>
            </w:r>
          </w:p>
        </w:tc>
        <w:tc>
          <w:tcPr>
            <w:tcW w:w="0" w:type="auto"/>
            <w:noWrap/>
          </w:tcPr>
          <w:p w14:paraId="32275FAA" w14:textId="77777777" w:rsidR="005C0869" w:rsidRPr="00B32B2E" w:rsidRDefault="005C0869" w:rsidP="0067732E">
            <w:pPr>
              <w:jc w:val="center"/>
              <w:rPr>
                <w:sz w:val="20"/>
              </w:rPr>
            </w:pPr>
            <w:r w:rsidRPr="00B32B2E">
              <w:rPr>
                <w:sz w:val="20"/>
              </w:rPr>
              <w:t>1</w:t>
            </w:r>
          </w:p>
        </w:tc>
        <w:tc>
          <w:tcPr>
            <w:tcW w:w="0" w:type="auto"/>
            <w:noWrap/>
          </w:tcPr>
          <w:p w14:paraId="2B8DC092" w14:textId="77777777" w:rsidR="005C0869" w:rsidRPr="00B32B2E" w:rsidRDefault="005C0869" w:rsidP="0067732E">
            <w:pPr>
              <w:jc w:val="center"/>
              <w:rPr>
                <w:sz w:val="20"/>
              </w:rPr>
            </w:pPr>
            <w:r w:rsidRPr="00B32B2E">
              <w:rPr>
                <w:sz w:val="20"/>
              </w:rPr>
              <w:t>3</w:t>
            </w:r>
          </w:p>
        </w:tc>
        <w:tc>
          <w:tcPr>
            <w:tcW w:w="0" w:type="auto"/>
            <w:noWrap/>
          </w:tcPr>
          <w:p w14:paraId="78216346" w14:textId="77777777" w:rsidR="005C0869" w:rsidRPr="00B32B2E" w:rsidRDefault="005C0869" w:rsidP="0067732E">
            <w:pPr>
              <w:jc w:val="center"/>
              <w:rPr>
                <w:sz w:val="20"/>
              </w:rPr>
            </w:pPr>
            <w:r w:rsidRPr="00B32B2E">
              <w:rPr>
                <w:sz w:val="20"/>
              </w:rPr>
              <w:t>1</w:t>
            </w:r>
          </w:p>
        </w:tc>
        <w:tc>
          <w:tcPr>
            <w:tcW w:w="0" w:type="auto"/>
            <w:noWrap/>
          </w:tcPr>
          <w:p w14:paraId="33EA6426" w14:textId="77777777" w:rsidR="005C0869" w:rsidRPr="00B32B2E" w:rsidRDefault="005C0869" w:rsidP="0067732E">
            <w:pPr>
              <w:jc w:val="center"/>
              <w:rPr>
                <w:sz w:val="20"/>
              </w:rPr>
            </w:pPr>
            <w:r w:rsidRPr="00B32B2E">
              <w:rPr>
                <w:sz w:val="20"/>
              </w:rPr>
              <w:t>3</w:t>
            </w:r>
          </w:p>
        </w:tc>
        <w:tc>
          <w:tcPr>
            <w:tcW w:w="0" w:type="auto"/>
            <w:noWrap/>
          </w:tcPr>
          <w:p w14:paraId="4210D90D" w14:textId="77777777" w:rsidR="005C0869" w:rsidRPr="00B32B2E" w:rsidRDefault="005C0869" w:rsidP="0067732E">
            <w:pPr>
              <w:jc w:val="center"/>
              <w:rPr>
                <w:sz w:val="20"/>
              </w:rPr>
            </w:pPr>
            <w:r w:rsidRPr="00B32B2E">
              <w:rPr>
                <w:sz w:val="20"/>
              </w:rPr>
              <w:t>1</w:t>
            </w:r>
          </w:p>
        </w:tc>
        <w:tc>
          <w:tcPr>
            <w:tcW w:w="0" w:type="auto"/>
            <w:noWrap/>
          </w:tcPr>
          <w:p w14:paraId="1B6399FF" w14:textId="77777777" w:rsidR="005C0869" w:rsidRPr="00B32B2E" w:rsidRDefault="005C0869" w:rsidP="0067732E">
            <w:pPr>
              <w:jc w:val="center"/>
              <w:rPr>
                <w:sz w:val="20"/>
              </w:rPr>
            </w:pPr>
            <w:r w:rsidRPr="00B32B2E">
              <w:rPr>
                <w:sz w:val="20"/>
              </w:rPr>
              <w:t>3</w:t>
            </w:r>
          </w:p>
        </w:tc>
        <w:tc>
          <w:tcPr>
            <w:tcW w:w="0" w:type="auto"/>
            <w:noWrap/>
          </w:tcPr>
          <w:p w14:paraId="5717900C" w14:textId="77777777" w:rsidR="005C0869" w:rsidRPr="00B32B2E" w:rsidRDefault="005C0869" w:rsidP="0067732E">
            <w:pPr>
              <w:jc w:val="center"/>
              <w:rPr>
                <w:sz w:val="20"/>
              </w:rPr>
            </w:pPr>
            <w:r w:rsidRPr="00B32B2E">
              <w:rPr>
                <w:sz w:val="20"/>
              </w:rPr>
              <w:t>1</w:t>
            </w:r>
          </w:p>
        </w:tc>
        <w:tc>
          <w:tcPr>
            <w:tcW w:w="0" w:type="auto"/>
            <w:noWrap/>
          </w:tcPr>
          <w:p w14:paraId="3DFDEFFB" w14:textId="77777777" w:rsidR="005C0869" w:rsidRPr="00B32B2E" w:rsidRDefault="005C0869" w:rsidP="0067732E">
            <w:pPr>
              <w:jc w:val="center"/>
              <w:rPr>
                <w:sz w:val="20"/>
              </w:rPr>
            </w:pPr>
            <w:r w:rsidRPr="00B32B2E">
              <w:rPr>
                <w:sz w:val="20"/>
              </w:rPr>
              <w:t>3</w:t>
            </w:r>
          </w:p>
        </w:tc>
        <w:tc>
          <w:tcPr>
            <w:tcW w:w="0" w:type="auto"/>
            <w:noWrap/>
          </w:tcPr>
          <w:p w14:paraId="51EC3EEF" w14:textId="77777777" w:rsidR="005C0869" w:rsidRPr="00B32B2E" w:rsidRDefault="005C0869" w:rsidP="0067732E">
            <w:pPr>
              <w:jc w:val="center"/>
              <w:rPr>
                <w:sz w:val="20"/>
              </w:rPr>
            </w:pPr>
            <w:r w:rsidRPr="00B32B2E">
              <w:rPr>
                <w:sz w:val="20"/>
              </w:rPr>
              <w:t>1</w:t>
            </w:r>
          </w:p>
        </w:tc>
        <w:tc>
          <w:tcPr>
            <w:tcW w:w="0" w:type="auto"/>
            <w:noWrap/>
          </w:tcPr>
          <w:p w14:paraId="6F372CFD" w14:textId="77777777" w:rsidR="005C0869" w:rsidRPr="00B32B2E" w:rsidRDefault="005C0869" w:rsidP="0067732E">
            <w:pPr>
              <w:jc w:val="center"/>
              <w:rPr>
                <w:sz w:val="20"/>
              </w:rPr>
            </w:pPr>
            <w:r w:rsidRPr="00B32B2E">
              <w:rPr>
                <w:sz w:val="20"/>
              </w:rPr>
              <w:t>3</w:t>
            </w:r>
          </w:p>
        </w:tc>
      </w:tr>
    </w:tbl>
    <w:p w14:paraId="6C72FFC8" w14:textId="77777777" w:rsidR="005C0869" w:rsidRPr="00B00FB2" w:rsidRDefault="005C0869" w:rsidP="005C0869">
      <w:pPr>
        <w:rPr>
          <w:lang w:val="en-CA"/>
        </w:rPr>
      </w:pPr>
      <w:r>
        <w:rPr>
          <w:lang w:val="en-CA"/>
        </w:rPr>
        <w:t>When IBC-GPM is used, an IBC-GPM geometry partitioning mode set flag is signalled to indicate whether the first or the second geometry partitioning mode set is selected, followed by the geometry partitioning mode index. An IBC-GPM intra flag is signalled to indicate whether intra prediction is used for the first sub-partition. When intra prediction is used for a sub-partition, an intra prediction mode index is signalled. When IBC is used for a sub-partition, a merge index is signalled.</w:t>
      </w:r>
    </w:p>
    <w:p w14:paraId="55AD1563" w14:textId="77777777" w:rsidR="005C0869" w:rsidRPr="005C0869" w:rsidRDefault="005C0869" w:rsidP="00B23D67">
      <w:pPr>
        <w:rPr>
          <w:lang w:val="en-CA"/>
        </w:rPr>
      </w:pPr>
    </w:p>
    <w:p w14:paraId="2BA8DDEA" w14:textId="51B14589" w:rsidR="005C0869" w:rsidRDefault="005C0869" w:rsidP="005C0869">
      <w:pPr>
        <w:pStyle w:val="Heading4"/>
        <w:rPr>
          <w:lang w:val="en-CA"/>
        </w:rPr>
      </w:pPr>
      <w:r w:rsidRPr="00B00FB2">
        <w:rPr>
          <w:lang w:val="en-CA"/>
        </w:rPr>
        <w:t xml:space="preserve">IBC with </w:t>
      </w:r>
      <w:r>
        <w:rPr>
          <w:lang w:val="en-CA"/>
        </w:rPr>
        <w:t>L</w:t>
      </w:r>
      <w:r w:rsidRPr="005C0869">
        <w:rPr>
          <w:lang w:val="en-CA"/>
        </w:rPr>
        <w:t xml:space="preserve">ocal </w:t>
      </w:r>
      <w:r>
        <w:rPr>
          <w:lang w:val="en-CA"/>
        </w:rPr>
        <w:t>I</w:t>
      </w:r>
      <w:r w:rsidRPr="005C0869">
        <w:rPr>
          <w:lang w:val="en-CA"/>
        </w:rPr>
        <w:t xml:space="preserve">llumination </w:t>
      </w:r>
      <w:r>
        <w:rPr>
          <w:lang w:val="en-CA"/>
        </w:rPr>
        <w:t>C</w:t>
      </w:r>
      <w:r w:rsidRPr="005C0869">
        <w:rPr>
          <w:lang w:val="en-CA"/>
        </w:rPr>
        <w:t>ompensation</w:t>
      </w:r>
    </w:p>
    <w:p w14:paraId="0586015A" w14:textId="77777777" w:rsidR="005C0869" w:rsidRPr="00B00FB2" w:rsidRDefault="005C0869" w:rsidP="005C0869">
      <w:pPr>
        <w:rPr>
          <w:lang w:val="en-CA"/>
        </w:rPr>
      </w:pPr>
      <w:r>
        <w:rPr>
          <w:lang w:val="en-CA"/>
        </w:rPr>
        <w:t>Intra block copy</w:t>
      </w:r>
      <w:r w:rsidRPr="00320AA6">
        <w:rPr>
          <w:lang w:val="en-CA"/>
        </w:rPr>
        <w:t xml:space="preserve"> with local illumination compensation (IBC-LIC)</w:t>
      </w:r>
      <w:r>
        <w:rPr>
          <w:lang w:val="en-CA"/>
        </w:rPr>
        <w:t xml:space="preserve"> is a coding tool which compensates the </w:t>
      </w:r>
      <w:r w:rsidRPr="00EA649A">
        <w:rPr>
          <w:lang w:val="en-CA"/>
        </w:rPr>
        <w:t xml:space="preserve">local illumination variation </w:t>
      </w:r>
      <w:r>
        <w:rPr>
          <w:lang w:val="en-CA"/>
        </w:rPr>
        <w:t xml:space="preserve">within a picture </w:t>
      </w:r>
      <w:r w:rsidRPr="00EA649A">
        <w:rPr>
          <w:lang w:val="en-CA"/>
        </w:rPr>
        <w:t>between the CU</w:t>
      </w:r>
      <w:r>
        <w:rPr>
          <w:lang w:val="en-CA"/>
        </w:rPr>
        <w:t xml:space="preserve"> coded with IBC</w:t>
      </w:r>
      <w:r w:rsidRPr="00EA649A">
        <w:rPr>
          <w:lang w:val="en-CA"/>
        </w:rPr>
        <w:t xml:space="preserve"> and its prediction block </w:t>
      </w:r>
      <w:r>
        <w:rPr>
          <w:lang w:val="en-CA"/>
        </w:rPr>
        <w:t>with</w:t>
      </w:r>
      <w:r w:rsidRPr="00EA649A">
        <w:rPr>
          <w:lang w:val="en-CA"/>
        </w:rPr>
        <w:t xml:space="preserve"> a linear equation</w:t>
      </w:r>
      <w:r>
        <w:rPr>
          <w:lang w:val="en-CA"/>
        </w:rPr>
        <w:t xml:space="preserve">. </w:t>
      </w:r>
      <w:r w:rsidRPr="00EA649A">
        <w:rPr>
          <w:lang w:val="en-CA"/>
        </w:rPr>
        <w:t xml:space="preserve">The parameters of the linear equation are derived </w:t>
      </w:r>
      <w:r>
        <w:rPr>
          <w:lang w:val="en-CA"/>
        </w:rPr>
        <w:t>same as</w:t>
      </w:r>
      <w:r w:rsidRPr="00EA649A">
        <w:rPr>
          <w:lang w:val="en-CA"/>
        </w:rPr>
        <w:t xml:space="preserve"> LIC for inter prediction</w:t>
      </w:r>
      <w:r>
        <w:rPr>
          <w:lang w:val="en-CA"/>
        </w:rPr>
        <w:t xml:space="preserve"> except that the reference template is generated using block vector in IBC-LIC. </w:t>
      </w:r>
      <w:r w:rsidRPr="00EA649A">
        <w:rPr>
          <w:lang w:val="en-CA"/>
        </w:rPr>
        <w:t>IBC-LIC can be applied to IBC AMVP mode and IBC merge mode. For IBC AMVP mode, an IBC-LIC flag is signalled to indicate the use of IBC-LIC. For IBC merge mode, the IBC-LIC flag is inferred from the merge candidate.</w:t>
      </w:r>
    </w:p>
    <w:p w14:paraId="0E591E71" w14:textId="77777777" w:rsidR="005C0869" w:rsidRPr="005C0869" w:rsidRDefault="005C0869" w:rsidP="00B23D67">
      <w:pPr>
        <w:rPr>
          <w:lang w:val="en-CA"/>
        </w:rPr>
      </w:pPr>
    </w:p>
    <w:p w14:paraId="6B629EDA" w14:textId="2FE32355" w:rsidR="00E878E4" w:rsidRPr="00E878E4" w:rsidRDefault="00E878E4" w:rsidP="00B23D67">
      <w:pPr>
        <w:rPr>
          <w:lang w:val="en-CA"/>
        </w:rPr>
      </w:pPr>
    </w:p>
    <w:p w14:paraId="5649E2AF" w14:textId="61E7DB60" w:rsidR="001D142F" w:rsidRDefault="008942E8" w:rsidP="00D55084">
      <w:pPr>
        <w:pStyle w:val="Heading3"/>
        <w:rPr>
          <w:lang w:val="en-CA"/>
        </w:rPr>
      </w:pPr>
      <w:bookmarkStart w:id="151" w:name="_Toc131509455"/>
      <w:r>
        <w:rPr>
          <w:lang w:val="en-CA"/>
        </w:rPr>
        <w:t>Template matching based BCW index derivation for merge mode</w:t>
      </w:r>
      <w:bookmarkEnd w:id="151"/>
    </w:p>
    <w:p w14:paraId="6871230E" w14:textId="77777777" w:rsidR="008253D4" w:rsidRDefault="00D2592F" w:rsidP="008942E8">
      <w:pPr>
        <w:rPr>
          <w:lang w:val="en-CA"/>
        </w:rPr>
      </w:pPr>
      <w:r>
        <w:rPr>
          <w:lang w:val="en-CA"/>
        </w:rPr>
        <w:t>T</w:t>
      </w:r>
      <w:r w:rsidRPr="00D2592F">
        <w:rPr>
          <w:lang w:val="en-CA"/>
        </w:rPr>
        <w:t xml:space="preserve">he BCW index for merge coded CUs is derived based on template matching cost instead of </w:t>
      </w:r>
      <w:r w:rsidR="0059500C">
        <w:rPr>
          <w:lang w:val="en-CA"/>
        </w:rPr>
        <w:t xml:space="preserve">being derived </w:t>
      </w:r>
      <w:r w:rsidRPr="00D2592F">
        <w:rPr>
          <w:lang w:val="en-CA"/>
        </w:rPr>
        <w:t>from neighboring blocks. Given a selected merge candidate, the TM cost values are calculated with different bi-predict</w:t>
      </w:r>
      <w:r w:rsidR="00D6442D">
        <w:rPr>
          <w:lang w:val="en-CA"/>
        </w:rPr>
        <w:t>ion</w:t>
      </w:r>
      <w:r w:rsidRPr="00D2592F">
        <w:rPr>
          <w:lang w:val="en-CA"/>
        </w:rPr>
        <w:t xml:space="preserve"> weights, and then, the bi-predict</w:t>
      </w:r>
      <w:r w:rsidR="005867EB">
        <w:rPr>
          <w:lang w:val="en-CA"/>
        </w:rPr>
        <w:t>ion</w:t>
      </w:r>
      <w:r w:rsidRPr="00D2592F">
        <w:rPr>
          <w:lang w:val="en-CA"/>
        </w:rPr>
        <w:t xml:space="preserve"> weight with minimum TM cost value is used to predict the merge CU. </w:t>
      </w:r>
    </w:p>
    <w:p w14:paraId="4FBA4C34" w14:textId="77777777" w:rsidR="00CC4C2B" w:rsidRDefault="00CC4C2B" w:rsidP="00CC4C2B">
      <w:pPr>
        <w:rPr>
          <w:lang w:val="en-CA"/>
        </w:rPr>
      </w:pPr>
      <w:r w:rsidRPr="00CC4C2B">
        <w:rPr>
          <w:lang w:val="en-CA"/>
        </w:rPr>
        <w:t>When calculating TM cost for bi-predicted weights, the following rules are applied:</w:t>
      </w:r>
    </w:p>
    <w:p w14:paraId="0ED5D815" w14:textId="1148026B" w:rsidR="00CC4C2B" w:rsidRDefault="00CC4C2B" w:rsidP="00CC4C2B">
      <w:pPr>
        <w:pStyle w:val="ListParagraph"/>
        <w:numPr>
          <w:ilvl w:val="0"/>
          <w:numId w:val="63"/>
        </w:numPr>
        <w:rPr>
          <w:lang w:val="en-CA"/>
        </w:rPr>
      </w:pPr>
      <w:r w:rsidRPr="00CC4C2B">
        <w:rPr>
          <w:lang w:val="en-CA"/>
        </w:rPr>
        <w:t xml:space="preserve">Since the inherited bi-predicted weight is likely to have higher accuracy than others, only the </w:t>
      </w:r>
      <w:r w:rsidR="00A22E87" w:rsidRPr="00CC4C2B">
        <w:rPr>
          <w:lang w:val="en-CA"/>
        </w:rPr>
        <w:t>inherited bi-predict</w:t>
      </w:r>
      <w:r w:rsidR="00A22E87">
        <w:rPr>
          <w:lang w:val="en-CA"/>
        </w:rPr>
        <w:t>ion</w:t>
      </w:r>
      <w:r w:rsidR="00A22E87" w:rsidRPr="00CC4C2B">
        <w:rPr>
          <w:lang w:val="en-CA"/>
        </w:rPr>
        <w:t xml:space="preserve"> weight </w:t>
      </w:r>
      <w:r w:rsidR="00A22E87">
        <w:rPr>
          <w:lang w:val="en-CA"/>
        </w:rPr>
        <w:t xml:space="preserve">and </w:t>
      </w:r>
      <w:r w:rsidR="009B1412">
        <w:rPr>
          <w:lang w:val="en-CA"/>
        </w:rPr>
        <w:t xml:space="preserve">its </w:t>
      </w:r>
      <w:r w:rsidRPr="00CC4C2B">
        <w:rPr>
          <w:lang w:val="en-CA"/>
        </w:rPr>
        <w:t xml:space="preserve">two neighboring weights (i.e. ±1) are considered. For example, </w:t>
      </w:r>
      <w:r w:rsidR="00FE66D2">
        <w:rPr>
          <w:lang w:val="en-CA"/>
        </w:rPr>
        <w:t xml:space="preserve">if </w:t>
      </w:r>
      <w:r w:rsidRPr="00CC4C2B">
        <w:rPr>
          <w:lang w:val="en-CA"/>
        </w:rPr>
        <w:t xml:space="preserve">the inherited bi-predicted weight is 4, </w:t>
      </w:r>
      <w:r w:rsidR="00FE66D2">
        <w:rPr>
          <w:lang w:val="en-CA"/>
        </w:rPr>
        <w:t xml:space="preserve">then </w:t>
      </w:r>
      <w:r w:rsidRPr="00CC4C2B">
        <w:rPr>
          <w:lang w:val="en-CA"/>
        </w:rPr>
        <w:t>only three weights {3, 4, 5} are involved in TM cost calculation.</w:t>
      </w:r>
    </w:p>
    <w:p w14:paraId="1E401091" w14:textId="77777777" w:rsidR="00CC4C2B" w:rsidRDefault="00CC4C2B" w:rsidP="00CC4C2B">
      <w:pPr>
        <w:pStyle w:val="ListParagraph"/>
        <w:numPr>
          <w:ilvl w:val="0"/>
          <w:numId w:val="63"/>
        </w:numPr>
        <w:rPr>
          <w:lang w:val="en-CA"/>
        </w:rPr>
      </w:pPr>
      <w:r w:rsidRPr="00CC4C2B">
        <w:rPr>
          <w:lang w:val="en-CA"/>
        </w:rPr>
        <w:t>The TM cost of the inherited BCW index is multiplied with 0.90625, that is, the cost is reduced by 3/32.</w:t>
      </w:r>
    </w:p>
    <w:p w14:paraId="28BFE425" w14:textId="4840BC39" w:rsidR="008253D4" w:rsidRPr="00CC4C2B" w:rsidRDefault="00CC4C2B" w:rsidP="00027EA5">
      <w:pPr>
        <w:pStyle w:val="ListParagraph"/>
        <w:numPr>
          <w:ilvl w:val="0"/>
          <w:numId w:val="63"/>
        </w:numPr>
        <w:rPr>
          <w:lang w:val="en-CA"/>
        </w:rPr>
      </w:pPr>
      <w:r w:rsidRPr="00CC4C2B">
        <w:rPr>
          <w:lang w:val="en-CA"/>
        </w:rPr>
        <w:t>The TM cost of the equal weight is multiplied with 0.90625 since bi-predicted samples are beneficial for BDOF and BDOF is only applied to CU with equal weight</w:t>
      </w:r>
      <w:r w:rsidR="003424FA">
        <w:rPr>
          <w:lang w:val="en-CA"/>
        </w:rPr>
        <w:t>s</w:t>
      </w:r>
      <w:r w:rsidRPr="00CC4C2B">
        <w:rPr>
          <w:lang w:val="en-CA"/>
        </w:rPr>
        <w:t>.</w:t>
      </w:r>
    </w:p>
    <w:p w14:paraId="0FA600D1" w14:textId="04CC32A7" w:rsidR="00FE6ED3" w:rsidRDefault="00FE6ED3" w:rsidP="008942E8">
      <w:pPr>
        <w:rPr>
          <w:lang w:val="en-CA"/>
        </w:rPr>
      </w:pPr>
      <w:r>
        <w:rPr>
          <w:lang w:val="en-CA"/>
        </w:rPr>
        <w:t xml:space="preserve">The template matching based BCW index derivation is applied to CUs coded in regular merge, template matching, adaptive decoder-side motion vector refinement and MMVD modes. </w:t>
      </w:r>
    </w:p>
    <w:p w14:paraId="730B63D5" w14:textId="30E96CAC" w:rsidR="001260E2" w:rsidRDefault="00D2592F" w:rsidP="008942E8">
      <w:pPr>
        <w:rPr>
          <w:rFonts w:eastAsia="PMingLiU"/>
          <w:lang w:val="en-CA" w:eastAsia="zh-TW"/>
        </w:rPr>
      </w:pPr>
      <w:r w:rsidRPr="00D2592F">
        <w:rPr>
          <w:lang w:val="en-CA"/>
        </w:rPr>
        <w:t>In addition, the bi-predict</w:t>
      </w:r>
      <w:r w:rsidR="00D6442D">
        <w:rPr>
          <w:lang w:val="en-CA"/>
        </w:rPr>
        <w:t>io</w:t>
      </w:r>
      <w:r w:rsidR="00DE5CF2">
        <w:rPr>
          <w:lang w:val="en-CA"/>
        </w:rPr>
        <w:t>n</w:t>
      </w:r>
      <w:r w:rsidRPr="00D2592F">
        <w:rPr>
          <w:lang w:val="en-CA"/>
        </w:rPr>
        <w:t xml:space="preserve"> weights for merge mode are extended</w:t>
      </w:r>
      <w:r w:rsidR="005D6C20">
        <w:rPr>
          <w:lang w:val="en-CA"/>
        </w:rPr>
        <w:t xml:space="preserve"> </w:t>
      </w:r>
      <w:r w:rsidR="005D6C20">
        <w:rPr>
          <w:rFonts w:eastAsia="PMingLiU"/>
          <w:lang w:eastAsia="zh-TW"/>
        </w:rPr>
        <w:t>from {-2, 3, 4, 5, 10}</w:t>
      </w:r>
      <w:r w:rsidR="00BA1675">
        <w:rPr>
          <w:lang w:val="en-CA"/>
        </w:rPr>
        <w:t xml:space="preserve"> to </w:t>
      </w:r>
      <w:r w:rsidR="001260E2">
        <w:rPr>
          <w:rFonts w:eastAsia="PMingLiU"/>
          <w:lang w:val="en-CA" w:eastAsia="zh-TW"/>
        </w:rPr>
        <w:t xml:space="preserve">{1, 2, 3, 4, 5, 6, 7}. </w:t>
      </w:r>
      <w:r w:rsidR="006C6BDE">
        <w:rPr>
          <w:rFonts w:eastAsia="PMingLiU"/>
          <w:lang w:val="en-CA" w:eastAsia="zh-TW"/>
        </w:rPr>
        <w:t>Furthermore,</w:t>
      </w:r>
      <w:r w:rsidR="007E626E">
        <w:rPr>
          <w:rFonts w:eastAsia="PMingLiU"/>
          <w:lang w:val="en-CA" w:eastAsia="zh-TW"/>
        </w:rPr>
        <w:t xml:space="preserve"> the negative bi-predicted weights for non-merge mode {-2, 10} are replaced with positive weights {1, 7}.</w:t>
      </w:r>
    </w:p>
    <w:p w14:paraId="70DE44B8" w14:textId="32F7F340" w:rsidR="0018312D" w:rsidRDefault="004340C4" w:rsidP="0018312D">
      <w:pPr>
        <w:pStyle w:val="Heading3"/>
        <w:rPr>
          <w:lang w:val="en-CA"/>
        </w:rPr>
      </w:pPr>
      <w:bookmarkStart w:id="152" w:name="_Toc131509456"/>
      <w:r w:rsidRPr="004340C4">
        <w:rPr>
          <w:lang w:val="en-CA"/>
        </w:rPr>
        <w:lastRenderedPageBreak/>
        <w:t>DMVR for affine merge coded blocks</w:t>
      </w:r>
      <w:bookmarkEnd w:id="152"/>
    </w:p>
    <w:p w14:paraId="76D539D3" w14:textId="645AF568" w:rsidR="001D76C9" w:rsidRDefault="00CF4C93" w:rsidP="00CF4C93">
      <w:pPr>
        <w:rPr>
          <w:lang w:val="en-CA"/>
        </w:rPr>
      </w:pPr>
      <w:r w:rsidRPr="00CF4C93">
        <w:rPr>
          <w:lang w:val="en-CA"/>
        </w:rPr>
        <w:t>DMVR is applied to affine merge coded blocks</w:t>
      </w:r>
      <w:r w:rsidR="001D76C9">
        <w:rPr>
          <w:lang w:val="en-CA"/>
        </w:rPr>
        <w:t xml:space="preserve"> when DMVR </w:t>
      </w:r>
      <w:r w:rsidR="003156B8">
        <w:rPr>
          <w:lang w:val="en-CA"/>
        </w:rPr>
        <w:t>condition</w:t>
      </w:r>
      <w:r w:rsidR="00B91BE0">
        <w:rPr>
          <w:lang w:val="en-CA"/>
        </w:rPr>
        <w:t xml:space="preserve"> is satisfied.</w:t>
      </w:r>
    </w:p>
    <w:p w14:paraId="580BAC3F" w14:textId="42A4BC6C" w:rsidR="001A3C41" w:rsidRDefault="00B5660D" w:rsidP="001A3C41">
      <w:pPr>
        <w:rPr>
          <w:lang w:val="en-CA"/>
        </w:rPr>
      </w:pPr>
      <w:r>
        <w:rPr>
          <w:lang w:val="en-CA"/>
        </w:rPr>
        <w:t>A</w:t>
      </w:r>
      <w:r w:rsidR="00821287">
        <w:rPr>
          <w:lang w:val="en-CA"/>
        </w:rPr>
        <w:t xml:space="preserve">n </w:t>
      </w:r>
      <w:r w:rsidR="001A3C41">
        <w:rPr>
          <w:lang w:val="en-CA"/>
        </w:rPr>
        <w:t xml:space="preserve">affine </w:t>
      </w:r>
      <w:r w:rsidR="00821287">
        <w:rPr>
          <w:lang w:val="en-CA"/>
        </w:rPr>
        <w:t xml:space="preserve">motion field is modelized </w:t>
      </w:r>
      <w:r w:rsidR="00E7477E">
        <w:rPr>
          <w:lang w:val="en-CA"/>
        </w:rPr>
        <w:t>as follows</w:t>
      </w:r>
      <w:r w:rsidR="00EC6FEE">
        <w:rPr>
          <w:lang w:val="en-CA"/>
        </w:rPr>
        <w:t xml:space="preserve"> (6-parameters affine case)</w:t>
      </w:r>
      <w:r w:rsidR="00E7477E">
        <w:rPr>
          <w:lang w:val="en-CA"/>
        </w:rPr>
        <w:t>:</w:t>
      </w:r>
    </w:p>
    <w:p w14:paraId="52DBDDF4" w14:textId="369C1917" w:rsidR="001A3C41" w:rsidRDefault="00F824AE" w:rsidP="001A3C41">
      <w:pPr>
        <w:jc w:val="center"/>
        <w:rPr>
          <w:lang w:val="en-CA"/>
        </w:rPr>
      </w:pPr>
      <m:oMath>
        <m:d>
          <m:dPr>
            <m:begChr m:val="{"/>
            <m:endChr m:val=""/>
            <m:ctrlPr>
              <w:rPr>
                <w:rFonts w:ascii="Cambria Math" w:hAnsi="Cambria Math"/>
                <w:lang w:val="en-CA"/>
              </w:rPr>
            </m:ctrlPr>
          </m:dPr>
          <m:e>
            <m:eqArr>
              <m:eqArrPr>
                <m:ctrlPr>
                  <w:rPr>
                    <w:rFonts w:ascii="Cambria Math" w:hAnsi="Cambria Math"/>
                    <w:lang w:val="en-CA"/>
                  </w:rPr>
                </m:ctrlPr>
              </m:eqArrPr>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e>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e>
            </m:eqArr>
          </m:e>
        </m:d>
      </m:oMath>
      <w:r w:rsidR="001A3C41">
        <w:rPr>
          <w:lang w:val="en-CA"/>
        </w:rPr>
        <w:tab/>
      </w:r>
    </w:p>
    <w:p w14:paraId="0582575A" w14:textId="650FE26D" w:rsidR="004E2A7E" w:rsidRDefault="001A3C41" w:rsidP="004E2A7E">
      <w:pPr>
        <w:rPr>
          <w:lang w:val="en-CA"/>
        </w:rPr>
      </w:pPr>
      <w:r>
        <w:rPr>
          <w:lang w:val="en-CA"/>
        </w:rPr>
        <w:t>wherein</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oMath>
      <w:r>
        <w:rPr>
          <w:lang w:val="en-CA"/>
        </w:rPr>
        <w:t xml:space="preserve"> is the motion vector at location </w:t>
      </w:r>
      <m:oMath>
        <m:r>
          <m:rPr>
            <m:sty m:val="p"/>
          </m:rPr>
          <w:rPr>
            <w:rFonts w:ascii="Cambria Math" w:hAnsi="Cambria Math"/>
            <w:lang w:val="en-CA"/>
          </w:rPr>
          <m:t>(</m:t>
        </m:r>
        <m:r>
          <w:rPr>
            <w:rFonts w:ascii="Cambria Math" w:hAnsi="Cambria Math"/>
            <w:lang w:val="en-CA"/>
          </w:rPr>
          <m:t>x</m:t>
        </m:r>
        <m:r>
          <m:rPr>
            <m:sty m:val="p"/>
          </m:rPr>
          <w:rPr>
            <w:rFonts w:ascii="Cambria Math" w:hAnsi="Cambria Math"/>
            <w:lang w:val="en-CA"/>
          </w:rPr>
          <m:t>,</m:t>
        </m:r>
        <m:r>
          <w:rPr>
            <w:rFonts w:ascii="Cambria Math" w:hAnsi="Cambria Math"/>
            <w:lang w:val="en-CA"/>
          </w:rPr>
          <m:t>y</m:t>
        </m:r>
        <m:r>
          <m:rPr>
            <m:sty m:val="p"/>
          </m:rPr>
          <w:rPr>
            <w:rFonts w:ascii="Cambria Math" w:hAnsi="Cambria Math"/>
            <w:lang w:val="en-CA"/>
          </w:rPr>
          <m:t>)</m:t>
        </m:r>
      </m:oMath>
      <w:r w:rsidR="00EC6FEE">
        <w:rPr>
          <w:lang w:val="en-CA"/>
        </w:rPr>
        <w:t xml:space="preserve"> and </w:t>
      </w:r>
      <m:oMath>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r>
          <m:rPr>
            <m:sty m:val="p"/>
          </m:rPr>
          <w:rPr>
            <w:rFonts w:ascii="Cambria Math" w:hAnsi="Cambria Math"/>
            <w:lang w:val="en-CA"/>
          </w:rPr>
          <m:t>)</m:t>
        </m:r>
      </m:oMath>
      <w:r>
        <w:rPr>
          <w:lang w:val="en-CA"/>
        </w:rPr>
        <w:t xml:space="preserve"> is the base MV representing the translation motion of the affine model</w:t>
      </w:r>
      <w:r w:rsidR="00EC6FEE">
        <w:rPr>
          <w:lang w:val="en-CA"/>
        </w:rPr>
        <w:t xml:space="preserve">. </w:t>
      </w:r>
      <w:r w:rsidR="004E2A7E">
        <w:rPr>
          <w:lang w:val="en-CA"/>
        </w:rPr>
        <w:t>Parameters</w:t>
      </w:r>
      <w:r>
        <w:rPr>
          <w:lang w:val="en-CA"/>
        </w:rPr>
        <w:t xml:space="preserve"> </w:t>
      </w:r>
      <m:oMath>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oMath>
      <w:r>
        <w:rPr>
          <w:lang w:val="en-CA"/>
        </w:rPr>
        <w:t xml:space="preserve"> and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oMath>
      <w:r>
        <w:rPr>
          <w:lang w:val="en-CA"/>
        </w:rPr>
        <w:t xml:space="preserve"> </w:t>
      </w:r>
      <w:r w:rsidR="004E2A7E">
        <w:rPr>
          <w:lang w:val="en-CA"/>
        </w:rPr>
        <w:t xml:space="preserve">represent the </w:t>
      </w:r>
      <w:r>
        <w:rPr>
          <w:lang w:val="en-CA"/>
        </w:rPr>
        <w:t xml:space="preserve">non-translation parameters </w:t>
      </w:r>
      <w:r w:rsidR="004E2A7E">
        <w:rPr>
          <w:lang w:val="en-CA"/>
        </w:rPr>
        <w:t>(</w:t>
      </w:r>
      <w:r>
        <w:rPr>
          <w:lang w:val="en-CA"/>
        </w:rPr>
        <w:t>rotation, scaling</w:t>
      </w:r>
      <w:r w:rsidR="004E2A7E">
        <w:rPr>
          <w:lang w:val="en-CA"/>
        </w:rPr>
        <w:t>)</w:t>
      </w:r>
      <w:r>
        <w:rPr>
          <w:lang w:val="en-CA"/>
        </w:rPr>
        <w:t>.</w:t>
      </w:r>
    </w:p>
    <w:p w14:paraId="735E4A9A" w14:textId="7E5672D3" w:rsidR="00104580" w:rsidRDefault="00B21CE6" w:rsidP="00104580">
      <w:pPr>
        <w:rPr>
          <w:lang w:val="en-CA"/>
        </w:rPr>
      </w:pPr>
      <w:r>
        <w:rPr>
          <w:lang w:val="en-CA"/>
        </w:rPr>
        <w:t xml:space="preserve">Motion vectors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e>
        </m:d>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y</m:t>
                </m:r>
              </m:sub>
            </m:sSub>
          </m:e>
        </m:d>
      </m:oMath>
      <w:r>
        <w:rPr>
          <w:lang w:val="en-CA"/>
        </w:rPr>
        <w:t xml:space="preserve"> and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y</m:t>
                </m:r>
              </m:sub>
            </m:sSub>
          </m:e>
        </m:d>
      </m:oMath>
      <w:r>
        <w:rPr>
          <w:lang w:val="en-CA"/>
        </w:rPr>
        <w:t xml:space="preserve"> are called the control point motion vectors (CPMVs) of the considered affine coding unit.</w:t>
      </w:r>
      <w:r w:rsidR="0004133B">
        <w:rPr>
          <w:lang w:val="en-CA"/>
        </w:rPr>
        <w:t>In the DMVR process applied to affine</w:t>
      </w:r>
      <w:r w:rsidR="00104580">
        <w:rPr>
          <w:lang w:val="en-CA"/>
        </w:rPr>
        <w:t xml:space="preserve">, the </w:t>
      </w:r>
      <w:r w:rsidR="00104580" w:rsidRPr="00567A39">
        <w:rPr>
          <w:lang w:val="en-CA"/>
        </w:rPr>
        <w:t>bilateral matching cost is calculated per subblock. Then, the subblock bilateral matching costs and refined subblock MVs are used to determine the overall best refined CPMVs for the affine block.</w:t>
      </w:r>
      <w:r w:rsidR="00104580" w:rsidRPr="00C238B1">
        <w:rPr>
          <w:lang w:val="en-CA"/>
        </w:rPr>
        <w:t xml:space="preserve"> </w:t>
      </w:r>
      <w:r w:rsidR="00104580">
        <w:rPr>
          <w:lang w:val="en-CA"/>
        </w:rPr>
        <w:t>More specific, the CPMVs are refined according to the following steps:</w:t>
      </w:r>
    </w:p>
    <w:p w14:paraId="0360E704" w14:textId="11D5D1E5" w:rsidR="00104580" w:rsidRPr="00C238B1" w:rsidRDefault="00104580" w:rsidP="00104580">
      <w:pPr>
        <w:pStyle w:val="ListParagraph"/>
        <w:numPr>
          <w:ilvl w:val="0"/>
          <w:numId w:val="11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integer</w:t>
      </w:r>
      <w:r w:rsidR="00B21CE6">
        <w:rPr>
          <w:rFonts w:eastAsia="SimSun"/>
          <w:sz w:val="22"/>
          <w:szCs w:val="20"/>
          <w:lang w:val="en-CA"/>
        </w:rPr>
        <w:t>-pel</w:t>
      </w:r>
      <w:r w:rsidRPr="00C238B1">
        <w:rPr>
          <w:rFonts w:eastAsia="SimSun"/>
          <w:sz w:val="22"/>
          <w:szCs w:val="20"/>
          <w:lang w:val="en-CA"/>
        </w:rPr>
        <w:t xml:space="preserve"> bilateral matching for subblocks. Accumulate the subblock bilateral matching cost to determine the best integer</w:t>
      </w:r>
      <w:r w:rsidR="00111AFC">
        <w:rPr>
          <w:rFonts w:eastAsia="SimSun"/>
          <w:sz w:val="22"/>
          <w:szCs w:val="20"/>
          <w:lang w:val="en-CA"/>
        </w:rPr>
        <w:t>-pel</w:t>
      </w:r>
      <w:r w:rsidRPr="00C238B1">
        <w:rPr>
          <w:rFonts w:eastAsia="SimSun"/>
          <w:sz w:val="22"/>
          <w:szCs w:val="20"/>
          <w:lang w:val="en-CA"/>
        </w:rPr>
        <w:t xml:space="preserve"> MV offset.</w:t>
      </w:r>
    </w:p>
    <w:p w14:paraId="378B3BAD" w14:textId="77777777" w:rsidR="00104580" w:rsidRPr="00C238B1" w:rsidRDefault="00104580" w:rsidP="00104580">
      <w:pPr>
        <w:pStyle w:val="ListParagraph"/>
        <w:numPr>
          <w:ilvl w:val="0"/>
          <w:numId w:val="11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half-pel bilateral matching search using the best integer MV offset as initial offset and output the best MV offset that minimizes the bilateral matching cost for the same set of the subblocks of step 1.</w:t>
      </w:r>
    </w:p>
    <w:p w14:paraId="737D30AA" w14:textId="77777777" w:rsidR="00104580" w:rsidRPr="00C238B1" w:rsidRDefault="00104580" w:rsidP="00104580">
      <w:pPr>
        <w:pStyle w:val="ListParagraph"/>
        <w:numPr>
          <w:ilvl w:val="0"/>
          <w:numId w:val="11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linear regression using the refined subblock MVs from step 1 as input and output a set of control-point motion vectors.</w:t>
      </w:r>
    </w:p>
    <w:p w14:paraId="24C0DB47" w14:textId="77777777" w:rsidR="00104580" w:rsidRDefault="00104580" w:rsidP="00104580">
      <w:pPr>
        <w:pStyle w:val="ListParagraph"/>
        <w:numPr>
          <w:ilvl w:val="0"/>
          <w:numId w:val="11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Compare the bilateral matching cost of the output of the steps 2 and 3 to select the one with the smallest cost.</w:t>
      </w:r>
    </w:p>
    <w:p w14:paraId="6F0FCF37" w14:textId="365198C3" w:rsidR="004340C4" w:rsidRPr="00CF4C93" w:rsidRDefault="004340C4" w:rsidP="00104580">
      <w:pPr>
        <w:rPr>
          <w:lang w:val="en-CA"/>
        </w:rPr>
      </w:pPr>
    </w:p>
    <w:p w14:paraId="164204E4" w14:textId="77777777" w:rsidR="008E678E" w:rsidRPr="00250117" w:rsidRDefault="008E678E" w:rsidP="008C0C9F">
      <w:pPr>
        <w:pStyle w:val="Heading2"/>
        <w:rPr>
          <w:lang w:val="en-CA"/>
        </w:rPr>
      </w:pPr>
      <w:bookmarkStart w:id="153" w:name="_Toc122509177"/>
      <w:bookmarkStart w:id="154" w:name="_Toc122553530"/>
      <w:bookmarkStart w:id="155" w:name="_Toc122554410"/>
      <w:bookmarkStart w:id="156" w:name="_Toc122554493"/>
      <w:bookmarkStart w:id="157" w:name="_Toc122554574"/>
      <w:bookmarkStart w:id="158" w:name="_Toc90931511"/>
      <w:bookmarkStart w:id="159" w:name="_Toc90931552"/>
      <w:bookmarkStart w:id="160" w:name="_Toc90931593"/>
      <w:bookmarkStart w:id="161" w:name="_Toc90931664"/>
      <w:bookmarkStart w:id="162" w:name="_Toc131509457"/>
      <w:bookmarkEnd w:id="153"/>
      <w:bookmarkEnd w:id="154"/>
      <w:bookmarkEnd w:id="155"/>
      <w:bookmarkEnd w:id="156"/>
      <w:bookmarkEnd w:id="157"/>
      <w:bookmarkEnd w:id="158"/>
      <w:bookmarkEnd w:id="159"/>
      <w:bookmarkEnd w:id="160"/>
      <w:bookmarkEnd w:id="161"/>
      <w:r w:rsidRPr="00250117">
        <w:rPr>
          <w:lang w:val="en-CA"/>
        </w:rPr>
        <w:t>Transform and coefficient coding</w:t>
      </w:r>
      <w:bookmarkEnd w:id="162"/>
    </w:p>
    <w:p w14:paraId="55DCEB3B" w14:textId="0D379C35" w:rsidR="00A66FBB" w:rsidRDefault="00A66FBB" w:rsidP="00A66FBB">
      <w:pPr>
        <w:pStyle w:val="Heading3"/>
        <w:rPr>
          <w:lang w:val="en-CA"/>
        </w:rPr>
      </w:pPr>
      <w:bookmarkStart w:id="163" w:name="_Toc131509458"/>
      <w:r>
        <w:rPr>
          <w:lang w:val="en-CA"/>
        </w:rPr>
        <w:t>Dependent quantization with 8-states</w:t>
      </w:r>
      <w:bookmarkEnd w:id="163"/>
    </w:p>
    <w:p w14:paraId="32463503" w14:textId="3DF25AAA" w:rsidR="00A66FBB" w:rsidRPr="00A66FBB" w:rsidRDefault="00A66FBB" w:rsidP="00A66FBB">
      <w:pPr>
        <w:rPr>
          <w:lang w:eastAsia="zh-CN"/>
        </w:rPr>
      </w:pPr>
      <w:r>
        <w:rPr>
          <w:lang w:eastAsia="zh-CN"/>
        </w:rPr>
        <w:t>The coding efficiency of trellis-coded quantization in VVC increased by increasing the number of quantization states (at the cost of a higher encoder complexity). Dependent quantization with 8 quantization 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from</w:t>
      </w:r>
    </w:p>
    <w:p w14:paraId="62F25AEF" w14:textId="77777777" w:rsidR="00A66FBB" w:rsidRDefault="00A66FBB" w:rsidP="00A66FBB">
      <w:pPr>
        <w:rPr>
          <w:lang w:eastAsia="zh-CN"/>
        </w:rPr>
      </w:pPr>
      <w:r>
        <w:rPr>
          <w:lang w:eastAsia="zh-CN"/>
        </w:rPr>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77777777" w:rsidR="00A66FBB" w:rsidRDefault="00A66FBB" w:rsidP="00A66FBB">
      <w:pPr>
        <w:rPr>
          <w:noProof/>
          <w:lang w:val="en-CA"/>
        </w:rPr>
      </w:pPr>
      <w:r>
        <w:rPr>
          <w:noProof/>
          <w:lang w:val="en-CA"/>
        </w:rPr>
        <w:tab/>
      </w:r>
      <w:r>
        <w:rPr>
          <w:noProof/>
          <w:lang w:val="en-CA"/>
        </w:rPr>
        <w:tab/>
        <w:t>QStateTransTable[ ][ ] = { { 0, 1 }, { 2, 3 }, { 1, 0 }, { 3, 2 } }</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lastRenderedPageBreak/>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1F60D74C" w14:textId="77777777" w:rsidR="00A66FBB" w:rsidRDefault="00A66FBB" w:rsidP="00A66FBB">
      <w:pPr>
        <w:ind w:left="720"/>
        <w:rPr>
          <w:noProof/>
          <w:lang w:val="en-CA"/>
        </w:rPr>
      </w:pPr>
      <w:r>
        <w:rPr>
          <w:noProof/>
          <w:lang w:val="en-CA"/>
        </w:rPr>
        <w:tab/>
      </w:r>
      <w:r>
        <w:rPr>
          <w:noProof/>
          <w:lang w:val="en-CA"/>
        </w:rPr>
        <w:tab/>
        <w:t>ZeroPos[ n ] = ( 1 + ( QState &amp; 1 ) )  &lt;&lt;  cRiceParam</w:t>
      </w:r>
    </w:p>
    <w:p w14:paraId="57EC640A" w14:textId="77777777" w:rsidR="00A66FBB" w:rsidRDefault="00A66FBB" w:rsidP="008C0C9F">
      <w:pPr>
        <w:rPr>
          <w:lang w:val="en-CA"/>
        </w:rPr>
      </w:pPr>
    </w:p>
    <w:p w14:paraId="263AA536" w14:textId="77777777" w:rsidR="008E678E" w:rsidRPr="00250117" w:rsidRDefault="008E678E" w:rsidP="008C0C9F">
      <w:pPr>
        <w:pStyle w:val="Heading3"/>
        <w:rPr>
          <w:lang w:val="en-CA"/>
        </w:rPr>
      </w:pPr>
      <w:bookmarkStart w:id="164" w:name="_Toc131509459"/>
      <w:r w:rsidRPr="00250117">
        <w:rPr>
          <w:lang w:val="en-CA"/>
        </w:rPr>
        <w:t>Maximum Transform Size and Zeroing-out of Transform Coefficients</w:t>
      </w:r>
      <w:bookmarkEnd w:id="164"/>
    </w:p>
    <w:p w14:paraId="32E0D977" w14:textId="43EC7D14" w:rsidR="008E678E" w:rsidRDefault="008E678E" w:rsidP="008C0C9F">
      <w:pPr>
        <w:rPr>
          <w:lang w:val="en-CA"/>
        </w:rPr>
      </w:pPr>
      <w:r w:rsidRPr="00250117">
        <w:rPr>
          <w:lang w:val="en-CA"/>
        </w:rPr>
        <w:t>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zeroing out operation applied on transform coefficients. However, if LFNST is applied, the primary transform coefficients outside the LFNST region are normatively zeroed-out</w:t>
      </w:r>
      <w:r w:rsidR="001356C0">
        <w:rPr>
          <w:lang w:val="en-CA"/>
        </w:rPr>
        <w:t>.</w:t>
      </w:r>
    </w:p>
    <w:p w14:paraId="62873571" w14:textId="192932E7" w:rsidR="00962FBB" w:rsidRDefault="00962FBB" w:rsidP="00962FBB">
      <w:pPr>
        <w:pStyle w:val="Heading3"/>
        <w:rPr>
          <w:lang w:val="en-CA"/>
        </w:rPr>
      </w:pPr>
      <w:bookmarkStart w:id="165" w:name="_Toc131509460"/>
      <w:r>
        <w:rPr>
          <w:lang w:val="en-CA"/>
        </w:rPr>
        <w:t>Enhanced MTS for intra coding</w:t>
      </w:r>
      <w:bookmarkEnd w:id="165"/>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1994B077" w14:textId="48640A5B" w:rsidR="00F5584E" w:rsidRPr="00B23D67" w:rsidRDefault="00962FBB" w:rsidP="001842AC">
      <w:pPr>
        <w:tabs>
          <w:tab w:val="clear" w:pos="360"/>
        </w:tabs>
        <w:rPr>
          <w:noProof/>
          <w:szCs w:val="22"/>
          <w:lang w:eastAsia="ko-KR"/>
        </w:rPr>
      </w:pPr>
      <w:r>
        <w:rPr>
          <w:noProof/>
          <w:szCs w:val="22"/>
          <w:lang w:val="en-CA" w:eastAsia="ko-KR"/>
        </w:rPr>
        <w:t xml:space="preserve">Additional primary transforms including DCT5, DST4, DST1, and identity transform (IDT) are employed. Also MTS set is made dependent on the TU size and intra mode information. </w:t>
      </w:r>
      <w:r w:rsidR="00F5584E">
        <w:rPr>
          <w:noProof/>
          <w:szCs w:val="22"/>
          <w:lang w:val="en-CA" w:eastAsia="ko-KR"/>
        </w:rPr>
        <w:t xml:space="preserve">For blocks predicted via IntraTMP, DIMD process is used on the predition block to derive an intra mode that is used for transform selection. </w:t>
      </w:r>
      <w:r w:rsidR="001842AC">
        <w:t>Specifically, a horizontal gradient and a vertical gradient are calculated for each predicted sample to build a HoG. Then the intra prediction mode with the largest histogram amplitude values is used to the MTS transform set.</w:t>
      </w:r>
    </w:p>
    <w:p w14:paraId="7332803A" w14:textId="736EFCF6" w:rsidR="008B632A" w:rsidRPr="00513C87" w:rsidRDefault="001842AC" w:rsidP="008B632A">
      <w:pPr>
        <w:rPr>
          <w:lang w:val="en-CA"/>
        </w:rPr>
      </w:pPr>
      <w:r>
        <w:rPr>
          <w:noProof/>
          <w:szCs w:val="22"/>
          <w:lang w:val="en-CA" w:eastAsia="ko-KR"/>
        </w:rPr>
        <w:t xml:space="preserve">Overall, </w:t>
      </w:r>
      <w:r w:rsidR="00962FBB">
        <w:rPr>
          <w:noProof/>
          <w:szCs w:val="22"/>
          <w:lang w:val="en-CA" w:eastAsia="ko-KR"/>
        </w:rPr>
        <w:t xml:space="preserve">16 different TU sizes are considered, and for each TU size 5 different classes are considered depending on intra-mode information. For each class, </w:t>
      </w:r>
      <w:r w:rsidR="008B632A">
        <w:rPr>
          <w:noProof/>
          <w:szCs w:val="22"/>
          <w:lang w:val="en-CA" w:eastAsia="ko-KR"/>
        </w:rPr>
        <w:t xml:space="preserve">1, </w:t>
      </w:r>
      <w:r w:rsidR="00962FBB">
        <w:rPr>
          <w:noProof/>
          <w:szCs w:val="22"/>
          <w:lang w:val="en-CA" w:eastAsia="ko-KR"/>
        </w:rPr>
        <w:t>4</w:t>
      </w:r>
      <w:r w:rsidR="008B632A">
        <w:rPr>
          <w:noProof/>
          <w:szCs w:val="22"/>
          <w:lang w:val="en-CA" w:eastAsia="ko-KR"/>
        </w:rPr>
        <w:t xml:space="preserve"> or 6</w:t>
      </w:r>
      <w:r w:rsidR="00962FBB">
        <w:rPr>
          <w:noProof/>
          <w:szCs w:val="22"/>
          <w:lang w:val="en-CA" w:eastAsia="ko-KR"/>
        </w:rPr>
        <w:t xml:space="preserve"> different transform pairs are considered. </w:t>
      </w:r>
      <w:r w:rsidR="008B632A" w:rsidRPr="00513C87">
        <w:rPr>
          <w:lang w:val="en-CA"/>
        </w:rPr>
        <w:t xml:space="preserve">Number of intra MTS candidates are adaptively selected (between 1, 4 and 6 MTS candidates) depending </w:t>
      </w:r>
      <w:r w:rsidR="008B632A" w:rsidRPr="00513C87">
        <w:rPr>
          <w:lang w:val="en-CA"/>
        </w:rPr>
        <w:lastRenderedPageBreak/>
        <w:t>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063C657B" w:rsidR="00962FBB" w:rsidRDefault="00962FBB" w:rsidP="00962FBB">
      <w:r>
        <w:rPr>
          <w:noProof/>
          <w:szCs w:val="22"/>
          <w:lang w:val="en-CA" w:eastAsia="ko-KR"/>
        </w:rPr>
        <w:t xml:space="preserve">For angular modes, a joint symmetry over TU shape and intra prediction is considered. So, </w:t>
      </w:r>
      <w:r>
        <w:t>a mode i (i &gt; 34) with TU shape A</w:t>
      </w:r>
      <w:r w:rsidR="00D01C10">
        <w:t>×</w:t>
      </w:r>
      <w:r>
        <w:t>B will be mapped to the same class corresponding to the mode j</w:t>
      </w:r>
      <w:r w:rsidR="00D01C10">
        <w:t> </w:t>
      </w:r>
      <w:r>
        <w:t>=</w:t>
      </w:r>
      <w:r w:rsidR="00D01C10">
        <w:t> </w:t>
      </w:r>
      <w:r>
        <w:t>(68 – i) with TU shape B</w:t>
      </w:r>
      <w:r w:rsidR="00D01C10">
        <w:t>×</w:t>
      </w:r>
      <w:r>
        <w:t>A.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4F43C5F6" w14:textId="46697427" w:rsidR="0026593C" w:rsidRDefault="0026593C" w:rsidP="0026593C">
      <w:pPr>
        <w:pStyle w:val="Heading3"/>
        <w:rPr>
          <w:lang w:val="en-CA"/>
        </w:rPr>
      </w:pPr>
      <w:bookmarkStart w:id="166" w:name="_Toc131509461"/>
      <w:r w:rsidRPr="002963CF">
        <w:rPr>
          <w:lang w:val="en-CA"/>
        </w:rPr>
        <w:t xml:space="preserve">Inter MTS </w:t>
      </w:r>
      <w:r>
        <w:rPr>
          <w:lang w:val="en-CA"/>
        </w:rPr>
        <w:t>optimization</w:t>
      </w:r>
      <w:bookmarkEnd w:id="166"/>
    </w:p>
    <w:p w14:paraId="5F0995E6" w14:textId="12EF01D2" w:rsidR="0026593C" w:rsidRPr="00A26696" w:rsidRDefault="0026593C" w:rsidP="002963CF">
      <w:pPr>
        <w:rPr>
          <w:lang w:val="en-CA"/>
        </w:rPr>
      </w:pPr>
      <w:r>
        <w:rPr>
          <w:lang w:val="en-CA" w:eastAsia="zh-CN"/>
        </w:rPr>
        <w:t xml:space="preserve">For the MTS of inter-coded CUs, four candidates: {(DST7, DST7), (DST7, DCT8), (DCT8, DST7), (DCT8, DCT8)} are used for every CU. For </w:t>
      </w:r>
      <w:r>
        <w:rPr>
          <w:lang w:val="en-CA"/>
        </w:rPr>
        <w:t>t</w:t>
      </w:r>
      <w:r w:rsidRPr="001A1E1A">
        <w:rPr>
          <w:lang w:val="en-CA"/>
        </w:rPr>
        <w:t>he larger resolution sequences (width &gt; 1080) maximum CU size for Inter-MTS usage is set to 32 (i.e., Inter-MTS is used for CU with width &lt;=32 and height &lt;=32), and for the remaining sequences (smaller resolution) it is set to 16.</w:t>
      </w:r>
      <w:r>
        <w:rPr>
          <w:lang w:val="en-CA"/>
        </w:rPr>
        <w:t xml:space="preserve"> </w:t>
      </w:r>
      <w:r w:rsidRPr="001A1E1A">
        <w:rPr>
          <w:lang w:val="en-CA"/>
        </w:rPr>
        <w:t>For 4-pt, 8-pt and 16-pt transforms, the current AMT transform cores, i.e., DST-7 and DCT-8, is replaced with separable KLTs, as pr</w:t>
      </w:r>
      <w:r w:rsidRPr="00A26696">
        <w:rPr>
          <w:lang w:val="en-CA"/>
        </w:rPr>
        <w:t>oposed in JVET-J0021.</w:t>
      </w:r>
    </w:p>
    <w:p w14:paraId="3C58E414" w14:textId="77777777" w:rsidR="0026593C" w:rsidRPr="002963CF" w:rsidRDefault="0026593C" w:rsidP="001A1E1A">
      <w:pPr>
        <w:rPr>
          <w:lang w:val="en-CA"/>
        </w:rPr>
      </w:pPr>
    </w:p>
    <w:p w14:paraId="770383B1" w14:textId="01D4B71C" w:rsidR="008E678E" w:rsidRPr="00250117" w:rsidRDefault="008E678E" w:rsidP="008C0C9F">
      <w:pPr>
        <w:pStyle w:val="Heading3"/>
        <w:rPr>
          <w:lang w:val="en-CA"/>
        </w:rPr>
      </w:pPr>
      <w:bookmarkStart w:id="167" w:name="_Toc100614241"/>
      <w:bookmarkStart w:id="168" w:name="_Toc131509462"/>
      <w:bookmarkEnd w:id="167"/>
      <w:r w:rsidRPr="00250117">
        <w:rPr>
          <w:lang w:val="en-CA"/>
        </w:rPr>
        <w:t>Secondary Transformation: LFNST</w:t>
      </w:r>
      <w:r w:rsidR="001A338C">
        <w:rPr>
          <w:lang w:val="en-CA"/>
        </w:rPr>
        <w:t xml:space="preserve"> extension with large kernel</w:t>
      </w:r>
      <w:bookmarkEnd w:id="168"/>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8C0C9F">
      <w:pPr>
        <w:pStyle w:val="ListParagraph"/>
        <w:numPr>
          <w:ilvl w:val="0"/>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(lfnstTrSetIdx) for a given intra mode (predModeIntra) is derived according to the following formula:</w:t>
      </w:r>
    </w:p>
    <w:p w14:paraId="0AC82ED0"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For predModeIntra &lt; 2, lfnstTrSetIdx is equal to 2</w:t>
      </w:r>
    </w:p>
    <w:p w14:paraId="3CB89470"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predModeIntra, for predModeIntra in [0,34]</w:t>
      </w:r>
    </w:p>
    <w:p w14:paraId="10237358"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68 – predModeIntra, for predModeIntra in [35,66]</w:t>
      </w:r>
    </w:p>
    <w:p w14:paraId="30E0EE3F" w14:textId="77777777" w:rsidR="004A6B7F" w:rsidRDefault="001A338C" w:rsidP="008C0C9F">
      <w:pPr>
        <w:pStyle w:val="ListParagraph"/>
        <w:numPr>
          <w:ilvl w:val="0"/>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t>(LFSNT4, LFNST8*, LFNST16*) = (16x16, 32x64, 32x96)</w:t>
      </w:r>
    </w:p>
    <w:p w14:paraId="5C3E280E" w14:textId="1A004E40" w:rsidR="004A6B7F" w:rsidRDefault="004A6B7F" w:rsidP="004A6B7F">
      <w:pPr>
        <w:rPr>
          <w:szCs w:val="22"/>
          <w:lang w:val="en-CA"/>
        </w:rPr>
      </w:pPr>
      <w:r>
        <w:rPr>
          <w:szCs w:val="22"/>
          <w:lang w:val="en-CA"/>
        </w:rPr>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2A429DEE"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135D46">
        <w:t xml:space="preserve">Figure </w:t>
      </w:r>
      <w:r w:rsidR="00135D46">
        <w:rPr>
          <w:noProof/>
        </w:rPr>
        <w:t>40</w:t>
      </w:r>
      <w:r>
        <w:rPr>
          <w:szCs w:val="22"/>
          <w:lang w:val="en-CA" w:eastAsia="ko-KR"/>
        </w:rPr>
        <w:fldChar w:fldCharType="end"/>
      </w:r>
      <w:r>
        <w:rPr>
          <w:szCs w:val="22"/>
          <w:lang w:val="en-CA" w:eastAsia="ko-KR"/>
        </w:rPr>
        <w:t>. It consists of six 4x4 sub-blocks, which are consecutive in scan order. Since the number of input samples is 96, transform matrix for forward LFNST16 can be Rx96. 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lastRenderedPageBreak/>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2C72CC92" w:rsidR="004A6B7F" w:rsidRDefault="004A6B7F" w:rsidP="004A6B7F">
      <w:pPr>
        <w:pStyle w:val="Caption"/>
        <w:rPr>
          <w:szCs w:val="22"/>
          <w:lang w:val="en-CA" w:eastAsia="ko-KR"/>
        </w:rPr>
      </w:pPr>
      <w:bookmarkStart w:id="169" w:name="_Ref81343159"/>
      <w:r>
        <w:t xml:space="preserve">Figure </w:t>
      </w:r>
      <w:r>
        <w:rPr>
          <w:noProof/>
        </w:rPr>
        <w:fldChar w:fldCharType="begin"/>
      </w:r>
      <w:r>
        <w:rPr>
          <w:noProof/>
        </w:rPr>
        <w:instrText xml:space="preserve"> SEQ Figure \* ARABIC </w:instrText>
      </w:r>
      <w:r>
        <w:rPr>
          <w:noProof/>
        </w:rPr>
        <w:fldChar w:fldCharType="separate"/>
      </w:r>
      <w:r w:rsidR="004F127F">
        <w:rPr>
          <w:noProof/>
        </w:rPr>
        <w:t>43</w:t>
      </w:r>
      <w:r>
        <w:rPr>
          <w:noProof/>
        </w:rPr>
        <w:fldChar w:fldCharType="end"/>
      </w:r>
      <w:bookmarkEnd w:id="169"/>
      <w:r w:rsidR="00F3217A">
        <w:rPr>
          <w:noProof/>
        </w:rPr>
        <w:t>.</w:t>
      </w:r>
      <w:r>
        <w:t xml:space="preserve"> The ROI for LFNST16</w:t>
      </w:r>
    </w:p>
    <w:p w14:paraId="5C3B7051" w14:textId="3D32D5EF"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135D46">
        <w:t xml:space="preserve">Figure </w:t>
      </w:r>
      <w:r w:rsidR="00135D46">
        <w:rPr>
          <w:noProof/>
        </w:rPr>
        <w:t>41</w:t>
      </w:r>
      <w:r>
        <w:rPr>
          <w:szCs w:val="22"/>
          <w:lang w:val="en-CA" w:eastAsia="ko-KR"/>
        </w:rPr>
        <w:fldChar w:fldCharType="end"/>
      </w:r>
      <w:r>
        <w:rPr>
          <w:szCs w:val="22"/>
          <w:lang w:val="en-CA" w:eastAsia="ko-KR"/>
        </w:rPr>
        <w:t>. The forward LFNST8 matrix can be Rx64 and R is chosen to be 32. The generated coefficients are located in the same manner as with LFNST16.</w:t>
      </w:r>
    </w:p>
    <w:p w14:paraId="47302CDB" w14:textId="77777777" w:rsidR="004A6B7F" w:rsidRDefault="004A6B7F" w:rsidP="004A6B7F">
      <w:pPr>
        <w:keepNext/>
        <w:jc w:val="center"/>
      </w:pPr>
      <w:r>
        <w:rPr>
          <w:noProof/>
        </w:rPr>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258017" cy="1204715"/>
                    </a:xfrm>
                    <a:prstGeom prst="rect">
                      <a:avLst/>
                    </a:prstGeom>
                  </pic:spPr>
                </pic:pic>
              </a:graphicData>
            </a:graphic>
          </wp:inline>
        </w:drawing>
      </w:r>
    </w:p>
    <w:p w14:paraId="3B0CA49A" w14:textId="30ADF34C" w:rsidR="008E678E" w:rsidRDefault="004A6B7F" w:rsidP="004A6B7F">
      <w:pPr>
        <w:pStyle w:val="Caption"/>
      </w:pPr>
      <w:bookmarkStart w:id="170" w:name="_Ref81343088"/>
      <w:r>
        <w:t xml:space="preserve">Figure </w:t>
      </w:r>
      <w:r w:rsidR="00F824AE">
        <w:fldChar w:fldCharType="begin"/>
      </w:r>
      <w:r w:rsidR="00F824AE">
        <w:instrText xml:space="preserve"> SEQ Figure \* AR</w:instrText>
      </w:r>
      <w:r w:rsidR="00F824AE">
        <w:instrText xml:space="preserve">ABIC </w:instrText>
      </w:r>
      <w:r w:rsidR="00F824AE">
        <w:fldChar w:fldCharType="separate"/>
      </w:r>
      <w:r w:rsidR="004F127F">
        <w:rPr>
          <w:noProof/>
        </w:rPr>
        <w:t>44</w:t>
      </w:r>
      <w:r w:rsidR="00F824AE">
        <w:rPr>
          <w:noProof/>
        </w:rPr>
        <w:fldChar w:fldCharType="end"/>
      </w:r>
      <w:bookmarkEnd w:id="170"/>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6AAA496E" w:rsidR="00686622" w:rsidRDefault="00686622" w:rsidP="00135D46">
      <w:pPr>
        <w:pStyle w:val="Caption"/>
      </w:pPr>
      <w:r>
        <w:t xml:space="preserve">Table </w:t>
      </w:r>
      <w:r w:rsidR="00F824AE">
        <w:fldChar w:fldCharType="begin"/>
      </w:r>
      <w:r w:rsidR="00F824AE">
        <w:instrText xml:space="preserve"> SEQ Table \* ARABIC </w:instrText>
      </w:r>
      <w:r w:rsidR="00F824AE">
        <w:fldChar w:fldCharType="separate"/>
      </w:r>
      <w:r w:rsidR="00D16201">
        <w:rPr>
          <w:noProof/>
        </w:rPr>
        <w:t>9</w:t>
      </w:r>
      <w:r w:rsidR="00F824AE">
        <w:rPr>
          <w:noProof/>
        </w:rPr>
        <w:fldChar w:fldCharType="end"/>
      </w:r>
      <w:r>
        <w:t>. Mapping of intra prediction modes to LFNST set index</w:t>
      </w:r>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57B1634C" w14:textId="3ED5D2F6" w:rsidR="001D7311" w:rsidRDefault="00B36A5A" w:rsidP="001D7311">
      <w:pPr>
        <w:tabs>
          <w:tab w:val="clear" w:pos="360"/>
        </w:tabs>
        <w:rPr>
          <w:sz w:val="20"/>
        </w:rPr>
      </w:pPr>
      <w:r>
        <w:rPr>
          <w:lang w:val="en-CA"/>
        </w:rPr>
        <w:t xml:space="preserve">For blocks using MIP </w:t>
      </w:r>
      <w:r w:rsidR="00F5584E">
        <w:rPr>
          <w:lang w:val="en-CA"/>
        </w:rPr>
        <w:t xml:space="preserve">or IntraTMP </w:t>
      </w:r>
      <w:r>
        <w:rPr>
          <w:lang w:val="en-CA"/>
        </w:rPr>
        <w:t>prediction, the LFNST set index is derived as follows.</w:t>
      </w:r>
      <w:r w:rsidR="001D7311">
        <w:rPr>
          <w:lang w:val="en-CA"/>
        </w:rPr>
        <w:t xml:space="preserve"> </w:t>
      </w:r>
      <w:r w:rsidR="001D7311">
        <w:t>DIMD is used to derive the intra prediction mode of the current block based on the MIP</w:t>
      </w:r>
      <w:r w:rsidR="00F5584E">
        <w:t xml:space="preserve"> or IntraTMP</w:t>
      </w:r>
      <w:r w:rsidR="001D7311">
        <w:t xml:space="preserve"> predicted samples</w:t>
      </w:r>
      <w:r w:rsidR="00F5584E">
        <w:t>. For MIP, this is done</w:t>
      </w:r>
      <w:r w:rsidR="001D7311">
        <w:t xml:space="preserve"> before upsampling. Specifically, a horizontal gradient and a vertical gradient are calculated for each predicted sample to build a HoG, as shown in</w:t>
      </w:r>
      <w:r w:rsidR="00E1179B">
        <w:t xml:space="preserve"> </w:t>
      </w:r>
      <w:r w:rsidR="00E1179B">
        <w:fldChar w:fldCharType="begin"/>
      </w:r>
      <w:r w:rsidR="00E1179B">
        <w:instrText xml:space="preserve"> REF _Ref122461276 \h </w:instrText>
      </w:r>
      <w:r w:rsidR="00E1179B">
        <w:fldChar w:fldCharType="separate"/>
      </w:r>
      <w:r w:rsidR="00135D46">
        <w:t xml:space="preserve">Figure </w:t>
      </w:r>
      <w:r w:rsidR="00135D46">
        <w:rPr>
          <w:noProof/>
        </w:rPr>
        <w:t>42</w:t>
      </w:r>
      <w:r w:rsidR="00E1179B">
        <w:fldChar w:fldCharType="end"/>
      </w:r>
      <w:r w:rsidR="001D7311">
        <w:t>. Then the intra prediction mode with the largest histogram amplitude values is used to determine the LFNST transform set and LFNST Transpose flag.</w:t>
      </w:r>
    </w:p>
    <w:p w14:paraId="2C35F5A9" w14:textId="77777777" w:rsidR="00E1179B" w:rsidRDefault="001D7311" w:rsidP="002F6C74">
      <w:pPr>
        <w:pStyle w:val="Caption"/>
        <w:spacing w:after="0"/>
      </w:pPr>
      <w:r>
        <w:rPr>
          <w:rFonts w:eastAsiaTheme="minorEastAsia"/>
          <w:iCs/>
          <w:color w:val="44546A" w:themeColor="text2"/>
          <w:sz w:val="18"/>
          <w:szCs w:val="18"/>
        </w:rPr>
        <w:object w:dxaOrig="9360" w:dyaOrig="2850" w14:anchorId="6397F57B">
          <v:shape id="_x0000_i1039" type="#_x0000_t75" style="width:468pt;height:142.5pt" o:ole="">
            <v:imagedata r:id="rId83" o:title=""/>
          </v:shape>
          <o:OLEObject Type="Embed" ProgID="Visio.Drawing.15" ShapeID="_x0000_i1039" DrawAspect="Content" ObjectID="_1743569676" r:id="rId84"/>
        </w:object>
      </w:r>
    </w:p>
    <w:p w14:paraId="6F13732C" w14:textId="3F4DE800" w:rsidR="008E678E" w:rsidRPr="008929E9" w:rsidRDefault="00E1179B" w:rsidP="008929E9">
      <w:pPr>
        <w:pStyle w:val="Caption"/>
        <w:rPr>
          <w:sz w:val="22"/>
          <w:lang w:val="en-CA" w:eastAsia="zh-CN"/>
        </w:rPr>
      </w:pPr>
      <w:bookmarkStart w:id="171" w:name="_Ref122461276"/>
      <w:r>
        <w:t xml:space="preserve">Figure </w:t>
      </w:r>
      <w:r w:rsidR="00F824AE">
        <w:fldChar w:fldCharType="begin"/>
      </w:r>
      <w:r w:rsidR="00F824AE">
        <w:instrText xml:space="preserve"> SEQ Figure \* ARABIC </w:instrText>
      </w:r>
      <w:r w:rsidR="00F824AE">
        <w:fldChar w:fldCharType="separate"/>
      </w:r>
      <w:r w:rsidR="004F127F">
        <w:rPr>
          <w:noProof/>
        </w:rPr>
        <w:t>45</w:t>
      </w:r>
      <w:r w:rsidR="00F824AE">
        <w:rPr>
          <w:noProof/>
        </w:rPr>
        <w:fldChar w:fldCharType="end"/>
      </w:r>
      <w:bookmarkEnd w:id="171"/>
      <w:r>
        <w:t>. MIP prediction samples to build HOG.</w:t>
      </w:r>
    </w:p>
    <w:p w14:paraId="14D66AA1" w14:textId="7C04D97F" w:rsidR="009B0304" w:rsidRDefault="009B0304" w:rsidP="009B0304">
      <w:pPr>
        <w:pStyle w:val="Heading3"/>
        <w:rPr>
          <w:lang w:val="en-CA"/>
        </w:rPr>
      </w:pPr>
      <w:bookmarkStart w:id="172" w:name="_Toc131509463"/>
      <w:r>
        <w:rPr>
          <w:lang w:val="en-CA"/>
        </w:rPr>
        <w:t>Non-separable primary transform</w:t>
      </w:r>
      <w:r w:rsidR="00FB5648">
        <w:rPr>
          <w:lang w:val="en-CA"/>
        </w:rPr>
        <w:t xml:space="preserve"> </w:t>
      </w:r>
      <w:r w:rsidR="00247E02">
        <w:rPr>
          <w:lang w:val="en-CA"/>
        </w:rPr>
        <w:t xml:space="preserve">(NSPT) </w:t>
      </w:r>
      <w:r w:rsidR="00FB5648">
        <w:rPr>
          <w:lang w:val="en-CA"/>
        </w:rPr>
        <w:t>for intra coding</w:t>
      </w:r>
      <w:bookmarkEnd w:id="172"/>
    </w:p>
    <w:p w14:paraId="18E695FD" w14:textId="327090EB" w:rsidR="00E640DC" w:rsidRDefault="00247E02" w:rsidP="006A1806">
      <w:pPr>
        <w:rPr>
          <w:lang w:val="en-CA"/>
        </w:rPr>
      </w:pPr>
      <w:r>
        <w:rPr>
          <w:lang w:val="en-CA"/>
        </w:rPr>
        <w:t>T</w:t>
      </w:r>
      <w:r w:rsidR="00E640DC">
        <w:rPr>
          <w:lang w:val="en-CA"/>
        </w:rPr>
        <w:t>he separable DCT-II plus LFNST transform combination</w:t>
      </w:r>
      <w:r w:rsidR="00140789">
        <w:rPr>
          <w:lang w:val="en-CA"/>
        </w:rPr>
        <w:t>s</w:t>
      </w:r>
      <w:r w:rsidR="00E640DC">
        <w:rPr>
          <w:lang w:val="en-CA"/>
        </w:rPr>
        <w:t xml:space="preserve"> </w:t>
      </w:r>
      <w:r w:rsidR="006A1806">
        <w:rPr>
          <w:lang w:val="en-CA"/>
        </w:rPr>
        <w:t xml:space="preserve">are replaced </w:t>
      </w:r>
      <w:r w:rsidR="00E640DC">
        <w:rPr>
          <w:lang w:val="en-CA"/>
        </w:rPr>
        <w:t>with NSPT for the block shapes 4x4, 4x8, 8x4 and 8x8, 4x16, 16x4, 8x16 and 16x8</w:t>
      </w:r>
      <w:r w:rsidR="006A1806">
        <w:rPr>
          <w:lang w:val="en-CA"/>
        </w:rPr>
        <w:t>.</w:t>
      </w:r>
    </w:p>
    <w:p w14:paraId="758D99FA" w14:textId="55CB9E52" w:rsidR="00E640DC" w:rsidRDefault="00E640DC" w:rsidP="00E640DC">
      <w:pPr>
        <w:rPr>
          <w:lang w:val="en-CA"/>
        </w:rPr>
      </w:pPr>
      <w:r>
        <w:rPr>
          <w:lang w:val="en-CA"/>
        </w:rPr>
        <w:t xml:space="preserve">The affected block sizes are summarized in </w:t>
      </w:r>
      <w:r w:rsidR="00ED426F">
        <w:rPr>
          <w:lang w:val="en-CA"/>
        </w:rPr>
        <w:fldChar w:fldCharType="begin"/>
      </w:r>
      <w:r w:rsidR="00ED426F">
        <w:rPr>
          <w:lang w:val="en-CA"/>
        </w:rPr>
        <w:instrText xml:space="preserve"> REF _Ref131507860 \h </w:instrText>
      </w:r>
      <w:r w:rsidR="00ED426F">
        <w:rPr>
          <w:lang w:val="en-CA"/>
        </w:rPr>
      </w:r>
      <w:r w:rsidR="00ED426F">
        <w:rPr>
          <w:lang w:val="en-CA"/>
        </w:rPr>
        <w:fldChar w:fldCharType="separate"/>
      </w:r>
      <w:r w:rsidR="00ED426F">
        <w:t xml:space="preserve">Figure </w:t>
      </w:r>
      <w:r w:rsidR="00ED426F">
        <w:rPr>
          <w:noProof/>
        </w:rPr>
        <w:t>47</w:t>
      </w:r>
      <w:r w:rsidR="00ED426F">
        <w:rPr>
          <w:lang w:val="en-CA"/>
        </w:rPr>
        <w:fldChar w:fldCharType="end"/>
      </w:r>
      <w:r>
        <w:rPr>
          <w:lang w:val="en-CA"/>
        </w:rPr>
        <w:t>.</w:t>
      </w:r>
    </w:p>
    <w:p w14:paraId="4B4AE22A" w14:textId="77777777" w:rsidR="00455A1B" w:rsidRDefault="00455A1B" w:rsidP="00B23D67">
      <w:pPr>
        <w:keepNext/>
        <w:jc w:val="center"/>
      </w:pPr>
      <w:r>
        <w:rPr>
          <w:noProof/>
        </w:rPr>
        <w:drawing>
          <wp:inline distT="0" distB="0" distL="0" distR="0" wp14:anchorId="4A073010" wp14:editId="388FC024">
            <wp:extent cx="2669364" cy="3419039"/>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679785" cy="3432386"/>
                    </a:xfrm>
                    <a:prstGeom prst="rect">
                      <a:avLst/>
                    </a:prstGeom>
                    <a:noFill/>
                    <a:ln>
                      <a:noFill/>
                    </a:ln>
                  </pic:spPr>
                </pic:pic>
              </a:graphicData>
            </a:graphic>
          </wp:inline>
        </w:drawing>
      </w:r>
    </w:p>
    <w:p w14:paraId="753AEA6D" w14:textId="6CAF99BD" w:rsidR="00E640DC" w:rsidRDefault="00E640DC" w:rsidP="00E640DC">
      <w:pPr>
        <w:pStyle w:val="Caption"/>
        <w:rPr>
          <w:lang w:val="en-CA"/>
        </w:rPr>
      </w:pPr>
      <w:bookmarkStart w:id="173" w:name="_Ref131507860"/>
      <w:r>
        <w:t xml:space="preserve">Figure </w:t>
      </w:r>
      <w:r w:rsidR="00F824AE">
        <w:fldChar w:fldCharType="begin"/>
      </w:r>
      <w:r w:rsidR="00F824AE">
        <w:instrText xml:space="preserve"> SEQ Figure \* ARABIC </w:instrText>
      </w:r>
      <w:r w:rsidR="00F824AE">
        <w:fldChar w:fldCharType="separate"/>
      </w:r>
      <w:r w:rsidR="004F127F">
        <w:rPr>
          <w:noProof/>
        </w:rPr>
        <w:t>46</w:t>
      </w:r>
      <w:r w:rsidR="00F824AE">
        <w:rPr>
          <w:noProof/>
        </w:rPr>
        <w:fldChar w:fldCharType="end"/>
      </w:r>
      <w:bookmarkEnd w:id="173"/>
      <w:r>
        <w:t>: Overview of proposed NSPTs among existing LFNSTs.</w:t>
      </w:r>
    </w:p>
    <w:p w14:paraId="7040527A" w14:textId="16DEA881" w:rsidR="00E640DC" w:rsidRDefault="00E640DC" w:rsidP="00E640DC">
      <w:pPr>
        <w:rPr>
          <w:lang w:val="en-CA"/>
        </w:rPr>
      </w:pPr>
      <w:r>
        <w:rPr>
          <w:lang w:val="en-CA"/>
        </w:rPr>
        <w:t xml:space="preserve"> All NSPTs consist of 35 sets and 3 candidates (similar to the current LFNST). The kernels of</w:t>
      </w:r>
      <w:r w:rsidR="007F318A">
        <w:rPr>
          <w:lang w:val="en-CA"/>
        </w:rPr>
        <w:t xml:space="preserve"> NSPTs</w:t>
      </w:r>
      <w:r>
        <w:rPr>
          <w:lang w:val="en-CA"/>
        </w:rPr>
        <w:t xml:space="preserve"> have the following shapes:</w:t>
      </w:r>
    </w:p>
    <w:p w14:paraId="6EA90E53" w14:textId="77777777" w:rsidR="00E640DC" w:rsidRDefault="00E640DC" w:rsidP="00E640DC">
      <w:pPr>
        <w:numPr>
          <w:ilvl w:val="0"/>
          <w:numId w:val="120"/>
        </w:numPr>
        <w:rPr>
          <w:lang w:val="en-CA"/>
        </w:rPr>
      </w:pPr>
      <w:r>
        <w:rPr>
          <w:lang w:val="en-CA"/>
        </w:rPr>
        <w:t>NSPT4x4: 16x16</w:t>
      </w:r>
    </w:p>
    <w:p w14:paraId="669777AB" w14:textId="77777777" w:rsidR="00E640DC" w:rsidRDefault="00E640DC" w:rsidP="00E640DC">
      <w:pPr>
        <w:numPr>
          <w:ilvl w:val="0"/>
          <w:numId w:val="120"/>
        </w:numPr>
        <w:rPr>
          <w:lang w:val="en-CA"/>
        </w:rPr>
      </w:pPr>
      <w:r>
        <w:rPr>
          <w:lang w:val="en-CA"/>
        </w:rPr>
        <w:t>NSPT4x8/NSPT8x4: 32x20</w:t>
      </w:r>
    </w:p>
    <w:p w14:paraId="5BD6BC27" w14:textId="77777777" w:rsidR="00E640DC" w:rsidRDefault="00E640DC" w:rsidP="00E640DC">
      <w:pPr>
        <w:numPr>
          <w:ilvl w:val="0"/>
          <w:numId w:val="120"/>
        </w:numPr>
        <w:rPr>
          <w:lang w:val="en-CA"/>
        </w:rPr>
      </w:pPr>
      <w:r>
        <w:rPr>
          <w:lang w:val="en-CA"/>
        </w:rPr>
        <w:t>NSPT8x8: 64x32</w:t>
      </w:r>
    </w:p>
    <w:p w14:paraId="57FD069F" w14:textId="77777777" w:rsidR="00E640DC" w:rsidRPr="0021141B" w:rsidRDefault="00E640DC" w:rsidP="00E640DC">
      <w:pPr>
        <w:numPr>
          <w:ilvl w:val="0"/>
          <w:numId w:val="120"/>
        </w:numPr>
        <w:rPr>
          <w:lang w:val="en-CA"/>
        </w:rPr>
      </w:pPr>
      <w:r>
        <w:rPr>
          <w:lang w:val="en-CA"/>
        </w:rPr>
        <w:t>NSPT4x16/NSPT16x4: 64x24</w:t>
      </w:r>
    </w:p>
    <w:p w14:paraId="20F3F587" w14:textId="77777777" w:rsidR="00E640DC" w:rsidRDefault="00E640DC" w:rsidP="00E640DC">
      <w:pPr>
        <w:numPr>
          <w:ilvl w:val="0"/>
          <w:numId w:val="120"/>
        </w:numPr>
        <w:rPr>
          <w:lang w:val="en-CA"/>
        </w:rPr>
      </w:pPr>
      <w:r>
        <w:rPr>
          <w:lang w:val="en-CA"/>
        </w:rPr>
        <w:lastRenderedPageBreak/>
        <w:t>NSPT8x16/NSPT16x8: 128x40</w:t>
      </w:r>
    </w:p>
    <w:p w14:paraId="24902976" w14:textId="27D08889" w:rsidR="009B0304" w:rsidRPr="009B0304" w:rsidRDefault="00E640DC" w:rsidP="00B23D67">
      <w:pPr>
        <w:rPr>
          <w:lang w:val="en-CA"/>
        </w:rPr>
      </w:pPr>
      <w:r>
        <w:rPr>
          <w:lang w:val="en-CA"/>
        </w:rPr>
        <w:t xml:space="preserve">Therefore, 12, 32, 40 and 88 coefficients are zeroed-out using NSPT4x8/NSPT8x4, NSPT8x8, NSPT4x16/NSPT16x4 and NSPT8x16/NSPT16x8 respectively. </w:t>
      </w:r>
    </w:p>
    <w:p w14:paraId="13F49B54" w14:textId="2B5FCA08" w:rsidR="009B0304" w:rsidRPr="009B0304" w:rsidRDefault="008E678E" w:rsidP="009B0304">
      <w:pPr>
        <w:pStyle w:val="Heading3"/>
        <w:rPr>
          <w:lang w:val="en-CA"/>
        </w:rPr>
      </w:pPr>
      <w:bookmarkStart w:id="174" w:name="_Toc131509464"/>
      <w:r w:rsidRPr="00250117">
        <w:rPr>
          <w:lang w:val="en-CA"/>
        </w:rPr>
        <w:t>Sign prediction</w:t>
      </w:r>
      <w:bookmarkEnd w:id="174"/>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1BA508F2"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135D46" w:rsidRPr="00250117">
        <w:rPr>
          <w:lang w:val="en-CA"/>
        </w:rPr>
        <w:t xml:space="preserve">Figure </w:t>
      </w:r>
      <w:r w:rsidR="00135D46">
        <w:rPr>
          <w:noProof/>
          <w:lang w:val="en-CA"/>
        </w:rPr>
        <w:t>43</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46B4125A" w:rsidR="008E678E" w:rsidRPr="00250117" w:rsidRDefault="008E678E" w:rsidP="008E678E">
      <w:pPr>
        <w:pStyle w:val="Caption"/>
        <w:rPr>
          <w:lang w:val="en-CA"/>
        </w:rPr>
      </w:pPr>
      <w:bookmarkStart w:id="175"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4F127F">
        <w:rPr>
          <w:noProof/>
          <w:lang w:val="en-CA"/>
        </w:rPr>
        <w:t>47</w:t>
      </w:r>
      <w:r w:rsidRPr="00250117">
        <w:rPr>
          <w:color w:val="2B579A"/>
          <w:shd w:val="clear" w:color="auto" w:fill="E6E6E6"/>
          <w:lang w:val="en-CA"/>
        </w:rPr>
        <w:fldChar w:fldCharType="end"/>
      </w:r>
      <w:bookmarkEnd w:id="175"/>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176" w:name="_Ref509329672"/>
      <m:oMathPara>
        <m:oMathParaPr>
          <m:jc m:val="centerGroup"/>
        </m:oMathParaPr>
        <m:oMath>
          <m:r>
            <w:rPr>
              <w:rFonts w:ascii="Cambria Math" w:hAnsi="Cambria Math"/>
              <w:sz w:val="20"/>
              <w:lang w:val="en-CA"/>
            </w:rPr>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176"/>
    <w:p w14:paraId="2103B16A" w14:textId="4BFF439B"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p>
    <w:p w14:paraId="72529C95" w14:textId="72BAFE71" w:rsidR="00A00C5A" w:rsidRPr="00513C87" w:rsidRDefault="00A00C5A" w:rsidP="00A00C5A">
      <w:pPr>
        <w:rPr>
          <w:lang w:val="en-CA"/>
        </w:rPr>
      </w:pPr>
      <w:r>
        <w:rPr>
          <w:lang w:val="en-CA"/>
        </w:rPr>
        <w:t>The</w:t>
      </w:r>
      <w:r w:rsidRPr="00513C87">
        <w:rPr>
          <w:lang w:val="en-CA"/>
        </w:rPr>
        <w:t xml:space="preserve"> transform coefficients with the largest K qIdx value of the top-left 4x4 area </w:t>
      </w:r>
      <w:r>
        <w:rPr>
          <w:lang w:val="en-CA"/>
        </w:rPr>
        <w:t>are</w:t>
      </w:r>
      <w:r w:rsidRPr="00513C87">
        <w:rPr>
          <w:lang w:val="en-CA"/>
        </w:rPr>
        <w:t xml:space="preserve"> selected. qIdx value is the transform coefficient level after compensating the impact from the multiple quantizers in DQ. A larger qIdx value will produce a larger de-quantized transform coefficient level. qIdx is derived as follows</w:t>
      </w:r>
    </w:p>
    <w:p w14:paraId="664DEDAC" w14:textId="77777777" w:rsidR="00A00C5A" w:rsidRPr="00513C87" w:rsidRDefault="00A00C5A" w:rsidP="00A00C5A">
      <w:pPr>
        <w:rPr>
          <w:lang w:val="en-CA"/>
        </w:rPr>
      </w:pPr>
      <w:r w:rsidRPr="00513C87">
        <w:rPr>
          <w:lang w:val="en-CA"/>
        </w:rPr>
        <w:tab/>
        <w:t xml:space="preserve">qIdx = (abs(level) &lt;&lt; 1) </w:t>
      </w:r>
      <w:r>
        <w:rPr>
          <w:lang w:val="en-CA"/>
        </w:rPr>
        <w:t>−</w:t>
      </w:r>
      <w:r w:rsidRPr="00513C87">
        <w:rPr>
          <w:lang w:val="en-CA"/>
        </w:rPr>
        <w:t xml:space="preserve"> (state &amp; 1);</w:t>
      </w:r>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igns of top-left MxN block are predicted. The value of M and N is computed as follows:</w:t>
      </w:r>
    </w:p>
    <w:p w14:paraId="2F57768E" w14:textId="6D612FAB" w:rsidR="00A00C5A" w:rsidRPr="00513C87" w:rsidRDefault="00A00C5A" w:rsidP="00A00C5A">
      <w:pPr>
        <w:numPr>
          <w:ilvl w:val="1"/>
          <w:numId w:val="61"/>
        </w:numPr>
        <w:textAlignment w:val="auto"/>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A00C5A">
      <w:pPr>
        <w:numPr>
          <w:ilvl w:val="1"/>
          <w:numId w:val="61"/>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(maxW, maxH) based on configuration, sequence class and QP, and signaled the area in SPS</w:t>
      </w:r>
    </w:p>
    <w:p w14:paraId="1AD1811B" w14:textId="762C28B1" w:rsidR="00A00C5A" w:rsidRPr="00250117" w:rsidRDefault="00A00C5A" w:rsidP="008E678E">
      <w:pPr>
        <w:spacing w:before="120" w:after="120"/>
        <w:rPr>
          <w:lang w:val="en-CA"/>
        </w:rPr>
      </w:pPr>
      <w:r w:rsidRPr="00513C87">
        <w:rPr>
          <w:lang w:val="en-CA"/>
        </w:rPr>
        <w:lastRenderedPageBreak/>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8C0C9F">
      <w:pPr>
        <w:pStyle w:val="Heading2"/>
        <w:rPr>
          <w:lang w:val="en-CA"/>
        </w:rPr>
      </w:pPr>
      <w:bookmarkStart w:id="177" w:name="_Toc131509465"/>
      <w:r w:rsidRPr="00250117">
        <w:rPr>
          <w:lang w:val="en-CA"/>
        </w:rPr>
        <w:t>Adaptive loop filter</w:t>
      </w:r>
      <w:bookmarkEnd w:id="177"/>
    </w:p>
    <w:p w14:paraId="6A6D6AE0" w14:textId="77777777" w:rsidR="008E678E" w:rsidRPr="00250117" w:rsidRDefault="008E678E" w:rsidP="00DA56A6">
      <w:pPr>
        <w:pStyle w:val="Heading3"/>
        <w:rPr>
          <w:lang w:val="en-CA"/>
        </w:rPr>
      </w:pPr>
      <w:bookmarkStart w:id="178" w:name="_Toc131509466"/>
      <w:r w:rsidRPr="00250117">
        <w:rPr>
          <w:lang w:val="en-CA"/>
        </w:rPr>
        <w:t>ALF simplification removal</w:t>
      </w:r>
      <w:bookmarkEnd w:id="178"/>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DA56A6">
      <w:pPr>
        <w:pStyle w:val="Heading3"/>
        <w:rPr>
          <w:lang w:val="en-CA"/>
        </w:rPr>
      </w:pPr>
      <w:bookmarkStart w:id="179" w:name="_Toc131509467"/>
      <w:r w:rsidRPr="00250117">
        <w:rPr>
          <w:lang w:val="en-CA"/>
        </w:rPr>
        <w:t>ALF with fixed filters</w:t>
      </w:r>
      <w:bookmarkEnd w:id="179"/>
    </w:p>
    <w:p w14:paraId="7B76691E" w14:textId="3FF72A12" w:rsidR="008E678E" w:rsidRPr="00250117" w:rsidRDefault="008E678E" w:rsidP="008C0C9F">
      <w:pPr>
        <w:rPr>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8ABB005" w14:textId="77777777" w:rsidR="008E678E" w:rsidRPr="00250117" w:rsidRDefault="008E678E" w:rsidP="00DA56A6">
      <w:pPr>
        <w:pStyle w:val="Heading3"/>
        <w:rPr>
          <w:lang w:val="en-CA"/>
        </w:rPr>
      </w:pPr>
      <w:bookmarkStart w:id="180" w:name="_Toc131509468"/>
      <w:r w:rsidRPr="00250117">
        <w:rPr>
          <w:lang w:val="en-CA"/>
        </w:rPr>
        <w:t>Filtering</w:t>
      </w:r>
      <w:bookmarkEnd w:id="180"/>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F824AE"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DA56A6">
      <w:pPr>
        <w:pStyle w:val="Heading3"/>
        <w:rPr>
          <w:lang w:val="en-CA"/>
        </w:rPr>
      </w:pPr>
      <w:bookmarkStart w:id="181" w:name="_Toc131509469"/>
      <w:r w:rsidRPr="00250117">
        <w:rPr>
          <w:lang w:val="en-CA"/>
        </w:rPr>
        <w:t>Classification</w:t>
      </w:r>
      <w:bookmarkEnd w:id="181"/>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F824AE"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m:t>
              </m:r>
              <m:r>
                <w:rPr>
                  <w:rFonts w:ascii="Cambria Math" w:hAnsi="Cambria Math"/>
                  <w:szCs w:val="22"/>
                  <w:lang w:val="en-CA"/>
                </w:rPr>
                <m:t>,</m:t>
              </m:r>
              <m:r>
                <w:rPr>
                  <w:rFonts w:ascii="Cambria Math" w:hAnsi="Cambria Math"/>
                  <w:szCs w:val="22"/>
                  <w:lang w:val="en-CA"/>
                </w:rPr>
                <m:t>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comparing</w:t>
      </w:r>
    </w:p>
    <w:p w14:paraId="343B906E" w14:textId="77777777" w:rsidR="008E678E" w:rsidRPr="00250117" w:rsidRDefault="00F824AE"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m:t>
              </m:r>
              <m:r>
                <w:rPr>
                  <w:rFonts w:ascii="Cambria Math" w:hAnsi="Cambria Math"/>
                  <w:lang w:val="en-CA"/>
                </w:rPr>
                <m:t>,</m:t>
              </m:r>
              <m:r>
                <w:rPr>
                  <w:rFonts w:ascii="Cambria Math" w:hAnsi="Cambria Math"/>
                  <w:lang w:val="en-CA"/>
                </w:rPr>
                <m:t>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m:t>
              </m:r>
              <m:r>
                <w:rPr>
                  <w:rFonts w:ascii="Cambria Math" w:hAnsi="Cambria Math"/>
                  <w:lang w:val="en-CA"/>
                </w:rPr>
                <m:t>r</m:t>
              </m:r>
            </m:e>
            <m:sub>
              <m:r>
                <w:rPr>
                  <w:rFonts w:ascii="Cambria Math" w:hAnsi="Cambria Math"/>
                  <w:lang w:val="en-CA"/>
                </w:rPr>
                <m:t>d</m:t>
              </m:r>
              <m:r>
                <w:rPr>
                  <w:rFonts w:ascii="Cambria Math" w:hAnsi="Cambria Math"/>
                  <w:lang w:val="en-CA"/>
                </w:rPr>
                <m:t>1,</m:t>
              </m:r>
              <m:r>
                <w:rPr>
                  <w:rFonts w:ascii="Cambria Math" w:hAnsi="Cambria Math"/>
                  <w:lang w:val="en-CA"/>
                </w:rPr>
                <m:t>d</m:t>
              </m:r>
              <m:r>
                <w:rPr>
                  <w:rFonts w:ascii="Cambria Math" w:hAnsi="Cambria Math"/>
                  <w:lang w:val="en-CA"/>
                </w:rPr>
                <m:t>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den>
          </m:f>
        </m:oMath>
      </m:oMathPara>
    </w:p>
    <w:p w14:paraId="6C209251" w14:textId="035195CF"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w:t>
      </w:r>
      <w:r w:rsidRPr="00250117">
        <w:rPr>
          <w:szCs w:val="24"/>
          <w:lang w:val="en-CA"/>
        </w:rPr>
        <w:lastRenderedPageBreak/>
        <w:t xml:space="preserve">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A77B3C" w:rsidRPr="00250117">
        <w:rPr>
          <w:lang w:val="en-CA"/>
        </w:rPr>
        <w:t xml:space="preserve">Table </w:t>
      </w:r>
      <w:r w:rsidR="00A77B3C">
        <w:rPr>
          <w:noProof/>
          <w:lang w:val="en-CA"/>
        </w:rPr>
        <w:t>8</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A77B3C" w:rsidRPr="00250117">
        <w:rPr>
          <w:lang w:val="en-CA"/>
        </w:rPr>
        <w:t xml:space="preserve">Table </w:t>
      </w:r>
      <w:r w:rsidR="00A77B3C">
        <w:rPr>
          <w:noProof/>
          <w:lang w:val="en-CA"/>
        </w:rPr>
        <w:t>8</w:t>
      </w:r>
      <w:r w:rsidRPr="00250117">
        <w:rPr>
          <w:lang w:val="en-CA"/>
        </w:rPr>
        <w:fldChar w:fldCharType="end"/>
      </w:r>
      <w:r w:rsidRPr="00250117">
        <w:rPr>
          <w:lang w:val="en-CA"/>
        </w:rPr>
        <w:t xml:space="preserve"> (b).</w:t>
      </w:r>
    </w:p>
    <w:p w14:paraId="389A1CC5" w14:textId="3F3509BE" w:rsidR="008E678E" w:rsidRPr="00250117" w:rsidRDefault="008E678E" w:rsidP="008E678E">
      <w:pPr>
        <w:pStyle w:val="Caption"/>
        <w:rPr>
          <w:lang w:val="en-CA"/>
        </w:rPr>
      </w:pPr>
      <w:bookmarkStart w:id="182"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D16201">
        <w:rPr>
          <w:noProof/>
          <w:lang w:val="en-CA"/>
        </w:rPr>
        <w:t>10</w:t>
      </w:r>
      <w:r w:rsidR="00B872D1">
        <w:rPr>
          <w:lang w:val="en-CA"/>
        </w:rPr>
        <w:fldChar w:fldCharType="end"/>
      </w:r>
      <w:bookmarkEnd w:id="182"/>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6E320421"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F824AE"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F824AE"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F824AE"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F824AE"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DA56A6">
      <w:pPr>
        <w:pStyle w:val="Heading3"/>
        <w:rPr>
          <w:lang w:val="en-CA"/>
        </w:rPr>
      </w:pPr>
      <w:bookmarkStart w:id="183" w:name="_Toc131509470"/>
      <w:r>
        <w:rPr>
          <w:lang w:val="en-CA"/>
        </w:rPr>
        <w:t xml:space="preserve">Alternative </w:t>
      </w:r>
      <w:r w:rsidR="00897712">
        <w:rPr>
          <w:lang w:val="en-CA"/>
        </w:rPr>
        <w:t xml:space="preserve">2x2 ALF </w:t>
      </w:r>
      <w:r>
        <w:rPr>
          <w:lang w:val="en-CA"/>
        </w:rPr>
        <w:t>classifie</w:t>
      </w:r>
      <w:r w:rsidR="00EC25A9">
        <w:rPr>
          <w:lang w:val="en-CA"/>
        </w:rPr>
        <w:t>r</w:t>
      </w:r>
      <w:bookmarkEnd w:id="183"/>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r>
        <w:t>class_index = (sum * 25) &gt;&gt; (sample bit depth + 2).</w:t>
      </w:r>
      <w:r w:rsidR="006F2F39">
        <w:rPr>
          <w:szCs w:val="22"/>
          <w:lang w:val="en-CA"/>
        </w:rPr>
        <w:t xml:space="preserve">  </w:t>
      </w:r>
    </w:p>
    <w:p w14:paraId="5C02B7FD" w14:textId="77777777" w:rsidR="006F2F39" w:rsidRDefault="006F2F39" w:rsidP="008E678E">
      <w:pPr>
        <w:rPr>
          <w:szCs w:val="22"/>
          <w:lang w:val="en-CA"/>
        </w:rPr>
      </w:pPr>
    </w:p>
    <w:p w14:paraId="16B6CED1" w14:textId="6560E4C4" w:rsidR="005E0361" w:rsidRPr="00250117" w:rsidRDefault="005E0361" w:rsidP="00DA56A6">
      <w:pPr>
        <w:pStyle w:val="Heading3"/>
        <w:rPr>
          <w:lang w:val="en-CA"/>
        </w:rPr>
      </w:pPr>
      <w:bookmarkStart w:id="184" w:name="_Toc131509471"/>
      <w:r>
        <w:rPr>
          <w:lang w:val="en-CA"/>
        </w:rPr>
        <w:t>CCALF with long tap filter</w:t>
      </w:r>
      <w:bookmarkEnd w:id="184"/>
    </w:p>
    <w:p w14:paraId="71D59FA3" w14:textId="095F304F" w:rsidR="005E0361" w:rsidRDefault="005E0361" w:rsidP="005E0361">
      <w:pPr>
        <w:jc w:val="left"/>
        <w:rPr>
          <w:szCs w:val="22"/>
          <w:lang w:val="en-CA"/>
        </w:rPr>
      </w:pPr>
      <w:r>
        <w:rPr>
          <w:szCs w:val="22"/>
          <w:lang w:val="en-CA"/>
        </w:rPr>
        <w:t>The CCALF process uses a linear filter to filter luma sample values and generate a residual correction for the chroma samples.</w:t>
      </w:r>
      <w:r w:rsidRPr="005E0361">
        <w:rPr>
          <w:szCs w:val="22"/>
          <w:lang w:val="en-CA"/>
        </w:rPr>
        <w:t xml:space="preserve"> </w:t>
      </w:r>
      <w:r>
        <w:rPr>
          <w:szCs w:val="22"/>
          <w:lang w:val="en-CA"/>
        </w:rPr>
        <w:t>A 25-tap large filter is used</w:t>
      </w:r>
      <w:r w:rsidRPr="005E0361">
        <w:rPr>
          <w:szCs w:val="22"/>
          <w:lang w:val="en-CA"/>
        </w:rPr>
        <w:t xml:space="preserve"> </w:t>
      </w:r>
      <w:r>
        <w:rPr>
          <w:szCs w:val="22"/>
          <w:lang w:val="en-CA"/>
        </w:rPr>
        <w:t xml:space="preserve">in CCALF process, which is illustrated in </w:t>
      </w:r>
      <w:r>
        <w:rPr>
          <w:szCs w:val="22"/>
          <w:lang w:val="en-CA"/>
        </w:rPr>
        <w:fldChar w:fldCharType="begin"/>
      </w:r>
      <w:r>
        <w:rPr>
          <w:szCs w:val="22"/>
          <w:lang w:val="en-CA"/>
        </w:rPr>
        <w:instrText xml:space="preserve"> REF _Ref90930207 \h </w:instrText>
      </w:r>
      <w:r>
        <w:rPr>
          <w:szCs w:val="22"/>
          <w:lang w:val="en-CA"/>
        </w:rPr>
      </w:r>
      <w:r>
        <w:rPr>
          <w:szCs w:val="22"/>
          <w:lang w:val="en-CA"/>
        </w:rPr>
        <w:fldChar w:fldCharType="separate"/>
      </w:r>
      <w:r w:rsidR="00135D46">
        <w:t xml:space="preserve">Figure </w:t>
      </w:r>
      <w:r w:rsidR="00135D46">
        <w:rPr>
          <w:noProof/>
        </w:rPr>
        <w:t>44</w:t>
      </w:r>
      <w:r>
        <w:rPr>
          <w:szCs w:val="22"/>
          <w:lang w:val="en-CA"/>
        </w:rPr>
        <w:fldChar w:fldCharType="end"/>
      </w:r>
      <w:r>
        <w:rPr>
          <w:szCs w:val="22"/>
          <w:lang w:val="en-CA"/>
        </w:rPr>
        <w:t xml:space="preserve">. For a given slice, the encoder can collect the statistics of the slice, analyze </w:t>
      </w:r>
      <w:r w:rsidR="003616B7">
        <w:rPr>
          <w:szCs w:val="22"/>
          <w:lang w:val="en-CA"/>
        </w:rPr>
        <w:t>them</w:t>
      </w:r>
      <w:r>
        <w:rPr>
          <w:szCs w:val="22"/>
          <w:lang w:val="en-CA"/>
        </w:rPr>
        <w:t xml:space="preserve"> and can signal up to 16 filters through APS.</w:t>
      </w:r>
    </w:p>
    <w:p w14:paraId="24CC57BA" w14:textId="77777777" w:rsidR="005E0361" w:rsidRDefault="005E0361" w:rsidP="00EC25A9">
      <w:pPr>
        <w:keepNext/>
        <w:jc w:val="center"/>
      </w:pPr>
      <w:r>
        <w:rPr>
          <w:noProof/>
          <w:szCs w:val="22"/>
        </w:rPr>
        <w:lastRenderedPageBreak/>
        <w:drawing>
          <wp:inline distT="0" distB="0" distL="0" distR="0" wp14:anchorId="517E401D" wp14:editId="3CDD8711">
            <wp:extent cx="1609725" cy="1419225"/>
            <wp:effectExtent l="0" t="0" r="9525" b="9525"/>
            <wp:docPr id="1382914882" name="Picture 1382914882"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82" name="Picture 1382914882" descr="Background pattern&#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609725" cy="1419225"/>
                    </a:xfrm>
                    <a:prstGeom prst="rect">
                      <a:avLst/>
                    </a:prstGeom>
                    <a:noFill/>
                    <a:ln>
                      <a:noFill/>
                    </a:ln>
                  </pic:spPr>
                </pic:pic>
              </a:graphicData>
            </a:graphic>
          </wp:inline>
        </w:drawing>
      </w:r>
    </w:p>
    <w:p w14:paraId="2B5A1632" w14:textId="0A8977CE" w:rsidR="005E0361" w:rsidRDefault="005E0361" w:rsidP="00DA56A6">
      <w:pPr>
        <w:pStyle w:val="Caption"/>
      </w:pPr>
      <w:bookmarkStart w:id="185" w:name="_Ref90930207"/>
      <w:r>
        <w:t xml:space="preserve">Figure </w:t>
      </w:r>
      <w:r w:rsidR="00F824AE">
        <w:fldChar w:fldCharType="begin"/>
      </w:r>
      <w:r w:rsidR="00F824AE">
        <w:instrText xml:space="preserve"> SEQ Figure \* ARABIC </w:instrText>
      </w:r>
      <w:r w:rsidR="00F824AE">
        <w:fldChar w:fldCharType="separate"/>
      </w:r>
      <w:r w:rsidR="004F127F">
        <w:rPr>
          <w:noProof/>
        </w:rPr>
        <w:t>48</w:t>
      </w:r>
      <w:r w:rsidR="00F824AE">
        <w:rPr>
          <w:noProof/>
        </w:rPr>
        <w:fldChar w:fldCharType="end"/>
      </w:r>
      <w:bookmarkEnd w:id="185"/>
      <w:r>
        <w:t>. 25-tap long filter.</w:t>
      </w:r>
    </w:p>
    <w:p w14:paraId="5123B8D0" w14:textId="61C1FE6D" w:rsidR="002F7D60" w:rsidRPr="002F7D60" w:rsidRDefault="00236F3E" w:rsidP="00236F3E">
      <w:pPr>
        <w:pStyle w:val="Heading3"/>
      </w:pPr>
      <w:bookmarkStart w:id="186" w:name="_Toc131509472"/>
      <w:r>
        <w:t>Adaptive filter shape switch and using samples before deblocking filter for adaptive loop filter</w:t>
      </w:r>
      <w:bookmarkEnd w:id="186"/>
    </w:p>
    <w:p w14:paraId="5734B5BC" w14:textId="35412408" w:rsidR="00F8221A" w:rsidRDefault="00F8221A" w:rsidP="00F8221A">
      <w:pPr>
        <w:rPr>
          <w:lang w:eastAsia="zh-CN"/>
        </w:rPr>
      </w:pPr>
      <w:r>
        <w:rPr>
          <w:lang w:val="en-CA"/>
        </w:rPr>
        <w:t xml:space="preserve">Two candidate filter shapes: </w:t>
      </w:r>
      <w:r>
        <w:rPr>
          <w:lang w:eastAsia="zh-CN"/>
        </w:rPr>
        <w:t xml:space="preserve">a diamond shape as shown in </w:t>
      </w:r>
      <w:r>
        <w:rPr>
          <w:lang w:eastAsia="zh-CN"/>
        </w:rPr>
        <w:fldChar w:fldCharType="begin"/>
      </w:r>
      <w:r>
        <w:rPr>
          <w:lang w:eastAsia="zh-CN"/>
        </w:rPr>
        <w:instrText xml:space="preserve"> REF _Ref116164601 \h </w:instrText>
      </w:r>
      <w:r>
        <w:rPr>
          <w:lang w:eastAsia="zh-CN"/>
        </w:rPr>
      </w:r>
      <w:r>
        <w:rPr>
          <w:lang w:eastAsia="zh-CN"/>
        </w:rPr>
        <w:fldChar w:fldCharType="separate"/>
      </w:r>
      <w:r w:rsidR="00135D46">
        <w:t xml:space="preserve">Figure </w:t>
      </w:r>
      <w:r w:rsidR="00135D46">
        <w:rPr>
          <w:noProof/>
        </w:rPr>
        <w:t>45</w:t>
      </w:r>
      <w:r>
        <w:rPr>
          <w:lang w:eastAsia="zh-CN"/>
        </w:rPr>
        <w:fldChar w:fldCharType="end"/>
      </w:r>
      <w:r>
        <w:rPr>
          <w:lang w:eastAsia="zh-CN"/>
        </w:rPr>
        <w:t xml:space="preserve"> and a</w:t>
      </w:r>
      <w:r w:rsidR="0026593C">
        <w:rPr>
          <w:lang w:eastAsia="zh-CN"/>
        </w:rPr>
        <w:t xml:space="preserve"> new</w:t>
      </w:r>
      <w:r>
        <w:rPr>
          <w:lang w:eastAsia="zh-CN"/>
        </w:rPr>
        <w:t xml:space="preserve"> cross shape as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135D46">
        <w:t xml:space="preserve">Figure </w:t>
      </w:r>
      <w:r w:rsidR="00135D46">
        <w:rPr>
          <w:noProof/>
        </w:rPr>
        <w:t>46</w:t>
      </w:r>
      <w:r>
        <w:rPr>
          <w:lang w:eastAsia="zh-CN"/>
        </w:rPr>
        <w:fldChar w:fldCharType="end"/>
      </w:r>
      <w:r>
        <w:rPr>
          <w:lang w:eastAsia="zh-CN"/>
        </w:rPr>
        <w:t>, can be adaptively selected by the luma filters in ALF. The number of coefficients of a luma filter is 22 for both the filter shapes. Please note that these 22 taps are constituted with 20 spatial taps and 2 fixed filters based taps in both shapes.</w:t>
      </w:r>
    </w:p>
    <w:p w14:paraId="1C2CBEBF" w14:textId="77777777" w:rsidR="00F8221A" w:rsidRDefault="00F8221A" w:rsidP="00F8221A">
      <w:pPr>
        <w:rPr>
          <w:lang w:eastAsia="zh-CN"/>
        </w:rPr>
      </w:pPr>
      <w:r>
        <w:rPr>
          <w:lang w:eastAsia="zh-CN"/>
        </w:rPr>
        <w:t xml:space="preserve">In each adaptation parameter set (APS), a shape index for the derived luma filters is signaled to decoder. Each APS contains the luma filters that are associated with the filter shape index. </w:t>
      </w:r>
    </w:p>
    <w:p w14:paraId="7B9E69DE" w14:textId="4D57A3AC" w:rsidR="00F8221A" w:rsidRDefault="00F8221A" w:rsidP="00F8221A">
      <w:pPr>
        <w:rPr>
          <w:lang w:eastAsia="zh-CN"/>
        </w:rPr>
      </w:pPr>
      <w:r>
        <w:rPr>
          <w:lang w:eastAsia="zh-CN"/>
        </w:rPr>
        <w:t>For each CTB, an APS index is signaled to indicate which luma filter shape is used to filter the current CTB. When filtering a luma sample, the coefficients and clip indices are also rearranged according to the corresponding filter shape.</w:t>
      </w:r>
    </w:p>
    <w:p w14:paraId="3D43E59E" w14:textId="462A2F10" w:rsidR="0026593C" w:rsidRDefault="0026593C" w:rsidP="0026593C">
      <w:pPr>
        <w:rPr>
          <w:rFonts w:eastAsiaTheme="minorEastAsia"/>
          <w:lang w:val="en-CA"/>
        </w:rPr>
      </w:pPr>
      <w:r>
        <w:rPr>
          <w:lang w:val="en-CA"/>
        </w:rPr>
        <w:t xml:space="preserve">The diamond shape luma ALF is replaced by the longer filter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135D46">
        <w:t xml:space="preserve">Figure </w:t>
      </w:r>
      <w:r w:rsidR="00135D46">
        <w:rPr>
          <w:noProof/>
        </w:rPr>
        <w:t>46</w:t>
      </w:r>
      <w:r>
        <w:rPr>
          <w:lang w:eastAsia="zh-CN"/>
        </w:rPr>
        <w:fldChar w:fldCharType="end"/>
      </w:r>
      <w:r>
        <w:rPr>
          <w:lang w:val="en-CA"/>
        </w:rPr>
        <w:t xml:space="preserve">. </w:t>
      </w:r>
    </w:p>
    <w:p w14:paraId="362ED23B" w14:textId="77777777" w:rsidR="0026593C" w:rsidRDefault="0026593C" w:rsidP="00F8221A">
      <w:pPr>
        <w:rPr>
          <w:lang w:eastAsia="zh-CN"/>
        </w:rPr>
      </w:pPr>
    </w:p>
    <w:p w14:paraId="6C289AB3" w14:textId="77777777" w:rsidR="00F8221A" w:rsidRDefault="00F8221A" w:rsidP="002963CF">
      <w:pPr>
        <w:keepNext/>
        <w:jc w:val="center"/>
      </w:pPr>
      <w:r>
        <w:rPr>
          <w:noProof/>
        </w:rPr>
        <w:lastRenderedPageBreak/>
        <w:drawing>
          <wp:inline distT="0" distB="0" distL="0" distR="0" wp14:anchorId="76CB5561" wp14:editId="4CE34499">
            <wp:extent cx="3124200" cy="2038350"/>
            <wp:effectExtent l="0" t="0" r="0" b="0"/>
            <wp:docPr id="151" name="Picture 15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p w14:paraId="07506A9B" w14:textId="7F576849" w:rsidR="00F8221A" w:rsidRDefault="00F8221A" w:rsidP="002963CF">
      <w:pPr>
        <w:pStyle w:val="Caption"/>
        <w:rPr>
          <w:lang w:eastAsia="zh-CN"/>
        </w:rPr>
      </w:pPr>
      <w:bookmarkStart w:id="187" w:name="_Ref116164601"/>
      <w:r>
        <w:t xml:space="preserve">Figure </w:t>
      </w:r>
      <w:r w:rsidR="00F824AE">
        <w:fldChar w:fldCharType="begin"/>
      </w:r>
      <w:r w:rsidR="00F824AE">
        <w:instrText xml:space="preserve"> SEQ Figure \* ARABIC </w:instrText>
      </w:r>
      <w:r w:rsidR="00F824AE">
        <w:fldChar w:fldCharType="separate"/>
      </w:r>
      <w:r w:rsidR="004F127F">
        <w:rPr>
          <w:noProof/>
        </w:rPr>
        <w:t>49</w:t>
      </w:r>
      <w:r w:rsidR="00F824AE">
        <w:rPr>
          <w:noProof/>
        </w:rPr>
        <w:fldChar w:fldCharType="end"/>
      </w:r>
      <w:bookmarkEnd w:id="187"/>
      <w:r>
        <w:t>:</w:t>
      </w:r>
      <w:r w:rsidRPr="00F8221A">
        <w:t xml:space="preserve"> </w:t>
      </w:r>
      <w:r>
        <w:t>The diamond shape of ALF in ECM-5.0.</w:t>
      </w:r>
    </w:p>
    <w:p w14:paraId="7C869DD0" w14:textId="7AFEDEDF" w:rsidR="00F8221A" w:rsidRDefault="00F8221A" w:rsidP="00F8221A">
      <w:pPr>
        <w:jc w:val="center"/>
        <w:rPr>
          <w:lang w:eastAsia="zh-CN"/>
        </w:rPr>
      </w:pPr>
      <w:r>
        <w:rPr>
          <w:noProof/>
        </w:rPr>
        <w:drawing>
          <wp:inline distT="0" distB="0" distL="0" distR="0" wp14:anchorId="71975F6C" wp14:editId="785549D8">
            <wp:extent cx="3422650" cy="2736850"/>
            <wp:effectExtent l="0" t="0" r="6350" b="6350"/>
            <wp:docPr id="150" name="Picture 150"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22650" cy="2736850"/>
                    </a:xfrm>
                    <a:prstGeom prst="rect">
                      <a:avLst/>
                    </a:prstGeom>
                    <a:noFill/>
                    <a:ln>
                      <a:noFill/>
                    </a:ln>
                  </pic:spPr>
                </pic:pic>
              </a:graphicData>
            </a:graphic>
          </wp:inline>
        </w:drawing>
      </w:r>
    </w:p>
    <w:p w14:paraId="536128C7" w14:textId="61952AC8" w:rsidR="00F8221A" w:rsidRDefault="00F8221A" w:rsidP="00F8221A">
      <w:pPr>
        <w:pStyle w:val="Caption"/>
      </w:pPr>
      <w:bookmarkStart w:id="188" w:name="_Ref100156496"/>
      <w:r>
        <w:t xml:space="preserve">Figure </w:t>
      </w:r>
      <w:r w:rsidR="00F824AE">
        <w:fldChar w:fldCharType="begin"/>
      </w:r>
      <w:r w:rsidR="00F824AE">
        <w:instrText xml:space="preserve"> SEQ Figure \* ARABIC \s 1 </w:instrText>
      </w:r>
      <w:r w:rsidR="00F824AE">
        <w:fldChar w:fldCharType="separate"/>
      </w:r>
      <w:r w:rsidR="004F127F">
        <w:rPr>
          <w:noProof/>
        </w:rPr>
        <w:t>50</w:t>
      </w:r>
      <w:r w:rsidR="00F824AE">
        <w:rPr>
          <w:noProof/>
        </w:rPr>
        <w:fldChar w:fldCharType="end"/>
      </w:r>
      <w:bookmarkEnd w:id="188"/>
      <w:r>
        <w:t>. The new filter shape for ALF.</w:t>
      </w:r>
    </w:p>
    <w:p w14:paraId="0830F3E1" w14:textId="10E65788" w:rsidR="00F8221A" w:rsidRDefault="0026593C" w:rsidP="00F8221A">
      <w:pPr>
        <w:rPr>
          <w:rFonts w:eastAsiaTheme="minorEastAsia"/>
          <w:lang w:val="en-CA"/>
        </w:rPr>
      </w:pPr>
      <w:r>
        <w:rPr>
          <w:lang w:val="en-CA"/>
        </w:rPr>
        <w:t>The</w:t>
      </w:r>
      <w:r w:rsidR="00F8221A">
        <w:rPr>
          <w:lang w:val="en-CA"/>
        </w:rPr>
        <w:t xml:space="preserve"> samples before deblocking filters are used as additional inputs for ALF. A final ALF sample is derived by weighting the regular ALF and the filter applied to the samples before the deblocking filter. Specifically, a filtered sample is derived as</w:t>
      </w:r>
    </w:p>
    <w:p w14:paraId="5908C4CC" w14:textId="77777777" w:rsidR="00F8221A" w:rsidRDefault="00F824AE" w:rsidP="00F8221A">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,1</m:t>
                          </m:r>
                        </m:sub>
                      </m:sSub>
                    </m:e>
                  </m:d>
                </m:e>
              </m:nary>
            </m:e>
          </m:d>
        </m:oMath>
      </m:oMathPara>
    </w:p>
    <w:p w14:paraId="40729994" w14:textId="1910EEEA" w:rsidR="00F8221A" w:rsidRDefault="00F8221A" w:rsidP="00F8221A">
      <w:r>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Pr>
          <w:lang w:val="en-CA"/>
        </w:rPr>
        <w:t xml:space="preserve"> is the clipped difference between an intermediate sample and current sample</w:t>
      </w:r>
      <w:r>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sz w:val="24"/>
          <w:szCs w:val="24"/>
          <w:lang w:val="en-CA"/>
        </w:rPr>
        <w:t>.</w:t>
      </w:r>
      <w:r>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Pr>
          <w:lang w:val="en-CA"/>
        </w:rPr>
        <w:t xml:space="preserve"> are signalled. In this test, 3x3 diamond shape is applied to samples before deblocking filter. </w:t>
      </w:r>
      <w:r>
        <w:t xml:space="preserve">In an APS, a flag is </w:t>
      </w:r>
      <w:r>
        <w:rPr>
          <w:lang w:val="en-CA"/>
        </w:rPr>
        <w:t xml:space="preserve">signalled </w:t>
      </w:r>
      <w:r>
        <w:t>to indicate whether samples before DBF are used for ALF</w:t>
      </w:r>
      <w:r w:rsidR="0026593C">
        <w:t xml:space="preserve"> which </w:t>
      </w:r>
      <w:r>
        <w:t>is always set as true at encoder.</w:t>
      </w:r>
    </w:p>
    <w:p w14:paraId="39AA34A4" w14:textId="78A227C9" w:rsidR="00C53CFE" w:rsidRDefault="00C53CFE" w:rsidP="008929E9">
      <w:pPr>
        <w:pStyle w:val="Heading3"/>
      </w:pPr>
      <w:bookmarkStart w:id="189" w:name="_Toc131509473"/>
      <w:r>
        <w:t>Extended Fixed-Filter-Output based Taps for ALF</w:t>
      </w:r>
      <w:bookmarkEnd w:id="189"/>
    </w:p>
    <w:p w14:paraId="040A85C1" w14:textId="69769FE7" w:rsidR="00DB32E0" w:rsidRDefault="00DB32E0" w:rsidP="00DB32E0">
      <w:r>
        <w:rPr>
          <w:lang w:val="en-CA" w:eastAsia="zh-CN"/>
        </w:rPr>
        <w:t xml:space="preserve">In ALF of </w:t>
      </w:r>
      <w:r w:rsidR="00385A30">
        <w:rPr>
          <w:lang w:val="en-CA" w:eastAsia="zh-CN"/>
        </w:rPr>
        <w:t>ECM-7</w:t>
      </w:r>
      <w:r>
        <w:rPr>
          <w:lang w:val="en-CA" w:eastAsia="zh-CN"/>
        </w:rPr>
        <w:t xml:space="preserve">.0, an online-trained filter consists of 3 kinds of filter taps: spatial taps, reconstruction-before-DBF based taps and fixed-filter-output based taps, as shown in </w:t>
      </w:r>
      <w:r>
        <w:rPr>
          <w:highlight w:val="yellow"/>
          <w:lang w:val="en-CA" w:eastAsia="zh-CN"/>
        </w:rPr>
        <w:fldChar w:fldCharType="begin"/>
      </w:r>
      <w:r>
        <w:rPr>
          <w:lang w:val="en-CA" w:eastAsia="zh-CN"/>
        </w:rPr>
        <w:instrText xml:space="preserve"> REF _Ref121512774 \h </w:instrText>
      </w:r>
      <w:r>
        <w:rPr>
          <w:highlight w:val="yellow"/>
          <w:lang w:val="en-CA" w:eastAsia="zh-CN"/>
        </w:rPr>
      </w:r>
      <w:r>
        <w:rPr>
          <w:highlight w:val="yellow"/>
          <w:lang w:val="en-CA" w:eastAsia="zh-CN"/>
        </w:rPr>
        <w:fldChar w:fldCharType="separate"/>
      </w:r>
      <w:r w:rsidR="00135D46">
        <w:t xml:space="preserve">Figure </w:t>
      </w:r>
      <w:r w:rsidR="00135D46">
        <w:rPr>
          <w:noProof/>
        </w:rPr>
        <w:t>47</w:t>
      </w:r>
      <w:r>
        <w:rPr>
          <w:highlight w:val="yellow"/>
          <w:lang w:val="en-CA" w:eastAsia="zh-CN"/>
        </w:rPr>
        <w:fldChar w:fldCharType="end"/>
      </w:r>
      <w:r>
        <w:rPr>
          <w:lang w:val="en-CA" w:eastAsia="zh-CN"/>
        </w:rPr>
        <w:t xml:space="preserve">. </w:t>
      </w:r>
      <w:r>
        <w:t xml:space="preserve">The spatial taps (i.e., tap </w:t>
      </w:r>
      <w:r>
        <w:lastRenderedPageBreak/>
        <w:t>#0 ~ #19) located in a cross shape are followed by 3 reconstruction-before-DBF based taps (i.e., tap #20, #21, #24) and 2 additional offline-filtered taps (i.e., tap #22, #23), resulting in 25 taps in total.</w:t>
      </w:r>
    </w:p>
    <w:p w14:paraId="602F58CC" w14:textId="0B3303A9" w:rsidR="00DB32E0" w:rsidRDefault="00DB32E0" w:rsidP="00DB32E0">
      <w:r>
        <w:rPr>
          <w:lang w:eastAsia="zh-CN"/>
        </w:rPr>
        <w:t>By adding the</w:t>
      </w:r>
      <w:r>
        <w:rPr>
          <w:lang w:val="en-CA" w:eastAsia="zh-CN"/>
        </w:rPr>
        <w:t xml:space="preserve"> extended fixed-filter-output based taps, as shown in </w:t>
      </w:r>
      <w:r>
        <w:rPr>
          <w:highlight w:val="yellow"/>
          <w:lang w:val="en-CA" w:eastAsia="zh-CN"/>
        </w:rPr>
        <w:fldChar w:fldCharType="begin"/>
      </w:r>
      <w:r>
        <w:rPr>
          <w:lang w:val="en-CA" w:eastAsia="zh-CN"/>
        </w:rPr>
        <w:instrText xml:space="preserve"> REF _Ref121512788 \h </w:instrText>
      </w:r>
      <w:r>
        <w:rPr>
          <w:highlight w:val="yellow"/>
          <w:lang w:val="en-CA" w:eastAsia="zh-CN"/>
        </w:rPr>
      </w:r>
      <w:r>
        <w:rPr>
          <w:highlight w:val="yellow"/>
          <w:lang w:val="en-CA" w:eastAsia="zh-CN"/>
        </w:rPr>
        <w:fldChar w:fldCharType="separate"/>
      </w:r>
      <w:r w:rsidR="00135D46">
        <w:t xml:space="preserve">Figure </w:t>
      </w:r>
      <w:r w:rsidR="00135D46">
        <w:rPr>
          <w:noProof/>
        </w:rPr>
        <w:t>48</w:t>
      </w:r>
      <w:r>
        <w:rPr>
          <w:highlight w:val="yellow"/>
          <w:lang w:val="en-CA" w:eastAsia="zh-CN"/>
        </w:rPr>
        <w:fldChar w:fldCharType="end"/>
      </w:r>
      <w:r>
        <w:rPr>
          <w:lang w:val="en-CA" w:eastAsia="zh-CN"/>
        </w:rPr>
        <w:t xml:space="preserve">, the number of fixed-filter-output based taps are increased from 2 to 8 </w:t>
      </w:r>
      <w:r>
        <w:t xml:space="preserve">(i.e., tap #20 ~ #25 and tap #28 ~ #29) while the spatial taps and the reconstruction-before-DBF based taps are kept unchanged. </w:t>
      </w:r>
    </w:p>
    <w:p w14:paraId="136E80F3" w14:textId="77777777" w:rsidR="00DB32E0" w:rsidRDefault="00DB32E0" w:rsidP="00DB32E0">
      <w:pPr>
        <w:keepNext/>
        <w:jc w:val="center"/>
      </w:pPr>
      <w:r>
        <w:rPr>
          <w:rFonts w:hint="eastAsia"/>
          <w:noProof/>
        </w:rPr>
        <w:drawing>
          <wp:inline distT="0" distB="0" distL="0" distR="0" wp14:anchorId="00B615C4" wp14:editId="646DB6C0">
            <wp:extent cx="4783931" cy="2039815"/>
            <wp:effectExtent l="0" t="0" r="4445" b="5080"/>
            <wp:docPr id="175" name="图片 175"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图片包含 文本&#10;&#10;描述已自动生成"/>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789859" cy="2042342"/>
                    </a:xfrm>
                    <a:prstGeom prst="rect">
                      <a:avLst/>
                    </a:prstGeom>
                  </pic:spPr>
                </pic:pic>
              </a:graphicData>
            </a:graphic>
          </wp:inline>
        </w:drawing>
      </w:r>
    </w:p>
    <w:p w14:paraId="1155A0E7" w14:textId="4C01BE62" w:rsidR="00DB32E0" w:rsidRDefault="00DB32E0" w:rsidP="00DB32E0">
      <w:pPr>
        <w:pStyle w:val="Caption"/>
      </w:pPr>
      <w:bookmarkStart w:id="190" w:name="_Ref121512774"/>
      <w:r>
        <w:t xml:space="preserve">Figure </w:t>
      </w:r>
      <w:r w:rsidR="00F824AE">
        <w:fldChar w:fldCharType="begin"/>
      </w:r>
      <w:r w:rsidR="00F824AE">
        <w:instrText xml:space="preserve"> SEQ Figure \* ARABIC </w:instrText>
      </w:r>
      <w:r w:rsidR="00F824AE">
        <w:fldChar w:fldCharType="separate"/>
      </w:r>
      <w:r w:rsidR="004F127F">
        <w:rPr>
          <w:noProof/>
        </w:rPr>
        <w:t>51</w:t>
      </w:r>
      <w:r w:rsidR="00F824AE">
        <w:rPr>
          <w:noProof/>
        </w:rPr>
        <w:fldChar w:fldCharType="end"/>
      </w:r>
      <w:bookmarkEnd w:id="190"/>
      <w:r>
        <w:t xml:space="preserve">. The filter shape of ALF in </w:t>
      </w:r>
      <w:r w:rsidR="00385A30">
        <w:t>ECM-7</w:t>
      </w:r>
      <w:r>
        <w:t>.0.</w:t>
      </w:r>
    </w:p>
    <w:p w14:paraId="1D0A815B" w14:textId="77777777" w:rsidR="00DB32E0" w:rsidRDefault="00DB32E0" w:rsidP="00DB32E0">
      <w:pPr>
        <w:keepNext/>
        <w:jc w:val="center"/>
      </w:pPr>
      <w:r>
        <w:rPr>
          <w:rFonts w:hint="eastAsia"/>
          <w:noProof/>
        </w:rPr>
        <w:drawing>
          <wp:inline distT="0" distB="0" distL="0" distR="0" wp14:anchorId="6008C694" wp14:editId="4BB71779">
            <wp:extent cx="4771334" cy="1775997"/>
            <wp:effectExtent l="0" t="0" r="4445" b="2540"/>
            <wp:docPr id="186" name="图片 186"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图表&#10;&#10;描述已自动生成"/>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797420" cy="1785707"/>
                    </a:xfrm>
                    <a:prstGeom prst="rect">
                      <a:avLst/>
                    </a:prstGeom>
                  </pic:spPr>
                </pic:pic>
              </a:graphicData>
            </a:graphic>
          </wp:inline>
        </w:drawing>
      </w:r>
    </w:p>
    <w:p w14:paraId="371145D1" w14:textId="70C706AA" w:rsidR="00DB32E0" w:rsidRPr="00DC329D" w:rsidRDefault="00DB32E0" w:rsidP="00DB32E0">
      <w:pPr>
        <w:pStyle w:val="Caption"/>
      </w:pPr>
      <w:bookmarkStart w:id="191" w:name="_Ref121512788"/>
      <w:r>
        <w:t xml:space="preserve">Figure </w:t>
      </w:r>
      <w:r w:rsidR="00F824AE">
        <w:fldChar w:fldCharType="begin"/>
      </w:r>
      <w:r w:rsidR="00F824AE">
        <w:instrText xml:space="preserve"> SEQ Figure \* ARABIC </w:instrText>
      </w:r>
      <w:r w:rsidR="00F824AE">
        <w:fldChar w:fldCharType="separate"/>
      </w:r>
      <w:r w:rsidR="004F127F">
        <w:rPr>
          <w:noProof/>
        </w:rPr>
        <w:t>52</w:t>
      </w:r>
      <w:r w:rsidR="00F824AE">
        <w:rPr>
          <w:noProof/>
        </w:rPr>
        <w:fldChar w:fldCharType="end"/>
      </w:r>
      <w:bookmarkEnd w:id="191"/>
      <w:r>
        <w:t>. The filter shape of ALF with extended fixed-filter-output based taps.</w:t>
      </w:r>
    </w:p>
    <w:p w14:paraId="0EF7168B" w14:textId="2CB040E3" w:rsidR="00DB32E0" w:rsidRDefault="00DB32E0" w:rsidP="00F8221A"/>
    <w:p w14:paraId="6C9CC171" w14:textId="75646F87" w:rsidR="00ED426F" w:rsidRDefault="000E0B6A" w:rsidP="00ED426F">
      <w:pPr>
        <w:pStyle w:val="Heading3"/>
      </w:pPr>
      <w:bookmarkStart w:id="192" w:name="_Toc131509474"/>
      <w:r>
        <w:t>ALF with residu</w:t>
      </w:r>
      <w:r w:rsidR="001E2597">
        <w:t>a</w:t>
      </w:r>
      <w:r>
        <w:t xml:space="preserve">l </w:t>
      </w:r>
      <w:r w:rsidR="003076E0">
        <w:t>samples</w:t>
      </w:r>
      <w:bookmarkEnd w:id="192"/>
    </w:p>
    <w:p w14:paraId="1F0B4D27" w14:textId="401AC42E" w:rsidR="00F50B07" w:rsidRPr="00B23D67" w:rsidRDefault="009D75EB" w:rsidP="00F50B07">
      <w:r>
        <w:t xml:space="preserve">The residual samples are used as additional inputs to the ALF. </w:t>
      </w:r>
      <w:r w:rsidR="007F318A">
        <w:rPr>
          <w:rFonts w:eastAsiaTheme="minorEastAsia"/>
        </w:rPr>
        <w:t>A</w:t>
      </w:r>
      <w:r w:rsidR="00F50B07" w:rsidRPr="00F50B07">
        <w:rPr>
          <w:rFonts w:eastAsiaTheme="minorEastAsia"/>
        </w:rPr>
        <w:t xml:space="preserve"> filtered sample is derived as</w:t>
      </w:r>
    </w:p>
    <w:p w14:paraId="0F9B8CF7" w14:textId="77777777" w:rsidR="00F50B07" w:rsidRPr="00F50B07" w:rsidRDefault="00F824AE" w:rsidP="00F50B07">
      <w:pPr>
        <w:rPr>
          <w:rFonts w:eastAsiaTheme="minorEastAsia"/>
          <w:lang w:val="en-CA"/>
        </w:rPr>
      </w:pPr>
      <m:oMathPara>
        <m:oMath>
          <m:acc>
            <m:accPr>
              <m:chr m:val="̃"/>
              <m:ctrlPr>
                <w:rPr>
                  <w:rFonts w:ascii="Cambria Math" w:eastAsiaTheme="minorEastAsia" w:hAnsi="Cambria Math"/>
                  <w:i/>
                </w:rPr>
              </m:ctrlPr>
            </m:accPr>
            <m:e>
              <m:r>
                <w:rPr>
                  <w:rFonts w:ascii="Cambria Math" w:eastAsiaTheme="minorEastAsia" w:hAnsi="Cambria Math"/>
                </w:rPr>
                <m:t>R</m:t>
              </m:r>
            </m:e>
          </m:acc>
          <m:d>
            <m:dPr>
              <m:ctrlPr>
                <w:rPr>
                  <w:rFonts w:ascii="Cambria Math" w:eastAsiaTheme="minorEastAsia" w:hAnsi="Cambria Math"/>
                  <w:i/>
                </w:rPr>
              </m:ctrlPr>
            </m:dPr>
            <m:e>
              <m:r>
                <w:rPr>
                  <w:rFonts w:ascii="Cambria Math" w:eastAsiaTheme="minorEastAsia" w:hAnsi="Cambria Math"/>
                </w:rPr>
                <m:t>x</m:t>
              </m:r>
              <m:r>
                <w:rPr>
                  <w:rFonts w:ascii="Cambria Math" w:eastAsiaTheme="minorEastAsia" w:hAnsi="Cambria Math"/>
                </w:rPr>
                <m:t>,</m:t>
              </m:r>
              <m:r>
                <w:rPr>
                  <w:rFonts w:ascii="Cambria Math" w:eastAsiaTheme="minorEastAsia" w:hAnsi="Cambria Math"/>
                </w:rPr>
                <m:t>y</m:t>
              </m:r>
            </m:e>
          </m:d>
          <m:r>
            <w:rPr>
              <w:rFonts w:ascii="Cambria Math" w:eastAsiaTheme="minorEastAsia" w:hAnsi="Cambria Math"/>
              <w:lang w:val="en-CA"/>
            </w:rPr>
            <m:t>=</m:t>
          </m:r>
          <m:r>
            <w:rPr>
              <w:rFonts w:ascii="Cambria Math" w:eastAsiaTheme="minorEastAsia" w:hAnsi="Cambria Math"/>
              <w:lang w:val="en-CA"/>
            </w:rPr>
            <m:t>R</m:t>
          </m:r>
          <m:d>
            <m:dPr>
              <m:ctrlPr>
                <w:rPr>
                  <w:rFonts w:ascii="Cambria Math" w:eastAsiaTheme="minorEastAsia" w:hAnsi="Cambria Math"/>
                  <w:i/>
                  <w:lang w:val="en-CA"/>
                </w:rPr>
              </m:ctrlPr>
            </m:dPr>
            <m:e>
              <m:r>
                <w:rPr>
                  <w:rFonts w:ascii="Cambria Math" w:eastAsiaTheme="minorEastAsia" w:hAnsi="Cambria Math"/>
                  <w:lang w:val="en-CA"/>
                </w:rPr>
                <m:t>x</m:t>
              </m:r>
              <m:r>
                <w:rPr>
                  <w:rFonts w:ascii="Cambria Math" w:eastAsiaTheme="minorEastAsia" w:hAnsi="Cambria Math"/>
                  <w:lang w:val="en-CA"/>
                </w:rPr>
                <m:t xml:space="preserve">, </m:t>
              </m:r>
              <m:r>
                <w:rPr>
                  <w:rFonts w:ascii="Cambria Math" w:eastAsiaTheme="minorEastAsia" w:hAnsi="Cambria Math"/>
                  <w:lang w:val="en-CA"/>
                </w:rPr>
                <m:t>y</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=0</m:t>
                  </m:r>
                </m:sub>
                <m:sup>
                  <m:r>
                    <w:rPr>
                      <w:rFonts w:ascii="Cambria Math" w:eastAsiaTheme="minorEastAsia" w:hAnsi="Cambria Math"/>
                      <w:lang w:val="en-CA"/>
                    </w:rPr>
                    <m:t>19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=20</m:t>
                  </m:r>
                </m:sub>
                <m:sup>
                  <m:r>
                    <w:rPr>
                      <w:rFonts w:ascii="Cambria Math" w:eastAsiaTheme="minorEastAsia" w:hAnsi="Cambria Math"/>
                      <w:lang w:val="en-CA"/>
                    </w:rPr>
                    <m:t>25</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=26</m:t>
                  </m:r>
                </m:sub>
                <m:sup>
                  <m:r>
                    <w:rPr>
                      <w:rFonts w:ascii="Cambria Math" w:eastAsiaTheme="minorEastAsia" w:hAnsi="Cambria Math"/>
                      <w:lang w:val="en-CA"/>
                    </w:rPr>
                    <m:t>27</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=28</m:t>
                  </m:r>
                </m:sub>
                <m:sup>
                  <m:r>
                    <w:rPr>
                      <w:rFonts w:ascii="Cambria Math" w:eastAsiaTheme="minorEastAsia" w:hAnsi="Cambria Math"/>
                      <w:lang w:val="en-CA"/>
                    </w:rPr>
                    <m:t>29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sub>
                  </m:sSub>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=30</m:t>
                  </m:r>
                </m:sub>
                <m:sup>
                  <m:r>
                    <w:rPr>
                      <w:rFonts w:ascii="Cambria Math" w:eastAsiaTheme="minorEastAsia" w:hAnsi="Cambria Math"/>
                      <w:lang w:val="en-CA"/>
                    </w:rPr>
                    <m:t>30</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m:t>
                  </m:r>
                  <m:r>
                    <w:rPr>
                      <w:rFonts w:ascii="Cambria Math" w:eastAsiaTheme="minorEastAsia" w:hAnsi="Cambria Math"/>
                    </w:rPr>
                    <m:t>=31</m:t>
                  </m:r>
                </m:sub>
                <m:sup>
                  <m:r>
                    <w:rPr>
                      <w:rFonts w:ascii="Cambria Math" w:eastAsiaTheme="minorEastAsia" w:hAnsi="Cambria Math"/>
                    </w:rPr>
                    <m:t>31</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m:t>
                  </m:r>
                  <m:r>
                    <w:rPr>
                      <w:rFonts w:ascii="Cambria Math" w:eastAsiaTheme="minorEastAsia" w:hAnsi="Cambria Math"/>
                    </w:rPr>
                    <m:t>=32</m:t>
                  </m:r>
                </m:sub>
                <m:sup>
                  <m:r>
                    <w:rPr>
                      <w:rFonts w:ascii="Cambria Math" w:eastAsiaTheme="minorEastAsia" w:hAnsi="Cambria Math"/>
                    </w:rPr>
                    <m:t>32</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imes New Roman" w:hAnsi="Cambria Math"/>
                        </w:rPr>
                      </m:ctrlPr>
                    </m:sSubPr>
                    <m:e>
                      <m:r>
                        <w:rPr>
                          <w:rFonts w:ascii="Cambria Math" w:eastAsia="Times New Roman" w:hAnsi="Cambria Math"/>
                        </w:rPr>
                        <m:t>rFilterd</m:t>
                      </m:r>
                    </m:e>
                    <m:sub>
                      <m:r>
                        <w:rPr>
                          <w:rFonts w:ascii="Cambria Math" w:eastAsia="Times New Roman" w:hAnsi="Cambria Math"/>
                        </w:rPr>
                        <m:t>i</m:t>
                      </m:r>
                    </m:sub>
                  </m:sSub>
                </m:e>
              </m:nary>
            </m:e>
          </m:d>
        </m:oMath>
      </m:oMathPara>
    </w:p>
    <w:p w14:paraId="5D7B9142" w14:textId="36ECFBB0" w:rsidR="00F50B07" w:rsidRPr="00F50B07" w:rsidRDefault="00F50B07" w:rsidP="00F50B07">
      <w:pPr>
        <w:rPr>
          <w:rFonts w:eastAsiaTheme="minorEastAsia"/>
        </w:rPr>
      </w:pPr>
      <w:r w:rsidRPr="00F50B07">
        <w:rPr>
          <w:rFonts w:eastAsiaTheme="minorEastAsia"/>
        </w:rPr>
        <w:t xml:space="preserve">where </w:t>
      </w:r>
      <m:oMath>
        <m:sSub>
          <m:sSubPr>
            <m:ctrlPr>
              <w:rPr>
                <w:rFonts w:ascii="Cambria Math" w:eastAsia="Times New Roman" w:hAnsi="Cambria Math"/>
              </w:rPr>
            </m:ctrlPr>
          </m:sSubPr>
          <m:e>
            <m:r>
              <w:rPr>
                <w:rFonts w:ascii="Cambria Math" w:eastAsia="Times New Roman" w:hAnsi="Cambria Math"/>
              </w:rPr>
              <m:t>r</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neighboring residual sample value and</w:t>
      </w:r>
      <w:r w:rsidRPr="00F50B07">
        <w:rPr>
          <w:rFonts w:eastAsiaTheme="minorEastAsia"/>
        </w:rPr>
        <w:t xml:space="preserve"> </w:t>
      </w:r>
      <m:oMath>
        <m:sSub>
          <m:sSubPr>
            <m:ctrlPr>
              <w:rPr>
                <w:rFonts w:ascii="Cambria Math" w:eastAsia="Times New Roman" w:hAnsi="Cambria Math"/>
              </w:rPr>
            </m:ctrlPr>
          </m:sSubPr>
          <m:e>
            <m:r>
              <w:rPr>
                <w:rFonts w:ascii="Cambria Math" w:eastAsia="Times New Roman" w:hAnsi="Cambria Math"/>
              </w:rPr>
              <m:t>rFiltered</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residual sample filtered by the fixed-filter. For residual samples, the fixed filter reuses the offline fixed filter trained for reconstruction after SAO.</w:t>
      </w:r>
    </w:p>
    <w:p w14:paraId="68806D49" w14:textId="321789F5" w:rsidR="00F50B07" w:rsidRDefault="007F318A" w:rsidP="00F50B07">
      <w:pPr>
        <w:rPr>
          <w:rFonts w:eastAsia="Times New Roman"/>
        </w:rPr>
      </w:pPr>
      <w:r>
        <w:rPr>
          <w:rFonts w:eastAsia="Times New Roman"/>
        </w:rPr>
        <w:t>T</w:t>
      </w:r>
      <w:r w:rsidR="00F50B07" w:rsidRPr="00F50B07">
        <w:rPr>
          <w:rFonts w:eastAsia="Times New Roman"/>
        </w:rPr>
        <w:t xml:space="preserve">he complete filter shape of ALF using residual samples as additional inputs is shown in </w:t>
      </w:r>
      <w:r w:rsidR="004F127F">
        <w:rPr>
          <w:rFonts w:eastAsia="Times New Roman"/>
        </w:rPr>
        <w:fldChar w:fldCharType="begin"/>
      </w:r>
      <w:r w:rsidR="004F127F">
        <w:rPr>
          <w:rFonts w:eastAsia="Times New Roman"/>
        </w:rPr>
        <w:instrText xml:space="preserve"> REF _Ref131508348 \h </w:instrText>
      </w:r>
      <w:r w:rsidR="004F127F">
        <w:rPr>
          <w:rFonts w:eastAsia="Times New Roman"/>
        </w:rPr>
      </w:r>
      <w:r w:rsidR="004F127F">
        <w:rPr>
          <w:rFonts w:eastAsia="Times New Roman"/>
        </w:rPr>
        <w:fldChar w:fldCharType="separate"/>
      </w:r>
      <w:r w:rsidR="004F127F">
        <w:t xml:space="preserve">Figure </w:t>
      </w:r>
      <w:r w:rsidR="004F127F">
        <w:rPr>
          <w:noProof/>
        </w:rPr>
        <w:t>53</w:t>
      </w:r>
      <w:r w:rsidR="004F127F">
        <w:rPr>
          <w:rFonts w:eastAsia="Times New Roman"/>
        </w:rPr>
        <w:fldChar w:fldCharType="end"/>
      </w:r>
      <w:r w:rsidR="00F50B07" w:rsidRPr="00F50B07">
        <w:rPr>
          <w:rFonts w:eastAsia="Times New Roman"/>
        </w:rPr>
        <w:t>.</w:t>
      </w:r>
    </w:p>
    <w:p w14:paraId="3B54F6E0" w14:textId="77777777" w:rsidR="004F127F" w:rsidRDefault="005E1AD9" w:rsidP="00B23D67">
      <w:pPr>
        <w:keepNext/>
        <w:jc w:val="center"/>
      </w:pPr>
      <w:r>
        <w:rPr>
          <w:noProof/>
          <w:lang w:eastAsia="zh-CN"/>
        </w:rPr>
        <w:lastRenderedPageBreak/>
        <w:drawing>
          <wp:inline distT="0" distB="0" distL="0" distR="0" wp14:anchorId="7701D58F" wp14:editId="373B1FD3">
            <wp:extent cx="5943600" cy="3540760"/>
            <wp:effectExtent l="0" t="0" r="0" b="2540"/>
            <wp:docPr id="16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ltershapePredictionResidual.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43600" cy="3540760"/>
                    </a:xfrm>
                    <a:prstGeom prst="rect">
                      <a:avLst/>
                    </a:prstGeom>
                  </pic:spPr>
                </pic:pic>
              </a:graphicData>
            </a:graphic>
          </wp:inline>
        </w:drawing>
      </w:r>
    </w:p>
    <w:p w14:paraId="5D5E0252" w14:textId="7C7ED99F" w:rsidR="00F50B07" w:rsidRPr="00F50B07" w:rsidRDefault="004F127F" w:rsidP="00B23D67">
      <w:pPr>
        <w:pStyle w:val="Caption"/>
        <w:rPr>
          <w:rFonts w:eastAsia="Times New Roman"/>
        </w:rPr>
      </w:pPr>
      <w:bookmarkStart w:id="193" w:name="_Ref131508348"/>
      <w:r>
        <w:t xml:space="preserve">Figure </w:t>
      </w:r>
      <w:r w:rsidR="00F824AE">
        <w:fldChar w:fldCharType="begin"/>
      </w:r>
      <w:r w:rsidR="00F824AE">
        <w:instrText xml:space="preserve"> SEQ Figure \* ARABIC </w:instrText>
      </w:r>
      <w:r w:rsidR="00F824AE">
        <w:fldChar w:fldCharType="separate"/>
      </w:r>
      <w:r>
        <w:rPr>
          <w:noProof/>
        </w:rPr>
        <w:t>53</w:t>
      </w:r>
      <w:r w:rsidR="00F824AE">
        <w:rPr>
          <w:noProof/>
        </w:rPr>
        <w:fldChar w:fldCharType="end"/>
      </w:r>
      <w:bookmarkEnd w:id="193"/>
      <w:r>
        <w:t>. ALF filter shape using residual samples as addtitional inputs.</w:t>
      </w:r>
    </w:p>
    <w:p w14:paraId="2DA722CF" w14:textId="15EA1150" w:rsidR="00ED426F" w:rsidRPr="00B23D67" w:rsidRDefault="007E23E1" w:rsidP="00F8221A">
      <w:pPr>
        <w:rPr>
          <w:rFonts w:eastAsiaTheme="minorEastAsia"/>
        </w:rPr>
      </w:pPr>
      <w:r w:rsidRPr="007E23E1">
        <w:rPr>
          <w:rFonts w:eastAsiaTheme="minorEastAsia"/>
        </w:rPr>
        <w:t xml:space="preserve">In an adaptation parameter set, a flag is </w:t>
      </w:r>
      <w:r w:rsidRPr="007E23E1">
        <w:rPr>
          <w:rFonts w:eastAsia="Times New Roman"/>
        </w:rPr>
        <w:t xml:space="preserve">signalled </w:t>
      </w:r>
      <w:r w:rsidRPr="007E23E1">
        <w:rPr>
          <w:rFonts w:eastAsiaTheme="minorEastAsia"/>
        </w:rPr>
        <w:t xml:space="preserve">to indicate whether only residual based taps or both </w:t>
      </w:r>
      <w:commentRangeStart w:id="194"/>
      <w:commentRangeEnd w:id="194"/>
      <w:r w:rsidR="001F1A28">
        <w:rPr>
          <w:rStyle w:val="CommentReference"/>
        </w:rPr>
        <w:commentReference w:id="194"/>
      </w:r>
      <w:r w:rsidRPr="007E23E1">
        <w:rPr>
          <w:rFonts w:eastAsiaTheme="minorEastAsia"/>
        </w:rPr>
        <w:t>residual based taps and residual filtered by fixed filter based taps are used for the ALF.</w:t>
      </w:r>
    </w:p>
    <w:p w14:paraId="467D6EDA" w14:textId="773E13F3" w:rsidR="00C84121" w:rsidRDefault="00C84121" w:rsidP="00C84121">
      <w:pPr>
        <w:pStyle w:val="Heading2"/>
        <w:rPr>
          <w:lang w:val="en-CA"/>
        </w:rPr>
      </w:pPr>
      <w:bookmarkStart w:id="195" w:name="_Toc116166196"/>
      <w:bookmarkStart w:id="196" w:name="_Toc116166507"/>
      <w:bookmarkStart w:id="197" w:name="_Toc131509475"/>
      <w:bookmarkEnd w:id="195"/>
      <w:bookmarkEnd w:id="196"/>
      <w:r>
        <w:rPr>
          <w:lang w:val="en-CA"/>
        </w:rPr>
        <w:t>Bilateral filter</w:t>
      </w:r>
      <w:bookmarkEnd w:id="197"/>
    </w:p>
    <w:p w14:paraId="4C695122" w14:textId="0EACC99F"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135D46">
        <w:t xml:space="preserve">Figure </w:t>
      </w:r>
      <w:r w:rsidR="00135D46">
        <w:rPr>
          <w:noProof/>
        </w:rPr>
        <w:t>49</w:t>
      </w:r>
      <w:r w:rsidR="00FA7FB0">
        <w:rPr>
          <w:szCs w:val="22"/>
          <w:lang w:eastAsia="de-DE"/>
        </w:rPr>
        <w:fldChar w:fldCharType="end"/>
      </w:r>
      <w:r>
        <w:rPr>
          <w:szCs w:val="22"/>
          <w:lang w:eastAsia="de-DE"/>
        </w:rPr>
        <w:t>. Both the bilateral filter (BIF) and SAO are using samples from deblocking as input. Each filter creates an offset per sample, and these are added to the input sample and then clipped, before proceeding to ALF.</w:t>
      </w:r>
    </w:p>
    <w:p w14:paraId="039BD2F1" w14:textId="2A8F8063" w:rsidR="00FA7FB0" w:rsidRDefault="00C84121" w:rsidP="00FA7FB0">
      <w:pPr>
        <w:keepNext/>
      </w:pPr>
      <w:r>
        <w:rPr>
          <w:lang w:val="en-CA"/>
        </w:rPr>
        <w:t xml:space="preserve">                           </w:t>
      </w:r>
      <w:r>
        <w:rPr>
          <w:noProof/>
          <w:lang w:eastAsia="zh-CN"/>
        </w:rPr>
        <w:drawing>
          <wp:inline distT="0" distB="0" distL="0" distR="0" wp14:anchorId="6CD5429C" wp14:editId="529F3EFC">
            <wp:extent cx="2305050" cy="241935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agram&#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05050" cy="2419350"/>
                    </a:xfrm>
                    <a:prstGeom prst="rect">
                      <a:avLst/>
                    </a:prstGeom>
                    <a:noFill/>
                    <a:ln>
                      <a:noFill/>
                    </a:ln>
                  </pic:spPr>
                </pic:pic>
              </a:graphicData>
            </a:graphic>
          </wp:inline>
        </w:drawing>
      </w:r>
    </w:p>
    <w:p w14:paraId="7F5A65EE" w14:textId="6EDE8410" w:rsidR="00C84121" w:rsidRDefault="00FA7FB0" w:rsidP="00FA7FB0">
      <w:pPr>
        <w:pStyle w:val="Caption"/>
        <w:jc w:val="both"/>
        <w:rPr>
          <w:lang w:val="en-CA"/>
        </w:rPr>
      </w:pPr>
      <w:bookmarkStart w:id="198"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F127F">
        <w:rPr>
          <w:noProof/>
        </w:rPr>
        <w:t>54</w:t>
      </w:r>
      <w:r w:rsidR="00B55601">
        <w:rPr>
          <w:noProof/>
        </w:rPr>
        <w:fldChar w:fldCharType="end"/>
      </w:r>
      <w:bookmarkEnd w:id="198"/>
      <w:r>
        <w:t xml:space="preserve">. </w:t>
      </w:r>
      <w:r w:rsidRPr="000A5314">
        <w:t>Both BIF and SAO use samples from the deblocking stage as input. Both create an offset, and these are added to the input sample and clipped.</w:t>
      </w:r>
    </w:p>
    <w:p w14:paraId="4B60B181" w14:textId="77777777"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578691CE" w14:textId="77777777" w:rsidR="00C84121" w:rsidRDefault="00F824AE" w:rsidP="00C8412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m:t>
          </m:r>
          <m:r>
            <w:rPr>
              <w:rFonts w:ascii="Cambria Math" w:hAnsi="Cambria Math"/>
              <w:lang w:val="en-CA"/>
            </w:rPr>
            <m:t>clip</m:t>
          </m:r>
          <m:r>
            <w:rPr>
              <w:rFonts w:ascii="Cambria Math" w:hAnsi="Cambria Math"/>
              <w:lang w:val="en-CA"/>
            </w:rPr>
            <m:t>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m:t>
          </m:r>
          <m:r>
            <w:rPr>
              <w:rFonts w:ascii="Cambria Math" w:hAnsi="Cambria Math"/>
              <w:lang w:val="en-CA"/>
            </w:rPr>
            <m:t>Eq</m:t>
          </m:r>
          <m:r>
            <w:rPr>
              <w:rFonts w:ascii="Cambria Math" w:hAnsi="Cambria Math"/>
              <w:lang w:val="en-CA"/>
            </w:rPr>
            <m:t>. 1)</m:t>
          </m:r>
        </m:oMath>
      </m:oMathPara>
    </w:p>
    <w:p w14:paraId="609473E9" w14:textId="77777777"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SAO.</w:t>
      </w:r>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0E2D2988" w14:textId="1139676E" w:rsidR="00C84121" w:rsidRDefault="00C84121" w:rsidP="00C84121">
      <w:pPr>
        <w:rPr>
          <w:lang w:val="en-CA"/>
        </w:rPr>
      </w:pPr>
      <w:r>
        <w:rPr>
          <w:lang w:val="en-CA"/>
        </w:rPr>
        <w:t xml:space="preserve">At the picture border, where samples are unavailable, the bilateral filter uses extension (sample repetition) to fill in unavailable samples. For virtual boundaries, the behavior is the same as for SAO, i.e., no filtering occurs.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135D46">
        <w:t xml:space="preserve">Figure </w:t>
      </w:r>
      <w:r w:rsidR="00135D46">
        <w:rPr>
          <w:noProof/>
        </w:rPr>
        <w:t>50</w:t>
      </w:r>
      <w:r w:rsidR="005C13D1">
        <w:rPr>
          <w:lang w:val="en-CA"/>
        </w:rPr>
        <w:fldChar w:fldCharType="end"/>
      </w:r>
      <w:r>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is padded, so no extra line buffer is needed compared to JVET-P0073.</w:t>
      </w:r>
    </w:p>
    <w:p w14:paraId="759EFDC6" w14:textId="0D32A54E" w:rsidR="00C84121" w:rsidRDefault="00C84121" w:rsidP="00C84121">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135D46">
        <w:t xml:space="preserve">Figure </w:t>
      </w:r>
      <w:r w:rsidR="00135D46">
        <w:rPr>
          <w:noProof/>
        </w:rPr>
        <w:t>50</w:t>
      </w:r>
      <w:r w:rsidR="00FA7FB0">
        <w:rPr>
          <w:lang w:val="en-CA"/>
        </w:rPr>
        <w:fldChar w:fldCharType="end"/>
      </w:r>
      <w:r>
        <w:rPr>
          <w:lang w:val="en-CA"/>
        </w:rPr>
        <w:t xml:space="preserve">, where A, B, L and R stands for above, below, left and right and where NW, NE, SW, SE stands for north-west etc. Likewise, AA stands for above-above, BB for below-below etc.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w:t>
      </w:r>
    </w:p>
    <w:p w14:paraId="6F7A9E0C" w14:textId="77777777" w:rsidR="00C84121" w:rsidRDefault="00C84121" w:rsidP="00C84121">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C84121" w14:paraId="08B3E822" w14:textId="77777777" w:rsidTr="00C84121">
        <w:trPr>
          <w:trHeight w:val="498"/>
        </w:trPr>
        <w:tc>
          <w:tcPr>
            <w:tcW w:w="557" w:type="dxa"/>
            <w:tcBorders>
              <w:top w:val="nil"/>
              <w:left w:val="nil"/>
              <w:bottom w:val="nil"/>
              <w:right w:val="nil"/>
            </w:tcBorders>
          </w:tcPr>
          <w:p w14:paraId="4E0E1BC8" w14:textId="77777777" w:rsidR="00C84121" w:rsidRDefault="00C84121" w:rsidP="006A5664">
            <w:pPr>
              <w:keepNext/>
              <w:rPr>
                <w:lang w:val="en-CA"/>
              </w:rPr>
            </w:pPr>
          </w:p>
        </w:tc>
        <w:tc>
          <w:tcPr>
            <w:tcW w:w="557" w:type="dxa"/>
            <w:tcBorders>
              <w:top w:val="nil"/>
              <w:left w:val="nil"/>
              <w:bottom w:val="single" w:sz="4" w:space="0" w:color="auto"/>
              <w:right w:val="single" w:sz="4" w:space="0" w:color="auto"/>
            </w:tcBorders>
          </w:tcPr>
          <w:p w14:paraId="0E4CB761"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3023B10C"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left w:val="single" w:sz="4" w:space="0" w:color="auto"/>
              <w:bottom w:val="single" w:sz="4" w:space="0" w:color="auto"/>
              <w:right w:val="nil"/>
            </w:tcBorders>
          </w:tcPr>
          <w:p w14:paraId="644BE4A9" w14:textId="77777777" w:rsidR="00C84121" w:rsidRDefault="00C84121" w:rsidP="006A5664">
            <w:pPr>
              <w:keepNext/>
              <w:rPr>
                <w:lang w:val="en-CA"/>
              </w:rPr>
            </w:pPr>
          </w:p>
        </w:tc>
        <w:tc>
          <w:tcPr>
            <w:tcW w:w="557" w:type="dxa"/>
            <w:tcBorders>
              <w:top w:val="nil"/>
              <w:left w:val="nil"/>
              <w:bottom w:val="nil"/>
              <w:right w:val="nil"/>
            </w:tcBorders>
          </w:tcPr>
          <w:p w14:paraId="4E90164A" w14:textId="77777777" w:rsidR="00C84121" w:rsidRDefault="00C84121" w:rsidP="006A5664">
            <w:pPr>
              <w:keepNext/>
              <w:rPr>
                <w:lang w:val="en-CA"/>
              </w:rPr>
            </w:pPr>
          </w:p>
        </w:tc>
      </w:tr>
      <w:tr w:rsidR="00C84121" w14:paraId="5DA2EAEC" w14:textId="77777777" w:rsidTr="00C84121">
        <w:trPr>
          <w:trHeight w:val="498"/>
        </w:trPr>
        <w:tc>
          <w:tcPr>
            <w:tcW w:w="557" w:type="dxa"/>
            <w:tcBorders>
              <w:top w:val="nil"/>
              <w:left w:val="nil"/>
              <w:bottom w:val="single" w:sz="4" w:space="0" w:color="auto"/>
              <w:right w:val="single" w:sz="4" w:space="0" w:color="auto"/>
            </w:tcBorders>
          </w:tcPr>
          <w:p w14:paraId="78DD0C42"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532C2AC0"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070DB71"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49F7A21"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left w:val="single" w:sz="4" w:space="0" w:color="auto"/>
              <w:bottom w:val="single" w:sz="4" w:space="0" w:color="auto"/>
              <w:right w:val="nil"/>
            </w:tcBorders>
          </w:tcPr>
          <w:p w14:paraId="551D3C66" w14:textId="77777777" w:rsidR="00C84121" w:rsidRDefault="00C84121" w:rsidP="006A5664">
            <w:pPr>
              <w:keepNext/>
              <w:rPr>
                <w:lang w:val="en-CA"/>
              </w:rPr>
            </w:pPr>
          </w:p>
        </w:tc>
      </w:tr>
      <w:tr w:rsidR="00C84121" w14:paraId="5083A46C" w14:textId="77777777" w:rsidTr="00C84121">
        <w:trPr>
          <w:trHeight w:val="513"/>
        </w:trPr>
        <w:tc>
          <w:tcPr>
            <w:tcW w:w="557" w:type="dxa"/>
            <w:tcBorders>
              <w:top w:val="single" w:sz="4" w:space="0" w:color="auto"/>
              <w:left w:val="single" w:sz="4" w:space="0" w:color="auto"/>
              <w:bottom w:val="single" w:sz="4" w:space="0" w:color="auto"/>
              <w:right w:val="single" w:sz="4" w:space="0" w:color="auto"/>
            </w:tcBorders>
            <w:hideMark/>
          </w:tcPr>
          <w:p w14:paraId="4E1B3FB8"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6684379"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8F13353"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84AE41A"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3C1D70F8"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C84121" w14:paraId="74456A9C" w14:textId="77777777" w:rsidTr="00C84121">
        <w:trPr>
          <w:trHeight w:val="498"/>
        </w:trPr>
        <w:tc>
          <w:tcPr>
            <w:tcW w:w="557" w:type="dxa"/>
            <w:tcBorders>
              <w:top w:val="single" w:sz="4" w:space="0" w:color="auto"/>
              <w:left w:val="nil"/>
              <w:bottom w:val="nil"/>
              <w:right w:val="single" w:sz="4" w:space="0" w:color="auto"/>
            </w:tcBorders>
          </w:tcPr>
          <w:p w14:paraId="6547A444"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0875A72A"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249A9D4C"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5A91386F" w14:textId="77777777" w:rsidR="00C84121" w:rsidRDefault="00F824A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top w:val="single" w:sz="4" w:space="0" w:color="auto"/>
              <w:left w:val="single" w:sz="4" w:space="0" w:color="auto"/>
              <w:bottom w:val="nil"/>
              <w:right w:val="nil"/>
            </w:tcBorders>
          </w:tcPr>
          <w:p w14:paraId="102EF3A3" w14:textId="77777777" w:rsidR="00C84121" w:rsidRDefault="00C84121" w:rsidP="006A5664">
            <w:pPr>
              <w:keepNext/>
              <w:rPr>
                <w:lang w:val="en-CA"/>
              </w:rPr>
            </w:pPr>
          </w:p>
        </w:tc>
      </w:tr>
      <w:tr w:rsidR="00C84121" w14:paraId="1C9915ED" w14:textId="77777777" w:rsidTr="00C84121">
        <w:trPr>
          <w:trHeight w:val="498"/>
        </w:trPr>
        <w:tc>
          <w:tcPr>
            <w:tcW w:w="557" w:type="dxa"/>
            <w:tcBorders>
              <w:top w:val="nil"/>
              <w:left w:val="nil"/>
              <w:bottom w:val="nil"/>
              <w:right w:val="nil"/>
            </w:tcBorders>
          </w:tcPr>
          <w:p w14:paraId="2617DDEE" w14:textId="77777777" w:rsidR="00C84121" w:rsidRDefault="00C84121" w:rsidP="002B124A">
            <w:pPr>
              <w:keepNext/>
              <w:rPr>
                <w:lang w:val="en-CA"/>
              </w:rPr>
            </w:pPr>
          </w:p>
        </w:tc>
        <w:tc>
          <w:tcPr>
            <w:tcW w:w="557" w:type="dxa"/>
            <w:tcBorders>
              <w:top w:val="single" w:sz="4" w:space="0" w:color="auto"/>
              <w:left w:val="nil"/>
              <w:bottom w:val="nil"/>
              <w:right w:val="single" w:sz="4" w:space="0" w:color="auto"/>
            </w:tcBorders>
          </w:tcPr>
          <w:p w14:paraId="7CA9C5A7" w14:textId="77777777" w:rsidR="00C84121" w:rsidRDefault="00C84121" w:rsidP="002B124A">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1810A1D7" w14:textId="77777777" w:rsidR="00C84121" w:rsidRDefault="00F824AE" w:rsidP="002B124A">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top w:val="single" w:sz="4" w:space="0" w:color="auto"/>
              <w:left w:val="single" w:sz="4" w:space="0" w:color="auto"/>
              <w:bottom w:val="nil"/>
              <w:right w:val="nil"/>
            </w:tcBorders>
          </w:tcPr>
          <w:p w14:paraId="511D667C" w14:textId="77777777" w:rsidR="00C84121" w:rsidRDefault="00C84121" w:rsidP="002B124A">
            <w:pPr>
              <w:keepNext/>
              <w:rPr>
                <w:lang w:val="en-CA"/>
              </w:rPr>
            </w:pPr>
          </w:p>
        </w:tc>
        <w:tc>
          <w:tcPr>
            <w:tcW w:w="557" w:type="dxa"/>
            <w:tcBorders>
              <w:top w:val="nil"/>
              <w:left w:val="nil"/>
              <w:bottom w:val="nil"/>
              <w:right w:val="nil"/>
            </w:tcBorders>
          </w:tcPr>
          <w:p w14:paraId="6FF1716B" w14:textId="77777777" w:rsidR="00C84121" w:rsidRDefault="00C84121" w:rsidP="006A5664">
            <w:pPr>
              <w:keepNext/>
              <w:rPr>
                <w:lang w:val="en-CA"/>
              </w:rPr>
            </w:pPr>
          </w:p>
        </w:tc>
      </w:tr>
    </w:tbl>
    <w:p w14:paraId="37EAE8E9" w14:textId="70735D05" w:rsidR="00C84121" w:rsidRDefault="00FA7FB0" w:rsidP="006A5664">
      <w:pPr>
        <w:pStyle w:val="Caption"/>
        <w:rPr>
          <w:sz w:val="22"/>
          <w:lang w:val="en-CA"/>
        </w:rPr>
      </w:pPr>
      <w:bookmarkStart w:id="199" w:name="_Ref7544825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4F127F">
        <w:rPr>
          <w:noProof/>
        </w:rPr>
        <w:t>55</w:t>
      </w:r>
      <w:r w:rsidR="00B55601">
        <w:rPr>
          <w:noProof/>
        </w:rPr>
        <w:fldChar w:fldCharType="end"/>
      </w:r>
      <w:bookmarkEnd w:id="199"/>
      <w:r>
        <w:t xml:space="preserve">. </w:t>
      </w:r>
      <w:r w:rsidRPr="00AD492D">
        <w:t>Naming convention for samples surrounding the center sample, I_C.</w:t>
      </w:r>
    </w:p>
    <w:p w14:paraId="49F5F4E2" w14:textId="77777777" w:rsidR="00C84121" w:rsidRDefault="00C84121" w:rsidP="00C84121">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7BC04B74"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1B1B9AAD" w14:textId="77777777" w:rsidR="00C84121" w:rsidRDefault="00C84121" w:rsidP="00C84121">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0D09AA4E" w14:textId="77777777" w:rsidR="00C84121" w:rsidRDefault="00C84121" w:rsidP="00C84121">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46D72271" w14:textId="77777777" w:rsidR="00C84121" w:rsidRDefault="00C84121" w:rsidP="00C84121">
      <w:pPr>
        <w:rPr>
          <w:lang w:val="en-CA"/>
        </w:rPr>
      </w:pPr>
      <w:r>
        <w:rPr>
          <w:lang w:val="en-CA"/>
        </w:rPr>
        <w:t>The modifier value is now calculated as</w:t>
      </w:r>
    </w:p>
    <w:p w14:paraId="4651140E" w14:textId="77777777" w:rsidR="00C84121" w:rsidRDefault="00F824AE"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m:t>
                    </m:r>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otherwise</m:t>
                    </m:r>
                  </m:e>
                </m:mr>
              </m:m>
            </m:e>
          </m:d>
          <m:r>
            <w:rPr>
              <w:rFonts w:ascii="Cambria Math" w:hAnsi="Cambria Math"/>
              <w:lang w:val="en-CA"/>
            </w:rPr>
            <m:t xml:space="preserve">        (</m:t>
          </m:r>
          <m:r>
            <w:rPr>
              <w:rFonts w:ascii="Cambria Math" w:hAnsi="Cambria Math"/>
              <w:lang w:val="en-CA"/>
            </w:rPr>
            <m:t>Eq</m:t>
          </m:r>
          <m:r>
            <w:rPr>
              <w:rFonts w:ascii="Cambria Math" w:hAnsi="Cambria Math"/>
              <w:lang w:val="en-CA"/>
            </w:rPr>
            <m:t>. 4)</m:t>
          </m:r>
        </m:oMath>
      </m:oMathPara>
    </w:p>
    <w:p w14:paraId="2F7B301C" w14:textId="77777777" w:rsidR="00C84121" w:rsidRDefault="00C84121" w:rsidP="00C84121">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clip(0, 25, QP + bilateral_filter_qp_offset-17):</w:t>
      </w:r>
    </w:p>
    <w:p w14:paraId="23F15F8A" w14:textId="77777777" w:rsidR="00C84121" w:rsidRDefault="00C84121" w:rsidP="00C84121">
      <w:pPr>
        <w:rPr>
          <w:noProof/>
          <w:lang w:val="en-CA" w:eastAsia="ko-KR"/>
        </w:rPr>
      </w:pPr>
      <w:r>
        <w:rPr>
          <w:noProof/>
          <w:lang w:val="en-CA" w:eastAsia="ko-KR"/>
        </w:rPr>
        <w:t>{ 0, 0, 0, 0, 0, 0, 0, 0, 0, 0, 0, 0, 0, 0, 0, 0, }, if qpb = 0</w:t>
      </w:r>
      <w:r>
        <w:rPr>
          <w:noProof/>
          <w:lang w:val="en-CA" w:eastAsia="ko-KR"/>
        </w:rPr>
        <w:br/>
        <w:t>{ 0, 1, 1, 1, 1, 0, 0, 0, 0, 0, 0, 0, 0, 0, 0, 0, }, if qpb = 1</w:t>
      </w:r>
      <w:r>
        <w:rPr>
          <w:noProof/>
          <w:lang w:val="en-CA" w:eastAsia="ko-KR"/>
        </w:rPr>
        <w:br/>
        <w:t>{ 0, 2, 2, 2, 1, 1, 0, 1, 0, 0, 0, 0, 0, 0, 0, 0, }, if qpb = 2</w:t>
      </w:r>
      <w:r>
        <w:rPr>
          <w:noProof/>
          <w:lang w:val="en-CA" w:eastAsia="ko-KR"/>
        </w:rPr>
        <w:br/>
      </w:r>
      <w:r>
        <w:rPr>
          <w:noProof/>
          <w:lang w:val="en-CA" w:eastAsia="ko-KR"/>
        </w:rPr>
        <w:lastRenderedPageBreak/>
        <w:t>{ 0, 2, 2, 2, 2, 1, 1, 1, 1, 1, 1, 1, 0, 1, 1, -1, }, if qpb = 3</w:t>
      </w:r>
      <w:r>
        <w:rPr>
          <w:noProof/>
          <w:lang w:val="en-CA" w:eastAsia="ko-KR"/>
        </w:rPr>
        <w:br/>
        <w:t>{ 0, 3, 3, 3, 2, 2, 1, 2, 1, 1, 1, 1, 0, 1, 1, -1, }, if qpb = 4</w:t>
      </w:r>
      <w:r>
        <w:rPr>
          <w:noProof/>
          <w:lang w:val="en-CA" w:eastAsia="ko-KR"/>
        </w:rPr>
        <w:br/>
        <w:t>{ 0, 4, 4, 4, 3, 2, 1, 2, 1, 1, 1, 1, 0, 1, 1, -1, }, if qpb = 5</w:t>
      </w:r>
      <w:r>
        <w:rPr>
          <w:noProof/>
          <w:lang w:val="en-CA" w:eastAsia="ko-KR"/>
        </w:rPr>
        <w:br/>
        <w:t>{ 0, 5, 5, 5, 4, 3, 2, 2, 2, 2, 2, 1, 0, 1, 1, -1, }, if qpb = 6</w:t>
      </w:r>
      <w:r>
        <w:rPr>
          <w:noProof/>
          <w:lang w:val="en-CA" w:eastAsia="ko-KR"/>
        </w:rPr>
        <w:br/>
        <w:t>{ 0, 6, 7, 7, 5, 3, 3, 3, 3, 2, 2, 1, 1, 1, 1, -1, }, if qpb = 7</w:t>
      </w:r>
      <w:r>
        <w:rPr>
          <w:noProof/>
          <w:lang w:val="en-CA" w:eastAsia="ko-KR"/>
        </w:rPr>
        <w:br/>
        <w:t>{ 0, 6, 8, 8, 5, 4, 3, 3, 3, 3, 3, 2, 1, 2, 2, -2, }, if qpb = 8</w:t>
      </w:r>
      <w:r>
        <w:rPr>
          <w:noProof/>
          <w:lang w:val="en-CA" w:eastAsia="ko-KR"/>
        </w:rPr>
        <w:br/>
        <w:t>{ 0, 7, 10, 10, 6, 4, 4, 4, 4, 3, 3, 2, 2, 2, 2, -2, }, if qpb = 9</w:t>
      </w:r>
      <w:r>
        <w:rPr>
          <w:noProof/>
          <w:lang w:val="en-CA" w:eastAsia="ko-KR"/>
        </w:rPr>
        <w:br/>
        <w:t>{ 0, 8, 11, 11, 7, 5, 5, 4, 5, 4, 4, 2, 2, 2, 2, -2, }, if qpb = 10</w:t>
      </w:r>
      <w:r>
        <w:rPr>
          <w:noProof/>
          <w:lang w:val="en-CA" w:eastAsia="ko-KR"/>
        </w:rPr>
        <w:br/>
        <w:t>{ 0, 8, 12, 13, 10, 8, 8, 6, 6, 6, 5, 3, 3, 3, 3, -2, }, if qpb = 11</w:t>
      </w:r>
      <w:r>
        <w:rPr>
          <w:noProof/>
          <w:lang w:val="en-CA" w:eastAsia="ko-KR"/>
        </w:rPr>
        <w:br/>
        <w:t>{ 0, 8, 13, 14, 13, 12, 11, 8, 8, 7, 7, 5, 5, 4, 4, -2, }, if qpb = 12</w:t>
      </w:r>
      <w:r>
        <w:rPr>
          <w:noProof/>
          <w:lang w:val="en-CA" w:eastAsia="ko-KR"/>
        </w:rPr>
        <w:br/>
        <w:t>{ 0, 9, 14, 16, 16, 15, 14, 11, 9, 9, 8, 6, 6, 5, 6, -3, }, if qpb = 13</w:t>
      </w:r>
      <w:r>
        <w:rPr>
          <w:noProof/>
          <w:lang w:val="en-CA" w:eastAsia="ko-KR"/>
        </w:rPr>
        <w:br/>
        <w:t>{ 0, 9, 15, 17, 19, 19, 17, 13, 11, 10, 10, 8, 8, 6, 7, -3, }, if qpb = 14</w:t>
      </w:r>
      <w:r>
        <w:rPr>
          <w:noProof/>
          <w:lang w:val="en-CA" w:eastAsia="ko-KR"/>
        </w:rPr>
        <w:br/>
        <w:t>{ 0, 9, 16, 19, 22, 22, 20, 15, 12, 12, 11, 9, 9, 7, 8, -3, }, if qpb = 15</w:t>
      </w:r>
      <w:r>
        <w:rPr>
          <w:noProof/>
          <w:lang w:val="en-CA" w:eastAsia="ko-KR"/>
        </w:rPr>
        <w:br/>
        <w:t>{ 0, 10, 17, 21, 24, 25, 24, 20, 18, 17, 15, 12, 11, 9, 9, -3, }, if qpb = 16</w:t>
      </w:r>
      <w:r>
        <w:rPr>
          <w:noProof/>
          <w:lang w:val="en-CA" w:eastAsia="ko-KR"/>
        </w:rPr>
        <w:br/>
        <w:t>{ 0, 10, 18, 23, 26, 28, 28, 25, 23, 22, 18, 14, 13, 11, 11, -3, }, if qpb = 17</w:t>
      </w:r>
      <w:r>
        <w:rPr>
          <w:noProof/>
          <w:lang w:val="en-CA" w:eastAsia="ko-KR"/>
        </w:rPr>
        <w:br/>
        <w:t>{ 0, 11, 19, 24, 29, 30, 32, 30, 29, 26, 22, 17, 15, 13, 12, -3, }, if qpb = 18</w:t>
      </w:r>
      <w:r>
        <w:rPr>
          <w:noProof/>
          <w:lang w:val="en-CA" w:eastAsia="ko-KR"/>
        </w:rPr>
        <w:br/>
        <w:t>{ 0, 11, 20, 26, 31, 33, 36, 35, 34, 31, 25, 19, 17, 15, 14, -3, }, if qpb = 19</w:t>
      </w:r>
      <w:r>
        <w:rPr>
          <w:noProof/>
          <w:lang w:val="en-CA" w:eastAsia="ko-KR"/>
        </w:rPr>
        <w:br/>
        <w:t>{ 0, 12, 21, 28, 33, 36, 40, 40, 40, 36, 29, 22, 19, 17, 15, -3, }, if qpb = 20</w:t>
      </w:r>
      <w:r>
        <w:rPr>
          <w:noProof/>
          <w:lang w:val="en-CA" w:eastAsia="ko-KR"/>
        </w:rPr>
        <w:br/>
        <w:t>{ 0, 13, 21, 29, 34, 37, 41, 41, 41, 38, 32, 23, 20, 17, 15, -3, }, if qpb = 21</w:t>
      </w:r>
      <w:r>
        <w:rPr>
          <w:noProof/>
          <w:lang w:val="en-CA" w:eastAsia="ko-KR"/>
        </w:rPr>
        <w:br/>
        <w:t>{ 0, 14, 22, 30, 35, 38, 42, 42, 42, 39, 34, 24, 20, 17, 15, -3, }, if qpb = 22</w:t>
      </w:r>
      <w:r>
        <w:rPr>
          <w:noProof/>
          <w:lang w:val="en-CA" w:eastAsia="ko-KR"/>
        </w:rPr>
        <w:br/>
        <w:t>{ 0, 15, 22, 31, 35, 39, 42, 42, 43, 41, 37, 25, 21, 17, 15, -3, }, if qpb = 23</w:t>
      </w:r>
      <w:r>
        <w:rPr>
          <w:noProof/>
          <w:lang w:val="en-CA" w:eastAsia="ko-KR"/>
        </w:rPr>
        <w:br/>
        <w:t>{ 0, 16, 23, 32, 36, 40, 43, 43, 44, 42, 39, 26, 21, 17, 15, -3, }, if qpb = 24</w:t>
      </w:r>
      <w:r>
        <w:rPr>
          <w:noProof/>
          <w:lang w:val="en-CA" w:eastAsia="ko-KR"/>
        </w:rPr>
        <w:br/>
        <w:t>{ 0, 17, 23, 33, 37, 41, 44, 44, 45, 44, 42, 27, 22, 17, 15, -3, }, if qpb = 25</w:t>
      </w:r>
    </w:p>
    <w:p w14:paraId="7DEB01E7" w14:textId="77777777" w:rsidR="00C84121" w:rsidRDefault="00C84121" w:rsidP="00C84121">
      <w:pPr>
        <w:rPr>
          <w:noProof/>
          <w:lang w:val="en-CA" w:eastAsia="ko-KR"/>
        </w:rPr>
      </w:pPr>
      <w:r>
        <w:rPr>
          <w:noProof/>
          <w:lang w:val="en-CA" w:eastAsia="ko-KR"/>
        </w:rPr>
        <w:t>This is different from JVET-P0073 where 5 such tables were used, and the same table was reused for several qp-values.</w:t>
      </w:r>
    </w:p>
    <w:p w14:paraId="3BB4F3C7" w14:textId="77777777" w:rsidR="00C84121" w:rsidRDefault="00C84121" w:rsidP="00C84121">
      <w:pPr>
        <w:rPr>
          <w:noProof/>
          <w:lang w:val="en-CA" w:eastAsia="ko-KR"/>
        </w:rPr>
      </w:pPr>
      <w:r>
        <w:rPr>
          <w:noProof/>
          <w:lang w:val="en-CA" w:eastAsia="ko-KR"/>
        </w:rPr>
        <w:t>As described in JVET-N0493 section 3.1.3, these values can be stored using six bits per entry resulting in 26*16*6/8=312 bytes or 300 bytes if excluding the first row which is all zeros.</w:t>
      </w:r>
    </w:p>
    <w:p w14:paraId="27F8F2AF" w14:textId="77777777" w:rsidR="00C84121" w:rsidRDefault="00C84121" w:rsidP="00C84121">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Pr>
          <w:lang w:val="en-CA"/>
        </w:rPr>
        <w:t xml:space="preserve">, 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1482F1CD" w14:textId="77777777" w:rsidR="00C84121" w:rsidRDefault="00F824AE"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m:t>
                    </m:r>
                    <m:r>
                      <w:rPr>
                        <w:rFonts w:ascii="Cambria Math" w:hAnsi="Cambria Math"/>
                        <w:lang w:val="en-CA"/>
                      </w:rPr>
                      <m:t>(</m:t>
                    </m:r>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otherwise</m:t>
                    </m:r>
                  </m:e>
                </m:mr>
              </m:m>
            </m:e>
          </m:d>
          <m:r>
            <w:rPr>
              <w:rFonts w:ascii="Cambria Math" w:hAnsi="Cambria Math"/>
              <w:lang w:val="en-CA"/>
            </w:rPr>
            <m:t xml:space="preserve">        (</m:t>
          </m:r>
          <m:r>
            <w:rPr>
              <w:rFonts w:ascii="Cambria Math" w:hAnsi="Cambria Math"/>
              <w:lang w:val="en-CA"/>
            </w:rPr>
            <m:t>Eq</m:t>
          </m:r>
          <m:r>
            <w:rPr>
              <w:rFonts w:ascii="Cambria Math" w:hAnsi="Cambria Math"/>
              <w:lang w:val="en-CA"/>
            </w:rPr>
            <m:t>. 5)</m:t>
          </m:r>
        </m:oMath>
      </m:oMathPara>
    </w:p>
    <w:p w14:paraId="7E831139" w14:textId="77777777" w:rsidR="00C84121" w:rsidRDefault="00C84121" w:rsidP="00C84121">
      <w:pPr>
        <w:rPr>
          <w:lang w:val="en-CA"/>
        </w:rPr>
      </w:pPr>
      <w:r>
        <w:rPr>
          <w:lang w:val="en-CA"/>
        </w:rPr>
        <w:t>and the other diagonal samples and two-steps-away samples are calculated likewise. The modifier values are summed together</w:t>
      </w:r>
    </w:p>
    <w:p w14:paraId="0538AA0D" w14:textId="77777777" w:rsidR="00C84121" w:rsidRDefault="00F824AE" w:rsidP="00C84121">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m:t>
              </m:r>
              <m:r>
                <w:rPr>
                  <w:rFonts w:ascii="Cambria Math" w:hAnsi="Cambria Math"/>
                  <w:lang w:val="en-CA"/>
                </w:rPr>
                <m:t>. 6</m:t>
              </m:r>
            </m:e>
          </m:d>
        </m:oMath>
      </m:oMathPara>
    </w:p>
    <w:p w14:paraId="69E06F64" w14:textId="77777777" w:rsidR="00C84121" w:rsidRDefault="00C84121" w:rsidP="00C84121">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for the sample above, and similar symmetries can be found also for the diagonal- and two-steps-away modifier values. This means that in a hardware implementation, it is sufficient to calculate the six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six values can be obtained from previously calculated values. </w:t>
      </w:r>
    </w:p>
    <w:p w14:paraId="621E31C8" w14:textId="77777777" w:rsidR="00C84121" w:rsidRDefault="00C84121" w:rsidP="00C84121">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3B68B96C" w14:textId="77777777" w:rsidR="00C84121" w:rsidRDefault="00F824AE" w:rsidP="00C84121">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m:t>
          </m:r>
          <m:r>
            <w:rPr>
              <w:rFonts w:ascii="Cambria Math" w:hAnsi="Cambria Math"/>
              <w:lang w:val="en-CA"/>
            </w:rPr>
            <m:t>Eq</m:t>
          </m:r>
          <m:r>
            <w:rPr>
              <w:rFonts w:ascii="Cambria Math" w:hAnsi="Cambria Math"/>
              <w:lang w:val="en-CA"/>
            </w:rPr>
            <m:t>. 7)</m:t>
          </m:r>
        </m:oMath>
      </m:oMathPara>
    </w:p>
    <w:p w14:paraId="3B9E3010" w14:textId="70C76045" w:rsidR="00C84121" w:rsidRDefault="00C84121" w:rsidP="00C84121">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w:lastRenderedPageBreak/>
          <m:t>min⁡</m:t>
        </m:r>
        <m:r>
          <w:rPr>
            <w:rFonts w:ascii="Cambria Math" w:hAnsi="Cambria Math"/>
            <w:lang w:val="en-CA"/>
          </w:rPr>
          <m:t>(width, height)</m:t>
        </m:r>
      </m:oMath>
      <w:r>
        <w:rPr>
          <w:lang w:val="en-CA"/>
        </w:rPr>
        <w:t xml:space="preserve"> as shown in</w:t>
      </w:r>
      <w:r w:rsidR="00FA7FB0">
        <w:rPr>
          <w:lang w:val="en-CA"/>
        </w:rPr>
        <w:t xml:space="preserve"> </w:t>
      </w:r>
      <w:r w:rsidR="00FA7FB0">
        <w:rPr>
          <w:lang w:val="en-CA"/>
        </w:rPr>
        <w:fldChar w:fldCharType="begin"/>
      </w:r>
      <w:r w:rsidR="00FA7FB0">
        <w:rPr>
          <w:lang w:val="en-CA"/>
        </w:rPr>
        <w:instrText xml:space="preserve"> REF _Ref75448338 \h </w:instrText>
      </w:r>
      <w:r w:rsidR="00FA7FB0">
        <w:rPr>
          <w:lang w:val="en-CA"/>
        </w:rPr>
      </w:r>
      <w:r w:rsidR="00FA7FB0">
        <w:rPr>
          <w:lang w:val="en-CA"/>
        </w:rPr>
        <w:fldChar w:fldCharType="separate"/>
      </w:r>
      <w:r w:rsidR="00A77B3C">
        <w:t xml:space="preserve">Table </w:t>
      </w:r>
      <w:r w:rsidR="00A77B3C">
        <w:rPr>
          <w:noProof/>
        </w:rPr>
        <w:t>9</w:t>
      </w:r>
      <w:r w:rsidR="00FA7FB0">
        <w:rPr>
          <w:lang w:val="en-CA"/>
        </w:rPr>
        <w:fldChar w:fldCharType="end"/>
      </w:r>
      <w:r>
        <w:rPr>
          <w:lang w:val="en-CA"/>
        </w:rPr>
        <w:t>:</w:t>
      </w:r>
      <w:r>
        <w:rPr>
          <w:lang w:val="en-CA"/>
        </w:rPr>
        <w:br/>
      </w:r>
    </w:p>
    <w:p w14:paraId="3EA6A8C2" w14:textId="29492FBC" w:rsidR="00C84121" w:rsidRDefault="00C84121" w:rsidP="00FA7FB0">
      <w:pPr>
        <w:keepNext/>
        <w:rPr>
          <w:b/>
          <w:bCs/>
          <w:lang w:val="en-CA"/>
        </w:rPr>
      </w:pPr>
    </w:p>
    <w:p w14:paraId="3F7DFD93" w14:textId="04C3D6F9" w:rsidR="00FA7FB0" w:rsidRDefault="00FA7FB0" w:rsidP="00FA7FB0">
      <w:pPr>
        <w:pStyle w:val="Caption"/>
      </w:pPr>
      <w:bookmarkStart w:id="200" w:name="_Ref75448338"/>
      <w:r>
        <w:t xml:space="preserve">Table </w:t>
      </w:r>
      <w:r w:rsidR="00F824AE">
        <w:fldChar w:fldCharType="begin"/>
      </w:r>
      <w:r w:rsidR="00F824AE">
        <w:instrText xml:space="preserve"> SEQ Table \* ARABIC </w:instrText>
      </w:r>
      <w:r w:rsidR="00F824AE">
        <w:fldChar w:fldCharType="separate"/>
      </w:r>
      <w:r w:rsidR="00A77B3C">
        <w:rPr>
          <w:noProof/>
        </w:rPr>
        <w:t>9</w:t>
      </w:r>
      <w:r w:rsidR="00F824AE">
        <w:rPr>
          <w:noProof/>
        </w:rPr>
        <w:fldChar w:fldCharType="end"/>
      </w:r>
      <w:bookmarkEnd w:id="200"/>
      <w:r>
        <w:t xml:space="preserve">. </w:t>
      </w:r>
      <w:r w:rsidRPr="00B81203">
        <w:t>Obtaining the c parameter from the minimum size D</w:t>
      </w:r>
      <w:r w:rsidR="005C13D1">
        <w:t xml:space="preserve"> </w:t>
      </w:r>
      <w:r w:rsidRPr="00B81203">
        <w:t>=</w:t>
      </w:r>
      <w:r w:rsidR="005C13D1">
        <w:t xml:space="preserve"> </w:t>
      </w:r>
      <w:r w:rsidRPr="00B81203">
        <w:t>min(width,</w:t>
      </w:r>
      <w:r w:rsidR="005C13D1">
        <w:t xml:space="preserve"> </w:t>
      </w:r>
      <w:r w:rsidRPr="00B81203">
        <w:t>height)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C84121" w14:paraId="0C6D2B39"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1AA4F73E" w14:textId="77777777" w:rsidR="00C84121" w:rsidRDefault="00C84121">
            <w:pPr>
              <w:keepNext/>
              <w:rPr>
                <w:b/>
                <w:bCs/>
                <w:lang w:val="en-CA"/>
              </w:rPr>
            </w:pPr>
            <w:r>
              <w:rPr>
                <w:b/>
                <w:bCs/>
                <w:lang w:val="en-CA"/>
              </w:rPr>
              <w:t>Block type</w:t>
            </w:r>
          </w:p>
        </w:tc>
        <w:tc>
          <w:tcPr>
            <w:tcW w:w="2337" w:type="dxa"/>
            <w:tcBorders>
              <w:top w:val="single" w:sz="4" w:space="0" w:color="auto"/>
              <w:left w:val="single" w:sz="4" w:space="0" w:color="auto"/>
              <w:bottom w:val="single" w:sz="4" w:space="0" w:color="auto"/>
              <w:right w:val="single" w:sz="4" w:space="0" w:color="auto"/>
            </w:tcBorders>
            <w:hideMark/>
          </w:tcPr>
          <w:p w14:paraId="45ADB40E" w14:textId="77777777" w:rsidR="00C84121" w:rsidRDefault="00C84121">
            <w:pPr>
              <w:keepNext/>
              <w:rPr>
                <w:lang w:val="en-CA"/>
              </w:rPr>
            </w:pPr>
            <m:oMathPara>
              <m:oMath>
                <m:r>
                  <w:rPr>
                    <w:rFonts w:ascii="Cambria Math" w:hAnsi="Cambria Math"/>
                    <w:lang w:val="en-CA"/>
                  </w:rPr>
                  <m:t>D≤4</m:t>
                </m:r>
              </m:oMath>
            </m:oMathPara>
          </w:p>
        </w:tc>
        <w:tc>
          <w:tcPr>
            <w:tcW w:w="2338" w:type="dxa"/>
            <w:tcBorders>
              <w:top w:val="single" w:sz="4" w:space="0" w:color="auto"/>
              <w:left w:val="single" w:sz="4" w:space="0" w:color="auto"/>
              <w:bottom w:val="single" w:sz="4" w:space="0" w:color="auto"/>
              <w:right w:val="single" w:sz="4" w:space="0" w:color="auto"/>
            </w:tcBorders>
            <w:hideMark/>
          </w:tcPr>
          <w:p w14:paraId="33E14F35" w14:textId="77777777" w:rsidR="00C84121" w:rsidRDefault="00C84121">
            <w:pPr>
              <w:keepNext/>
              <w:rPr>
                <w:lang w:val="en-CA"/>
              </w:rPr>
            </w:pPr>
            <m:oMathPara>
              <m:oMath>
                <m:r>
                  <w:rPr>
                    <w:rFonts w:ascii="Cambria Math" w:hAnsi="Cambria Math"/>
                    <w:lang w:val="en-CA"/>
                  </w:rPr>
                  <m:t>4&lt;D&lt;16</m:t>
                </m:r>
              </m:oMath>
            </m:oMathPara>
          </w:p>
        </w:tc>
        <w:tc>
          <w:tcPr>
            <w:tcW w:w="2338" w:type="dxa"/>
            <w:tcBorders>
              <w:top w:val="single" w:sz="4" w:space="0" w:color="auto"/>
              <w:left w:val="single" w:sz="4" w:space="0" w:color="auto"/>
              <w:bottom w:val="single" w:sz="4" w:space="0" w:color="auto"/>
              <w:right w:val="single" w:sz="4" w:space="0" w:color="auto"/>
            </w:tcBorders>
            <w:hideMark/>
          </w:tcPr>
          <w:p w14:paraId="65A88117" w14:textId="77777777" w:rsidR="00C84121" w:rsidRDefault="00C84121">
            <w:pPr>
              <w:keepNext/>
              <w:rPr>
                <w:lang w:val="en-CA"/>
              </w:rPr>
            </w:pPr>
            <m:oMathPara>
              <m:oMath>
                <m:r>
                  <w:rPr>
                    <w:rFonts w:ascii="Cambria Math" w:hAnsi="Cambria Math"/>
                    <w:lang w:val="en-CA"/>
                  </w:rPr>
                  <m:t>D≥16</m:t>
                </m:r>
              </m:oMath>
            </m:oMathPara>
          </w:p>
        </w:tc>
      </w:tr>
      <w:tr w:rsidR="00C84121" w14:paraId="5D70DEC5"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531FD158" w14:textId="77777777" w:rsidR="00C84121" w:rsidRDefault="00C84121">
            <w:pPr>
              <w:keepNext/>
              <w:rPr>
                <w:lang w:val="en-CA"/>
              </w:rPr>
            </w:pPr>
            <w:r>
              <w:rPr>
                <w:lang w:val="en-CA"/>
              </w:rPr>
              <w:t>Intra</w:t>
            </w:r>
          </w:p>
        </w:tc>
        <w:tc>
          <w:tcPr>
            <w:tcW w:w="2337" w:type="dxa"/>
            <w:tcBorders>
              <w:top w:val="single" w:sz="4" w:space="0" w:color="auto"/>
              <w:left w:val="single" w:sz="4" w:space="0" w:color="auto"/>
              <w:bottom w:val="single" w:sz="4" w:space="0" w:color="auto"/>
              <w:right w:val="single" w:sz="4" w:space="0" w:color="auto"/>
            </w:tcBorders>
            <w:hideMark/>
          </w:tcPr>
          <w:p w14:paraId="06AEFA2F" w14:textId="77777777" w:rsidR="00C84121" w:rsidRDefault="00C84121">
            <w:pPr>
              <w:keepNext/>
              <w:rPr>
                <w:lang w:val="en-CA"/>
              </w:rPr>
            </w:pPr>
            <w:r>
              <w:rPr>
                <w:lang w:val="en-CA"/>
              </w:rPr>
              <w:t>3</w:t>
            </w:r>
          </w:p>
        </w:tc>
        <w:tc>
          <w:tcPr>
            <w:tcW w:w="2338" w:type="dxa"/>
            <w:tcBorders>
              <w:top w:val="single" w:sz="4" w:space="0" w:color="auto"/>
              <w:left w:val="single" w:sz="4" w:space="0" w:color="auto"/>
              <w:bottom w:val="single" w:sz="4" w:space="0" w:color="auto"/>
              <w:right w:val="single" w:sz="4" w:space="0" w:color="auto"/>
            </w:tcBorders>
            <w:hideMark/>
          </w:tcPr>
          <w:p w14:paraId="01C08F0E" w14:textId="77777777" w:rsidR="00C84121" w:rsidRDefault="00C84121">
            <w:pPr>
              <w:keepNext/>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533CC57B" w14:textId="77777777" w:rsidR="00C84121" w:rsidRDefault="00C84121">
            <w:pPr>
              <w:keepNext/>
              <w:rPr>
                <w:lang w:val="en-CA"/>
              </w:rPr>
            </w:pPr>
            <w:r>
              <w:rPr>
                <w:lang w:val="en-CA"/>
              </w:rPr>
              <w:t>1</w:t>
            </w:r>
          </w:p>
        </w:tc>
      </w:tr>
      <w:tr w:rsidR="00C84121" w14:paraId="5C804FCA"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4E1F094D" w14:textId="77777777" w:rsidR="00C84121" w:rsidRDefault="00C84121">
            <w:pPr>
              <w:rPr>
                <w:lang w:val="en-CA"/>
              </w:rPr>
            </w:pPr>
            <w:r>
              <w:rPr>
                <w:lang w:val="en-CA"/>
              </w:rPr>
              <w:t>Inter</w:t>
            </w:r>
          </w:p>
        </w:tc>
        <w:tc>
          <w:tcPr>
            <w:tcW w:w="2337" w:type="dxa"/>
            <w:tcBorders>
              <w:top w:val="single" w:sz="4" w:space="0" w:color="auto"/>
              <w:left w:val="single" w:sz="4" w:space="0" w:color="auto"/>
              <w:bottom w:val="single" w:sz="4" w:space="0" w:color="auto"/>
              <w:right w:val="single" w:sz="4" w:space="0" w:color="auto"/>
            </w:tcBorders>
            <w:hideMark/>
          </w:tcPr>
          <w:p w14:paraId="17B4B1BB"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0A1315D9"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1939E12E" w14:textId="77777777" w:rsidR="00C84121" w:rsidRDefault="00C84121">
            <w:pPr>
              <w:rPr>
                <w:lang w:val="en-CA"/>
              </w:rPr>
            </w:pPr>
            <w:r>
              <w:rPr>
                <w:lang w:val="en-CA"/>
              </w:rPr>
              <w:t>1</w:t>
            </w:r>
          </w:p>
        </w:tc>
      </w:tr>
    </w:tbl>
    <w:p w14:paraId="4181ED6C" w14:textId="77777777" w:rsidR="00C84121" w:rsidRDefault="00C84121" w:rsidP="00C84121">
      <w:pPr>
        <w:rPr>
          <w:lang w:val="en-CA"/>
        </w:rPr>
      </w:pPr>
      <w:r>
        <w:rPr>
          <w:lang w:val="en-CA"/>
        </w:rPr>
        <w:b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calculated. For full strength filtering, we use</w:t>
      </w:r>
    </w:p>
    <w:p w14:paraId="307E176F"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055D6F0" w14:textId="77777777" w:rsidR="00C84121" w:rsidRDefault="00C84121" w:rsidP="00C84121">
      <w:pPr>
        <w:rPr>
          <w:lang w:val="en-CA"/>
        </w:rPr>
      </w:pPr>
      <w:r>
        <w:rPr>
          <w:lang w:val="en-CA"/>
        </w:rPr>
        <w:t>whereas for half-strength filtering, we instead use</w:t>
      </w:r>
    </w:p>
    <w:p w14:paraId="28239852"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78974140" w14:textId="77777777" w:rsidR="00C84121" w:rsidRDefault="00C84121" w:rsidP="00C84121">
      <w:pPr>
        <w:rPr>
          <w:lang w:val="en-CA"/>
        </w:rPr>
      </w:pPr>
      <w:r>
        <w:rPr>
          <w:lang w:val="en-CA"/>
        </w:rPr>
        <w:t>A general formula for n-bit data is to use</w:t>
      </w:r>
    </w:p>
    <w:p w14:paraId="5DAF2EAE" w14:textId="77777777" w:rsidR="00C84121" w:rsidRDefault="00F824AE" w:rsidP="00C84121">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m:t>
                    </m:r>
                    <m:r>
                      <w:rPr>
                        <w:rFonts w:ascii="Cambria Math" w:hAnsi="Cambria Math"/>
                        <w:lang w:val="en-CA"/>
                      </w:rPr>
                      <m:t>n</m:t>
                    </m:r>
                    <m:r>
                      <w:rPr>
                        <w:rFonts w:ascii="Cambria Math" w:hAnsi="Cambria Math"/>
                        <w:lang w:val="en-CA"/>
                      </w:rPr>
                      <m:t>-</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m:t>
                    </m:r>
                    <m:r>
                      <w:rPr>
                        <w:rFonts w:ascii="Cambria Math" w:hAnsi="Cambria Math"/>
                        <w:lang w:val="en-CA"/>
                      </w:rPr>
                      <m:t>h</m:t>
                    </m:r>
                    <m:r>
                      <w:rPr>
                        <w:rFonts w:ascii="Cambria Math" w:hAnsi="Cambria Math"/>
                        <w:lang w:val="en-CA"/>
                      </w:rPr>
                      <m:t>ift</m:t>
                    </m:r>
                  </m:sub>
                </m:sSub>
                <m:r>
                  <w:rPr>
                    <w:rFonts w:ascii="Cambria Math" w:hAnsi="Cambria Math"/>
                    <w:lang w:val="en-CA"/>
                  </w:rPr>
                  <m:t>=15-</m:t>
                </m:r>
                <m:r>
                  <w:rPr>
                    <w:rFonts w:ascii="Cambria Math" w:hAnsi="Cambria Math"/>
                    <w:lang w:val="en-CA"/>
                  </w:rPr>
                  <m:t>n</m:t>
                </m:r>
                <m:r>
                  <w:rPr>
                    <w:rFonts w:ascii="Cambria Math" w:hAnsi="Cambria Math"/>
                    <w:lang w:val="en-CA"/>
                  </w:rPr>
                  <m:t>-</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m:t>
                    </m:r>
                    <m:r>
                      <w:rPr>
                        <w:rFonts w:ascii="Cambria Math" w:hAnsi="Cambria Math"/>
                        <w:lang w:val="en-CA"/>
                      </w:rPr>
                      <m:t>h</m:t>
                    </m:r>
                    <m:r>
                      <w:rPr>
                        <w:rFonts w:ascii="Cambria Math" w:hAnsi="Cambria Math"/>
                        <w:lang w:val="en-CA"/>
                      </w:rPr>
                      <m:t>ift</m:t>
                    </m:r>
                  </m:sub>
                </m:sSub>
                <m:r>
                  <w:rPr>
                    <w:rFonts w:ascii="Cambria Math" w:hAnsi="Cambria Math"/>
                    <w:lang w:val="en-CA"/>
                  </w:rPr>
                  <m:t>,</m:t>
                </m:r>
              </m:e>
            </m:mr>
          </m:m>
          <m:r>
            <w:rPr>
              <w:rFonts w:ascii="Cambria Math" w:hAnsi="Cambria Math"/>
              <w:lang w:val="en-CA"/>
            </w:rPr>
            <m:t xml:space="preserve">           (</m:t>
          </m:r>
          <m:r>
            <w:rPr>
              <w:rFonts w:ascii="Cambria Math" w:hAnsi="Cambria Math"/>
              <w:lang w:val="en-CA"/>
            </w:rPr>
            <m:t>Eq</m:t>
          </m:r>
          <m:r>
            <w:rPr>
              <w:rFonts w:ascii="Cambria Math" w:hAnsi="Cambria Math"/>
              <w:lang w:val="en-CA"/>
            </w:rPr>
            <m:t>. 10)</m:t>
          </m:r>
        </m:oMath>
      </m:oMathPara>
    </w:p>
    <w:p w14:paraId="6EB5D9EA" w14:textId="77777777" w:rsidR="00AF2B97" w:rsidRDefault="00C84121" w:rsidP="00C84121">
      <w:pPr>
        <w:rPr>
          <w:lang w:val="en-CA"/>
        </w:rPr>
      </w:pPr>
      <w:r>
        <w:rPr>
          <w:lang w:val="en-CA"/>
        </w:rPr>
        <w:t>where bilateral_filter_strength can be 0 or 1 and is signalled in the pps.</w:t>
      </w:r>
    </w:p>
    <w:p w14:paraId="33C28F4B" w14:textId="631ADCA9" w:rsidR="00AF2B97" w:rsidRDefault="00C84121" w:rsidP="00AF2B97">
      <w:pPr>
        <w:pStyle w:val="Heading2"/>
        <w:rPr>
          <w:lang w:val="en-CA"/>
        </w:rPr>
      </w:pPr>
      <w:r>
        <w:rPr>
          <w:lang w:val="en-CA"/>
        </w:rPr>
        <w:t xml:space="preserve"> </w:t>
      </w:r>
      <w:bookmarkStart w:id="201" w:name="_Toc131509476"/>
      <w:r w:rsidR="00AF2B97">
        <w:rPr>
          <w:lang w:val="en-CA"/>
        </w:rPr>
        <w:t>Bilateral inloop filter on chroma</w:t>
      </w:r>
      <w:bookmarkEnd w:id="201"/>
    </w:p>
    <w:p w14:paraId="7C420EAD" w14:textId="183AFD5B"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135D46">
        <w:t xml:space="preserve">Figure </w:t>
      </w:r>
      <w:r w:rsidR="00135D46">
        <w:rPr>
          <w:noProof/>
        </w:rPr>
        <w:t>51</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lastRenderedPageBreak/>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94"/>
                    <a:srcRect/>
                    <a:stretch>
                      <a:fillRect/>
                    </a:stretch>
                  </pic:blipFill>
                  <pic:spPr>
                    <a:xfrm>
                      <a:off x="0" y="0"/>
                      <a:ext cx="2398119" cy="2422971"/>
                    </a:xfrm>
                    <a:prstGeom prst="rect">
                      <a:avLst/>
                    </a:prstGeom>
                    <a:ln/>
                  </pic:spPr>
                </pic:pic>
              </a:graphicData>
            </a:graphic>
          </wp:inline>
        </w:drawing>
      </w:r>
    </w:p>
    <w:p w14:paraId="0D39F079" w14:textId="35FCF4FF" w:rsidR="00AF2B97" w:rsidRDefault="00AF2B97" w:rsidP="00DA56A6">
      <w:pPr>
        <w:pStyle w:val="Caption"/>
      </w:pPr>
      <w:bookmarkStart w:id="202" w:name="_Ref90929644"/>
      <w:bookmarkStart w:id="203" w:name="_Ref90929635"/>
      <w:r>
        <w:t xml:space="preserve">Figure </w:t>
      </w:r>
      <w:r w:rsidR="00F824AE">
        <w:fldChar w:fldCharType="begin"/>
      </w:r>
      <w:r w:rsidR="00F824AE">
        <w:instrText xml:space="preserve"> SEQ Figure \* ARABIC </w:instrText>
      </w:r>
      <w:r w:rsidR="00F824AE">
        <w:fldChar w:fldCharType="separate"/>
      </w:r>
      <w:r w:rsidR="004F127F">
        <w:rPr>
          <w:noProof/>
        </w:rPr>
        <w:t>56</w:t>
      </w:r>
      <w:r w:rsidR="00F824AE">
        <w:rPr>
          <w:noProof/>
        </w:rPr>
        <w:fldChar w:fldCharType="end"/>
      </w:r>
      <w:bookmarkEnd w:id="202"/>
      <w:r>
        <w:t>. Filtering stage of BIF-Chroma.</w:t>
      </w:r>
      <w:bookmarkEnd w:id="203"/>
    </w:p>
    <w:p w14:paraId="3D040D20" w14:textId="42C582DD" w:rsidR="00C84121" w:rsidRDefault="00AF2B97" w:rsidP="00C84121">
      <w:r>
        <w:t xml:space="preserve">The filtering process of BIF-chroma is similar to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current slice</w:t>
      </w:r>
      <w:r w:rsidR="00715359">
        <w:t xml:space="preserve"> </w:t>
      </w:r>
      <w:r>
        <w:t>and based on the corresponding luma TU size and mode when dual-tree partitioning is disabled.</w:t>
      </w:r>
    </w:p>
    <w:p w14:paraId="2E3A3EF0" w14:textId="5C0241FE" w:rsidR="00F66FA6" w:rsidRDefault="000508E9" w:rsidP="000508E9">
      <w:pPr>
        <w:pStyle w:val="Heading2"/>
      </w:pPr>
      <w:bookmarkStart w:id="204" w:name="_Toc131509477"/>
      <w:r>
        <w:t>Cross-Component Sample Adaptive Offset (CCSAO)</w:t>
      </w:r>
      <w:bookmarkEnd w:id="204"/>
    </w:p>
    <w:p w14:paraId="661805FE" w14:textId="0C364F93"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refine reconstructed chroma samples. S</w:t>
      </w:r>
      <w:r>
        <w:rPr>
          <w:rFonts w:eastAsia="Calibri"/>
        </w:rPr>
        <w:t>imilar</w:t>
      </w:r>
      <w:r w:rsidR="00334A7C">
        <w:rPr>
          <w:rFonts w:eastAsia="Calibri"/>
        </w:rPr>
        <w:t>ly</w:t>
      </w:r>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135D46">
        <w:t xml:space="preserve">Figure </w:t>
      </w:r>
      <w:r w:rsidR="00135D46">
        <w:rPr>
          <w:noProof/>
        </w:rPr>
        <w:t>52</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drawing>
          <wp:inline distT="0" distB="0" distL="0" distR="0" wp14:anchorId="714A9F77" wp14:editId="56D497D5">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3EACBEEB" w:rsidR="00AE5351" w:rsidRPr="004F4EBE" w:rsidRDefault="00B90B69" w:rsidP="00B90B69">
      <w:pPr>
        <w:pStyle w:val="Caption"/>
        <w:rPr>
          <w:rFonts w:eastAsiaTheme="minorEastAsia"/>
          <w:i/>
          <w:color w:val="000000" w:themeColor="text1"/>
          <w:sz w:val="22"/>
          <w:szCs w:val="22"/>
          <w:lang w:val="en-CA" w:eastAsia="zh-CN"/>
        </w:rPr>
      </w:pPr>
      <w:bookmarkStart w:id="205" w:name="_Ref91155189"/>
      <w:r>
        <w:lastRenderedPageBreak/>
        <w:t xml:space="preserve">Figure </w:t>
      </w:r>
      <w:r w:rsidR="00F824AE">
        <w:fldChar w:fldCharType="begin"/>
      </w:r>
      <w:r w:rsidR="00F824AE">
        <w:instrText xml:space="preserve"> SEQ Figure \* ARABIC </w:instrText>
      </w:r>
      <w:r w:rsidR="00F824AE">
        <w:fldChar w:fldCharType="separate"/>
      </w:r>
      <w:r w:rsidR="004F127F">
        <w:rPr>
          <w:noProof/>
        </w:rPr>
        <w:t>57</w:t>
      </w:r>
      <w:r w:rsidR="00F824AE">
        <w:rPr>
          <w:noProof/>
        </w:rPr>
        <w:fldChar w:fldCharType="end"/>
      </w:r>
      <w:bookmarkEnd w:id="205"/>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F824AE"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r>
                <m:rPr>
                  <m:sty m:val="bi"/>
                </m:rPr>
                <w:rPr>
                  <w:rFonts w:ascii="Cambria Math" w:eastAsia="Cambria Math" w:hAnsi="Cambria Math" w:cs="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r>
                    <m:rPr>
                      <m:sty m:val="bi"/>
                    </m:rPr>
                    <w:rPr>
                      <w:rFonts w:ascii="Cambria Math" w:hAnsi="Cambria Math"/>
                      <w:color w:val="000000" w:themeColor="text1"/>
                      <w:sz w:val="22"/>
                      <w:szCs w:val="22"/>
                      <w:lang w:val="en-CA"/>
                    </w:rPr>
                    <m:t>'</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15E62461"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r w:rsidR="00AE5351" w:rsidRPr="009E0145">
        <w:rPr>
          <w:rFonts w:eastAsiaTheme="minorEastAsia"/>
          <w:i/>
          <w:szCs w:val="22"/>
          <w:lang w:val="en-CA"/>
        </w:rPr>
        <w:t>i</w:t>
      </w:r>
      <w:r w:rsidR="00AE5351">
        <w:rPr>
          <w:rFonts w:eastAsiaTheme="minorEastAsia"/>
          <w:szCs w:val="22"/>
          <w:lang w:val="en-CA"/>
        </w:rPr>
        <w:t xml:space="preserve">-th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135D46">
        <w:t xml:space="preserve">Figure </w:t>
      </w:r>
      <w:r w:rsidR="00135D46">
        <w:rPr>
          <w:noProof/>
        </w:rPr>
        <w:t>53</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r>
        <w:rPr>
          <w:rFonts w:eastAsiaTheme="minorEastAsia"/>
          <w:szCs w:val="22"/>
          <w:lang w:val="en-CA" w:eastAsia="zh-CN"/>
        </w:rPr>
        <w:t xml:space="preserve">Similar to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6AEABFC5">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757A8B4E" w:rsidR="00AE5351" w:rsidRDefault="00D041E0" w:rsidP="00DA56A6">
      <w:pPr>
        <w:pStyle w:val="Caption"/>
        <w:rPr>
          <w:szCs w:val="22"/>
          <w:lang w:val="en-CA"/>
        </w:rPr>
      </w:pPr>
      <w:bookmarkStart w:id="206" w:name="_Ref91155389"/>
      <w:r>
        <w:t xml:space="preserve">Figure </w:t>
      </w:r>
      <w:r w:rsidR="00F824AE">
        <w:fldChar w:fldCharType="begin"/>
      </w:r>
      <w:r w:rsidR="00F824AE">
        <w:instrText xml:space="preserve"> SEQ Figure \* ARABIC </w:instrText>
      </w:r>
      <w:r w:rsidR="00F824AE">
        <w:fldChar w:fldCharType="separate"/>
      </w:r>
      <w:r w:rsidR="004F127F">
        <w:rPr>
          <w:noProof/>
        </w:rPr>
        <w:t>58</w:t>
      </w:r>
      <w:r w:rsidR="00F824AE">
        <w:rPr>
          <w:noProof/>
        </w:rPr>
        <w:fldChar w:fldCharType="end"/>
      </w:r>
      <w:bookmarkEnd w:id="206"/>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2283FB8E"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135D46">
        <w:t xml:space="preserve">Figure </w:t>
      </w:r>
      <w:r w:rsidR="00135D46">
        <w:rPr>
          <w:noProof/>
        </w:rPr>
        <w:t>54</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771650" cy="2057400"/>
                    </a:xfrm>
                    <a:prstGeom prst="rect">
                      <a:avLst/>
                    </a:prstGeom>
                  </pic:spPr>
                </pic:pic>
              </a:graphicData>
            </a:graphic>
          </wp:inline>
        </w:drawing>
      </w:r>
    </w:p>
    <w:p w14:paraId="21C72E5E" w14:textId="5133B280" w:rsidR="00AE5351" w:rsidRDefault="00FC4AF1" w:rsidP="00DA56A6">
      <w:pPr>
        <w:pStyle w:val="Caption"/>
        <w:rPr>
          <w:szCs w:val="22"/>
          <w:lang w:val="en-CA"/>
        </w:rPr>
      </w:pPr>
      <w:bookmarkStart w:id="207" w:name="_Ref91155686"/>
      <w:r>
        <w:lastRenderedPageBreak/>
        <w:t xml:space="preserve">Figure </w:t>
      </w:r>
      <w:r w:rsidR="00F824AE">
        <w:fldChar w:fldCharType="begin"/>
      </w:r>
      <w:r w:rsidR="00F824AE">
        <w:instrText xml:space="preserve"> SEQ Figure \* ARABIC </w:instrText>
      </w:r>
      <w:r w:rsidR="00F824AE">
        <w:fldChar w:fldCharType="separate"/>
      </w:r>
      <w:r w:rsidR="004F127F">
        <w:rPr>
          <w:noProof/>
        </w:rPr>
        <w:t>59</w:t>
      </w:r>
      <w:r w:rsidR="00F824AE">
        <w:rPr>
          <w:noProof/>
        </w:rPr>
        <w:fldChar w:fldCharType="end"/>
      </w:r>
      <w:bookmarkEnd w:id="207"/>
      <w:r w:rsidR="00F3217A">
        <w:t>.</w:t>
      </w:r>
      <w:r w:rsidR="00AE5351">
        <w:t xml:space="preserve"> </w:t>
      </w:r>
      <w:r w:rsidR="00F3217A">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4ED85787" w:rsidR="00CB2DDA" w:rsidRDefault="00CB2DDA" w:rsidP="00CB2DDA">
      <w:proofErr w:type="gramStart"/>
      <w:r>
        <w:rPr>
          <w:lang w:val="en-CA"/>
        </w:rPr>
        <w:t>Similar to</w:t>
      </w:r>
      <w:proofErr w:type="gramEnd"/>
      <w:r>
        <w:rPr>
          <w:lang w:val="en-CA"/>
        </w:rPr>
        <w:t xml:space="preserve">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135D46">
        <w:t xml:space="preserve">Figure </w:t>
      </w:r>
      <w:r w:rsidR="00135D46">
        <w:rPr>
          <w:noProof/>
        </w:rPr>
        <w:t>55</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6B5E7EF3" w:rsidR="00CB2DDA" w:rsidRDefault="00CB2DDA" w:rsidP="002963CF">
      <w:pPr>
        <w:pStyle w:val="Caption"/>
      </w:pPr>
      <w:bookmarkStart w:id="208" w:name="_Ref100595597"/>
      <w:r>
        <w:t xml:space="preserve">Figure </w:t>
      </w:r>
      <w:r w:rsidR="00F824AE">
        <w:fldChar w:fldCharType="begin"/>
      </w:r>
      <w:r w:rsidR="00F824AE">
        <w:instrText xml:space="preserve"> SEQ Figure \* ARABIC </w:instrText>
      </w:r>
      <w:r w:rsidR="00F824AE">
        <w:fldChar w:fldCharType="separate"/>
      </w:r>
      <w:r w:rsidR="004F127F">
        <w:rPr>
          <w:noProof/>
        </w:rPr>
        <w:t>60</w:t>
      </w:r>
      <w:r w:rsidR="00F824AE">
        <w:rPr>
          <w:noProof/>
        </w:rPr>
        <w:fldChar w:fldCharType="end"/>
      </w:r>
      <w:bookmarkEnd w:id="208"/>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r>
        <w:rPr>
          <w:rFonts w:eastAsia="Calibri"/>
        </w:rPr>
        <w:t xml:space="preserve">Similar to SAO, the encoder may decide the best 1-D directional pattern using the rate-distortion optimization (RDO) and signal this additional information in each classifier/set. Both the sample differences “a-c” and “b-c” are compared against a pre-defined threshold value (Th) to derive the final “class_idx”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signalled. </w:t>
      </w:r>
    </w:p>
    <w:p w14:paraId="603AAE4D" w14:textId="23196230" w:rsidR="00CB2DDA" w:rsidRDefault="00CB2DDA" w:rsidP="00CB2DDA">
      <w:pPr>
        <w:rPr>
          <w:rFonts w:eastAsiaTheme="minorEastAsia"/>
        </w:rPr>
      </w:pPr>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463D9A90" w14:textId="77777777" w:rsidR="00CB2DDA" w:rsidRDefault="00CB2DDA" w:rsidP="00CB2DDA">
      <w:pPr>
        <w:rPr>
          <w:rFonts w:eastAsia="Calibri"/>
        </w:rPr>
      </w:pPr>
      <w:r>
        <w:rPr>
          <w:rFonts w:eastAsia="Calibri"/>
        </w:rPr>
        <w:t>The Edge-based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r>
        <w:t xml:space="preserve">Ea=(a-c&lt;0)? (a-c&lt;(-Th)? 0:1) :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 xml:space="preserve">Eb=(b-c&lt;0)? (b-c&lt;(-Th)? 0:1) :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F824AE"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r>
          <w:rPr>
            <w:rFonts w:ascii="Cambria Math" w:hAnsi="Cambria Math"/>
            <w:color w:val="000000" w:themeColor="text1"/>
            <w:szCs w:val="22"/>
            <w:lang w:val="en-CA"/>
          </w:rPr>
          <m:t xml:space="preserve">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1</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2</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samples respectively. Similarly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 xml:space="preserve">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048F3070" w14:textId="0BE9D50E" w:rsidR="00CE1A16" w:rsidRPr="00DA56A6" w:rsidRDefault="00CB2DDA" w:rsidP="0056050C">
      <w:r>
        <w:rPr>
          <w:rFonts w:eastAsia="Calibri"/>
          <w:color w:val="000000" w:themeColor="text1"/>
          <w:szCs w:val="22"/>
          <w:lang w:val="en-CA"/>
        </w:rPr>
        <w:lastRenderedPageBreak/>
        <w:t>Based on RDO, encoder signals one among the samples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 </w:t>
      </w:r>
    </w:p>
    <w:p w14:paraId="07803DE1" w14:textId="77777777" w:rsidR="008E678E" w:rsidRPr="00250117" w:rsidRDefault="008E678E" w:rsidP="008C0C9F">
      <w:pPr>
        <w:pStyle w:val="Heading2"/>
        <w:rPr>
          <w:lang w:val="en-CA"/>
        </w:rPr>
      </w:pPr>
      <w:bookmarkStart w:id="209" w:name="_Toc131509478"/>
      <w:r w:rsidRPr="00250117">
        <w:rPr>
          <w:lang w:val="en-CA"/>
        </w:rPr>
        <w:t>Entropy coding</w:t>
      </w:r>
      <w:bookmarkEnd w:id="209"/>
    </w:p>
    <w:p w14:paraId="5DD2A3CC" w14:textId="77777777" w:rsidR="008E678E" w:rsidRPr="00250117" w:rsidRDefault="008E678E" w:rsidP="008C0C9F">
      <w:pPr>
        <w:pStyle w:val="Heading3"/>
        <w:rPr>
          <w:lang w:val="en-CA"/>
        </w:rPr>
      </w:pPr>
      <w:bookmarkStart w:id="210" w:name="_Toc131509479"/>
      <w:r w:rsidRPr="00250117">
        <w:rPr>
          <w:lang w:val="en-CA"/>
        </w:rPr>
        <w:t>Extended precision</w:t>
      </w:r>
      <w:bookmarkEnd w:id="210"/>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type w14:anchorId="209381F2" id="_x0000_t202" coordsize="21600,21600" o:spt="202" path="m,l,21600r21600,l21600,xe">
                <v:stroke joinstyle="miter"/>
                <v:path gradientshapeok="t" o:connecttype="rect"/>
              </v:shapetype>
              <v:shape id="Text Box 2" o:spid="_x0000_s1066"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" stroked="f">
                <v:textbox style="mso-fit-shape-to-text:t" inset=",0">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operation can also be realized by looking up a 512×256-entry in 9-bit look-up table. Third, at the encoder side, the 256-entry look-up table used for bits estimation in VTM is extended to 512 entries.</w:t>
      </w:r>
    </w:p>
    <w:p w14:paraId="1FF34D39" w14:textId="77777777" w:rsidR="008E678E" w:rsidRPr="00250117" w:rsidRDefault="008E678E" w:rsidP="008C0C9F">
      <w:pPr>
        <w:pStyle w:val="Heading3"/>
        <w:rPr>
          <w:lang w:val="en-CA"/>
        </w:rPr>
      </w:pPr>
      <w:bookmarkStart w:id="211" w:name="_Toc131509480"/>
      <w:r w:rsidRPr="00250117">
        <w:rPr>
          <w:lang w:val="en-CA"/>
        </w:rPr>
        <w:t>Slice-type-based window size</w:t>
      </w:r>
      <w:bookmarkEnd w:id="211"/>
    </w:p>
    <w:p w14:paraId="53E6565A" w14:textId="77777777" w:rsidR="008E678E" w:rsidRPr="00250117" w:rsidRDefault="008E678E" w:rsidP="008E678E">
      <w:pPr>
        <w:rPr>
          <w:lang w:val="en-CA"/>
        </w:rPr>
      </w:pPr>
      <w:r w:rsidRPr="00250117">
        <w:rPr>
          <w:lang w:val="en-CA"/>
        </w:rPr>
        <w:t>Since statistics are different with different slice types, it is beneficial to have a context’s probability state updated at a rate that is optimal under the given slice type. Therefore, for each context model, three window sizes are pre-defined for I-, B-,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68197D3B" w14:textId="0B68D452" w:rsidR="0053367B" w:rsidRDefault="00464011" w:rsidP="00464011">
      <w:pPr>
        <w:pStyle w:val="Heading3"/>
        <w:rPr>
          <w:lang w:val="en-CA"/>
        </w:rPr>
      </w:pPr>
      <w:bookmarkStart w:id="212" w:name="_Toc131509481"/>
      <w:r>
        <w:rPr>
          <w:lang w:val="en-CA"/>
        </w:rPr>
        <w:t>Improved probability estimation for CABAC</w:t>
      </w:r>
      <w:bookmarkEnd w:id="212"/>
    </w:p>
    <w:p w14:paraId="4F5A7D60" w14:textId="77777777" w:rsidR="00956165" w:rsidRDefault="00956165" w:rsidP="002B124A">
      <w:pPr>
        <w:pStyle w:val="Heading5"/>
        <w:numPr>
          <w:ilvl w:val="0"/>
          <w:numId w:val="0"/>
        </w:numPr>
        <w:ind w:left="1080" w:hanging="1080"/>
        <w:rPr>
          <w:lang w:val="en-CA"/>
        </w:rPr>
      </w:pPr>
      <w:bookmarkStart w:id="213" w:name="_Ref92203800"/>
      <w:r>
        <w:rPr>
          <w:lang w:val="en-CA"/>
        </w:rPr>
        <w:t>Multi-hypothesis probability estimation with adaptive weight</w:t>
      </w:r>
      <w:bookmarkEnd w:id="213"/>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adaptation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07424F53"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Three different sets of weights are pre-determined for each context model at I-, B- and P-slice types. </w:t>
      </w:r>
      <w:r w:rsidR="00BC04A2">
        <w:rPr>
          <w:szCs w:val="22"/>
          <w:lang w:val="en-CA"/>
        </w:rPr>
        <w:t xml:space="preserve">The </w:t>
      </w:r>
      <w:r>
        <w:rPr>
          <w:szCs w:val="22"/>
          <w:lang w:val="en-CA"/>
        </w:rPr>
        <w:t>weights of I-slice type are only allowed for intra slices while the weights of B-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CABAC initialization from previous inter slice and windows adjustment</w:t>
      </w:r>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78FFDFB3" w:rsidR="00191BB5" w:rsidRDefault="00A61EFD" w:rsidP="00AB70A2">
      <w:pPr>
        <w:rPr>
          <w:lang w:val="en-CA"/>
        </w:rPr>
      </w:pPr>
      <w:r>
        <w:rPr>
          <w:lang w:val="en-CA"/>
        </w:rPr>
        <w:lastRenderedPageBreak/>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0B35BD95" w14:textId="20BE2128" w:rsidR="005E4BD5" w:rsidRDefault="005E4BD5" w:rsidP="009F6C5B">
      <w:pPr>
        <w:pStyle w:val="Heading2"/>
        <w:rPr>
          <w:lang w:val="en-CA"/>
        </w:rPr>
      </w:pPr>
      <w:bookmarkStart w:id="214" w:name="_Toc131509482"/>
      <w:r>
        <w:rPr>
          <w:lang w:val="en-CA"/>
        </w:rPr>
        <w:t>Gradual decod</w:t>
      </w:r>
      <w:r w:rsidR="00126A3F">
        <w:rPr>
          <w:lang w:val="en-CA"/>
        </w:rPr>
        <w:t>ing</w:t>
      </w:r>
      <w:r>
        <w:rPr>
          <w:lang w:val="en-CA"/>
        </w:rPr>
        <w:t xml:space="preserve"> refresh</w:t>
      </w:r>
      <w:r w:rsidR="00126A3F">
        <w:rPr>
          <w:lang w:val="en-CA"/>
        </w:rPr>
        <w:t xml:space="preserve"> (GDR)</w:t>
      </w:r>
      <w:bookmarkEnd w:id="214"/>
    </w:p>
    <w:p w14:paraId="6343F517" w14:textId="7F134E1B" w:rsidR="00C366EB" w:rsidRPr="00766E81" w:rsidRDefault="00C366EB" w:rsidP="00C366EB">
      <w:pPr>
        <w:rPr>
          <w:szCs w:val="22"/>
        </w:rPr>
      </w:pPr>
      <w:r w:rsidRPr="00766E81">
        <w:rPr>
          <w:szCs w:val="22"/>
        </w:rPr>
        <w:t xml:space="preserve">A coded video sequence consists of intra coded pictures (e.g. I picture) and inter coded pictures (e.g. P and B pictures). Intra coded pictures usually use many more bits than inter coded pictures. Transmission time of such big intra coded pictures increases the encoder to decoder delay. For (ultra) low delay applications, it is desirable that all the coded pictures have similar number of bits so that the encoder to decoder delay can be reduced to around 1 picture interval. Hence, intra coded picture seems not fit for (ultra) low delay applications. However, on the other hand, an intra coded picture is indeed needed at random access point. </w:t>
      </w:r>
    </w:p>
    <w:p w14:paraId="42BDC640" w14:textId="64A2DDF7" w:rsidR="00C366EB" w:rsidRPr="00766E81" w:rsidRDefault="00C366EB" w:rsidP="00C366EB">
      <w:pPr>
        <w:rPr>
          <w:szCs w:val="22"/>
        </w:rPr>
      </w:pPr>
      <w:r w:rsidRPr="00766E81">
        <w:rPr>
          <w:szCs w:val="22"/>
        </w:rPr>
        <w:t xml:space="preserve">Gradual Decoding Refresh (GDR) (Gradual Random Access (GRA) or Progressive Intra Refresh (PIR)) approaches alleviate the delay issue with intra coded pictures. Instead of coding an intra picture at a random access point, GDR progressively refreshes pictures by spreading intra coded areas over several pictures. </w:t>
      </w:r>
    </w:p>
    <w:p w14:paraId="024011A3" w14:textId="127C763B" w:rsidR="00C366EB" w:rsidRPr="00766E81" w:rsidRDefault="00F15E1E" w:rsidP="00C366EB">
      <w:pPr>
        <w:rPr>
          <w:szCs w:val="22"/>
        </w:rPr>
      </w:pPr>
      <w:r>
        <w:rPr>
          <w:szCs w:val="22"/>
        </w:rPr>
        <w:fldChar w:fldCharType="begin"/>
      </w:r>
      <w:r>
        <w:rPr>
          <w:szCs w:val="22"/>
        </w:rPr>
        <w:instrText xml:space="preserve"> REF _Ref122446332 \h </w:instrText>
      </w:r>
      <w:r>
        <w:rPr>
          <w:szCs w:val="22"/>
        </w:rPr>
      </w:r>
      <w:r>
        <w:rPr>
          <w:szCs w:val="22"/>
        </w:rPr>
        <w:fldChar w:fldCharType="separate"/>
      </w:r>
      <w:r w:rsidR="00135D46">
        <w:t xml:space="preserve">Figure </w:t>
      </w:r>
      <w:r w:rsidR="00135D46">
        <w:rPr>
          <w:noProof/>
        </w:rPr>
        <w:t>56</w:t>
      </w:r>
      <w:r>
        <w:rPr>
          <w:szCs w:val="22"/>
        </w:rPr>
        <w:fldChar w:fldCharType="end"/>
      </w:r>
      <w:r>
        <w:rPr>
          <w:szCs w:val="22"/>
        </w:rPr>
        <w:t xml:space="preserve"> </w:t>
      </w:r>
      <w:r w:rsidR="00C366EB" w:rsidRPr="00766E81">
        <w:rPr>
          <w:szCs w:val="22"/>
        </w:rPr>
        <w:t>illustrates the basic concept of (vertical) GDR, where a GDR period starts with picture of POC (n) and ends at picture of POC(n+N-1). The first picture of POC(n) within the GDR period is called GDR picture. Forced intra coded areas (green) gradually spread over the N pictures of the GDR period from the left to the right. The picture of POC(n+N-1) is called recovery point picture. The pictures between GDR picture of POC(n) and recovery point picture of POC(n+N-1) are called recovering pictures of GDR picture of POC(n).</w:t>
      </w:r>
    </w:p>
    <w:p w14:paraId="561B917A" w14:textId="77777777" w:rsidR="00126A3F" w:rsidRDefault="00C366EB" w:rsidP="008929E9">
      <w:pPr>
        <w:keepNext/>
      </w:pPr>
      <w:r w:rsidRPr="00A947CF">
        <w:object w:dxaOrig="22365" w:dyaOrig="3720" w14:anchorId="376DF50C">
          <v:shape id="_x0000_i1040" type="#_x0000_t75" style="width:467.45pt;height:77.95pt" o:ole="">
            <v:imagedata r:id="rId99" o:title=""/>
          </v:shape>
          <o:OLEObject Type="Embed" ProgID="Visio.Drawing.15" ShapeID="_x0000_i1040" DrawAspect="Content" ObjectID="_1743569677" r:id="rId100"/>
        </w:object>
      </w:r>
    </w:p>
    <w:p w14:paraId="6EF145E5" w14:textId="17103067" w:rsidR="00C366EB" w:rsidRPr="00766E81" w:rsidRDefault="00126A3F" w:rsidP="008929E9">
      <w:pPr>
        <w:pStyle w:val="Caption"/>
        <w:rPr>
          <w:szCs w:val="22"/>
        </w:rPr>
      </w:pPr>
      <w:bookmarkStart w:id="215" w:name="_Ref122446332"/>
      <w:r>
        <w:t xml:space="preserve">Figure </w:t>
      </w:r>
      <w:r w:rsidR="00F824AE">
        <w:fldChar w:fldCharType="begin"/>
      </w:r>
      <w:r w:rsidR="00F824AE">
        <w:instrText xml:space="preserve"> SEQ Figure \* ARABIC </w:instrText>
      </w:r>
      <w:r w:rsidR="00F824AE">
        <w:fldChar w:fldCharType="separate"/>
      </w:r>
      <w:r w:rsidR="004F127F">
        <w:rPr>
          <w:noProof/>
        </w:rPr>
        <w:t>61</w:t>
      </w:r>
      <w:r w:rsidR="00F824AE">
        <w:rPr>
          <w:noProof/>
        </w:rPr>
        <w:fldChar w:fldCharType="end"/>
      </w:r>
      <w:bookmarkEnd w:id="215"/>
      <w:r>
        <w:t>.</w:t>
      </w:r>
      <w:r w:rsidRPr="00126A3F">
        <w:rPr>
          <w:sz w:val="22"/>
          <w:szCs w:val="22"/>
        </w:rPr>
        <w:t xml:space="preserve"> </w:t>
      </w:r>
      <w:r w:rsidRPr="002F6C74">
        <w:t xml:space="preserve">A GDR period starts with a GDR picture of POC(n) and ends </w:t>
      </w:r>
      <w:r w:rsidRPr="001D142F">
        <w:t>at recovery point picture of POC(n+N-1). A picture within GDR period consists of a refreshed area and a non-refreshed area separated by a virtual boundary.</w:t>
      </w:r>
    </w:p>
    <w:p w14:paraId="06EDCB24" w14:textId="77777777" w:rsidR="00C366EB" w:rsidRPr="00766E81" w:rsidRDefault="00C366EB" w:rsidP="00C366EB">
      <w:pPr>
        <w:rPr>
          <w:szCs w:val="22"/>
        </w:rPr>
      </w:pPr>
    </w:p>
    <w:p w14:paraId="15622E0E" w14:textId="1746E37A" w:rsidR="00C366EB" w:rsidRPr="00766E81" w:rsidRDefault="00C366EB" w:rsidP="00C366EB">
      <w:pPr>
        <w:rPr>
          <w:szCs w:val="22"/>
        </w:rPr>
      </w:pPr>
      <w:r w:rsidRPr="00766E81">
        <w:rPr>
          <w:szCs w:val="22"/>
        </w:rPr>
        <w:t>One of the requirements for GDR (such as in VVC) is “exact match” at recovery points. With exact match, the reconstructed pictures at recovery points of encoder and decoder should be identical (or matched). To achieve exact match, coding units (CUs) in refreshed areas should not use any coding information (</w:t>
      </w:r>
      <w:r w:rsidR="001E7201" w:rsidRPr="00766E81">
        <w:rPr>
          <w:szCs w:val="22"/>
        </w:rPr>
        <w:t>e.g.,</w:t>
      </w:r>
      <w:r w:rsidRPr="00766E81">
        <w:rPr>
          <w:szCs w:val="22"/>
        </w:rPr>
        <w:t xml:space="preserve"> reconstructed pixels, code mode, motion vector (MV), reference picture index (refIdx), reference picture list (refList), etc.) from non-refreshed areas, because the coding information in non-refreshed areas may not be decoded correctly at decoder. The incorrectly decoded information from non-refreshed areas may contaminate the refreshed areas, which will result in mismatch at recovery points (or leaks). Many coding tools, however, may involve in using the coding information from non-refreshed areas for CUs in refreshed areas. To support GDR functionality, the followings are included. </w:t>
      </w:r>
    </w:p>
    <w:p w14:paraId="728D7C44" w14:textId="77777777" w:rsidR="00C366EB" w:rsidRPr="00766E81" w:rsidRDefault="00C366EB" w:rsidP="00C366EB">
      <w:pPr>
        <w:numPr>
          <w:ilvl w:val="0"/>
          <w:numId w:val="10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All types of partitions within a current CTU are allowed, but no CU should span both the refreshed and non-refreshed areas, </w:t>
      </w:r>
    </w:p>
    <w:p w14:paraId="38E52AD9" w14:textId="77777777" w:rsidR="00C366EB" w:rsidRPr="008929E9" w:rsidRDefault="00C366EB" w:rsidP="00C366EB">
      <w:pPr>
        <w:pStyle w:val="ListParagraph"/>
        <w:numPr>
          <w:ilvl w:val="0"/>
          <w:numId w:val="102"/>
        </w:numPr>
        <w:tabs>
          <w:tab w:val="clear" w:pos="720"/>
        </w:tabs>
        <w:rPr>
          <w:rFonts w:eastAsia="SimSun"/>
          <w:sz w:val="22"/>
          <w:szCs w:val="22"/>
        </w:rPr>
      </w:pPr>
      <w:r w:rsidRPr="008929E9">
        <w:rPr>
          <w:rFonts w:eastAsia="SimSun"/>
          <w:sz w:val="22"/>
          <w:szCs w:val="22"/>
        </w:rPr>
        <w:t xml:space="preserve">For CUs in refreshed area of a current picture, the reconstructed pixels in non-refreshed areas of the current picture and reference pictures are considered as “not available”, and if needed, they are set to </w:t>
      </w:r>
      <m:oMath>
        <m:sSup>
          <m:sSupPr>
            <m:ctrlPr>
              <w:rPr>
                <w:rFonts w:ascii="Cambria Math" w:eastAsia="SimSun" w:hAnsi="Cambria Math"/>
                <w:sz w:val="22"/>
                <w:szCs w:val="22"/>
              </w:rPr>
            </m:ctrlPr>
          </m:sSupPr>
          <m:e>
            <m:r>
              <m:rPr>
                <m:sty m:val="p"/>
              </m:rPr>
              <w:rPr>
                <w:rFonts w:ascii="Cambria Math" w:eastAsia="SimSun" w:hAnsi="Cambria Math"/>
                <w:sz w:val="22"/>
                <w:szCs w:val="22"/>
              </w:rPr>
              <m:t>2</m:t>
            </m:r>
          </m:e>
          <m:sup>
            <m:r>
              <w:rPr>
                <w:rFonts w:ascii="Cambria Math" w:eastAsia="SimSun" w:hAnsi="Cambria Math"/>
                <w:sz w:val="22"/>
                <w:szCs w:val="22"/>
              </w:rPr>
              <m:t>BD</m:t>
            </m:r>
            <m:r>
              <m:rPr>
                <m:sty m:val="p"/>
              </m:rPr>
              <w:rPr>
                <w:rFonts w:ascii="Cambria Math" w:eastAsia="SimSun" w:hAnsi="Cambria Math"/>
                <w:sz w:val="22"/>
                <w:szCs w:val="22"/>
              </w:rPr>
              <m:t>-1</m:t>
            </m:r>
          </m:sup>
        </m:sSup>
        <m:r>
          <m:rPr>
            <m:sty m:val="p"/>
          </m:rPr>
          <w:rPr>
            <w:rFonts w:ascii="Cambria Math" w:eastAsia="SimSun" w:hAnsi="Cambria Math"/>
            <w:sz w:val="22"/>
            <w:szCs w:val="22"/>
          </w:rPr>
          <m:t xml:space="preserve"> </m:t>
        </m:r>
      </m:oMath>
      <w:r w:rsidRPr="008929E9">
        <w:rPr>
          <w:rFonts w:eastAsia="SimSun"/>
          <w:sz w:val="22"/>
          <w:szCs w:val="22"/>
        </w:rPr>
        <w:t>, where BD is bit depth, which will give prediction for CUs in refreshed area of the current picture more freedom over the current picture and reference pictures.</w:t>
      </w:r>
    </w:p>
    <w:p w14:paraId="4AA9A145" w14:textId="77777777" w:rsidR="00C366EB" w:rsidRPr="008929E9" w:rsidRDefault="00C366EB" w:rsidP="00C366EB">
      <w:pPr>
        <w:pStyle w:val="ListParagraph"/>
        <w:numPr>
          <w:ilvl w:val="0"/>
          <w:numId w:val="102"/>
        </w:numPr>
        <w:tabs>
          <w:tab w:val="clear" w:pos="720"/>
        </w:tabs>
        <w:rPr>
          <w:rFonts w:eastAsia="SimSun"/>
          <w:sz w:val="22"/>
          <w:szCs w:val="22"/>
        </w:rPr>
      </w:pPr>
      <w:r w:rsidRPr="008929E9">
        <w:rPr>
          <w:rFonts w:eastAsia="SimSun"/>
          <w:sz w:val="22"/>
          <w:szCs w:val="22"/>
        </w:rPr>
        <w:lastRenderedPageBreak/>
        <w:t xml:space="preserve">For CUs in refreshed area of a current picture, coding information in non-refreshed areas of the current picture and reference pictures are considered “not available”, which will prevent CUs in refreshed area of the current picture from using coding information in non-refreshed area of the current picture and reference pictures. </w:t>
      </w:r>
    </w:p>
    <w:p w14:paraId="689CB71F" w14:textId="77777777" w:rsidR="00C366EB" w:rsidRPr="00766E81" w:rsidRDefault="00C366EB" w:rsidP="00C366EB">
      <w:pPr>
        <w:numPr>
          <w:ilvl w:val="0"/>
          <w:numId w:val="10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CUs in non-refreshed area of the current picture are allowed to use the reconstructed pixels and the coding information of both refreshed and non-refreshed areas of the current picture and reference pictures. </w:t>
      </w:r>
    </w:p>
    <w:p w14:paraId="692A4094" w14:textId="6B70E32F" w:rsidR="00C366EB" w:rsidRPr="002F6C74" w:rsidRDefault="00C366EB" w:rsidP="008929E9">
      <w:pPr>
        <w:numPr>
          <w:ilvl w:val="0"/>
          <w:numId w:val="10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3377B4">
        <w:rPr>
          <w:szCs w:val="22"/>
        </w:rPr>
        <w:t xml:space="preserve">In-loop filters are performed in both refreshed and non-refreshed areas, but not crossing virtual boundaries of refreshed-areas and non-refreshed areas. </w:t>
      </w:r>
    </w:p>
    <w:p w14:paraId="14FC6A13" w14:textId="09AC15E9" w:rsidR="00C366EB" w:rsidRPr="00766E81" w:rsidRDefault="00F15E1E" w:rsidP="00C366EB">
      <w:pPr>
        <w:rPr>
          <w:szCs w:val="22"/>
        </w:rPr>
      </w:pPr>
      <w:r>
        <w:rPr>
          <w:szCs w:val="22"/>
        </w:rPr>
        <w:fldChar w:fldCharType="begin"/>
      </w:r>
      <w:r>
        <w:rPr>
          <w:szCs w:val="22"/>
        </w:rPr>
        <w:instrText xml:space="preserve"> REF _Ref122446363 \h </w:instrText>
      </w:r>
      <w:r>
        <w:rPr>
          <w:szCs w:val="22"/>
        </w:rPr>
      </w:r>
      <w:r>
        <w:rPr>
          <w:szCs w:val="22"/>
        </w:rPr>
        <w:fldChar w:fldCharType="separate"/>
      </w:r>
      <w:r w:rsidR="00135D46">
        <w:t xml:space="preserve">Figure </w:t>
      </w:r>
      <w:r w:rsidR="00135D46">
        <w:rPr>
          <w:noProof/>
        </w:rPr>
        <w:t>57</w:t>
      </w:r>
      <w:r>
        <w:rPr>
          <w:szCs w:val="22"/>
        </w:rPr>
        <w:fldChar w:fldCharType="end"/>
      </w:r>
      <w:r>
        <w:rPr>
          <w:szCs w:val="22"/>
        </w:rPr>
        <w:t xml:space="preserve"> </w:t>
      </w:r>
      <w:r w:rsidR="00C366EB" w:rsidRPr="00766E81">
        <w:rPr>
          <w:szCs w:val="22"/>
        </w:rPr>
        <w:t xml:space="preserve">shows an example, where with the reconstructed pixels and the coding information of non-refreshed areas of the current picture and reference picture(s) treated as “not available”, all intra and inter coding modes can be applied to CUs (green) in refreshed area of a current (recovering point) picture without restrictions. </w:t>
      </w:r>
    </w:p>
    <w:p w14:paraId="327E1B7E" w14:textId="77777777" w:rsidR="00C366EB" w:rsidRPr="00766E81" w:rsidRDefault="00C366EB" w:rsidP="00C366EB">
      <w:pPr>
        <w:rPr>
          <w:szCs w:val="22"/>
        </w:rPr>
      </w:pPr>
    </w:p>
    <w:p w14:paraId="455F4573" w14:textId="77777777" w:rsidR="00126A3F" w:rsidRDefault="00C366EB" w:rsidP="008929E9">
      <w:pPr>
        <w:keepNext/>
        <w:jc w:val="center"/>
      </w:pPr>
      <w:r w:rsidRPr="00A947CF">
        <w:object w:dxaOrig="9720" w:dyaOrig="5513" w14:anchorId="105EA9D3">
          <v:shape id="_x0000_i1041" type="#_x0000_t75" style="width:304.7pt;height:172.55pt" o:ole="">
            <v:imagedata r:id="rId101" o:title=""/>
          </v:shape>
          <o:OLEObject Type="Embed" ProgID="Visio.Drawing.15" ShapeID="_x0000_i1041" DrawAspect="Content" ObjectID="_1743569678" r:id="rId102"/>
        </w:object>
      </w:r>
    </w:p>
    <w:p w14:paraId="74FD1EFA" w14:textId="5DC25F29" w:rsidR="00C366EB" w:rsidRPr="00766E81" w:rsidRDefault="00126A3F" w:rsidP="008929E9">
      <w:pPr>
        <w:pStyle w:val="Caption"/>
        <w:rPr>
          <w:szCs w:val="22"/>
        </w:rPr>
      </w:pPr>
      <w:bookmarkStart w:id="216" w:name="_Ref122446363"/>
      <w:r>
        <w:t xml:space="preserve">Figure </w:t>
      </w:r>
      <w:r w:rsidR="00F824AE">
        <w:fldChar w:fldCharType="begin"/>
      </w:r>
      <w:r w:rsidR="00F824AE">
        <w:instrText xml:space="preserve"> SEQ Figure \* ARABIC </w:instrText>
      </w:r>
      <w:r w:rsidR="00F824AE">
        <w:fldChar w:fldCharType="separate"/>
      </w:r>
      <w:r w:rsidR="004F127F">
        <w:rPr>
          <w:noProof/>
        </w:rPr>
        <w:t>62</w:t>
      </w:r>
      <w:r w:rsidR="00F824AE">
        <w:rPr>
          <w:noProof/>
        </w:rPr>
        <w:fldChar w:fldCharType="end"/>
      </w:r>
      <w:bookmarkEnd w:id="216"/>
      <w:r>
        <w:t xml:space="preserve">. </w:t>
      </w:r>
      <w:r w:rsidRPr="002F6C74">
        <w:t xml:space="preserve">For a CU in refreshed area of a current picture, the reconstructed </w:t>
      </w:r>
      <w:r w:rsidRPr="001D142F">
        <w:t>pixels, and the coding information of non-refreshed areas of the current picture and the reference pictures are considered as “not available”.</w:t>
      </w:r>
    </w:p>
    <w:p w14:paraId="13743D96" w14:textId="784D93D2" w:rsidR="00C366EB" w:rsidRPr="00766E81" w:rsidRDefault="00C366EB" w:rsidP="00C366EB">
      <w:pPr>
        <w:rPr>
          <w:szCs w:val="22"/>
        </w:rPr>
      </w:pPr>
      <w:r w:rsidRPr="00766E81">
        <w:rPr>
          <w:szCs w:val="22"/>
        </w:rPr>
        <w:t xml:space="preserve">Asymmetric deblocking </w:t>
      </w:r>
      <w:r w:rsidRPr="003377B4">
        <w:rPr>
          <w:szCs w:val="22"/>
        </w:rPr>
        <w:t>may be</w:t>
      </w:r>
      <w:r w:rsidRPr="00766E81">
        <w:rPr>
          <w:szCs w:val="22"/>
        </w:rPr>
        <w:t xml:space="preserve"> enabled for better subjective quality around virtual boundaries of GDR/recovering pictures. Specifically, deblocking is still disabled for refreshed-area pixels (</w:t>
      </w:r>
      <m:oMath>
        <m:sSub>
          <m:sSubPr>
            <m:ctrlPr>
              <w:rPr>
                <w:rFonts w:ascii="Cambria Math" w:hAnsi="Cambria Math"/>
                <w:szCs w:val="22"/>
              </w:rPr>
            </m:ctrlPr>
          </m:sSubPr>
          <m:e>
            <m:r>
              <w:rPr>
                <w:rFonts w:ascii="Cambria Math" w:hAnsi="Cambria Math"/>
                <w:szCs w:val="22"/>
              </w:rPr>
              <m:t>p</m:t>
            </m:r>
          </m:e>
          <m:sub>
            <m:r>
              <w:rPr>
                <w:rFonts w:ascii="Cambria Math" w:hAnsi="Cambria Math"/>
                <w:szCs w:val="22"/>
              </w:rPr>
              <m:t>i</m:t>
            </m:r>
          </m:sub>
        </m:sSub>
      </m:oMath>
      <w:r w:rsidRPr="00766E81">
        <w:rPr>
          <w:szCs w:val="22"/>
        </w:rPr>
        <w:t>) of a virtual boundary if their deblocking requires use of the coding information of non-refreshed area, but deblocking will be performed for non-refreshed-area pixels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of the virtual boundary even if their deblocking requires use of the coding information of refreshed area, as shown in</w:t>
      </w:r>
      <w:r w:rsidR="00F15E1E">
        <w:rPr>
          <w:szCs w:val="22"/>
        </w:rPr>
        <w:t xml:space="preserve"> </w:t>
      </w:r>
      <w:r w:rsidR="00F15E1E">
        <w:rPr>
          <w:szCs w:val="22"/>
        </w:rPr>
        <w:fldChar w:fldCharType="begin"/>
      </w:r>
      <w:r w:rsidR="00F15E1E">
        <w:rPr>
          <w:szCs w:val="22"/>
        </w:rPr>
        <w:instrText xml:space="preserve"> REF _Ref122446384 \h </w:instrText>
      </w:r>
      <w:r w:rsidR="002947FF">
        <w:rPr>
          <w:szCs w:val="22"/>
        </w:rPr>
        <w:instrText xml:space="preserve"> \* MERGEFORMAT </w:instrText>
      </w:r>
      <w:r w:rsidR="00F15E1E">
        <w:rPr>
          <w:szCs w:val="22"/>
        </w:rPr>
      </w:r>
      <w:r w:rsidR="00F15E1E">
        <w:rPr>
          <w:szCs w:val="22"/>
        </w:rPr>
        <w:fldChar w:fldCharType="separate"/>
      </w:r>
      <w:r w:rsidR="00135D46" w:rsidRPr="00135D46">
        <w:rPr>
          <w:szCs w:val="22"/>
        </w:rPr>
        <w:t>Figure 58</w:t>
      </w:r>
      <w:r w:rsidR="00F15E1E">
        <w:rPr>
          <w:szCs w:val="22"/>
        </w:rPr>
        <w:fldChar w:fldCharType="end"/>
      </w:r>
      <w:r w:rsidRPr="00766E81">
        <w:rPr>
          <w:szCs w:val="22"/>
        </w:rPr>
        <w:t xml:space="preserve">. In addition, refreshed-area pixels of a virtual boundary are used to compensate the output of deblocking of corresponding non-refreshed-area pixels. The final output of deblocking of non-refreshed area pixel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xml:space="preserve"> is therefore equal to </w:t>
      </w:r>
    </w:p>
    <w:p w14:paraId="4A7B53B0" w14:textId="7EAFAF16" w:rsidR="00C366EB" w:rsidRPr="00766E81" w:rsidRDefault="00F824AE" w:rsidP="00C366EB">
      <w:pPr>
        <w:rPr>
          <w:szCs w:val="22"/>
        </w:rPr>
      </w:pPr>
      <m:oMathPara>
        <m:oMath>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i</m:t>
                  </m:r>
                </m:sub>
              </m:sSub>
            </m:e>
          </m:d>
        </m:oMath>
      </m:oMathPara>
    </w:p>
    <w:p w14:paraId="78465E87" w14:textId="0F76C7C3" w:rsidR="00C366EB" w:rsidRPr="00766E81" w:rsidRDefault="00C366EB" w:rsidP="00C366EB">
      <w:pPr>
        <w:rPr>
          <w:szCs w:val="22"/>
        </w:rPr>
      </w:pPr>
      <w:r w:rsidRPr="00766E81">
        <w:rPr>
          <w:szCs w:val="22"/>
        </w:rPr>
        <w:t>where</w:t>
      </w:r>
      <w:r w:rsidR="00F75257">
        <w:rPr>
          <w:szCs w:val="22"/>
        </w:rPr>
        <w:t>,</w:t>
      </w:r>
    </w:p>
    <w:p w14:paraId="3EA547D8" w14:textId="77777777" w:rsidR="00C366EB" w:rsidRPr="00766E81" w:rsidRDefault="00F824AE" w:rsidP="00C366EB">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final output of deblocking o</w:t>
      </w:r>
      <w:r w:rsidR="00C366EB" w:rsidRPr="00766E81">
        <w:rPr>
          <w:szCs w:val="22"/>
        </w:rPr>
        <w:t xml:space="preserve">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p>
    <w:p w14:paraId="65C20B66" w14:textId="77777777" w:rsidR="00C366EB" w:rsidRPr="00766E81" w:rsidRDefault="00F824AE" w:rsidP="00C366EB">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 xml:space="preserve">is the output of deblocking of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r w:rsidR="00C366EB" w:rsidRPr="008929E9">
        <w:rPr>
          <w:sz w:val="22"/>
          <w:szCs w:val="20"/>
        </w:rPr>
        <w:t xml:space="preserve"> and</w:t>
      </w:r>
    </w:p>
    <w:p w14:paraId="603C3167" w14:textId="77777777" w:rsidR="00C366EB" w:rsidRPr="00766E81" w:rsidRDefault="00F824AE" w:rsidP="00C366EB">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p</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output of deblocking of</w:t>
      </w:r>
      <w:r w:rsidR="00C366EB" w:rsidRPr="00766E81">
        <w:rPr>
          <w:szCs w:val="22"/>
        </w:rPr>
        <w:t xml:space="preserve"> </w:t>
      </w:r>
      <m:oMath>
        <m:sSub>
          <m:sSubPr>
            <m:ctrlPr>
              <w:rPr>
                <w:rFonts w:ascii="Cambria Math" w:hAnsi="Cambria Math"/>
                <w:i/>
                <w:sz w:val="22"/>
                <w:szCs w:val="20"/>
              </w:rPr>
            </m:ctrlPr>
          </m:sSubPr>
          <m:e>
            <m:r>
              <w:rPr>
                <w:rFonts w:ascii="Cambria Math" w:hAnsi="Cambria Math"/>
                <w:sz w:val="22"/>
                <w:szCs w:val="20"/>
              </w:rPr>
              <m:t>p</m:t>
            </m:r>
          </m:e>
          <m:sub>
            <m:r>
              <w:rPr>
                <w:rFonts w:ascii="Cambria Math" w:hAnsi="Cambria Math"/>
                <w:sz w:val="22"/>
                <w:szCs w:val="20"/>
              </w:rPr>
              <m:t>i</m:t>
            </m:r>
          </m:sub>
        </m:sSub>
      </m:oMath>
      <w:r w:rsidR="00C366EB" w:rsidRPr="00766E81">
        <w:rPr>
          <w:szCs w:val="22"/>
        </w:rPr>
        <w:t xml:space="preserve"> </w:t>
      </w:r>
      <w:r w:rsidR="00C366EB" w:rsidRPr="008929E9">
        <w:rPr>
          <w:sz w:val="22"/>
          <w:szCs w:val="20"/>
        </w:rPr>
        <w:t>when assuming use of non-refreshed area were allowed.</w:t>
      </w:r>
    </w:p>
    <w:p w14:paraId="37DBDA0B" w14:textId="77777777" w:rsidR="00C366EB" w:rsidRPr="00766E81" w:rsidRDefault="00C366EB" w:rsidP="008929E9">
      <w:pPr>
        <w:rPr>
          <w:szCs w:val="22"/>
        </w:rPr>
      </w:pPr>
    </w:p>
    <w:p w14:paraId="54D95C03" w14:textId="77777777" w:rsidR="00126A3F" w:rsidRDefault="00C366EB" w:rsidP="008929E9">
      <w:pPr>
        <w:keepNext/>
        <w:ind w:left="360"/>
        <w:jc w:val="center"/>
      </w:pPr>
      <w:r w:rsidRPr="00766E81">
        <w:rPr>
          <w:noProof/>
        </w:rPr>
        <w:lastRenderedPageBreak/>
        <w:drawing>
          <wp:inline distT="0" distB="0" distL="0" distR="0" wp14:anchorId="3FCC3297" wp14:editId="17BD9A35">
            <wp:extent cx="3617595" cy="1557020"/>
            <wp:effectExtent l="0" t="0" r="1905"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617595" cy="1557020"/>
                    </a:xfrm>
                    <a:prstGeom prst="rect">
                      <a:avLst/>
                    </a:prstGeom>
                    <a:noFill/>
                  </pic:spPr>
                </pic:pic>
              </a:graphicData>
            </a:graphic>
          </wp:inline>
        </w:drawing>
      </w:r>
    </w:p>
    <w:p w14:paraId="0848A70D" w14:textId="7947D062" w:rsidR="00C366EB" w:rsidRDefault="00126A3F" w:rsidP="008929E9">
      <w:pPr>
        <w:pStyle w:val="Caption"/>
        <w:rPr>
          <w:szCs w:val="22"/>
        </w:rPr>
      </w:pPr>
      <w:bookmarkStart w:id="217" w:name="_Ref122446384"/>
      <w:r>
        <w:t xml:space="preserve">Figure </w:t>
      </w:r>
      <w:r w:rsidR="00F824AE">
        <w:fldChar w:fldCharType="begin"/>
      </w:r>
      <w:r w:rsidR="00F824AE">
        <w:instrText xml:space="preserve"> SEQ Figure \* ARABIC </w:instrText>
      </w:r>
      <w:r w:rsidR="00F824AE">
        <w:fldChar w:fldCharType="separate"/>
      </w:r>
      <w:r w:rsidR="004F127F">
        <w:rPr>
          <w:noProof/>
        </w:rPr>
        <w:t>63</w:t>
      </w:r>
      <w:r w:rsidR="00F824AE">
        <w:rPr>
          <w:noProof/>
        </w:rPr>
        <w:fldChar w:fldCharType="end"/>
      </w:r>
      <w:bookmarkEnd w:id="217"/>
      <w:r>
        <w:t>. D</w:t>
      </w:r>
      <w:r w:rsidRPr="00766E81">
        <w:rPr>
          <w:szCs w:val="22"/>
        </w:rPr>
        <w:t>eblocking is performed for pixels in non-refreshed area, but not for pixels in refreshed area.</w:t>
      </w:r>
    </w:p>
    <w:p w14:paraId="50A14919" w14:textId="0C4CFED4" w:rsidR="00F81A6E" w:rsidRDefault="00F81A6E" w:rsidP="0026416A">
      <w:pPr>
        <w:pStyle w:val="Heading2"/>
      </w:pPr>
      <w:bookmarkStart w:id="218" w:name="_Toc131509483"/>
      <w:r>
        <w:t>Simplified linear model solver</w:t>
      </w:r>
      <w:bookmarkEnd w:id="218"/>
    </w:p>
    <w:p w14:paraId="3D3784BC" w14:textId="77777777" w:rsidR="009D6B7E" w:rsidRDefault="003166FE" w:rsidP="009D6B7E">
      <w:pPr>
        <w:rPr>
          <w:lang w:val="en-CA"/>
        </w:rPr>
      </w:pPr>
      <w:r>
        <w:rPr>
          <w:lang w:val="en-CA"/>
        </w:rPr>
        <w:t>Some ECM tools, such as CCCM (Convolutional Cross-Component Model) and GLM (Gradient Linear Model), are solving sets of linear equations when calculating filter coefficient</w:t>
      </w:r>
      <w:r w:rsidR="00923913">
        <w:rPr>
          <w:lang w:val="en-CA"/>
        </w:rPr>
        <w:t xml:space="preserve"> using</w:t>
      </w:r>
      <w:r>
        <w:rPr>
          <w:lang w:val="en-CA"/>
        </w:rPr>
        <w:t xml:space="preserve"> Gaussian elimination based approach</w:t>
      </w:r>
      <w:r w:rsidR="009D6B7E">
        <w:rPr>
          <w:lang w:val="en-CA"/>
        </w:rPr>
        <w:t>.</w:t>
      </w:r>
    </w:p>
    <w:p w14:paraId="5A61850B" w14:textId="01DE0376" w:rsidR="009D6B7E" w:rsidRDefault="009D6B7E" w:rsidP="00B23D67">
      <w:pPr>
        <w:pStyle w:val="Heading3"/>
        <w:rPr>
          <w:lang w:val="en-CA"/>
        </w:rPr>
      </w:pPr>
      <w:bookmarkStart w:id="219" w:name="_Toc131509484"/>
      <w:r>
        <w:rPr>
          <w:lang w:val="en-CA"/>
        </w:rPr>
        <w:t>Implementation</w:t>
      </w:r>
      <w:bookmarkEnd w:id="219"/>
    </w:p>
    <w:p w14:paraId="22D88CC0" w14:textId="221E0D34" w:rsidR="000C23D8" w:rsidRDefault="000C23D8" w:rsidP="000C23D8">
      <w:pPr>
        <w:rPr>
          <w:lang w:val="en-CA"/>
        </w:rPr>
      </w:pPr>
      <w:r>
        <w:rPr>
          <w:lang w:val="en-CA"/>
        </w:rPr>
        <w:t xml:space="preserve">Elimination and back-substitution can be implemented for example as given below. The same function can be used to solve coefficients for one or both chrominance channels by setting numFilters parameter to 1 or 2, respectively. The xGetDivScaleRoundShift function returns scale, round and shift parameters approximating a division operation with the input diag parameter. Calculation of those parameters </w:t>
      </w:r>
      <w:r w:rsidR="00ED5791">
        <w:rPr>
          <w:lang w:val="en-CA"/>
        </w:rPr>
        <w:t xml:space="preserve">is </w:t>
      </w:r>
      <w:r>
        <w:rPr>
          <w:lang w:val="en-CA"/>
        </w:rPr>
        <w:t>implemented in ECM “</w:t>
      </w:r>
      <w:r>
        <w:rPr>
          <w:lang w:val="en-GB"/>
        </w:rPr>
        <w:t>xDivide” function.</w:t>
      </w:r>
      <w:r>
        <w:rPr>
          <w:lang w:val="en-CA"/>
        </w:rPr>
        <w:t xml:space="preserve"> </w:t>
      </w:r>
    </w:p>
    <w:p w14:paraId="689C560C" w14:textId="77777777" w:rsidR="000C23D8" w:rsidRDefault="000C23D8" w:rsidP="000C23D8">
      <w:pPr>
        <w:rPr>
          <w:lang w:val="en-CA"/>
        </w:rPr>
      </w:pPr>
    </w:p>
    <w:p w14:paraId="509E025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i = </w:t>
      </w:r>
      <w:r>
        <w:rPr>
          <w:rFonts w:ascii="Menlo" w:hAnsi="Menlo" w:cs="Menlo"/>
          <w:color w:val="1C00CF"/>
          <w:sz w:val="16"/>
          <w:szCs w:val="16"/>
          <w:lang w:val="en-GB"/>
        </w:rPr>
        <w:t>0</w:t>
      </w:r>
      <w:r>
        <w:rPr>
          <w:rFonts w:ascii="Menlo" w:hAnsi="Menlo" w:cs="Menlo"/>
          <w:color w:val="000000"/>
          <w:sz w:val="16"/>
          <w:szCs w:val="16"/>
          <w:lang w:val="en-GB"/>
        </w:rPr>
        <w:t>; i &lt; numEq; i++ )</w:t>
      </w:r>
    </w:p>
    <w:p w14:paraId="58CBD63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1EE5A7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*src = C[i];</w:t>
      </w:r>
    </w:p>
    <w:p w14:paraId="6B697A1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diag = src[i] &lt; </w:t>
      </w:r>
      <w:r>
        <w:rPr>
          <w:rFonts w:ascii="Menlo" w:hAnsi="Menlo" w:cs="Menlo"/>
          <w:color w:val="1C00CF"/>
          <w:sz w:val="16"/>
          <w:szCs w:val="16"/>
          <w:lang w:val="en-GB"/>
        </w:rPr>
        <w:t>1</w:t>
      </w:r>
      <w:r>
        <w:rPr>
          <w:rFonts w:ascii="Menlo" w:hAnsi="Menlo" w:cs="Menlo"/>
          <w:color w:val="000000"/>
          <w:sz w:val="16"/>
          <w:szCs w:val="16"/>
          <w:lang w:val="en-GB"/>
        </w:rPr>
        <w:t xml:space="preserve"> ? </w:t>
      </w:r>
      <w:r>
        <w:rPr>
          <w:rFonts w:ascii="Menlo" w:hAnsi="Menlo" w:cs="Menlo"/>
          <w:color w:val="1C00CF"/>
          <w:sz w:val="16"/>
          <w:szCs w:val="16"/>
          <w:lang w:val="en-GB"/>
        </w:rPr>
        <w:t>1</w:t>
      </w:r>
      <w:r>
        <w:rPr>
          <w:rFonts w:ascii="Menlo" w:hAnsi="Menlo" w:cs="Menlo"/>
          <w:color w:val="000000"/>
          <w:sz w:val="16"/>
          <w:szCs w:val="16"/>
          <w:lang w:val="en-GB"/>
        </w:rPr>
        <w:t xml:space="preserve"> : src[i];</w:t>
      </w:r>
    </w:p>
    <w:p w14:paraId="487E53AC"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15CBC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xGetDivScaleRoundShift</w:t>
      </w:r>
      <w:r>
        <w:rPr>
          <w:rFonts w:ascii="Menlo" w:hAnsi="Menlo" w:cs="Menlo"/>
          <w:color w:val="000000"/>
          <w:sz w:val="16"/>
          <w:szCs w:val="16"/>
          <w:lang w:val="en-GB"/>
        </w:rPr>
        <w:t>(diag, dscale, dround, dshift);</w:t>
      </w:r>
    </w:p>
    <w:p w14:paraId="4DBF5F30"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41B3979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j &lt; numEq+numFilters; j++ )</w:t>
      </w:r>
    </w:p>
    <w:p w14:paraId="21CA7B6E"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FEDF80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src[j] = (src[j] * dscale + dround) &gt;&gt; dshift;</w:t>
      </w:r>
    </w:p>
    <w:p w14:paraId="175254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72596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9DD39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 + </w:t>
      </w:r>
      <w:r>
        <w:rPr>
          <w:rFonts w:ascii="Menlo" w:hAnsi="Menlo" w:cs="Menlo"/>
          <w:color w:val="1C00CF"/>
          <w:sz w:val="16"/>
          <w:szCs w:val="16"/>
          <w:lang w:val="en-GB"/>
        </w:rPr>
        <w:t>1</w:t>
      </w:r>
      <w:r>
        <w:rPr>
          <w:rFonts w:ascii="Menlo" w:hAnsi="Menlo" w:cs="Menlo"/>
          <w:color w:val="000000"/>
          <w:sz w:val="16"/>
          <w:szCs w:val="16"/>
          <w:lang w:val="en-GB"/>
        </w:rPr>
        <w:t>; j &lt; numEq; j++ )</w:t>
      </w:r>
    </w:p>
    <w:p w14:paraId="16E5B05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4AA84B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*dst  = C[j];</w:t>
      </w:r>
    </w:p>
    <w:p w14:paraId="1CB17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scale = dst[i];</w:t>
      </w:r>
    </w:p>
    <w:p w14:paraId="5F09004B"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775D27B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On row j all elements with k &lt; i+1 are now zero</w:t>
      </w:r>
    </w:p>
    <w:p w14:paraId="4BC99BF4"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k = i + </w:t>
      </w:r>
      <w:r>
        <w:rPr>
          <w:rFonts w:ascii="Menlo" w:hAnsi="Menlo" w:cs="Menlo"/>
          <w:color w:val="1C00CF"/>
          <w:sz w:val="16"/>
          <w:szCs w:val="16"/>
          <w:lang w:val="en-GB"/>
        </w:rPr>
        <w:t>1</w:t>
      </w:r>
      <w:r>
        <w:rPr>
          <w:rFonts w:ascii="Menlo" w:hAnsi="Menlo" w:cs="Menlo"/>
          <w:color w:val="000000"/>
          <w:sz w:val="16"/>
          <w:szCs w:val="16"/>
          <w:lang w:val="en-GB"/>
        </w:rPr>
        <w:t>; k &lt; numEq+numFilters; k++ )</w:t>
      </w:r>
    </w:p>
    <w:p w14:paraId="1070BEE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0576C0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dst[k] -= </w:t>
      </w:r>
      <w:r>
        <w:rPr>
          <w:rFonts w:ascii="Menlo" w:hAnsi="Menlo" w:cs="Menlo"/>
          <w:color w:val="643820"/>
          <w:sz w:val="16"/>
          <w:szCs w:val="16"/>
          <w:lang w:val="en-GB"/>
        </w:rPr>
        <w:t>FIXED_MULT</w:t>
      </w:r>
      <w:r>
        <w:rPr>
          <w:rFonts w:ascii="Menlo" w:hAnsi="Menlo" w:cs="Menlo"/>
          <w:color w:val="000000"/>
          <w:sz w:val="16"/>
          <w:szCs w:val="16"/>
          <w:lang w:val="en-GB"/>
        </w:rPr>
        <w:t>(scale, src[k]);</w:t>
      </w:r>
    </w:p>
    <w:p w14:paraId="44D8C59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B20819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918CB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74AD125"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5C46206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Solve with backsubstitution</w:t>
      </w:r>
    </w:p>
    <w:p w14:paraId="0954FBF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if</w:t>
      </w:r>
      <w:r>
        <w:rPr>
          <w:rFonts w:ascii="Menlo" w:hAnsi="Menlo" w:cs="Menlo"/>
          <w:color w:val="000000"/>
          <w:sz w:val="16"/>
          <w:szCs w:val="16"/>
          <w:lang w:val="en-GB"/>
        </w:rPr>
        <w:t xml:space="preserve"> ( numFilters == </w:t>
      </w:r>
      <w:r>
        <w:rPr>
          <w:rFonts w:ascii="Menlo" w:hAnsi="Menlo" w:cs="Menlo"/>
          <w:color w:val="1C00CF"/>
          <w:sz w:val="16"/>
          <w:szCs w:val="16"/>
          <w:lang w:val="en-GB"/>
        </w:rPr>
        <w:t>2</w:t>
      </w:r>
      <w:r>
        <w:rPr>
          <w:rFonts w:ascii="Menlo" w:hAnsi="Menlo" w:cs="Menlo"/>
          <w:color w:val="000000"/>
          <w:sz w:val="16"/>
          <w:szCs w:val="16"/>
          <w:lang w:val="en-GB"/>
        </w:rPr>
        <w:t xml:space="preserve"> )</w:t>
      </w:r>
    </w:p>
    <w:p w14:paraId="1C52D43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0A46F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x0, numEq, colChr0);</w:t>
      </w:r>
    </w:p>
    <w:p w14:paraId="2F6827B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x1, numEq, colChr1);</w:t>
      </w:r>
    </w:p>
    <w:p w14:paraId="49C8F1F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CF7AA6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else</w:t>
      </w:r>
    </w:p>
    <w:p w14:paraId="0451468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D0B6E5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x0, numEq, colChr0);</w:t>
      </w:r>
    </w:p>
    <w:p w14:paraId="7A954D3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BFD447" w14:textId="77777777" w:rsidR="000C23D8" w:rsidRDefault="000C23D8" w:rsidP="000C23D8">
      <w:pPr>
        <w:rPr>
          <w:lang w:val="en-CA"/>
        </w:rPr>
      </w:pPr>
      <w:r>
        <w:rPr>
          <w:lang w:val="en-CA"/>
        </w:rPr>
        <w:lastRenderedPageBreak/>
        <w:t>Where:</w:t>
      </w:r>
    </w:p>
    <w:p w14:paraId="763F8287" w14:textId="77777777" w:rsidR="000C23D8" w:rsidRDefault="000C23D8" w:rsidP="000C23D8">
      <w:pPr>
        <w:tabs>
          <w:tab w:val="left" w:pos="296"/>
        </w:tabs>
        <w:overflowPunct/>
        <w:spacing w:before="0"/>
        <w:jc w:val="left"/>
        <w:rPr>
          <w:rFonts w:ascii="Menlo" w:hAnsi="Menlo" w:cs="Menlo"/>
          <w:b/>
          <w:bCs/>
          <w:color w:val="9B2393"/>
          <w:sz w:val="24"/>
          <w:szCs w:val="24"/>
          <w:lang w:val="en-GB"/>
        </w:rPr>
      </w:pPr>
    </w:p>
    <w:p w14:paraId="7D7F73F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b/>
          <w:bCs/>
          <w:color w:val="9B2393"/>
          <w:sz w:val="16"/>
          <w:szCs w:val="16"/>
          <w:lang w:val="en-GB"/>
        </w:rPr>
        <w:t>void</w:t>
      </w:r>
      <w:r>
        <w:rPr>
          <w:rFonts w:ascii="Menlo" w:hAnsi="Menlo" w:cs="Menlo"/>
          <w:color w:val="000000"/>
          <w:sz w:val="16"/>
          <w:szCs w:val="16"/>
          <w:lang w:val="en-GB"/>
        </w:rPr>
        <w:t xml:space="preserve"> backsubstitution(</w:t>
      </w:r>
      <w:r>
        <w:rPr>
          <w:rFonts w:ascii="Menlo" w:hAnsi="Menlo" w:cs="Menlo"/>
          <w:color w:val="1C464A"/>
          <w:sz w:val="16"/>
          <w:szCs w:val="16"/>
          <w:lang w:val="en-GB"/>
        </w:rPr>
        <w:t>TE2</w:t>
      </w:r>
      <w:r>
        <w:rPr>
          <w:rFonts w:ascii="Menlo" w:hAnsi="Menlo" w:cs="Menlo"/>
          <w:color w:val="000000"/>
          <w:sz w:val="16"/>
          <w:szCs w:val="16"/>
          <w:lang w:val="en-GB"/>
        </w:rPr>
        <w:t xml:space="preserve"> C, </w:t>
      </w:r>
      <w:r>
        <w:rPr>
          <w:rFonts w:ascii="Menlo" w:hAnsi="Menlo" w:cs="Menlo"/>
          <w:color w:val="1C464A"/>
          <w:sz w:val="16"/>
          <w:szCs w:val="16"/>
          <w:lang w:val="en-GB"/>
        </w:rPr>
        <w:t>Ty</w:t>
      </w:r>
      <w:r>
        <w:rPr>
          <w:rFonts w:ascii="Menlo" w:hAnsi="Menlo" w:cs="Menlo"/>
          <w:color w:val="000000"/>
          <w:sz w:val="16"/>
          <w:szCs w:val="16"/>
          <w:lang w:val="en-GB"/>
        </w:rPr>
        <w:t xml:space="preserve"> x, </w:t>
      </w:r>
      <w:r>
        <w:rPr>
          <w:rFonts w:ascii="Menlo" w:hAnsi="Menlo" w:cs="Menlo"/>
          <w:b/>
          <w:bCs/>
          <w:color w:val="9B2393"/>
          <w:sz w:val="16"/>
          <w:szCs w:val="16"/>
          <w:lang w:val="en-GB"/>
        </w:rPr>
        <w:t>int</w:t>
      </w:r>
      <w:r>
        <w:rPr>
          <w:rFonts w:ascii="Menlo" w:hAnsi="Menlo" w:cs="Menlo"/>
          <w:color w:val="000000"/>
          <w:sz w:val="16"/>
          <w:szCs w:val="16"/>
          <w:lang w:val="en-GB"/>
        </w:rPr>
        <w:t xml:space="preserve"> numEq, </w:t>
      </w:r>
      <w:r>
        <w:rPr>
          <w:rFonts w:ascii="Menlo" w:hAnsi="Menlo" w:cs="Menlo"/>
          <w:b/>
          <w:bCs/>
          <w:color w:val="9B2393"/>
          <w:sz w:val="16"/>
          <w:szCs w:val="16"/>
          <w:lang w:val="en-GB"/>
        </w:rPr>
        <w:t>int</w:t>
      </w:r>
      <w:r>
        <w:rPr>
          <w:rFonts w:ascii="Menlo" w:hAnsi="Menlo" w:cs="Menlo"/>
          <w:color w:val="000000"/>
          <w:sz w:val="16"/>
          <w:szCs w:val="16"/>
          <w:lang w:val="en-GB"/>
        </w:rPr>
        <w:t xml:space="preserve"> col)</w:t>
      </w:r>
    </w:p>
    <w:p w14:paraId="1D90E5E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w:t>
      </w:r>
    </w:p>
    <w:p w14:paraId="5AD0D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x[numEq-</w:t>
      </w:r>
      <w:r>
        <w:rPr>
          <w:rFonts w:ascii="Menlo" w:hAnsi="Menlo" w:cs="Menlo"/>
          <w:color w:val="1C00CF"/>
          <w:sz w:val="16"/>
          <w:szCs w:val="16"/>
          <w:lang w:val="en-GB"/>
        </w:rPr>
        <w:t>1</w:t>
      </w:r>
      <w:r>
        <w:rPr>
          <w:rFonts w:ascii="Menlo" w:hAnsi="Menlo" w:cs="Menlo"/>
          <w:color w:val="000000"/>
          <w:sz w:val="16"/>
          <w:szCs w:val="16"/>
          <w:lang w:val="en-GB"/>
        </w:rPr>
        <w:t>] = C[numEq-</w:t>
      </w:r>
      <w:r>
        <w:rPr>
          <w:rFonts w:ascii="Menlo" w:hAnsi="Menlo" w:cs="Menlo"/>
          <w:color w:val="1C00CF"/>
          <w:sz w:val="16"/>
          <w:szCs w:val="16"/>
          <w:lang w:val="en-GB"/>
        </w:rPr>
        <w:t>1</w:t>
      </w:r>
      <w:r>
        <w:rPr>
          <w:rFonts w:ascii="Menlo" w:hAnsi="Menlo" w:cs="Menlo"/>
          <w:color w:val="000000"/>
          <w:sz w:val="16"/>
          <w:szCs w:val="16"/>
          <w:lang w:val="en-GB"/>
        </w:rPr>
        <w:t>][col];</w:t>
      </w:r>
    </w:p>
    <w:p w14:paraId="18AF1E0A"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11201D2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i = numEq-</w:t>
      </w:r>
      <w:r>
        <w:rPr>
          <w:rFonts w:ascii="Menlo" w:hAnsi="Menlo" w:cs="Menlo"/>
          <w:color w:val="1C00CF"/>
          <w:sz w:val="16"/>
          <w:szCs w:val="16"/>
          <w:lang w:val="en-GB"/>
        </w:rPr>
        <w:t>2</w:t>
      </w:r>
      <w:r>
        <w:rPr>
          <w:rFonts w:ascii="Menlo" w:hAnsi="Menlo" w:cs="Menlo"/>
          <w:color w:val="000000"/>
          <w:sz w:val="16"/>
          <w:szCs w:val="16"/>
          <w:lang w:val="en-GB"/>
        </w:rPr>
        <w:t xml:space="preserve">; i &gt;= </w:t>
      </w:r>
      <w:r>
        <w:rPr>
          <w:rFonts w:ascii="Menlo" w:hAnsi="Menlo" w:cs="Menlo"/>
          <w:color w:val="1C00CF"/>
          <w:sz w:val="16"/>
          <w:szCs w:val="16"/>
          <w:lang w:val="en-GB"/>
        </w:rPr>
        <w:t>0</w:t>
      </w:r>
      <w:r>
        <w:rPr>
          <w:rFonts w:ascii="Menlo" w:hAnsi="Menlo" w:cs="Menlo"/>
          <w:color w:val="000000"/>
          <w:sz w:val="16"/>
          <w:szCs w:val="16"/>
          <w:lang w:val="en-GB"/>
        </w:rPr>
        <w:t>; i-- )</w:t>
      </w:r>
    </w:p>
    <w:p w14:paraId="180B51DD"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55045F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x[i] = C[i][col];</w:t>
      </w:r>
    </w:p>
    <w:p w14:paraId="73988418"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D10807C"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j &lt; numEq; j++ )</w:t>
      </w:r>
    </w:p>
    <w:p w14:paraId="3D1DE0F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E4BA43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x[i] -= </w:t>
      </w:r>
      <w:r>
        <w:rPr>
          <w:rFonts w:ascii="Menlo" w:hAnsi="Menlo" w:cs="Menlo"/>
          <w:color w:val="643820"/>
          <w:sz w:val="16"/>
          <w:szCs w:val="16"/>
          <w:lang w:val="en-GB"/>
        </w:rPr>
        <w:t>FIXED_MULT</w:t>
      </w:r>
      <w:r>
        <w:rPr>
          <w:rFonts w:ascii="Menlo" w:hAnsi="Menlo" w:cs="Menlo"/>
          <w:color w:val="000000"/>
          <w:sz w:val="16"/>
          <w:szCs w:val="16"/>
          <w:lang w:val="en-GB"/>
        </w:rPr>
        <w:t>(C[i][j], x[j]);</w:t>
      </w:r>
    </w:p>
    <w:p w14:paraId="76E6C47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E0AF85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63D516C" w14:textId="4DC2F346" w:rsidR="00C366EB" w:rsidRPr="00766E81" w:rsidRDefault="000C23D8" w:rsidP="00B23D67">
      <w:pPr>
        <w:rPr>
          <w:szCs w:val="22"/>
        </w:rPr>
      </w:pPr>
      <w:r>
        <w:rPr>
          <w:rFonts w:ascii="Menlo" w:hAnsi="Menlo" w:cs="Menlo"/>
          <w:color w:val="000000"/>
          <w:sz w:val="16"/>
          <w:szCs w:val="16"/>
          <w:lang w:val="en-GB"/>
        </w:rPr>
        <w:t>}</w:t>
      </w:r>
    </w:p>
    <w:p w14:paraId="4DFA6038" w14:textId="77777777" w:rsidR="008E678E" w:rsidRPr="00265EB7" w:rsidRDefault="008E678E" w:rsidP="008929E9">
      <w:pPr>
        <w:pStyle w:val="Heading1"/>
        <w:numPr>
          <w:ilvl w:val="0"/>
          <w:numId w:val="0"/>
        </w:numPr>
        <w:spacing w:before="136"/>
        <w:ind w:left="432"/>
        <w:rPr>
          <w:lang w:val="en-CA"/>
        </w:rPr>
      </w:pPr>
      <w:bookmarkStart w:id="220" w:name="_Toc68872149"/>
      <w:bookmarkStart w:id="221" w:name="_Toc131509485"/>
      <w:r w:rsidRPr="00265EB7">
        <w:rPr>
          <w:lang w:val="en-CA"/>
        </w:rPr>
        <w:t>References</w:t>
      </w:r>
      <w:bookmarkEnd w:id="220"/>
      <w:bookmarkEnd w:id="221"/>
    </w:p>
    <w:p w14:paraId="5E4AE8ED" w14:textId="083706C1" w:rsidR="00305B34" w:rsidRPr="00D06707" w:rsidRDefault="008E678E" w:rsidP="00D06707">
      <w:pPr>
        <w:pStyle w:val="ListParagraph"/>
        <w:numPr>
          <w:ilvl w:val="0"/>
          <w:numId w:val="12"/>
        </w:numPr>
        <w:spacing w:before="136"/>
        <w:contextualSpacing w:val="0"/>
        <w:rPr>
          <w:lang w:val="en-CA"/>
        </w:rPr>
      </w:pPr>
      <w:bookmarkStart w:id="222" w:name="_Ref513032198"/>
      <w:bookmarkStart w:id="223" w:name="_Ref463245059"/>
      <w:bookmarkStart w:id="224" w:name="_Ref450752014"/>
      <w:bookmarkStart w:id="225" w:name="_Ref451180107"/>
      <w:bookmarkStart w:id="226" w:name="_Ref463214298"/>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227"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222"/>
      <w:bookmarkEnd w:id="223"/>
      <w:bookmarkEnd w:id="224"/>
      <w:bookmarkEnd w:id="225"/>
      <w:bookmarkEnd w:id="226"/>
      <w:bookmarkEnd w:id="227"/>
    </w:p>
    <w:sectPr w:rsidR="00305B34" w:rsidRPr="00D06707" w:rsidSect="00F824AE">
      <w:footerReference w:type="default" r:id="rId104"/>
      <w:pgSz w:w="12240" w:h="15840" w:code="1"/>
      <w:pgMar w:top="1152" w:right="1440" w:bottom="1152" w:left="1440" w:header="432" w:footer="432"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0" w:author="Fabrice Le Leannec" w:date="2023-04-05T08:03:00Z" w:initials="FLL">
    <w:p w14:paraId="05F1A47E" w14:textId="77777777" w:rsidR="008126DF" w:rsidRDefault="008126DF" w:rsidP="00187125">
      <w:pPr>
        <w:pStyle w:val="CommentText"/>
        <w:jc w:val="left"/>
      </w:pPr>
      <w:r>
        <w:rPr>
          <w:rStyle w:val="CommentReference"/>
        </w:rPr>
        <w:annotationRef/>
      </w:r>
      <w:r>
        <w:rPr>
          <w:lang w:val="fr-FR"/>
        </w:rPr>
        <w:t xml:space="preserve">This part </w:t>
      </w:r>
      <w:proofErr w:type="spellStart"/>
      <w:r>
        <w:rPr>
          <w:lang w:val="fr-FR"/>
        </w:rPr>
        <w:t>was</w:t>
      </w:r>
      <w:proofErr w:type="spellEnd"/>
      <w:r>
        <w:rPr>
          <w:lang w:val="fr-FR"/>
        </w:rPr>
        <w:t xml:space="preserve"> not </w:t>
      </w:r>
      <w:proofErr w:type="spellStart"/>
      <w:r>
        <w:rPr>
          <w:lang w:val="fr-FR"/>
        </w:rPr>
        <w:t>adotped</w:t>
      </w:r>
      <w:proofErr w:type="spellEnd"/>
      <w:r>
        <w:rPr>
          <w:lang w:val="fr-FR"/>
        </w:rPr>
        <w:t xml:space="preserve"> </w:t>
      </w:r>
      <w:proofErr w:type="spellStart"/>
      <w:r>
        <w:rPr>
          <w:lang w:val="fr-FR"/>
        </w:rPr>
        <w:t>during</w:t>
      </w:r>
      <w:proofErr w:type="spellEnd"/>
      <w:r>
        <w:rPr>
          <w:lang w:val="fr-FR"/>
        </w:rPr>
        <w:t xml:space="preserve"> </w:t>
      </w:r>
      <w:proofErr w:type="gramStart"/>
      <w:r>
        <w:rPr>
          <w:lang w:val="fr-FR"/>
        </w:rPr>
        <w:t>meeting</w:t>
      </w:r>
      <w:proofErr w:type="gramEnd"/>
      <w:r>
        <w:rPr>
          <w:lang w:val="fr-FR"/>
        </w:rPr>
        <w:t xml:space="preserve"> AC, </w:t>
      </w:r>
      <w:proofErr w:type="spellStart"/>
      <w:r>
        <w:rPr>
          <w:lang w:val="fr-FR"/>
        </w:rPr>
        <w:t>see</w:t>
      </w:r>
      <w:proofErr w:type="spellEnd"/>
      <w:r>
        <w:rPr>
          <w:lang w:val="fr-FR"/>
        </w:rPr>
        <w:t xml:space="preserve"> meeting notes and ECM-8.0 source code.</w:t>
      </w:r>
    </w:p>
  </w:comment>
  <w:comment w:id="194" w:author="Fabrice Le Leannec" w:date="2023-04-05T09:12:00Z" w:initials="FLL">
    <w:p w14:paraId="52759EF6" w14:textId="77777777" w:rsidR="001F1A28" w:rsidRDefault="001F1A28" w:rsidP="00C80C75">
      <w:pPr>
        <w:pStyle w:val="CommentText"/>
        <w:jc w:val="left"/>
      </w:pPr>
      <w:r>
        <w:rPr>
          <w:rStyle w:val="CommentReference"/>
        </w:rPr>
        <w:annotationRef/>
      </w:r>
      <w:r>
        <w:rPr>
          <w:lang w:val="fr-FR"/>
        </w:rPr>
        <w:t xml:space="preserve">Simplification </w:t>
      </w:r>
      <w:proofErr w:type="spellStart"/>
      <w:r>
        <w:rPr>
          <w:lang w:val="fr-FR"/>
        </w:rPr>
        <w:t>because</w:t>
      </w:r>
      <w:proofErr w:type="spellEnd"/>
      <w:r>
        <w:rPr>
          <w:lang w:val="fr-FR"/>
        </w:rPr>
        <w:t xml:space="preserve"> </w:t>
      </w:r>
      <w:proofErr w:type="spellStart"/>
      <w:r>
        <w:rPr>
          <w:lang w:val="fr-FR"/>
        </w:rPr>
        <w:t>only</w:t>
      </w:r>
      <w:proofErr w:type="spellEnd"/>
      <w:r>
        <w:rPr>
          <w:lang w:val="fr-FR"/>
        </w:rPr>
        <w:t xml:space="preserve"> test 5.1b </w:t>
      </w:r>
      <w:proofErr w:type="spellStart"/>
      <w:r>
        <w:rPr>
          <w:lang w:val="fr-FR"/>
        </w:rPr>
        <w:t>was</w:t>
      </w:r>
      <w:proofErr w:type="spellEnd"/>
      <w:r>
        <w:rPr>
          <w:lang w:val="fr-FR"/>
        </w:rPr>
        <w:t xml:space="preserve"> </w:t>
      </w:r>
      <w:proofErr w:type="spellStart"/>
      <w:r>
        <w:rPr>
          <w:lang w:val="fr-FR"/>
        </w:rPr>
        <w:t>adopted</w:t>
      </w:r>
      <w:proofErr w:type="spellEnd"/>
      <w:r>
        <w:rPr>
          <w:lang w:val="fr-FR"/>
        </w:rPr>
        <w:t>, not test 5.1a.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F1A47E" w15:done="0"/>
  <w15:commentEx w15:paraId="52759E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7A9D4" w16cex:dateUtc="2023-04-05T06:03:00Z"/>
  <w16cex:commentExtensible w16cex:durableId="27D7BA04" w16cex:dateUtc="2023-04-05T07: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F1A47E" w16cid:durableId="27D7A9D4"/>
  <w16cid:commentId w16cid:paraId="52759EF6" w16cid:durableId="27D7BA0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07E154" w14:textId="77777777" w:rsidR="001A319F" w:rsidRDefault="001A319F">
      <w:r>
        <w:separator/>
      </w:r>
    </w:p>
  </w:endnote>
  <w:endnote w:type="continuationSeparator" w:id="0">
    <w:p w14:paraId="55815686" w14:textId="77777777" w:rsidR="001A319F" w:rsidRDefault="001A319F">
      <w:r>
        <w:continuationSeparator/>
      </w:r>
    </w:p>
  </w:endnote>
  <w:endnote w:type="continuationNotice" w:id="1">
    <w:p w14:paraId="2424E897" w14:textId="77777777" w:rsidR="001A319F" w:rsidRDefault="001A319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enlo">
    <w:altName w:val="Times New Roman"/>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4CA72" w14:textId="77777777" w:rsidR="00F824AE" w:rsidRDefault="00F824AE" w:rsidP="00270388">
    <w:pPr>
      <w:pStyle w:val="Footer"/>
    </w:pPr>
  </w:p>
  <w:p w14:paraId="30B754DA" w14:textId="77777777" w:rsidR="00F824AE" w:rsidRDefault="00F824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F56794C" w:rsidR="0067732E" w:rsidRPr="00C00DDE" w:rsidRDefault="0067732E"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F824AE">
      <w:rPr>
        <w:rStyle w:val="Heading4Char"/>
        <w:noProof/>
      </w:rPr>
      <w:t>2023-04-05</w:t>
    </w:r>
    <w:r w:rsidRPr="00C00DDE">
      <w:rPr>
        <w:rStyle w:val="Heading4Cha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31572F" w14:textId="77777777" w:rsidR="001A319F" w:rsidRDefault="001A319F">
      <w:r>
        <w:separator/>
      </w:r>
    </w:p>
  </w:footnote>
  <w:footnote w:type="continuationSeparator" w:id="0">
    <w:p w14:paraId="686243DE" w14:textId="77777777" w:rsidR="001A319F" w:rsidRDefault="001A319F">
      <w:r>
        <w:continuationSeparator/>
      </w:r>
    </w:p>
  </w:footnote>
  <w:footnote w:type="continuationNotice" w:id="1">
    <w:p w14:paraId="53BAEE02" w14:textId="77777777" w:rsidR="001A319F" w:rsidRDefault="001A319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24C15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A2E10F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9841AE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EBAB79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26C721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B2CCE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63E88A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BE964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C42BB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CF040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21B7F09"/>
    <w:multiLevelType w:val="hybridMultilevel"/>
    <w:tmpl w:val="7E1687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E84CB9"/>
    <w:multiLevelType w:val="hybridMultilevel"/>
    <w:tmpl w:val="555412C4"/>
    <w:lvl w:ilvl="0" w:tplc="4614FBE8">
      <w:start w:val="1"/>
      <w:numFmt w:val="bullet"/>
      <w:lvlText w:val="·"/>
      <w:lvlJc w:val="left"/>
      <w:pPr>
        <w:ind w:left="720" w:hanging="360"/>
      </w:pPr>
      <w:rPr>
        <w:rFonts w:ascii="Symbol" w:hAnsi="Symbol" w:hint="default"/>
      </w:rPr>
    </w:lvl>
    <w:lvl w:ilvl="1" w:tplc="9CF020E6">
      <w:start w:val="1"/>
      <w:numFmt w:val="bullet"/>
      <w:lvlText w:val="o"/>
      <w:lvlJc w:val="left"/>
      <w:pPr>
        <w:ind w:left="1440" w:hanging="360"/>
      </w:pPr>
      <w:rPr>
        <w:rFonts w:ascii="Courier New" w:hAnsi="Courier New" w:hint="default"/>
      </w:rPr>
    </w:lvl>
    <w:lvl w:ilvl="2" w:tplc="78446C9A">
      <w:start w:val="1"/>
      <w:numFmt w:val="bullet"/>
      <w:lvlText w:val=""/>
      <w:lvlJc w:val="left"/>
      <w:pPr>
        <w:ind w:left="2160" w:hanging="360"/>
      </w:pPr>
      <w:rPr>
        <w:rFonts w:ascii="Wingdings" w:hAnsi="Wingdings" w:hint="default"/>
      </w:rPr>
    </w:lvl>
    <w:lvl w:ilvl="3" w:tplc="A7C22A88">
      <w:start w:val="1"/>
      <w:numFmt w:val="bullet"/>
      <w:lvlText w:val=""/>
      <w:lvlJc w:val="left"/>
      <w:pPr>
        <w:ind w:left="2880" w:hanging="360"/>
      </w:pPr>
      <w:rPr>
        <w:rFonts w:ascii="Symbol" w:hAnsi="Symbol" w:hint="default"/>
      </w:rPr>
    </w:lvl>
    <w:lvl w:ilvl="4" w:tplc="F2F654DC">
      <w:start w:val="1"/>
      <w:numFmt w:val="bullet"/>
      <w:lvlText w:val="o"/>
      <w:lvlJc w:val="left"/>
      <w:pPr>
        <w:ind w:left="3600" w:hanging="360"/>
      </w:pPr>
      <w:rPr>
        <w:rFonts w:ascii="Courier New" w:hAnsi="Courier New" w:hint="default"/>
      </w:rPr>
    </w:lvl>
    <w:lvl w:ilvl="5" w:tplc="E9F4FB4C">
      <w:start w:val="1"/>
      <w:numFmt w:val="bullet"/>
      <w:lvlText w:val=""/>
      <w:lvlJc w:val="left"/>
      <w:pPr>
        <w:ind w:left="4320" w:hanging="360"/>
      </w:pPr>
      <w:rPr>
        <w:rFonts w:ascii="Wingdings" w:hAnsi="Wingdings" w:hint="default"/>
      </w:rPr>
    </w:lvl>
    <w:lvl w:ilvl="6" w:tplc="142062BA">
      <w:start w:val="1"/>
      <w:numFmt w:val="bullet"/>
      <w:lvlText w:val=""/>
      <w:lvlJc w:val="left"/>
      <w:pPr>
        <w:ind w:left="5040" w:hanging="360"/>
      </w:pPr>
      <w:rPr>
        <w:rFonts w:ascii="Symbol" w:hAnsi="Symbol" w:hint="default"/>
      </w:rPr>
    </w:lvl>
    <w:lvl w:ilvl="7" w:tplc="D0803FC2">
      <w:start w:val="1"/>
      <w:numFmt w:val="bullet"/>
      <w:lvlText w:val="o"/>
      <w:lvlJc w:val="left"/>
      <w:pPr>
        <w:ind w:left="5760" w:hanging="360"/>
      </w:pPr>
      <w:rPr>
        <w:rFonts w:ascii="Courier New" w:hAnsi="Courier New" w:hint="default"/>
      </w:rPr>
    </w:lvl>
    <w:lvl w:ilvl="8" w:tplc="71C28BFA">
      <w:start w:val="1"/>
      <w:numFmt w:val="bullet"/>
      <w:lvlText w:val=""/>
      <w:lvlJc w:val="left"/>
      <w:pPr>
        <w:ind w:left="6480" w:hanging="360"/>
      </w:pPr>
      <w:rPr>
        <w:rFonts w:ascii="Wingdings" w:hAnsi="Wingdings" w:hint="default"/>
      </w:rPr>
    </w:lvl>
  </w:abstractNum>
  <w:abstractNum w:abstractNumId="14" w15:restartNumberingAfterBreak="0">
    <w:nsid w:val="0A627E3B"/>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09C708D"/>
    <w:multiLevelType w:val="hybridMultilevel"/>
    <w:tmpl w:val="67AE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3915762"/>
    <w:multiLevelType w:val="multilevel"/>
    <w:tmpl w:val="397252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15E762E5"/>
    <w:multiLevelType w:val="hybridMultilevel"/>
    <w:tmpl w:val="560685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957534D"/>
    <w:multiLevelType w:val="hybridMultilevel"/>
    <w:tmpl w:val="D46CCED8"/>
    <w:lvl w:ilvl="0" w:tplc="FFFFFFF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AD35456"/>
    <w:multiLevelType w:val="hybridMultilevel"/>
    <w:tmpl w:val="1A0487EA"/>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B636ABA"/>
    <w:multiLevelType w:val="hybridMultilevel"/>
    <w:tmpl w:val="18EA4022"/>
    <w:lvl w:ilvl="0" w:tplc="CD2EE0DC">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EA0245D"/>
    <w:multiLevelType w:val="hybridMultilevel"/>
    <w:tmpl w:val="59AEFB60"/>
    <w:lvl w:ilvl="0" w:tplc="7E3AF3DE">
      <w:start w:val="1"/>
      <w:numFmt w:val="decimal"/>
      <w:lvlText w:val="%1."/>
      <w:lvlJc w:val="left"/>
      <w:pPr>
        <w:tabs>
          <w:tab w:val="num" w:pos="720"/>
        </w:tabs>
        <w:ind w:left="720" w:hanging="720"/>
      </w:pPr>
    </w:lvl>
    <w:lvl w:ilvl="1" w:tplc="0C9E8450">
      <w:start w:val="1"/>
      <w:numFmt w:val="decimal"/>
      <w:lvlText w:val="%2."/>
      <w:lvlJc w:val="left"/>
      <w:pPr>
        <w:tabs>
          <w:tab w:val="num" w:pos="1440"/>
        </w:tabs>
        <w:ind w:left="1440" w:hanging="720"/>
      </w:pPr>
    </w:lvl>
    <w:lvl w:ilvl="2" w:tplc="722220C2">
      <w:start w:val="1"/>
      <w:numFmt w:val="decimal"/>
      <w:lvlText w:val="%3."/>
      <w:lvlJc w:val="left"/>
      <w:pPr>
        <w:tabs>
          <w:tab w:val="num" w:pos="2160"/>
        </w:tabs>
        <w:ind w:left="2160" w:hanging="720"/>
      </w:pPr>
    </w:lvl>
    <w:lvl w:ilvl="3" w:tplc="FB04596E">
      <w:start w:val="1"/>
      <w:numFmt w:val="decimal"/>
      <w:lvlText w:val="%4."/>
      <w:lvlJc w:val="left"/>
      <w:pPr>
        <w:tabs>
          <w:tab w:val="num" w:pos="2880"/>
        </w:tabs>
        <w:ind w:left="2880" w:hanging="720"/>
      </w:pPr>
    </w:lvl>
    <w:lvl w:ilvl="4" w:tplc="34AE450C">
      <w:start w:val="1"/>
      <w:numFmt w:val="decimal"/>
      <w:lvlText w:val="%5."/>
      <w:lvlJc w:val="left"/>
      <w:pPr>
        <w:tabs>
          <w:tab w:val="num" w:pos="3600"/>
        </w:tabs>
        <w:ind w:left="3600" w:hanging="720"/>
      </w:pPr>
    </w:lvl>
    <w:lvl w:ilvl="5" w:tplc="5F942FE2">
      <w:start w:val="1"/>
      <w:numFmt w:val="decimal"/>
      <w:lvlText w:val="%6."/>
      <w:lvlJc w:val="left"/>
      <w:pPr>
        <w:tabs>
          <w:tab w:val="num" w:pos="4320"/>
        </w:tabs>
        <w:ind w:left="4320" w:hanging="720"/>
      </w:pPr>
    </w:lvl>
    <w:lvl w:ilvl="6" w:tplc="41E45CB0">
      <w:start w:val="1"/>
      <w:numFmt w:val="decimal"/>
      <w:lvlText w:val="%7."/>
      <w:lvlJc w:val="left"/>
      <w:pPr>
        <w:tabs>
          <w:tab w:val="num" w:pos="5040"/>
        </w:tabs>
        <w:ind w:left="5040" w:hanging="720"/>
      </w:pPr>
    </w:lvl>
    <w:lvl w:ilvl="7" w:tplc="4D504E7A">
      <w:start w:val="1"/>
      <w:numFmt w:val="decimal"/>
      <w:lvlText w:val="%8."/>
      <w:lvlJc w:val="left"/>
      <w:pPr>
        <w:tabs>
          <w:tab w:val="num" w:pos="5760"/>
        </w:tabs>
        <w:ind w:left="5760" w:hanging="720"/>
      </w:pPr>
    </w:lvl>
    <w:lvl w:ilvl="8" w:tplc="2ACEA196">
      <w:start w:val="1"/>
      <w:numFmt w:val="decimal"/>
      <w:lvlText w:val="%9."/>
      <w:lvlJc w:val="left"/>
      <w:pPr>
        <w:tabs>
          <w:tab w:val="num" w:pos="6480"/>
        </w:tabs>
        <w:ind w:left="6480" w:hanging="720"/>
      </w:pPr>
    </w:lvl>
  </w:abstractNum>
  <w:abstractNum w:abstractNumId="26" w15:restartNumberingAfterBreak="0">
    <w:nsid w:val="21591997"/>
    <w:multiLevelType w:val="hybridMultilevel"/>
    <w:tmpl w:val="BEFA2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B77FE5"/>
    <w:multiLevelType w:val="hybridMultilevel"/>
    <w:tmpl w:val="7D6AB3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8447A9A"/>
    <w:multiLevelType w:val="hybridMultilevel"/>
    <w:tmpl w:val="51E41D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CC665E9"/>
    <w:multiLevelType w:val="hybridMultilevel"/>
    <w:tmpl w:val="FFFFFFFF"/>
    <w:lvl w:ilvl="0" w:tplc="ED82177A">
      <w:start w:val="1"/>
      <w:numFmt w:val="lowerLetter"/>
      <w:lvlText w:val="%1."/>
      <w:lvlJc w:val="left"/>
      <w:pPr>
        <w:ind w:left="720" w:hanging="360"/>
      </w:pPr>
    </w:lvl>
    <w:lvl w:ilvl="1" w:tplc="0218A522">
      <w:start w:val="1"/>
      <w:numFmt w:val="lowerLetter"/>
      <w:lvlText w:val="%2."/>
      <w:lvlJc w:val="left"/>
      <w:pPr>
        <w:ind w:left="1440" w:hanging="360"/>
      </w:pPr>
    </w:lvl>
    <w:lvl w:ilvl="2" w:tplc="AE403BFE">
      <w:start w:val="1"/>
      <w:numFmt w:val="lowerRoman"/>
      <w:lvlText w:val="%3."/>
      <w:lvlJc w:val="right"/>
      <w:pPr>
        <w:ind w:left="2160" w:hanging="180"/>
      </w:pPr>
    </w:lvl>
    <w:lvl w:ilvl="3" w:tplc="074C4F34">
      <w:start w:val="1"/>
      <w:numFmt w:val="decimal"/>
      <w:lvlText w:val="%4."/>
      <w:lvlJc w:val="left"/>
      <w:pPr>
        <w:ind w:left="2880" w:hanging="360"/>
      </w:pPr>
    </w:lvl>
    <w:lvl w:ilvl="4" w:tplc="ED2431E4">
      <w:start w:val="1"/>
      <w:numFmt w:val="lowerLetter"/>
      <w:lvlText w:val="%5."/>
      <w:lvlJc w:val="left"/>
      <w:pPr>
        <w:ind w:left="3600" w:hanging="360"/>
      </w:pPr>
    </w:lvl>
    <w:lvl w:ilvl="5" w:tplc="67C8EBEC">
      <w:start w:val="1"/>
      <w:numFmt w:val="lowerRoman"/>
      <w:lvlText w:val="%6."/>
      <w:lvlJc w:val="right"/>
      <w:pPr>
        <w:ind w:left="4320" w:hanging="180"/>
      </w:pPr>
    </w:lvl>
    <w:lvl w:ilvl="6" w:tplc="4106DABE">
      <w:start w:val="1"/>
      <w:numFmt w:val="decimal"/>
      <w:lvlText w:val="%7."/>
      <w:lvlJc w:val="left"/>
      <w:pPr>
        <w:ind w:left="5040" w:hanging="360"/>
      </w:pPr>
    </w:lvl>
    <w:lvl w:ilvl="7" w:tplc="357414EA">
      <w:start w:val="1"/>
      <w:numFmt w:val="lowerLetter"/>
      <w:lvlText w:val="%8."/>
      <w:lvlJc w:val="left"/>
      <w:pPr>
        <w:ind w:left="5760" w:hanging="360"/>
      </w:pPr>
    </w:lvl>
    <w:lvl w:ilvl="8" w:tplc="D804CC4E">
      <w:start w:val="1"/>
      <w:numFmt w:val="lowerRoman"/>
      <w:lvlText w:val="%9."/>
      <w:lvlJc w:val="right"/>
      <w:pPr>
        <w:ind w:left="6480" w:hanging="180"/>
      </w:pPr>
    </w:lvl>
  </w:abstractNum>
  <w:abstractNum w:abstractNumId="33" w15:restartNumberingAfterBreak="0">
    <w:nsid w:val="2EFF1DE0"/>
    <w:multiLevelType w:val="hybridMultilevel"/>
    <w:tmpl w:val="838ACA2C"/>
    <w:lvl w:ilvl="0" w:tplc="9EB298C6">
      <w:start w:val="1"/>
      <w:numFmt w:val="bullet"/>
      <w:lvlText w:val=""/>
      <w:lvlJc w:val="left"/>
      <w:pPr>
        <w:ind w:left="720" w:hanging="360"/>
      </w:pPr>
      <w:rPr>
        <w:rFonts w:ascii="Symbol" w:hAnsi="Symbol" w:hint="default"/>
      </w:rPr>
    </w:lvl>
    <w:lvl w:ilvl="1" w:tplc="4D88C33C">
      <w:start w:val="1"/>
      <w:numFmt w:val="bullet"/>
      <w:lvlText w:val="o"/>
      <w:lvlJc w:val="left"/>
      <w:pPr>
        <w:ind w:left="1440" w:hanging="360"/>
      </w:pPr>
      <w:rPr>
        <w:rFonts w:ascii="Courier New" w:hAnsi="Courier New" w:hint="default"/>
      </w:rPr>
    </w:lvl>
    <w:lvl w:ilvl="2" w:tplc="54967CE6">
      <w:start w:val="1"/>
      <w:numFmt w:val="bullet"/>
      <w:lvlText w:val=""/>
      <w:lvlJc w:val="left"/>
      <w:pPr>
        <w:ind w:left="2160" w:hanging="360"/>
      </w:pPr>
      <w:rPr>
        <w:rFonts w:ascii="Wingdings" w:hAnsi="Wingdings" w:hint="default"/>
      </w:rPr>
    </w:lvl>
    <w:lvl w:ilvl="3" w:tplc="24F079E4">
      <w:start w:val="1"/>
      <w:numFmt w:val="bullet"/>
      <w:lvlText w:val=""/>
      <w:lvlJc w:val="left"/>
      <w:pPr>
        <w:ind w:left="2880" w:hanging="360"/>
      </w:pPr>
      <w:rPr>
        <w:rFonts w:ascii="Symbol" w:hAnsi="Symbol" w:hint="default"/>
      </w:rPr>
    </w:lvl>
    <w:lvl w:ilvl="4" w:tplc="8D4E64F2">
      <w:start w:val="1"/>
      <w:numFmt w:val="bullet"/>
      <w:lvlText w:val="o"/>
      <w:lvlJc w:val="left"/>
      <w:pPr>
        <w:ind w:left="3600" w:hanging="360"/>
      </w:pPr>
      <w:rPr>
        <w:rFonts w:ascii="Courier New" w:hAnsi="Courier New" w:hint="default"/>
      </w:rPr>
    </w:lvl>
    <w:lvl w:ilvl="5" w:tplc="034A7F88">
      <w:start w:val="1"/>
      <w:numFmt w:val="bullet"/>
      <w:lvlText w:val=""/>
      <w:lvlJc w:val="left"/>
      <w:pPr>
        <w:ind w:left="4320" w:hanging="360"/>
      </w:pPr>
      <w:rPr>
        <w:rFonts w:ascii="Wingdings" w:hAnsi="Wingdings" w:hint="default"/>
      </w:rPr>
    </w:lvl>
    <w:lvl w:ilvl="6" w:tplc="EEC0E152">
      <w:start w:val="1"/>
      <w:numFmt w:val="bullet"/>
      <w:lvlText w:val=""/>
      <w:lvlJc w:val="left"/>
      <w:pPr>
        <w:ind w:left="5040" w:hanging="360"/>
      </w:pPr>
      <w:rPr>
        <w:rFonts w:ascii="Symbol" w:hAnsi="Symbol" w:hint="default"/>
      </w:rPr>
    </w:lvl>
    <w:lvl w:ilvl="7" w:tplc="A9C6A036">
      <w:start w:val="1"/>
      <w:numFmt w:val="bullet"/>
      <w:lvlText w:val="o"/>
      <w:lvlJc w:val="left"/>
      <w:pPr>
        <w:ind w:left="5760" w:hanging="360"/>
      </w:pPr>
      <w:rPr>
        <w:rFonts w:ascii="Courier New" w:hAnsi="Courier New" w:hint="default"/>
      </w:rPr>
    </w:lvl>
    <w:lvl w:ilvl="8" w:tplc="D9E6F154">
      <w:start w:val="1"/>
      <w:numFmt w:val="bullet"/>
      <w:lvlText w:val=""/>
      <w:lvlJc w:val="left"/>
      <w:pPr>
        <w:ind w:left="6480" w:hanging="360"/>
      </w:pPr>
      <w:rPr>
        <w:rFonts w:ascii="Wingdings" w:hAnsi="Wingdings" w:hint="default"/>
      </w:rPr>
    </w:lvl>
  </w:abstractNum>
  <w:abstractNum w:abstractNumId="34" w15:restartNumberingAfterBreak="0">
    <w:nsid w:val="30EF0D0E"/>
    <w:multiLevelType w:val="hybridMultilevel"/>
    <w:tmpl w:val="177EA8EE"/>
    <w:lvl w:ilvl="0" w:tplc="2B8025C6">
      <w:start w:val="1"/>
      <w:numFmt w:val="bullet"/>
      <w:lvlText w:val="·"/>
      <w:lvlJc w:val="left"/>
      <w:pPr>
        <w:ind w:left="720" w:hanging="360"/>
      </w:pPr>
      <w:rPr>
        <w:rFonts w:ascii="Symbol" w:hAnsi="Symbol" w:hint="default"/>
      </w:rPr>
    </w:lvl>
    <w:lvl w:ilvl="1" w:tplc="8438EE8C">
      <w:start w:val="1"/>
      <w:numFmt w:val="bullet"/>
      <w:lvlText w:val="o"/>
      <w:lvlJc w:val="left"/>
      <w:pPr>
        <w:ind w:left="1440" w:hanging="360"/>
      </w:pPr>
      <w:rPr>
        <w:rFonts w:ascii="Courier New" w:hAnsi="Courier New" w:hint="default"/>
      </w:rPr>
    </w:lvl>
    <w:lvl w:ilvl="2" w:tplc="16ECC1D8">
      <w:start w:val="1"/>
      <w:numFmt w:val="bullet"/>
      <w:lvlText w:val=""/>
      <w:lvlJc w:val="left"/>
      <w:pPr>
        <w:ind w:left="2160" w:hanging="360"/>
      </w:pPr>
      <w:rPr>
        <w:rFonts w:ascii="Wingdings" w:hAnsi="Wingdings" w:hint="default"/>
      </w:rPr>
    </w:lvl>
    <w:lvl w:ilvl="3" w:tplc="F81CE2D4">
      <w:start w:val="1"/>
      <w:numFmt w:val="bullet"/>
      <w:lvlText w:val=""/>
      <w:lvlJc w:val="left"/>
      <w:pPr>
        <w:ind w:left="2880" w:hanging="360"/>
      </w:pPr>
      <w:rPr>
        <w:rFonts w:ascii="Symbol" w:hAnsi="Symbol" w:hint="default"/>
      </w:rPr>
    </w:lvl>
    <w:lvl w:ilvl="4" w:tplc="88E2BBB8">
      <w:start w:val="1"/>
      <w:numFmt w:val="bullet"/>
      <w:lvlText w:val="o"/>
      <w:lvlJc w:val="left"/>
      <w:pPr>
        <w:ind w:left="3600" w:hanging="360"/>
      </w:pPr>
      <w:rPr>
        <w:rFonts w:ascii="Courier New" w:hAnsi="Courier New" w:hint="default"/>
      </w:rPr>
    </w:lvl>
    <w:lvl w:ilvl="5" w:tplc="0F1286AC">
      <w:start w:val="1"/>
      <w:numFmt w:val="bullet"/>
      <w:lvlText w:val=""/>
      <w:lvlJc w:val="left"/>
      <w:pPr>
        <w:ind w:left="4320" w:hanging="360"/>
      </w:pPr>
      <w:rPr>
        <w:rFonts w:ascii="Wingdings" w:hAnsi="Wingdings" w:hint="default"/>
      </w:rPr>
    </w:lvl>
    <w:lvl w:ilvl="6" w:tplc="082E3A72">
      <w:start w:val="1"/>
      <w:numFmt w:val="bullet"/>
      <w:lvlText w:val=""/>
      <w:lvlJc w:val="left"/>
      <w:pPr>
        <w:ind w:left="5040" w:hanging="360"/>
      </w:pPr>
      <w:rPr>
        <w:rFonts w:ascii="Symbol" w:hAnsi="Symbol" w:hint="default"/>
      </w:rPr>
    </w:lvl>
    <w:lvl w:ilvl="7" w:tplc="88AA4452">
      <w:start w:val="1"/>
      <w:numFmt w:val="bullet"/>
      <w:lvlText w:val="o"/>
      <w:lvlJc w:val="left"/>
      <w:pPr>
        <w:ind w:left="5760" w:hanging="360"/>
      </w:pPr>
      <w:rPr>
        <w:rFonts w:ascii="Courier New" w:hAnsi="Courier New" w:hint="default"/>
      </w:rPr>
    </w:lvl>
    <w:lvl w:ilvl="8" w:tplc="4C18B216">
      <w:start w:val="1"/>
      <w:numFmt w:val="bullet"/>
      <w:lvlText w:val=""/>
      <w:lvlJc w:val="left"/>
      <w:pPr>
        <w:ind w:left="6480" w:hanging="360"/>
      </w:pPr>
      <w:rPr>
        <w:rFonts w:ascii="Wingdings" w:hAnsi="Wingdings" w:hint="default"/>
      </w:rPr>
    </w:lvl>
  </w:abstractNum>
  <w:abstractNum w:abstractNumId="35" w15:restartNumberingAfterBreak="0">
    <w:nsid w:val="31234B3E"/>
    <w:multiLevelType w:val="hybridMultilevel"/>
    <w:tmpl w:val="AC42DC32"/>
    <w:lvl w:ilvl="0" w:tplc="F17E1FD2">
      <w:start w:val="1"/>
      <w:numFmt w:val="bullet"/>
      <w:lvlText w:val="·"/>
      <w:lvlJc w:val="left"/>
      <w:pPr>
        <w:ind w:left="720" w:hanging="360"/>
      </w:pPr>
      <w:rPr>
        <w:rFonts w:ascii="Symbol" w:hAnsi="Symbol" w:hint="default"/>
      </w:rPr>
    </w:lvl>
    <w:lvl w:ilvl="1" w:tplc="11EE1886">
      <w:start w:val="1"/>
      <w:numFmt w:val="bullet"/>
      <w:lvlText w:val="o"/>
      <w:lvlJc w:val="left"/>
      <w:pPr>
        <w:ind w:left="1440" w:hanging="360"/>
      </w:pPr>
      <w:rPr>
        <w:rFonts w:ascii="Courier New" w:hAnsi="Courier New" w:hint="default"/>
      </w:rPr>
    </w:lvl>
    <w:lvl w:ilvl="2" w:tplc="1D4EAE52">
      <w:start w:val="1"/>
      <w:numFmt w:val="bullet"/>
      <w:lvlText w:val=""/>
      <w:lvlJc w:val="left"/>
      <w:pPr>
        <w:ind w:left="2160" w:hanging="360"/>
      </w:pPr>
      <w:rPr>
        <w:rFonts w:ascii="Wingdings" w:hAnsi="Wingdings" w:hint="default"/>
      </w:rPr>
    </w:lvl>
    <w:lvl w:ilvl="3" w:tplc="FE50F1C8">
      <w:start w:val="1"/>
      <w:numFmt w:val="bullet"/>
      <w:lvlText w:val=""/>
      <w:lvlJc w:val="left"/>
      <w:pPr>
        <w:ind w:left="2880" w:hanging="360"/>
      </w:pPr>
      <w:rPr>
        <w:rFonts w:ascii="Symbol" w:hAnsi="Symbol" w:hint="default"/>
      </w:rPr>
    </w:lvl>
    <w:lvl w:ilvl="4" w:tplc="15BC4276">
      <w:start w:val="1"/>
      <w:numFmt w:val="bullet"/>
      <w:lvlText w:val="o"/>
      <w:lvlJc w:val="left"/>
      <w:pPr>
        <w:ind w:left="3600" w:hanging="360"/>
      </w:pPr>
      <w:rPr>
        <w:rFonts w:ascii="Courier New" w:hAnsi="Courier New" w:hint="default"/>
      </w:rPr>
    </w:lvl>
    <w:lvl w:ilvl="5" w:tplc="2482DD70">
      <w:start w:val="1"/>
      <w:numFmt w:val="bullet"/>
      <w:lvlText w:val=""/>
      <w:lvlJc w:val="left"/>
      <w:pPr>
        <w:ind w:left="4320" w:hanging="360"/>
      </w:pPr>
      <w:rPr>
        <w:rFonts w:ascii="Wingdings" w:hAnsi="Wingdings" w:hint="default"/>
      </w:rPr>
    </w:lvl>
    <w:lvl w:ilvl="6" w:tplc="9D069A2E">
      <w:start w:val="1"/>
      <w:numFmt w:val="bullet"/>
      <w:lvlText w:val=""/>
      <w:lvlJc w:val="left"/>
      <w:pPr>
        <w:ind w:left="5040" w:hanging="360"/>
      </w:pPr>
      <w:rPr>
        <w:rFonts w:ascii="Symbol" w:hAnsi="Symbol" w:hint="default"/>
      </w:rPr>
    </w:lvl>
    <w:lvl w:ilvl="7" w:tplc="6CA47040">
      <w:start w:val="1"/>
      <w:numFmt w:val="bullet"/>
      <w:lvlText w:val="o"/>
      <w:lvlJc w:val="left"/>
      <w:pPr>
        <w:ind w:left="5760" w:hanging="360"/>
      </w:pPr>
      <w:rPr>
        <w:rFonts w:ascii="Courier New" w:hAnsi="Courier New" w:hint="default"/>
      </w:rPr>
    </w:lvl>
    <w:lvl w:ilvl="8" w:tplc="B95484EA">
      <w:start w:val="1"/>
      <w:numFmt w:val="bullet"/>
      <w:lvlText w:val=""/>
      <w:lvlJc w:val="left"/>
      <w:pPr>
        <w:ind w:left="6480" w:hanging="360"/>
      </w:pPr>
      <w:rPr>
        <w:rFonts w:ascii="Wingdings" w:hAnsi="Wingdings" w:hint="default"/>
      </w:rPr>
    </w:lvl>
  </w:abstractNum>
  <w:abstractNum w:abstractNumId="36" w15:restartNumberingAfterBreak="0">
    <w:nsid w:val="335920DA"/>
    <w:multiLevelType w:val="hybridMultilevel"/>
    <w:tmpl w:val="F9B080C4"/>
    <w:lvl w:ilvl="0" w:tplc="5EB00412">
      <w:start w:val="1"/>
      <w:numFmt w:val="bullet"/>
      <w:lvlText w:val="·"/>
      <w:lvlJc w:val="left"/>
      <w:pPr>
        <w:ind w:left="720" w:hanging="360"/>
      </w:pPr>
      <w:rPr>
        <w:rFonts w:ascii="Symbol" w:hAnsi="Symbol" w:hint="default"/>
      </w:rPr>
    </w:lvl>
    <w:lvl w:ilvl="1" w:tplc="6D664CA2">
      <w:start w:val="1"/>
      <w:numFmt w:val="bullet"/>
      <w:lvlText w:val="o"/>
      <w:lvlJc w:val="left"/>
      <w:pPr>
        <w:ind w:left="1440" w:hanging="360"/>
      </w:pPr>
      <w:rPr>
        <w:rFonts w:ascii="Courier New" w:hAnsi="Courier New" w:hint="default"/>
      </w:rPr>
    </w:lvl>
    <w:lvl w:ilvl="2" w:tplc="395CCE76">
      <w:start w:val="1"/>
      <w:numFmt w:val="bullet"/>
      <w:lvlText w:val=""/>
      <w:lvlJc w:val="left"/>
      <w:pPr>
        <w:ind w:left="2160" w:hanging="360"/>
      </w:pPr>
      <w:rPr>
        <w:rFonts w:ascii="Wingdings" w:hAnsi="Wingdings" w:hint="default"/>
      </w:rPr>
    </w:lvl>
    <w:lvl w:ilvl="3" w:tplc="19009372">
      <w:start w:val="1"/>
      <w:numFmt w:val="bullet"/>
      <w:lvlText w:val=""/>
      <w:lvlJc w:val="left"/>
      <w:pPr>
        <w:ind w:left="2880" w:hanging="360"/>
      </w:pPr>
      <w:rPr>
        <w:rFonts w:ascii="Symbol" w:hAnsi="Symbol" w:hint="default"/>
      </w:rPr>
    </w:lvl>
    <w:lvl w:ilvl="4" w:tplc="14C6344A">
      <w:start w:val="1"/>
      <w:numFmt w:val="bullet"/>
      <w:lvlText w:val="o"/>
      <w:lvlJc w:val="left"/>
      <w:pPr>
        <w:ind w:left="3600" w:hanging="360"/>
      </w:pPr>
      <w:rPr>
        <w:rFonts w:ascii="Courier New" w:hAnsi="Courier New" w:hint="default"/>
      </w:rPr>
    </w:lvl>
    <w:lvl w:ilvl="5" w:tplc="5D04DFF6">
      <w:start w:val="1"/>
      <w:numFmt w:val="bullet"/>
      <w:lvlText w:val=""/>
      <w:lvlJc w:val="left"/>
      <w:pPr>
        <w:ind w:left="4320" w:hanging="360"/>
      </w:pPr>
      <w:rPr>
        <w:rFonts w:ascii="Wingdings" w:hAnsi="Wingdings" w:hint="default"/>
      </w:rPr>
    </w:lvl>
    <w:lvl w:ilvl="6" w:tplc="705E4874">
      <w:start w:val="1"/>
      <w:numFmt w:val="bullet"/>
      <w:lvlText w:val=""/>
      <w:lvlJc w:val="left"/>
      <w:pPr>
        <w:ind w:left="5040" w:hanging="360"/>
      </w:pPr>
      <w:rPr>
        <w:rFonts w:ascii="Symbol" w:hAnsi="Symbol" w:hint="default"/>
      </w:rPr>
    </w:lvl>
    <w:lvl w:ilvl="7" w:tplc="E64A6CA2">
      <w:start w:val="1"/>
      <w:numFmt w:val="bullet"/>
      <w:lvlText w:val="o"/>
      <w:lvlJc w:val="left"/>
      <w:pPr>
        <w:ind w:left="5760" w:hanging="360"/>
      </w:pPr>
      <w:rPr>
        <w:rFonts w:ascii="Courier New" w:hAnsi="Courier New" w:hint="default"/>
      </w:rPr>
    </w:lvl>
    <w:lvl w:ilvl="8" w:tplc="FB3E2D88">
      <w:start w:val="1"/>
      <w:numFmt w:val="bullet"/>
      <w:lvlText w:val=""/>
      <w:lvlJc w:val="left"/>
      <w:pPr>
        <w:ind w:left="6480" w:hanging="360"/>
      </w:pPr>
      <w:rPr>
        <w:rFonts w:ascii="Wingdings" w:hAnsi="Wingdings" w:hint="default"/>
      </w:rPr>
    </w:lvl>
  </w:abstractNum>
  <w:abstractNum w:abstractNumId="37" w15:restartNumberingAfterBreak="0">
    <w:nsid w:val="348753AE"/>
    <w:multiLevelType w:val="hybridMultilevel"/>
    <w:tmpl w:val="F6CEF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8A5282"/>
    <w:multiLevelType w:val="hybridMultilevel"/>
    <w:tmpl w:val="FFFFFFFF"/>
    <w:lvl w:ilvl="0" w:tplc="231AE68A">
      <w:start w:val="1"/>
      <w:numFmt w:val="bullet"/>
      <w:lvlText w:val="·"/>
      <w:lvlJc w:val="left"/>
      <w:pPr>
        <w:ind w:left="720" w:hanging="360"/>
      </w:pPr>
      <w:rPr>
        <w:rFonts w:ascii="Symbol" w:hAnsi="Symbol" w:hint="default"/>
      </w:rPr>
    </w:lvl>
    <w:lvl w:ilvl="1" w:tplc="FEDCCA82">
      <w:start w:val="1"/>
      <w:numFmt w:val="bullet"/>
      <w:lvlText w:val="o"/>
      <w:lvlJc w:val="left"/>
      <w:pPr>
        <w:ind w:left="1440" w:hanging="360"/>
      </w:pPr>
      <w:rPr>
        <w:rFonts w:ascii="Courier New" w:hAnsi="Courier New" w:hint="default"/>
      </w:rPr>
    </w:lvl>
    <w:lvl w:ilvl="2" w:tplc="569E87A0">
      <w:start w:val="1"/>
      <w:numFmt w:val="bullet"/>
      <w:lvlText w:val=""/>
      <w:lvlJc w:val="left"/>
      <w:pPr>
        <w:ind w:left="2160" w:hanging="360"/>
      </w:pPr>
      <w:rPr>
        <w:rFonts w:ascii="Wingdings" w:hAnsi="Wingdings" w:hint="default"/>
      </w:rPr>
    </w:lvl>
    <w:lvl w:ilvl="3" w:tplc="79F65E10">
      <w:start w:val="1"/>
      <w:numFmt w:val="bullet"/>
      <w:lvlText w:val=""/>
      <w:lvlJc w:val="left"/>
      <w:pPr>
        <w:ind w:left="2880" w:hanging="360"/>
      </w:pPr>
      <w:rPr>
        <w:rFonts w:ascii="Symbol" w:hAnsi="Symbol" w:hint="default"/>
      </w:rPr>
    </w:lvl>
    <w:lvl w:ilvl="4" w:tplc="1D9659E2">
      <w:start w:val="1"/>
      <w:numFmt w:val="bullet"/>
      <w:lvlText w:val="o"/>
      <w:lvlJc w:val="left"/>
      <w:pPr>
        <w:ind w:left="3600" w:hanging="360"/>
      </w:pPr>
      <w:rPr>
        <w:rFonts w:ascii="Courier New" w:hAnsi="Courier New" w:hint="default"/>
      </w:rPr>
    </w:lvl>
    <w:lvl w:ilvl="5" w:tplc="BA5254F8">
      <w:start w:val="1"/>
      <w:numFmt w:val="bullet"/>
      <w:lvlText w:val=""/>
      <w:lvlJc w:val="left"/>
      <w:pPr>
        <w:ind w:left="4320" w:hanging="360"/>
      </w:pPr>
      <w:rPr>
        <w:rFonts w:ascii="Wingdings" w:hAnsi="Wingdings" w:hint="default"/>
      </w:rPr>
    </w:lvl>
    <w:lvl w:ilvl="6" w:tplc="24FA17FA">
      <w:start w:val="1"/>
      <w:numFmt w:val="bullet"/>
      <w:lvlText w:val=""/>
      <w:lvlJc w:val="left"/>
      <w:pPr>
        <w:ind w:left="5040" w:hanging="360"/>
      </w:pPr>
      <w:rPr>
        <w:rFonts w:ascii="Symbol" w:hAnsi="Symbol" w:hint="default"/>
      </w:rPr>
    </w:lvl>
    <w:lvl w:ilvl="7" w:tplc="175ED728">
      <w:start w:val="1"/>
      <w:numFmt w:val="bullet"/>
      <w:lvlText w:val="o"/>
      <w:lvlJc w:val="left"/>
      <w:pPr>
        <w:ind w:left="5760" w:hanging="360"/>
      </w:pPr>
      <w:rPr>
        <w:rFonts w:ascii="Courier New" w:hAnsi="Courier New" w:hint="default"/>
      </w:rPr>
    </w:lvl>
    <w:lvl w:ilvl="8" w:tplc="C21E8416">
      <w:start w:val="1"/>
      <w:numFmt w:val="bullet"/>
      <w:lvlText w:val=""/>
      <w:lvlJc w:val="left"/>
      <w:pPr>
        <w:ind w:left="6480" w:hanging="360"/>
      </w:pPr>
      <w:rPr>
        <w:rFonts w:ascii="Wingdings" w:hAnsi="Wingdings" w:hint="default"/>
      </w:rPr>
    </w:lvl>
  </w:abstractNum>
  <w:abstractNum w:abstractNumId="39" w15:restartNumberingAfterBreak="0">
    <w:nsid w:val="363671AA"/>
    <w:multiLevelType w:val="hybridMultilevel"/>
    <w:tmpl w:val="88EADB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8281763"/>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38BC53D1"/>
    <w:multiLevelType w:val="hybridMultilevel"/>
    <w:tmpl w:val="FFFFFFFF"/>
    <w:lvl w:ilvl="0" w:tplc="829AC4D2">
      <w:start w:val="1"/>
      <w:numFmt w:val="bullet"/>
      <w:lvlText w:val="·"/>
      <w:lvlJc w:val="left"/>
      <w:pPr>
        <w:ind w:left="720" w:hanging="360"/>
      </w:pPr>
      <w:rPr>
        <w:rFonts w:ascii="Symbol" w:hAnsi="Symbol" w:hint="default"/>
      </w:rPr>
    </w:lvl>
    <w:lvl w:ilvl="1" w:tplc="504006BA">
      <w:start w:val="1"/>
      <w:numFmt w:val="bullet"/>
      <w:lvlText w:val="o"/>
      <w:lvlJc w:val="left"/>
      <w:pPr>
        <w:ind w:left="1440" w:hanging="360"/>
      </w:pPr>
      <w:rPr>
        <w:rFonts w:ascii="Courier New" w:hAnsi="Courier New" w:hint="default"/>
      </w:rPr>
    </w:lvl>
    <w:lvl w:ilvl="2" w:tplc="68F2A410">
      <w:start w:val="1"/>
      <w:numFmt w:val="bullet"/>
      <w:lvlText w:val=""/>
      <w:lvlJc w:val="left"/>
      <w:pPr>
        <w:ind w:left="2160" w:hanging="360"/>
      </w:pPr>
      <w:rPr>
        <w:rFonts w:ascii="Wingdings" w:hAnsi="Wingdings" w:hint="default"/>
      </w:rPr>
    </w:lvl>
    <w:lvl w:ilvl="3" w:tplc="8AB4C10C">
      <w:start w:val="1"/>
      <w:numFmt w:val="bullet"/>
      <w:lvlText w:val=""/>
      <w:lvlJc w:val="left"/>
      <w:pPr>
        <w:ind w:left="2880" w:hanging="360"/>
      </w:pPr>
      <w:rPr>
        <w:rFonts w:ascii="Symbol" w:hAnsi="Symbol" w:hint="default"/>
      </w:rPr>
    </w:lvl>
    <w:lvl w:ilvl="4" w:tplc="9744A5F6">
      <w:start w:val="1"/>
      <w:numFmt w:val="bullet"/>
      <w:lvlText w:val="o"/>
      <w:lvlJc w:val="left"/>
      <w:pPr>
        <w:ind w:left="3600" w:hanging="360"/>
      </w:pPr>
      <w:rPr>
        <w:rFonts w:ascii="Courier New" w:hAnsi="Courier New" w:hint="default"/>
      </w:rPr>
    </w:lvl>
    <w:lvl w:ilvl="5" w:tplc="622EF788">
      <w:start w:val="1"/>
      <w:numFmt w:val="bullet"/>
      <w:lvlText w:val=""/>
      <w:lvlJc w:val="left"/>
      <w:pPr>
        <w:ind w:left="4320" w:hanging="360"/>
      </w:pPr>
      <w:rPr>
        <w:rFonts w:ascii="Wingdings" w:hAnsi="Wingdings" w:hint="default"/>
      </w:rPr>
    </w:lvl>
    <w:lvl w:ilvl="6" w:tplc="C944D0C8">
      <w:start w:val="1"/>
      <w:numFmt w:val="bullet"/>
      <w:lvlText w:val=""/>
      <w:lvlJc w:val="left"/>
      <w:pPr>
        <w:ind w:left="5040" w:hanging="360"/>
      </w:pPr>
      <w:rPr>
        <w:rFonts w:ascii="Symbol" w:hAnsi="Symbol" w:hint="default"/>
      </w:rPr>
    </w:lvl>
    <w:lvl w:ilvl="7" w:tplc="0A76A736">
      <w:start w:val="1"/>
      <w:numFmt w:val="bullet"/>
      <w:lvlText w:val="o"/>
      <w:lvlJc w:val="left"/>
      <w:pPr>
        <w:ind w:left="5760" w:hanging="360"/>
      </w:pPr>
      <w:rPr>
        <w:rFonts w:ascii="Courier New" w:hAnsi="Courier New" w:hint="default"/>
      </w:rPr>
    </w:lvl>
    <w:lvl w:ilvl="8" w:tplc="74D4899C">
      <w:start w:val="1"/>
      <w:numFmt w:val="bullet"/>
      <w:lvlText w:val=""/>
      <w:lvlJc w:val="left"/>
      <w:pPr>
        <w:ind w:left="6480" w:hanging="360"/>
      </w:pPr>
      <w:rPr>
        <w:rFonts w:ascii="Wingdings" w:hAnsi="Wingdings" w:hint="default"/>
      </w:rPr>
    </w:lvl>
  </w:abstractNum>
  <w:abstractNum w:abstractNumId="43" w15:restartNumberingAfterBreak="0">
    <w:nsid w:val="39372431"/>
    <w:multiLevelType w:val="hybridMultilevel"/>
    <w:tmpl w:val="3926D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BCE0821"/>
    <w:multiLevelType w:val="hybridMultilevel"/>
    <w:tmpl w:val="44028132"/>
    <w:lvl w:ilvl="0" w:tplc="04090011">
      <w:start w:val="1"/>
      <w:numFmt w:val="decimal"/>
      <w:lvlText w:val="%1)"/>
      <w:lvlJc w:val="left"/>
      <w:pPr>
        <w:ind w:left="833" w:hanging="360"/>
      </w:pPr>
      <w:rPr>
        <w:rFonts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46" w15:restartNumberingAfterBreak="0">
    <w:nsid w:val="3C733A10"/>
    <w:multiLevelType w:val="hybridMultilevel"/>
    <w:tmpl w:val="8070E682"/>
    <w:lvl w:ilvl="0" w:tplc="A8A89F44">
      <w:start w:val="1"/>
      <w:numFmt w:val="bullet"/>
      <w:lvlText w:val="·"/>
      <w:lvlJc w:val="left"/>
      <w:pPr>
        <w:ind w:left="720" w:hanging="360"/>
      </w:pPr>
      <w:rPr>
        <w:rFonts w:ascii="Symbol" w:hAnsi="Symbol" w:hint="default"/>
      </w:rPr>
    </w:lvl>
    <w:lvl w:ilvl="1" w:tplc="7264E27C">
      <w:start w:val="1"/>
      <w:numFmt w:val="bullet"/>
      <w:lvlText w:val="o"/>
      <w:lvlJc w:val="left"/>
      <w:pPr>
        <w:ind w:left="1440" w:hanging="360"/>
      </w:pPr>
      <w:rPr>
        <w:rFonts w:ascii="Courier New" w:hAnsi="Courier New" w:hint="default"/>
      </w:rPr>
    </w:lvl>
    <w:lvl w:ilvl="2" w:tplc="2D3805FA">
      <w:start w:val="1"/>
      <w:numFmt w:val="bullet"/>
      <w:lvlText w:val=""/>
      <w:lvlJc w:val="left"/>
      <w:pPr>
        <w:ind w:left="2160" w:hanging="360"/>
      </w:pPr>
      <w:rPr>
        <w:rFonts w:ascii="Wingdings" w:hAnsi="Wingdings" w:hint="default"/>
      </w:rPr>
    </w:lvl>
    <w:lvl w:ilvl="3" w:tplc="B88A1AD8">
      <w:start w:val="1"/>
      <w:numFmt w:val="bullet"/>
      <w:lvlText w:val=""/>
      <w:lvlJc w:val="left"/>
      <w:pPr>
        <w:ind w:left="2880" w:hanging="360"/>
      </w:pPr>
      <w:rPr>
        <w:rFonts w:ascii="Symbol" w:hAnsi="Symbol" w:hint="default"/>
      </w:rPr>
    </w:lvl>
    <w:lvl w:ilvl="4" w:tplc="50BA70F2">
      <w:start w:val="1"/>
      <w:numFmt w:val="bullet"/>
      <w:lvlText w:val="o"/>
      <w:lvlJc w:val="left"/>
      <w:pPr>
        <w:ind w:left="3600" w:hanging="360"/>
      </w:pPr>
      <w:rPr>
        <w:rFonts w:ascii="Courier New" w:hAnsi="Courier New" w:hint="default"/>
      </w:rPr>
    </w:lvl>
    <w:lvl w:ilvl="5" w:tplc="653C2D12">
      <w:start w:val="1"/>
      <w:numFmt w:val="bullet"/>
      <w:lvlText w:val=""/>
      <w:lvlJc w:val="left"/>
      <w:pPr>
        <w:ind w:left="4320" w:hanging="360"/>
      </w:pPr>
      <w:rPr>
        <w:rFonts w:ascii="Wingdings" w:hAnsi="Wingdings" w:hint="default"/>
      </w:rPr>
    </w:lvl>
    <w:lvl w:ilvl="6" w:tplc="76F05B64">
      <w:start w:val="1"/>
      <w:numFmt w:val="bullet"/>
      <w:lvlText w:val=""/>
      <w:lvlJc w:val="left"/>
      <w:pPr>
        <w:ind w:left="5040" w:hanging="360"/>
      </w:pPr>
      <w:rPr>
        <w:rFonts w:ascii="Symbol" w:hAnsi="Symbol" w:hint="default"/>
      </w:rPr>
    </w:lvl>
    <w:lvl w:ilvl="7" w:tplc="6D388994">
      <w:start w:val="1"/>
      <w:numFmt w:val="bullet"/>
      <w:lvlText w:val="o"/>
      <w:lvlJc w:val="left"/>
      <w:pPr>
        <w:ind w:left="5760" w:hanging="360"/>
      </w:pPr>
      <w:rPr>
        <w:rFonts w:ascii="Courier New" w:hAnsi="Courier New" w:hint="default"/>
      </w:rPr>
    </w:lvl>
    <w:lvl w:ilvl="8" w:tplc="60368584">
      <w:start w:val="1"/>
      <w:numFmt w:val="bullet"/>
      <w:lvlText w:val=""/>
      <w:lvlJc w:val="left"/>
      <w:pPr>
        <w:ind w:left="6480" w:hanging="360"/>
      </w:pPr>
      <w:rPr>
        <w:rFonts w:ascii="Wingdings" w:hAnsi="Wingdings" w:hint="default"/>
      </w:rPr>
    </w:lvl>
  </w:abstractNum>
  <w:abstractNum w:abstractNumId="47" w15:restartNumberingAfterBreak="0">
    <w:nsid w:val="3CD02875"/>
    <w:multiLevelType w:val="hybridMultilevel"/>
    <w:tmpl w:val="FFFFFFFF"/>
    <w:lvl w:ilvl="0" w:tplc="AB2646B2">
      <w:start w:val="1"/>
      <w:numFmt w:val="bullet"/>
      <w:lvlText w:val="·"/>
      <w:lvlJc w:val="left"/>
      <w:pPr>
        <w:ind w:left="720" w:hanging="360"/>
      </w:pPr>
      <w:rPr>
        <w:rFonts w:ascii="Symbol" w:hAnsi="Symbol" w:hint="default"/>
      </w:rPr>
    </w:lvl>
    <w:lvl w:ilvl="1" w:tplc="8256BC82">
      <w:start w:val="1"/>
      <w:numFmt w:val="bullet"/>
      <w:lvlText w:val="o"/>
      <w:lvlJc w:val="left"/>
      <w:pPr>
        <w:ind w:left="1440" w:hanging="360"/>
      </w:pPr>
      <w:rPr>
        <w:rFonts w:ascii="Courier New" w:hAnsi="Courier New" w:hint="default"/>
      </w:rPr>
    </w:lvl>
    <w:lvl w:ilvl="2" w:tplc="74C2A09C">
      <w:start w:val="1"/>
      <w:numFmt w:val="bullet"/>
      <w:lvlText w:val=""/>
      <w:lvlJc w:val="left"/>
      <w:pPr>
        <w:ind w:left="2160" w:hanging="360"/>
      </w:pPr>
      <w:rPr>
        <w:rFonts w:ascii="Wingdings" w:hAnsi="Wingdings" w:hint="default"/>
      </w:rPr>
    </w:lvl>
    <w:lvl w:ilvl="3" w:tplc="E8C8E89A">
      <w:start w:val="1"/>
      <w:numFmt w:val="bullet"/>
      <w:lvlText w:val=""/>
      <w:lvlJc w:val="left"/>
      <w:pPr>
        <w:ind w:left="2880" w:hanging="360"/>
      </w:pPr>
      <w:rPr>
        <w:rFonts w:ascii="Symbol" w:hAnsi="Symbol" w:hint="default"/>
      </w:rPr>
    </w:lvl>
    <w:lvl w:ilvl="4" w:tplc="EE8C0344">
      <w:start w:val="1"/>
      <w:numFmt w:val="bullet"/>
      <w:lvlText w:val="o"/>
      <w:lvlJc w:val="left"/>
      <w:pPr>
        <w:ind w:left="3600" w:hanging="360"/>
      </w:pPr>
      <w:rPr>
        <w:rFonts w:ascii="Courier New" w:hAnsi="Courier New" w:hint="default"/>
      </w:rPr>
    </w:lvl>
    <w:lvl w:ilvl="5" w:tplc="B7803A2A">
      <w:start w:val="1"/>
      <w:numFmt w:val="bullet"/>
      <w:lvlText w:val=""/>
      <w:lvlJc w:val="left"/>
      <w:pPr>
        <w:ind w:left="4320" w:hanging="360"/>
      </w:pPr>
      <w:rPr>
        <w:rFonts w:ascii="Wingdings" w:hAnsi="Wingdings" w:hint="default"/>
      </w:rPr>
    </w:lvl>
    <w:lvl w:ilvl="6" w:tplc="E7C06528">
      <w:start w:val="1"/>
      <w:numFmt w:val="bullet"/>
      <w:lvlText w:val=""/>
      <w:lvlJc w:val="left"/>
      <w:pPr>
        <w:ind w:left="5040" w:hanging="360"/>
      </w:pPr>
      <w:rPr>
        <w:rFonts w:ascii="Symbol" w:hAnsi="Symbol" w:hint="default"/>
      </w:rPr>
    </w:lvl>
    <w:lvl w:ilvl="7" w:tplc="41502732">
      <w:start w:val="1"/>
      <w:numFmt w:val="bullet"/>
      <w:lvlText w:val="o"/>
      <w:lvlJc w:val="left"/>
      <w:pPr>
        <w:ind w:left="5760" w:hanging="360"/>
      </w:pPr>
      <w:rPr>
        <w:rFonts w:ascii="Courier New" w:hAnsi="Courier New" w:hint="default"/>
      </w:rPr>
    </w:lvl>
    <w:lvl w:ilvl="8" w:tplc="FA1C9DB4">
      <w:start w:val="1"/>
      <w:numFmt w:val="bullet"/>
      <w:lvlText w:val=""/>
      <w:lvlJc w:val="left"/>
      <w:pPr>
        <w:ind w:left="6480" w:hanging="360"/>
      </w:pPr>
      <w:rPr>
        <w:rFonts w:ascii="Wingdings" w:hAnsi="Wingdings" w:hint="default"/>
      </w:rPr>
    </w:lvl>
  </w:abstractNum>
  <w:abstractNum w:abstractNumId="48"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49" w15:restartNumberingAfterBreak="0">
    <w:nsid w:val="3E8A035A"/>
    <w:multiLevelType w:val="hybridMultilevel"/>
    <w:tmpl w:val="FFFFFFFF"/>
    <w:lvl w:ilvl="0" w:tplc="9ABA466A">
      <w:start w:val="1"/>
      <w:numFmt w:val="bullet"/>
      <w:lvlText w:val="·"/>
      <w:lvlJc w:val="left"/>
      <w:pPr>
        <w:ind w:left="720" w:hanging="360"/>
      </w:pPr>
      <w:rPr>
        <w:rFonts w:ascii="Symbol" w:hAnsi="Symbol" w:hint="default"/>
      </w:rPr>
    </w:lvl>
    <w:lvl w:ilvl="1" w:tplc="BE3C7E6A">
      <w:start w:val="1"/>
      <w:numFmt w:val="bullet"/>
      <w:lvlText w:val="o"/>
      <w:lvlJc w:val="left"/>
      <w:pPr>
        <w:ind w:left="1440" w:hanging="360"/>
      </w:pPr>
      <w:rPr>
        <w:rFonts w:ascii="Courier New" w:hAnsi="Courier New" w:hint="default"/>
      </w:rPr>
    </w:lvl>
    <w:lvl w:ilvl="2" w:tplc="0D665194">
      <w:start w:val="1"/>
      <w:numFmt w:val="bullet"/>
      <w:lvlText w:val=""/>
      <w:lvlJc w:val="left"/>
      <w:pPr>
        <w:ind w:left="2160" w:hanging="360"/>
      </w:pPr>
      <w:rPr>
        <w:rFonts w:ascii="Wingdings" w:hAnsi="Wingdings" w:hint="default"/>
      </w:rPr>
    </w:lvl>
    <w:lvl w:ilvl="3" w:tplc="F1DAB9A2">
      <w:start w:val="1"/>
      <w:numFmt w:val="bullet"/>
      <w:lvlText w:val=""/>
      <w:lvlJc w:val="left"/>
      <w:pPr>
        <w:ind w:left="2880" w:hanging="360"/>
      </w:pPr>
      <w:rPr>
        <w:rFonts w:ascii="Symbol" w:hAnsi="Symbol" w:hint="default"/>
      </w:rPr>
    </w:lvl>
    <w:lvl w:ilvl="4" w:tplc="F64A2220">
      <w:start w:val="1"/>
      <w:numFmt w:val="bullet"/>
      <w:lvlText w:val="o"/>
      <w:lvlJc w:val="left"/>
      <w:pPr>
        <w:ind w:left="3600" w:hanging="360"/>
      </w:pPr>
      <w:rPr>
        <w:rFonts w:ascii="Courier New" w:hAnsi="Courier New" w:hint="default"/>
      </w:rPr>
    </w:lvl>
    <w:lvl w:ilvl="5" w:tplc="7A8A78AC">
      <w:start w:val="1"/>
      <w:numFmt w:val="bullet"/>
      <w:lvlText w:val=""/>
      <w:lvlJc w:val="left"/>
      <w:pPr>
        <w:ind w:left="4320" w:hanging="360"/>
      </w:pPr>
      <w:rPr>
        <w:rFonts w:ascii="Wingdings" w:hAnsi="Wingdings" w:hint="default"/>
      </w:rPr>
    </w:lvl>
    <w:lvl w:ilvl="6" w:tplc="F7C034E2">
      <w:start w:val="1"/>
      <w:numFmt w:val="bullet"/>
      <w:lvlText w:val=""/>
      <w:lvlJc w:val="left"/>
      <w:pPr>
        <w:ind w:left="5040" w:hanging="360"/>
      </w:pPr>
      <w:rPr>
        <w:rFonts w:ascii="Symbol" w:hAnsi="Symbol" w:hint="default"/>
      </w:rPr>
    </w:lvl>
    <w:lvl w:ilvl="7" w:tplc="428C7C32">
      <w:start w:val="1"/>
      <w:numFmt w:val="bullet"/>
      <w:lvlText w:val="o"/>
      <w:lvlJc w:val="left"/>
      <w:pPr>
        <w:ind w:left="5760" w:hanging="360"/>
      </w:pPr>
      <w:rPr>
        <w:rFonts w:ascii="Courier New" w:hAnsi="Courier New" w:hint="default"/>
      </w:rPr>
    </w:lvl>
    <w:lvl w:ilvl="8" w:tplc="1D661AD6">
      <w:start w:val="1"/>
      <w:numFmt w:val="bullet"/>
      <w:lvlText w:val=""/>
      <w:lvlJc w:val="left"/>
      <w:pPr>
        <w:ind w:left="6480" w:hanging="360"/>
      </w:pPr>
      <w:rPr>
        <w:rFonts w:ascii="Wingdings" w:hAnsi="Wingdings" w:hint="default"/>
      </w:rPr>
    </w:lvl>
  </w:abstractNum>
  <w:abstractNum w:abstractNumId="50" w15:restartNumberingAfterBreak="0">
    <w:nsid w:val="3F1540EB"/>
    <w:multiLevelType w:val="hybridMultilevel"/>
    <w:tmpl w:val="78A6EA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52" w15:restartNumberingAfterBreak="0">
    <w:nsid w:val="41E07BF1"/>
    <w:multiLevelType w:val="hybridMultilevel"/>
    <w:tmpl w:val="2F3A0DD6"/>
    <w:lvl w:ilvl="0" w:tplc="24506C58">
      <w:start w:val="1"/>
      <w:numFmt w:val="lowerLetter"/>
      <w:lvlText w:val="%1."/>
      <w:lvlJc w:val="left"/>
      <w:pPr>
        <w:ind w:left="720" w:hanging="360"/>
      </w:pPr>
    </w:lvl>
    <w:lvl w:ilvl="1" w:tplc="0C244136">
      <w:start w:val="1"/>
      <w:numFmt w:val="lowerLetter"/>
      <w:lvlText w:val="%2."/>
      <w:lvlJc w:val="left"/>
      <w:pPr>
        <w:ind w:left="1440" w:hanging="360"/>
      </w:pPr>
    </w:lvl>
    <w:lvl w:ilvl="2" w:tplc="0FDA8D84">
      <w:start w:val="1"/>
      <w:numFmt w:val="lowerRoman"/>
      <w:lvlText w:val="%3."/>
      <w:lvlJc w:val="right"/>
      <w:pPr>
        <w:ind w:left="2160" w:hanging="180"/>
      </w:pPr>
    </w:lvl>
    <w:lvl w:ilvl="3" w:tplc="7408F0D6">
      <w:start w:val="1"/>
      <w:numFmt w:val="decimal"/>
      <w:lvlText w:val="%4."/>
      <w:lvlJc w:val="left"/>
      <w:pPr>
        <w:ind w:left="2880" w:hanging="360"/>
      </w:pPr>
    </w:lvl>
    <w:lvl w:ilvl="4" w:tplc="05AAB30E">
      <w:start w:val="1"/>
      <w:numFmt w:val="lowerLetter"/>
      <w:lvlText w:val="%5."/>
      <w:lvlJc w:val="left"/>
      <w:pPr>
        <w:ind w:left="3600" w:hanging="360"/>
      </w:pPr>
    </w:lvl>
    <w:lvl w:ilvl="5" w:tplc="ABD00088">
      <w:start w:val="1"/>
      <w:numFmt w:val="lowerRoman"/>
      <w:lvlText w:val="%6."/>
      <w:lvlJc w:val="right"/>
      <w:pPr>
        <w:ind w:left="4320" w:hanging="180"/>
      </w:pPr>
    </w:lvl>
    <w:lvl w:ilvl="6" w:tplc="9AC62482">
      <w:start w:val="1"/>
      <w:numFmt w:val="decimal"/>
      <w:lvlText w:val="%7."/>
      <w:lvlJc w:val="left"/>
      <w:pPr>
        <w:ind w:left="5040" w:hanging="360"/>
      </w:pPr>
    </w:lvl>
    <w:lvl w:ilvl="7" w:tplc="DF22B040">
      <w:start w:val="1"/>
      <w:numFmt w:val="lowerLetter"/>
      <w:lvlText w:val="%8."/>
      <w:lvlJc w:val="left"/>
      <w:pPr>
        <w:ind w:left="5760" w:hanging="360"/>
      </w:pPr>
    </w:lvl>
    <w:lvl w:ilvl="8" w:tplc="1E9CA8B6">
      <w:start w:val="1"/>
      <w:numFmt w:val="lowerRoman"/>
      <w:lvlText w:val="%9."/>
      <w:lvlJc w:val="right"/>
      <w:pPr>
        <w:ind w:left="6480" w:hanging="180"/>
      </w:pPr>
    </w:lvl>
  </w:abstractNum>
  <w:abstractNum w:abstractNumId="53" w15:restartNumberingAfterBreak="0">
    <w:nsid w:val="42003C68"/>
    <w:multiLevelType w:val="hybridMultilevel"/>
    <w:tmpl w:val="4DBED3BE"/>
    <w:lvl w:ilvl="0" w:tplc="BD4EE0BE">
      <w:start w:val="1"/>
      <w:numFmt w:val="bullet"/>
      <w:lvlText w:val="·"/>
      <w:lvlJc w:val="left"/>
      <w:pPr>
        <w:ind w:left="720" w:hanging="360"/>
      </w:pPr>
      <w:rPr>
        <w:rFonts w:ascii="Symbol" w:hAnsi="Symbol" w:hint="default"/>
      </w:rPr>
    </w:lvl>
    <w:lvl w:ilvl="1" w:tplc="6A50F888">
      <w:start w:val="1"/>
      <w:numFmt w:val="bullet"/>
      <w:lvlText w:val="o"/>
      <w:lvlJc w:val="left"/>
      <w:pPr>
        <w:ind w:left="1440" w:hanging="360"/>
      </w:pPr>
      <w:rPr>
        <w:rFonts w:ascii="Courier New" w:hAnsi="Courier New" w:hint="default"/>
      </w:rPr>
    </w:lvl>
    <w:lvl w:ilvl="2" w:tplc="2E783458">
      <w:start w:val="1"/>
      <w:numFmt w:val="bullet"/>
      <w:lvlText w:val=""/>
      <w:lvlJc w:val="left"/>
      <w:pPr>
        <w:ind w:left="2160" w:hanging="360"/>
      </w:pPr>
      <w:rPr>
        <w:rFonts w:ascii="Wingdings" w:hAnsi="Wingdings" w:hint="default"/>
      </w:rPr>
    </w:lvl>
    <w:lvl w:ilvl="3" w:tplc="8C5E9238">
      <w:start w:val="1"/>
      <w:numFmt w:val="bullet"/>
      <w:lvlText w:val=""/>
      <w:lvlJc w:val="left"/>
      <w:pPr>
        <w:ind w:left="2880" w:hanging="360"/>
      </w:pPr>
      <w:rPr>
        <w:rFonts w:ascii="Symbol" w:hAnsi="Symbol" w:hint="default"/>
      </w:rPr>
    </w:lvl>
    <w:lvl w:ilvl="4" w:tplc="F59608D2">
      <w:start w:val="1"/>
      <w:numFmt w:val="bullet"/>
      <w:lvlText w:val="o"/>
      <w:lvlJc w:val="left"/>
      <w:pPr>
        <w:ind w:left="3600" w:hanging="360"/>
      </w:pPr>
      <w:rPr>
        <w:rFonts w:ascii="Courier New" w:hAnsi="Courier New" w:hint="default"/>
      </w:rPr>
    </w:lvl>
    <w:lvl w:ilvl="5" w:tplc="D6B2E804">
      <w:start w:val="1"/>
      <w:numFmt w:val="bullet"/>
      <w:lvlText w:val=""/>
      <w:lvlJc w:val="left"/>
      <w:pPr>
        <w:ind w:left="4320" w:hanging="360"/>
      </w:pPr>
      <w:rPr>
        <w:rFonts w:ascii="Wingdings" w:hAnsi="Wingdings" w:hint="default"/>
      </w:rPr>
    </w:lvl>
    <w:lvl w:ilvl="6" w:tplc="7E8C37BA">
      <w:start w:val="1"/>
      <w:numFmt w:val="bullet"/>
      <w:lvlText w:val=""/>
      <w:lvlJc w:val="left"/>
      <w:pPr>
        <w:ind w:left="5040" w:hanging="360"/>
      </w:pPr>
      <w:rPr>
        <w:rFonts w:ascii="Symbol" w:hAnsi="Symbol" w:hint="default"/>
      </w:rPr>
    </w:lvl>
    <w:lvl w:ilvl="7" w:tplc="52A4C3D4">
      <w:start w:val="1"/>
      <w:numFmt w:val="bullet"/>
      <w:lvlText w:val="o"/>
      <w:lvlJc w:val="left"/>
      <w:pPr>
        <w:ind w:left="5760" w:hanging="360"/>
      </w:pPr>
      <w:rPr>
        <w:rFonts w:ascii="Courier New" w:hAnsi="Courier New" w:hint="default"/>
      </w:rPr>
    </w:lvl>
    <w:lvl w:ilvl="8" w:tplc="13587A0E">
      <w:start w:val="1"/>
      <w:numFmt w:val="bullet"/>
      <w:lvlText w:val=""/>
      <w:lvlJc w:val="left"/>
      <w:pPr>
        <w:ind w:left="6480" w:hanging="360"/>
      </w:pPr>
      <w:rPr>
        <w:rFonts w:ascii="Wingdings" w:hAnsi="Wingdings" w:hint="default"/>
      </w:rPr>
    </w:lvl>
  </w:abstractNum>
  <w:abstractNum w:abstractNumId="54"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55" w15:restartNumberingAfterBreak="0">
    <w:nsid w:val="4470360A"/>
    <w:multiLevelType w:val="hybridMultilevel"/>
    <w:tmpl w:val="ACDC0E94"/>
    <w:lvl w:ilvl="0" w:tplc="3A4E4508">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447D3EE0"/>
    <w:multiLevelType w:val="hybridMultilevel"/>
    <w:tmpl w:val="B5C27406"/>
    <w:lvl w:ilvl="0" w:tplc="04090001">
      <w:start w:val="1"/>
      <w:numFmt w:val="bullet"/>
      <w:lvlText w:val=""/>
      <w:lvlJc w:val="left"/>
      <w:pPr>
        <w:ind w:left="670" w:hanging="420"/>
      </w:pPr>
      <w:rPr>
        <w:rFonts w:ascii="Symbol" w:hAnsi="Symbol" w:hint="default"/>
      </w:rPr>
    </w:lvl>
    <w:lvl w:ilvl="1" w:tplc="04090003">
      <w:start w:val="1"/>
      <w:numFmt w:val="bullet"/>
      <w:lvlText w:val=""/>
      <w:lvlJc w:val="left"/>
      <w:pPr>
        <w:ind w:left="1090" w:hanging="420"/>
      </w:pPr>
      <w:rPr>
        <w:rFonts w:ascii="Wingdings" w:hAnsi="Wingdings" w:hint="default"/>
      </w:rPr>
    </w:lvl>
    <w:lvl w:ilvl="2" w:tplc="04090005">
      <w:start w:val="1"/>
      <w:numFmt w:val="bullet"/>
      <w:lvlText w:val=""/>
      <w:lvlJc w:val="left"/>
      <w:pPr>
        <w:ind w:left="1510" w:hanging="420"/>
      </w:pPr>
      <w:rPr>
        <w:rFonts w:ascii="Wingdings" w:hAnsi="Wingdings" w:hint="default"/>
      </w:rPr>
    </w:lvl>
    <w:lvl w:ilvl="3" w:tplc="04090001">
      <w:start w:val="1"/>
      <w:numFmt w:val="bullet"/>
      <w:lvlText w:val=""/>
      <w:lvlJc w:val="left"/>
      <w:pPr>
        <w:ind w:left="1930" w:hanging="420"/>
      </w:pPr>
      <w:rPr>
        <w:rFonts w:ascii="Wingdings" w:hAnsi="Wingdings" w:hint="default"/>
      </w:rPr>
    </w:lvl>
    <w:lvl w:ilvl="4" w:tplc="04090003">
      <w:start w:val="1"/>
      <w:numFmt w:val="bullet"/>
      <w:lvlText w:val=""/>
      <w:lvlJc w:val="left"/>
      <w:pPr>
        <w:ind w:left="2350" w:hanging="420"/>
      </w:pPr>
      <w:rPr>
        <w:rFonts w:ascii="Wingdings" w:hAnsi="Wingdings" w:hint="default"/>
      </w:rPr>
    </w:lvl>
    <w:lvl w:ilvl="5" w:tplc="04090005">
      <w:start w:val="1"/>
      <w:numFmt w:val="bullet"/>
      <w:lvlText w:val=""/>
      <w:lvlJc w:val="left"/>
      <w:pPr>
        <w:ind w:left="2770" w:hanging="420"/>
      </w:pPr>
      <w:rPr>
        <w:rFonts w:ascii="Wingdings" w:hAnsi="Wingdings" w:hint="default"/>
      </w:rPr>
    </w:lvl>
    <w:lvl w:ilvl="6" w:tplc="04090001">
      <w:start w:val="1"/>
      <w:numFmt w:val="bullet"/>
      <w:lvlText w:val=""/>
      <w:lvlJc w:val="left"/>
      <w:pPr>
        <w:ind w:left="3190" w:hanging="420"/>
      </w:pPr>
      <w:rPr>
        <w:rFonts w:ascii="Wingdings" w:hAnsi="Wingdings" w:hint="default"/>
      </w:rPr>
    </w:lvl>
    <w:lvl w:ilvl="7" w:tplc="04090003">
      <w:start w:val="1"/>
      <w:numFmt w:val="bullet"/>
      <w:lvlText w:val=""/>
      <w:lvlJc w:val="left"/>
      <w:pPr>
        <w:ind w:left="3610" w:hanging="420"/>
      </w:pPr>
      <w:rPr>
        <w:rFonts w:ascii="Wingdings" w:hAnsi="Wingdings" w:hint="default"/>
      </w:rPr>
    </w:lvl>
    <w:lvl w:ilvl="8" w:tplc="04090005">
      <w:start w:val="1"/>
      <w:numFmt w:val="bullet"/>
      <w:lvlText w:val=""/>
      <w:lvlJc w:val="left"/>
      <w:pPr>
        <w:ind w:left="4030" w:hanging="420"/>
      </w:pPr>
      <w:rPr>
        <w:rFonts w:ascii="Wingdings" w:hAnsi="Wingdings" w:hint="default"/>
      </w:rPr>
    </w:lvl>
  </w:abstractNum>
  <w:abstractNum w:abstractNumId="57" w15:restartNumberingAfterBreak="0">
    <w:nsid w:val="45B5789A"/>
    <w:multiLevelType w:val="hybridMultilevel"/>
    <w:tmpl w:val="DEBC6E98"/>
    <w:lvl w:ilvl="0" w:tplc="42204FC6">
      <w:start w:val="1"/>
      <w:numFmt w:val="bullet"/>
      <w:lvlText w:val="·"/>
      <w:lvlJc w:val="left"/>
      <w:pPr>
        <w:ind w:left="720" w:hanging="360"/>
      </w:pPr>
      <w:rPr>
        <w:rFonts w:ascii="Symbol" w:hAnsi="Symbol" w:hint="default"/>
      </w:rPr>
    </w:lvl>
    <w:lvl w:ilvl="1" w:tplc="E9FACA4E">
      <w:start w:val="1"/>
      <w:numFmt w:val="bullet"/>
      <w:lvlText w:val="o"/>
      <w:lvlJc w:val="left"/>
      <w:pPr>
        <w:ind w:left="1440" w:hanging="360"/>
      </w:pPr>
      <w:rPr>
        <w:rFonts w:ascii="Courier New" w:hAnsi="Courier New" w:hint="default"/>
      </w:rPr>
    </w:lvl>
    <w:lvl w:ilvl="2" w:tplc="B46C2526">
      <w:start w:val="1"/>
      <w:numFmt w:val="bullet"/>
      <w:lvlText w:val=""/>
      <w:lvlJc w:val="left"/>
      <w:pPr>
        <w:ind w:left="2160" w:hanging="360"/>
      </w:pPr>
      <w:rPr>
        <w:rFonts w:ascii="Wingdings" w:hAnsi="Wingdings" w:hint="default"/>
      </w:rPr>
    </w:lvl>
    <w:lvl w:ilvl="3" w:tplc="995CD8DE">
      <w:start w:val="1"/>
      <w:numFmt w:val="bullet"/>
      <w:lvlText w:val=""/>
      <w:lvlJc w:val="left"/>
      <w:pPr>
        <w:ind w:left="2880" w:hanging="360"/>
      </w:pPr>
      <w:rPr>
        <w:rFonts w:ascii="Symbol" w:hAnsi="Symbol" w:hint="default"/>
      </w:rPr>
    </w:lvl>
    <w:lvl w:ilvl="4" w:tplc="5B647184">
      <w:start w:val="1"/>
      <w:numFmt w:val="bullet"/>
      <w:lvlText w:val="o"/>
      <w:lvlJc w:val="left"/>
      <w:pPr>
        <w:ind w:left="3600" w:hanging="360"/>
      </w:pPr>
      <w:rPr>
        <w:rFonts w:ascii="Courier New" w:hAnsi="Courier New" w:hint="default"/>
      </w:rPr>
    </w:lvl>
    <w:lvl w:ilvl="5" w:tplc="5B9C0978">
      <w:start w:val="1"/>
      <w:numFmt w:val="bullet"/>
      <w:lvlText w:val=""/>
      <w:lvlJc w:val="left"/>
      <w:pPr>
        <w:ind w:left="4320" w:hanging="360"/>
      </w:pPr>
      <w:rPr>
        <w:rFonts w:ascii="Wingdings" w:hAnsi="Wingdings" w:hint="default"/>
      </w:rPr>
    </w:lvl>
    <w:lvl w:ilvl="6" w:tplc="8A709348">
      <w:start w:val="1"/>
      <w:numFmt w:val="bullet"/>
      <w:lvlText w:val=""/>
      <w:lvlJc w:val="left"/>
      <w:pPr>
        <w:ind w:left="5040" w:hanging="360"/>
      </w:pPr>
      <w:rPr>
        <w:rFonts w:ascii="Symbol" w:hAnsi="Symbol" w:hint="default"/>
      </w:rPr>
    </w:lvl>
    <w:lvl w:ilvl="7" w:tplc="A6522C78">
      <w:start w:val="1"/>
      <w:numFmt w:val="bullet"/>
      <w:lvlText w:val="o"/>
      <w:lvlJc w:val="left"/>
      <w:pPr>
        <w:ind w:left="5760" w:hanging="360"/>
      </w:pPr>
      <w:rPr>
        <w:rFonts w:ascii="Courier New" w:hAnsi="Courier New" w:hint="default"/>
      </w:rPr>
    </w:lvl>
    <w:lvl w:ilvl="8" w:tplc="4A8C2B16">
      <w:start w:val="1"/>
      <w:numFmt w:val="bullet"/>
      <w:lvlText w:val=""/>
      <w:lvlJc w:val="left"/>
      <w:pPr>
        <w:ind w:left="6480" w:hanging="360"/>
      </w:pPr>
      <w:rPr>
        <w:rFonts w:ascii="Wingdings" w:hAnsi="Wingdings" w:hint="default"/>
      </w:rPr>
    </w:lvl>
  </w:abstractNum>
  <w:abstractNum w:abstractNumId="58"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314147"/>
    <w:multiLevelType w:val="hybridMultilevel"/>
    <w:tmpl w:val="0900AE52"/>
    <w:lvl w:ilvl="0" w:tplc="8C46EF0E">
      <w:start w:val="1"/>
      <w:numFmt w:val="decimal"/>
      <w:lvlText w:val="Figure %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48540396"/>
    <w:multiLevelType w:val="hybridMultilevel"/>
    <w:tmpl w:val="64C67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5A4143"/>
    <w:multiLevelType w:val="hybridMultilevel"/>
    <w:tmpl w:val="5400FE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C25696F"/>
    <w:multiLevelType w:val="hybridMultilevel"/>
    <w:tmpl w:val="FFFFFFFF"/>
    <w:lvl w:ilvl="0" w:tplc="209C8180">
      <w:start w:val="1"/>
      <w:numFmt w:val="bullet"/>
      <w:lvlText w:val="·"/>
      <w:lvlJc w:val="left"/>
      <w:pPr>
        <w:ind w:left="720" w:hanging="360"/>
      </w:pPr>
      <w:rPr>
        <w:rFonts w:ascii="Symbol" w:hAnsi="Symbol" w:hint="default"/>
      </w:rPr>
    </w:lvl>
    <w:lvl w:ilvl="1" w:tplc="75AE10FA">
      <w:start w:val="1"/>
      <w:numFmt w:val="bullet"/>
      <w:lvlText w:val="o"/>
      <w:lvlJc w:val="left"/>
      <w:pPr>
        <w:ind w:left="1440" w:hanging="360"/>
      </w:pPr>
      <w:rPr>
        <w:rFonts w:ascii="Courier New" w:hAnsi="Courier New" w:hint="default"/>
      </w:rPr>
    </w:lvl>
    <w:lvl w:ilvl="2" w:tplc="930CAB9E">
      <w:start w:val="1"/>
      <w:numFmt w:val="bullet"/>
      <w:lvlText w:val=""/>
      <w:lvlJc w:val="left"/>
      <w:pPr>
        <w:ind w:left="2160" w:hanging="360"/>
      </w:pPr>
      <w:rPr>
        <w:rFonts w:ascii="Wingdings" w:hAnsi="Wingdings" w:hint="default"/>
      </w:rPr>
    </w:lvl>
    <w:lvl w:ilvl="3" w:tplc="7DB05E08">
      <w:start w:val="1"/>
      <w:numFmt w:val="bullet"/>
      <w:lvlText w:val=""/>
      <w:lvlJc w:val="left"/>
      <w:pPr>
        <w:ind w:left="2880" w:hanging="360"/>
      </w:pPr>
      <w:rPr>
        <w:rFonts w:ascii="Symbol" w:hAnsi="Symbol" w:hint="default"/>
      </w:rPr>
    </w:lvl>
    <w:lvl w:ilvl="4" w:tplc="ED80C92C">
      <w:start w:val="1"/>
      <w:numFmt w:val="bullet"/>
      <w:lvlText w:val="o"/>
      <w:lvlJc w:val="left"/>
      <w:pPr>
        <w:ind w:left="3600" w:hanging="360"/>
      </w:pPr>
      <w:rPr>
        <w:rFonts w:ascii="Courier New" w:hAnsi="Courier New" w:hint="default"/>
      </w:rPr>
    </w:lvl>
    <w:lvl w:ilvl="5" w:tplc="1FC2D54A">
      <w:start w:val="1"/>
      <w:numFmt w:val="bullet"/>
      <w:lvlText w:val=""/>
      <w:lvlJc w:val="left"/>
      <w:pPr>
        <w:ind w:left="4320" w:hanging="360"/>
      </w:pPr>
      <w:rPr>
        <w:rFonts w:ascii="Wingdings" w:hAnsi="Wingdings" w:hint="default"/>
      </w:rPr>
    </w:lvl>
    <w:lvl w:ilvl="6" w:tplc="23DE4A50">
      <w:start w:val="1"/>
      <w:numFmt w:val="bullet"/>
      <w:lvlText w:val=""/>
      <w:lvlJc w:val="left"/>
      <w:pPr>
        <w:ind w:left="5040" w:hanging="360"/>
      </w:pPr>
      <w:rPr>
        <w:rFonts w:ascii="Symbol" w:hAnsi="Symbol" w:hint="default"/>
      </w:rPr>
    </w:lvl>
    <w:lvl w:ilvl="7" w:tplc="500076D0">
      <w:start w:val="1"/>
      <w:numFmt w:val="bullet"/>
      <w:lvlText w:val="o"/>
      <w:lvlJc w:val="left"/>
      <w:pPr>
        <w:ind w:left="5760" w:hanging="360"/>
      </w:pPr>
      <w:rPr>
        <w:rFonts w:ascii="Courier New" w:hAnsi="Courier New" w:hint="default"/>
      </w:rPr>
    </w:lvl>
    <w:lvl w:ilvl="8" w:tplc="8FEE14E0">
      <w:start w:val="1"/>
      <w:numFmt w:val="bullet"/>
      <w:lvlText w:val=""/>
      <w:lvlJc w:val="left"/>
      <w:pPr>
        <w:ind w:left="6480" w:hanging="360"/>
      </w:pPr>
      <w:rPr>
        <w:rFonts w:ascii="Wingdings" w:hAnsi="Wingdings" w:hint="default"/>
      </w:rPr>
    </w:lvl>
  </w:abstractNum>
  <w:abstractNum w:abstractNumId="63" w15:restartNumberingAfterBreak="0">
    <w:nsid w:val="4D2C6396"/>
    <w:multiLevelType w:val="hybridMultilevel"/>
    <w:tmpl w:val="91C829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53A0704A"/>
    <w:multiLevelType w:val="hybridMultilevel"/>
    <w:tmpl w:val="3C1C49B6"/>
    <w:lvl w:ilvl="0" w:tplc="1B12D654">
      <w:start w:val="1"/>
      <w:numFmt w:val="bullet"/>
      <w:lvlText w:val=""/>
      <w:lvlJc w:val="left"/>
      <w:pPr>
        <w:ind w:left="720" w:hanging="360"/>
      </w:pPr>
      <w:rPr>
        <w:rFonts w:ascii="Symbol" w:hAnsi="Symbol" w:hint="default"/>
      </w:rPr>
    </w:lvl>
    <w:lvl w:ilvl="1" w:tplc="0F429A12">
      <w:start w:val="1"/>
      <w:numFmt w:val="bullet"/>
      <w:lvlText w:val="o"/>
      <w:lvlJc w:val="left"/>
      <w:pPr>
        <w:ind w:left="1440" w:hanging="360"/>
      </w:pPr>
      <w:rPr>
        <w:rFonts w:ascii="Courier New" w:hAnsi="Courier New" w:hint="default"/>
      </w:rPr>
    </w:lvl>
    <w:lvl w:ilvl="2" w:tplc="3A4E4F2C">
      <w:start w:val="1"/>
      <w:numFmt w:val="bullet"/>
      <w:lvlText w:val=""/>
      <w:lvlJc w:val="left"/>
      <w:pPr>
        <w:ind w:left="2160" w:hanging="360"/>
      </w:pPr>
      <w:rPr>
        <w:rFonts w:ascii="Wingdings" w:hAnsi="Wingdings" w:hint="default"/>
      </w:rPr>
    </w:lvl>
    <w:lvl w:ilvl="3" w:tplc="A572B306">
      <w:start w:val="1"/>
      <w:numFmt w:val="bullet"/>
      <w:lvlText w:val=""/>
      <w:lvlJc w:val="left"/>
      <w:pPr>
        <w:ind w:left="2880" w:hanging="360"/>
      </w:pPr>
      <w:rPr>
        <w:rFonts w:ascii="Symbol" w:hAnsi="Symbol" w:hint="default"/>
      </w:rPr>
    </w:lvl>
    <w:lvl w:ilvl="4" w:tplc="9966540A">
      <w:start w:val="1"/>
      <w:numFmt w:val="bullet"/>
      <w:lvlText w:val="o"/>
      <w:lvlJc w:val="left"/>
      <w:pPr>
        <w:ind w:left="3600" w:hanging="360"/>
      </w:pPr>
      <w:rPr>
        <w:rFonts w:ascii="Courier New" w:hAnsi="Courier New" w:hint="default"/>
      </w:rPr>
    </w:lvl>
    <w:lvl w:ilvl="5" w:tplc="84BA404E">
      <w:start w:val="1"/>
      <w:numFmt w:val="bullet"/>
      <w:lvlText w:val=""/>
      <w:lvlJc w:val="left"/>
      <w:pPr>
        <w:ind w:left="4320" w:hanging="360"/>
      </w:pPr>
      <w:rPr>
        <w:rFonts w:ascii="Wingdings" w:hAnsi="Wingdings" w:hint="default"/>
      </w:rPr>
    </w:lvl>
    <w:lvl w:ilvl="6" w:tplc="4768E282">
      <w:start w:val="1"/>
      <w:numFmt w:val="bullet"/>
      <w:lvlText w:val=""/>
      <w:lvlJc w:val="left"/>
      <w:pPr>
        <w:ind w:left="5040" w:hanging="360"/>
      </w:pPr>
      <w:rPr>
        <w:rFonts w:ascii="Symbol" w:hAnsi="Symbol" w:hint="default"/>
      </w:rPr>
    </w:lvl>
    <w:lvl w:ilvl="7" w:tplc="583423E2">
      <w:start w:val="1"/>
      <w:numFmt w:val="bullet"/>
      <w:lvlText w:val="o"/>
      <w:lvlJc w:val="left"/>
      <w:pPr>
        <w:ind w:left="5760" w:hanging="360"/>
      </w:pPr>
      <w:rPr>
        <w:rFonts w:ascii="Courier New" w:hAnsi="Courier New" w:hint="default"/>
      </w:rPr>
    </w:lvl>
    <w:lvl w:ilvl="8" w:tplc="0E5C59A2">
      <w:start w:val="1"/>
      <w:numFmt w:val="bullet"/>
      <w:lvlText w:val=""/>
      <w:lvlJc w:val="left"/>
      <w:pPr>
        <w:ind w:left="6480" w:hanging="360"/>
      </w:pPr>
      <w:rPr>
        <w:rFonts w:ascii="Wingdings" w:hAnsi="Wingdings" w:hint="default"/>
      </w:rPr>
    </w:lvl>
  </w:abstractNum>
  <w:abstractNum w:abstractNumId="68"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57082607"/>
    <w:multiLevelType w:val="hybridMultilevel"/>
    <w:tmpl w:val="EE3C1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79B21C6"/>
    <w:multiLevelType w:val="hybridMultilevel"/>
    <w:tmpl w:val="E56E4EBA"/>
    <w:lvl w:ilvl="0" w:tplc="CEA2D504">
      <w:start w:val="1"/>
      <w:numFmt w:val="decimal"/>
      <w:lvlText w:val="%1)"/>
      <w:lvlJc w:val="left"/>
      <w:pPr>
        <w:ind w:left="1080" w:hanging="360"/>
      </w:pPr>
      <w:rPr>
        <w:rFonts w:hint="default"/>
        <w:i w:val="0"/>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15:restartNumberingAfterBreak="0">
    <w:nsid w:val="586559E6"/>
    <w:multiLevelType w:val="hybridMultilevel"/>
    <w:tmpl w:val="F66876D4"/>
    <w:lvl w:ilvl="0" w:tplc="04090019">
      <w:start w:val="1"/>
      <w:numFmt w:val="lowerLetter"/>
      <w:lvlText w:val="%1)"/>
      <w:lvlJc w:val="left"/>
      <w:pPr>
        <w:ind w:left="529" w:hanging="420"/>
      </w:pPr>
    </w:lvl>
    <w:lvl w:ilvl="1" w:tplc="04090019">
      <w:start w:val="1"/>
      <w:numFmt w:val="lowerLetter"/>
      <w:lvlText w:val="%2)"/>
      <w:lvlJc w:val="left"/>
      <w:pPr>
        <w:ind w:left="949" w:hanging="420"/>
      </w:pPr>
    </w:lvl>
    <w:lvl w:ilvl="2" w:tplc="0409001B">
      <w:start w:val="1"/>
      <w:numFmt w:val="lowerRoman"/>
      <w:lvlText w:val="%3."/>
      <w:lvlJc w:val="right"/>
      <w:pPr>
        <w:ind w:left="1369" w:hanging="420"/>
      </w:pPr>
    </w:lvl>
    <w:lvl w:ilvl="3" w:tplc="0409000F">
      <w:start w:val="1"/>
      <w:numFmt w:val="decimal"/>
      <w:lvlText w:val="%4."/>
      <w:lvlJc w:val="left"/>
      <w:pPr>
        <w:ind w:left="1789" w:hanging="420"/>
      </w:pPr>
    </w:lvl>
    <w:lvl w:ilvl="4" w:tplc="04090019">
      <w:start w:val="1"/>
      <w:numFmt w:val="lowerLetter"/>
      <w:lvlText w:val="%5)"/>
      <w:lvlJc w:val="left"/>
      <w:pPr>
        <w:ind w:left="2209" w:hanging="420"/>
      </w:pPr>
    </w:lvl>
    <w:lvl w:ilvl="5" w:tplc="0409001B">
      <w:start w:val="1"/>
      <w:numFmt w:val="lowerRoman"/>
      <w:lvlText w:val="%6."/>
      <w:lvlJc w:val="right"/>
      <w:pPr>
        <w:ind w:left="2629" w:hanging="420"/>
      </w:pPr>
    </w:lvl>
    <w:lvl w:ilvl="6" w:tplc="0409000F">
      <w:start w:val="1"/>
      <w:numFmt w:val="decimal"/>
      <w:lvlText w:val="%7."/>
      <w:lvlJc w:val="left"/>
      <w:pPr>
        <w:ind w:left="3049" w:hanging="420"/>
      </w:pPr>
    </w:lvl>
    <w:lvl w:ilvl="7" w:tplc="04090019">
      <w:start w:val="1"/>
      <w:numFmt w:val="lowerLetter"/>
      <w:lvlText w:val="%8)"/>
      <w:lvlJc w:val="left"/>
      <w:pPr>
        <w:ind w:left="3469" w:hanging="420"/>
      </w:pPr>
    </w:lvl>
    <w:lvl w:ilvl="8" w:tplc="0409001B">
      <w:start w:val="1"/>
      <w:numFmt w:val="lowerRoman"/>
      <w:lvlText w:val="%9."/>
      <w:lvlJc w:val="right"/>
      <w:pPr>
        <w:ind w:left="3889" w:hanging="420"/>
      </w:pPr>
    </w:lvl>
  </w:abstractNum>
  <w:abstractNum w:abstractNumId="73" w15:restartNumberingAfterBreak="0">
    <w:nsid w:val="59043018"/>
    <w:multiLevelType w:val="hybridMultilevel"/>
    <w:tmpl w:val="74822B22"/>
    <w:lvl w:ilvl="0" w:tplc="04090005">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74"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5"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76" w15:restartNumberingAfterBreak="0">
    <w:nsid w:val="5F575C0A"/>
    <w:multiLevelType w:val="hybridMultilevel"/>
    <w:tmpl w:val="4970BA1C"/>
    <w:lvl w:ilvl="0" w:tplc="21A2C2F8">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5F6E589F"/>
    <w:multiLevelType w:val="hybridMultilevel"/>
    <w:tmpl w:val="1BAAB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79" w15:restartNumberingAfterBreak="0">
    <w:nsid w:val="615374D0"/>
    <w:multiLevelType w:val="hybridMultilevel"/>
    <w:tmpl w:val="FFFFFFFF"/>
    <w:lvl w:ilvl="0" w:tplc="31CE14DA">
      <w:start w:val="1"/>
      <w:numFmt w:val="bullet"/>
      <w:lvlText w:val=""/>
      <w:lvlJc w:val="left"/>
      <w:pPr>
        <w:ind w:left="720" w:hanging="360"/>
      </w:pPr>
      <w:rPr>
        <w:rFonts w:ascii="Symbol" w:hAnsi="Symbol" w:hint="default"/>
      </w:rPr>
    </w:lvl>
    <w:lvl w:ilvl="1" w:tplc="75BC2F7C">
      <w:start w:val="1"/>
      <w:numFmt w:val="bullet"/>
      <w:lvlText w:val="o"/>
      <w:lvlJc w:val="left"/>
      <w:pPr>
        <w:ind w:left="1440" w:hanging="360"/>
      </w:pPr>
      <w:rPr>
        <w:rFonts w:ascii="Courier New" w:hAnsi="Courier New" w:hint="default"/>
      </w:rPr>
    </w:lvl>
    <w:lvl w:ilvl="2" w:tplc="388EF15A">
      <w:start w:val="1"/>
      <w:numFmt w:val="bullet"/>
      <w:lvlText w:val=""/>
      <w:lvlJc w:val="left"/>
      <w:pPr>
        <w:ind w:left="2160" w:hanging="360"/>
      </w:pPr>
      <w:rPr>
        <w:rFonts w:ascii="Wingdings" w:hAnsi="Wingdings" w:hint="default"/>
      </w:rPr>
    </w:lvl>
    <w:lvl w:ilvl="3" w:tplc="BE320884">
      <w:start w:val="1"/>
      <w:numFmt w:val="bullet"/>
      <w:lvlText w:val=""/>
      <w:lvlJc w:val="left"/>
      <w:pPr>
        <w:ind w:left="2880" w:hanging="360"/>
      </w:pPr>
      <w:rPr>
        <w:rFonts w:ascii="Symbol" w:hAnsi="Symbol" w:hint="default"/>
      </w:rPr>
    </w:lvl>
    <w:lvl w:ilvl="4" w:tplc="1414A05E">
      <w:start w:val="1"/>
      <w:numFmt w:val="bullet"/>
      <w:lvlText w:val="o"/>
      <w:lvlJc w:val="left"/>
      <w:pPr>
        <w:ind w:left="3600" w:hanging="360"/>
      </w:pPr>
      <w:rPr>
        <w:rFonts w:ascii="Courier New" w:hAnsi="Courier New" w:hint="default"/>
      </w:rPr>
    </w:lvl>
    <w:lvl w:ilvl="5" w:tplc="BAA83C82">
      <w:start w:val="1"/>
      <w:numFmt w:val="bullet"/>
      <w:lvlText w:val=""/>
      <w:lvlJc w:val="left"/>
      <w:pPr>
        <w:ind w:left="4320" w:hanging="360"/>
      </w:pPr>
      <w:rPr>
        <w:rFonts w:ascii="Wingdings" w:hAnsi="Wingdings" w:hint="default"/>
      </w:rPr>
    </w:lvl>
    <w:lvl w:ilvl="6" w:tplc="BA2CD70E">
      <w:start w:val="1"/>
      <w:numFmt w:val="bullet"/>
      <w:lvlText w:val=""/>
      <w:lvlJc w:val="left"/>
      <w:pPr>
        <w:ind w:left="5040" w:hanging="360"/>
      </w:pPr>
      <w:rPr>
        <w:rFonts w:ascii="Symbol" w:hAnsi="Symbol" w:hint="default"/>
      </w:rPr>
    </w:lvl>
    <w:lvl w:ilvl="7" w:tplc="DE06260A">
      <w:start w:val="1"/>
      <w:numFmt w:val="bullet"/>
      <w:lvlText w:val="o"/>
      <w:lvlJc w:val="left"/>
      <w:pPr>
        <w:ind w:left="5760" w:hanging="360"/>
      </w:pPr>
      <w:rPr>
        <w:rFonts w:ascii="Courier New" w:hAnsi="Courier New" w:hint="default"/>
      </w:rPr>
    </w:lvl>
    <w:lvl w:ilvl="8" w:tplc="A346443E">
      <w:start w:val="1"/>
      <w:numFmt w:val="bullet"/>
      <w:lvlText w:val=""/>
      <w:lvlJc w:val="left"/>
      <w:pPr>
        <w:ind w:left="6480" w:hanging="360"/>
      </w:pPr>
      <w:rPr>
        <w:rFonts w:ascii="Wingdings" w:hAnsi="Wingdings" w:hint="default"/>
      </w:rPr>
    </w:lvl>
  </w:abstractNum>
  <w:abstractNum w:abstractNumId="80" w15:restartNumberingAfterBreak="0">
    <w:nsid w:val="63D3578D"/>
    <w:multiLevelType w:val="hybridMultilevel"/>
    <w:tmpl w:val="C9BA7A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4C23EF9"/>
    <w:multiLevelType w:val="hybridMultilevel"/>
    <w:tmpl w:val="FFFFFFFF"/>
    <w:lvl w:ilvl="0" w:tplc="29609AA4">
      <w:start w:val="1"/>
      <w:numFmt w:val="bullet"/>
      <w:lvlText w:val="·"/>
      <w:lvlJc w:val="left"/>
      <w:pPr>
        <w:ind w:left="720" w:hanging="360"/>
      </w:pPr>
      <w:rPr>
        <w:rFonts w:ascii="Symbol" w:hAnsi="Symbol" w:hint="default"/>
      </w:rPr>
    </w:lvl>
    <w:lvl w:ilvl="1" w:tplc="30FECD28">
      <w:start w:val="1"/>
      <w:numFmt w:val="bullet"/>
      <w:lvlText w:val="o"/>
      <w:lvlJc w:val="left"/>
      <w:pPr>
        <w:ind w:left="1440" w:hanging="360"/>
      </w:pPr>
      <w:rPr>
        <w:rFonts w:ascii="Courier New" w:hAnsi="Courier New" w:hint="default"/>
      </w:rPr>
    </w:lvl>
    <w:lvl w:ilvl="2" w:tplc="08224F5C">
      <w:start w:val="1"/>
      <w:numFmt w:val="bullet"/>
      <w:lvlText w:val=""/>
      <w:lvlJc w:val="left"/>
      <w:pPr>
        <w:ind w:left="2160" w:hanging="360"/>
      </w:pPr>
      <w:rPr>
        <w:rFonts w:ascii="Wingdings" w:hAnsi="Wingdings" w:hint="default"/>
      </w:rPr>
    </w:lvl>
    <w:lvl w:ilvl="3" w:tplc="D8B4301C">
      <w:start w:val="1"/>
      <w:numFmt w:val="bullet"/>
      <w:lvlText w:val=""/>
      <w:lvlJc w:val="left"/>
      <w:pPr>
        <w:ind w:left="2880" w:hanging="360"/>
      </w:pPr>
      <w:rPr>
        <w:rFonts w:ascii="Symbol" w:hAnsi="Symbol" w:hint="default"/>
      </w:rPr>
    </w:lvl>
    <w:lvl w:ilvl="4" w:tplc="0FEE5D9C">
      <w:start w:val="1"/>
      <w:numFmt w:val="bullet"/>
      <w:lvlText w:val="o"/>
      <w:lvlJc w:val="left"/>
      <w:pPr>
        <w:ind w:left="3600" w:hanging="360"/>
      </w:pPr>
      <w:rPr>
        <w:rFonts w:ascii="Courier New" w:hAnsi="Courier New" w:hint="default"/>
      </w:rPr>
    </w:lvl>
    <w:lvl w:ilvl="5" w:tplc="B7B2C7A0">
      <w:start w:val="1"/>
      <w:numFmt w:val="bullet"/>
      <w:lvlText w:val=""/>
      <w:lvlJc w:val="left"/>
      <w:pPr>
        <w:ind w:left="4320" w:hanging="360"/>
      </w:pPr>
      <w:rPr>
        <w:rFonts w:ascii="Wingdings" w:hAnsi="Wingdings" w:hint="default"/>
      </w:rPr>
    </w:lvl>
    <w:lvl w:ilvl="6" w:tplc="E51AA26E">
      <w:start w:val="1"/>
      <w:numFmt w:val="bullet"/>
      <w:lvlText w:val=""/>
      <w:lvlJc w:val="left"/>
      <w:pPr>
        <w:ind w:left="5040" w:hanging="360"/>
      </w:pPr>
      <w:rPr>
        <w:rFonts w:ascii="Symbol" w:hAnsi="Symbol" w:hint="default"/>
      </w:rPr>
    </w:lvl>
    <w:lvl w:ilvl="7" w:tplc="EB5CCFDE">
      <w:start w:val="1"/>
      <w:numFmt w:val="bullet"/>
      <w:lvlText w:val="o"/>
      <w:lvlJc w:val="left"/>
      <w:pPr>
        <w:ind w:left="5760" w:hanging="360"/>
      </w:pPr>
      <w:rPr>
        <w:rFonts w:ascii="Courier New" w:hAnsi="Courier New" w:hint="default"/>
      </w:rPr>
    </w:lvl>
    <w:lvl w:ilvl="8" w:tplc="17068144">
      <w:start w:val="1"/>
      <w:numFmt w:val="bullet"/>
      <w:lvlText w:val=""/>
      <w:lvlJc w:val="left"/>
      <w:pPr>
        <w:ind w:left="6480" w:hanging="360"/>
      </w:pPr>
      <w:rPr>
        <w:rFonts w:ascii="Wingdings" w:hAnsi="Wingdings" w:hint="default"/>
      </w:rPr>
    </w:lvl>
  </w:abstractNum>
  <w:abstractNum w:abstractNumId="82" w15:restartNumberingAfterBreak="0">
    <w:nsid w:val="66785D10"/>
    <w:multiLevelType w:val="hybridMultilevel"/>
    <w:tmpl w:val="DB0E6A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5" w15:restartNumberingAfterBreak="0">
    <w:nsid w:val="67EE5CCD"/>
    <w:multiLevelType w:val="hybridMultilevel"/>
    <w:tmpl w:val="DB9A2C48"/>
    <w:lvl w:ilvl="0" w:tplc="D194DA7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6" w15:restartNumberingAfterBreak="0">
    <w:nsid w:val="68AD78AF"/>
    <w:multiLevelType w:val="hybridMultilevel"/>
    <w:tmpl w:val="39FA97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692D4098"/>
    <w:multiLevelType w:val="hybridMultilevel"/>
    <w:tmpl w:val="96B4110E"/>
    <w:lvl w:ilvl="0" w:tplc="C57A52EA">
      <w:start w:val="1"/>
      <w:numFmt w:val="bullet"/>
      <w:lvlText w:val="·"/>
      <w:lvlJc w:val="left"/>
      <w:pPr>
        <w:ind w:left="720" w:hanging="360"/>
      </w:pPr>
      <w:rPr>
        <w:rFonts w:ascii="Symbol" w:hAnsi="Symbol" w:hint="default"/>
      </w:rPr>
    </w:lvl>
    <w:lvl w:ilvl="1" w:tplc="69E8451C">
      <w:start w:val="1"/>
      <w:numFmt w:val="bullet"/>
      <w:lvlText w:val="o"/>
      <w:lvlJc w:val="left"/>
      <w:pPr>
        <w:ind w:left="1440" w:hanging="360"/>
      </w:pPr>
      <w:rPr>
        <w:rFonts w:ascii="Courier New" w:hAnsi="Courier New" w:hint="default"/>
      </w:rPr>
    </w:lvl>
    <w:lvl w:ilvl="2" w:tplc="9DD0DA9E">
      <w:start w:val="1"/>
      <w:numFmt w:val="bullet"/>
      <w:lvlText w:val=""/>
      <w:lvlJc w:val="left"/>
      <w:pPr>
        <w:ind w:left="2160" w:hanging="360"/>
      </w:pPr>
      <w:rPr>
        <w:rFonts w:ascii="Wingdings" w:hAnsi="Wingdings" w:hint="default"/>
      </w:rPr>
    </w:lvl>
    <w:lvl w:ilvl="3" w:tplc="9AECED48">
      <w:start w:val="1"/>
      <w:numFmt w:val="bullet"/>
      <w:lvlText w:val=""/>
      <w:lvlJc w:val="left"/>
      <w:pPr>
        <w:ind w:left="2880" w:hanging="360"/>
      </w:pPr>
      <w:rPr>
        <w:rFonts w:ascii="Symbol" w:hAnsi="Symbol" w:hint="default"/>
      </w:rPr>
    </w:lvl>
    <w:lvl w:ilvl="4" w:tplc="94FAB7F0">
      <w:start w:val="1"/>
      <w:numFmt w:val="bullet"/>
      <w:lvlText w:val="o"/>
      <w:lvlJc w:val="left"/>
      <w:pPr>
        <w:ind w:left="3600" w:hanging="360"/>
      </w:pPr>
      <w:rPr>
        <w:rFonts w:ascii="Courier New" w:hAnsi="Courier New" w:hint="default"/>
      </w:rPr>
    </w:lvl>
    <w:lvl w:ilvl="5" w:tplc="E40C4750">
      <w:start w:val="1"/>
      <w:numFmt w:val="bullet"/>
      <w:lvlText w:val=""/>
      <w:lvlJc w:val="left"/>
      <w:pPr>
        <w:ind w:left="4320" w:hanging="360"/>
      </w:pPr>
      <w:rPr>
        <w:rFonts w:ascii="Wingdings" w:hAnsi="Wingdings" w:hint="default"/>
      </w:rPr>
    </w:lvl>
    <w:lvl w:ilvl="6" w:tplc="4F8E7FB0">
      <w:start w:val="1"/>
      <w:numFmt w:val="bullet"/>
      <w:lvlText w:val=""/>
      <w:lvlJc w:val="left"/>
      <w:pPr>
        <w:ind w:left="5040" w:hanging="360"/>
      </w:pPr>
      <w:rPr>
        <w:rFonts w:ascii="Symbol" w:hAnsi="Symbol" w:hint="default"/>
      </w:rPr>
    </w:lvl>
    <w:lvl w:ilvl="7" w:tplc="12860B44">
      <w:start w:val="1"/>
      <w:numFmt w:val="bullet"/>
      <w:lvlText w:val="o"/>
      <w:lvlJc w:val="left"/>
      <w:pPr>
        <w:ind w:left="5760" w:hanging="360"/>
      </w:pPr>
      <w:rPr>
        <w:rFonts w:ascii="Courier New" w:hAnsi="Courier New" w:hint="default"/>
      </w:rPr>
    </w:lvl>
    <w:lvl w:ilvl="8" w:tplc="7FA43E66">
      <w:start w:val="1"/>
      <w:numFmt w:val="bullet"/>
      <w:lvlText w:val=""/>
      <w:lvlJc w:val="left"/>
      <w:pPr>
        <w:ind w:left="6480" w:hanging="360"/>
      </w:pPr>
      <w:rPr>
        <w:rFonts w:ascii="Wingdings" w:hAnsi="Wingdings" w:hint="default"/>
      </w:rPr>
    </w:lvl>
  </w:abstractNum>
  <w:abstractNum w:abstractNumId="88" w15:restartNumberingAfterBreak="0">
    <w:nsid w:val="69F4094A"/>
    <w:multiLevelType w:val="hybridMultilevel"/>
    <w:tmpl w:val="1BA86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9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91" w15:restartNumberingAfterBreak="0">
    <w:nsid w:val="7078061A"/>
    <w:multiLevelType w:val="hybridMultilevel"/>
    <w:tmpl w:val="A1AE1E70"/>
    <w:lvl w:ilvl="0" w:tplc="18EC8C1C">
      <w:start w:val="1"/>
      <w:numFmt w:val="bullet"/>
      <w:lvlText w:val="·"/>
      <w:lvlJc w:val="left"/>
      <w:pPr>
        <w:ind w:left="720" w:hanging="360"/>
      </w:pPr>
      <w:rPr>
        <w:rFonts w:ascii="Symbol" w:hAnsi="Symbol" w:hint="default"/>
      </w:rPr>
    </w:lvl>
    <w:lvl w:ilvl="1" w:tplc="ABDA44E8">
      <w:start w:val="1"/>
      <w:numFmt w:val="bullet"/>
      <w:lvlText w:val="o"/>
      <w:lvlJc w:val="left"/>
      <w:pPr>
        <w:ind w:left="1440" w:hanging="360"/>
      </w:pPr>
      <w:rPr>
        <w:rFonts w:ascii="Courier New" w:hAnsi="Courier New" w:hint="default"/>
      </w:rPr>
    </w:lvl>
    <w:lvl w:ilvl="2" w:tplc="C732717A">
      <w:start w:val="1"/>
      <w:numFmt w:val="bullet"/>
      <w:lvlText w:val=""/>
      <w:lvlJc w:val="left"/>
      <w:pPr>
        <w:ind w:left="2160" w:hanging="360"/>
      </w:pPr>
      <w:rPr>
        <w:rFonts w:ascii="Wingdings" w:hAnsi="Wingdings" w:hint="default"/>
      </w:rPr>
    </w:lvl>
    <w:lvl w:ilvl="3" w:tplc="B4442A32">
      <w:start w:val="1"/>
      <w:numFmt w:val="bullet"/>
      <w:lvlText w:val=""/>
      <w:lvlJc w:val="left"/>
      <w:pPr>
        <w:ind w:left="2880" w:hanging="360"/>
      </w:pPr>
      <w:rPr>
        <w:rFonts w:ascii="Symbol" w:hAnsi="Symbol" w:hint="default"/>
      </w:rPr>
    </w:lvl>
    <w:lvl w:ilvl="4" w:tplc="402C6808">
      <w:start w:val="1"/>
      <w:numFmt w:val="bullet"/>
      <w:lvlText w:val="o"/>
      <w:lvlJc w:val="left"/>
      <w:pPr>
        <w:ind w:left="3600" w:hanging="360"/>
      </w:pPr>
      <w:rPr>
        <w:rFonts w:ascii="Courier New" w:hAnsi="Courier New" w:hint="default"/>
      </w:rPr>
    </w:lvl>
    <w:lvl w:ilvl="5" w:tplc="5184ADFC">
      <w:start w:val="1"/>
      <w:numFmt w:val="bullet"/>
      <w:lvlText w:val=""/>
      <w:lvlJc w:val="left"/>
      <w:pPr>
        <w:ind w:left="4320" w:hanging="360"/>
      </w:pPr>
      <w:rPr>
        <w:rFonts w:ascii="Wingdings" w:hAnsi="Wingdings" w:hint="default"/>
      </w:rPr>
    </w:lvl>
    <w:lvl w:ilvl="6" w:tplc="0B78727E">
      <w:start w:val="1"/>
      <w:numFmt w:val="bullet"/>
      <w:lvlText w:val=""/>
      <w:lvlJc w:val="left"/>
      <w:pPr>
        <w:ind w:left="5040" w:hanging="360"/>
      </w:pPr>
      <w:rPr>
        <w:rFonts w:ascii="Symbol" w:hAnsi="Symbol" w:hint="default"/>
      </w:rPr>
    </w:lvl>
    <w:lvl w:ilvl="7" w:tplc="DF5E9FF6">
      <w:start w:val="1"/>
      <w:numFmt w:val="bullet"/>
      <w:lvlText w:val="o"/>
      <w:lvlJc w:val="left"/>
      <w:pPr>
        <w:ind w:left="5760" w:hanging="360"/>
      </w:pPr>
      <w:rPr>
        <w:rFonts w:ascii="Courier New" w:hAnsi="Courier New" w:hint="default"/>
      </w:rPr>
    </w:lvl>
    <w:lvl w:ilvl="8" w:tplc="14B4A00C">
      <w:start w:val="1"/>
      <w:numFmt w:val="bullet"/>
      <w:lvlText w:val=""/>
      <w:lvlJc w:val="left"/>
      <w:pPr>
        <w:ind w:left="6480" w:hanging="360"/>
      </w:pPr>
      <w:rPr>
        <w:rFonts w:ascii="Wingdings" w:hAnsi="Wingdings" w:hint="default"/>
      </w:rPr>
    </w:lvl>
  </w:abstractNum>
  <w:abstractNum w:abstractNumId="92" w15:restartNumberingAfterBreak="0">
    <w:nsid w:val="76252D45"/>
    <w:multiLevelType w:val="hybridMultilevel"/>
    <w:tmpl w:val="B7C47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4"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544979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1655889">
    <w:abstractNumId w:val="90"/>
  </w:num>
  <w:num w:numId="3" w16cid:durableId="1574966577">
    <w:abstractNumId w:val="66"/>
  </w:num>
  <w:num w:numId="4" w16cid:durableId="1523864016">
    <w:abstractNumId w:val="64"/>
  </w:num>
  <w:num w:numId="5" w16cid:durableId="1159542300">
    <w:abstractNumId w:val="65"/>
  </w:num>
  <w:num w:numId="6" w16cid:durableId="2099128752">
    <w:abstractNumId w:val="29"/>
  </w:num>
  <w:num w:numId="7" w16cid:durableId="1969435249">
    <w:abstractNumId w:val="40"/>
  </w:num>
  <w:num w:numId="8" w16cid:durableId="938878498">
    <w:abstractNumId w:val="29"/>
  </w:num>
  <w:num w:numId="9" w16cid:durableId="991062567">
    <w:abstractNumId w:val="12"/>
  </w:num>
  <w:num w:numId="10" w16cid:durableId="1843355856">
    <w:abstractNumId w:val="27"/>
  </w:num>
  <w:num w:numId="11" w16cid:durableId="1558587608">
    <w:abstractNumId w:val="15"/>
  </w:num>
  <w:num w:numId="12" w16cid:durableId="2597957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44708205">
    <w:abstractNumId w:val="44"/>
  </w:num>
  <w:num w:numId="14" w16cid:durableId="812407016">
    <w:abstractNumId w:val="57"/>
  </w:num>
  <w:num w:numId="15" w16cid:durableId="508451602">
    <w:abstractNumId w:val="34"/>
  </w:num>
  <w:num w:numId="16" w16cid:durableId="58788129">
    <w:abstractNumId w:val="46"/>
  </w:num>
  <w:num w:numId="17" w16cid:durableId="269166523">
    <w:abstractNumId w:val="52"/>
  </w:num>
  <w:num w:numId="18" w16cid:durableId="793715377">
    <w:abstractNumId w:val="91"/>
  </w:num>
  <w:num w:numId="19" w16cid:durableId="671371932">
    <w:abstractNumId w:val="35"/>
  </w:num>
  <w:num w:numId="20" w16cid:durableId="1537697338">
    <w:abstractNumId w:val="36"/>
  </w:num>
  <w:num w:numId="21" w16cid:durableId="2099448217">
    <w:abstractNumId w:val="13"/>
  </w:num>
  <w:num w:numId="22" w16cid:durableId="1282999723">
    <w:abstractNumId w:val="53"/>
  </w:num>
  <w:num w:numId="23" w16cid:durableId="389884277">
    <w:abstractNumId w:val="87"/>
  </w:num>
  <w:num w:numId="24" w16cid:durableId="606892677">
    <w:abstractNumId w:val="33"/>
  </w:num>
  <w:num w:numId="25" w16cid:durableId="544489799">
    <w:abstractNumId w:val="23"/>
  </w:num>
  <w:num w:numId="26" w16cid:durableId="2019044567">
    <w:abstractNumId w:val="42"/>
  </w:num>
  <w:num w:numId="27" w16cid:durableId="680277777">
    <w:abstractNumId w:val="81"/>
  </w:num>
  <w:num w:numId="28" w16cid:durableId="939990074">
    <w:abstractNumId w:val="62"/>
  </w:num>
  <w:num w:numId="29" w16cid:durableId="1938367670">
    <w:abstractNumId w:val="32"/>
  </w:num>
  <w:num w:numId="30" w16cid:durableId="162009502">
    <w:abstractNumId w:val="47"/>
  </w:num>
  <w:num w:numId="31" w16cid:durableId="1880624110">
    <w:abstractNumId w:val="48"/>
  </w:num>
  <w:num w:numId="32" w16cid:durableId="976573448">
    <w:abstractNumId w:val="51"/>
  </w:num>
  <w:num w:numId="33" w16cid:durableId="672759336">
    <w:abstractNumId w:val="49"/>
  </w:num>
  <w:num w:numId="34" w16cid:durableId="1689791106">
    <w:abstractNumId w:val="89"/>
  </w:num>
  <w:num w:numId="35" w16cid:durableId="31154448">
    <w:abstractNumId w:val="38"/>
  </w:num>
  <w:num w:numId="36" w16cid:durableId="1169365324">
    <w:abstractNumId w:val="78"/>
  </w:num>
  <w:num w:numId="37" w16cid:durableId="819350199">
    <w:abstractNumId w:val="37"/>
  </w:num>
  <w:num w:numId="38" w16cid:durableId="1784836404">
    <w:abstractNumId w:val="61"/>
  </w:num>
  <w:num w:numId="39" w16cid:durableId="1258371470">
    <w:abstractNumId w:val="21"/>
  </w:num>
  <w:num w:numId="40" w16cid:durableId="107312699">
    <w:abstractNumId w:val="54"/>
  </w:num>
  <w:num w:numId="41" w16cid:durableId="774789493">
    <w:abstractNumId w:val="67"/>
  </w:num>
  <w:num w:numId="42" w16cid:durableId="1132796010">
    <w:abstractNumId w:val="79"/>
  </w:num>
  <w:num w:numId="43" w16cid:durableId="40788601">
    <w:abstractNumId w:val="75"/>
  </w:num>
  <w:num w:numId="44" w16cid:durableId="447315840">
    <w:abstractNumId w:val="14"/>
  </w:num>
  <w:num w:numId="45" w16cid:durableId="853029721">
    <w:abstractNumId w:val="70"/>
  </w:num>
  <w:num w:numId="46" w16cid:durableId="546331235">
    <w:abstractNumId w:val="58"/>
  </w:num>
  <w:num w:numId="47" w16cid:durableId="1092701753">
    <w:abstractNumId w:val="71"/>
  </w:num>
  <w:num w:numId="48" w16cid:durableId="110319766">
    <w:abstractNumId w:val="25"/>
  </w:num>
  <w:num w:numId="49" w16cid:durableId="83218295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793645660">
    <w:abstractNumId w:val="80"/>
  </w:num>
  <w:num w:numId="51" w16cid:durableId="1163010714">
    <w:abstractNumId w:val="63"/>
  </w:num>
  <w:num w:numId="52" w16cid:durableId="19816147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995379116">
    <w:abstractNumId w:val="29"/>
  </w:num>
  <w:num w:numId="54" w16cid:durableId="704604259">
    <w:abstractNumId w:val="94"/>
    <w:lvlOverride w:ilvl="0">
      <w:startOverride w:val="1"/>
    </w:lvlOverride>
    <w:lvlOverride w:ilvl="1"/>
    <w:lvlOverride w:ilvl="2"/>
    <w:lvlOverride w:ilvl="3"/>
    <w:lvlOverride w:ilvl="4"/>
    <w:lvlOverride w:ilvl="5"/>
    <w:lvlOverride w:ilvl="6"/>
    <w:lvlOverride w:ilvl="7"/>
    <w:lvlOverride w:ilvl="8"/>
  </w:num>
  <w:num w:numId="55" w16cid:durableId="86001514">
    <w:abstractNumId w:val="41"/>
  </w:num>
  <w:num w:numId="56" w16cid:durableId="124992009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19842108">
    <w:abstractNumId w:val="29"/>
  </w:num>
  <w:num w:numId="58" w16cid:durableId="62066243">
    <w:abstractNumId w:val="77"/>
  </w:num>
  <w:num w:numId="59" w16cid:durableId="19144625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91440685">
    <w:abstractNumId w:val="68"/>
  </w:num>
  <w:num w:numId="61" w16cid:durableId="158932908">
    <w:abstractNumId w:val="16"/>
  </w:num>
  <w:num w:numId="62" w16cid:durableId="56611664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642881873">
    <w:abstractNumId w:val="93"/>
  </w:num>
  <w:num w:numId="64" w16cid:durableId="1319260905">
    <w:abstractNumId w:val="29"/>
  </w:num>
  <w:num w:numId="65" w16cid:durableId="593786271">
    <w:abstractNumId w:val="74"/>
  </w:num>
  <w:num w:numId="66" w16cid:durableId="72661098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957504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6604564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137138987">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783887304">
    <w:abstractNumId w:val="9"/>
  </w:num>
  <w:num w:numId="71" w16cid:durableId="1232229957">
    <w:abstractNumId w:val="7"/>
  </w:num>
  <w:num w:numId="72" w16cid:durableId="305161501">
    <w:abstractNumId w:val="6"/>
  </w:num>
  <w:num w:numId="73" w16cid:durableId="1673802467">
    <w:abstractNumId w:val="5"/>
  </w:num>
  <w:num w:numId="74" w16cid:durableId="1938631106">
    <w:abstractNumId w:val="4"/>
  </w:num>
  <w:num w:numId="75" w16cid:durableId="535311651">
    <w:abstractNumId w:val="8"/>
  </w:num>
  <w:num w:numId="76" w16cid:durableId="819881078">
    <w:abstractNumId w:val="3"/>
  </w:num>
  <w:num w:numId="77" w16cid:durableId="908930351">
    <w:abstractNumId w:val="2"/>
  </w:num>
  <w:num w:numId="78" w16cid:durableId="747272135">
    <w:abstractNumId w:val="1"/>
  </w:num>
  <w:num w:numId="79" w16cid:durableId="1626424448">
    <w:abstractNumId w:val="0"/>
  </w:num>
  <w:num w:numId="80" w16cid:durableId="1705981746">
    <w:abstractNumId w:val="29"/>
  </w:num>
  <w:num w:numId="81" w16cid:durableId="597522546">
    <w:abstractNumId w:val="29"/>
  </w:num>
  <w:num w:numId="82" w16cid:durableId="1025714574">
    <w:abstractNumId w:val="29"/>
  </w:num>
  <w:num w:numId="83" w16cid:durableId="1112478216">
    <w:abstractNumId w:val="29"/>
  </w:num>
  <w:num w:numId="84" w16cid:durableId="849837545">
    <w:abstractNumId w:val="11"/>
  </w:num>
  <w:num w:numId="85" w16cid:durableId="186870865">
    <w:abstractNumId w:val="43"/>
  </w:num>
  <w:num w:numId="86" w16cid:durableId="92341307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8218897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78612225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88240187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430591743">
    <w:abstractNumId w:val="29"/>
  </w:num>
  <w:num w:numId="91" w16cid:durableId="45036629">
    <w:abstractNumId w:val="26"/>
  </w:num>
  <w:num w:numId="92" w16cid:durableId="230621385">
    <w:abstractNumId w:val="29"/>
  </w:num>
  <w:num w:numId="93" w16cid:durableId="1039011039">
    <w:abstractNumId w:val="17"/>
  </w:num>
  <w:num w:numId="94" w16cid:durableId="8348758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623191288">
    <w:abstractNumId w:val="73"/>
  </w:num>
  <w:num w:numId="96" w16cid:durableId="465515334">
    <w:abstractNumId w:val="39"/>
  </w:num>
  <w:num w:numId="97" w16cid:durableId="1518159803">
    <w:abstractNumId w:val="50"/>
  </w:num>
  <w:num w:numId="98" w16cid:durableId="2095471636">
    <w:abstractNumId w:val="31"/>
  </w:num>
  <w:num w:numId="99" w16cid:durableId="1050149194">
    <w:abstractNumId w:val="82"/>
  </w:num>
  <w:num w:numId="100" w16cid:durableId="1711877375">
    <w:abstractNumId w:val="86"/>
  </w:num>
  <w:num w:numId="101" w16cid:durableId="41120006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041593841">
    <w:abstractNumId w:val="22"/>
  </w:num>
  <w:num w:numId="103" w16cid:durableId="806121735">
    <w:abstractNumId w:val="88"/>
  </w:num>
  <w:num w:numId="104" w16cid:durableId="6464286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74385359">
    <w:abstractNumId w:val="56"/>
  </w:num>
  <w:num w:numId="106" w16cid:durableId="186274386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709379732">
    <w:abstractNumId w:val="29"/>
  </w:num>
  <w:num w:numId="108" w16cid:durableId="1067534589">
    <w:abstractNumId w:val="29"/>
  </w:num>
  <w:num w:numId="109" w16cid:durableId="471798206">
    <w:abstractNumId w:val="29"/>
  </w:num>
  <w:num w:numId="110" w16cid:durableId="151226086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631207939">
    <w:abstractNumId w:val="29"/>
  </w:num>
  <w:num w:numId="112" w16cid:durableId="1750618081">
    <w:abstractNumId w:val="19"/>
  </w:num>
  <w:num w:numId="113" w16cid:durableId="1479687705">
    <w:abstractNumId w:val="45"/>
  </w:num>
  <w:num w:numId="114" w16cid:durableId="2253418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388605591">
    <w:abstractNumId w:val="29"/>
  </w:num>
  <w:num w:numId="116" w16cid:durableId="226495881">
    <w:abstractNumId w:val="24"/>
  </w:num>
  <w:num w:numId="117" w16cid:durableId="625701435">
    <w:abstractNumId w:val="55"/>
  </w:num>
  <w:num w:numId="118" w16cid:durableId="449130766">
    <w:abstractNumId w:val="76"/>
  </w:num>
  <w:num w:numId="119" w16cid:durableId="761991905">
    <w:abstractNumId w:val="92"/>
  </w:num>
  <w:num w:numId="120" w16cid:durableId="2128964235">
    <w:abstractNumId w:val="60"/>
  </w:num>
  <w:num w:numId="121" w16cid:durableId="202959868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brice Le Leannec">
    <w15:presenceInfo w15:providerId="AD" w15:userId="S::Fabrice.Leleannec@interdigital.com::a265e7a2-8422-41d0-9522-f85d6ef145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hideSpellingErrors/>
  <w:hideGrammaticalErrors/>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6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2C0"/>
    <w:rsid w:val="00002ACD"/>
    <w:rsid w:val="000043A6"/>
    <w:rsid w:val="00006E65"/>
    <w:rsid w:val="00013457"/>
    <w:rsid w:val="0001548E"/>
    <w:rsid w:val="00016D07"/>
    <w:rsid w:val="00026600"/>
    <w:rsid w:val="00027702"/>
    <w:rsid w:val="00027EA5"/>
    <w:rsid w:val="000308A3"/>
    <w:rsid w:val="00035CA6"/>
    <w:rsid w:val="00035F06"/>
    <w:rsid w:val="0004133B"/>
    <w:rsid w:val="000423D8"/>
    <w:rsid w:val="00045423"/>
    <w:rsid w:val="0004543A"/>
    <w:rsid w:val="000458BC"/>
    <w:rsid w:val="00045C1A"/>
    <w:rsid w:val="00045C41"/>
    <w:rsid w:val="000461FC"/>
    <w:rsid w:val="000468D4"/>
    <w:rsid w:val="00046C03"/>
    <w:rsid w:val="00047DF2"/>
    <w:rsid w:val="000508E9"/>
    <w:rsid w:val="00050C69"/>
    <w:rsid w:val="00052D0C"/>
    <w:rsid w:val="00052EAA"/>
    <w:rsid w:val="00054BD7"/>
    <w:rsid w:val="00055030"/>
    <w:rsid w:val="00062EEB"/>
    <w:rsid w:val="00063041"/>
    <w:rsid w:val="00065039"/>
    <w:rsid w:val="00071904"/>
    <w:rsid w:val="000728C8"/>
    <w:rsid w:val="0007614F"/>
    <w:rsid w:val="00080774"/>
    <w:rsid w:val="00081398"/>
    <w:rsid w:val="00084393"/>
    <w:rsid w:val="00085D51"/>
    <w:rsid w:val="000865E1"/>
    <w:rsid w:val="0008718A"/>
    <w:rsid w:val="00092921"/>
    <w:rsid w:val="00092AF4"/>
    <w:rsid w:val="00094479"/>
    <w:rsid w:val="000962AC"/>
    <w:rsid w:val="000A1865"/>
    <w:rsid w:val="000A212C"/>
    <w:rsid w:val="000A2782"/>
    <w:rsid w:val="000A326E"/>
    <w:rsid w:val="000A4265"/>
    <w:rsid w:val="000A546E"/>
    <w:rsid w:val="000B0C0F"/>
    <w:rsid w:val="000B1C6B"/>
    <w:rsid w:val="000B4142"/>
    <w:rsid w:val="000B4FF9"/>
    <w:rsid w:val="000B73FF"/>
    <w:rsid w:val="000C09AC"/>
    <w:rsid w:val="000C23D8"/>
    <w:rsid w:val="000C2BAA"/>
    <w:rsid w:val="000D1BC5"/>
    <w:rsid w:val="000D3505"/>
    <w:rsid w:val="000D46BD"/>
    <w:rsid w:val="000D4C16"/>
    <w:rsid w:val="000D7A02"/>
    <w:rsid w:val="000E00F3"/>
    <w:rsid w:val="000E0661"/>
    <w:rsid w:val="000E0B6A"/>
    <w:rsid w:val="000E2598"/>
    <w:rsid w:val="000E529E"/>
    <w:rsid w:val="000F158C"/>
    <w:rsid w:val="000F5152"/>
    <w:rsid w:val="00102F3D"/>
    <w:rsid w:val="00104580"/>
    <w:rsid w:val="001056B7"/>
    <w:rsid w:val="00105C0C"/>
    <w:rsid w:val="00111AFC"/>
    <w:rsid w:val="00124E38"/>
    <w:rsid w:val="0012580B"/>
    <w:rsid w:val="001260E2"/>
    <w:rsid w:val="00126A3F"/>
    <w:rsid w:val="00131F90"/>
    <w:rsid w:val="0013283E"/>
    <w:rsid w:val="00133071"/>
    <w:rsid w:val="00133753"/>
    <w:rsid w:val="0013458C"/>
    <w:rsid w:val="0013503A"/>
    <w:rsid w:val="0013526E"/>
    <w:rsid w:val="001356C0"/>
    <w:rsid w:val="00135D46"/>
    <w:rsid w:val="001367AA"/>
    <w:rsid w:val="00136C85"/>
    <w:rsid w:val="00140789"/>
    <w:rsid w:val="001413F7"/>
    <w:rsid w:val="001424A1"/>
    <w:rsid w:val="00144FB5"/>
    <w:rsid w:val="00146152"/>
    <w:rsid w:val="00153444"/>
    <w:rsid w:val="00153820"/>
    <w:rsid w:val="00153DD8"/>
    <w:rsid w:val="00155526"/>
    <w:rsid w:val="00164F69"/>
    <w:rsid w:val="00170738"/>
    <w:rsid w:val="00171371"/>
    <w:rsid w:val="001751FD"/>
    <w:rsid w:val="001758AE"/>
    <w:rsid w:val="00175A24"/>
    <w:rsid w:val="0018312D"/>
    <w:rsid w:val="001842AC"/>
    <w:rsid w:val="00186D1B"/>
    <w:rsid w:val="00187E58"/>
    <w:rsid w:val="00191BB5"/>
    <w:rsid w:val="00195435"/>
    <w:rsid w:val="001954F1"/>
    <w:rsid w:val="001A1E1A"/>
    <w:rsid w:val="001A297E"/>
    <w:rsid w:val="001A2F4E"/>
    <w:rsid w:val="001A319F"/>
    <w:rsid w:val="001A338C"/>
    <w:rsid w:val="001A368E"/>
    <w:rsid w:val="001A3C41"/>
    <w:rsid w:val="001A7329"/>
    <w:rsid w:val="001A792F"/>
    <w:rsid w:val="001B160E"/>
    <w:rsid w:val="001B4E28"/>
    <w:rsid w:val="001B6FB7"/>
    <w:rsid w:val="001C3525"/>
    <w:rsid w:val="001C3AFB"/>
    <w:rsid w:val="001C5F84"/>
    <w:rsid w:val="001D07F0"/>
    <w:rsid w:val="001D142F"/>
    <w:rsid w:val="001D1BD2"/>
    <w:rsid w:val="001D3B8B"/>
    <w:rsid w:val="001D7311"/>
    <w:rsid w:val="001D76C9"/>
    <w:rsid w:val="001E0248"/>
    <w:rsid w:val="001E02BE"/>
    <w:rsid w:val="001E2597"/>
    <w:rsid w:val="001E3B37"/>
    <w:rsid w:val="001E5946"/>
    <w:rsid w:val="001E71EC"/>
    <w:rsid w:val="001E7201"/>
    <w:rsid w:val="001F0B5D"/>
    <w:rsid w:val="001F1A28"/>
    <w:rsid w:val="001F2594"/>
    <w:rsid w:val="001F3EB9"/>
    <w:rsid w:val="001F4E9A"/>
    <w:rsid w:val="001F6172"/>
    <w:rsid w:val="00200685"/>
    <w:rsid w:val="0020543B"/>
    <w:rsid w:val="002055A6"/>
    <w:rsid w:val="00206460"/>
    <w:rsid w:val="002069B4"/>
    <w:rsid w:val="00213934"/>
    <w:rsid w:val="00213EA2"/>
    <w:rsid w:val="00215DFC"/>
    <w:rsid w:val="0021653A"/>
    <w:rsid w:val="002201D4"/>
    <w:rsid w:val="0022039F"/>
    <w:rsid w:val="002212DF"/>
    <w:rsid w:val="00221C27"/>
    <w:rsid w:val="00222CD4"/>
    <w:rsid w:val="00225016"/>
    <w:rsid w:val="002253CA"/>
    <w:rsid w:val="00226209"/>
    <w:rsid w:val="002264A6"/>
    <w:rsid w:val="00227BA7"/>
    <w:rsid w:val="0023011C"/>
    <w:rsid w:val="00230D9E"/>
    <w:rsid w:val="0023127E"/>
    <w:rsid w:val="002333C3"/>
    <w:rsid w:val="00236F3E"/>
    <w:rsid w:val="002375C1"/>
    <w:rsid w:val="00237CAA"/>
    <w:rsid w:val="0024038F"/>
    <w:rsid w:val="00240457"/>
    <w:rsid w:val="0024798A"/>
    <w:rsid w:val="00247E02"/>
    <w:rsid w:val="00247E1E"/>
    <w:rsid w:val="002537F6"/>
    <w:rsid w:val="00254FFB"/>
    <w:rsid w:val="002551DB"/>
    <w:rsid w:val="00257BE0"/>
    <w:rsid w:val="00262D8F"/>
    <w:rsid w:val="00263398"/>
    <w:rsid w:val="00263B99"/>
    <w:rsid w:val="0026416A"/>
    <w:rsid w:val="002647D8"/>
    <w:rsid w:val="002657A6"/>
    <w:rsid w:val="0026593C"/>
    <w:rsid w:val="00265ECD"/>
    <w:rsid w:val="00266F06"/>
    <w:rsid w:val="00267242"/>
    <w:rsid w:val="00271D78"/>
    <w:rsid w:val="00275BCF"/>
    <w:rsid w:val="002766AF"/>
    <w:rsid w:val="002774C5"/>
    <w:rsid w:val="00280613"/>
    <w:rsid w:val="00282FB2"/>
    <w:rsid w:val="00286101"/>
    <w:rsid w:val="00287499"/>
    <w:rsid w:val="002879FD"/>
    <w:rsid w:val="00291E36"/>
    <w:rsid w:val="00292257"/>
    <w:rsid w:val="002947FF"/>
    <w:rsid w:val="00296234"/>
    <w:rsid w:val="002963CF"/>
    <w:rsid w:val="00296562"/>
    <w:rsid w:val="002A0476"/>
    <w:rsid w:val="002A31B2"/>
    <w:rsid w:val="002A54E0"/>
    <w:rsid w:val="002A70D1"/>
    <w:rsid w:val="002A71B7"/>
    <w:rsid w:val="002A7807"/>
    <w:rsid w:val="002B124A"/>
    <w:rsid w:val="002B1595"/>
    <w:rsid w:val="002B191D"/>
    <w:rsid w:val="002B2E83"/>
    <w:rsid w:val="002B7414"/>
    <w:rsid w:val="002D059C"/>
    <w:rsid w:val="002D0AF6"/>
    <w:rsid w:val="002D2A3B"/>
    <w:rsid w:val="002D6026"/>
    <w:rsid w:val="002D7233"/>
    <w:rsid w:val="002E36CC"/>
    <w:rsid w:val="002E38C1"/>
    <w:rsid w:val="002E3EF9"/>
    <w:rsid w:val="002E70DC"/>
    <w:rsid w:val="002F164D"/>
    <w:rsid w:val="002F170E"/>
    <w:rsid w:val="002F3A7F"/>
    <w:rsid w:val="002F3F53"/>
    <w:rsid w:val="002F6C74"/>
    <w:rsid w:val="002F7D60"/>
    <w:rsid w:val="003021BC"/>
    <w:rsid w:val="00305B34"/>
    <w:rsid w:val="00306206"/>
    <w:rsid w:val="003076E0"/>
    <w:rsid w:val="00313BD5"/>
    <w:rsid w:val="003156B8"/>
    <w:rsid w:val="003166FE"/>
    <w:rsid w:val="00317D85"/>
    <w:rsid w:val="00320429"/>
    <w:rsid w:val="0032527C"/>
    <w:rsid w:val="00327C56"/>
    <w:rsid w:val="003315A1"/>
    <w:rsid w:val="003337C5"/>
    <w:rsid w:val="00334A7C"/>
    <w:rsid w:val="0033536E"/>
    <w:rsid w:val="00336AFB"/>
    <w:rsid w:val="003373EC"/>
    <w:rsid w:val="00341BBB"/>
    <w:rsid w:val="003424FA"/>
    <w:rsid w:val="00342FF4"/>
    <w:rsid w:val="003431B3"/>
    <w:rsid w:val="00344E5A"/>
    <w:rsid w:val="00346148"/>
    <w:rsid w:val="00347D69"/>
    <w:rsid w:val="00350D84"/>
    <w:rsid w:val="003616B7"/>
    <w:rsid w:val="00361C9C"/>
    <w:rsid w:val="003669EA"/>
    <w:rsid w:val="00370314"/>
    <w:rsid w:val="003706CC"/>
    <w:rsid w:val="00371DF9"/>
    <w:rsid w:val="003772E4"/>
    <w:rsid w:val="00377710"/>
    <w:rsid w:val="0038016A"/>
    <w:rsid w:val="0038052D"/>
    <w:rsid w:val="003805E5"/>
    <w:rsid w:val="00381088"/>
    <w:rsid w:val="0038377D"/>
    <w:rsid w:val="00384F87"/>
    <w:rsid w:val="0038500B"/>
    <w:rsid w:val="00385A30"/>
    <w:rsid w:val="00391056"/>
    <w:rsid w:val="0039218F"/>
    <w:rsid w:val="0039765F"/>
    <w:rsid w:val="003A2D8E"/>
    <w:rsid w:val="003A434A"/>
    <w:rsid w:val="003A64AB"/>
    <w:rsid w:val="003A7CE6"/>
    <w:rsid w:val="003B66F3"/>
    <w:rsid w:val="003C0E2C"/>
    <w:rsid w:val="003C20E4"/>
    <w:rsid w:val="003C788F"/>
    <w:rsid w:val="003D41C5"/>
    <w:rsid w:val="003D538E"/>
    <w:rsid w:val="003D6342"/>
    <w:rsid w:val="003E14E3"/>
    <w:rsid w:val="003E220A"/>
    <w:rsid w:val="003E2D8B"/>
    <w:rsid w:val="003E41B9"/>
    <w:rsid w:val="003E4EDE"/>
    <w:rsid w:val="003E6B2E"/>
    <w:rsid w:val="003E6F90"/>
    <w:rsid w:val="003E73ED"/>
    <w:rsid w:val="003E7C3C"/>
    <w:rsid w:val="003F22AA"/>
    <w:rsid w:val="003F5D0F"/>
    <w:rsid w:val="004055AE"/>
    <w:rsid w:val="00414101"/>
    <w:rsid w:val="004148DE"/>
    <w:rsid w:val="0041625A"/>
    <w:rsid w:val="004213A9"/>
    <w:rsid w:val="004219CF"/>
    <w:rsid w:val="004234F0"/>
    <w:rsid w:val="00427EEC"/>
    <w:rsid w:val="00432E4E"/>
    <w:rsid w:val="00433461"/>
    <w:rsid w:val="00433DDB"/>
    <w:rsid w:val="004340C4"/>
    <w:rsid w:val="004340FC"/>
    <w:rsid w:val="0043448E"/>
    <w:rsid w:val="00435A29"/>
    <w:rsid w:val="00437619"/>
    <w:rsid w:val="00440340"/>
    <w:rsid w:val="0044189E"/>
    <w:rsid w:val="0044495B"/>
    <w:rsid w:val="0045190D"/>
    <w:rsid w:val="00452F90"/>
    <w:rsid w:val="0045578E"/>
    <w:rsid w:val="00455A1B"/>
    <w:rsid w:val="00457CB8"/>
    <w:rsid w:val="00461A64"/>
    <w:rsid w:val="00461C39"/>
    <w:rsid w:val="00464011"/>
    <w:rsid w:val="00465A1E"/>
    <w:rsid w:val="00467C67"/>
    <w:rsid w:val="00472707"/>
    <w:rsid w:val="00472A23"/>
    <w:rsid w:val="0047353B"/>
    <w:rsid w:val="00475AB6"/>
    <w:rsid w:val="00476614"/>
    <w:rsid w:val="0048053E"/>
    <w:rsid w:val="00480BBA"/>
    <w:rsid w:val="00485704"/>
    <w:rsid w:val="00487311"/>
    <w:rsid w:val="00487ACD"/>
    <w:rsid w:val="004934F8"/>
    <w:rsid w:val="0049445A"/>
    <w:rsid w:val="0049559E"/>
    <w:rsid w:val="004A1456"/>
    <w:rsid w:val="004A2A63"/>
    <w:rsid w:val="004A3DE7"/>
    <w:rsid w:val="004A6AAD"/>
    <w:rsid w:val="004A6B7F"/>
    <w:rsid w:val="004B0839"/>
    <w:rsid w:val="004B210C"/>
    <w:rsid w:val="004B3FED"/>
    <w:rsid w:val="004B4A28"/>
    <w:rsid w:val="004B5422"/>
    <w:rsid w:val="004B6170"/>
    <w:rsid w:val="004C18CC"/>
    <w:rsid w:val="004C5886"/>
    <w:rsid w:val="004C6F7D"/>
    <w:rsid w:val="004C78DD"/>
    <w:rsid w:val="004D0574"/>
    <w:rsid w:val="004D267F"/>
    <w:rsid w:val="004D2946"/>
    <w:rsid w:val="004D405F"/>
    <w:rsid w:val="004D4760"/>
    <w:rsid w:val="004D49BF"/>
    <w:rsid w:val="004D548A"/>
    <w:rsid w:val="004D677F"/>
    <w:rsid w:val="004D748A"/>
    <w:rsid w:val="004D7951"/>
    <w:rsid w:val="004E25B4"/>
    <w:rsid w:val="004E2A7E"/>
    <w:rsid w:val="004E388A"/>
    <w:rsid w:val="004E4F4F"/>
    <w:rsid w:val="004E65F7"/>
    <w:rsid w:val="004E6789"/>
    <w:rsid w:val="004F0FAD"/>
    <w:rsid w:val="004F127F"/>
    <w:rsid w:val="004F4605"/>
    <w:rsid w:val="004F61E3"/>
    <w:rsid w:val="004F7E69"/>
    <w:rsid w:val="00501F2F"/>
    <w:rsid w:val="005020AF"/>
    <w:rsid w:val="00502E10"/>
    <w:rsid w:val="0050354E"/>
    <w:rsid w:val="00503864"/>
    <w:rsid w:val="0051015C"/>
    <w:rsid w:val="005107C6"/>
    <w:rsid w:val="00516CF1"/>
    <w:rsid w:val="00517567"/>
    <w:rsid w:val="00521335"/>
    <w:rsid w:val="00522FEE"/>
    <w:rsid w:val="00525DAC"/>
    <w:rsid w:val="00526A9B"/>
    <w:rsid w:val="00531AE9"/>
    <w:rsid w:val="0053367B"/>
    <w:rsid w:val="005346F8"/>
    <w:rsid w:val="00536188"/>
    <w:rsid w:val="005439BD"/>
    <w:rsid w:val="005442CE"/>
    <w:rsid w:val="00545CB9"/>
    <w:rsid w:val="00547D59"/>
    <w:rsid w:val="00550A66"/>
    <w:rsid w:val="0055533E"/>
    <w:rsid w:val="0056050C"/>
    <w:rsid w:val="00567552"/>
    <w:rsid w:val="00567EC7"/>
    <w:rsid w:val="00570013"/>
    <w:rsid w:val="00570608"/>
    <w:rsid w:val="005723FE"/>
    <w:rsid w:val="0057497B"/>
    <w:rsid w:val="005753EC"/>
    <w:rsid w:val="005760B9"/>
    <w:rsid w:val="0057646F"/>
    <w:rsid w:val="005801A2"/>
    <w:rsid w:val="00582194"/>
    <w:rsid w:val="005867EB"/>
    <w:rsid w:val="0059007B"/>
    <w:rsid w:val="00593B9B"/>
    <w:rsid w:val="005948C4"/>
    <w:rsid w:val="0059500C"/>
    <w:rsid w:val="005952A5"/>
    <w:rsid w:val="00595701"/>
    <w:rsid w:val="005A33A1"/>
    <w:rsid w:val="005A5783"/>
    <w:rsid w:val="005A5B30"/>
    <w:rsid w:val="005A7CE1"/>
    <w:rsid w:val="005A7CE6"/>
    <w:rsid w:val="005B01A9"/>
    <w:rsid w:val="005B0CAD"/>
    <w:rsid w:val="005B18B1"/>
    <w:rsid w:val="005B217D"/>
    <w:rsid w:val="005B2E97"/>
    <w:rsid w:val="005B4449"/>
    <w:rsid w:val="005B503D"/>
    <w:rsid w:val="005B55C4"/>
    <w:rsid w:val="005B5C8F"/>
    <w:rsid w:val="005C0869"/>
    <w:rsid w:val="005C13D1"/>
    <w:rsid w:val="005C17D5"/>
    <w:rsid w:val="005C22F7"/>
    <w:rsid w:val="005C385F"/>
    <w:rsid w:val="005C4A82"/>
    <w:rsid w:val="005C5AFC"/>
    <w:rsid w:val="005C690F"/>
    <w:rsid w:val="005C6E0D"/>
    <w:rsid w:val="005C7159"/>
    <w:rsid w:val="005C7C26"/>
    <w:rsid w:val="005D436E"/>
    <w:rsid w:val="005D6C20"/>
    <w:rsid w:val="005D7A41"/>
    <w:rsid w:val="005E0361"/>
    <w:rsid w:val="005E1AC6"/>
    <w:rsid w:val="005E1AD9"/>
    <w:rsid w:val="005E321D"/>
    <w:rsid w:val="005E3F2B"/>
    <w:rsid w:val="005E4BD5"/>
    <w:rsid w:val="005E6366"/>
    <w:rsid w:val="005F3AE2"/>
    <w:rsid w:val="005F3C04"/>
    <w:rsid w:val="005F4A09"/>
    <w:rsid w:val="005F6F1B"/>
    <w:rsid w:val="005F7E14"/>
    <w:rsid w:val="00612913"/>
    <w:rsid w:val="00615995"/>
    <w:rsid w:val="00616155"/>
    <w:rsid w:val="006242FA"/>
    <w:rsid w:val="00624B33"/>
    <w:rsid w:val="0063041A"/>
    <w:rsid w:val="00630AA2"/>
    <w:rsid w:val="00631D8B"/>
    <w:rsid w:val="00637135"/>
    <w:rsid w:val="00640364"/>
    <w:rsid w:val="00645CC3"/>
    <w:rsid w:val="00645E40"/>
    <w:rsid w:val="00646707"/>
    <w:rsid w:val="0065603B"/>
    <w:rsid w:val="006564EE"/>
    <w:rsid w:val="00656FDB"/>
    <w:rsid w:val="00657F7E"/>
    <w:rsid w:val="00662CEF"/>
    <w:rsid w:val="00662E58"/>
    <w:rsid w:val="006637F2"/>
    <w:rsid w:val="006642A5"/>
    <w:rsid w:val="00664DCF"/>
    <w:rsid w:val="00670040"/>
    <w:rsid w:val="006707DB"/>
    <w:rsid w:val="0067288E"/>
    <w:rsid w:val="006732E4"/>
    <w:rsid w:val="006742A3"/>
    <w:rsid w:val="0067732E"/>
    <w:rsid w:val="00685303"/>
    <w:rsid w:val="00686622"/>
    <w:rsid w:val="00692C01"/>
    <w:rsid w:val="0069482E"/>
    <w:rsid w:val="006974C3"/>
    <w:rsid w:val="006A0E5C"/>
    <w:rsid w:val="006A1129"/>
    <w:rsid w:val="006A1806"/>
    <w:rsid w:val="006A2DA9"/>
    <w:rsid w:val="006A48E6"/>
    <w:rsid w:val="006A4FC0"/>
    <w:rsid w:val="006A5664"/>
    <w:rsid w:val="006A61ED"/>
    <w:rsid w:val="006A79F7"/>
    <w:rsid w:val="006B3B30"/>
    <w:rsid w:val="006C2710"/>
    <w:rsid w:val="006C2B25"/>
    <w:rsid w:val="006C4D49"/>
    <w:rsid w:val="006C5D39"/>
    <w:rsid w:val="006C64DA"/>
    <w:rsid w:val="006C6BDE"/>
    <w:rsid w:val="006D2B9A"/>
    <w:rsid w:val="006D428B"/>
    <w:rsid w:val="006D43BF"/>
    <w:rsid w:val="006D4C58"/>
    <w:rsid w:val="006D6D9B"/>
    <w:rsid w:val="006E2810"/>
    <w:rsid w:val="006E5417"/>
    <w:rsid w:val="006E749B"/>
    <w:rsid w:val="006F0794"/>
    <w:rsid w:val="006F2AC5"/>
    <w:rsid w:val="006F2F39"/>
    <w:rsid w:val="006F5A1D"/>
    <w:rsid w:val="006F71B7"/>
    <w:rsid w:val="006F7528"/>
    <w:rsid w:val="007023DE"/>
    <w:rsid w:val="0070306A"/>
    <w:rsid w:val="0070318B"/>
    <w:rsid w:val="007051C4"/>
    <w:rsid w:val="0070631F"/>
    <w:rsid w:val="00712692"/>
    <w:rsid w:val="00712F60"/>
    <w:rsid w:val="00715359"/>
    <w:rsid w:val="00720E3B"/>
    <w:rsid w:val="00723840"/>
    <w:rsid w:val="0072503B"/>
    <w:rsid w:val="0072563F"/>
    <w:rsid w:val="007260EF"/>
    <w:rsid w:val="00730226"/>
    <w:rsid w:val="007302C9"/>
    <w:rsid w:val="00734715"/>
    <w:rsid w:val="007432C9"/>
    <w:rsid w:val="0074393F"/>
    <w:rsid w:val="007451E7"/>
    <w:rsid w:val="00745F6B"/>
    <w:rsid w:val="0075175B"/>
    <w:rsid w:val="00752006"/>
    <w:rsid w:val="0075585E"/>
    <w:rsid w:val="00766B2E"/>
    <w:rsid w:val="00770571"/>
    <w:rsid w:val="00773B6C"/>
    <w:rsid w:val="007768FF"/>
    <w:rsid w:val="007779BB"/>
    <w:rsid w:val="00777C83"/>
    <w:rsid w:val="00780BC4"/>
    <w:rsid w:val="007824D3"/>
    <w:rsid w:val="00783DA1"/>
    <w:rsid w:val="00784A2D"/>
    <w:rsid w:val="00786EF1"/>
    <w:rsid w:val="007902B6"/>
    <w:rsid w:val="00791686"/>
    <w:rsid w:val="00791902"/>
    <w:rsid w:val="00793FFD"/>
    <w:rsid w:val="00795F4D"/>
    <w:rsid w:val="00796EE3"/>
    <w:rsid w:val="007A5274"/>
    <w:rsid w:val="007A7412"/>
    <w:rsid w:val="007A7D29"/>
    <w:rsid w:val="007B4AB8"/>
    <w:rsid w:val="007B6C25"/>
    <w:rsid w:val="007C081C"/>
    <w:rsid w:val="007C1ECB"/>
    <w:rsid w:val="007C7CCB"/>
    <w:rsid w:val="007D1181"/>
    <w:rsid w:val="007D61BC"/>
    <w:rsid w:val="007D716D"/>
    <w:rsid w:val="007E01A3"/>
    <w:rsid w:val="007E035D"/>
    <w:rsid w:val="007E23E1"/>
    <w:rsid w:val="007E626E"/>
    <w:rsid w:val="007E7810"/>
    <w:rsid w:val="007F1F8B"/>
    <w:rsid w:val="007F318A"/>
    <w:rsid w:val="007F5035"/>
    <w:rsid w:val="007F50BA"/>
    <w:rsid w:val="007F6205"/>
    <w:rsid w:val="007F67A1"/>
    <w:rsid w:val="007F6BAB"/>
    <w:rsid w:val="00801A7B"/>
    <w:rsid w:val="00803C13"/>
    <w:rsid w:val="008063F3"/>
    <w:rsid w:val="00807DC6"/>
    <w:rsid w:val="00811C05"/>
    <w:rsid w:val="00811C4E"/>
    <w:rsid w:val="008126DF"/>
    <w:rsid w:val="008152B0"/>
    <w:rsid w:val="008174C1"/>
    <w:rsid w:val="00817B42"/>
    <w:rsid w:val="008206C8"/>
    <w:rsid w:val="00820893"/>
    <w:rsid w:val="00821287"/>
    <w:rsid w:val="00821DB8"/>
    <w:rsid w:val="008227A2"/>
    <w:rsid w:val="008253D4"/>
    <w:rsid w:val="00826EEC"/>
    <w:rsid w:val="00832A4F"/>
    <w:rsid w:val="0083397C"/>
    <w:rsid w:val="00833E05"/>
    <w:rsid w:val="00835A57"/>
    <w:rsid w:val="00835FDB"/>
    <w:rsid w:val="0083629F"/>
    <w:rsid w:val="00841399"/>
    <w:rsid w:val="0084315C"/>
    <w:rsid w:val="008462CC"/>
    <w:rsid w:val="0084719E"/>
    <w:rsid w:val="00851ECA"/>
    <w:rsid w:val="008560B3"/>
    <w:rsid w:val="0085639C"/>
    <w:rsid w:val="0085748F"/>
    <w:rsid w:val="008636A3"/>
    <w:rsid w:val="0086387C"/>
    <w:rsid w:val="00864702"/>
    <w:rsid w:val="008705CA"/>
    <w:rsid w:val="00870979"/>
    <w:rsid w:val="00872FEA"/>
    <w:rsid w:val="00874A6C"/>
    <w:rsid w:val="008755AC"/>
    <w:rsid w:val="00876C65"/>
    <w:rsid w:val="008820EF"/>
    <w:rsid w:val="00882F72"/>
    <w:rsid w:val="00884514"/>
    <w:rsid w:val="008851E7"/>
    <w:rsid w:val="008929E9"/>
    <w:rsid w:val="00893DC4"/>
    <w:rsid w:val="008942E8"/>
    <w:rsid w:val="00897712"/>
    <w:rsid w:val="008A0FE0"/>
    <w:rsid w:val="008A1082"/>
    <w:rsid w:val="008A2093"/>
    <w:rsid w:val="008A2DFA"/>
    <w:rsid w:val="008A4B4C"/>
    <w:rsid w:val="008B2E37"/>
    <w:rsid w:val="008B30B6"/>
    <w:rsid w:val="008B632A"/>
    <w:rsid w:val="008C0C9F"/>
    <w:rsid w:val="008C1B35"/>
    <w:rsid w:val="008C239F"/>
    <w:rsid w:val="008C359C"/>
    <w:rsid w:val="008C362C"/>
    <w:rsid w:val="008C7033"/>
    <w:rsid w:val="008D3D51"/>
    <w:rsid w:val="008E2A91"/>
    <w:rsid w:val="008E30BD"/>
    <w:rsid w:val="008E480C"/>
    <w:rsid w:val="008E54B4"/>
    <w:rsid w:val="008E57EB"/>
    <w:rsid w:val="008E5D9C"/>
    <w:rsid w:val="008E678E"/>
    <w:rsid w:val="008F618C"/>
    <w:rsid w:val="008F7414"/>
    <w:rsid w:val="00906E6E"/>
    <w:rsid w:val="00907757"/>
    <w:rsid w:val="00914EEA"/>
    <w:rsid w:val="009212B0"/>
    <w:rsid w:val="00921FA1"/>
    <w:rsid w:val="009234A5"/>
    <w:rsid w:val="00923913"/>
    <w:rsid w:val="0092411E"/>
    <w:rsid w:val="0092642C"/>
    <w:rsid w:val="00930F87"/>
    <w:rsid w:val="00933453"/>
    <w:rsid w:val="009336F7"/>
    <w:rsid w:val="0093636C"/>
    <w:rsid w:val="00936DE2"/>
    <w:rsid w:val="009374A7"/>
    <w:rsid w:val="00937F03"/>
    <w:rsid w:val="009404B1"/>
    <w:rsid w:val="00946D2A"/>
    <w:rsid w:val="00946F64"/>
    <w:rsid w:val="009546F7"/>
    <w:rsid w:val="00955F6D"/>
    <w:rsid w:val="00956165"/>
    <w:rsid w:val="00957870"/>
    <w:rsid w:val="00962C5B"/>
    <w:rsid w:val="00962FBB"/>
    <w:rsid w:val="00965135"/>
    <w:rsid w:val="0096532D"/>
    <w:rsid w:val="009702AB"/>
    <w:rsid w:val="00970F68"/>
    <w:rsid w:val="00975BB5"/>
    <w:rsid w:val="00975D37"/>
    <w:rsid w:val="00977C16"/>
    <w:rsid w:val="0098367B"/>
    <w:rsid w:val="0098551D"/>
    <w:rsid w:val="00985DCB"/>
    <w:rsid w:val="00986B9B"/>
    <w:rsid w:val="00992269"/>
    <w:rsid w:val="00992369"/>
    <w:rsid w:val="0099518F"/>
    <w:rsid w:val="009A0447"/>
    <w:rsid w:val="009A332E"/>
    <w:rsid w:val="009A523D"/>
    <w:rsid w:val="009A5F32"/>
    <w:rsid w:val="009B02A1"/>
    <w:rsid w:val="009B0304"/>
    <w:rsid w:val="009B1412"/>
    <w:rsid w:val="009B1760"/>
    <w:rsid w:val="009B1D4A"/>
    <w:rsid w:val="009B250A"/>
    <w:rsid w:val="009B3361"/>
    <w:rsid w:val="009B4296"/>
    <w:rsid w:val="009B706E"/>
    <w:rsid w:val="009B7F3F"/>
    <w:rsid w:val="009C05BC"/>
    <w:rsid w:val="009C0F4B"/>
    <w:rsid w:val="009C1407"/>
    <w:rsid w:val="009C211D"/>
    <w:rsid w:val="009C2444"/>
    <w:rsid w:val="009C63B9"/>
    <w:rsid w:val="009C738C"/>
    <w:rsid w:val="009D12B9"/>
    <w:rsid w:val="009D3F12"/>
    <w:rsid w:val="009D523D"/>
    <w:rsid w:val="009D6071"/>
    <w:rsid w:val="009D6B7E"/>
    <w:rsid w:val="009D7454"/>
    <w:rsid w:val="009D75EB"/>
    <w:rsid w:val="009D7CE6"/>
    <w:rsid w:val="009E10DD"/>
    <w:rsid w:val="009E401F"/>
    <w:rsid w:val="009E448E"/>
    <w:rsid w:val="009F496B"/>
    <w:rsid w:val="009F4E2F"/>
    <w:rsid w:val="009F5316"/>
    <w:rsid w:val="009F5E04"/>
    <w:rsid w:val="009F6C5B"/>
    <w:rsid w:val="00A00C5A"/>
    <w:rsid w:val="00A01439"/>
    <w:rsid w:val="00A0156F"/>
    <w:rsid w:val="00A01DA0"/>
    <w:rsid w:val="00A02E61"/>
    <w:rsid w:val="00A048E5"/>
    <w:rsid w:val="00A05CFF"/>
    <w:rsid w:val="00A07EEF"/>
    <w:rsid w:val="00A1029B"/>
    <w:rsid w:val="00A1191E"/>
    <w:rsid w:val="00A13048"/>
    <w:rsid w:val="00A14225"/>
    <w:rsid w:val="00A164C3"/>
    <w:rsid w:val="00A22E87"/>
    <w:rsid w:val="00A2365D"/>
    <w:rsid w:val="00A25640"/>
    <w:rsid w:val="00A25AF4"/>
    <w:rsid w:val="00A25EBB"/>
    <w:rsid w:val="00A26696"/>
    <w:rsid w:val="00A27587"/>
    <w:rsid w:val="00A316B7"/>
    <w:rsid w:val="00A33782"/>
    <w:rsid w:val="00A356F2"/>
    <w:rsid w:val="00A36CDC"/>
    <w:rsid w:val="00A3774A"/>
    <w:rsid w:val="00A37938"/>
    <w:rsid w:val="00A40310"/>
    <w:rsid w:val="00A4161A"/>
    <w:rsid w:val="00A46843"/>
    <w:rsid w:val="00A5241A"/>
    <w:rsid w:val="00A5446B"/>
    <w:rsid w:val="00A54A01"/>
    <w:rsid w:val="00A56B97"/>
    <w:rsid w:val="00A6093D"/>
    <w:rsid w:val="00A60DEE"/>
    <w:rsid w:val="00A61896"/>
    <w:rsid w:val="00A61EFD"/>
    <w:rsid w:val="00A66FBB"/>
    <w:rsid w:val="00A710E4"/>
    <w:rsid w:val="00A72017"/>
    <w:rsid w:val="00A7355F"/>
    <w:rsid w:val="00A757C4"/>
    <w:rsid w:val="00A767DC"/>
    <w:rsid w:val="00A76A6D"/>
    <w:rsid w:val="00A77284"/>
    <w:rsid w:val="00A77B3C"/>
    <w:rsid w:val="00A80BB0"/>
    <w:rsid w:val="00A83253"/>
    <w:rsid w:val="00A83D91"/>
    <w:rsid w:val="00A83F5E"/>
    <w:rsid w:val="00A84F4B"/>
    <w:rsid w:val="00A86418"/>
    <w:rsid w:val="00A923B0"/>
    <w:rsid w:val="00A969F8"/>
    <w:rsid w:val="00A974C8"/>
    <w:rsid w:val="00A97788"/>
    <w:rsid w:val="00A97AED"/>
    <w:rsid w:val="00AA039C"/>
    <w:rsid w:val="00AA1DD3"/>
    <w:rsid w:val="00AA6E84"/>
    <w:rsid w:val="00AB1A1C"/>
    <w:rsid w:val="00AB1FFC"/>
    <w:rsid w:val="00AB44AA"/>
    <w:rsid w:val="00AB70A2"/>
    <w:rsid w:val="00AC0911"/>
    <w:rsid w:val="00AC36C0"/>
    <w:rsid w:val="00AC3EFC"/>
    <w:rsid w:val="00AC4AEC"/>
    <w:rsid w:val="00AC4B4E"/>
    <w:rsid w:val="00AC69F4"/>
    <w:rsid w:val="00AC7910"/>
    <w:rsid w:val="00AD05A8"/>
    <w:rsid w:val="00AD0A1B"/>
    <w:rsid w:val="00AD0F83"/>
    <w:rsid w:val="00AE341B"/>
    <w:rsid w:val="00AE5351"/>
    <w:rsid w:val="00AF194B"/>
    <w:rsid w:val="00AF2B97"/>
    <w:rsid w:val="00AF337C"/>
    <w:rsid w:val="00AF51A6"/>
    <w:rsid w:val="00B0057F"/>
    <w:rsid w:val="00B01905"/>
    <w:rsid w:val="00B07CA7"/>
    <w:rsid w:val="00B1279A"/>
    <w:rsid w:val="00B13437"/>
    <w:rsid w:val="00B157C3"/>
    <w:rsid w:val="00B1762F"/>
    <w:rsid w:val="00B20426"/>
    <w:rsid w:val="00B21649"/>
    <w:rsid w:val="00B21CE6"/>
    <w:rsid w:val="00B23D67"/>
    <w:rsid w:val="00B244D3"/>
    <w:rsid w:val="00B27FD0"/>
    <w:rsid w:val="00B312B4"/>
    <w:rsid w:val="00B3640F"/>
    <w:rsid w:val="00B36A5A"/>
    <w:rsid w:val="00B4028E"/>
    <w:rsid w:val="00B41511"/>
    <w:rsid w:val="00B4194A"/>
    <w:rsid w:val="00B437E8"/>
    <w:rsid w:val="00B516CF"/>
    <w:rsid w:val="00B51F2C"/>
    <w:rsid w:val="00B5222E"/>
    <w:rsid w:val="00B53179"/>
    <w:rsid w:val="00B532EA"/>
    <w:rsid w:val="00B55601"/>
    <w:rsid w:val="00B55B57"/>
    <w:rsid w:val="00B5609C"/>
    <w:rsid w:val="00B5660D"/>
    <w:rsid w:val="00B566DF"/>
    <w:rsid w:val="00B57A23"/>
    <w:rsid w:val="00B600CD"/>
    <w:rsid w:val="00B61C96"/>
    <w:rsid w:val="00B73A2A"/>
    <w:rsid w:val="00B742F2"/>
    <w:rsid w:val="00B75A51"/>
    <w:rsid w:val="00B77926"/>
    <w:rsid w:val="00B827C6"/>
    <w:rsid w:val="00B83EAA"/>
    <w:rsid w:val="00B872D1"/>
    <w:rsid w:val="00B90B69"/>
    <w:rsid w:val="00B91BE0"/>
    <w:rsid w:val="00B92C70"/>
    <w:rsid w:val="00B93912"/>
    <w:rsid w:val="00B93E55"/>
    <w:rsid w:val="00B94B06"/>
    <w:rsid w:val="00B94C28"/>
    <w:rsid w:val="00B9609E"/>
    <w:rsid w:val="00BA1675"/>
    <w:rsid w:val="00BA1B65"/>
    <w:rsid w:val="00BA4C5A"/>
    <w:rsid w:val="00BB0424"/>
    <w:rsid w:val="00BB103C"/>
    <w:rsid w:val="00BB19E8"/>
    <w:rsid w:val="00BB2959"/>
    <w:rsid w:val="00BB2A6C"/>
    <w:rsid w:val="00BC01A7"/>
    <w:rsid w:val="00BC04A2"/>
    <w:rsid w:val="00BC10BA"/>
    <w:rsid w:val="00BC3B90"/>
    <w:rsid w:val="00BC5AFD"/>
    <w:rsid w:val="00BC6953"/>
    <w:rsid w:val="00BD1B40"/>
    <w:rsid w:val="00BD721E"/>
    <w:rsid w:val="00BE2DB7"/>
    <w:rsid w:val="00BE44A2"/>
    <w:rsid w:val="00BE58B6"/>
    <w:rsid w:val="00BE5D55"/>
    <w:rsid w:val="00BF07F8"/>
    <w:rsid w:val="00BF16FD"/>
    <w:rsid w:val="00BF2BBE"/>
    <w:rsid w:val="00BF3FEE"/>
    <w:rsid w:val="00BF7BEF"/>
    <w:rsid w:val="00C0016B"/>
    <w:rsid w:val="00C00DDE"/>
    <w:rsid w:val="00C01219"/>
    <w:rsid w:val="00C01D1D"/>
    <w:rsid w:val="00C03676"/>
    <w:rsid w:val="00C03DBE"/>
    <w:rsid w:val="00C04F43"/>
    <w:rsid w:val="00C05271"/>
    <w:rsid w:val="00C056D4"/>
    <w:rsid w:val="00C0609D"/>
    <w:rsid w:val="00C102D8"/>
    <w:rsid w:val="00C10DBD"/>
    <w:rsid w:val="00C114A4"/>
    <w:rsid w:val="00C115AB"/>
    <w:rsid w:val="00C11FC1"/>
    <w:rsid w:val="00C12F07"/>
    <w:rsid w:val="00C143C2"/>
    <w:rsid w:val="00C15E5B"/>
    <w:rsid w:val="00C26CCB"/>
    <w:rsid w:val="00C30249"/>
    <w:rsid w:val="00C31E54"/>
    <w:rsid w:val="00C333C8"/>
    <w:rsid w:val="00C366EB"/>
    <w:rsid w:val="00C3723B"/>
    <w:rsid w:val="00C42466"/>
    <w:rsid w:val="00C42D56"/>
    <w:rsid w:val="00C43146"/>
    <w:rsid w:val="00C528DF"/>
    <w:rsid w:val="00C53CFE"/>
    <w:rsid w:val="00C54DEA"/>
    <w:rsid w:val="00C56B36"/>
    <w:rsid w:val="00C606C9"/>
    <w:rsid w:val="00C61B22"/>
    <w:rsid w:val="00C64597"/>
    <w:rsid w:val="00C659F6"/>
    <w:rsid w:val="00C65D3D"/>
    <w:rsid w:val="00C713BD"/>
    <w:rsid w:val="00C733BC"/>
    <w:rsid w:val="00C73CFE"/>
    <w:rsid w:val="00C75946"/>
    <w:rsid w:val="00C80288"/>
    <w:rsid w:val="00C805BB"/>
    <w:rsid w:val="00C836F0"/>
    <w:rsid w:val="00C84003"/>
    <w:rsid w:val="00C840C6"/>
    <w:rsid w:val="00C84121"/>
    <w:rsid w:val="00C874FE"/>
    <w:rsid w:val="00C90650"/>
    <w:rsid w:val="00C974C2"/>
    <w:rsid w:val="00C979B0"/>
    <w:rsid w:val="00C97D78"/>
    <w:rsid w:val="00CA0044"/>
    <w:rsid w:val="00CA0754"/>
    <w:rsid w:val="00CA1A04"/>
    <w:rsid w:val="00CA1B84"/>
    <w:rsid w:val="00CA25BD"/>
    <w:rsid w:val="00CA3F10"/>
    <w:rsid w:val="00CB1A7A"/>
    <w:rsid w:val="00CB2DDA"/>
    <w:rsid w:val="00CB3EB2"/>
    <w:rsid w:val="00CB647F"/>
    <w:rsid w:val="00CB6D22"/>
    <w:rsid w:val="00CC235D"/>
    <w:rsid w:val="00CC2AAE"/>
    <w:rsid w:val="00CC4C2B"/>
    <w:rsid w:val="00CC5A42"/>
    <w:rsid w:val="00CC7722"/>
    <w:rsid w:val="00CD0EAB"/>
    <w:rsid w:val="00CD1CCA"/>
    <w:rsid w:val="00CD337D"/>
    <w:rsid w:val="00CE01BF"/>
    <w:rsid w:val="00CE1878"/>
    <w:rsid w:val="00CE1A16"/>
    <w:rsid w:val="00CE5E02"/>
    <w:rsid w:val="00CE6016"/>
    <w:rsid w:val="00CE6924"/>
    <w:rsid w:val="00CF34DB"/>
    <w:rsid w:val="00CF3917"/>
    <w:rsid w:val="00CF4C93"/>
    <w:rsid w:val="00CF5489"/>
    <w:rsid w:val="00CF558F"/>
    <w:rsid w:val="00CF6475"/>
    <w:rsid w:val="00D005C1"/>
    <w:rsid w:val="00D010C0"/>
    <w:rsid w:val="00D01478"/>
    <w:rsid w:val="00D01C10"/>
    <w:rsid w:val="00D041E0"/>
    <w:rsid w:val="00D05E65"/>
    <w:rsid w:val="00D06707"/>
    <w:rsid w:val="00D073E2"/>
    <w:rsid w:val="00D07724"/>
    <w:rsid w:val="00D113FF"/>
    <w:rsid w:val="00D14696"/>
    <w:rsid w:val="00D14895"/>
    <w:rsid w:val="00D1555A"/>
    <w:rsid w:val="00D16201"/>
    <w:rsid w:val="00D173A5"/>
    <w:rsid w:val="00D20CFB"/>
    <w:rsid w:val="00D2430D"/>
    <w:rsid w:val="00D255BC"/>
    <w:rsid w:val="00D2592F"/>
    <w:rsid w:val="00D263FC"/>
    <w:rsid w:val="00D30121"/>
    <w:rsid w:val="00D36D57"/>
    <w:rsid w:val="00D405CF"/>
    <w:rsid w:val="00D428BD"/>
    <w:rsid w:val="00D446EC"/>
    <w:rsid w:val="00D44BC6"/>
    <w:rsid w:val="00D51BF0"/>
    <w:rsid w:val="00D53178"/>
    <w:rsid w:val="00D531DB"/>
    <w:rsid w:val="00D5439F"/>
    <w:rsid w:val="00D54932"/>
    <w:rsid w:val="00D54E09"/>
    <w:rsid w:val="00D55084"/>
    <w:rsid w:val="00D55942"/>
    <w:rsid w:val="00D55A87"/>
    <w:rsid w:val="00D55B1C"/>
    <w:rsid w:val="00D55D94"/>
    <w:rsid w:val="00D62A70"/>
    <w:rsid w:val="00D63239"/>
    <w:rsid w:val="00D6442D"/>
    <w:rsid w:val="00D759A3"/>
    <w:rsid w:val="00D807BF"/>
    <w:rsid w:val="00D82FCC"/>
    <w:rsid w:val="00D9045B"/>
    <w:rsid w:val="00DA0207"/>
    <w:rsid w:val="00DA17FC"/>
    <w:rsid w:val="00DA2CD7"/>
    <w:rsid w:val="00DA56A6"/>
    <w:rsid w:val="00DA6B88"/>
    <w:rsid w:val="00DA7887"/>
    <w:rsid w:val="00DB2865"/>
    <w:rsid w:val="00DB2C26"/>
    <w:rsid w:val="00DB32E0"/>
    <w:rsid w:val="00DB6069"/>
    <w:rsid w:val="00DC4D2E"/>
    <w:rsid w:val="00DC7F0E"/>
    <w:rsid w:val="00DD02F4"/>
    <w:rsid w:val="00DD410D"/>
    <w:rsid w:val="00DD6622"/>
    <w:rsid w:val="00DD6858"/>
    <w:rsid w:val="00DE10EF"/>
    <w:rsid w:val="00DE1C7C"/>
    <w:rsid w:val="00DE24F1"/>
    <w:rsid w:val="00DE51C7"/>
    <w:rsid w:val="00DE5CF2"/>
    <w:rsid w:val="00DE6B43"/>
    <w:rsid w:val="00DF3F35"/>
    <w:rsid w:val="00DF47E4"/>
    <w:rsid w:val="00DF79FB"/>
    <w:rsid w:val="00E03A4D"/>
    <w:rsid w:val="00E03BD9"/>
    <w:rsid w:val="00E1179B"/>
    <w:rsid w:val="00E11923"/>
    <w:rsid w:val="00E1304F"/>
    <w:rsid w:val="00E146E0"/>
    <w:rsid w:val="00E16B73"/>
    <w:rsid w:val="00E20472"/>
    <w:rsid w:val="00E2070E"/>
    <w:rsid w:val="00E20CB2"/>
    <w:rsid w:val="00E262D4"/>
    <w:rsid w:val="00E263C2"/>
    <w:rsid w:val="00E335D8"/>
    <w:rsid w:val="00E36250"/>
    <w:rsid w:val="00E3728C"/>
    <w:rsid w:val="00E41A0F"/>
    <w:rsid w:val="00E477E0"/>
    <w:rsid w:val="00E47F2D"/>
    <w:rsid w:val="00E5249A"/>
    <w:rsid w:val="00E54511"/>
    <w:rsid w:val="00E5661E"/>
    <w:rsid w:val="00E57702"/>
    <w:rsid w:val="00E60EDC"/>
    <w:rsid w:val="00E61BB4"/>
    <w:rsid w:val="00E61DAC"/>
    <w:rsid w:val="00E640DC"/>
    <w:rsid w:val="00E640F7"/>
    <w:rsid w:val="00E66056"/>
    <w:rsid w:val="00E717EF"/>
    <w:rsid w:val="00E72B80"/>
    <w:rsid w:val="00E73C07"/>
    <w:rsid w:val="00E7477E"/>
    <w:rsid w:val="00E75FE3"/>
    <w:rsid w:val="00E77626"/>
    <w:rsid w:val="00E859EB"/>
    <w:rsid w:val="00E86205"/>
    <w:rsid w:val="00E86C4C"/>
    <w:rsid w:val="00E878E4"/>
    <w:rsid w:val="00E907A3"/>
    <w:rsid w:val="00E90A32"/>
    <w:rsid w:val="00E924B9"/>
    <w:rsid w:val="00EA3BB0"/>
    <w:rsid w:val="00EA5AE0"/>
    <w:rsid w:val="00EA6EB8"/>
    <w:rsid w:val="00EA6F26"/>
    <w:rsid w:val="00EA703E"/>
    <w:rsid w:val="00EB56E1"/>
    <w:rsid w:val="00EB5844"/>
    <w:rsid w:val="00EB7853"/>
    <w:rsid w:val="00EB7AB1"/>
    <w:rsid w:val="00EC25A9"/>
    <w:rsid w:val="00EC28DC"/>
    <w:rsid w:val="00EC2C60"/>
    <w:rsid w:val="00EC32BD"/>
    <w:rsid w:val="00EC6FEE"/>
    <w:rsid w:val="00ED0EDA"/>
    <w:rsid w:val="00ED10D8"/>
    <w:rsid w:val="00ED1A86"/>
    <w:rsid w:val="00ED2242"/>
    <w:rsid w:val="00ED25BE"/>
    <w:rsid w:val="00ED426F"/>
    <w:rsid w:val="00ED4FC3"/>
    <w:rsid w:val="00ED5791"/>
    <w:rsid w:val="00ED7791"/>
    <w:rsid w:val="00ED7872"/>
    <w:rsid w:val="00EE13DB"/>
    <w:rsid w:val="00EE4658"/>
    <w:rsid w:val="00EE7CD8"/>
    <w:rsid w:val="00EF37F6"/>
    <w:rsid w:val="00EF48CC"/>
    <w:rsid w:val="00EF7C3F"/>
    <w:rsid w:val="00F00801"/>
    <w:rsid w:val="00F027CE"/>
    <w:rsid w:val="00F04495"/>
    <w:rsid w:val="00F04749"/>
    <w:rsid w:val="00F15BA4"/>
    <w:rsid w:val="00F15E1E"/>
    <w:rsid w:val="00F216E1"/>
    <w:rsid w:val="00F2453E"/>
    <w:rsid w:val="00F2488D"/>
    <w:rsid w:val="00F24C9A"/>
    <w:rsid w:val="00F30D57"/>
    <w:rsid w:val="00F3217A"/>
    <w:rsid w:val="00F3259A"/>
    <w:rsid w:val="00F36C30"/>
    <w:rsid w:val="00F37CC2"/>
    <w:rsid w:val="00F40680"/>
    <w:rsid w:val="00F45142"/>
    <w:rsid w:val="00F46D9F"/>
    <w:rsid w:val="00F50B07"/>
    <w:rsid w:val="00F52A75"/>
    <w:rsid w:val="00F54D4B"/>
    <w:rsid w:val="00F5584E"/>
    <w:rsid w:val="00F56B8A"/>
    <w:rsid w:val="00F601A0"/>
    <w:rsid w:val="00F60C14"/>
    <w:rsid w:val="00F615AE"/>
    <w:rsid w:val="00F651FE"/>
    <w:rsid w:val="00F65841"/>
    <w:rsid w:val="00F6590E"/>
    <w:rsid w:val="00F66FA6"/>
    <w:rsid w:val="00F67823"/>
    <w:rsid w:val="00F71157"/>
    <w:rsid w:val="00F712E9"/>
    <w:rsid w:val="00F73032"/>
    <w:rsid w:val="00F75257"/>
    <w:rsid w:val="00F81A6E"/>
    <w:rsid w:val="00F8221A"/>
    <w:rsid w:val="00F824AE"/>
    <w:rsid w:val="00F82A67"/>
    <w:rsid w:val="00F848FC"/>
    <w:rsid w:val="00F86E66"/>
    <w:rsid w:val="00F906F6"/>
    <w:rsid w:val="00F91B21"/>
    <w:rsid w:val="00F9282A"/>
    <w:rsid w:val="00F96BAD"/>
    <w:rsid w:val="00F97108"/>
    <w:rsid w:val="00FA139D"/>
    <w:rsid w:val="00FA2697"/>
    <w:rsid w:val="00FA2D27"/>
    <w:rsid w:val="00FA2D31"/>
    <w:rsid w:val="00FA2EF2"/>
    <w:rsid w:val="00FA2F17"/>
    <w:rsid w:val="00FA2FE8"/>
    <w:rsid w:val="00FA3ECF"/>
    <w:rsid w:val="00FA60F5"/>
    <w:rsid w:val="00FA7FB0"/>
    <w:rsid w:val="00FB0E84"/>
    <w:rsid w:val="00FB1005"/>
    <w:rsid w:val="00FB3A6B"/>
    <w:rsid w:val="00FB5648"/>
    <w:rsid w:val="00FB5A3A"/>
    <w:rsid w:val="00FC2405"/>
    <w:rsid w:val="00FC2AB8"/>
    <w:rsid w:val="00FC46B7"/>
    <w:rsid w:val="00FC4AF1"/>
    <w:rsid w:val="00FC67CA"/>
    <w:rsid w:val="00FC7B24"/>
    <w:rsid w:val="00FD01C2"/>
    <w:rsid w:val="00FD31EF"/>
    <w:rsid w:val="00FD77D2"/>
    <w:rsid w:val="00FE595C"/>
    <w:rsid w:val="00FE5D8E"/>
    <w:rsid w:val="00FE66D2"/>
    <w:rsid w:val="00FE6ED3"/>
    <w:rsid w:val="00FE71E7"/>
    <w:rsid w:val="00FE71F0"/>
    <w:rsid w:val="00FF0CE3"/>
    <w:rsid w:val="00FF2246"/>
    <w:rsid w:val="00FF47C3"/>
    <w:rsid w:val="00FF5A6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647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EA6F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35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B244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pos="935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paragraph" w:styleId="TableofFigures">
    <w:name w:val="table of figures"/>
    <w:basedOn w:val="Normal"/>
    <w:next w:val="Normal"/>
    <w:uiPriority w:val="99"/>
    <w:rsid w:val="00B17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paragraph" w:styleId="TOC4">
    <w:name w:val="toc 4"/>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660"/>
      <w:jc w:val="left"/>
      <w:textAlignment w:val="auto"/>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880"/>
      <w:jc w:val="left"/>
      <w:textAlignment w:val="auto"/>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100"/>
      <w:jc w:val="left"/>
      <w:textAlignment w:val="auto"/>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320"/>
      <w:jc w:val="left"/>
      <w:textAlignment w:val="auto"/>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540"/>
      <w:jc w:val="left"/>
      <w:textAlignment w:val="auto"/>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760"/>
      <w:jc w:val="left"/>
      <w:textAlignment w:val="auto"/>
    </w:pPr>
    <w:rPr>
      <w:rFonts w:asciiTheme="minorHAnsi" w:eastAsiaTheme="minorEastAsia" w:hAnsiTheme="minorHAnsi" w:cstheme="minorBidi"/>
      <w:szCs w:val="22"/>
    </w:rPr>
  </w:style>
  <w:style w:type="character" w:customStyle="1" w:styleId="FooterChar">
    <w:name w:val="Footer Char"/>
    <w:basedOn w:val="DefaultParagraphFont"/>
    <w:link w:val="Footer"/>
    <w:uiPriority w:val="99"/>
    <w:rsid w:val="00F824AE"/>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58294006">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288586266">
      <w:bodyDiv w:val="1"/>
      <w:marLeft w:val="0"/>
      <w:marRight w:val="0"/>
      <w:marTop w:val="0"/>
      <w:marBottom w:val="0"/>
      <w:divBdr>
        <w:top w:val="none" w:sz="0" w:space="0" w:color="auto"/>
        <w:left w:val="none" w:sz="0" w:space="0" w:color="auto"/>
        <w:bottom w:val="none" w:sz="0" w:space="0" w:color="auto"/>
        <w:right w:val="none" w:sz="0" w:space="0" w:color="auto"/>
      </w:divBdr>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337804932">
      <w:bodyDiv w:val="1"/>
      <w:marLeft w:val="0"/>
      <w:marRight w:val="0"/>
      <w:marTop w:val="0"/>
      <w:marBottom w:val="0"/>
      <w:divBdr>
        <w:top w:val="none" w:sz="0" w:space="0" w:color="auto"/>
        <w:left w:val="none" w:sz="0" w:space="0" w:color="auto"/>
        <w:bottom w:val="none" w:sz="0" w:space="0" w:color="auto"/>
        <w:right w:val="none" w:sz="0" w:space="0" w:color="auto"/>
      </w:divBdr>
    </w:div>
    <w:div w:id="341203840">
      <w:bodyDiv w:val="1"/>
      <w:marLeft w:val="0"/>
      <w:marRight w:val="0"/>
      <w:marTop w:val="0"/>
      <w:marBottom w:val="0"/>
      <w:divBdr>
        <w:top w:val="none" w:sz="0" w:space="0" w:color="auto"/>
        <w:left w:val="none" w:sz="0" w:space="0" w:color="auto"/>
        <w:bottom w:val="none" w:sz="0" w:space="0" w:color="auto"/>
        <w:right w:val="none" w:sz="0" w:space="0" w:color="auto"/>
      </w:divBdr>
    </w:div>
    <w:div w:id="346564101">
      <w:bodyDiv w:val="1"/>
      <w:marLeft w:val="0"/>
      <w:marRight w:val="0"/>
      <w:marTop w:val="0"/>
      <w:marBottom w:val="0"/>
      <w:divBdr>
        <w:top w:val="none" w:sz="0" w:space="0" w:color="auto"/>
        <w:left w:val="none" w:sz="0" w:space="0" w:color="auto"/>
        <w:bottom w:val="none" w:sz="0" w:space="0" w:color="auto"/>
        <w:right w:val="none" w:sz="0" w:space="0" w:color="auto"/>
      </w:divBdr>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478882450">
      <w:bodyDiv w:val="1"/>
      <w:marLeft w:val="0"/>
      <w:marRight w:val="0"/>
      <w:marTop w:val="0"/>
      <w:marBottom w:val="0"/>
      <w:divBdr>
        <w:top w:val="none" w:sz="0" w:space="0" w:color="auto"/>
        <w:left w:val="none" w:sz="0" w:space="0" w:color="auto"/>
        <w:bottom w:val="none" w:sz="0" w:space="0" w:color="auto"/>
        <w:right w:val="none" w:sz="0" w:space="0" w:color="auto"/>
      </w:divBdr>
      <w:divsChild>
        <w:div w:id="1398552524">
          <w:marLeft w:val="0"/>
          <w:marRight w:val="0"/>
          <w:marTop w:val="0"/>
          <w:marBottom w:val="0"/>
          <w:divBdr>
            <w:top w:val="none" w:sz="0" w:space="0" w:color="auto"/>
            <w:left w:val="none" w:sz="0" w:space="0" w:color="auto"/>
            <w:bottom w:val="none" w:sz="0" w:space="0" w:color="auto"/>
            <w:right w:val="none" w:sz="0" w:space="0" w:color="auto"/>
          </w:divBdr>
        </w:div>
      </w:divsChild>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582375956">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44382542">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79766268">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0910000">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62673791">
      <w:bodyDiv w:val="1"/>
      <w:marLeft w:val="0"/>
      <w:marRight w:val="0"/>
      <w:marTop w:val="0"/>
      <w:marBottom w:val="0"/>
      <w:divBdr>
        <w:top w:val="none" w:sz="0" w:space="0" w:color="auto"/>
        <w:left w:val="none" w:sz="0" w:space="0" w:color="auto"/>
        <w:bottom w:val="none" w:sz="0" w:space="0" w:color="auto"/>
        <w:right w:val="none" w:sz="0" w:space="0" w:color="auto"/>
      </w:divBdr>
    </w:div>
    <w:div w:id="10717759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7357227">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35817088">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286228389">
      <w:bodyDiv w:val="1"/>
      <w:marLeft w:val="0"/>
      <w:marRight w:val="0"/>
      <w:marTop w:val="0"/>
      <w:marBottom w:val="0"/>
      <w:divBdr>
        <w:top w:val="none" w:sz="0" w:space="0" w:color="auto"/>
        <w:left w:val="none" w:sz="0" w:space="0" w:color="auto"/>
        <w:bottom w:val="none" w:sz="0" w:space="0" w:color="auto"/>
        <w:right w:val="none" w:sz="0" w:space="0" w:color="auto"/>
      </w:divBdr>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81204041">
      <w:bodyDiv w:val="1"/>
      <w:marLeft w:val="0"/>
      <w:marRight w:val="0"/>
      <w:marTop w:val="0"/>
      <w:marBottom w:val="0"/>
      <w:divBdr>
        <w:top w:val="none" w:sz="0" w:space="0" w:color="auto"/>
        <w:left w:val="none" w:sz="0" w:space="0" w:color="auto"/>
        <w:bottom w:val="none" w:sz="0" w:space="0" w:color="auto"/>
        <w:right w:val="none" w:sz="0" w:space="0" w:color="auto"/>
      </w:divBdr>
    </w:div>
    <w:div w:id="1692414426">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39134802">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1915049087">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56735521">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png"/><Relationship Id="rId42" Type="http://schemas.openxmlformats.org/officeDocument/2006/relationships/image" Target="media/image22.png"/><Relationship Id="rId47" Type="http://schemas.openxmlformats.org/officeDocument/2006/relationships/image" Target="media/image25.wmf"/><Relationship Id="rId63" Type="http://schemas.openxmlformats.org/officeDocument/2006/relationships/image" Target="media/image33.png"/><Relationship Id="rId68" Type="http://schemas.openxmlformats.org/officeDocument/2006/relationships/package" Target="embeddings/Microsoft_Visio_Drawing8.vsdx"/><Relationship Id="rId84" Type="http://schemas.openxmlformats.org/officeDocument/2006/relationships/package" Target="embeddings/Microsoft_Visio_Drawing12.vsdx"/><Relationship Id="rId89" Type="http://schemas.openxmlformats.org/officeDocument/2006/relationships/image" Target="media/image54.png"/><Relationship Id="rId16" Type="http://schemas.openxmlformats.org/officeDocument/2006/relationships/hyperlink" Target="mailto:lizhang.idm@bytedance.com" TargetMode="External"/><Relationship Id="rId107" Type="http://schemas.openxmlformats.org/officeDocument/2006/relationships/theme" Target="theme/theme1.xml"/><Relationship Id="rId11" Type="http://schemas.openxmlformats.org/officeDocument/2006/relationships/footer" Target="footer1.xml"/><Relationship Id="rId32" Type="http://schemas.openxmlformats.org/officeDocument/2006/relationships/package" Target="embeddings/Microsoft_Visio_Drawing.vsdx"/><Relationship Id="rId37" Type="http://schemas.openxmlformats.org/officeDocument/2006/relationships/image" Target="media/image17.png"/><Relationship Id="rId53" Type="http://schemas.openxmlformats.org/officeDocument/2006/relationships/image" Target="media/image28.emf"/><Relationship Id="rId58" Type="http://schemas.microsoft.com/office/2016/09/relationships/commentsIds" Target="commentsIds.xml"/><Relationship Id="rId74" Type="http://schemas.openxmlformats.org/officeDocument/2006/relationships/image" Target="media/image42.emf"/><Relationship Id="rId79" Type="http://schemas.openxmlformats.org/officeDocument/2006/relationships/image" Target="media/image45.emf"/><Relationship Id="rId102" Type="http://schemas.openxmlformats.org/officeDocument/2006/relationships/package" Target="embeddings/Microsoft_Visio_Drawing14.vsdx"/><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3.emf"/><Relationship Id="rId48" Type="http://schemas.openxmlformats.org/officeDocument/2006/relationships/oleObject" Target="embeddings/oleObject2.bin"/><Relationship Id="rId64" Type="http://schemas.openxmlformats.org/officeDocument/2006/relationships/image" Target="media/image34.png"/><Relationship Id="rId69" Type="http://schemas.openxmlformats.org/officeDocument/2006/relationships/image" Target="media/image38.emf"/><Relationship Id="rId80" Type="http://schemas.openxmlformats.org/officeDocument/2006/relationships/image" Target="media/image46.emf"/><Relationship Id="rId85" Type="http://schemas.openxmlformats.org/officeDocument/2006/relationships/image" Target="media/image50.png"/><Relationship Id="rId12" Type="http://schemas.openxmlformats.org/officeDocument/2006/relationships/hyperlink" Target="mailto:mcoban@qti.qualcomm.com" TargetMode="External"/><Relationship Id="rId17" Type="http://schemas.openxmlformats.org/officeDocument/2006/relationships/image" Target="media/image1.emf"/><Relationship Id="rId33" Type="http://schemas.openxmlformats.org/officeDocument/2006/relationships/image" Target="media/image15.emf"/><Relationship Id="rId38" Type="http://schemas.openxmlformats.org/officeDocument/2006/relationships/image" Target="media/image18.png"/><Relationship Id="rId59" Type="http://schemas.microsoft.com/office/2018/08/relationships/commentsExtensible" Target="commentsExtensible.xml"/><Relationship Id="rId103" Type="http://schemas.openxmlformats.org/officeDocument/2006/relationships/image" Target="media/image66.png"/><Relationship Id="rId20" Type="http://schemas.openxmlformats.org/officeDocument/2006/relationships/oleObject" Target="embeddings/oleObject1.bin"/><Relationship Id="rId41" Type="http://schemas.openxmlformats.org/officeDocument/2006/relationships/image" Target="media/image21.png"/><Relationship Id="rId54" Type="http://schemas.openxmlformats.org/officeDocument/2006/relationships/package" Target="embeddings/Microsoft_Visio_Drawing7.vsdx"/><Relationship Id="rId62" Type="http://schemas.openxmlformats.org/officeDocument/2006/relationships/image" Target="media/image32.emf"/><Relationship Id="rId70" Type="http://schemas.openxmlformats.org/officeDocument/2006/relationships/package" Target="embeddings/Microsoft_Visio_Drawing9.vsdx"/><Relationship Id="rId75" Type="http://schemas.openxmlformats.org/officeDocument/2006/relationships/package" Target="embeddings/Microsoft_Visio_Drawing10.vsdx"/><Relationship Id="rId83" Type="http://schemas.openxmlformats.org/officeDocument/2006/relationships/image" Target="media/image49.emf"/><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package" Target="embeddings/Microsoft_Visio_Drawing2.vsdx"/><Relationship Id="rId49" Type="http://schemas.openxmlformats.org/officeDocument/2006/relationships/image" Target="media/image26.emf"/><Relationship Id="rId57" Type="http://schemas.microsoft.com/office/2011/relationships/commentsExtended" Target="commentsExtended.xml"/><Relationship Id="rId106" Type="http://schemas.microsoft.com/office/2011/relationships/people" Target="people.xml"/><Relationship Id="rId10" Type="http://schemas.openxmlformats.org/officeDocument/2006/relationships/endnotes" Target="endnotes.xml"/><Relationship Id="rId31" Type="http://schemas.openxmlformats.org/officeDocument/2006/relationships/image" Target="media/image14.emf"/><Relationship Id="rId44" Type="http://schemas.openxmlformats.org/officeDocument/2006/relationships/package" Target="embeddings/Microsoft_Visio_Drawing3.vsdx"/><Relationship Id="rId52" Type="http://schemas.openxmlformats.org/officeDocument/2006/relationships/package" Target="embeddings/Microsoft_Visio_Drawing6.vsdx"/><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1.emf"/><Relationship Id="rId78" Type="http://schemas.openxmlformats.org/officeDocument/2006/relationships/image" Target="media/image44.emf"/><Relationship Id="rId81" Type="http://schemas.openxmlformats.org/officeDocument/2006/relationships/image" Target="media/image47.png"/><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emf"/><Relationship Id="rId101" Type="http://schemas.openxmlformats.org/officeDocument/2006/relationships/image" Target="media/image65.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fabrice.leleannec@interdigital.com" TargetMode="External"/><Relationship Id="rId18" Type="http://schemas.openxmlformats.org/officeDocument/2006/relationships/image" Target="media/image2.png"/><Relationship Id="rId39" Type="http://schemas.openxmlformats.org/officeDocument/2006/relationships/image" Target="media/image19.png"/><Relationship Id="rId34" Type="http://schemas.openxmlformats.org/officeDocument/2006/relationships/package" Target="embeddings/Microsoft_Visio_Drawing1.vsdx"/><Relationship Id="rId50" Type="http://schemas.openxmlformats.org/officeDocument/2006/relationships/package" Target="embeddings/Microsoft_Visio_Drawing5.vsdx"/><Relationship Id="rId55" Type="http://schemas.openxmlformats.org/officeDocument/2006/relationships/image" Target="media/image29.emf"/><Relationship Id="rId76" Type="http://schemas.openxmlformats.org/officeDocument/2006/relationships/image" Target="media/image43.emf"/><Relationship Id="rId97" Type="http://schemas.openxmlformats.org/officeDocument/2006/relationships/image" Target="media/image62.png"/><Relationship Id="rId104"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image" Target="media/image39.gif"/><Relationship Id="rId92" Type="http://schemas.openxmlformats.org/officeDocument/2006/relationships/image" Target="media/image57.jp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0.emf"/><Relationship Id="rId45" Type="http://schemas.openxmlformats.org/officeDocument/2006/relationships/image" Target="media/image24.emf"/><Relationship Id="rId66" Type="http://schemas.openxmlformats.org/officeDocument/2006/relationships/image" Target="media/image36.png"/><Relationship Id="rId87" Type="http://schemas.openxmlformats.org/officeDocument/2006/relationships/image" Target="media/image52.png"/><Relationship Id="rId61" Type="http://schemas.openxmlformats.org/officeDocument/2006/relationships/image" Target="media/image31.png"/><Relationship Id="rId82" Type="http://schemas.openxmlformats.org/officeDocument/2006/relationships/image" Target="media/image48.emf"/><Relationship Id="rId19" Type="http://schemas.openxmlformats.org/officeDocument/2006/relationships/image" Target="media/image3.emf"/><Relationship Id="rId14" Type="http://schemas.openxmlformats.org/officeDocument/2006/relationships/hyperlink" Target="mailto:ruling.lrl@alibaba.com" TargetMode="External"/><Relationship Id="rId30" Type="http://schemas.openxmlformats.org/officeDocument/2006/relationships/image" Target="media/image13.png"/><Relationship Id="rId35" Type="http://schemas.openxmlformats.org/officeDocument/2006/relationships/image" Target="media/image16.emf"/><Relationship Id="rId56" Type="http://schemas.openxmlformats.org/officeDocument/2006/relationships/comments" Target="comments.xml"/><Relationship Id="rId77" Type="http://schemas.openxmlformats.org/officeDocument/2006/relationships/package" Target="embeddings/Microsoft_Visio_Drawing11.vsdx"/><Relationship Id="rId100" Type="http://schemas.openxmlformats.org/officeDocument/2006/relationships/package" Target="embeddings/Microsoft_Visio_Drawing13.vsdx"/><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emf"/><Relationship Id="rId72" Type="http://schemas.openxmlformats.org/officeDocument/2006/relationships/image" Target="media/image40.emf"/><Relationship Id="rId93" Type="http://schemas.openxmlformats.org/officeDocument/2006/relationships/image" Target="media/image58.png"/><Relationship Id="rId98" Type="http://schemas.openxmlformats.org/officeDocument/2006/relationships/image" Target="media/image63.emf"/><Relationship Id="rId3" Type="http://schemas.openxmlformats.org/officeDocument/2006/relationships/customXml" Target="../customXml/item3.xml"/><Relationship Id="rId25" Type="http://schemas.openxmlformats.org/officeDocument/2006/relationships/image" Target="media/image8.png"/><Relationship Id="rId46" Type="http://schemas.openxmlformats.org/officeDocument/2006/relationships/package" Target="embeddings/Microsoft_Visio_Drawing4.vsdx"/><Relationship Id="rId67" Type="http://schemas.openxmlformats.org/officeDocument/2006/relationships/image" Target="media/image3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3C8C996-349F-4862-9087-5827951047F7}">
  <ds:schemaRefs>
    <ds:schemaRef ds:uri="http://schemas.openxmlformats.org/officeDocument/2006/bibliography"/>
  </ds:schemaRefs>
</ds:datastoreItem>
</file>

<file path=customXml/itemProps2.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D2C01863-4259-44B7-A91B-578A1A637F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72DBA76-09DB-4D31-81CB-AF0E5DED5035}">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120</TotalTime>
  <Pages>74</Pages>
  <Words>25842</Words>
  <Characters>145128</Characters>
  <Application>Microsoft Office Word</Application>
  <DocSecurity>0</DocSecurity>
  <Lines>1209</Lines>
  <Paragraphs>341</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170629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Gary Sullivan</cp:lastModifiedBy>
  <cp:revision>13</cp:revision>
  <cp:lastPrinted>1900-01-01T08:00:00Z</cp:lastPrinted>
  <dcterms:created xsi:type="dcterms:W3CDTF">2023-04-05T04:14:00Z</dcterms:created>
  <dcterms:modified xsi:type="dcterms:W3CDTF">2023-04-21T14:51:00Z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ies>
</file>