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C8CF1" w14:textId="65182A20" w:rsidR="008E016A" w:rsidRPr="004F5473" w:rsidRDefault="008E016A" w:rsidP="00203759">
      <w:pPr>
        <w:pStyle w:val="Title"/>
        <w:tabs>
          <w:tab w:val="left" w:pos="4589"/>
        </w:tabs>
        <w:ind w:left="720"/>
        <w:jc w:val="right"/>
        <w:rPr>
          <w:sz w:val="44"/>
          <w:u w:val="none"/>
        </w:rPr>
      </w:pPr>
      <w:r w:rsidRPr="004F5473">
        <w:rPr>
          <w:rFonts w:eastAsiaTheme="minorHAnsi"/>
          <w:noProof/>
          <w:lang w:eastAsia="ja-JP"/>
        </w:rPr>
        <w:drawing>
          <wp:anchor distT="0" distB="0" distL="114300" distR="114300" simplePos="0" relativeHeight="251664385" behindDoc="0" locked="0" layoutInCell="1" allowOverlap="1" wp14:anchorId="27C852AC" wp14:editId="4B184F80">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82626">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sidRPr="004F5473">
        <w:rPr>
          <w:w w:val="115"/>
          <w:u w:val="thick"/>
        </w:rPr>
        <w:t>3</w:t>
      </w:r>
      <w:r>
        <w:rPr>
          <w:w w:val="115"/>
          <w:u w:val="thick"/>
        </w:rPr>
        <w:t xml:space="preserve"> </w:t>
      </w:r>
      <w:r w:rsidRPr="004F5473">
        <w:rPr>
          <w:w w:val="115"/>
          <w:sz w:val="44"/>
          <w:u w:val="thick"/>
        </w:rPr>
        <w:t>N</w:t>
      </w:r>
      <w:r>
        <w:rPr>
          <w:spacing w:val="28"/>
          <w:w w:val="115"/>
          <w:sz w:val="44"/>
          <w:u w:val="thick"/>
        </w:rPr>
        <w:t>00</w:t>
      </w:r>
      <w:r w:rsidR="00C21634">
        <w:rPr>
          <w:spacing w:val="28"/>
          <w:w w:val="115"/>
          <w:sz w:val="44"/>
          <w:u w:val="thick"/>
        </w:rPr>
        <w:t>806</w:t>
      </w:r>
    </w:p>
    <w:p w14:paraId="1BD7A457" w14:textId="77777777" w:rsidR="008E016A" w:rsidRPr="004F5473" w:rsidRDefault="008E016A" w:rsidP="008E016A">
      <w:pPr>
        <w:rPr>
          <w:b/>
          <w:sz w:val="20"/>
        </w:rPr>
      </w:pPr>
    </w:p>
    <w:p w14:paraId="3AC851B8" w14:textId="77777777" w:rsidR="008E016A" w:rsidRPr="004F5473" w:rsidRDefault="008E016A" w:rsidP="008E016A">
      <w:pPr>
        <w:rPr>
          <w:b/>
          <w:sz w:val="20"/>
        </w:rPr>
      </w:pPr>
    </w:p>
    <w:p w14:paraId="31F3D334" w14:textId="77777777" w:rsidR="008E016A" w:rsidRPr="004F5473" w:rsidRDefault="008E016A" w:rsidP="008E016A">
      <w:pPr>
        <w:spacing w:before="3"/>
        <w:rPr>
          <w:b/>
          <w:sz w:val="23"/>
        </w:rPr>
      </w:pPr>
      <w:r w:rsidRPr="004F5473">
        <w:rPr>
          <w:noProof/>
        </w:rPr>
        <mc:AlternateContent>
          <mc:Choice Requires="wps">
            <w:drawing>
              <wp:anchor distT="0" distB="0" distL="0" distR="0" simplePos="0" relativeHeight="251663361" behindDoc="1" locked="0" layoutInCell="1" allowOverlap="1" wp14:anchorId="7EAEB21F" wp14:editId="0EF43A30">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0615494" w14:textId="77777777" w:rsidR="008E016A" w:rsidRPr="004F5473" w:rsidRDefault="008E016A" w:rsidP="008E016A">
                            <w:pPr>
                              <w:spacing w:before="107"/>
                              <w:ind w:left="2916" w:right="2896"/>
                              <w:jc w:val="center"/>
                              <w:rPr>
                                <w:b/>
                                <w:sz w:val="23"/>
                              </w:rPr>
                            </w:pPr>
                            <w:r w:rsidRPr="004F5473">
                              <w:rPr>
                                <w:b/>
                                <w:w w:val="115"/>
                                <w:sz w:val="23"/>
                              </w:rPr>
                              <w:t>ISO/IEC JTC 1/SC 29/WG 3</w:t>
                            </w:r>
                          </w:p>
                          <w:p w14:paraId="00F66565" w14:textId="77777777" w:rsidR="008E016A" w:rsidRDefault="008E016A" w:rsidP="008E016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EB21F"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311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0615494" w14:textId="77777777" w:rsidR="008E016A" w:rsidRPr="004F5473" w:rsidRDefault="008E016A" w:rsidP="008E016A">
                      <w:pPr>
                        <w:spacing w:before="107"/>
                        <w:ind w:left="2916" w:right="2896"/>
                        <w:jc w:val="center"/>
                        <w:rPr>
                          <w:b/>
                          <w:sz w:val="23"/>
                        </w:rPr>
                      </w:pPr>
                      <w:r w:rsidRPr="004F5473">
                        <w:rPr>
                          <w:b/>
                          <w:w w:val="115"/>
                          <w:sz w:val="23"/>
                        </w:rPr>
                        <w:t>ISO/IEC JTC 1/SC 29/WG 3</w:t>
                      </w:r>
                    </w:p>
                    <w:p w14:paraId="00F66565" w14:textId="77777777" w:rsidR="008E016A" w:rsidRDefault="008E016A" w:rsidP="008E016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71FA3B78" w14:textId="77777777" w:rsidR="008E016A" w:rsidRPr="004F5473" w:rsidRDefault="008E016A" w:rsidP="008E016A">
      <w:pPr>
        <w:rPr>
          <w:b/>
          <w:sz w:val="20"/>
        </w:rPr>
      </w:pPr>
    </w:p>
    <w:p w14:paraId="412F0FD7" w14:textId="77777777" w:rsidR="009C23CD" w:rsidRPr="004F5473" w:rsidRDefault="009C23CD" w:rsidP="009C23CD">
      <w:pPr>
        <w:rPr>
          <w:b/>
          <w:sz w:val="21"/>
        </w:rPr>
      </w:pPr>
    </w:p>
    <w:p w14:paraId="457F92F5" w14:textId="77777777" w:rsidR="009C23CD" w:rsidRPr="004F5473" w:rsidRDefault="009C23CD" w:rsidP="009C23CD">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4A359167" w14:textId="77777777" w:rsidR="009C23CD" w:rsidRPr="004F5473" w:rsidRDefault="009C23CD" w:rsidP="009C23CD">
      <w:pPr>
        <w:spacing w:before="1"/>
        <w:rPr>
          <w:sz w:val="36"/>
        </w:rPr>
      </w:pPr>
    </w:p>
    <w:p w14:paraId="0417F271" w14:textId="1C41C4BB" w:rsidR="009C23CD" w:rsidRPr="004D74A6" w:rsidRDefault="009C23CD" w:rsidP="00203759">
      <w:pPr>
        <w:tabs>
          <w:tab w:val="left" w:pos="3099"/>
        </w:tabs>
        <w:spacing w:before="1" w:line="254" w:lineRule="auto"/>
        <w:ind w:left="3096" w:right="216" w:hanging="2995"/>
        <w:rPr>
          <w:bCs/>
        </w:rPr>
      </w:pPr>
      <w:r w:rsidRPr="00203759">
        <w:rPr>
          <w:b/>
          <w:w w:val="120"/>
          <w:sz w:val="24"/>
        </w:rPr>
        <w:t>Title</w:t>
      </w:r>
      <w:r w:rsidRPr="004F5473">
        <w:rPr>
          <w:b/>
          <w:w w:val="120"/>
        </w:rPr>
        <w:t>:</w:t>
      </w:r>
      <w:r w:rsidRPr="004F5473">
        <w:rPr>
          <w:b/>
          <w:w w:val="120"/>
        </w:rPr>
        <w:tab/>
      </w:r>
      <w:r w:rsidR="004D74A6">
        <w:rPr>
          <w:bCs/>
          <w:w w:val="120"/>
        </w:rPr>
        <w:t xml:space="preserve">WD </w:t>
      </w:r>
      <w:r w:rsidR="00360792">
        <w:rPr>
          <w:bCs/>
          <w:w w:val="120"/>
        </w:rPr>
        <w:t>of 23090-32</w:t>
      </w:r>
      <w:r w:rsidR="00990C0E">
        <w:rPr>
          <w:bCs/>
          <w:w w:val="120"/>
        </w:rPr>
        <w:t xml:space="preserve"> Carriage of haptics data</w:t>
      </w:r>
    </w:p>
    <w:p w14:paraId="25BC7A3F" w14:textId="77777777" w:rsidR="009C23CD" w:rsidRPr="004F5473" w:rsidRDefault="009C23CD" w:rsidP="009C23CD">
      <w:pPr>
        <w:spacing w:before="6"/>
        <w:rPr>
          <w:sz w:val="34"/>
        </w:rPr>
      </w:pPr>
    </w:p>
    <w:p w14:paraId="4AAA8845" w14:textId="77777777" w:rsidR="009C23CD" w:rsidRPr="004F5473" w:rsidRDefault="009C23CD" w:rsidP="00203759">
      <w:pPr>
        <w:tabs>
          <w:tab w:val="left" w:pos="3099"/>
        </w:tabs>
        <w:spacing w:before="103"/>
        <w:ind w:left="104"/>
        <w:rPr>
          <w:w w:val="120"/>
        </w:rPr>
      </w:pPr>
      <w:r w:rsidRPr="00203759">
        <w:rPr>
          <w:b/>
          <w:w w:val="120"/>
          <w:sz w:val="24"/>
        </w:rPr>
        <w:t>Status</w:t>
      </w:r>
      <w:r w:rsidRPr="004F5473">
        <w:rPr>
          <w:b/>
          <w:w w:val="120"/>
        </w:rPr>
        <w:t>:</w:t>
      </w:r>
      <w:r w:rsidRPr="004F5473">
        <w:rPr>
          <w:b/>
          <w:w w:val="120"/>
        </w:rPr>
        <w:tab/>
      </w:r>
      <w:r>
        <w:rPr>
          <w:w w:val="120"/>
        </w:rPr>
        <w:t>Approved</w:t>
      </w:r>
    </w:p>
    <w:p w14:paraId="5EB05614" w14:textId="77777777" w:rsidR="000A0E31" w:rsidRPr="004F5473" w:rsidRDefault="000A0E31" w:rsidP="00203759">
      <w:pPr>
        <w:tabs>
          <w:tab w:val="left" w:pos="3099"/>
        </w:tabs>
        <w:spacing w:before="1" w:line="254" w:lineRule="auto"/>
        <w:ind w:left="3096" w:right="216" w:hanging="2995"/>
      </w:pPr>
    </w:p>
    <w:p w14:paraId="632E00C3" w14:textId="77777777" w:rsidR="009C23CD" w:rsidRPr="004F5473" w:rsidRDefault="009C23CD" w:rsidP="009C23CD">
      <w:pPr>
        <w:tabs>
          <w:tab w:val="left" w:pos="3099"/>
        </w:tabs>
        <w:ind w:left="104"/>
        <w:rPr>
          <w:b/>
          <w:w w:val="125"/>
          <w:sz w:val="24"/>
        </w:rPr>
      </w:pPr>
    </w:p>
    <w:p w14:paraId="76E013E0" w14:textId="0E9A0D52" w:rsidR="009C23CD" w:rsidRPr="004F5473" w:rsidRDefault="009C23CD" w:rsidP="009C23CD">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00464F78" w:rsidRPr="004F5473">
        <w:rPr>
          <w:w w:val="125"/>
          <w:sz w:val="24"/>
        </w:rPr>
        <w:t>202</w:t>
      </w:r>
      <w:r w:rsidR="00C21634">
        <w:rPr>
          <w:w w:val="125"/>
          <w:sz w:val="24"/>
        </w:rPr>
        <w:t>3</w:t>
      </w:r>
      <w:r w:rsidRPr="004F5473">
        <w:rPr>
          <w:w w:val="125"/>
          <w:sz w:val="24"/>
        </w:rPr>
        <w:t>-</w:t>
      </w:r>
      <w:r w:rsidR="00C21634">
        <w:rPr>
          <w:w w:val="125"/>
          <w:sz w:val="24"/>
        </w:rPr>
        <w:t>02</w:t>
      </w:r>
      <w:r w:rsidRPr="004F5473">
        <w:rPr>
          <w:w w:val="125"/>
          <w:sz w:val="24"/>
        </w:rPr>
        <w:t>-</w:t>
      </w:r>
      <w:r w:rsidR="00C21634">
        <w:rPr>
          <w:w w:val="125"/>
          <w:sz w:val="24"/>
        </w:rPr>
        <w:t>03</w:t>
      </w:r>
    </w:p>
    <w:p w14:paraId="0D676CD1" w14:textId="77777777" w:rsidR="009C23CD" w:rsidRPr="004F5473" w:rsidRDefault="009C23CD" w:rsidP="009C23CD">
      <w:pPr>
        <w:spacing w:before="1"/>
        <w:rPr>
          <w:sz w:val="36"/>
        </w:rPr>
      </w:pPr>
    </w:p>
    <w:p w14:paraId="53C64BE4" w14:textId="77777777" w:rsidR="009C23CD" w:rsidRPr="004F5473" w:rsidRDefault="009C23CD" w:rsidP="009C23CD">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795A4BFB" w14:textId="77777777" w:rsidR="009C23CD" w:rsidRPr="004F5473" w:rsidRDefault="009C23CD" w:rsidP="009C23CD">
      <w:pPr>
        <w:spacing w:before="1"/>
        <w:rPr>
          <w:sz w:val="36"/>
        </w:rPr>
      </w:pPr>
    </w:p>
    <w:p w14:paraId="1821DA71" w14:textId="77777777" w:rsidR="009C23CD" w:rsidRPr="00203759" w:rsidRDefault="009C23CD" w:rsidP="00203759">
      <w:pPr>
        <w:tabs>
          <w:tab w:val="left" w:pos="3099"/>
        </w:tabs>
        <w:ind w:left="104"/>
        <w:rPr>
          <w:b/>
          <w:w w:val="110"/>
          <w:sz w:val="24"/>
        </w:rPr>
      </w:pPr>
      <w:r w:rsidRPr="00203759">
        <w:rPr>
          <w:b/>
          <w:w w:val="110"/>
          <w:sz w:val="24"/>
        </w:rPr>
        <w:t>Expected action:</w:t>
      </w:r>
      <w:r w:rsidRPr="00203759">
        <w:rPr>
          <w:b/>
          <w:w w:val="110"/>
          <w:sz w:val="24"/>
        </w:rPr>
        <w:tab/>
      </w:r>
      <w:r w:rsidRPr="00203759">
        <w:rPr>
          <w:bCs/>
          <w:w w:val="110"/>
          <w:sz w:val="24"/>
        </w:rPr>
        <w:t>ACT</w:t>
      </w:r>
    </w:p>
    <w:p w14:paraId="65C5D712" w14:textId="2FCD9378" w:rsidR="009C23CD" w:rsidRPr="004F5473" w:rsidRDefault="009C23CD" w:rsidP="009C23CD">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sidR="00232E74" w:rsidRPr="004F5473">
        <w:rPr>
          <w:w w:val="120"/>
          <w:sz w:val="24"/>
        </w:rPr>
        <w:t>202</w:t>
      </w:r>
      <w:r w:rsidR="00C21634">
        <w:rPr>
          <w:w w:val="120"/>
          <w:sz w:val="24"/>
        </w:rPr>
        <w:t>3</w:t>
      </w:r>
      <w:r w:rsidRPr="004F5473">
        <w:rPr>
          <w:w w:val="120"/>
          <w:sz w:val="24"/>
        </w:rPr>
        <w:t>-</w:t>
      </w:r>
      <w:r w:rsidR="00C21634">
        <w:rPr>
          <w:w w:val="120"/>
          <w:sz w:val="24"/>
        </w:rPr>
        <w:t>02</w:t>
      </w:r>
      <w:r w:rsidRPr="004F5473">
        <w:rPr>
          <w:w w:val="120"/>
          <w:sz w:val="24"/>
        </w:rPr>
        <w:t>-</w:t>
      </w:r>
      <w:r w:rsidR="00C21634">
        <w:rPr>
          <w:w w:val="120"/>
          <w:sz w:val="24"/>
        </w:rPr>
        <w:t>03</w:t>
      </w:r>
    </w:p>
    <w:p w14:paraId="71D8CC51" w14:textId="77777777" w:rsidR="009C23CD" w:rsidRPr="004F5473" w:rsidRDefault="009C23CD" w:rsidP="009C23CD">
      <w:pPr>
        <w:spacing w:before="1"/>
        <w:rPr>
          <w:sz w:val="36"/>
        </w:rPr>
      </w:pPr>
    </w:p>
    <w:p w14:paraId="25232628" w14:textId="072AB1BD" w:rsidR="009C23CD" w:rsidRPr="004F5473" w:rsidRDefault="009C23CD" w:rsidP="009C23CD">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8A2273">
        <w:rPr>
          <w:w w:val="120"/>
          <w:sz w:val="24"/>
        </w:rPr>
        <w:fldChar w:fldCharType="begin"/>
      </w:r>
      <w:r w:rsidR="008A2273">
        <w:rPr>
          <w:w w:val="120"/>
          <w:sz w:val="24"/>
        </w:rPr>
        <w:instrText xml:space="preserve"> NUMPAGES   \* MERGEFORMAT </w:instrText>
      </w:r>
      <w:r w:rsidR="008A2273">
        <w:rPr>
          <w:w w:val="120"/>
          <w:sz w:val="24"/>
        </w:rPr>
        <w:fldChar w:fldCharType="separate"/>
      </w:r>
      <w:r w:rsidR="008A2273">
        <w:rPr>
          <w:noProof/>
          <w:w w:val="120"/>
          <w:sz w:val="24"/>
        </w:rPr>
        <w:t>25</w:t>
      </w:r>
      <w:r w:rsidR="008A2273">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507B8135" w14:textId="77777777" w:rsidR="009C23CD" w:rsidRPr="004F5473" w:rsidRDefault="009C23CD" w:rsidP="009C23CD">
      <w:pPr>
        <w:spacing w:before="1"/>
        <w:rPr>
          <w:sz w:val="36"/>
        </w:rPr>
      </w:pPr>
    </w:p>
    <w:p w14:paraId="2D189C55" w14:textId="77777777" w:rsidR="009C23CD" w:rsidRPr="004F5473" w:rsidRDefault="009C23CD" w:rsidP="009C23CD">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243226B2" w14:textId="77777777" w:rsidR="009C23CD" w:rsidRPr="004F5473" w:rsidRDefault="009C23CD" w:rsidP="009C23CD">
      <w:pPr>
        <w:spacing w:before="1"/>
        <w:rPr>
          <w:b/>
          <w:sz w:val="36"/>
        </w:rPr>
      </w:pPr>
    </w:p>
    <w:p w14:paraId="33034EE2" w14:textId="77777777" w:rsidR="009C23CD" w:rsidRPr="004F5473" w:rsidRDefault="009C23CD" w:rsidP="009C23CD">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11" w:history="1">
        <w:r w:rsidRPr="004F5473">
          <w:rPr>
            <w:rStyle w:val="Hyperlink"/>
            <w:w w:val="120"/>
            <w:sz w:val="24"/>
          </w:rPr>
          <w:t>https://isotc.iso.org/livelink/livelink/open/jtc1sc29wg3</w:t>
        </w:r>
      </w:hyperlink>
    </w:p>
    <w:p w14:paraId="20F6143D" w14:textId="77777777" w:rsidR="009C23CD" w:rsidRPr="004F5473" w:rsidRDefault="009C23CD" w:rsidP="009C23CD">
      <w:pPr>
        <w:tabs>
          <w:tab w:val="left" w:pos="3099"/>
        </w:tabs>
        <w:ind w:left="104"/>
        <w:rPr>
          <w:color w:val="0000EE"/>
          <w:w w:val="120"/>
          <w:sz w:val="24"/>
          <w:u w:val="single" w:color="0000EE"/>
        </w:rPr>
      </w:pPr>
    </w:p>
    <w:p w14:paraId="1B731D5D" w14:textId="77777777" w:rsidR="009C23CD" w:rsidRPr="004F5473" w:rsidRDefault="009C23CD" w:rsidP="009C23CD">
      <w:pPr>
        <w:tabs>
          <w:tab w:val="left" w:pos="3099"/>
        </w:tabs>
        <w:ind w:left="104"/>
        <w:rPr>
          <w:color w:val="0000EE"/>
          <w:w w:val="120"/>
          <w:sz w:val="24"/>
          <w:u w:val="single" w:color="0000EE"/>
        </w:rPr>
      </w:pPr>
    </w:p>
    <w:p w14:paraId="2A3A2AEA" w14:textId="77777777" w:rsidR="009C23CD" w:rsidRPr="004F5473" w:rsidRDefault="009C23CD" w:rsidP="009C23CD">
      <w:pPr>
        <w:tabs>
          <w:tab w:val="left" w:pos="3099"/>
        </w:tabs>
        <w:ind w:left="104"/>
        <w:rPr>
          <w:color w:val="0000EE"/>
          <w:w w:val="120"/>
          <w:sz w:val="24"/>
          <w:u w:val="single" w:color="0000EE"/>
        </w:rPr>
      </w:pPr>
    </w:p>
    <w:p w14:paraId="148D1A58" w14:textId="77777777" w:rsidR="009C23CD" w:rsidRPr="004F5473" w:rsidRDefault="009C23CD" w:rsidP="009C23CD">
      <w:pPr>
        <w:tabs>
          <w:tab w:val="left" w:pos="3099"/>
        </w:tabs>
        <w:ind w:left="104"/>
        <w:rPr>
          <w:color w:val="0000EE"/>
          <w:w w:val="120"/>
          <w:sz w:val="24"/>
          <w:u w:val="single" w:color="0000EE"/>
        </w:rPr>
        <w:sectPr w:rsidR="009C23CD" w:rsidRPr="004F5473">
          <w:type w:val="continuous"/>
          <w:pgSz w:w="11900" w:h="16840"/>
          <w:pgMar w:top="540" w:right="980" w:bottom="280" w:left="1000" w:header="720" w:footer="720" w:gutter="0"/>
          <w:cols w:space="720"/>
        </w:sectPr>
      </w:pPr>
    </w:p>
    <w:p w14:paraId="04385274" w14:textId="77777777" w:rsidR="009C23CD" w:rsidRPr="003226C8" w:rsidRDefault="009C23CD" w:rsidP="009C23C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ORGANISATION FOR STANDARDISATION</w:t>
      </w:r>
    </w:p>
    <w:p w14:paraId="7FBFCD41" w14:textId="77777777" w:rsidR="009C23CD" w:rsidRPr="003226C8" w:rsidRDefault="009C23CD" w:rsidP="009C23C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7C3241C0" w14:textId="77777777" w:rsidR="009C23CD" w:rsidRPr="003226C8" w:rsidRDefault="009C23CD" w:rsidP="009C23C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29/WG 3</w:t>
      </w:r>
    </w:p>
    <w:p w14:paraId="2F116ECB" w14:textId="77777777" w:rsidR="009C23CD" w:rsidRPr="003226C8" w:rsidRDefault="009C23CD" w:rsidP="009C23C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4AD427F4" w14:textId="77777777" w:rsidR="009C23CD" w:rsidRPr="003226C8" w:rsidRDefault="009C23CD" w:rsidP="009C23CD">
      <w:pPr>
        <w:rPr>
          <w:rFonts w:ascii="Times New Roman" w:hAnsi="Times New Roman" w:cs="Times New Roman"/>
          <w:lang w:val="en-GB"/>
        </w:rPr>
      </w:pPr>
    </w:p>
    <w:p w14:paraId="480D9D0C" w14:textId="3BA16152" w:rsidR="009C23CD" w:rsidRPr="003226C8" w:rsidRDefault="009C23CD" w:rsidP="009C23C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F01082">
        <w:rPr>
          <w:rFonts w:ascii="Times New Roman" w:eastAsia="SimSun" w:hAnsi="Times New Roman" w:cs="Times New Roman"/>
          <w:b/>
          <w:sz w:val="48"/>
          <w:szCs w:val="24"/>
          <w:lang w:val="en-GB" w:eastAsia="zh-CN"/>
        </w:rPr>
        <w:t>00</w:t>
      </w:r>
      <w:r w:rsidR="00C21634">
        <w:rPr>
          <w:rFonts w:ascii="Times New Roman" w:eastAsia="SimSun" w:hAnsi="Times New Roman" w:cs="Times New Roman"/>
          <w:b/>
          <w:sz w:val="48"/>
          <w:szCs w:val="24"/>
          <w:lang w:val="en-GB" w:eastAsia="zh-CN"/>
        </w:rPr>
        <w:t>806</w:t>
      </w:r>
    </w:p>
    <w:p w14:paraId="4D4EB44B" w14:textId="4B64EB5E" w:rsidR="009C23CD" w:rsidRPr="003226C8" w:rsidRDefault="00C21634" w:rsidP="009C23C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Online</w:t>
      </w:r>
      <w:r w:rsidR="00941CEE" w:rsidRPr="003226C8">
        <w:rPr>
          <w:rFonts w:ascii="Times New Roman" w:eastAsia="SimSun" w:hAnsi="Times New Roman" w:cs="Times New Roman"/>
          <w:b/>
          <w:sz w:val="28"/>
          <w:szCs w:val="24"/>
          <w:lang w:val="en-GB" w:eastAsia="zh-CN"/>
        </w:rPr>
        <w:t xml:space="preserve"> </w:t>
      </w:r>
      <w:r w:rsidR="009C23CD" w:rsidRPr="003226C8">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January</w:t>
      </w:r>
      <w:r w:rsidR="009C23CD" w:rsidRPr="003226C8">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3</w:t>
      </w:r>
    </w:p>
    <w:p w14:paraId="5FC084CB" w14:textId="77B35515" w:rsidR="00B23D19" w:rsidRPr="00B23D19" w:rsidRDefault="00B23D19" w:rsidP="0018563E">
      <w:pPr>
        <w:rPr>
          <w:rFonts w:ascii="Times New Roman" w:hAnsi="Times New Roman" w:cs="Times New Roman"/>
          <w:sz w:val="24"/>
        </w:rPr>
      </w:pPr>
    </w:p>
    <w:p w14:paraId="2391F1B0" w14:textId="77777777" w:rsidR="005B2170" w:rsidRPr="00A04E52" w:rsidRDefault="005B2170" w:rsidP="00A04E52">
      <w:pPr>
        <w:spacing w:before="960" w:after="240"/>
        <w:rPr>
          <w:rFonts w:asciiTheme="majorHAnsi" w:hAnsiTheme="majorHAnsi"/>
          <w:b/>
          <w:bCs/>
          <w:sz w:val="28"/>
          <w:szCs w:val="28"/>
          <w:lang w:eastAsia="zh-CN"/>
        </w:rPr>
      </w:pPr>
      <w:r w:rsidRPr="00A04E52">
        <w:rPr>
          <w:rFonts w:asciiTheme="majorHAnsi" w:hAnsiTheme="majorHAnsi"/>
          <w:b/>
          <w:bCs/>
          <w:sz w:val="28"/>
          <w:szCs w:val="28"/>
          <w:lang w:eastAsia="zh-CN"/>
        </w:rPr>
        <w:t>Abstract</w:t>
      </w:r>
    </w:p>
    <w:p w14:paraId="461E9512" w14:textId="59419F44" w:rsidR="005B2170" w:rsidRDefault="005B2170" w:rsidP="00454A28">
      <w:pPr>
        <w:pStyle w:val="BodyText"/>
        <w:rPr>
          <w:lang w:eastAsia="zh-CN"/>
        </w:rPr>
      </w:pPr>
      <w:r>
        <w:t xml:space="preserve">This document </w:t>
      </w:r>
      <w:r w:rsidRPr="00A26DA2">
        <w:t xml:space="preserve">contains a working draft on the carriage of haptics in ISO </w:t>
      </w:r>
      <w:proofErr w:type="gramStart"/>
      <w:r w:rsidRPr="00A26DA2">
        <w:t>base</w:t>
      </w:r>
      <w:proofErr w:type="gramEnd"/>
      <w:r w:rsidRPr="00A26DA2">
        <w:t xml:space="preserve"> media file format. A separate document, ISO/IEC 23090-31, specifies a</w:t>
      </w:r>
      <w:r>
        <w:t>n</w:t>
      </w:r>
      <w:r w:rsidRPr="00A26DA2">
        <w:t xml:space="preserve"> MIHS stream format for haptics. The MIHS format is not an ISO </w:t>
      </w:r>
      <w:proofErr w:type="gramStart"/>
      <w:r w:rsidRPr="00A26DA2">
        <w:t>base</w:t>
      </w:r>
      <w:proofErr w:type="gramEnd"/>
      <w:r w:rsidRPr="00A26DA2">
        <w:t xml:space="preserve"> media format. This document specifies the boxes and data formats for incorporating MIHS formatted bitstreams into an ISO base media file.</w:t>
      </w:r>
      <w:r w:rsidRPr="00E11493">
        <w:br w:type="page"/>
      </w:r>
    </w:p>
    <w:sdt>
      <w:sdtPr>
        <w:rPr>
          <w:rFonts w:ascii="Arial" w:eastAsia="Arial" w:hAnsi="Arial" w:cs="Arial"/>
          <w:b w:val="0"/>
          <w:bCs/>
          <w:sz w:val="22"/>
          <w:szCs w:val="22"/>
          <w:lang w:val="de-DE" w:eastAsia="en-US"/>
        </w:rPr>
        <w:id w:val="42254283"/>
        <w:docPartObj>
          <w:docPartGallery w:val="Table of Contents"/>
          <w:docPartUnique/>
        </w:docPartObj>
      </w:sdtPr>
      <w:sdtEndPr>
        <w:rPr>
          <w:bCs w:val="0"/>
          <w:noProof/>
          <w:lang w:val="en-US"/>
        </w:rPr>
      </w:sdtEndPr>
      <w:sdtContent>
        <w:p w14:paraId="1E499CBF" w14:textId="77777777" w:rsidR="005B2170" w:rsidRDefault="005B2170" w:rsidP="00A04E52">
          <w:pPr>
            <w:pStyle w:val="TOCHeading"/>
          </w:pPr>
          <w:r>
            <w:t>Contents</w:t>
          </w:r>
        </w:p>
        <w:p w14:paraId="60618203" w14:textId="4BBD3F32" w:rsidR="00BE3711" w:rsidRDefault="005B2170">
          <w:pPr>
            <w:pStyle w:val="TOC1"/>
            <w:rPr>
              <w:rFonts w:asciiTheme="minorHAnsi" w:eastAsiaTheme="minorEastAsia" w:hAnsiTheme="minorHAnsi" w:cstheme="minorBidi"/>
              <w:b w:val="0"/>
              <w:noProof/>
              <w:szCs w:val="22"/>
              <w:lang w:eastAsia="en-US"/>
            </w:rPr>
          </w:pPr>
          <w:r>
            <w:fldChar w:fldCharType="begin"/>
          </w:r>
          <w:r>
            <w:instrText xml:space="preserve"> TOC \o "1-3" \h \z \u </w:instrText>
          </w:r>
          <w:r>
            <w:fldChar w:fldCharType="separate"/>
          </w:r>
          <w:hyperlink w:anchor="_Toc117857683" w:history="1">
            <w:r w:rsidR="00BE3711" w:rsidRPr="00A52571">
              <w:rPr>
                <w:rStyle w:val="Hyperlink"/>
                <w:noProof/>
              </w:rPr>
              <w:t>1</w:t>
            </w:r>
            <w:r w:rsidR="00BE3711">
              <w:rPr>
                <w:rFonts w:asciiTheme="minorHAnsi" w:eastAsiaTheme="minorEastAsia" w:hAnsiTheme="minorHAnsi" w:cstheme="minorBidi"/>
                <w:b w:val="0"/>
                <w:noProof/>
                <w:szCs w:val="22"/>
                <w:lang w:eastAsia="en-US"/>
              </w:rPr>
              <w:tab/>
            </w:r>
            <w:r w:rsidR="00BE3711" w:rsidRPr="00A52571">
              <w:rPr>
                <w:rStyle w:val="Hyperlink"/>
                <w:noProof/>
              </w:rPr>
              <w:t>Scope</w:t>
            </w:r>
            <w:r w:rsidR="00BE3711">
              <w:rPr>
                <w:noProof/>
                <w:webHidden/>
              </w:rPr>
              <w:tab/>
            </w:r>
            <w:r w:rsidR="00BE3711">
              <w:rPr>
                <w:noProof/>
                <w:webHidden/>
              </w:rPr>
              <w:fldChar w:fldCharType="begin"/>
            </w:r>
            <w:r w:rsidR="00BE3711">
              <w:rPr>
                <w:noProof/>
                <w:webHidden/>
              </w:rPr>
              <w:instrText xml:space="preserve"> PAGEREF _Toc117857683 \h </w:instrText>
            </w:r>
            <w:r w:rsidR="00BE3711">
              <w:rPr>
                <w:noProof/>
                <w:webHidden/>
              </w:rPr>
            </w:r>
            <w:r w:rsidR="00BE3711">
              <w:rPr>
                <w:noProof/>
                <w:webHidden/>
              </w:rPr>
              <w:fldChar w:fldCharType="separate"/>
            </w:r>
            <w:r w:rsidR="00BE3711">
              <w:rPr>
                <w:noProof/>
                <w:webHidden/>
              </w:rPr>
              <w:t>5</w:t>
            </w:r>
            <w:r w:rsidR="00BE3711">
              <w:rPr>
                <w:noProof/>
                <w:webHidden/>
              </w:rPr>
              <w:fldChar w:fldCharType="end"/>
            </w:r>
          </w:hyperlink>
        </w:p>
        <w:p w14:paraId="17C59EC2" w14:textId="369B80CA" w:rsidR="00BE3711" w:rsidRDefault="00BE3711">
          <w:pPr>
            <w:pStyle w:val="TOC1"/>
            <w:rPr>
              <w:rFonts w:asciiTheme="minorHAnsi" w:eastAsiaTheme="minorEastAsia" w:hAnsiTheme="minorHAnsi" w:cstheme="minorBidi"/>
              <w:b w:val="0"/>
              <w:noProof/>
              <w:szCs w:val="22"/>
              <w:lang w:eastAsia="en-US"/>
            </w:rPr>
          </w:pPr>
          <w:hyperlink w:anchor="_Toc117857684" w:history="1">
            <w:r w:rsidRPr="00A52571">
              <w:rPr>
                <w:rStyle w:val="Hyperlink"/>
                <w:noProof/>
              </w:rPr>
              <w:t>2</w:t>
            </w:r>
            <w:r>
              <w:rPr>
                <w:rFonts w:asciiTheme="minorHAnsi" w:eastAsiaTheme="minorEastAsia" w:hAnsiTheme="minorHAnsi" w:cstheme="minorBidi"/>
                <w:b w:val="0"/>
                <w:noProof/>
                <w:szCs w:val="22"/>
                <w:lang w:eastAsia="en-US"/>
              </w:rPr>
              <w:tab/>
            </w:r>
            <w:r w:rsidRPr="00A52571">
              <w:rPr>
                <w:rStyle w:val="Hyperlink"/>
                <w:noProof/>
              </w:rPr>
              <w:t>Normative references</w:t>
            </w:r>
            <w:r>
              <w:rPr>
                <w:noProof/>
                <w:webHidden/>
              </w:rPr>
              <w:tab/>
            </w:r>
            <w:r>
              <w:rPr>
                <w:noProof/>
                <w:webHidden/>
              </w:rPr>
              <w:fldChar w:fldCharType="begin"/>
            </w:r>
            <w:r>
              <w:rPr>
                <w:noProof/>
                <w:webHidden/>
              </w:rPr>
              <w:instrText xml:space="preserve"> PAGEREF _Toc117857684 \h </w:instrText>
            </w:r>
            <w:r>
              <w:rPr>
                <w:noProof/>
                <w:webHidden/>
              </w:rPr>
            </w:r>
            <w:r>
              <w:rPr>
                <w:noProof/>
                <w:webHidden/>
              </w:rPr>
              <w:fldChar w:fldCharType="separate"/>
            </w:r>
            <w:r>
              <w:rPr>
                <w:noProof/>
                <w:webHidden/>
              </w:rPr>
              <w:t>5</w:t>
            </w:r>
            <w:r>
              <w:rPr>
                <w:noProof/>
                <w:webHidden/>
              </w:rPr>
              <w:fldChar w:fldCharType="end"/>
            </w:r>
          </w:hyperlink>
        </w:p>
        <w:p w14:paraId="13684103" w14:textId="2BABAD26" w:rsidR="00BE3711" w:rsidRDefault="00BE3711">
          <w:pPr>
            <w:pStyle w:val="TOC1"/>
            <w:rPr>
              <w:rFonts w:asciiTheme="minorHAnsi" w:eastAsiaTheme="minorEastAsia" w:hAnsiTheme="minorHAnsi" w:cstheme="minorBidi"/>
              <w:b w:val="0"/>
              <w:noProof/>
              <w:szCs w:val="22"/>
              <w:lang w:eastAsia="en-US"/>
            </w:rPr>
          </w:pPr>
          <w:hyperlink w:anchor="_Toc117857685" w:history="1">
            <w:r w:rsidRPr="00A52571">
              <w:rPr>
                <w:rStyle w:val="Hyperlink"/>
                <w:noProof/>
              </w:rPr>
              <w:t>3</w:t>
            </w:r>
            <w:r>
              <w:rPr>
                <w:rFonts w:asciiTheme="minorHAnsi" w:eastAsiaTheme="minorEastAsia" w:hAnsiTheme="minorHAnsi" w:cstheme="minorBidi"/>
                <w:b w:val="0"/>
                <w:noProof/>
                <w:szCs w:val="22"/>
                <w:lang w:eastAsia="en-US"/>
              </w:rPr>
              <w:tab/>
            </w:r>
            <w:r w:rsidRPr="00A52571">
              <w:rPr>
                <w:rStyle w:val="Hyperlink"/>
                <w:noProof/>
              </w:rPr>
              <w:t>Terms, definitions and abbreviated terms</w:t>
            </w:r>
            <w:r>
              <w:rPr>
                <w:noProof/>
                <w:webHidden/>
              </w:rPr>
              <w:tab/>
            </w:r>
            <w:r>
              <w:rPr>
                <w:noProof/>
                <w:webHidden/>
              </w:rPr>
              <w:fldChar w:fldCharType="begin"/>
            </w:r>
            <w:r>
              <w:rPr>
                <w:noProof/>
                <w:webHidden/>
              </w:rPr>
              <w:instrText xml:space="preserve"> PAGEREF _Toc117857685 \h </w:instrText>
            </w:r>
            <w:r>
              <w:rPr>
                <w:noProof/>
                <w:webHidden/>
              </w:rPr>
            </w:r>
            <w:r>
              <w:rPr>
                <w:noProof/>
                <w:webHidden/>
              </w:rPr>
              <w:fldChar w:fldCharType="separate"/>
            </w:r>
            <w:r>
              <w:rPr>
                <w:noProof/>
                <w:webHidden/>
              </w:rPr>
              <w:t>5</w:t>
            </w:r>
            <w:r>
              <w:rPr>
                <w:noProof/>
                <w:webHidden/>
              </w:rPr>
              <w:fldChar w:fldCharType="end"/>
            </w:r>
          </w:hyperlink>
        </w:p>
        <w:p w14:paraId="2192BCF9" w14:textId="673DE04C" w:rsidR="00BE3711" w:rsidRDefault="00BE3711">
          <w:pPr>
            <w:pStyle w:val="TOC2"/>
            <w:rPr>
              <w:rFonts w:asciiTheme="minorHAnsi" w:eastAsiaTheme="minorEastAsia" w:hAnsiTheme="minorHAnsi" w:cstheme="minorBidi"/>
              <w:b w:val="0"/>
              <w:noProof/>
              <w:szCs w:val="22"/>
              <w:lang w:eastAsia="en-US"/>
            </w:rPr>
          </w:pPr>
          <w:hyperlink w:anchor="_Toc117857686" w:history="1">
            <w:r w:rsidRPr="00A52571">
              <w:rPr>
                <w:rStyle w:val="Hyperlink"/>
                <w:noProof/>
              </w:rPr>
              <w:t>3.1</w:t>
            </w:r>
            <w:r>
              <w:rPr>
                <w:rFonts w:asciiTheme="minorHAnsi" w:eastAsiaTheme="minorEastAsia" w:hAnsiTheme="minorHAnsi" w:cstheme="minorBidi"/>
                <w:b w:val="0"/>
                <w:noProof/>
                <w:szCs w:val="22"/>
                <w:lang w:eastAsia="en-US"/>
              </w:rPr>
              <w:tab/>
            </w:r>
            <w:r w:rsidRPr="00A52571">
              <w:rPr>
                <w:rStyle w:val="Hyperlink"/>
                <w:noProof/>
              </w:rPr>
              <w:t>Terms and definitions</w:t>
            </w:r>
            <w:r>
              <w:rPr>
                <w:noProof/>
                <w:webHidden/>
              </w:rPr>
              <w:tab/>
            </w:r>
            <w:r>
              <w:rPr>
                <w:noProof/>
                <w:webHidden/>
              </w:rPr>
              <w:fldChar w:fldCharType="begin"/>
            </w:r>
            <w:r>
              <w:rPr>
                <w:noProof/>
                <w:webHidden/>
              </w:rPr>
              <w:instrText xml:space="preserve"> PAGEREF _Toc117857686 \h </w:instrText>
            </w:r>
            <w:r>
              <w:rPr>
                <w:noProof/>
                <w:webHidden/>
              </w:rPr>
            </w:r>
            <w:r>
              <w:rPr>
                <w:noProof/>
                <w:webHidden/>
              </w:rPr>
              <w:fldChar w:fldCharType="separate"/>
            </w:r>
            <w:r>
              <w:rPr>
                <w:noProof/>
                <w:webHidden/>
              </w:rPr>
              <w:t>5</w:t>
            </w:r>
            <w:r>
              <w:rPr>
                <w:noProof/>
                <w:webHidden/>
              </w:rPr>
              <w:fldChar w:fldCharType="end"/>
            </w:r>
          </w:hyperlink>
        </w:p>
        <w:p w14:paraId="15686EBB" w14:textId="13944F72" w:rsidR="00BE3711" w:rsidRDefault="00BE3711">
          <w:pPr>
            <w:pStyle w:val="TOC2"/>
            <w:rPr>
              <w:rFonts w:asciiTheme="minorHAnsi" w:eastAsiaTheme="minorEastAsia" w:hAnsiTheme="minorHAnsi" w:cstheme="minorBidi"/>
              <w:b w:val="0"/>
              <w:noProof/>
              <w:szCs w:val="22"/>
              <w:lang w:eastAsia="en-US"/>
            </w:rPr>
          </w:pPr>
          <w:hyperlink w:anchor="_Toc117857687" w:history="1">
            <w:r w:rsidRPr="00A52571">
              <w:rPr>
                <w:rStyle w:val="Hyperlink"/>
                <w:noProof/>
              </w:rPr>
              <w:t>3.2</w:t>
            </w:r>
            <w:r>
              <w:rPr>
                <w:rFonts w:asciiTheme="minorHAnsi" w:eastAsiaTheme="minorEastAsia" w:hAnsiTheme="minorHAnsi" w:cstheme="minorBidi"/>
                <w:b w:val="0"/>
                <w:noProof/>
                <w:szCs w:val="22"/>
                <w:lang w:eastAsia="en-US"/>
              </w:rPr>
              <w:tab/>
            </w:r>
            <w:r w:rsidRPr="00A52571">
              <w:rPr>
                <w:rStyle w:val="Hyperlink"/>
                <w:noProof/>
              </w:rPr>
              <w:t>Abbreviated terms</w:t>
            </w:r>
            <w:r>
              <w:rPr>
                <w:noProof/>
                <w:webHidden/>
              </w:rPr>
              <w:tab/>
            </w:r>
            <w:r>
              <w:rPr>
                <w:noProof/>
                <w:webHidden/>
              </w:rPr>
              <w:fldChar w:fldCharType="begin"/>
            </w:r>
            <w:r>
              <w:rPr>
                <w:noProof/>
                <w:webHidden/>
              </w:rPr>
              <w:instrText xml:space="preserve"> PAGEREF _Toc117857687 \h </w:instrText>
            </w:r>
            <w:r>
              <w:rPr>
                <w:noProof/>
                <w:webHidden/>
              </w:rPr>
            </w:r>
            <w:r>
              <w:rPr>
                <w:noProof/>
                <w:webHidden/>
              </w:rPr>
              <w:fldChar w:fldCharType="separate"/>
            </w:r>
            <w:r>
              <w:rPr>
                <w:noProof/>
                <w:webHidden/>
              </w:rPr>
              <w:t>6</w:t>
            </w:r>
            <w:r>
              <w:rPr>
                <w:noProof/>
                <w:webHidden/>
              </w:rPr>
              <w:fldChar w:fldCharType="end"/>
            </w:r>
          </w:hyperlink>
        </w:p>
        <w:p w14:paraId="626CC057" w14:textId="133DA93E" w:rsidR="00BE3711" w:rsidRDefault="00BE3711">
          <w:pPr>
            <w:pStyle w:val="TOC1"/>
            <w:rPr>
              <w:rFonts w:asciiTheme="minorHAnsi" w:eastAsiaTheme="minorEastAsia" w:hAnsiTheme="minorHAnsi" w:cstheme="minorBidi"/>
              <w:b w:val="0"/>
              <w:noProof/>
              <w:szCs w:val="22"/>
              <w:lang w:eastAsia="en-US"/>
            </w:rPr>
          </w:pPr>
          <w:hyperlink w:anchor="_Toc117857688" w:history="1">
            <w:r w:rsidRPr="00A52571">
              <w:rPr>
                <w:rStyle w:val="Hyperlink"/>
                <w:noProof/>
                <w:lang w:eastAsia="zh-CN"/>
              </w:rPr>
              <w:t>4</w:t>
            </w:r>
            <w:r>
              <w:rPr>
                <w:rFonts w:asciiTheme="minorHAnsi" w:eastAsiaTheme="minorEastAsia" w:hAnsiTheme="minorHAnsi" w:cstheme="minorBidi"/>
                <w:b w:val="0"/>
                <w:noProof/>
                <w:szCs w:val="22"/>
                <w:lang w:eastAsia="en-US"/>
              </w:rPr>
              <w:tab/>
            </w:r>
            <w:r w:rsidRPr="00A52571">
              <w:rPr>
                <w:rStyle w:val="Hyperlink"/>
                <w:noProof/>
              </w:rPr>
              <w:t>Overview</w:t>
            </w:r>
            <w:r>
              <w:rPr>
                <w:noProof/>
                <w:webHidden/>
              </w:rPr>
              <w:tab/>
            </w:r>
            <w:r>
              <w:rPr>
                <w:noProof/>
                <w:webHidden/>
              </w:rPr>
              <w:fldChar w:fldCharType="begin"/>
            </w:r>
            <w:r>
              <w:rPr>
                <w:noProof/>
                <w:webHidden/>
              </w:rPr>
              <w:instrText xml:space="preserve"> PAGEREF _Toc117857688 \h </w:instrText>
            </w:r>
            <w:r>
              <w:rPr>
                <w:noProof/>
                <w:webHidden/>
              </w:rPr>
            </w:r>
            <w:r>
              <w:rPr>
                <w:noProof/>
                <w:webHidden/>
              </w:rPr>
              <w:fldChar w:fldCharType="separate"/>
            </w:r>
            <w:r>
              <w:rPr>
                <w:noProof/>
                <w:webHidden/>
              </w:rPr>
              <w:t>6</w:t>
            </w:r>
            <w:r>
              <w:rPr>
                <w:noProof/>
                <w:webHidden/>
              </w:rPr>
              <w:fldChar w:fldCharType="end"/>
            </w:r>
          </w:hyperlink>
        </w:p>
        <w:p w14:paraId="011BC398" w14:textId="50CF098C" w:rsidR="00BE3711" w:rsidRDefault="00BE3711">
          <w:pPr>
            <w:pStyle w:val="TOC2"/>
            <w:rPr>
              <w:rFonts w:asciiTheme="minorHAnsi" w:eastAsiaTheme="minorEastAsia" w:hAnsiTheme="minorHAnsi" w:cstheme="minorBidi"/>
              <w:b w:val="0"/>
              <w:noProof/>
              <w:szCs w:val="22"/>
              <w:lang w:eastAsia="en-US"/>
            </w:rPr>
          </w:pPr>
          <w:hyperlink w:anchor="_Toc117857689" w:history="1">
            <w:r w:rsidRPr="00A52571">
              <w:rPr>
                <w:rStyle w:val="Hyperlink"/>
                <w:noProof/>
              </w:rPr>
              <w:t>4.1</w:t>
            </w:r>
            <w:r>
              <w:rPr>
                <w:rFonts w:asciiTheme="minorHAnsi" w:eastAsiaTheme="minorEastAsia" w:hAnsiTheme="minorHAnsi" w:cstheme="minorBidi"/>
                <w:b w:val="0"/>
                <w:noProof/>
                <w:szCs w:val="22"/>
                <w:lang w:eastAsia="en-US"/>
              </w:rPr>
              <w:tab/>
            </w:r>
            <w:r w:rsidRPr="00A52571">
              <w:rPr>
                <w:rStyle w:val="Hyperlink"/>
                <w:noProof/>
              </w:rPr>
              <w:t>Organization of this document</w:t>
            </w:r>
            <w:r>
              <w:rPr>
                <w:noProof/>
                <w:webHidden/>
              </w:rPr>
              <w:tab/>
            </w:r>
            <w:r>
              <w:rPr>
                <w:noProof/>
                <w:webHidden/>
              </w:rPr>
              <w:fldChar w:fldCharType="begin"/>
            </w:r>
            <w:r>
              <w:rPr>
                <w:noProof/>
                <w:webHidden/>
              </w:rPr>
              <w:instrText xml:space="preserve"> PAGEREF _Toc117857689 \h </w:instrText>
            </w:r>
            <w:r>
              <w:rPr>
                <w:noProof/>
                <w:webHidden/>
              </w:rPr>
            </w:r>
            <w:r>
              <w:rPr>
                <w:noProof/>
                <w:webHidden/>
              </w:rPr>
              <w:fldChar w:fldCharType="separate"/>
            </w:r>
            <w:r>
              <w:rPr>
                <w:noProof/>
                <w:webHidden/>
              </w:rPr>
              <w:t>6</w:t>
            </w:r>
            <w:r>
              <w:rPr>
                <w:noProof/>
                <w:webHidden/>
              </w:rPr>
              <w:fldChar w:fldCharType="end"/>
            </w:r>
          </w:hyperlink>
        </w:p>
        <w:p w14:paraId="212B469B" w14:textId="4CD7F1A3" w:rsidR="00BE3711" w:rsidRDefault="00BE3711">
          <w:pPr>
            <w:pStyle w:val="TOC2"/>
            <w:rPr>
              <w:rFonts w:asciiTheme="minorHAnsi" w:eastAsiaTheme="minorEastAsia" w:hAnsiTheme="minorHAnsi" w:cstheme="minorBidi"/>
              <w:b w:val="0"/>
              <w:noProof/>
              <w:szCs w:val="22"/>
              <w:lang w:eastAsia="en-US"/>
            </w:rPr>
          </w:pPr>
          <w:hyperlink w:anchor="_Toc117857690" w:history="1">
            <w:r w:rsidRPr="00A52571">
              <w:rPr>
                <w:rStyle w:val="Hyperlink"/>
                <w:noProof/>
              </w:rPr>
              <w:t>4.2</w:t>
            </w:r>
            <w:r>
              <w:rPr>
                <w:rFonts w:asciiTheme="minorHAnsi" w:eastAsiaTheme="minorEastAsia" w:hAnsiTheme="minorHAnsi" w:cstheme="minorBidi"/>
                <w:b w:val="0"/>
                <w:noProof/>
                <w:szCs w:val="22"/>
                <w:lang w:eastAsia="en-US"/>
              </w:rPr>
              <w:tab/>
            </w:r>
            <w:r w:rsidRPr="00A52571">
              <w:rPr>
                <w:rStyle w:val="Hyperlink"/>
                <w:noProof/>
              </w:rPr>
              <w:t>Haptic media</w:t>
            </w:r>
            <w:r>
              <w:rPr>
                <w:noProof/>
                <w:webHidden/>
              </w:rPr>
              <w:tab/>
            </w:r>
            <w:r>
              <w:rPr>
                <w:noProof/>
                <w:webHidden/>
              </w:rPr>
              <w:fldChar w:fldCharType="begin"/>
            </w:r>
            <w:r>
              <w:rPr>
                <w:noProof/>
                <w:webHidden/>
              </w:rPr>
              <w:instrText xml:space="preserve"> PAGEREF _Toc117857690 \h </w:instrText>
            </w:r>
            <w:r>
              <w:rPr>
                <w:noProof/>
                <w:webHidden/>
              </w:rPr>
            </w:r>
            <w:r>
              <w:rPr>
                <w:noProof/>
                <w:webHidden/>
              </w:rPr>
              <w:fldChar w:fldCharType="separate"/>
            </w:r>
            <w:r>
              <w:rPr>
                <w:noProof/>
                <w:webHidden/>
              </w:rPr>
              <w:t>7</w:t>
            </w:r>
            <w:r>
              <w:rPr>
                <w:noProof/>
                <w:webHidden/>
              </w:rPr>
              <w:fldChar w:fldCharType="end"/>
            </w:r>
          </w:hyperlink>
        </w:p>
        <w:p w14:paraId="14407E7B" w14:textId="472B2138" w:rsidR="00BE3711" w:rsidRDefault="00BE3711">
          <w:pPr>
            <w:pStyle w:val="TOC3"/>
            <w:rPr>
              <w:rFonts w:asciiTheme="minorHAnsi" w:eastAsiaTheme="minorEastAsia" w:hAnsiTheme="minorHAnsi" w:cstheme="minorBidi"/>
              <w:b w:val="0"/>
              <w:noProof/>
              <w:szCs w:val="22"/>
              <w:lang w:eastAsia="en-US"/>
            </w:rPr>
          </w:pPr>
          <w:hyperlink w:anchor="_Toc117857691" w:history="1">
            <w:r w:rsidRPr="00A52571">
              <w:rPr>
                <w:rStyle w:val="Hyperlink"/>
                <w:noProof/>
                <w:lang w:val="en-GB"/>
              </w:rPr>
              <w:t>4.2.1</w:t>
            </w:r>
            <w:r>
              <w:rPr>
                <w:rFonts w:asciiTheme="minorHAnsi" w:eastAsiaTheme="minorEastAsia" w:hAnsiTheme="minorHAnsi" w:cstheme="minorBidi"/>
                <w:b w:val="0"/>
                <w:noProof/>
                <w:szCs w:val="22"/>
                <w:lang w:eastAsia="en-US"/>
              </w:rPr>
              <w:tab/>
            </w:r>
            <w:r w:rsidRPr="00A52571">
              <w:rPr>
                <w:rStyle w:val="Hyperlink"/>
                <w:noProof/>
              </w:rPr>
              <w:t>Structure of haptic media</w:t>
            </w:r>
            <w:r>
              <w:rPr>
                <w:noProof/>
                <w:webHidden/>
              </w:rPr>
              <w:tab/>
            </w:r>
            <w:r>
              <w:rPr>
                <w:noProof/>
                <w:webHidden/>
              </w:rPr>
              <w:fldChar w:fldCharType="begin"/>
            </w:r>
            <w:r>
              <w:rPr>
                <w:noProof/>
                <w:webHidden/>
              </w:rPr>
              <w:instrText xml:space="preserve"> PAGEREF _Toc117857691 \h </w:instrText>
            </w:r>
            <w:r>
              <w:rPr>
                <w:noProof/>
                <w:webHidden/>
              </w:rPr>
            </w:r>
            <w:r>
              <w:rPr>
                <w:noProof/>
                <w:webHidden/>
              </w:rPr>
              <w:fldChar w:fldCharType="separate"/>
            </w:r>
            <w:r>
              <w:rPr>
                <w:noProof/>
                <w:webHidden/>
              </w:rPr>
              <w:t>7</w:t>
            </w:r>
            <w:r>
              <w:rPr>
                <w:noProof/>
                <w:webHidden/>
              </w:rPr>
              <w:fldChar w:fldCharType="end"/>
            </w:r>
          </w:hyperlink>
        </w:p>
        <w:p w14:paraId="0940EF52" w14:textId="571844CA" w:rsidR="00BE3711" w:rsidRDefault="00BE3711">
          <w:pPr>
            <w:pStyle w:val="TOC3"/>
            <w:rPr>
              <w:rFonts w:asciiTheme="minorHAnsi" w:eastAsiaTheme="minorEastAsia" w:hAnsiTheme="minorHAnsi" w:cstheme="minorBidi"/>
              <w:b w:val="0"/>
              <w:noProof/>
              <w:szCs w:val="22"/>
              <w:lang w:eastAsia="en-US"/>
            </w:rPr>
          </w:pPr>
          <w:hyperlink w:anchor="_Toc117857692" w:history="1">
            <w:r w:rsidRPr="00A52571">
              <w:rPr>
                <w:rStyle w:val="Hyperlink"/>
                <w:noProof/>
              </w:rPr>
              <w:t>4.2.2</w:t>
            </w:r>
            <w:r>
              <w:rPr>
                <w:rFonts w:asciiTheme="minorHAnsi" w:eastAsiaTheme="minorEastAsia" w:hAnsiTheme="minorHAnsi" w:cstheme="minorBidi"/>
                <w:b w:val="0"/>
                <w:noProof/>
                <w:szCs w:val="22"/>
                <w:lang w:eastAsia="en-US"/>
              </w:rPr>
              <w:tab/>
            </w:r>
            <w:r w:rsidRPr="00A52571">
              <w:rPr>
                <w:rStyle w:val="Hyperlink"/>
                <w:noProof/>
              </w:rPr>
              <w:t>MHIS streams</w:t>
            </w:r>
            <w:r>
              <w:rPr>
                <w:noProof/>
                <w:webHidden/>
              </w:rPr>
              <w:tab/>
            </w:r>
            <w:r>
              <w:rPr>
                <w:noProof/>
                <w:webHidden/>
              </w:rPr>
              <w:fldChar w:fldCharType="begin"/>
            </w:r>
            <w:r>
              <w:rPr>
                <w:noProof/>
                <w:webHidden/>
              </w:rPr>
              <w:instrText xml:space="preserve"> PAGEREF _Toc117857692 \h </w:instrText>
            </w:r>
            <w:r>
              <w:rPr>
                <w:noProof/>
                <w:webHidden/>
              </w:rPr>
            </w:r>
            <w:r>
              <w:rPr>
                <w:noProof/>
                <w:webHidden/>
              </w:rPr>
              <w:fldChar w:fldCharType="separate"/>
            </w:r>
            <w:r>
              <w:rPr>
                <w:noProof/>
                <w:webHidden/>
              </w:rPr>
              <w:t>7</w:t>
            </w:r>
            <w:r>
              <w:rPr>
                <w:noProof/>
                <w:webHidden/>
              </w:rPr>
              <w:fldChar w:fldCharType="end"/>
            </w:r>
          </w:hyperlink>
        </w:p>
        <w:p w14:paraId="1B29C238" w14:textId="1F8405FF" w:rsidR="00BE3711" w:rsidRDefault="00BE3711">
          <w:pPr>
            <w:pStyle w:val="TOC3"/>
            <w:rPr>
              <w:rFonts w:asciiTheme="minorHAnsi" w:eastAsiaTheme="minorEastAsia" w:hAnsiTheme="minorHAnsi" w:cstheme="minorBidi"/>
              <w:b w:val="0"/>
              <w:noProof/>
              <w:szCs w:val="22"/>
              <w:lang w:eastAsia="en-US"/>
            </w:rPr>
          </w:pPr>
          <w:hyperlink w:anchor="_Toc117857694" w:history="1">
            <w:r w:rsidRPr="00A52571">
              <w:rPr>
                <w:rStyle w:val="Hyperlink"/>
                <w:noProof/>
              </w:rPr>
              <w:t>4.2.3</w:t>
            </w:r>
            <w:r>
              <w:rPr>
                <w:rFonts w:asciiTheme="minorHAnsi" w:eastAsiaTheme="minorEastAsia" w:hAnsiTheme="minorHAnsi" w:cstheme="minorBidi"/>
                <w:b w:val="0"/>
                <w:noProof/>
                <w:szCs w:val="22"/>
                <w:lang w:eastAsia="en-US"/>
              </w:rPr>
              <w:tab/>
            </w:r>
            <w:r w:rsidRPr="00A52571">
              <w:rPr>
                <w:rStyle w:val="Hyperlink"/>
                <w:noProof/>
              </w:rPr>
              <w:t>Temporal units and MIHS samples</w:t>
            </w:r>
            <w:r>
              <w:rPr>
                <w:noProof/>
                <w:webHidden/>
              </w:rPr>
              <w:tab/>
            </w:r>
            <w:r>
              <w:rPr>
                <w:noProof/>
                <w:webHidden/>
              </w:rPr>
              <w:fldChar w:fldCharType="begin"/>
            </w:r>
            <w:r>
              <w:rPr>
                <w:noProof/>
                <w:webHidden/>
              </w:rPr>
              <w:instrText xml:space="preserve"> PAGEREF _Toc117857694 \h </w:instrText>
            </w:r>
            <w:r>
              <w:rPr>
                <w:noProof/>
                <w:webHidden/>
              </w:rPr>
            </w:r>
            <w:r>
              <w:rPr>
                <w:noProof/>
                <w:webHidden/>
              </w:rPr>
              <w:fldChar w:fldCharType="separate"/>
            </w:r>
            <w:r>
              <w:rPr>
                <w:noProof/>
                <w:webHidden/>
              </w:rPr>
              <w:t>8</w:t>
            </w:r>
            <w:r>
              <w:rPr>
                <w:noProof/>
                <w:webHidden/>
              </w:rPr>
              <w:fldChar w:fldCharType="end"/>
            </w:r>
          </w:hyperlink>
        </w:p>
        <w:p w14:paraId="2C0C9AA0" w14:textId="26982CE6" w:rsidR="00BE3711" w:rsidRDefault="00BE3711">
          <w:pPr>
            <w:pStyle w:val="TOC1"/>
            <w:rPr>
              <w:rFonts w:asciiTheme="minorHAnsi" w:eastAsiaTheme="minorEastAsia" w:hAnsiTheme="minorHAnsi" w:cstheme="minorBidi"/>
              <w:b w:val="0"/>
              <w:noProof/>
              <w:szCs w:val="22"/>
              <w:lang w:eastAsia="en-US"/>
            </w:rPr>
          </w:pPr>
          <w:hyperlink w:anchor="_Toc117857695" w:history="1">
            <w:r w:rsidRPr="00A52571">
              <w:rPr>
                <w:rStyle w:val="Hyperlink"/>
                <w:noProof/>
                <w:lang w:eastAsia="zh-CN"/>
              </w:rPr>
              <w:t>5</w:t>
            </w:r>
            <w:r>
              <w:rPr>
                <w:rFonts w:asciiTheme="minorHAnsi" w:eastAsiaTheme="minorEastAsia" w:hAnsiTheme="minorHAnsi" w:cstheme="minorBidi"/>
                <w:b w:val="0"/>
                <w:noProof/>
                <w:szCs w:val="22"/>
                <w:lang w:eastAsia="en-US"/>
              </w:rPr>
              <w:tab/>
            </w:r>
            <w:r w:rsidRPr="00A52571">
              <w:rPr>
                <w:rStyle w:val="Hyperlink"/>
                <w:noProof/>
                <w:lang w:eastAsia="zh-CN"/>
              </w:rPr>
              <w:t>Carriage of haptic coding data</w:t>
            </w:r>
            <w:r>
              <w:rPr>
                <w:noProof/>
                <w:webHidden/>
              </w:rPr>
              <w:tab/>
            </w:r>
            <w:r>
              <w:rPr>
                <w:noProof/>
                <w:webHidden/>
              </w:rPr>
              <w:fldChar w:fldCharType="begin"/>
            </w:r>
            <w:r>
              <w:rPr>
                <w:noProof/>
                <w:webHidden/>
              </w:rPr>
              <w:instrText xml:space="preserve"> PAGEREF _Toc117857695 \h </w:instrText>
            </w:r>
            <w:r>
              <w:rPr>
                <w:noProof/>
                <w:webHidden/>
              </w:rPr>
            </w:r>
            <w:r>
              <w:rPr>
                <w:noProof/>
                <w:webHidden/>
              </w:rPr>
              <w:fldChar w:fldCharType="separate"/>
            </w:r>
            <w:r>
              <w:rPr>
                <w:noProof/>
                <w:webHidden/>
              </w:rPr>
              <w:t>9</w:t>
            </w:r>
            <w:r>
              <w:rPr>
                <w:noProof/>
                <w:webHidden/>
              </w:rPr>
              <w:fldChar w:fldCharType="end"/>
            </w:r>
          </w:hyperlink>
        </w:p>
        <w:p w14:paraId="7A94B7C3" w14:textId="30DC14C1" w:rsidR="00BE3711" w:rsidRDefault="00BE3711">
          <w:pPr>
            <w:pStyle w:val="TOC2"/>
            <w:rPr>
              <w:rFonts w:asciiTheme="minorHAnsi" w:eastAsiaTheme="minorEastAsia" w:hAnsiTheme="minorHAnsi" w:cstheme="minorBidi"/>
              <w:b w:val="0"/>
              <w:noProof/>
              <w:szCs w:val="22"/>
              <w:lang w:eastAsia="en-US"/>
            </w:rPr>
          </w:pPr>
          <w:hyperlink w:anchor="_Toc117857696" w:history="1">
            <w:r w:rsidRPr="00A52571">
              <w:rPr>
                <w:rStyle w:val="Hyperlink"/>
                <w:noProof/>
              </w:rPr>
              <w:t>5.1</w:t>
            </w:r>
            <w:r>
              <w:rPr>
                <w:rFonts w:asciiTheme="minorHAnsi" w:eastAsiaTheme="minorEastAsia" w:hAnsiTheme="minorHAnsi" w:cstheme="minorBidi"/>
                <w:b w:val="0"/>
                <w:noProof/>
                <w:szCs w:val="22"/>
                <w:lang w:eastAsia="en-US"/>
              </w:rPr>
              <w:tab/>
            </w:r>
            <w:r w:rsidRPr="00A52571">
              <w:rPr>
                <w:rStyle w:val="Hyperlink"/>
                <w:noProof/>
              </w:rPr>
              <w:t>General</w:t>
            </w:r>
            <w:r>
              <w:rPr>
                <w:noProof/>
                <w:webHidden/>
              </w:rPr>
              <w:tab/>
            </w:r>
            <w:r>
              <w:rPr>
                <w:noProof/>
                <w:webHidden/>
              </w:rPr>
              <w:fldChar w:fldCharType="begin"/>
            </w:r>
            <w:r>
              <w:rPr>
                <w:noProof/>
                <w:webHidden/>
              </w:rPr>
              <w:instrText xml:space="preserve"> PAGEREF _Toc117857696 \h </w:instrText>
            </w:r>
            <w:r>
              <w:rPr>
                <w:noProof/>
                <w:webHidden/>
              </w:rPr>
            </w:r>
            <w:r>
              <w:rPr>
                <w:noProof/>
                <w:webHidden/>
              </w:rPr>
              <w:fldChar w:fldCharType="separate"/>
            </w:r>
            <w:r>
              <w:rPr>
                <w:noProof/>
                <w:webHidden/>
              </w:rPr>
              <w:t>9</w:t>
            </w:r>
            <w:r>
              <w:rPr>
                <w:noProof/>
                <w:webHidden/>
              </w:rPr>
              <w:fldChar w:fldCharType="end"/>
            </w:r>
          </w:hyperlink>
        </w:p>
        <w:p w14:paraId="365AAEE9" w14:textId="57EC2DBF" w:rsidR="00BE3711" w:rsidRDefault="00BE3711">
          <w:pPr>
            <w:pStyle w:val="TOC2"/>
            <w:rPr>
              <w:rFonts w:asciiTheme="minorHAnsi" w:eastAsiaTheme="minorEastAsia" w:hAnsiTheme="minorHAnsi" w:cstheme="minorBidi"/>
              <w:b w:val="0"/>
              <w:noProof/>
              <w:szCs w:val="22"/>
              <w:lang w:eastAsia="en-US"/>
            </w:rPr>
          </w:pPr>
          <w:hyperlink w:anchor="_Toc117857697" w:history="1">
            <w:r w:rsidRPr="00A52571">
              <w:rPr>
                <w:rStyle w:val="Hyperlink"/>
                <w:noProof/>
              </w:rPr>
              <w:t>5.2</w:t>
            </w:r>
            <w:r>
              <w:rPr>
                <w:rFonts w:asciiTheme="minorHAnsi" w:eastAsiaTheme="minorEastAsia" w:hAnsiTheme="minorHAnsi" w:cstheme="minorBidi"/>
                <w:b w:val="0"/>
                <w:noProof/>
                <w:szCs w:val="22"/>
                <w:lang w:eastAsia="en-US"/>
              </w:rPr>
              <w:tab/>
            </w:r>
            <w:r w:rsidRPr="00A52571">
              <w:rPr>
                <w:rStyle w:val="Hyperlink"/>
                <w:noProof/>
              </w:rPr>
              <w:t>MIHS streams and tracks</w:t>
            </w:r>
            <w:r>
              <w:rPr>
                <w:noProof/>
                <w:webHidden/>
              </w:rPr>
              <w:tab/>
            </w:r>
            <w:r>
              <w:rPr>
                <w:noProof/>
                <w:webHidden/>
              </w:rPr>
              <w:fldChar w:fldCharType="begin"/>
            </w:r>
            <w:r>
              <w:rPr>
                <w:noProof/>
                <w:webHidden/>
              </w:rPr>
              <w:instrText xml:space="preserve"> PAGEREF _Toc117857697 \h </w:instrText>
            </w:r>
            <w:r>
              <w:rPr>
                <w:noProof/>
                <w:webHidden/>
              </w:rPr>
            </w:r>
            <w:r>
              <w:rPr>
                <w:noProof/>
                <w:webHidden/>
              </w:rPr>
              <w:fldChar w:fldCharType="separate"/>
            </w:r>
            <w:r>
              <w:rPr>
                <w:noProof/>
                <w:webHidden/>
              </w:rPr>
              <w:t>9</w:t>
            </w:r>
            <w:r>
              <w:rPr>
                <w:noProof/>
                <w:webHidden/>
              </w:rPr>
              <w:fldChar w:fldCharType="end"/>
            </w:r>
          </w:hyperlink>
        </w:p>
        <w:p w14:paraId="4FF4F4A3" w14:textId="495C8ED7" w:rsidR="00BE3711" w:rsidRDefault="00BE3711">
          <w:pPr>
            <w:pStyle w:val="TOC3"/>
            <w:rPr>
              <w:rFonts w:asciiTheme="minorHAnsi" w:eastAsiaTheme="minorEastAsia" w:hAnsiTheme="minorHAnsi" w:cstheme="minorBidi"/>
              <w:b w:val="0"/>
              <w:noProof/>
              <w:szCs w:val="22"/>
              <w:lang w:eastAsia="en-US"/>
            </w:rPr>
          </w:pPr>
          <w:hyperlink w:anchor="_Toc117857698" w:history="1">
            <w:r w:rsidRPr="00A52571">
              <w:rPr>
                <w:rStyle w:val="Hyperlink"/>
                <w:noProof/>
              </w:rPr>
              <w:t>5.2.1</w:t>
            </w:r>
            <w:r>
              <w:rPr>
                <w:rFonts w:asciiTheme="minorHAnsi" w:eastAsiaTheme="minorEastAsia" w:hAnsiTheme="minorHAnsi" w:cstheme="minorBidi"/>
                <w:b w:val="0"/>
                <w:noProof/>
                <w:szCs w:val="22"/>
                <w:lang w:eastAsia="en-US"/>
              </w:rPr>
              <w:tab/>
            </w:r>
            <w:r w:rsidRPr="00A52571">
              <w:rPr>
                <w:rStyle w:val="Hyperlink"/>
                <w:noProof/>
              </w:rPr>
              <w:t>MIHS sample entry</w:t>
            </w:r>
            <w:r>
              <w:rPr>
                <w:noProof/>
                <w:webHidden/>
              </w:rPr>
              <w:tab/>
            </w:r>
            <w:r>
              <w:rPr>
                <w:noProof/>
                <w:webHidden/>
              </w:rPr>
              <w:fldChar w:fldCharType="begin"/>
            </w:r>
            <w:r>
              <w:rPr>
                <w:noProof/>
                <w:webHidden/>
              </w:rPr>
              <w:instrText xml:space="preserve"> PAGEREF _Toc117857698 \h </w:instrText>
            </w:r>
            <w:r>
              <w:rPr>
                <w:noProof/>
                <w:webHidden/>
              </w:rPr>
            </w:r>
            <w:r>
              <w:rPr>
                <w:noProof/>
                <w:webHidden/>
              </w:rPr>
              <w:fldChar w:fldCharType="separate"/>
            </w:r>
            <w:r>
              <w:rPr>
                <w:noProof/>
                <w:webHidden/>
              </w:rPr>
              <w:t>9</w:t>
            </w:r>
            <w:r>
              <w:rPr>
                <w:noProof/>
                <w:webHidden/>
              </w:rPr>
              <w:fldChar w:fldCharType="end"/>
            </w:r>
          </w:hyperlink>
        </w:p>
        <w:p w14:paraId="035A02CF" w14:textId="65ECF219" w:rsidR="00BE3711" w:rsidRDefault="00BE3711">
          <w:pPr>
            <w:pStyle w:val="TOC3"/>
            <w:rPr>
              <w:rFonts w:asciiTheme="minorHAnsi" w:eastAsiaTheme="minorEastAsia" w:hAnsiTheme="minorHAnsi" w:cstheme="minorBidi"/>
              <w:b w:val="0"/>
              <w:noProof/>
              <w:szCs w:val="22"/>
              <w:lang w:eastAsia="en-US"/>
            </w:rPr>
          </w:pPr>
          <w:hyperlink w:anchor="_Toc117857699" w:history="1">
            <w:r w:rsidRPr="00A52571">
              <w:rPr>
                <w:rStyle w:val="Hyperlink"/>
                <w:noProof/>
              </w:rPr>
              <w:t>5.2.2</w:t>
            </w:r>
            <w:r>
              <w:rPr>
                <w:rFonts w:asciiTheme="minorHAnsi" w:eastAsiaTheme="minorEastAsia" w:hAnsiTheme="minorHAnsi" w:cstheme="minorBidi"/>
                <w:b w:val="0"/>
                <w:noProof/>
                <w:szCs w:val="22"/>
                <w:lang w:eastAsia="en-US"/>
              </w:rPr>
              <w:tab/>
            </w:r>
            <w:r w:rsidRPr="00A52571">
              <w:rPr>
                <w:rStyle w:val="Hyperlink"/>
                <w:noProof/>
              </w:rPr>
              <w:t>MIHS configuration box</w:t>
            </w:r>
            <w:r>
              <w:rPr>
                <w:noProof/>
                <w:webHidden/>
              </w:rPr>
              <w:tab/>
            </w:r>
            <w:r>
              <w:rPr>
                <w:noProof/>
                <w:webHidden/>
              </w:rPr>
              <w:fldChar w:fldCharType="begin"/>
            </w:r>
            <w:r>
              <w:rPr>
                <w:noProof/>
                <w:webHidden/>
              </w:rPr>
              <w:instrText xml:space="preserve"> PAGEREF _Toc117857699 \h </w:instrText>
            </w:r>
            <w:r>
              <w:rPr>
                <w:noProof/>
                <w:webHidden/>
              </w:rPr>
            </w:r>
            <w:r>
              <w:rPr>
                <w:noProof/>
                <w:webHidden/>
              </w:rPr>
              <w:fldChar w:fldCharType="separate"/>
            </w:r>
            <w:r>
              <w:rPr>
                <w:noProof/>
                <w:webHidden/>
              </w:rPr>
              <w:t>10</w:t>
            </w:r>
            <w:r>
              <w:rPr>
                <w:noProof/>
                <w:webHidden/>
              </w:rPr>
              <w:fldChar w:fldCharType="end"/>
            </w:r>
          </w:hyperlink>
        </w:p>
        <w:p w14:paraId="2F2A80C3" w14:textId="5BAFA0C6" w:rsidR="00BE3711" w:rsidRDefault="00BE3711">
          <w:pPr>
            <w:pStyle w:val="TOC3"/>
            <w:rPr>
              <w:rFonts w:asciiTheme="minorHAnsi" w:eastAsiaTheme="minorEastAsia" w:hAnsiTheme="minorHAnsi" w:cstheme="minorBidi"/>
              <w:b w:val="0"/>
              <w:noProof/>
              <w:szCs w:val="22"/>
              <w:lang w:eastAsia="en-US"/>
            </w:rPr>
          </w:pPr>
          <w:hyperlink w:anchor="_Toc117857700" w:history="1">
            <w:r w:rsidRPr="00A52571">
              <w:rPr>
                <w:rStyle w:val="Hyperlink"/>
                <w:noProof/>
              </w:rPr>
              <w:t>5.2.3</w:t>
            </w:r>
            <w:r>
              <w:rPr>
                <w:rFonts w:asciiTheme="minorHAnsi" w:eastAsiaTheme="minorEastAsia" w:hAnsiTheme="minorHAnsi" w:cstheme="minorBidi"/>
                <w:b w:val="0"/>
                <w:noProof/>
                <w:szCs w:val="22"/>
                <w:lang w:eastAsia="en-US"/>
              </w:rPr>
              <w:tab/>
            </w:r>
            <w:r w:rsidRPr="00A52571">
              <w:rPr>
                <w:rStyle w:val="Hyperlink"/>
                <w:noProof/>
              </w:rPr>
              <w:t>Haptic experience description box</w:t>
            </w:r>
            <w:r>
              <w:rPr>
                <w:noProof/>
                <w:webHidden/>
              </w:rPr>
              <w:tab/>
            </w:r>
            <w:r>
              <w:rPr>
                <w:noProof/>
                <w:webHidden/>
              </w:rPr>
              <w:fldChar w:fldCharType="begin"/>
            </w:r>
            <w:r>
              <w:rPr>
                <w:noProof/>
                <w:webHidden/>
              </w:rPr>
              <w:instrText xml:space="preserve"> PAGEREF _Toc117857700 \h </w:instrText>
            </w:r>
            <w:r>
              <w:rPr>
                <w:noProof/>
                <w:webHidden/>
              </w:rPr>
            </w:r>
            <w:r>
              <w:rPr>
                <w:noProof/>
                <w:webHidden/>
              </w:rPr>
              <w:fldChar w:fldCharType="separate"/>
            </w:r>
            <w:r>
              <w:rPr>
                <w:noProof/>
                <w:webHidden/>
              </w:rPr>
              <w:t>11</w:t>
            </w:r>
            <w:r>
              <w:rPr>
                <w:noProof/>
                <w:webHidden/>
              </w:rPr>
              <w:fldChar w:fldCharType="end"/>
            </w:r>
          </w:hyperlink>
        </w:p>
        <w:p w14:paraId="0C9A9036" w14:textId="01B19230" w:rsidR="00BE3711" w:rsidRDefault="00BE3711">
          <w:pPr>
            <w:pStyle w:val="TOC3"/>
            <w:rPr>
              <w:rFonts w:asciiTheme="minorHAnsi" w:eastAsiaTheme="minorEastAsia" w:hAnsiTheme="minorHAnsi" w:cstheme="minorBidi"/>
              <w:b w:val="0"/>
              <w:noProof/>
              <w:szCs w:val="22"/>
              <w:lang w:eastAsia="en-US"/>
            </w:rPr>
          </w:pPr>
          <w:hyperlink w:anchor="_Toc117857701" w:history="1">
            <w:r w:rsidRPr="00A52571">
              <w:rPr>
                <w:rStyle w:val="Hyperlink"/>
                <w:noProof/>
              </w:rPr>
              <w:t>5.2.4</w:t>
            </w:r>
            <w:r>
              <w:rPr>
                <w:rFonts w:asciiTheme="minorHAnsi" w:eastAsiaTheme="minorEastAsia" w:hAnsiTheme="minorHAnsi" w:cstheme="minorBidi"/>
                <w:b w:val="0"/>
                <w:noProof/>
                <w:szCs w:val="22"/>
                <w:lang w:eastAsia="en-US"/>
              </w:rPr>
              <w:tab/>
            </w:r>
            <w:r w:rsidRPr="00A52571">
              <w:rPr>
                <w:rStyle w:val="Hyperlink"/>
                <w:noProof/>
              </w:rPr>
              <w:t>Haptic avatar description box</w:t>
            </w:r>
            <w:r>
              <w:rPr>
                <w:noProof/>
                <w:webHidden/>
              </w:rPr>
              <w:tab/>
            </w:r>
            <w:r>
              <w:rPr>
                <w:noProof/>
                <w:webHidden/>
              </w:rPr>
              <w:fldChar w:fldCharType="begin"/>
            </w:r>
            <w:r>
              <w:rPr>
                <w:noProof/>
                <w:webHidden/>
              </w:rPr>
              <w:instrText xml:space="preserve"> PAGEREF _Toc117857701 \h </w:instrText>
            </w:r>
            <w:r>
              <w:rPr>
                <w:noProof/>
                <w:webHidden/>
              </w:rPr>
            </w:r>
            <w:r>
              <w:rPr>
                <w:noProof/>
                <w:webHidden/>
              </w:rPr>
              <w:fldChar w:fldCharType="separate"/>
            </w:r>
            <w:r>
              <w:rPr>
                <w:noProof/>
                <w:webHidden/>
              </w:rPr>
              <w:t>11</w:t>
            </w:r>
            <w:r>
              <w:rPr>
                <w:noProof/>
                <w:webHidden/>
              </w:rPr>
              <w:fldChar w:fldCharType="end"/>
            </w:r>
          </w:hyperlink>
        </w:p>
        <w:p w14:paraId="209B1327" w14:textId="5E9C3425" w:rsidR="00BE3711" w:rsidRDefault="00BE3711">
          <w:pPr>
            <w:pStyle w:val="TOC3"/>
            <w:rPr>
              <w:rFonts w:asciiTheme="minorHAnsi" w:eastAsiaTheme="minorEastAsia" w:hAnsiTheme="minorHAnsi" w:cstheme="minorBidi"/>
              <w:b w:val="0"/>
              <w:noProof/>
              <w:szCs w:val="22"/>
              <w:lang w:eastAsia="en-US"/>
            </w:rPr>
          </w:pPr>
          <w:hyperlink w:anchor="_Toc117857702" w:history="1">
            <w:r w:rsidRPr="00A52571">
              <w:rPr>
                <w:rStyle w:val="Hyperlink"/>
                <w:noProof/>
              </w:rPr>
              <w:t>5.2.5</w:t>
            </w:r>
            <w:r>
              <w:rPr>
                <w:rFonts w:asciiTheme="minorHAnsi" w:eastAsiaTheme="minorEastAsia" w:hAnsiTheme="minorHAnsi" w:cstheme="minorBidi"/>
                <w:b w:val="0"/>
                <w:noProof/>
                <w:szCs w:val="22"/>
                <w:lang w:eastAsia="en-US"/>
              </w:rPr>
              <w:tab/>
            </w:r>
            <w:r w:rsidRPr="00A52571">
              <w:rPr>
                <w:rStyle w:val="Hyperlink"/>
                <w:noProof/>
              </w:rPr>
              <w:t>Haptic perception description box</w:t>
            </w:r>
            <w:r>
              <w:rPr>
                <w:noProof/>
                <w:webHidden/>
              </w:rPr>
              <w:tab/>
            </w:r>
            <w:r>
              <w:rPr>
                <w:noProof/>
                <w:webHidden/>
              </w:rPr>
              <w:fldChar w:fldCharType="begin"/>
            </w:r>
            <w:r>
              <w:rPr>
                <w:noProof/>
                <w:webHidden/>
              </w:rPr>
              <w:instrText xml:space="preserve"> PAGEREF _Toc117857702 \h </w:instrText>
            </w:r>
            <w:r>
              <w:rPr>
                <w:noProof/>
                <w:webHidden/>
              </w:rPr>
            </w:r>
            <w:r>
              <w:rPr>
                <w:noProof/>
                <w:webHidden/>
              </w:rPr>
              <w:fldChar w:fldCharType="separate"/>
            </w:r>
            <w:r>
              <w:rPr>
                <w:noProof/>
                <w:webHidden/>
              </w:rPr>
              <w:t>12</w:t>
            </w:r>
            <w:r>
              <w:rPr>
                <w:noProof/>
                <w:webHidden/>
              </w:rPr>
              <w:fldChar w:fldCharType="end"/>
            </w:r>
          </w:hyperlink>
        </w:p>
        <w:p w14:paraId="783A8719" w14:textId="4556955C" w:rsidR="00BE3711" w:rsidRDefault="00BE3711">
          <w:pPr>
            <w:pStyle w:val="TOC3"/>
            <w:rPr>
              <w:rFonts w:asciiTheme="minorHAnsi" w:eastAsiaTheme="minorEastAsia" w:hAnsiTheme="minorHAnsi" w:cstheme="minorBidi"/>
              <w:b w:val="0"/>
              <w:noProof/>
              <w:szCs w:val="22"/>
              <w:lang w:eastAsia="en-US"/>
            </w:rPr>
          </w:pPr>
          <w:hyperlink w:anchor="_Toc117857703" w:history="1">
            <w:r w:rsidRPr="00A52571">
              <w:rPr>
                <w:rStyle w:val="Hyperlink"/>
                <w:noProof/>
              </w:rPr>
              <w:t>5.2.6</w:t>
            </w:r>
            <w:r>
              <w:rPr>
                <w:rFonts w:asciiTheme="minorHAnsi" w:eastAsiaTheme="minorEastAsia" w:hAnsiTheme="minorHAnsi" w:cstheme="minorBidi"/>
                <w:b w:val="0"/>
                <w:noProof/>
                <w:szCs w:val="22"/>
                <w:lang w:eastAsia="en-US"/>
              </w:rPr>
              <w:tab/>
            </w:r>
            <w:r w:rsidRPr="00A52571">
              <w:rPr>
                <w:rStyle w:val="Hyperlink"/>
                <w:noProof/>
              </w:rPr>
              <w:t>Haptic reference device description box</w:t>
            </w:r>
            <w:r>
              <w:rPr>
                <w:noProof/>
                <w:webHidden/>
              </w:rPr>
              <w:tab/>
            </w:r>
            <w:r>
              <w:rPr>
                <w:noProof/>
                <w:webHidden/>
              </w:rPr>
              <w:fldChar w:fldCharType="begin"/>
            </w:r>
            <w:r>
              <w:rPr>
                <w:noProof/>
                <w:webHidden/>
              </w:rPr>
              <w:instrText xml:space="preserve"> PAGEREF _Toc117857703 \h </w:instrText>
            </w:r>
            <w:r>
              <w:rPr>
                <w:noProof/>
                <w:webHidden/>
              </w:rPr>
            </w:r>
            <w:r>
              <w:rPr>
                <w:noProof/>
                <w:webHidden/>
              </w:rPr>
              <w:fldChar w:fldCharType="separate"/>
            </w:r>
            <w:r>
              <w:rPr>
                <w:noProof/>
                <w:webHidden/>
              </w:rPr>
              <w:t>13</w:t>
            </w:r>
            <w:r>
              <w:rPr>
                <w:noProof/>
                <w:webHidden/>
              </w:rPr>
              <w:fldChar w:fldCharType="end"/>
            </w:r>
          </w:hyperlink>
        </w:p>
        <w:p w14:paraId="785DB24E" w14:textId="7E8E9F14" w:rsidR="00BE3711" w:rsidRDefault="00BE3711">
          <w:pPr>
            <w:pStyle w:val="TOC3"/>
            <w:rPr>
              <w:rFonts w:asciiTheme="minorHAnsi" w:eastAsiaTheme="minorEastAsia" w:hAnsiTheme="minorHAnsi" w:cstheme="minorBidi"/>
              <w:b w:val="0"/>
              <w:noProof/>
              <w:szCs w:val="22"/>
              <w:lang w:eastAsia="en-US"/>
            </w:rPr>
          </w:pPr>
          <w:hyperlink w:anchor="_Toc117857704" w:history="1">
            <w:r w:rsidRPr="00A52571">
              <w:rPr>
                <w:rStyle w:val="Hyperlink"/>
                <w:noProof/>
              </w:rPr>
              <w:t>5.2.7</w:t>
            </w:r>
            <w:r>
              <w:rPr>
                <w:rFonts w:asciiTheme="minorHAnsi" w:eastAsiaTheme="minorEastAsia" w:hAnsiTheme="minorHAnsi" w:cstheme="minorBidi"/>
                <w:b w:val="0"/>
                <w:noProof/>
                <w:szCs w:val="22"/>
                <w:lang w:eastAsia="en-US"/>
              </w:rPr>
              <w:tab/>
            </w:r>
            <w:r w:rsidRPr="00A52571">
              <w:rPr>
                <w:rStyle w:val="Hyperlink"/>
                <w:noProof/>
              </w:rPr>
              <w:t>Haptic channel description box</w:t>
            </w:r>
            <w:r>
              <w:rPr>
                <w:noProof/>
                <w:webHidden/>
              </w:rPr>
              <w:tab/>
            </w:r>
            <w:r>
              <w:rPr>
                <w:noProof/>
                <w:webHidden/>
              </w:rPr>
              <w:fldChar w:fldCharType="begin"/>
            </w:r>
            <w:r>
              <w:rPr>
                <w:noProof/>
                <w:webHidden/>
              </w:rPr>
              <w:instrText xml:space="preserve"> PAGEREF _Toc117857704 \h </w:instrText>
            </w:r>
            <w:r>
              <w:rPr>
                <w:noProof/>
                <w:webHidden/>
              </w:rPr>
            </w:r>
            <w:r>
              <w:rPr>
                <w:noProof/>
                <w:webHidden/>
              </w:rPr>
              <w:fldChar w:fldCharType="separate"/>
            </w:r>
            <w:r>
              <w:rPr>
                <w:noProof/>
                <w:webHidden/>
              </w:rPr>
              <w:t>15</w:t>
            </w:r>
            <w:r>
              <w:rPr>
                <w:noProof/>
                <w:webHidden/>
              </w:rPr>
              <w:fldChar w:fldCharType="end"/>
            </w:r>
          </w:hyperlink>
        </w:p>
        <w:p w14:paraId="3D8E4DA7" w14:textId="69DE7906" w:rsidR="00BE3711" w:rsidRDefault="00BE3711">
          <w:pPr>
            <w:pStyle w:val="TOC3"/>
            <w:rPr>
              <w:rFonts w:asciiTheme="minorHAnsi" w:eastAsiaTheme="minorEastAsia" w:hAnsiTheme="minorHAnsi" w:cstheme="minorBidi"/>
              <w:b w:val="0"/>
              <w:noProof/>
              <w:szCs w:val="22"/>
              <w:lang w:eastAsia="en-US"/>
            </w:rPr>
          </w:pPr>
          <w:hyperlink w:anchor="_Toc117857705" w:history="1">
            <w:r w:rsidRPr="00A52571">
              <w:rPr>
                <w:rStyle w:val="Hyperlink"/>
                <w:noProof/>
              </w:rPr>
              <w:t>5.2.8</w:t>
            </w:r>
            <w:r>
              <w:rPr>
                <w:rFonts w:asciiTheme="minorHAnsi" w:eastAsiaTheme="minorEastAsia" w:hAnsiTheme="minorHAnsi" w:cstheme="minorBidi"/>
                <w:b w:val="0"/>
                <w:noProof/>
                <w:szCs w:val="22"/>
                <w:lang w:eastAsia="en-US"/>
              </w:rPr>
              <w:tab/>
            </w:r>
            <w:r w:rsidRPr="00A52571">
              <w:rPr>
                <w:rStyle w:val="Hyperlink"/>
                <w:noProof/>
              </w:rPr>
              <w:t>Haptic band description box</w:t>
            </w:r>
            <w:r>
              <w:rPr>
                <w:noProof/>
                <w:webHidden/>
              </w:rPr>
              <w:tab/>
            </w:r>
            <w:r>
              <w:rPr>
                <w:noProof/>
                <w:webHidden/>
              </w:rPr>
              <w:fldChar w:fldCharType="begin"/>
            </w:r>
            <w:r>
              <w:rPr>
                <w:noProof/>
                <w:webHidden/>
              </w:rPr>
              <w:instrText xml:space="preserve"> PAGEREF _Toc117857705 \h </w:instrText>
            </w:r>
            <w:r>
              <w:rPr>
                <w:noProof/>
                <w:webHidden/>
              </w:rPr>
            </w:r>
            <w:r>
              <w:rPr>
                <w:noProof/>
                <w:webHidden/>
              </w:rPr>
              <w:fldChar w:fldCharType="separate"/>
            </w:r>
            <w:r>
              <w:rPr>
                <w:noProof/>
                <w:webHidden/>
              </w:rPr>
              <w:t>16</w:t>
            </w:r>
            <w:r>
              <w:rPr>
                <w:noProof/>
                <w:webHidden/>
              </w:rPr>
              <w:fldChar w:fldCharType="end"/>
            </w:r>
          </w:hyperlink>
        </w:p>
        <w:p w14:paraId="1745C820" w14:textId="4A31EAE1" w:rsidR="00BE3711" w:rsidRDefault="00BE3711">
          <w:pPr>
            <w:pStyle w:val="TOC3"/>
            <w:rPr>
              <w:rFonts w:asciiTheme="minorHAnsi" w:eastAsiaTheme="minorEastAsia" w:hAnsiTheme="minorHAnsi" w:cstheme="minorBidi"/>
              <w:b w:val="0"/>
              <w:noProof/>
              <w:szCs w:val="22"/>
              <w:lang w:eastAsia="en-US"/>
            </w:rPr>
          </w:pPr>
          <w:hyperlink w:anchor="_Toc117857706" w:history="1">
            <w:r w:rsidRPr="00A52571">
              <w:rPr>
                <w:rStyle w:val="Hyperlink"/>
                <w:noProof/>
              </w:rPr>
              <w:t>5.2.9</w:t>
            </w:r>
            <w:r>
              <w:rPr>
                <w:rFonts w:asciiTheme="minorHAnsi" w:eastAsiaTheme="minorEastAsia" w:hAnsiTheme="minorHAnsi" w:cstheme="minorBidi"/>
                <w:b w:val="0"/>
                <w:noProof/>
                <w:szCs w:val="22"/>
                <w:lang w:eastAsia="en-US"/>
              </w:rPr>
              <w:tab/>
            </w:r>
            <w:r w:rsidRPr="00A52571">
              <w:rPr>
                <w:rStyle w:val="Hyperlink"/>
                <w:noProof/>
              </w:rPr>
              <w:t>Sample content format</w:t>
            </w:r>
            <w:r>
              <w:rPr>
                <w:noProof/>
                <w:webHidden/>
              </w:rPr>
              <w:tab/>
            </w:r>
            <w:r>
              <w:rPr>
                <w:noProof/>
                <w:webHidden/>
              </w:rPr>
              <w:fldChar w:fldCharType="begin"/>
            </w:r>
            <w:r>
              <w:rPr>
                <w:noProof/>
                <w:webHidden/>
              </w:rPr>
              <w:instrText xml:space="preserve"> PAGEREF _Toc117857706 \h </w:instrText>
            </w:r>
            <w:r>
              <w:rPr>
                <w:noProof/>
                <w:webHidden/>
              </w:rPr>
            </w:r>
            <w:r>
              <w:rPr>
                <w:noProof/>
                <w:webHidden/>
              </w:rPr>
              <w:fldChar w:fldCharType="separate"/>
            </w:r>
            <w:r>
              <w:rPr>
                <w:noProof/>
                <w:webHidden/>
              </w:rPr>
              <w:t>17</w:t>
            </w:r>
            <w:r>
              <w:rPr>
                <w:noProof/>
                <w:webHidden/>
              </w:rPr>
              <w:fldChar w:fldCharType="end"/>
            </w:r>
          </w:hyperlink>
        </w:p>
        <w:p w14:paraId="6B1B3FE6" w14:textId="62DA8B2E" w:rsidR="00BE3711" w:rsidRDefault="00BE3711">
          <w:pPr>
            <w:pStyle w:val="TOC1"/>
            <w:rPr>
              <w:rFonts w:asciiTheme="minorHAnsi" w:eastAsiaTheme="minorEastAsia" w:hAnsiTheme="minorHAnsi" w:cstheme="minorBidi"/>
              <w:b w:val="0"/>
              <w:noProof/>
              <w:szCs w:val="22"/>
              <w:lang w:eastAsia="en-US"/>
            </w:rPr>
          </w:pPr>
          <w:hyperlink w:anchor="_Toc117857707" w:history="1">
            <w:r w:rsidRPr="00A52571">
              <w:rPr>
                <w:rStyle w:val="Hyperlink"/>
                <w:noProof/>
              </w:rPr>
              <w:t>Annex A</w:t>
            </w:r>
            <w:r w:rsidRPr="00A52571">
              <w:rPr>
                <w:rStyle w:val="Hyperlink"/>
                <w:bCs/>
                <w:noProof/>
              </w:rPr>
              <w:t xml:space="preserve"> (Normative)</w:t>
            </w:r>
            <w:r w:rsidRPr="00A52571">
              <w:rPr>
                <w:rStyle w:val="Hyperlink"/>
                <w:noProof/>
              </w:rPr>
              <w:t xml:space="preserve">  File format toolsets and brands</w:t>
            </w:r>
            <w:r>
              <w:rPr>
                <w:noProof/>
                <w:webHidden/>
              </w:rPr>
              <w:tab/>
            </w:r>
            <w:r>
              <w:rPr>
                <w:noProof/>
                <w:webHidden/>
              </w:rPr>
              <w:fldChar w:fldCharType="begin"/>
            </w:r>
            <w:r>
              <w:rPr>
                <w:noProof/>
                <w:webHidden/>
              </w:rPr>
              <w:instrText xml:space="preserve"> PAGEREF _Toc117857707 \h </w:instrText>
            </w:r>
            <w:r>
              <w:rPr>
                <w:noProof/>
                <w:webHidden/>
              </w:rPr>
            </w:r>
            <w:r>
              <w:rPr>
                <w:noProof/>
                <w:webHidden/>
              </w:rPr>
              <w:fldChar w:fldCharType="separate"/>
            </w:r>
            <w:r>
              <w:rPr>
                <w:noProof/>
                <w:webHidden/>
              </w:rPr>
              <w:t>19</w:t>
            </w:r>
            <w:r>
              <w:rPr>
                <w:noProof/>
                <w:webHidden/>
              </w:rPr>
              <w:fldChar w:fldCharType="end"/>
            </w:r>
          </w:hyperlink>
        </w:p>
        <w:p w14:paraId="0F6F5750" w14:textId="3530DDC5" w:rsidR="00BE3711" w:rsidRDefault="00BE3711">
          <w:pPr>
            <w:pStyle w:val="TOC2"/>
            <w:rPr>
              <w:rFonts w:asciiTheme="minorHAnsi" w:eastAsiaTheme="minorEastAsia" w:hAnsiTheme="minorHAnsi" w:cstheme="minorBidi"/>
              <w:b w:val="0"/>
              <w:noProof/>
              <w:szCs w:val="22"/>
              <w:lang w:eastAsia="en-US"/>
            </w:rPr>
          </w:pPr>
          <w:hyperlink w:anchor="_Toc117857708" w:history="1">
            <w:r w:rsidRPr="00A52571">
              <w:rPr>
                <w:rStyle w:val="Hyperlink"/>
                <w:noProof/>
              </w:rPr>
              <w:t>A.1</w:t>
            </w:r>
            <w:r>
              <w:rPr>
                <w:rFonts w:asciiTheme="minorHAnsi" w:eastAsiaTheme="minorEastAsia" w:hAnsiTheme="minorHAnsi" w:cstheme="minorBidi"/>
                <w:b w:val="0"/>
                <w:noProof/>
                <w:szCs w:val="22"/>
                <w:lang w:eastAsia="en-US"/>
              </w:rPr>
              <w:tab/>
            </w:r>
            <w:r w:rsidRPr="00A52571">
              <w:rPr>
                <w:rStyle w:val="Hyperlink"/>
                <w:noProof/>
              </w:rPr>
              <w:t>General</w:t>
            </w:r>
            <w:r>
              <w:rPr>
                <w:noProof/>
                <w:webHidden/>
              </w:rPr>
              <w:tab/>
            </w:r>
            <w:r>
              <w:rPr>
                <w:noProof/>
                <w:webHidden/>
              </w:rPr>
              <w:fldChar w:fldCharType="begin"/>
            </w:r>
            <w:r>
              <w:rPr>
                <w:noProof/>
                <w:webHidden/>
              </w:rPr>
              <w:instrText xml:space="preserve"> PAGEREF _Toc117857708 \h </w:instrText>
            </w:r>
            <w:r>
              <w:rPr>
                <w:noProof/>
                <w:webHidden/>
              </w:rPr>
            </w:r>
            <w:r>
              <w:rPr>
                <w:noProof/>
                <w:webHidden/>
              </w:rPr>
              <w:fldChar w:fldCharType="separate"/>
            </w:r>
            <w:r>
              <w:rPr>
                <w:noProof/>
                <w:webHidden/>
              </w:rPr>
              <w:t>19</w:t>
            </w:r>
            <w:r>
              <w:rPr>
                <w:noProof/>
                <w:webHidden/>
              </w:rPr>
              <w:fldChar w:fldCharType="end"/>
            </w:r>
          </w:hyperlink>
        </w:p>
        <w:p w14:paraId="3D755C2C" w14:textId="4F7104A3" w:rsidR="00BE3711" w:rsidRDefault="00BE3711">
          <w:pPr>
            <w:pStyle w:val="TOC2"/>
            <w:rPr>
              <w:rFonts w:asciiTheme="minorHAnsi" w:eastAsiaTheme="minorEastAsia" w:hAnsiTheme="minorHAnsi" w:cstheme="minorBidi"/>
              <w:b w:val="0"/>
              <w:noProof/>
              <w:szCs w:val="22"/>
              <w:lang w:eastAsia="en-US"/>
            </w:rPr>
          </w:pPr>
          <w:hyperlink w:anchor="_Toc117857709" w:history="1">
            <w:r w:rsidRPr="00A52571">
              <w:rPr>
                <w:rStyle w:val="Hyperlink"/>
                <w:noProof/>
              </w:rPr>
              <w:t>A.2</w:t>
            </w:r>
            <w:r>
              <w:rPr>
                <w:rFonts w:asciiTheme="minorHAnsi" w:eastAsiaTheme="minorEastAsia" w:hAnsiTheme="minorHAnsi" w:cstheme="minorBidi"/>
                <w:b w:val="0"/>
                <w:noProof/>
                <w:szCs w:val="22"/>
                <w:lang w:eastAsia="en-US"/>
              </w:rPr>
              <w:tab/>
            </w:r>
            <w:r w:rsidRPr="00A52571">
              <w:rPr>
                <w:rStyle w:val="Hyperlink"/>
                <w:noProof/>
                <w:lang w:eastAsia="zh-CN"/>
              </w:rPr>
              <w:t xml:space="preserve">MIHS </w:t>
            </w:r>
            <w:r w:rsidRPr="00A52571">
              <w:rPr>
                <w:rStyle w:val="Hyperlink"/>
                <w:noProof/>
              </w:rPr>
              <w:t>brand</w:t>
            </w:r>
            <w:r>
              <w:rPr>
                <w:noProof/>
                <w:webHidden/>
              </w:rPr>
              <w:tab/>
            </w:r>
            <w:r>
              <w:rPr>
                <w:noProof/>
                <w:webHidden/>
              </w:rPr>
              <w:fldChar w:fldCharType="begin"/>
            </w:r>
            <w:r>
              <w:rPr>
                <w:noProof/>
                <w:webHidden/>
              </w:rPr>
              <w:instrText xml:space="preserve"> PAGEREF _Toc117857709 \h </w:instrText>
            </w:r>
            <w:r>
              <w:rPr>
                <w:noProof/>
                <w:webHidden/>
              </w:rPr>
            </w:r>
            <w:r>
              <w:rPr>
                <w:noProof/>
                <w:webHidden/>
              </w:rPr>
              <w:fldChar w:fldCharType="separate"/>
            </w:r>
            <w:r>
              <w:rPr>
                <w:noProof/>
                <w:webHidden/>
              </w:rPr>
              <w:t>19</w:t>
            </w:r>
            <w:r>
              <w:rPr>
                <w:noProof/>
                <w:webHidden/>
              </w:rPr>
              <w:fldChar w:fldCharType="end"/>
            </w:r>
          </w:hyperlink>
        </w:p>
        <w:p w14:paraId="5A5DE218" w14:textId="1C04041D" w:rsidR="00BE3711" w:rsidRDefault="00BE3711">
          <w:pPr>
            <w:pStyle w:val="TOC1"/>
            <w:rPr>
              <w:rFonts w:asciiTheme="minorHAnsi" w:eastAsiaTheme="minorEastAsia" w:hAnsiTheme="minorHAnsi" w:cstheme="minorBidi"/>
              <w:b w:val="0"/>
              <w:noProof/>
              <w:szCs w:val="22"/>
              <w:lang w:eastAsia="en-US"/>
            </w:rPr>
          </w:pPr>
          <w:hyperlink w:anchor="_Toc117857710" w:history="1">
            <w:r w:rsidRPr="00A52571">
              <w:rPr>
                <w:rStyle w:val="Hyperlink"/>
                <w:noProof/>
              </w:rPr>
              <w:t xml:space="preserve">Annex B (Normative)  </w:t>
            </w:r>
            <w:r w:rsidRPr="00A52571">
              <w:rPr>
                <w:rStyle w:val="Hyperlink"/>
                <w:noProof/>
                <w:lang w:eastAsia="zh-CN"/>
              </w:rPr>
              <w:t>MIME types and sub-parameters</w:t>
            </w:r>
            <w:r>
              <w:rPr>
                <w:noProof/>
                <w:webHidden/>
              </w:rPr>
              <w:tab/>
            </w:r>
            <w:r>
              <w:rPr>
                <w:noProof/>
                <w:webHidden/>
              </w:rPr>
              <w:fldChar w:fldCharType="begin"/>
            </w:r>
            <w:r>
              <w:rPr>
                <w:noProof/>
                <w:webHidden/>
              </w:rPr>
              <w:instrText xml:space="preserve"> PAGEREF _Toc117857710 \h </w:instrText>
            </w:r>
            <w:r>
              <w:rPr>
                <w:noProof/>
                <w:webHidden/>
              </w:rPr>
            </w:r>
            <w:r>
              <w:rPr>
                <w:noProof/>
                <w:webHidden/>
              </w:rPr>
              <w:fldChar w:fldCharType="separate"/>
            </w:r>
            <w:r>
              <w:rPr>
                <w:noProof/>
                <w:webHidden/>
              </w:rPr>
              <w:t>20</w:t>
            </w:r>
            <w:r>
              <w:rPr>
                <w:noProof/>
                <w:webHidden/>
              </w:rPr>
              <w:fldChar w:fldCharType="end"/>
            </w:r>
          </w:hyperlink>
        </w:p>
        <w:p w14:paraId="5EB791F3" w14:textId="33A73FC1" w:rsidR="00BE3711" w:rsidRDefault="00BE3711">
          <w:pPr>
            <w:pStyle w:val="TOC2"/>
            <w:rPr>
              <w:rFonts w:asciiTheme="minorHAnsi" w:eastAsiaTheme="minorEastAsia" w:hAnsiTheme="minorHAnsi" w:cstheme="minorBidi"/>
              <w:b w:val="0"/>
              <w:noProof/>
              <w:szCs w:val="22"/>
              <w:lang w:eastAsia="en-US"/>
            </w:rPr>
          </w:pPr>
          <w:hyperlink w:anchor="_Toc117857711" w:history="1">
            <w:r w:rsidRPr="00A52571">
              <w:rPr>
                <w:rStyle w:val="Hyperlink"/>
                <w:noProof/>
              </w:rPr>
              <w:t>B.1</w:t>
            </w:r>
            <w:r>
              <w:rPr>
                <w:rFonts w:asciiTheme="minorHAnsi" w:eastAsiaTheme="minorEastAsia" w:hAnsiTheme="minorHAnsi" w:cstheme="minorBidi"/>
                <w:b w:val="0"/>
                <w:noProof/>
                <w:szCs w:val="22"/>
                <w:lang w:eastAsia="en-US"/>
              </w:rPr>
              <w:tab/>
            </w:r>
            <w:r w:rsidRPr="00A52571">
              <w:rPr>
                <w:rStyle w:val="Hyperlink"/>
                <w:noProof/>
              </w:rPr>
              <w:t>MIME types and sub-types</w:t>
            </w:r>
            <w:r>
              <w:rPr>
                <w:noProof/>
                <w:webHidden/>
              </w:rPr>
              <w:tab/>
            </w:r>
            <w:r>
              <w:rPr>
                <w:noProof/>
                <w:webHidden/>
              </w:rPr>
              <w:fldChar w:fldCharType="begin"/>
            </w:r>
            <w:r>
              <w:rPr>
                <w:noProof/>
                <w:webHidden/>
              </w:rPr>
              <w:instrText xml:space="preserve"> PAGEREF _Toc117857711 \h </w:instrText>
            </w:r>
            <w:r>
              <w:rPr>
                <w:noProof/>
                <w:webHidden/>
              </w:rPr>
            </w:r>
            <w:r>
              <w:rPr>
                <w:noProof/>
                <w:webHidden/>
              </w:rPr>
              <w:fldChar w:fldCharType="separate"/>
            </w:r>
            <w:r>
              <w:rPr>
                <w:noProof/>
                <w:webHidden/>
              </w:rPr>
              <w:t>20</w:t>
            </w:r>
            <w:r>
              <w:rPr>
                <w:noProof/>
                <w:webHidden/>
              </w:rPr>
              <w:fldChar w:fldCharType="end"/>
            </w:r>
          </w:hyperlink>
        </w:p>
        <w:p w14:paraId="4367124F" w14:textId="6A510F54" w:rsidR="00BE3711" w:rsidRDefault="00BE3711">
          <w:pPr>
            <w:pStyle w:val="TOC2"/>
            <w:rPr>
              <w:rFonts w:asciiTheme="minorHAnsi" w:eastAsiaTheme="minorEastAsia" w:hAnsiTheme="minorHAnsi" w:cstheme="minorBidi"/>
              <w:b w:val="0"/>
              <w:noProof/>
              <w:szCs w:val="22"/>
              <w:lang w:eastAsia="en-US"/>
            </w:rPr>
          </w:pPr>
          <w:hyperlink w:anchor="_Toc117857712" w:history="1">
            <w:r w:rsidRPr="00A52571">
              <w:rPr>
                <w:rStyle w:val="Hyperlink"/>
                <w:noProof/>
              </w:rPr>
              <w:t>B.2</w:t>
            </w:r>
            <w:r>
              <w:rPr>
                <w:rFonts w:asciiTheme="minorHAnsi" w:eastAsiaTheme="minorEastAsia" w:hAnsiTheme="minorHAnsi" w:cstheme="minorBidi"/>
                <w:b w:val="0"/>
                <w:noProof/>
                <w:szCs w:val="22"/>
                <w:lang w:eastAsia="en-US"/>
              </w:rPr>
              <w:tab/>
            </w:r>
            <w:r w:rsidRPr="00A52571">
              <w:rPr>
                <w:rStyle w:val="Hyperlink"/>
                <w:noProof/>
              </w:rPr>
              <w:t>Sub-parameters for ‘codecs’ parameter</w:t>
            </w:r>
            <w:r>
              <w:rPr>
                <w:noProof/>
                <w:webHidden/>
              </w:rPr>
              <w:tab/>
            </w:r>
            <w:r>
              <w:rPr>
                <w:noProof/>
                <w:webHidden/>
              </w:rPr>
              <w:fldChar w:fldCharType="begin"/>
            </w:r>
            <w:r>
              <w:rPr>
                <w:noProof/>
                <w:webHidden/>
              </w:rPr>
              <w:instrText xml:space="preserve"> PAGEREF _Toc117857712 \h </w:instrText>
            </w:r>
            <w:r>
              <w:rPr>
                <w:noProof/>
                <w:webHidden/>
              </w:rPr>
            </w:r>
            <w:r>
              <w:rPr>
                <w:noProof/>
                <w:webHidden/>
              </w:rPr>
              <w:fldChar w:fldCharType="separate"/>
            </w:r>
            <w:r>
              <w:rPr>
                <w:noProof/>
                <w:webHidden/>
              </w:rPr>
              <w:t>20</w:t>
            </w:r>
            <w:r>
              <w:rPr>
                <w:noProof/>
                <w:webHidden/>
              </w:rPr>
              <w:fldChar w:fldCharType="end"/>
            </w:r>
          </w:hyperlink>
        </w:p>
        <w:p w14:paraId="64364447" w14:textId="1C874105" w:rsidR="00BE3711" w:rsidRDefault="00BE3711">
          <w:pPr>
            <w:pStyle w:val="TOC3"/>
            <w:rPr>
              <w:rFonts w:asciiTheme="minorHAnsi" w:eastAsiaTheme="minorEastAsia" w:hAnsiTheme="minorHAnsi" w:cstheme="minorBidi"/>
              <w:b w:val="0"/>
              <w:noProof/>
              <w:szCs w:val="22"/>
              <w:lang w:eastAsia="en-US"/>
            </w:rPr>
          </w:pPr>
          <w:hyperlink w:anchor="_Toc117857713" w:history="1">
            <w:r w:rsidRPr="00A52571">
              <w:rPr>
                <w:rStyle w:val="Hyperlink"/>
                <w:noProof/>
              </w:rPr>
              <w:t>B.2.1</w:t>
            </w:r>
            <w:r>
              <w:rPr>
                <w:rFonts w:asciiTheme="minorHAnsi" w:eastAsiaTheme="minorEastAsia" w:hAnsiTheme="minorHAnsi" w:cstheme="minorBidi"/>
                <w:b w:val="0"/>
                <w:noProof/>
                <w:szCs w:val="22"/>
                <w:lang w:eastAsia="en-US"/>
              </w:rPr>
              <w:tab/>
            </w:r>
            <w:r w:rsidRPr="00A52571">
              <w:rPr>
                <w:rStyle w:val="Hyperlink"/>
                <w:noProof/>
              </w:rPr>
              <w:t>General</w:t>
            </w:r>
            <w:r>
              <w:rPr>
                <w:noProof/>
                <w:webHidden/>
              </w:rPr>
              <w:tab/>
            </w:r>
            <w:r>
              <w:rPr>
                <w:noProof/>
                <w:webHidden/>
              </w:rPr>
              <w:fldChar w:fldCharType="begin"/>
            </w:r>
            <w:r>
              <w:rPr>
                <w:noProof/>
                <w:webHidden/>
              </w:rPr>
              <w:instrText xml:space="preserve"> PAGEREF _Toc117857713 \h </w:instrText>
            </w:r>
            <w:r>
              <w:rPr>
                <w:noProof/>
                <w:webHidden/>
              </w:rPr>
            </w:r>
            <w:r>
              <w:rPr>
                <w:noProof/>
                <w:webHidden/>
              </w:rPr>
              <w:fldChar w:fldCharType="separate"/>
            </w:r>
            <w:r>
              <w:rPr>
                <w:noProof/>
                <w:webHidden/>
              </w:rPr>
              <w:t>20</w:t>
            </w:r>
            <w:r>
              <w:rPr>
                <w:noProof/>
                <w:webHidden/>
              </w:rPr>
              <w:fldChar w:fldCharType="end"/>
            </w:r>
          </w:hyperlink>
        </w:p>
        <w:p w14:paraId="10E640FF" w14:textId="37785306" w:rsidR="00BE3711" w:rsidRDefault="00BE3711">
          <w:pPr>
            <w:pStyle w:val="TOC3"/>
            <w:rPr>
              <w:rFonts w:asciiTheme="minorHAnsi" w:eastAsiaTheme="minorEastAsia" w:hAnsiTheme="minorHAnsi" w:cstheme="minorBidi"/>
              <w:b w:val="0"/>
              <w:noProof/>
              <w:szCs w:val="22"/>
              <w:lang w:eastAsia="en-US"/>
            </w:rPr>
          </w:pPr>
          <w:hyperlink w:anchor="_Toc117857714" w:history="1">
            <w:r w:rsidRPr="00A52571">
              <w:rPr>
                <w:rStyle w:val="Hyperlink"/>
                <w:noProof/>
              </w:rPr>
              <w:t>B.2.2</w:t>
            </w:r>
            <w:r>
              <w:rPr>
                <w:rFonts w:asciiTheme="minorHAnsi" w:eastAsiaTheme="minorEastAsia" w:hAnsiTheme="minorHAnsi" w:cstheme="minorBidi"/>
                <w:b w:val="0"/>
                <w:noProof/>
                <w:szCs w:val="22"/>
                <w:lang w:eastAsia="en-US"/>
              </w:rPr>
              <w:tab/>
            </w:r>
            <w:r w:rsidRPr="00A52571">
              <w:rPr>
                <w:rStyle w:val="Hyperlink"/>
                <w:noProof/>
              </w:rPr>
              <w:t>Haptic codec family</w:t>
            </w:r>
            <w:r>
              <w:rPr>
                <w:noProof/>
                <w:webHidden/>
              </w:rPr>
              <w:tab/>
            </w:r>
            <w:r>
              <w:rPr>
                <w:noProof/>
                <w:webHidden/>
              </w:rPr>
              <w:fldChar w:fldCharType="begin"/>
            </w:r>
            <w:r>
              <w:rPr>
                <w:noProof/>
                <w:webHidden/>
              </w:rPr>
              <w:instrText xml:space="preserve"> PAGEREF _Toc117857714 \h </w:instrText>
            </w:r>
            <w:r>
              <w:rPr>
                <w:noProof/>
                <w:webHidden/>
              </w:rPr>
            </w:r>
            <w:r>
              <w:rPr>
                <w:noProof/>
                <w:webHidden/>
              </w:rPr>
              <w:fldChar w:fldCharType="separate"/>
            </w:r>
            <w:r>
              <w:rPr>
                <w:noProof/>
                <w:webHidden/>
              </w:rPr>
              <w:t>20</w:t>
            </w:r>
            <w:r>
              <w:rPr>
                <w:noProof/>
                <w:webHidden/>
              </w:rPr>
              <w:fldChar w:fldCharType="end"/>
            </w:r>
          </w:hyperlink>
        </w:p>
        <w:p w14:paraId="6C582B02" w14:textId="700D09B0" w:rsidR="00BE3711" w:rsidRDefault="00BE3711">
          <w:pPr>
            <w:pStyle w:val="TOC1"/>
            <w:rPr>
              <w:rFonts w:asciiTheme="minorHAnsi" w:eastAsiaTheme="minorEastAsia" w:hAnsiTheme="minorHAnsi" w:cstheme="minorBidi"/>
              <w:b w:val="0"/>
              <w:noProof/>
              <w:szCs w:val="22"/>
              <w:lang w:eastAsia="en-US"/>
            </w:rPr>
          </w:pPr>
          <w:hyperlink w:anchor="_Toc117857715" w:history="1">
            <w:r w:rsidRPr="00A52571">
              <w:rPr>
                <w:rStyle w:val="Hyperlink"/>
                <w:noProof/>
              </w:rPr>
              <w:t xml:space="preserve">Annex C (Informative)  </w:t>
            </w:r>
            <w:r w:rsidRPr="00A52571">
              <w:rPr>
                <w:rStyle w:val="Hyperlink"/>
                <w:noProof/>
                <w:lang w:eastAsia="zh-CN"/>
              </w:rPr>
              <w:t>Multiple MIHS tracks and alternate groups</w:t>
            </w:r>
            <w:r>
              <w:rPr>
                <w:noProof/>
                <w:webHidden/>
              </w:rPr>
              <w:tab/>
            </w:r>
            <w:r>
              <w:rPr>
                <w:noProof/>
                <w:webHidden/>
              </w:rPr>
              <w:fldChar w:fldCharType="begin"/>
            </w:r>
            <w:r>
              <w:rPr>
                <w:noProof/>
                <w:webHidden/>
              </w:rPr>
              <w:instrText xml:space="preserve"> PAGEREF _Toc117857715 \h </w:instrText>
            </w:r>
            <w:r>
              <w:rPr>
                <w:noProof/>
                <w:webHidden/>
              </w:rPr>
            </w:r>
            <w:r>
              <w:rPr>
                <w:noProof/>
                <w:webHidden/>
              </w:rPr>
              <w:fldChar w:fldCharType="separate"/>
            </w:r>
            <w:r>
              <w:rPr>
                <w:noProof/>
                <w:webHidden/>
              </w:rPr>
              <w:t>21</w:t>
            </w:r>
            <w:r>
              <w:rPr>
                <w:noProof/>
                <w:webHidden/>
              </w:rPr>
              <w:fldChar w:fldCharType="end"/>
            </w:r>
          </w:hyperlink>
        </w:p>
        <w:p w14:paraId="0D76EAA9" w14:textId="5C6A76E4" w:rsidR="00BE3711" w:rsidRDefault="00BE3711">
          <w:pPr>
            <w:pStyle w:val="TOC2"/>
            <w:rPr>
              <w:rFonts w:asciiTheme="minorHAnsi" w:eastAsiaTheme="minorEastAsia" w:hAnsiTheme="minorHAnsi" w:cstheme="minorBidi"/>
              <w:b w:val="0"/>
              <w:noProof/>
              <w:szCs w:val="22"/>
              <w:lang w:eastAsia="en-US"/>
            </w:rPr>
          </w:pPr>
          <w:hyperlink w:anchor="_Toc117857716" w:history="1">
            <w:r w:rsidRPr="00A52571">
              <w:rPr>
                <w:rStyle w:val="Hyperlink"/>
                <w:noProof/>
              </w:rPr>
              <w:t>C.1</w:t>
            </w:r>
            <w:r>
              <w:rPr>
                <w:rFonts w:asciiTheme="minorHAnsi" w:eastAsiaTheme="minorEastAsia" w:hAnsiTheme="minorHAnsi" w:cstheme="minorBidi"/>
                <w:b w:val="0"/>
                <w:noProof/>
                <w:szCs w:val="22"/>
                <w:lang w:eastAsia="en-US"/>
              </w:rPr>
              <w:tab/>
            </w:r>
            <w:r w:rsidRPr="00A52571">
              <w:rPr>
                <w:rStyle w:val="Hyperlink"/>
                <w:noProof/>
              </w:rPr>
              <w:t>General</w:t>
            </w:r>
            <w:r>
              <w:rPr>
                <w:noProof/>
                <w:webHidden/>
              </w:rPr>
              <w:tab/>
            </w:r>
            <w:r>
              <w:rPr>
                <w:noProof/>
                <w:webHidden/>
              </w:rPr>
              <w:fldChar w:fldCharType="begin"/>
            </w:r>
            <w:r>
              <w:rPr>
                <w:noProof/>
                <w:webHidden/>
              </w:rPr>
              <w:instrText xml:space="preserve"> PAGEREF _Toc117857716 \h </w:instrText>
            </w:r>
            <w:r>
              <w:rPr>
                <w:noProof/>
                <w:webHidden/>
              </w:rPr>
            </w:r>
            <w:r>
              <w:rPr>
                <w:noProof/>
                <w:webHidden/>
              </w:rPr>
              <w:fldChar w:fldCharType="separate"/>
            </w:r>
            <w:r>
              <w:rPr>
                <w:noProof/>
                <w:webHidden/>
              </w:rPr>
              <w:t>21</w:t>
            </w:r>
            <w:r>
              <w:rPr>
                <w:noProof/>
                <w:webHidden/>
              </w:rPr>
              <w:fldChar w:fldCharType="end"/>
            </w:r>
          </w:hyperlink>
        </w:p>
        <w:p w14:paraId="2614FD7C" w14:textId="561969AF" w:rsidR="00BE3711" w:rsidRDefault="00BE3711">
          <w:pPr>
            <w:pStyle w:val="TOC2"/>
            <w:rPr>
              <w:rFonts w:asciiTheme="minorHAnsi" w:eastAsiaTheme="minorEastAsia" w:hAnsiTheme="minorHAnsi" w:cstheme="minorBidi"/>
              <w:b w:val="0"/>
              <w:noProof/>
              <w:szCs w:val="22"/>
              <w:lang w:eastAsia="en-US"/>
            </w:rPr>
          </w:pPr>
          <w:hyperlink w:anchor="_Toc117857717" w:history="1">
            <w:r w:rsidRPr="00A52571">
              <w:rPr>
                <w:rStyle w:val="Hyperlink"/>
                <w:noProof/>
                <w:lang w:eastAsia="zh-CN"/>
              </w:rPr>
              <w:t>C.2</w:t>
            </w:r>
            <w:r>
              <w:rPr>
                <w:rFonts w:asciiTheme="minorHAnsi" w:eastAsiaTheme="minorEastAsia" w:hAnsiTheme="minorHAnsi" w:cstheme="minorBidi"/>
                <w:b w:val="0"/>
                <w:noProof/>
                <w:szCs w:val="22"/>
                <w:lang w:eastAsia="en-US"/>
              </w:rPr>
              <w:tab/>
            </w:r>
            <w:r w:rsidRPr="00A52571">
              <w:rPr>
                <w:rStyle w:val="Hyperlink"/>
                <w:noProof/>
                <w:lang w:eastAsia="zh-CN"/>
              </w:rPr>
              <w:t>Criteria for alternate groups of MIHS tracks</w:t>
            </w:r>
            <w:r>
              <w:rPr>
                <w:noProof/>
                <w:webHidden/>
              </w:rPr>
              <w:tab/>
            </w:r>
            <w:r>
              <w:rPr>
                <w:noProof/>
                <w:webHidden/>
              </w:rPr>
              <w:fldChar w:fldCharType="begin"/>
            </w:r>
            <w:r>
              <w:rPr>
                <w:noProof/>
                <w:webHidden/>
              </w:rPr>
              <w:instrText xml:space="preserve"> PAGEREF _Toc117857717 \h </w:instrText>
            </w:r>
            <w:r>
              <w:rPr>
                <w:noProof/>
                <w:webHidden/>
              </w:rPr>
            </w:r>
            <w:r>
              <w:rPr>
                <w:noProof/>
                <w:webHidden/>
              </w:rPr>
              <w:fldChar w:fldCharType="separate"/>
            </w:r>
            <w:r>
              <w:rPr>
                <w:noProof/>
                <w:webHidden/>
              </w:rPr>
              <w:t>21</w:t>
            </w:r>
            <w:r>
              <w:rPr>
                <w:noProof/>
                <w:webHidden/>
              </w:rPr>
              <w:fldChar w:fldCharType="end"/>
            </w:r>
          </w:hyperlink>
        </w:p>
        <w:p w14:paraId="0E4D3858" w14:textId="3A7F697E" w:rsidR="00BE3711" w:rsidRDefault="00BE3711">
          <w:pPr>
            <w:pStyle w:val="TOC1"/>
            <w:rPr>
              <w:rFonts w:asciiTheme="minorHAnsi" w:eastAsiaTheme="minorEastAsia" w:hAnsiTheme="minorHAnsi" w:cstheme="minorBidi"/>
              <w:b w:val="0"/>
              <w:noProof/>
              <w:szCs w:val="22"/>
              <w:lang w:eastAsia="en-US"/>
            </w:rPr>
          </w:pPr>
          <w:hyperlink w:anchor="_Toc117857718" w:history="1">
            <w:r w:rsidRPr="00A52571">
              <w:rPr>
                <w:rStyle w:val="Hyperlink"/>
                <w:noProof/>
                <w:lang w:eastAsia="zh-CN"/>
              </w:rPr>
              <w:t>Annex D</w:t>
            </w:r>
            <w:r w:rsidRPr="00A52571">
              <w:rPr>
                <w:rStyle w:val="Hyperlink"/>
                <w:bCs/>
                <w:noProof/>
                <w:lang w:eastAsia="zh-CN"/>
              </w:rPr>
              <w:t xml:space="preserve"> (informative)</w:t>
            </w:r>
            <w:r w:rsidRPr="00A52571">
              <w:rPr>
                <w:rStyle w:val="Hyperlink"/>
                <w:noProof/>
                <w:lang w:eastAsia="zh-CN"/>
              </w:rPr>
              <w:t xml:space="preserve">  Player handling of MIHS tracks</w:t>
            </w:r>
            <w:r>
              <w:rPr>
                <w:noProof/>
                <w:webHidden/>
              </w:rPr>
              <w:tab/>
            </w:r>
            <w:r>
              <w:rPr>
                <w:noProof/>
                <w:webHidden/>
              </w:rPr>
              <w:fldChar w:fldCharType="begin"/>
            </w:r>
            <w:r>
              <w:rPr>
                <w:noProof/>
                <w:webHidden/>
              </w:rPr>
              <w:instrText xml:space="preserve"> PAGEREF _Toc117857718 \h </w:instrText>
            </w:r>
            <w:r>
              <w:rPr>
                <w:noProof/>
                <w:webHidden/>
              </w:rPr>
            </w:r>
            <w:r>
              <w:rPr>
                <w:noProof/>
                <w:webHidden/>
              </w:rPr>
              <w:fldChar w:fldCharType="separate"/>
            </w:r>
            <w:r>
              <w:rPr>
                <w:noProof/>
                <w:webHidden/>
              </w:rPr>
              <w:t>22</w:t>
            </w:r>
            <w:r>
              <w:rPr>
                <w:noProof/>
                <w:webHidden/>
              </w:rPr>
              <w:fldChar w:fldCharType="end"/>
            </w:r>
          </w:hyperlink>
        </w:p>
        <w:p w14:paraId="43774795" w14:textId="274BD1AE" w:rsidR="00BE3711" w:rsidRDefault="00BE3711">
          <w:pPr>
            <w:pStyle w:val="TOC2"/>
            <w:rPr>
              <w:rFonts w:asciiTheme="minorHAnsi" w:eastAsiaTheme="minorEastAsia" w:hAnsiTheme="minorHAnsi" w:cstheme="minorBidi"/>
              <w:b w:val="0"/>
              <w:noProof/>
              <w:szCs w:val="22"/>
              <w:lang w:eastAsia="en-US"/>
            </w:rPr>
          </w:pPr>
          <w:hyperlink w:anchor="_Toc117857719" w:history="1">
            <w:r w:rsidRPr="00A52571">
              <w:rPr>
                <w:rStyle w:val="Hyperlink"/>
                <w:noProof/>
              </w:rPr>
              <w:t>D.1</w:t>
            </w:r>
            <w:r>
              <w:rPr>
                <w:rFonts w:asciiTheme="minorHAnsi" w:eastAsiaTheme="minorEastAsia" w:hAnsiTheme="minorHAnsi" w:cstheme="minorBidi"/>
                <w:b w:val="0"/>
                <w:noProof/>
                <w:szCs w:val="22"/>
                <w:lang w:eastAsia="en-US"/>
              </w:rPr>
              <w:tab/>
            </w:r>
            <w:r w:rsidRPr="00A52571">
              <w:rPr>
                <w:rStyle w:val="Hyperlink"/>
                <w:noProof/>
              </w:rPr>
              <w:t>General</w:t>
            </w:r>
            <w:r>
              <w:rPr>
                <w:noProof/>
                <w:webHidden/>
              </w:rPr>
              <w:tab/>
            </w:r>
            <w:r>
              <w:rPr>
                <w:noProof/>
                <w:webHidden/>
              </w:rPr>
              <w:fldChar w:fldCharType="begin"/>
            </w:r>
            <w:r>
              <w:rPr>
                <w:noProof/>
                <w:webHidden/>
              </w:rPr>
              <w:instrText xml:space="preserve"> PAGEREF _Toc117857719 \h </w:instrText>
            </w:r>
            <w:r>
              <w:rPr>
                <w:noProof/>
                <w:webHidden/>
              </w:rPr>
            </w:r>
            <w:r>
              <w:rPr>
                <w:noProof/>
                <w:webHidden/>
              </w:rPr>
              <w:fldChar w:fldCharType="separate"/>
            </w:r>
            <w:r>
              <w:rPr>
                <w:noProof/>
                <w:webHidden/>
              </w:rPr>
              <w:t>22</w:t>
            </w:r>
            <w:r>
              <w:rPr>
                <w:noProof/>
                <w:webHidden/>
              </w:rPr>
              <w:fldChar w:fldCharType="end"/>
            </w:r>
          </w:hyperlink>
        </w:p>
        <w:p w14:paraId="44F68B11" w14:textId="3DC1DACE" w:rsidR="005B2170" w:rsidRDefault="005B2170" w:rsidP="005B2170">
          <w:pPr>
            <w:rPr>
              <w:b/>
              <w:bCs/>
              <w:noProof/>
            </w:rPr>
          </w:pPr>
          <w:r>
            <w:rPr>
              <w:b/>
              <w:bCs/>
              <w:noProof/>
            </w:rPr>
            <w:fldChar w:fldCharType="end"/>
          </w:r>
        </w:p>
      </w:sdtContent>
    </w:sdt>
    <w:p w14:paraId="4141D44E" w14:textId="77777777" w:rsidR="005B2170" w:rsidRDefault="005B2170" w:rsidP="005B2170">
      <w:pPr>
        <w:rPr>
          <w:lang w:eastAsia="zh-CN"/>
        </w:rPr>
      </w:pPr>
      <w:r>
        <w:rPr>
          <w:lang w:eastAsia="zh-CN"/>
        </w:rPr>
        <w:br w:type="page"/>
      </w:r>
    </w:p>
    <w:p w14:paraId="157A98F8" w14:textId="77777777" w:rsidR="005B2170" w:rsidRPr="001C2E1E" w:rsidRDefault="005B2170" w:rsidP="005B2170">
      <w:pPr>
        <w:pStyle w:val="zzForeword"/>
        <w:rPr>
          <w:color w:val="auto"/>
          <w:lang w:val="en-GB"/>
        </w:rPr>
      </w:pPr>
      <w:r w:rsidRPr="001C2E1E">
        <w:rPr>
          <w:color w:val="auto"/>
          <w:lang w:val="en-GB"/>
        </w:rPr>
        <w:lastRenderedPageBreak/>
        <w:t>Foreword</w:t>
      </w:r>
    </w:p>
    <w:p w14:paraId="1B4B1366" w14:textId="77777777" w:rsidR="005B2170" w:rsidRPr="00D75219" w:rsidRDefault="005B2170" w:rsidP="00454A28">
      <w:pPr>
        <w:pStyle w:val="BodyText"/>
      </w:pPr>
      <w:bookmarkStart w:id="0" w:name="_Hlk114751576"/>
      <w:r w:rsidRPr="00D75219">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bookmarkEnd w:id="0"/>
    <w:p w14:paraId="2A33F777" w14:textId="35DD8AFF" w:rsidR="005B2170" w:rsidRPr="00D75219" w:rsidRDefault="005B2170" w:rsidP="00454A28">
      <w:pPr>
        <w:pStyle w:val="BodyText"/>
      </w:pPr>
      <w:r w:rsidRPr="00D75219">
        <w:t>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w:t>
      </w:r>
      <w:r w:rsidRPr="00970AEF">
        <w:t xml:space="preserve"> </w:t>
      </w:r>
      <w:r w:rsidRPr="00D75219">
        <w:t>Directives, Part 2 (see</w:t>
      </w:r>
      <w:r w:rsidRPr="00970AEF">
        <w:t xml:space="preserve"> </w:t>
      </w:r>
      <w:bookmarkStart w:id="1" w:name="_Hlk114751701"/>
      <w:r w:rsidRPr="00970AEF">
        <w:rPr>
          <w:lang w:val="en-GB"/>
        </w:rPr>
        <w:fldChar w:fldCharType="begin"/>
      </w:r>
      <w:r>
        <w:instrText xml:space="preserve"> HYPERLINK "http://www.iso.org/directives" </w:instrText>
      </w:r>
      <w:r w:rsidRPr="00970AEF">
        <w:rPr>
          <w:lang w:val="en-GB"/>
        </w:rPr>
      </w:r>
      <w:r w:rsidRPr="00970AEF">
        <w:rPr>
          <w:rStyle w:val="Hyperlink"/>
        </w:rPr>
        <w:fldChar w:fldCharType="separate"/>
      </w:r>
      <w:r w:rsidRPr="00970AEF">
        <w:rPr>
          <w:rStyle w:val="Hyperlink"/>
        </w:rPr>
        <w:t>www.iso.org/directives</w:t>
      </w:r>
      <w:r w:rsidRPr="00970AEF">
        <w:fldChar w:fldCharType="end"/>
      </w:r>
      <w:bookmarkEnd w:id="1"/>
      <w:r w:rsidRPr="00970AEF">
        <w:t xml:space="preserve"> or </w:t>
      </w:r>
      <w:hyperlink r:id="rId12" w:history="1">
        <w:r w:rsidRPr="00970AEF">
          <w:rPr>
            <w:rStyle w:val="Hyperlink"/>
          </w:rPr>
          <w:t>www.iec.ch/members_experts/refdocs</w:t>
        </w:r>
      </w:hyperlink>
      <w:r w:rsidRPr="00D75219">
        <w:t>).</w:t>
      </w:r>
    </w:p>
    <w:p w14:paraId="26A947AE" w14:textId="5D9DA97F" w:rsidR="005B2170" w:rsidRPr="00D75219" w:rsidRDefault="005B2170" w:rsidP="00454A28">
      <w:pPr>
        <w:pStyle w:val="BodyText"/>
      </w:pPr>
      <w:r w:rsidRPr="00D75219">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3" w:history="1">
        <w:r w:rsidRPr="00D75219">
          <w:rPr>
            <w:rStyle w:val="Hyperlink"/>
          </w:rPr>
          <w:t>www.iso.org/patents</w:t>
        </w:r>
      </w:hyperlink>
      <w:r w:rsidRPr="00D75219">
        <w:t xml:space="preserve">) or the IEC list of patent declarations received (see </w:t>
      </w:r>
      <w:hyperlink r:id="rId14" w:history="1">
        <w:r w:rsidRPr="00970AEF">
          <w:rPr>
            <w:rStyle w:val="Hyperlink"/>
          </w:rPr>
          <w:t>patents.iec.ch</w:t>
        </w:r>
      </w:hyperlink>
      <w:r w:rsidRPr="00970AEF">
        <w:t>).</w:t>
      </w:r>
    </w:p>
    <w:p w14:paraId="472FA192" w14:textId="77777777" w:rsidR="005B2170" w:rsidRPr="00D75219" w:rsidRDefault="005B2170" w:rsidP="00454A28">
      <w:pPr>
        <w:pStyle w:val="BodyText"/>
      </w:pPr>
      <w:r w:rsidRPr="00D75219">
        <w:t>Any trade name used in this document is information given for the convenience of users and does not constitute an endorsement.</w:t>
      </w:r>
    </w:p>
    <w:p w14:paraId="09564332" w14:textId="2F8AAD2F" w:rsidR="005B2170" w:rsidRPr="00D75219" w:rsidRDefault="005B2170" w:rsidP="00454A28">
      <w:pPr>
        <w:pStyle w:val="BodyText"/>
      </w:pPr>
      <w:r w:rsidRPr="00D75219">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970AEF">
        <w:t xml:space="preserve">) see </w:t>
      </w:r>
      <w:hyperlink r:id="rId15" w:history="1">
        <w:r w:rsidRPr="00970AEF">
          <w:rPr>
            <w:rStyle w:val="Hyperlink"/>
            <w:rFonts w:eastAsia="Malgun Gothic"/>
          </w:rPr>
          <w:t>www.iso.org/iso/foreword.html</w:t>
        </w:r>
      </w:hyperlink>
      <w:r w:rsidRPr="00970AEF">
        <w:rPr>
          <w:rFonts w:eastAsia="Malgun Gothic"/>
        </w:rPr>
        <w:t>. In the IEC,</w:t>
      </w:r>
      <w:r w:rsidRPr="00D75219">
        <w:rPr>
          <w:rFonts w:eastAsia="Calibri"/>
        </w:rPr>
        <w:t xml:space="preserve"> see </w:t>
      </w:r>
      <w:hyperlink r:id="rId16" w:history="1">
        <w:r w:rsidRPr="00970AEF">
          <w:rPr>
            <w:rStyle w:val="Hyperlink"/>
            <w:rFonts w:eastAsia="Malgun Gothic"/>
          </w:rPr>
          <w:t>www.iec.ch/understanding-standards</w:t>
        </w:r>
      </w:hyperlink>
      <w:r w:rsidRPr="00D75219">
        <w:rPr>
          <w:rFonts w:eastAsia="Calibri"/>
        </w:rPr>
        <w:t>.</w:t>
      </w:r>
    </w:p>
    <w:p w14:paraId="4D5C90E2" w14:textId="77777777" w:rsidR="005B2170" w:rsidRPr="00F90EA4" w:rsidRDefault="005B2170" w:rsidP="00454A28">
      <w:pPr>
        <w:pStyle w:val="BodyText"/>
      </w:pPr>
      <w:r w:rsidRPr="00F90EA4">
        <w:t xml:space="preserve">This document was prepared by Joint Technical Committee ISO/IEC JTC 1, </w:t>
      </w:r>
      <w:r w:rsidRPr="00F90EA4">
        <w:rPr>
          <w:i/>
        </w:rPr>
        <w:t>Information technology</w:t>
      </w:r>
      <w:r w:rsidRPr="00F90EA4">
        <w:t>, Subcommittee SC </w:t>
      </w:r>
      <w:r>
        <w:t>29</w:t>
      </w:r>
      <w:r w:rsidRPr="00F90EA4">
        <w:t>,</w:t>
      </w:r>
      <w:r w:rsidRPr="003845CE">
        <w:rPr>
          <w:i/>
        </w:rPr>
        <w:t xml:space="preserve"> Coding of audio, picture, multimedia and hypermedia information</w:t>
      </w:r>
      <w:r w:rsidRPr="004F4EAA">
        <w:t>.</w:t>
      </w:r>
    </w:p>
    <w:p w14:paraId="732EFF05" w14:textId="77777777" w:rsidR="005B2170" w:rsidRPr="00970AEF" w:rsidRDefault="005B2170" w:rsidP="00454A28">
      <w:pPr>
        <w:pStyle w:val="BodyText"/>
        <w:rPr>
          <w:rFonts w:eastAsia="MS Mincho"/>
        </w:rPr>
      </w:pPr>
      <w:r w:rsidRPr="00970AEF">
        <w:rPr>
          <w:rFonts w:eastAsia="MS Mincho"/>
        </w:rPr>
        <w:t xml:space="preserve">A list of all parts in the </w:t>
      </w:r>
      <w:r w:rsidRPr="00D75219">
        <w:rPr>
          <w:rStyle w:val="stdpublisher"/>
        </w:rPr>
        <w:t>ISO/IEC</w:t>
      </w:r>
      <w:r w:rsidRPr="00970AEF">
        <w:rPr>
          <w:rFonts w:eastAsia="MS Mincho"/>
        </w:rPr>
        <w:t> </w:t>
      </w:r>
      <w:r>
        <w:rPr>
          <w:rStyle w:val="stddocNumber"/>
          <w:rFonts w:eastAsia="Calibri"/>
        </w:rPr>
        <w:t>23090</w:t>
      </w:r>
      <w:r w:rsidRPr="00970AEF">
        <w:rPr>
          <w:rFonts w:eastAsia="MS Mincho"/>
        </w:rPr>
        <w:t xml:space="preserve"> </w:t>
      </w:r>
      <w:r w:rsidRPr="00D75219">
        <w:rPr>
          <w:rStyle w:val="stddocPartNumber"/>
          <w:rFonts w:eastAsia="Calibri"/>
        </w:rPr>
        <w:t>series</w:t>
      </w:r>
      <w:r w:rsidRPr="00970AEF">
        <w:rPr>
          <w:rFonts w:eastAsia="MS Mincho"/>
        </w:rPr>
        <w:t xml:space="preserve"> can be found on the ISO </w:t>
      </w:r>
      <w:r>
        <w:rPr>
          <w:rFonts w:eastAsia="MS Mincho"/>
        </w:rPr>
        <w:t xml:space="preserve">and IEC </w:t>
      </w:r>
      <w:r w:rsidRPr="00970AEF">
        <w:rPr>
          <w:rFonts w:eastAsia="MS Mincho"/>
        </w:rPr>
        <w:t>website</w:t>
      </w:r>
      <w:r>
        <w:rPr>
          <w:rFonts w:eastAsia="MS Mincho"/>
        </w:rPr>
        <w:t>s</w:t>
      </w:r>
      <w:r w:rsidRPr="00970AEF">
        <w:rPr>
          <w:rFonts w:eastAsia="MS Mincho"/>
        </w:rPr>
        <w:t>.</w:t>
      </w:r>
    </w:p>
    <w:p w14:paraId="6CFA699C" w14:textId="29927D15" w:rsidR="005B2170" w:rsidRPr="00E95633" w:rsidRDefault="005B2170" w:rsidP="00454A28">
      <w:pPr>
        <w:pStyle w:val="BodyText"/>
        <w:rPr>
          <w:rFonts w:eastAsia="MS Mincho" w:cs="Cambria"/>
        </w:rPr>
      </w:pPr>
      <w:r w:rsidRPr="00454A28">
        <w:rPr>
          <w:rFonts w:eastAsia="MS Mincho"/>
        </w:rPr>
        <w:t>Any</w:t>
      </w:r>
      <w:r w:rsidRPr="00D75219">
        <w:t xml:space="preserve"> feedback or questions on this document should be directed to the user’s national standards body. A complete listing of these bodies can be found at </w:t>
      </w:r>
      <w:hyperlink r:id="rId17" w:history="1">
        <w:r w:rsidRPr="00970AEF">
          <w:rPr>
            <w:rStyle w:val="Hyperlink"/>
            <w:iCs/>
          </w:rPr>
          <w:t>www.iso.org/members.html</w:t>
        </w:r>
      </w:hyperlink>
      <w:r w:rsidRPr="00970AEF">
        <w:t xml:space="preserve"> and </w:t>
      </w:r>
      <w:hyperlink r:id="rId18" w:history="1">
        <w:r w:rsidRPr="00970AEF">
          <w:rPr>
            <w:rStyle w:val="Hyperlink"/>
          </w:rPr>
          <w:t>www.iec.ch/national-committees</w:t>
        </w:r>
      </w:hyperlink>
      <w:r w:rsidRPr="00970AEF">
        <w:rPr>
          <w:rFonts w:eastAsia="MS Mincho"/>
        </w:rPr>
        <w:t>.</w:t>
      </w:r>
      <w:r>
        <w:br w:type="page"/>
      </w:r>
    </w:p>
    <w:p w14:paraId="5DB27D2E" w14:textId="77777777" w:rsidR="005B2170" w:rsidRPr="003176D3" w:rsidRDefault="005B2170" w:rsidP="005B2170">
      <w:pPr>
        <w:pStyle w:val="Introduction"/>
        <w:rPr>
          <w:lang w:val="en-GB"/>
        </w:rPr>
      </w:pPr>
      <w:r w:rsidRPr="003176D3">
        <w:rPr>
          <w:lang w:val="en-GB"/>
        </w:rPr>
        <w:lastRenderedPageBreak/>
        <w:t>Introduction</w:t>
      </w:r>
    </w:p>
    <w:p w14:paraId="23794320" w14:textId="77777777" w:rsidR="005B2170" w:rsidRDefault="005B2170" w:rsidP="00874035">
      <w:pPr>
        <w:pStyle w:val="BodyText"/>
      </w:pPr>
      <w:r w:rsidRPr="00A26DA2">
        <w:t xml:space="preserve">This document addresses the carriage of haptic media </w:t>
      </w:r>
      <w:r w:rsidRPr="00874035">
        <w:rPr>
          <w:szCs w:val="22"/>
        </w:rPr>
        <w:t>in</w:t>
      </w:r>
      <w:r w:rsidRPr="00A26DA2">
        <w:t xml:space="preserve"> an ISO base media file. A separate document, ISO/IEC 23090-31, specifies an MIHS stream format for haptic media. The MIHS format is not an ISO </w:t>
      </w:r>
      <w:proofErr w:type="gramStart"/>
      <w:r w:rsidRPr="00A26DA2">
        <w:t>base</w:t>
      </w:r>
      <w:proofErr w:type="gramEnd"/>
      <w:r w:rsidRPr="00A26DA2">
        <w:t xml:space="preserve"> media format. This document specifies the boxes and data formats for incorporating MIHS formatted bitstreams into an ISO base media file.</w:t>
      </w:r>
      <w:r>
        <w:br w:type="page"/>
      </w:r>
    </w:p>
    <w:p w14:paraId="7E10EE4D" w14:textId="77777777" w:rsidR="005B2170" w:rsidRPr="003176D3" w:rsidRDefault="005B2170" w:rsidP="005B2170">
      <w:pPr>
        <w:pStyle w:val="zzSTDTitle"/>
        <w:spacing w:after="0"/>
        <w:rPr>
          <w:noProof/>
          <w:color w:val="auto"/>
          <w:lang w:val="en-GB"/>
        </w:rPr>
      </w:pPr>
      <w:r w:rsidRPr="003176D3">
        <w:rPr>
          <w:noProof/>
          <w:color w:val="auto"/>
          <w:lang w:val="en-GB"/>
        </w:rPr>
        <w:lastRenderedPageBreak/>
        <w:t xml:space="preserve">Information technology — </w:t>
      </w:r>
      <w:r w:rsidRPr="007F390D">
        <w:rPr>
          <w:noProof/>
          <w:color w:val="auto"/>
          <w:lang w:val="en-GB"/>
        </w:rPr>
        <w:t>Coded representation of immersive media</w:t>
      </w:r>
      <w:r w:rsidRPr="003176D3">
        <w:rPr>
          <w:noProof/>
          <w:color w:val="auto"/>
          <w:lang w:val="en-GB"/>
        </w:rPr>
        <w:t> —</w:t>
      </w:r>
    </w:p>
    <w:p w14:paraId="6A92EB58" w14:textId="4A2B190E" w:rsidR="005B2170" w:rsidRDefault="005B2170" w:rsidP="005B2170">
      <w:pPr>
        <w:pStyle w:val="zzSTDTitle"/>
        <w:spacing w:before="280"/>
        <w:rPr>
          <w:color w:val="auto"/>
          <w:lang w:val="it-IT"/>
        </w:rPr>
      </w:pPr>
      <w:r>
        <w:rPr>
          <w:b w:val="0"/>
          <w:bCs/>
          <w:noProof/>
          <w:color w:val="auto"/>
          <w:lang w:val="it-IT"/>
        </w:rPr>
        <w:t>Part </w:t>
      </w:r>
      <w:r w:rsidR="00454A28">
        <w:rPr>
          <w:b w:val="0"/>
          <w:bCs/>
          <w:noProof/>
          <w:color w:val="auto"/>
          <w:lang w:val="it-IT"/>
        </w:rPr>
        <w:t>32</w:t>
      </w:r>
      <w:r>
        <w:rPr>
          <w:b w:val="0"/>
          <w:bCs/>
          <w:noProof/>
          <w:color w:val="auto"/>
          <w:lang w:val="it-IT"/>
        </w:rPr>
        <w:t>:</w:t>
      </w:r>
      <w:r>
        <w:rPr>
          <w:b w:val="0"/>
          <w:bCs/>
          <w:noProof/>
          <w:color w:val="auto"/>
          <w:lang w:val="it-IT"/>
        </w:rPr>
        <w:br/>
      </w:r>
      <w:r w:rsidRPr="00FB7014">
        <w:rPr>
          <w:noProof/>
          <w:color w:val="auto"/>
          <w:lang w:val="it-IT"/>
        </w:rPr>
        <w:t>Carriage of haptics in ISO base media file format</w:t>
      </w: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2" w:name="DDHeadingPage1"/>
      <w:r w:rsidR="00ED7BA4">
        <w:rPr>
          <w:noProof/>
          <w:color w:val="auto"/>
          <w:lang w:val="it-IT"/>
        </w:rPr>
        <w:t>INTERNATIONAL STANDARD</w:t>
      </w:r>
      <w:bookmarkEnd w:id="2"/>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3" w:name="DDOrganization"/>
      <w:r w:rsidR="00ED7BA4">
        <w:rPr>
          <w:noProof/>
          <w:color w:val="auto"/>
          <w:lang w:val="it-IT"/>
        </w:rPr>
        <w:t>© ISO/IEC 2015 – All rights reserved</w:t>
      </w:r>
      <w:bookmarkEnd w:id="3"/>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4" w:name="LibEnteteISO"/>
      <w:r w:rsidR="00ED7BA4">
        <w:rPr>
          <w:noProof/>
          <w:color w:val="auto"/>
          <w:lang w:val="it-IT"/>
        </w:rPr>
        <w:t>ISO/IEC 15444-12:2015(E)</w:t>
      </w:r>
      <w:bookmarkEnd w:id="4"/>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5" w:name="LIBTypeTitreISO"/>
      <w:r w:rsidR="00ED7BA4">
        <w:rPr>
          <w:noProof/>
          <w:color w:val="auto"/>
          <w:lang w:val="it-IT"/>
        </w:rPr>
        <w:t xml:space="preserve"> 63</w:t>
      </w:r>
      <w:bookmarkEnd w:id="5"/>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6" w:name="DDTITLE4"/>
      <w:r w:rsidR="00ED7BA4">
        <w:rPr>
          <w:noProof/>
          <w:color w:val="auto"/>
          <w:lang w:val="it-IT"/>
        </w:rPr>
        <w:t>Part 12: ISO base media file format</w:t>
      </w:r>
      <w:bookmarkEnd w:id="6"/>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7" w:name="DDTITLE3"/>
      <w:r w:rsidR="00ED7BA4">
        <w:rPr>
          <w:noProof/>
          <w:color w:val="auto"/>
          <w:lang w:val="it-IT"/>
        </w:rPr>
        <w:t>Information technology — JPEG 2000 image coding system</w:t>
      </w:r>
      <w:bookmarkEnd w:id="7"/>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8" w:name="DDTITLE2"/>
      <w:r w:rsidR="00ED7BA4">
        <w:rPr>
          <w:noProof/>
          <w:color w:val="auto"/>
          <w:lang w:val="it-IT"/>
        </w:rPr>
        <w:t>Technologies de l'information — Codage des objets audiovisuels — Partie 12: Format ISO de base pour les fichiers médias</w:t>
      </w:r>
      <w:bookmarkEnd w:id="8"/>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9" w:name="DDTITLE1"/>
      <w:r w:rsidR="00ED7BA4">
        <w:rPr>
          <w:noProof/>
          <w:color w:val="auto"/>
          <w:lang w:val="it-IT"/>
        </w:rPr>
        <w:t>Information technology — JPEG 2000 image coding system — Part 12: ISO base media file format</w:t>
      </w:r>
      <w:bookmarkEnd w:id="9"/>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10" w:name="DDDocLanguage"/>
      <w:r w:rsidR="00ED7BA4">
        <w:rPr>
          <w:noProof/>
          <w:color w:val="auto"/>
          <w:lang w:val="it-IT"/>
        </w:rPr>
        <w:t>E</w:t>
      </w:r>
      <w:bookmarkEnd w:id="10"/>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11" w:name="DDWorkDocDate"/>
      <w:r w:rsidR="00ED7BA4">
        <w:rPr>
          <w:noProof/>
          <w:color w:val="auto"/>
          <w:lang w:val="it-IT"/>
        </w:rPr>
        <w:t>2015-02-20</w:t>
      </w:r>
      <w:bookmarkEnd w:id="11"/>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12" w:name="DDDocStage"/>
      <w:r w:rsidR="00ED7BA4">
        <w:rPr>
          <w:noProof/>
          <w:color w:val="auto"/>
          <w:lang w:val="it-IT"/>
        </w:rPr>
        <w:t>(60) Publication</w:t>
      </w:r>
      <w:bookmarkEnd w:id="12"/>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13" w:name="DDOrganization3"/>
      <w:r w:rsidR="00ED7BA4">
        <w:rPr>
          <w:noProof/>
          <w:color w:val="auto"/>
          <w:lang w:val="it-IT"/>
        </w:rPr>
        <w:t>ISO/IEC</w:t>
      </w:r>
      <w:bookmarkEnd w:id="13"/>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14" w:name="DDOrganization1"/>
      <w:r w:rsidR="00ED7BA4">
        <w:rPr>
          <w:noProof/>
          <w:color w:val="auto"/>
          <w:lang w:val="it-IT"/>
        </w:rPr>
        <w:t>ISO/IEC J</w:t>
      </w:r>
      <w:bookmarkEnd w:id="14"/>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15" w:name="DDBASEYEAR"/>
      <w:bookmarkEnd w:id="15"/>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16" w:name="DDAmno"/>
      <w:bookmarkEnd w:id="16"/>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17" w:name="DDDocSubType"/>
      <w:bookmarkEnd w:id="17"/>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18" w:name="DDDocType"/>
      <w:r w:rsidR="00ED7BA4">
        <w:rPr>
          <w:noProof/>
          <w:color w:val="auto"/>
          <w:lang w:val="it-IT"/>
        </w:rPr>
        <w:t>International Standard</w:t>
      </w:r>
      <w:bookmarkEnd w:id="18"/>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19" w:name="DDWorkDocNo"/>
      <w:bookmarkEnd w:id="19"/>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20" w:name="DDpubYear"/>
      <w:r w:rsidR="00ED7BA4">
        <w:rPr>
          <w:noProof/>
          <w:color w:val="auto"/>
          <w:lang w:val="it-IT"/>
        </w:rPr>
        <w:t>2015</w:t>
      </w:r>
      <w:bookmarkEnd w:id="20"/>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21" w:name="DDRefNoPart"/>
      <w:r w:rsidR="00ED7BA4">
        <w:rPr>
          <w:noProof/>
          <w:color w:val="auto"/>
          <w:lang w:val="it-IT"/>
        </w:rPr>
        <w:t>ISO/IEC 15444</w:t>
      </w:r>
      <w:bookmarkEnd w:id="21"/>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22" w:name="DDRefGen"/>
      <w:r w:rsidR="00ED7BA4">
        <w:rPr>
          <w:noProof/>
          <w:color w:val="auto"/>
          <w:lang w:val="it-IT"/>
        </w:rPr>
        <w:t>ISO/IEC 15444</w:t>
      </w:r>
      <w:r w:rsidR="00ED7BA4">
        <w:rPr>
          <w:noProof/>
          <w:color w:val="auto"/>
          <w:lang w:val="it-IT"/>
        </w:rPr>
        <w:noBreakHyphen/>
        <w:t>12</w:t>
      </w:r>
      <w:bookmarkEnd w:id="22"/>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23" w:name="DDRefNum"/>
      <w:r w:rsidR="00ED7BA4">
        <w:rPr>
          <w:noProof/>
          <w:color w:val="auto"/>
          <w:lang w:val="it-IT"/>
        </w:rPr>
        <w:t>ISO/IEC 15444-12</w:t>
      </w:r>
      <w:bookmarkEnd w:id="23"/>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24" w:name="DDSCSecr"/>
      <w:bookmarkEnd w:id="24"/>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25" w:name="DDSecr"/>
      <w:bookmarkEnd w:id="25"/>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26" w:name="DDSCTitle"/>
      <w:r w:rsidR="00ED7BA4">
        <w:rPr>
          <w:noProof/>
          <w:color w:val="auto"/>
          <w:lang w:val="it-IT"/>
        </w:rPr>
        <w:t>Coding of audio, picture, multimedia and hypermedia information</w:t>
      </w:r>
      <w:bookmarkEnd w:id="26"/>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27" w:name="DDTCTitle"/>
      <w:r w:rsidR="00ED7BA4">
        <w:rPr>
          <w:noProof/>
          <w:color w:val="auto"/>
          <w:lang w:val="it-IT"/>
        </w:rPr>
        <w:t>Information technology</w:t>
      </w:r>
      <w:bookmarkEnd w:id="27"/>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28" w:name="DDWGNum"/>
      <w:bookmarkEnd w:id="28"/>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29" w:name="DDSCNum"/>
      <w:r w:rsidR="00ED7BA4">
        <w:rPr>
          <w:noProof/>
          <w:color w:val="auto"/>
          <w:lang w:val="it-IT"/>
        </w:rPr>
        <w:t>29</w:t>
      </w:r>
      <w:bookmarkEnd w:id="29"/>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30" w:name="DDTCNum"/>
      <w:r w:rsidR="00ED7BA4">
        <w:rPr>
          <w:noProof/>
          <w:color w:val="auto"/>
          <w:lang w:val="it-IT"/>
        </w:rPr>
        <w:t>1</w:t>
      </w:r>
      <w:bookmarkEnd w:id="30"/>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31" w:name="LIBLANG"/>
      <w:r w:rsidR="00ED7BA4">
        <w:rPr>
          <w:noProof/>
          <w:color w:val="auto"/>
          <w:lang w:val="it-IT"/>
        </w:rPr>
        <w:t xml:space="preserve"> 2</w:t>
      </w:r>
      <w:bookmarkEnd w:id="31"/>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32" w:name="libH2NAME"/>
      <w:r w:rsidR="00ED7BA4">
        <w:rPr>
          <w:noProof/>
          <w:color w:val="auto"/>
          <w:lang w:val="it-IT"/>
        </w:rPr>
        <w:t>見出し</w:t>
      </w:r>
      <w:r w:rsidR="00ED7BA4">
        <w:rPr>
          <w:noProof/>
          <w:color w:val="auto"/>
          <w:lang w:val="it-IT"/>
        </w:rPr>
        <w:t xml:space="preserve"> 2</w:t>
      </w:r>
      <w:bookmarkEnd w:id="32"/>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33" w:name="libH1NAME"/>
      <w:r w:rsidR="00ED7BA4">
        <w:rPr>
          <w:noProof/>
          <w:color w:val="auto"/>
          <w:lang w:val="it-IT"/>
        </w:rPr>
        <w:t>見出し</w:t>
      </w:r>
      <w:r w:rsidR="00ED7BA4">
        <w:rPr>
          <w:noProof/>
          <w:color w:val="auto"/>
          <w:lang w:val="it-IT"/>
        </w:rPr>
        <w:t xml:space="preserve"> 1</w:t>
      </w:r>
      <w:bookmarkEnd w:id="33"/>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34" w:name="LibDesc"/>
      <w:bookmarkEnd w:id="34"/>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35" w:name="LibDescD"/>
      <w:bookmarkEnd w:id="35"/>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36" w:name="LibDescE"/>
      <w:bookmarkEnd w:id="36"/>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37" w:name="LibDescF"/>
      <w:bookmarkEnd w:id="37"/>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38" w:name="NATSubVer"/>
      <w:r w:rsidR="00ED7BA4">
        <w:rPr>
          <w:noProof/>
          <w:color w:val="auto"/>
          <w:lang w:val="it-IT"/>
        </w:rPr>
        <w:t>0</w:t>
      </w:r>
      <w:bookmarkEnd w:id="38"/>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39" w:name="CENSubVer"/>
      <w:r w:rsidR="00ED7BA4">
        <w:rPr>
          <w:noProof/>
          <w:color w:val="auto"/>
          <w:lang w:val="it-IT"/>
        </w:rPr>
        <w:t>2</w:t>
      </w:r>
      <w:bookmarkEnd w:id="39"/>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40" w:name="ISOSubVer"/>
      <w:bookmarkEnd w:id="40"/>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41" w:name="LIBVerMSDN"/>
      <w:r w:rsidR="00ED7BA4">
        <w:rPr>
          <w:noProof/>
          <w:color w:val="auto"/>
          <w:lang w:val="it-IT"/>
        </w:rPr>
        <w:t>STD Version 2.1c2</w:t>
      </w:r>
      <w:bookmarkEnd w:id="41"/>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42" w:name="LIBStageCode"/>
      <w:r w:rsidR="00ED7BA4">
        <w:rPr>
          <w:noProof/>
          <w:color w:val="auto"/>
          <w:lang w:val="it-IT"/>
        </w:rPr>
        <w:t>60</w:t>
      </w:r>
      <w:bookmarkEnd w:id="42"/>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43" w:name="LibRpl"/>
      <w:bookmarkEnd w:id="43"/>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44" w:name="LibICS"/>
      <w:bookmarkEnd w:id="44"/>
      <w:r w:rsidR="00ED7BA4">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45" w:name="LIBFIL"/>
      <w:r w:rsidR="00ED7BA4">
        <w:rPr>
          <w:noProof/>
          <w:color w:val="auto"/>
          <w:lang w:val="it-IT"/>
        </w:rPr>
        <w:t xml:space="preserve"> 4</w:t>
      </w:r>
      <w:bookmarkEnd w:id="45"/>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46" w:name="LIBEnFileName"/>
      <w:r w:rsidR="00ED7BA4">
        <w:rPr>
          <w:noProof/>
          <w:color w:val="auto"/>
          <w:lang w:val="it-IT"/>
        </w:rPr>
        <w:t>C:\Users\shinji_w\AppData\Roaming\Microsoft\Templates\STD\w15177_14496_5th.-restyle-R1.doc</w:t>
      </w:r>
      <w:bookmarkEnd w:id="46"/>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47" w:name="LIBFrFileName"/>
      <w:bookmarkEnd w:id="47"/>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48" w:name="LIBDeFileName"/>
      <w:bookmarkEnd w:id="48"/>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49" w:name="LIBNatFileName"/>
      <w:bookmarkEnd w:id="49"/>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50" w:name="LIBFileOld"/>
      <w:bookmarkEnd w:id="50"/>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51" w:name="LIBTypeTitreCEN"/>
      <w:bookmarkEnd w:id="51"/>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52" w:name="LIBTypeTitreNAT"/>
      <w:bookmarkEnd w:id="52"/>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53" w:name="LibEnteteCEN"/>
      <w:bookmarkEnd w:id="53"/>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54" w:name="LibEnteteNAT"/>
      <w:bookmarkEnd w:id="54"/>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55" w:name="LIBASynchroVF"/>
      <w:bookmarkEnd w:id="55"/>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56" w:name="LIBASynchroVE"/>
      <w:bookmarkEnd w:id="56"/>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57" w:name="LIBASynchroVD"/>
      <w:bookmarkEnd w:id="57"/>
      <w:r w:rsidR="00ED7BA4">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58" w:name="DDEditionNo"/>
      <w:bookmarkEnd w:id="58"/>
      <w:r w:rsidR="00ED7BA4">
        <w:rPr>
          <w:noProof/>
          <w:color w:val="auto"/>
          <w:lang w:val="it-IT"/>
        </w:rPr>
        <w:t xml:space="preserve"> </w:t>
      </w:r>
      <w:r>
        <w:rPr>
          <w:color w:val="auto"/>
        </w:rPr>
        <w:fldChar w:fldCharType="end"/>
      </w:r>
    </w:p>
    <w:p w14:paraId="215B740D" w14:textId="77777777" w:rsidR="005B2170" w:rsidRPr="003176D3" w:rsidRDefault="005B2170">
      <w:pPr>
        <w:pStyle w:val="Heading1"/>
        <w:numPr>
          <w:ilvl w:val="0"/>
          <w:numId w:val="7"/>
        </w:numPr>
      </w:pPr>
      <w:bookmarkStart w:id="59" w:name="_Toc441898363"/>
      <w:bookmarkStart w:id="60" w:name="_Toc32120120"/>
      <w:bookmarkStart w:id="61" w:name="_Ref60911451"/>
      <w:bookmarkStart w:id="62" w:name="_Ref60911465"/>
      <w:bookmarkStart w:id="63" w:name="_Ref60911489"/>
      <w:bookmarkStart w:id="64" w:name="_Ref200335146"/>
      <w:bookmarkStart w:id="65" w:name="_Toc71020219"/>
      <w:bookmarkStart w:id="66" w:name="_Toc115263285"/>
      <w:bookmarkStart w:id="67" w:name="_Toc117857683"/>
      <w:bookmarkStart w:id="68" w:name="_Hlk114755043"/>
      <w:r w:rsidRPr="00BA2E12">
        <w:t>Scope</w:t>
      </w:r>
      <w:bookmarkEnd w:id="59"/>
      <w:bookmarkEnd w:id="60"/>
      <w:bookmarkEnd w:id="61"/>
      <w:bookmarkEnd w:id="62"/>
      <w:bookmarkEnd w:id="63"/>
      <w:bookmarkEnd w:id="64"/>
      <w:bookmarkEnd w:id="65"/>
      <w:bookmarkEnd w:id="66"/>
      <w:bookmarkEnd w:id="67"/>
    </w:p>
    <w:bookmarkEnd w:id="68"/>
    <w:p w14:paraId="4C7FCB79" w14:textId="77777777" w:rsidR="005B2170" w:rsidRPr="00FB3F2F" w:rsidRDefault="005B2170" w:rsidP="00874035">
      <w:pPr>
        <w:pStyle w:val="BodyText"/>
      </w:pPr>
      <w:r>
        <w:t xml:space="preserve">This document specifies carriage of haptic </w:t>
      </w:r>
      <w:r w:rsidRPr="00571900">
        <w:t>media</w:t>
      </w:r>
      <w:r>
        <w:t xml:space="preserve"> in ISO base media files.</w:t>
      </w:r>
    </w:p>
    <w:p w14:paraId="5DADB600" w14:textId="77777777" w:rsidR="005B2170" w:rsidRDefault="005B2170">
      <w:pPr>
        <w:pStyle w:val="Heading1"/>
      </w:pPr>
      <w:bookmarkStart w:id="69" w:name="_Toc115263286"/>
      <w:bookmarkStart w:id="70" w:name="_Toc117857684"/>
      <w:r w:rsidRPr="00EA654F">
        <w:t>Normative</w:t>
      </w:r>
      <w:r>
        <w:t xml:space="preserve"> </w:t>
      </w:r>
      <w:r w:rsidRPr="00454A28">
        <w:t>references</w:t>
      </w:r>
      <w:bookmarkEnd w:id="69"/>
      <w:bookmarkEnd w:id="70"/>
    </w:p>
    <w:p w14:paraId="6C2BFE0E" w14:textId="77777777" w:rsidR="005B2170" w:rsidRPr="003176D3" w:rsidRDefault="005B2170" w:rsidP="00874035">
      <w:pPr>
        <w:pStyle w:val="BodyText"/>
      </w:pPr>
      <w:r w:rsidRPr="00107CEC">
        <w:t xml:space="preserve">The following documents are referred to in the text in such a way that some or </w:t>
      </w:r>
      <w:proofErr w:type="gramStart"/>
      <w:r w:rsidRPr="00107CEC">
        <w:t>all of</w:t>
      </w:r>
      <w:proofErr w:type="gramEnd"/>
      <w:r w:rsidRPr="00107CEC">
        <w:t xml:space="preserve"> their content constitutes </w:t>
      </w:r>
      <w:proofErr w:type="gramStart"/>
      <w:r w:rsidRPr="00107CEC">
        <w:t>requirements</w:t>
      </w:r>
      <w:proofErr w:type="gramEnd"/>
      <w:r w:rsidRPr="00107CEC">
        <w:t xml:space="preserve"> of this document. For dated references, only the edition cited applies. For undated references, the latest edition of the referenced document (including any amendments) applies.</w:t>
      </w:r>
    </w:p>
    <w:p w14:paraId="6EBE5A0A" w14:textId="77777777" w:rsidR="005B2170" w:rsidRDefault="005B2170" w:rsidP="00454A28">
      <w:pPr>
        <w:pStyle w:val="BodyText"/>
      </w:pPr>
      <w:r>
        <w:t xml:space="preserve">ISO/IEC 14496-12:2020, </w:t>
      </w:r>
      <w:r w:rsidRPr="00FA10B3">
        <w:rPr>
          <w:i/>
          <w:iCs/>
        </w:rPr>
        <w:t>Information technology — Coding of audio-visual objects — Part 12: ISO base media file format</w:t>
      </w:r>
    </w:p>
    <w:p w14:paraId="179134AF" w14:textId="77777777" w:rsidR="005B2170" w:rsidRDefault="005B2170" w:rsidP="00454A28">
      <w:pPr>
        <w:pStyle w:val="BodyText"/>
      </w:pPr>
      <w:commentRangeStart w:id="71"/>
      <w:commentRangeStart w:id="72"/>
      <w:r>
        <w:t>ISO/IEC 23090-31:</w:t>
      </w:r>
      <w:r w:rsidRPr="00571900">
        <w:rPr>
          <w:shd w:val="clear" w:color="auto" w:fill="FFFF00"/>
        </w:rPr>
        <w:t>xxxx</w:t>
      </w:r>
      <w:r>
        <w:t xml:space="preserve">, </w:t>
      </w:r>
      <w:r w:rsidRPr="00696AF3">
        <w:rPr>
          <w:i/>
          <w:iCs/>
        </w:rPr>
        <w:t>Information technology — Coded representation of immersive media — Part 31: Haptics Coding</w:t>
      </w:r>
      <w:commentRangeEnd w:id="71"/>
      <w:r w:rsidRPr="00696AF3">
        <w:rPr>
          <w:rStyle w:val="CommentReference"/>
          <w:i/>
          <w:iCs/>
        </w:rPr>
        <w:commentReference w:id="71"/>
      </w:r>
      <w:commentRangeEnd w:id="72"/>
      <w:r w:rsidRPr="00696AF3">
        <w:rPr>
          <w:rStyle w:val="CommentReference"/>
          <w:i/>
          <w:iCs/>
        </w:rPr>
        <w:commentReference w:id="72"/>
      </w:r>
    </w:p>
    <w:p w14:paraId="389EEB93" w14:textId="77777777" w:rsidR="005B2170" w:rsidRPr="003176D3" w:rsidRDefault="005B2170">
      <w:pPr>
        <w:pStyle w:val="Heading1"/>
      </w:pPr>
      <w:bookmarkStart w:id="73" w:name="_Toc479311625"/>
      <w:bookmarkStart w:id="74" w:name="_Ref60912049"/>
      <w:bookmarkStart w:id="75" w:name="_Ref60913391"/>
      <w:bookmarkStart w:id="76" w:name="_Toc71020221"/>
      <w:bookmarkStart w:id="77" w:name="_Toc115263287"/>
      <w:bookmarkStart w:id="78" w:name="_Toc117857685"/>
      <w:bookmarkStart w:id="79" w:name="_Toc71020222"/>
      <w:r w:rsidRPr="003176D3">
        <w:t>Terms</w:t>
      </w:r>
      <w:r w:rsidRPr="003176D3">
        <w:rPr>
          <w:rFonts w:hint="eastAsia"/>
        </w:rPr>
        <w:t>, d</w:t>
      </w:r>
      <w:r w:rsidRPr="003176D3">
        <w:t>efinitions</w:t>
      </w:r>
      <w:bookmarkEnd w:id="73"/>
      <w:bookmarkEnd w:id="74"/>
      <w:bookmarkEnd w:id="75"/>
      <w:r w:rsidRPr="003176D3">
        <w:rPr>
          <w:rFonts w:hint="eastAsia"/>
        </w:rPr>
        <w:t xml:space="preserve"> and a</w:t>
      </w:r>
      <w:r w:rsidRPr="003176D3">
        <w:t>bbreviated terms</w:t>
      </w:r>
      <w:bookmarkEnd w:id="76"/>
      <w:bookmarkEnd w:id="77"/>
      <w:bookmarkEnd w:id="78"/>
    </w:p>
    <w:p w14:paraId="43C0439D" w14:textId="77777777" w:rsidR="005B2170" w:rsidRPr="003176D3" w:rsidRDefault="005B2170">
      <w:pPr>
        <w:pStyle w:val="Heading2"/>
        <w:numPr>
          <w:ilvl w:val="1"/>
          <w:numId w:val="1"/>
        </w:numPr>
      </w:pPr>
      <w:bookmarkStart w:id="80" w:name="_Toc115263288"/>
      <w:bookmarkStart w:id="81" w:name="_Toc117857686"/>
      <w:bookmarkStart w:id="82" w:name="_Hlk114755073"/>
      <w:bookmarkEnd w:id="79"/>
      <w:r w:rsidRPr="003176D3">
        <w:t xml:space="preserve">Terms and </w:t>
      </w:r>
      <w:r w:rsidRPr="00F95628">
        <w:t>definitions</w:t>
      </w:r>
      <w:bookmarkEnd w:id="80"/>
      <w:bookmarkEnd w:id="81"/>
    </w:p>
    <w:bookmarkEnd w:id="82"/>
    <w:p w14:paraId="41EEB660" w14:textId="77777777" w:rsidR="005B2170" w:rsidRDefault="005B2170" w:rsidP="00874035">
      <w:pPr>
        <w:pStyle w:val="BodyText"/>
        <w:rPr>
          <w:rFonts w:cs="Cambria"/>
          <w:color w:val="211D1E"/>
          <w:szCs w:val="22"/>
        </w:rPr>
      </w:pPr>
      <w:r>
        <w:rPr>
          <w:rFonts w:cs="Cambria"/>
          <w:color w:val="211D1E"/>
          <w:szCs w:val="22"/>
        </w:rPr>
        <w:t>For the purposes of this document, the terms and definitions given in ISO/IEC 23090-5 and the following apply.</w:t>
      </w:r>
    </w:p>
    <w:p w14:paraId="7DD760A1" w14:textId="77777777" w:rsidR="005B2170" w:rsidRDefault="005B2170" w:rsidP="00874035">
      <w:pPr>
        <w:pStyle w:val="BodyText"/>
        <w:rPr>
          <w:rFonts w:cs="Cambria"/>
          <w:color w:val="211D1E"/>
          <w:szCs w:val="22"/>
        </w:rPr>
      </w:pPr>
      <w:r>
        <w:rPr>
          <w:rFonts w:cs="Cambria"/>
          <w:color w:val="211D1E"/>
          <w:szCs w:val="22"/>
        </w:rPr>
        <w:t>ISO and IEC maintain terminology databases for use in standardization at the following addresses:</w:t>
      </w:r>
    </w:p>
    <w:p w14:paraId="4AA305EF" w14:textId="09EE8115" w:rsidR="005B2170" w:rsidRDefault="005B2170" w:rsidP="00454A28">
      <w:pPr>
        <w:pStyle w:val="BodyText"/>
        <w:rPr>
          <w:rFonts w:cs="Cambria"/>
          <w:color w:val="053BF5"/>
          <w:szCs w:val="22"/>
        </w:rPr>
      </w:pPr>
      <w:r>
        <w:rPr>
          <w:rFonts w:cs="Cambria"/>
          <w:color w:val="211D1E"/>
          <w:szCs w:val="22"/>
        </w:rPr>
        <w:t xml:space="preserve">— ISO Online browsing platform: available at </w:t>
      </w:r>
      <w:hyperlink r:id="rId23" w:history="1">
        <w:r w:rsidR="00FE6077" w:rsidRPr="00A40322">
          <w:rPr>
            <w:rStyle w:val="Hyperlink"/>
            <w:rFonts w:cs="Cambria"/>
            <w:szCs w:val="22"/>
          </w:rPr>
          <w:t>https://www.iso.org/obp</w:t>
        </w:r>
      </w:hyperlink>
    </w:p>
    <w:p w14:paraId="6B278EFE" w14:textId="1432A7EC" w:rsidR="005B2170" w:rsidRPr="003A2863" w:rsidRDefault="005B2170" w:rsidP="00454A28">
      <w:pPr>
        <w:pStyle w:val="BodyText"/>
      </w:pPr>
      <w:r>
        <w:rPr>
          <w:rFonts w:cs="Cambria"/>
          <w:color w:val="211D1E"/>
        </w:rPr>
        <w:t xml:space="preserve">— IEC </w:t>
      </w:r>
      <w:proofErr w:type="spellStart"/>
      <w:r w:rsidRPr="005B2170">
        <w:rPr>
          <w:rFonts w:cs="Cambria"/>
          <w:color w:val="211D1E"/>
          <w:szCs w:val="22"/>
        </w:rPr>
        <w:t>Electropedia</w:t>
      </w:r>
      <w:proofErr w:type="spellEnd"/>
      <w:r>
        <w:rPr>
          <w:rFonts w:cs="Cambria"/>
          <w:color w:val="211D1E"/>
        </w:rPr>
        <w:t xml:space="preserve">: available at </w:t>
      </w:r>
      <w:hyperlink r:id="rId24" w:history="1">
        <w:r w:rsidR="00FE6077" w:rsidRPr="00A40322">
          <w:rPr>
            <w:rStyle w:val="Hyperlink"/>
            <w:rFonts w:cs="Cambria"/>
            <w:szCs w:val="22"/>
          </w:rPr>
          <w:t>https://www.electropedia.org/</w:t>
        </w:r>
      </w:hyperlink>
    </w:p>
    <w:p w14:paraId="67A59910" w14:textId="77777777" w:rsidR="005B2170" w:rsidRPr="00EC6C63" w:rsidRDefault="005B2170">
      <w:pPr>
        <w:pStyle w:val="TermNum"/>
        <w:numPr>
          <w:ilvl w:val="2"/>
          <w:numId w:val="1"/>
        </w:numPr>
        <w:ind w:left="0" w:firstLine="0"/>
      </w:pPr>
      <w:r w:rsidRPr="00EC6C63">
        <w:br/>
      </w:r>
      <w:r w:rsidRPr="005A36DC">
        <w:t>band</w:t>
      </w:r>
    </w:p>
    <w:p w14:paraId="56EDDF24" w14:textId="77777777" w:rsidR="005B2170" w:rsidRPr="00E22091" w:rsidRDefault="005B2170" w:rsidP="005B2170">
      <w:pPr>
        <w:pStyle w:val="Definition"/>
        <w:rPr>
          <w:lang w:val="en-GB"/>
        </w:rPr>
      </w:pPr>
      <w:r w:rsidRPr="005A36DC">
        <w:rPr>
          <w:lang w:val="en-GB"/>
        </w:rPr>
        <w:t>haptic band described in ISO/IEC 23090-31 for containing a haptic signal</w:t>
      </w:r>
    </w:p>
    <w:p w14:paraId="7E964A3B" w14:textId="77777777" w:rsidR="005B2170" w:rsidRPr="00AC093E" w:rsidRDefault="005B2170">
      <w:pPr>
        <w:pStyle w:val="TermNum"/>
        <w:numPr>
          <w:ilvl w:val="2"/>
          <w:numId w:val="1"/>
        </w:numPr>
        <w:ind w:left="0" w:firstLine="0"/>
      </w:pPr>
      <w:r>
        <w:br/>
      </w:r>
      <w:r w:rsidRPr="00AC093E">
        <w:t>channel</w:t>
      </w:r>
    </w:p>
    <w:p w14:paraId="66AAB7B0" w14:textId="7660D6E2" w:rsidR="005B2170" w:rsidRPr="00AC093E" w:rsidRDefault="005B2170" w:rsidP="005B2170">
      <w:pPr>
        <w:pStyle w:val="Definition"/>
        <w:rPr>
          <w:lang w:val="en-GB"/>
        </w:rPr>
      </w:pPr>
      <w:r w:rsidRPr="00AC093E">
        <w:rPr>
          <w:lang w:val="en-GB"/>
        </w:rPr>
        <w:t xml:space="preserve">haptic </w:t>
      </w:r>
      <w:r w:rsidR="00E422CB">
        <w:rPr>
          <w:lang w:val="en-GB"/>
        </w:rPr>
        <w:t>channel</w:t>
      </w:r>
      <w:r w:rsidR="00E422CB" w:rsidRPr="00AC093E">
        <w:rPr>
          <w:lang w:val="en-GB"/>
        </w:rPr>
        <w:t xml:space="preserve"> </w:t>
      </w:r>
      <w:r w:rsidRPr="00AC093E">
        <w:rPr>
          <w:lang w:val="en-GB"/>
        </w:rPr>
        <w:t xml:space="preserve">described in ISO/IEC 23090-31 for containing bands to be combined, with the resulting haptics rendered at a specific body </w:t>
      </w:r>
      <w:proofErr w:type="gramStart"/>
      <w:r w:rsidRPr="00AC093E">
        <w:rPr>
          <w:lang w:val="en-GB"/>
        </w:rPr>
        <w:t>location</w:t>
      </w:r>
      <w:proofErr w:type="gramEnd"/>
    </w:p>
    <w:p w14:paraId="2E4389C3" w14:textId="77777777" w:rsidR="005B2170" w:rsidRPr="00517191" w:rsidRDefault="005B2170">
      <w:pPr>
        <w:pStyle w:val="TermNum"/>
        <w:numPr>
          <w:ilvl w:val="2"/>
          <w:numId w:val="1"/>
        </w:numPr>
        <w:ind w:left="0" w:firstLine="0"/>
      </w:pPr>
      <w:r w:rsidRPr="00517191">
        <w:br/>
        <w:t>experience</w:t>
      </w:r>
    </w:p>
    <w:p w14:paraId="7008DCD9" w14:textId="77777777" w:rsidR="005B2170" w:rsidRDefault="005B2170" w:rsidP="005B2170">
      <w:pPr>
        <w:pStyle w:val="Definition"/>
        <w:rPr>
          <w:lang w:val="en-GB"/>
        </w:rPr>
      </w:pPr>
      <w:r w:rsidRPr="00517191">
        <w:rPr>
          <w:lang w:val="en-GB"/>
        </w:rPr>
        <w:t>haptic experience described in ISO/IEC 23090-31 containing perceptions and global information</w:t>
      </w:r>
    </w:p>
    <w:p w14:paraId="1F0D56F6" w14:textId="77777777" w:rsidR="005B2170" w:rsidRPr="00440C4E" w:rsidRDefault="005B2170">
      <w:pPr>
        <w:pStyle w:val="TermNum"/>
        <w:numPr>
          <w:ilvl w:val="2"/>
          <w:numId w:val="1"/>
        </w:numPr>
        <w:ind w:left="0" w:firstLine="0"/>
      </w:pPr>
      <w:r w:rsidRPr="00440C4E">
        <w:lastRenderedPageBreak/>
        <w:br/>
        <w:t>ISOBMFF track</w:t>
      </w:r>
    </w:p>
    <w:p w14:paraId="5DCDE505" w14:textId="77777777" w:rsidR="005B2170" w:rsidRPr="00440C4E" w:rsidRDefault="005B2170" w:rsidP="005B2170">
      <w:pPr>
        <w:pStyle w:val="Definition"/>
        <w:rPr>
          <w:lang w:val="en-GB"/>
        </w:rPr>
      </w:pPr>
      <w:r w:rsidRPr="00440C4E">
        <w:rPr>
          <w:lang w:val="en-GB"/>
        </w:rPr>
        <w:t>track defined in ISO/IEC 14496-12</w:t>
      </w:r>
    </w:p>
    <w:p w14:paraId="348C1A44" w14:textId="77777777" w:rsidR="005B2170" w:rsidRPr="00440C4E" w:rsidRDefault="005B2170">
      <w:pPr>
        <w:pStyle w:val="TermNum"/>
        <w:numPr>
          <w:ilvl w:val="2"/>
          <w:numId w:val="1"/>
        </w:numPr>
        <w:ind w:left="0" w:firstLine="0"/>
      </w:pPr>
      <w:r w:rsidRPr="00440C4E">
        <w:br/>
        <w:t>MIHS sample</w:t>
      </w:r>
    </w:p>
    <w:p w14:paraId="7DD86F47" w14:textId="77777777" w:rsidR="005B2170" w:rsidRPr="00440C4E" w:rsidRDefault="005B2170" w:rsidP="005B2170">
      <w:pPr>
        <w:pStyle w:val="Definition"/>
        <w:rPr>
          <w:lang w:val="en-GB"/>
        </w:rPr>
      </w:pPr>
      <w:r w:rsidRPr="00440C4E">
        <w:rPr>
          <w:lang w:val="en-GB"/>
        </w:rPr>
        <w:t xml:space="preserve">sample belonging to </w:t>
      </w:r>
      <w:proofErr w:type="gramStart"/>
      <w:r w:rsidRPr="00440C4E">
        <w:rPr>
          <w:lang w:val="en-GB"/>
        </w:rPr>
        <w:t>an</w:t>
      </w:r>
      <w:proofErr w:type="gramEnd"/>
      <w:r w:rsidRPr="00440C4E">
        <w:rPr>
          <w:lang w:val="en-GB"/>
        </w:rPr>
        <w:t xml:space="preserve"> MIHS track.</w:t>
      </w:r>
    </w:p>
    <w:p w14:paraId="7331E90E" w14:textId="77777777" w:rsidR="005B2170" w:rsidRPr="00440C4E" w:rsidRDefault="005B2170">
      <w:pPr>
        <w:pStyle w:val="TermNum"/>
        <w:numPr>
          <w:ilvl w:val="2"/>
          <w:numId w:val="1"/>
        </w:numPr>
        <w:ind w:left="0" w:firstLine="0"/>
      </w:pPr>
      <w:r w:rsidRPr="00440C4E">
        <w:br/>
        <w:t>MIHS stream</w:t>
      </w:r>
    </w:p>
    <w:p w14:paraId="5CC6BE70" w14:textId="77777777" w:rsidR="005B2170" w:rsidRPr="00440C4E" w:rsidRDefault="005B2170" w:rsidP="005B2170">
      <w:pPr>
        <w:pStyle w:val="Definition"/>
        <w:rPr>
          <w:lang w:val="en-GB"/>
        </w:rPr>
      </w:pPr>
      <w:r w:rsidRPr="00440C4E">
        <w:rPr>
          <w:lang w:val="en-GB"/>
        </w:rPr>
        <w:t>MIHS formatted bitstream described in ISO/IEC 23090-31</w:t>
      </w:r>
    </w:p>
    <w:p w14:paraId="4F84AE5F" w14:textId="77777777" w:rsidR="005B2170" w:rsidRPr="00440C4E" w:rsidRDefault="005B2170">
      <w:pPr>
        <w:pStyle w:val="TermNum"/>
        <w:numPr>
          <w:ilvl w:val="2"/>
          <w:numId w:val="1"/>
        </w:numPr>
        <w:ind w:left="0" w:firstLine="0"/>
      </w:pPr>
      <w:r w:rsidRPr="00440C4E">
        <w:br/>
        <w:t>MIHS track</w:t>
      </w:r>
    </w:p>
    <w:p w14:paraId="30224AA1" w14:textId="77777777" w:rsidR="005B2170" w:rsidRPr="00440C4E" w:rsidRDefault="005B2170" w:rsidP="005B2170">
      <w:pPr>
        <w:pStyle w:val="Definition"/>
        <w:rPr>
          <w:lang w:val="en-GB"/>
        </w:rPr>
      </w:pPr>
      <w:r w:rsidRPr="00440C4E">
        <w:rPr>
          <w:lang w:val="en-GB"/>
        </w:rPr>
        <w:t xml:space="preserve">ISOBMFF track having the </w:t>
      </w:r>
      <w:r w:rsidRPr="00074FAF">
        <w:rPr>
          <w:rStyle w:val="codeChar"/>
        </w:rPr>
        <w:t>'hapt'</w:t>
      </w:r>
      <w:r w:rsidRPr="00440C4E">
        <w:rPr>
          <w:lang w:val="en-GB"/>
        </w:rPr>
        <w:t xml:space="preserve"> handler type and an </w:t>
      </w:r>
      <w:r w:rsidRPr="00E05496">
        <w:rPr>
          <w:rStyle w:val="codeChar"/>
        </w:rPr>
        <w:t>MIHSSampleEntry</w:t>
      </w:r>
    </w:p>
    <w:p w14:paraId="2E95CD58" w14:textId="77777777" w:rsidR="005B2170" w:rsidRPr="00440C4E" w:rsidRDefault="005B2170">
      <w:pPr>
        <w:pStyle w:val="TermNum"/>
        <w:numPr>
          <w:ilvl w:val="2"/>
          <w:numId w:val="1"/>
        </w:numPr>
        <w:ind w:left="0" w:firstLine="0"/>
      </w:pPr>
      <w:r w:rsidRPr="00440C4E">
        <w:br/>
        <w:t>metadata</w:t>
      </w:r>
    </w:p>
    <w:p w14:paraId="43F36E0D" w14:textId="72B2EE94" w:rsidR="005B2170" w:rsidRPr="00440C4E" w:rsidRDefault="005B2170" w:rsidP="005B2170">
      <w:pPr>
        <w:pStyle w:val="Definition"/>
        <w:rPr>
          <w:lang w:val="en-GB"/>
        </w:rPr>
      </w:pPr>
      <w:r w:rsidRPr="00440C4E">
        <w:rPr>
          <w:lang w:val="en-GB"/>
        </w:rPr>
        <w:t xml:space="preserve">information about </w:t>
      </w:r>
      <w:r w:rsidR="00691123" w:rsidRPr="00440C4E">
        <w:rPr>
          <w:lang w:val="en-GB"/>
        </w:rPr>
        <w:t>a</w:t>
      </w:r>
      <w:r w:rsidR="00691123">
        <w:rPr>
          <w:lang w:val="en-GB"/>
        </w:rPr>
        <w:t xml:space="preserve"> haptic</w:t>
      </w:r>
      <w:r w:rsidR="00691123" w:rsidRPr="00440C4E">
        <w:rPr>
          <w:lang w:val="en-GB"/>
        </w:rPr>
        <w:t xml:space="preserve"> </w:t>
      </w:r>
      <w:r w:rsidRPr="00440C4E">
        <w:rPr>
          <w:lang w:val="en-GB"/>
        </w:rPr>
        <w:t>experience, perception, channel, or band described in ISO/IEC 23090-31</w:t>
      </w:r>
    </w:p>
    <w:p w14:paraId="6CD1D4B1" w14:textId="77777777" w:rsidR="005B2170" w:rsidRPr="00440C4E" w:rsidRDefault="005B2170" w:rsidP="005B2170">
      <w:pPr>
        <w:pStyle w:val="Note"/>
        <w:ind w:left="0"/>
      </w:pPr>
      <w:r w:rsidRPr="00440C4E">
        <w:t>Note 1 to entry</w:t>
      </w:r>
      <w:r w:rsidRPr="00440C4E">
        <w:tab/>
        <w:t>ISO/IEC 14496-12 also uses the term “metadata” but with a different meaning from ISO/IEC 23090-31, hence this clarification</w:t>
      </w:r>
    </w:p>
    <w:p w14:paraId="48D980B0" w14:textId="77777777" w:rsidR="005B2170" w:rsidRPr="00440C4E" w:rsidRDefault="005B2170">
      <w:pPr>
        <w:pStyle w:val="TermNum"/>
        <w:numPr>
          <w:ilvl w:val="2"/>
          <w:numId w:val="1"/>
        </w:numPr>
        <w:ind w:left="0" w:firstLine="0"/>
      </w:pPr>
      <w:r w:rsidRPr="00440C4E">
        <w:br/>
        <w:t>perception</w:t>
      </w:r>
    </w:p>
    <w:p w14:paraId="5B2AB97A" w14:textId="77777777" w:rsidR="005B2170" w:rsidRPr="00440C4E" w:rsidRDefault="005B2170" w:rsidP="005B2170">
      <w:pPr>
        <w:pStyle w:val="Definition"/>
        <w:rPr>
          <w:lang w:val="en-GB"/>
        </w:rPr>
      </w:pPr>
      <w:r w:rsidRPr="00440C4E">
        <w:rPr>
          <w:lang w:val="en-GB"/>
        </w:rPr>
        <w:t>haptic perception described in ISO/IEC 23090-31 for containing channels of a specific modality such as vibration, force, pressure, etc.</w:t>
      </w:r>
    </w:p>
    <w:p w14:paraId="111A597C" w14:textId="77777777" w:rsidR="005B2170" w:rsidRPr="00440C4E" w:rsidRDefault="005B2170">
      <w:pPr>
        <w:pStyle w:val="TermNum"/>
        <w:numPr>
          <w:ilvl w:val="2"/>
          <w:numId w:val="1"/>
        </w:numPr>
        <w:ind w:left="0" w:firstLine="0"/>
      </w:pPr>
      <w:r w:rsidRPr="00440C4E">
        <w:br/>
        <w:t>sample</w:t>
      </w:r>
    </w:p>
    <w:p w14:paraId="3AE7AD8F" w14:textId="77777777" w:rsidR="005B2170" w:rsidRPr="00440C4E" w:rsidRDefault="005B2170" w:rsidP="005B2170">
      <w:pPr>
        <w:pStyle w:val="Definition"/>
        <w:rPr>
          <w:lang w:val="en-GB"/>
        </w:rPr>
      </w:pPr>
      <w:r w:rsidRPr="00440C4E">
        <w:rPr>
          <w:lang w:val="en-GB"/>
        </w:rPr>
        <w:t>defined in ISO/IEC 14496-12</w:t>
      </w:r>
    </w:p>
    <w:p w14:paraId="64FA13AD" w14:textId="77777777" w:rsidR="005B2170" w:rsidRPr="003176D3" w:rsidRDefault="005B2170">
      <w:pPr>
        <w:pStyle w:val="Heading2"/>
        <w:numPr>
          <w:ilvl w:val="1"/>
          <w:numId w:val="1"/>
        </w:numPr>
      </w:pPr>
      <w:bookmarkStart w:id="83" w:name="_Toc71020223"/>
      <w:bookmarkStart w:id="84" w:name="_Toc115263289"/>
      <w:bookmarkStart w:id="85" w:name="_Toc117857687"/>
      <w:r w:rsidRPr="003176D3">
        <w:t>Abbreviated terms</w:t>
      </w:r>
      <w:bookmarkEnd w:id="83"/>
      <w:bookmarkEnd w:id="84"/>
      <w:bookmarkEnd w:id="8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1"/>
        <w:gridCol w:w="5241"/>
      </w:tblGrid>
      <w:tr w:rsidR="005B2170" w:rsidRPr="00761E27" w14:paraId="7600DC0F" w14:textId="77777777" w:rsidTr="00130242">
        <w:tc>
          <w:tcPr>
            <w:tcW w:w="0" w:type="auto"/>
          </w:tcPr>
          <w:p w14:paraId="68D1ADAF" w14:textId="77777777" w:rsidR="005B2170" w:rsidRPr="00761E27" w:rsidRDefault="005B2170" w:rsidP="00C21634">
            <w:pPr>
              <w:pStyle w:val="BodyText"/>
            </w:pPr>
            <w:r w:rsidRPr="00761E27">
              <w:t>IEC</w:t>
            </w:r>
          </w:p>
        </w:tc>
        <w:tc>
          <w:tcPr>
            <w:tcW w:w="0" w:type="auto"/>
          </w:tcPr>
          <w:p w14:paraId="4F010A9C" w14:textId="77777777" w:rsidR="005B2170" w:rsidRPr="0003781A" w:rsidRDefault="005B2170" w:rsidP="00C21634">
            <w:pPr>
              <w:pStyle w:val="BodyText"/>
            </w:pPr>
            <w:r w:rsidRPr="0003781A">
              <w:t>International Electrotechnical Commission</w:t>
            </w:r>
          </w:p>
        </w:tc>
      </w:tr>
      <w:tr w:rsidR="005B2170" w:rsidRPr="00761E27" w14:paraId="20A700F2" w14:textId="77777777" w:rsidTr="00130242">
        <w:tc>
          <w:tcPr>
            <w:tcW w:w="0" w:type="auto"/>
          </w:tcPr>
          <w:p w14:paraId="1A07200A" w14:textId="77777777" w:rsidR="005B2170" w:rsidRPr="00761E27" w:rsidRDefault="005B2170" w:rsidP="00C21634">
            <w:pPr>
              <w:pStyle w:val="BodyText"/>
            </w:pPr>
            <w:r w:rsidRPr="00761E27">
              <w:t>ISO</w:t>
            </w:r>
          </w:p>
        </w:tc>
        <w:tc>
          <w:tcPr>
            <w:tcW w:w="0" w:type="auto"/>
          </w:tcPr>
          <w:p w14:paraId="1E64EB63" w14:textId="77777777" w:rsidR="005B2170" w:rsidRPr="00761E27" w:rsidRDefault="005B2170" w:rsidP="00C21634">
            <w:pPr>
              <w:pStyle w:val="BodyText"/>
            </w:pPr>
            <w:r w:rsidRPr="00761E27">
              <w:t>International Organization for Standardization</w:t>
            </w:r>
          </w:p>
        </w:tc>
      </w:tr>
      <w:tr w:rsidR="005B2170" w:rsidRPr="00761E27" w14:paraId="76A5801C" w14:textId="77777777" w:rsidTr="00130242">
        <w:tc>
          <w:tcPr>
            <w:tcW w:w="0" w:type="auto"/>
          </w:tcPr>
          <w:p w14:paraId="41DBFE6F" w14:textId="77777777" w:rsidR="005B2170" w:rsidRPr="00761E27" w:rsidRDefault="005B2170" w:rsidP="00C21634">
            <w:pPr>
              <w:pStyle w:val="BodyText"/>
            </w:pPr>
            <w:r w:rsidRPr="00761E27">
              <w:t>ISOBMFF</w:t>
            </w:r>
          </w:p>
        </w:tc>
        <w:tc>
          <w:tcPr>
            <w:tcW w:w="0" w:type="auto"/>
          </w:tcPr>
          <w:p w14:paraId="2FBCBCD8" w14:textId="77777777" w:rsidR="005B2170" w:rsidRPr="00761E27" w:rsidRDefault="005B2170" w:rsidP="00C21634">
            <w:pPr>
              <w:pStyle w:val="BodyText"/>
            </w:pPr>
            <w:r w:rsidRPr="00761E27">
              <w:t>ISO base media file format (specified in ISO/IEC 14496-12)</w:t>
            </w:r>
          </w:p>
        </w:tc>
      </w:tr>
      <w:tr w:rsidR="005B2170" w:rsidRPr="00761E27" w14:paraId="7F37BD87" w14:textId="77777777" w:rsidTr="00130242">
        <w:tc>
          <w:tcPr>
            <w:tcW w:w="0" w:type="auto"/>
          </w:tcPr>
          <w:p w14:paraId="4630A39D" w14:textId="77777777" w:rsidR="005B2170" w:rsidRPr="00761E27" w:rsidRDefault="005B2170" w:rsidP="00C21634">
            <w:pPr>
              <w:pStyle w:val="BodyText"/>
            </w:pPr>
            <w:r w:rsidRPr="00761E27">
              <w:t>MIHS</w:t>
            </w:r>
          </w:p>
        </w:tc>
        <w:tc>
          <w:tcPr>
            <w:tcW w:w="0" w:type="auto"/>
          </w:tcPr>
          <w:p w14:paraId="5301982C" w14:textId="77777777" w:rsidR="005B2170" w:rsidRPr="00761E27" w:rsidRDefault="005B2170" w:rsidP="00C21634">
            <w:pPr>
              <w:pStyle w:val="BodyText"/>
            </w:pPr>
            <w:r w:rsidRPr="00761E27">
              <w:t>MPEG-I haptic stream</w:t>
            </w:r>
          </w:p>
        </w:tc>
      </w:tr>
      <w:tr w:rsidR="005B2170" w:rsidRPr="00761E27" w14:paraId="0F42A9EC" w14:textId="77777777" w:rsidTr="00130242">
        <w:tc>
          <w:tcPr>
            <w:tcW w:w="0" w:type="auto"/>
          </w:tcPr>
          <w:p w14:paraId="186ED350" w14:textId="77777777" w:rsidR="005B2170" w:rsidRPr="00761E27" w:rsidRDefault="005B2170" w:rsidP="00C21634">
            <w:pPr>
              <w:pStyle w:val="BodyText"/>
            </w:pPr>
            <w:r w:rsidRPr="00761E27">
              <w:t>MPEG</w:t>
            </w:r>
          </w:p>
        </w:tc>
        <w:tc>
          <w:tcPr>
            <w:tcW w:w="0" w:type="auto"/>
          </w:tcPr>
          <w:p w14:paraId="6EAD73DC" w14:textId="77777777" w:rsidR="005B2170" w:rsidRPr="00761E27" w:rsidRDefault="005B2170" w:rsidP="00C21634">
            <w:pPr>
              <w:pStyle w:val="BodyText"/>
            </w:pPr>
            <w:r w:rsidRPr="00761E27">
              <w:t>Moving Pictures Expert Group</w:t>
            </w:r>
          </w:p>
        </w:tc>
      </w:tr>
      <w:tr w:rsidR="005B2170" w:rsidRPr="00761E27" w14:paraId="29CF4DD8" w14:textId="77777777" w:rsidTr="00130242">
        <w:tc>
          <w:tcPr>
            <w:tcW w:w="0" w:type="auto"/>
          </w:tcPr>
          <w:p w14:paraId="0B7D84E6" w14:textId="77777777" w:rsidR="005B2170" w:rsidRPr="00761E27" w:rsidRDefault="005B2170" w:rsidP="00C21634">
            <w:pPr>
              <w:pStyle w:val="BodyText"/>
            </w:pPr>
            <w:r w:rsidRPr="00761E27">
              <w:t>MPEG-I</w:t>
            </w:r>
          </w:p>
        </w:tc>
        <w:tc>
          <w:tcPr>
            <w:tcW w:w="0" w:type="auto"/>
          </w:tcPr>
          <w:p w14:paraId="69602DF0" w14:textId="77777777" w:rsidR="005B2170" w:rsidRPr="00761E27" w:rsidRDefault="005B2170" w:rsidP="00C21634">
            <w:pPr>
              <w:pStyle w:val="BodyText"/>
            </w:pPr>
            <w:r w:rsidRPr="00761E27">
              <w:t>MPEG immersive media</w:t>
            </w:r>
          </w:p>
        </w:tc>
      </w:tr>
    </w:tbl>
    <w:p w14:paraId="10EA2266" w14:textId="77777777" w:rsidR="005B2170" w:rsidRDefault="005B2170">
      <w:pPr>
        <w:pStyle w:val="Heading1"/>
        <w:rPr>
          <w:lang w:eastAsia="zh-CN"/>
        </w:rPr>
      </w:pPr>
      <w:bookmarkStart w:id="86" w:name="_Toc115263290"/>
      <w:bookmarkStart w:id="87" w:name="_Toc117857688"/>
      <w:r w:rsidRPr="00ED22E3">
        <w:t>Overview</w:t>
      </w:r>
      <w:bookmarkEnd w:id="86"/>
      <w:bookmarkEnd w:id="87"/>
    </w:p>
    <w:p w14:paraId="01366F1C" w14:textId="77777777" w:rsidR="005B2170" w:rsidRDefault="005B2170">
      <w:pPr>
        <w:pStyle w:val="Heading2"/>
        <w:numPr>
          <w:ilvl w:val="1"/>
          <w:numId w:val="1"/>
        </w:numPr>
      </w:pPr>
      <w:bookmarkStart w:id="88" w:name="_Toc115263291"/>
      <w:bookmarkStart w:id="89" w:name="_Toc117857689"/>
      <w:r>
        <w:t>Organization of this document</w:t>
      </w:r>
      <w:bookmarkEnd w:id="88"/>
      <w:bookmarkEnd w:id="89"/>
    </w:p>
    <w:p w14:paraId="205146A9" w14:textId="59F8B63D" w:rsidR="005B2170" w:rsidRDefault="005B2170" w:rsidP="00874035">
      <w:pPr>
        <w:pStyle w:val="BodyText"/>
        <w:rPr>
          <w:lang w:eastAsia="zh-CN"/>
        </w:rPr>
      </w:pPr>
      <w:r w:rsidRPr="00874035">
        <w:rPr>
          <w:rFonts w:cs="Cambria"/>
          <w:color w:val="211D1E"/>
          <w:szCs w:val="22"/>
        </w:rPr>
        <w:t>Subclause</w:t>
      </w:r>
      <w:r>
        <w:rPr>
          <w:lang w:eastAsia="zh-CN"/>
        </w:rPr>
        <w:t xml:space="preserve"> </w:t>
      </w:r>
      <w:r>
        <w:rPr>
          <w:lang w:eastAsia="zh-CN"/>
        </w:rPr>
        <w:fldChar w:fldCharType="begin"/>
      </w:r>
      <w:r>
        <w:rPr>
          <w:lang w:eastAsia="zh-CN"/>
        </w:rPr>
        <w:instrText xml:space="preserve"> REF _Ref113354338 \r \h  \* MERGEFORMAT </w:instrText>
      </w:r>
      <w:r>
        <w:rPr>
          <w:lang w:eastAsia="zh-CN"/>
        </w:rPr>
      </w:r>
      <w:r>
        <w:rPr>
          <w:lang w:eastAsia="zh-CN"/>
        </w:rPr>
        <w:fldChar w:fldCharType="separate"/>
      </w:r>
      <w:r w:rsidR="00ED7BA4">
        <w:rPr>
          <w:lang w:eastAsia="zh-CN"/>
        </w:rPr>
        <w:t>4.2</w:t>
      </w:r>
      <w:r>
        <w:rPr>
          <w:lang w:eastAsia="zh-CN"/>
        </w:rPr>
        <w:fldChar w:fldCharType="end"/>
      </w:r>
      <w:r>
        <w:rPr>
          <w:lang w:eastAsia="zh-CN"/>
        </w:rPr>
        <w:t xml:space="preserve"> provides the overall architecture for storage of MIHS streams in ISOBMFF.</w:t>
      </w:r>
    </w:p>
    <w:p w14:paraId="691091CB" w14:textId="415A8992" w:rsidR="005B2170" w:rsidRDefault="005B2170" w:rsidP="00874035">
      <w:pPr>
        <w:pStyle w:val="BodyText"/>
        <w:rPr>
          <w:lang w:eastAsia="zh-CN"/>
        </w:rPr>
      </w:pPr>
      <w:r w:rsidRPr="00874035">
        <w:rPr>
          <w:rFonts w:cs="Cambria"/>
          <w:color w:val="211D1E"/>
          <w:szCs w:val="22"/>
        </w:rPr>
        <w:t>Clause</w:t>
      </w:r>
      <w:r>
        <w:rPr>
          <w:lang w:eastAsia="zh-CN"/>
        </w:rPr>
        <w:t xml:space="preserve"> </w:t>
      </w:r>
      <w:r>
        <w:rPr>
          <w:lang w:eastAsia="zh-CN"/>
        </w:rPr>
        <w:fldChar w:fldCharType="begin"/>
      </w:r>
      <w:r>
        <w:rPr>
          <w:lang w:eastAsia="zh-CN"/>
        </w:rPr>
        <w:instrText xml:space="preserve"> REF _Ref113354352 \r \h  \* MERGEFORMAT </w:instrText>
      </w:r>
      <w:r>
        <w:rPr>
          <w:lang w:eastAsia="zh-CN"/>
        </w:rPr>
      </w:r>
      <w:r>
        <w:rPr>
          <w:lang w:eastAsia="zh-CN"/>
        </w:rPr>
        <w:fldChar w:fldCharType="separate"/>
      </w:r>
      <w:r w:rsidR="00ED7BA4">
        <w:rPr>
          <w:lang w:eastAsia="zh-CN"/>
        </w:rPr>
        <w:t>5</w:t>
      </w:r>
      <w:r>
        <w:rPr>
          <w:lang w:eastAsia="zh-CN"/>
        </w:rPr>
        <w:fldChar w:fldCharType="end"/>
      </w:r>
      <w:r>
        <w:rPr>
          <w:lang w:eastAsia="zh-CN"/>
        </w:rPr>
        <w:t xml:space="preserve"> specifies extensions to the ISOBMFF for storage of MIHS streams.</w:t>
      </w:r>
    </w:p>
    <w:p w14:paraId="3BB5FA44" w14:textId="77777777" w:rsidR="005B2170" w:rsidRDefault="005B2170">
      <w:pPr>
        <w:pStyle w:val="Heading2"/>
        <w:numPr>
          <w:ilvl w:val="1"/>
          <w:numId w:val="1"/>
        </w:numPr>
      </w:pPr>
      <w:bookmarkStart w:id="90" w:name="_Ref113354338"/>
      <w:bookmarkStart w:id="91" w:name="_Toc115263292"/>
      <w:bookmarkStart w:id="92" w:name="_Toc117857690"/>
      <w:r>
        <w:lastRenderedPageBreak/>
        <w:t>Haptic media</w:t>
      </w:r>
      <w:bookmarkEnd w:id="90"/>
      <w:bookmarkEnd w:id="91"/>
      <w:bookmarkEnd w:id="92"/>
    </w:p>
    <w:p w14:paraId="4F4ED8DF" w14:textId="77777777" w:rsidR="005B2170" w:rsidRPr="003176D3" w:rsidRDefault="005B2170">
      <w:pPr>
        <w:pStyle w:val="Heading3"/>
        <w:numPr>
          <w:ilvl w:val="2"/>
          <w:numId w:val="1"/>
        </w:numPr>
        <w:rPr>
          <w:lang w:val="en-GB"/>
        </w:rPr>
      </w:pPr>
      <w:bookmarkStart w:id="93" w:name="_Toc115263293"/>
      <w:bookmarkStart w:id="94" w:name="_Toc117857691"/>
      <w:r>
        <w:t xml:space="preserve">Structure of haptic </w:t>
      </w:r>
      <w:r w:rsidRPr="00657A95">
        <w:t>media</w:t>
      </w:r>
      <w:bookmarkEnd w:id="93"/>
      <w:bookmarkEnd w:id="94"/>
    </w:p>
    <w:p w14:paraId="1EE2B882" w14:textId="77777777" w:rsidR="005B2170" w:rsidRDefault="005B2170" w:rsidP="00874035">
      <w:pPr>
        <w:pStyle w:val="BodyText"/>
        <w:rPr>
          <w:lang w:eastAsia="zh-CN"/>
        </w:rPr>
      </w:pPr>
      <w:r w:rsidRPr="00874035">
        <w:rPr>
          <w:rFonts w:cs="Cambria"/>
          <w:color w:val="211D1E"/>
          <w:szCs w:val="22"/>
        </w:rPr>
        <w:t>ISO</w:t>
      </w:r>
      <w:r w:rsidRPr="00C424BB">
        <w:rPr>
          <w:lang w:eastAsia="zh-CN"/>
        </w:rPr>
        <w:t>/IEC 23090-31</w:t>
      </w:r>
      <w:r>
        <w:rPr>
          <w:lang w:eastAsia="zh-CN"/>
        </w:rPr>
        <w:t xml:space="preserve"> describes haptic experiences composed of perceptions containing channels, which in turn contain bands.</w:t>
      </w:r>
    </w:p>
    <w:p w14:paraId="7ACD105D" w14:textId="77777777" w:rsidR="005B2170" w:rsidRPr="0050728D" w:rsidRDefault="005B2170" w:rsidP="00272375">
      <w:pPr>
        <w:pStyle w:val="Figure"/>
      </w:pPr>
      <w:r w:rsidRPr="00550EBC">
        <w:rPr>
          <w:noProof/>
        </w:rPr>
        <w:drawing>
          <wp:inline distT="0" distB="0" distL="0" distR="0" wp14:anchorId="4A07AAA7" wp14:editId="232AAA4D">
            <wp:extent cx="5572125" cy="16097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572125" cy="1609725"/>
                    </a:xfrm>
                    <a:prstGeom prst="rect">
                      <a:avLst/>
                    </a:prstGeom>
                    <a:noFill/>
                    <a:ln>
                      <a:noFill/>
                    </a:ln>
                  </pic:spPr>
                </pic:pic>
              </a:graphicData>
            </a:graphic>
          </wp:inline>
        </w:drawing>
      </w:r>
    </w:p>
    <w:p w14:paraId="27F9C862" w14:textId="21A9D5B0" w:rsidR="005B2170" w:rsidRPr="00A24996" w:rsidRDefault="005B2170" w:rsidP="00272375">
      <w:pPr>
        <w:pStyle w:val="Caption"/>
      </w:pPr>
      <w:bookmarkStart w:id="95" w:name="_Ref114580940"/>
      <w:r>
        <w:t xml:space="preserve">Figure </w:t>
      </w:r>
      <w:r>
        <w:fldChar w:fldCharType="begin"/>
      </w:r>
      <w:r>
        <w:instrText>SEQ Figure \* ARABIC</w:instrText>
      </w:r>
      <w:r>
        <w:fldChar w:fldCharType="separate"/>
      </w:r>
      <w:r w:rsidR="00ED7BA4">
        <w:rPr>
          <w:noProof/>
        </w:rPr>
        <w:t>1</w:t>
      </w:r>
      <w:r>
        <w:fldChar w:fldCharType="end"/>
      </w:r>
      <w:bookmarkEnd w:id="95"/>
      <w:r>
        <w:t xml:space="preserve"> </w:t>
      </w:r>
      <w:r>
        <w:rPr>
          <w:lang w:eastAsia="zh-CN"/>
        </w:rPr>
        <w:t>–</w:t>
      </w:r>
      <w:r>
        <w:t xml:space="preserve"> Structure of haptic media</w:t>
      </w:r>
    </w:p>
    <w:p w14:paraId="3489102C" w14:textId="66B5570D" w:rsidR="005B2170" w:rsidRDefault="005B2170" w:rsidP="00874035">
      <w:pPr>
        <w:pStyle w:val="BodyText"/>
        <w:rPr>
          <w:lang w:eastAsia="zh-CN"/>
        </w:rPr>
      </w:pPr>
      <w:r w:rsidRPr="00874035">
        <w:rPr>
          <w:rFonts w:cs="Cambria"/>
          <w:color w:val="211D1E"/>
          <w:szCs w:val="22"/>
        </w:rPr>
        <w:t>Experiences</w:t>
      </w:r>
      <w:r>
        <w:rPr>
          <w:lang w:eastAsia="zh-CN"/>
        </w:rPr>
        <w:t>, perceptions</w:t>
      </w:r>
      <w:r w:rsidR="00262A4B">
        <w:rPr>
          <w:lang w:eastAsia="zh-CN"/>
        </w:rPr>
        <w:t xml:space="preserve">, </w:t>
      </w:r>
      <w:r>
        <w:rPr>
          <w:lang w:eastAsia="zh-CN"/>
        </w:rPr>
        <w:t>channels, and bands also contain metadata, which do not depend on time.</w:t>
      </w:r>
    </w:p>
    <w:p w14:paraId="093E4726" w14:textId="77777777" w:rsidR="005B2170" w:rsidRDefault="005B2170" w:rsidP="00874035">
      <w:pPr>
        <w:pStyle w:val="BodyText"/>
        <w:rPr>
          <w:lang w:eastAsia="zh-CN"/>
        </w:rPr>
      </w:pPr>
      <w:r>
        <w:rPr>
          <w:lang w:eastAsia="zh-CN"/>
        </w:rPr>
        <w:t xml:space="preserve">A </w:t>
      </w:r>
      <w:r w:rsidRPr="00874035">
        <w:rPr>
          <w:rFonts w:cs="Cambria"/>
          <w:color w:val="211D1E"/>
          <w:szCs w:val="22"/>
        </w:rPr>
        <w:t>perception</w:t>
      </w:r>
      <w:r>
        <w:rPr>
          <w:lang w:eastAsia="zh-CN"/>
        </w:rPr>
        <w:t xml:space="preserve"> may additionally contain an effect library comprising haptic effect definitions. Bands may reference haptic effects in their containing perception’s effect library.</w:t>
      </w:r>
    </w:p>
    <w:p w14:paraId="353C2425" w14:textId="77777777" w:rsidR="005B2170" w:rsidRDefault="005B2170" w:rsidP="00874035">
      <w:pPr>
        <w:pStyle w:val="BodyText"/>
        <w:rPr>
          <w:lang w:eastAsia="zh-CN"/>
        </w:rPr>
      </w:pPr>
      <w:r w:rsidRPr="00874035">
        <w:rPr>
          <w:rFonts w:cs="Cambria"/>
          <w:color w:val="211D1E"/>
          <w:szCs w:val="22"/>
        </w:rPr>
        <w:t>Bands</w:t>
      </w:r>
      <w:r>
        <w:rPr>
          <w:lang w:eastAsia="zh-CN"/>
        </w:rPr>
        <w:t xml:space="preserve"> additionally contain haptic effect definitions or references to effects in the containing perception’s effect library to be presented at specific times, possibly following external events.</w:t>
      </w:r>
    </w:p>
    <w:p w14:paraId="211443F7" w14:textId="77777777" w:rsidR="00660987" w:rsidRDefault="00660987" w:rsidP="00660987">
      <w:pPr>
        <w:pStyle w:val="Heading3"/>
        <w:numPr>
          <w:ilvl w:val="2"/>
          <w:numId w:val="1"/>
        </w:numPr>
      </w:pPr>
      <w:bookmarkStart w:id="96" w:name="_Toc117688159"/>
      <w:bookmarkStart w:id="97" w:name="_Toc117857692"/>
      <w:bookmarkStart w:id="98" w:name="_Toc115263294"/>
      <w:r>
        <w:t>MHIS streams</w:t>
      </w:r>
      <w:bookmarkEnd w:id="96"/>
      <w:bookmarkEnd w:id="97"/>
    </w:p>
    <w:p w14:paraId="21802D3B" w14:textId="77777777" w:rsidR="00660987" w:rsidRDefault="00660987" w:rsidP="00C21634">
      <w:pPr>
        <w:pStyle w:val="BodyText"/>
        <w:rPr>
          <w:lang w:eastAsia="zh-CN"/>
        </w:rPr>
      </w:pPr>
      <w:r w:rsidRPr="00C21634">
        <w:rPr>
          <w:rFonts w:cs="Cambria"/>
          <w:color w:val="211D1E"/>
          <w:szCs w:val="22"/>
        </w:rPr>
        <w:t>ISO</w:t>
      </w:r>
      <w:r w:rsidRPr="00C424BB">
        <w:rPr>
          <w:lang w:eastAsia="zh-CN"/>
        </w:rPr>
        <w:t>/IEC 23090-31</w:t>
      </w:r>
      <w:r>
        <w:rPr>
          <w:lang w:eastAsia="zh-CN"/>
        </w:rPr>
        <w:t xml:space="preserve"> describes an MIHS format for streaming haptic media. An MIHS stream is composed of MIHS units. Each MIHS unit is composed of MIHS packets.</w:t>
      </w:r>
    </w:p>
    <w:p w14:paraId="4D53E362" w14:textId="77777777" w:rsidR="00660987" w:rsidRDefault="00660987" w:rsidP="00C21634">
      <w:pPr>
        <w:pStyle w:val="BodyText"/>
        <w:rPr>
          <w:lang w:eastAsia="zh-CN"/>
        </w:rPr>
      </w:pPr>
      <w:r w:rsidRPr="00C21634">
        <w:rPr>
          <w:rFonts w:cs="Cambria"/>
          <w:color w:val="211D1E"/>
          <w:szCs w:val="22"/>
        </w:rPr>
        <w:t>There</w:t>
      </w:r>
      <w:r>
        <w:rPr>
          <w:lang w:eastAsia="zh-CN"/>
        </w:rPr>
        <w:t xml:space="preserve"> are several types of MIHS units: </w:t>
      </w:r>
      <w:r w:rsidRPr="00130242">
        <w:rPr>
          <w:i/>
          <w:iCs/>
          <w:lang w:eastAsia="zh-CN"/>
        </w:rPr>
        <w:t>initialization</w:t>
      </w:r>
      <w:r>
        <w:rPr>
          <w:lang w:eastAsia="zh-CN"/>
        </w:rPr>
        <w:t xml:space="preserve">, </w:t>
      </w:r>
      <w:r w:rsidRPr="00130242">
        <w:rPr>
          <w:i/>
          <w:iCs/>
          <w:lang w:eastAsia="zh-CN"/>
        </w:rPr>
        <w:t>temporal</w:t>
      </w:r>
      <w:r>
        <w:rPr>
          <w:lang w:eastAsia="zh-CN"/>
        </w:rPr>
        <w:t xml:space="preserve">, </w:t>
      </w:r>
      <w:r w:rsidRPr="00130242">
        <w:rPr>
          <w:i/>
          <w:iCs/>
          <w:lang w:eastAsia="zh-CN"/>
        </w:rPr>
        <w:t>spatial</w:t>
      </w:r>
      <w:r>
        <w:rPr>
          <w:lang w:eastAsia="zh-CN"/>
        </w:rPr>
        <w:t xml:space="preserve">, and </w:t>
      </w:r>
      <w:r w:rsidRPr="00130242">
        <w:rPr>
          <w:i/>
          <w:iCs/>
          <w:lang w:eastAsia="zh-CN"/>
        </w:rPr>
        <w:t>silent</w:t>
      </w:r>
      <w:r>
        <w:rPr>
          <w:lang w:eastAsia="zh-CN"/>
        </w:rPr>
        <w:t xml:space="preserve">; and several types of MIHS packets: </w:t>
      </w:r>
      <w:r w:rsidRPr="00130242">
        <w:rPr>
          <w:i/>
          <w:iCs/>
          <w:lang w:eastAsia="zh-CN"/>
        </w:rPr>
        <w:t>timing</w:t>
      </w:r>
      <w:r>
        <w:rPr>
          <w:lang w:eastAsia="zh-CN"/>
        </w:rPr>
        <w:t xml:space="preserve">, </w:t>
      </w:r>
      <w:r w:rsidRPr="00130242">
        <w:rPr>
          <w:i/>
          <w:iCs/>
          <w:lang w:eastAsia="zh-CN"/>
        </w:rPr>
        <w:t>experience metadata</w:t>
      </w:r>
      <w:r>
        <w:rPr>
          <w:lang w:eastAsia="zh-CN"/>
        </w:rPr>
        <w:t xml:space="preserve">, </w:t>
      </w:r>
      <w:r w:rsidRPr="00130242">
        <w:rPr>
          <w:i/>
          <w:iCs/>
          <w:lang w:eastAsia="zh-CN"/>
        </w:rPr>
        <w:t>perception metadata</w:t>
      </w:r>
      <w:r>
        <w:rPr>
          <w:lang w:eastAsia="zh-CN"/>
        </w:rPr>
        <w:t xml:space="preserve">, </w:t>
      </w:r>
      <w:r w:rsidRPr="00130242">
        <w:rPr>
          <w:i/>
          <w:iCs/>
          <w:lang w:eastAsia="zh-CN"/>
        </w:rPr>
        <w:t>channel metadata</w:t>
      </w:r>
      <w:r>
        <w:rPr>
          <w:lang w:eastAsia="zh-CN"/>
        </w:rPr>
        <w:t xml:space="preserve">, </w:t>
      </w:r>
      <w:r w:rsidRPr="00130242">
        <w:rPr>
          <w:i/>
          <w:iCs/>
          <w:lang w:eastAsia="zh-CN"/>
        </w:rPr>
        <w:t>band metadata</w:t>
      </w:r>
      <w:r>
        <w:rPr>
          <w:lang w:eastAsia="zh-CN"/>
        </w:rPr>
        <w:t xml:space="preserve">, </w:t>
      </w:r>
      <w:r w:rsidRPr="00130242">
        <w:rPr>
          <w:i/>
          <w:iCs/>
          <w:lang w:eastAsia="zh-CN"/>
        </w:rPr>
        <w:t>effect library</w:t>
      </w:r>
      <w:r>
        <w:rPr>
          <w:lang w:eastAsia="zh-CN"/>
        </w:rPr>
        <w:t xml:space="preserve">, and </w:t>
      </w:r>
      <w:r w:rsidRPr="00130242">
        <w:rPr>
          <w:i/>
          <w:iCs/>
          <w:lang w:eastAsia="zh-CN"/>
        </w:rPr>
        <w:t>data</w:t>
      </w:r>
      <w:r>
        <w:rPr>
          <w:lang w:eastAsia="zh-CN"/>
        </w:rPr>
        <w:t>.</w:t>
      </w:r>
    </w:p>
    <w:p w14:paraId="26471439" w14:textId="24C9360C" w:rsidR="00660987" w:rsidRDefault="00660987" w:rsidP="00C21634">
      <w:pPr>
        <w:pStyle w:val="BodyText"/>
        <w:rPr>
          <w:lang w:eastAsia="zh-CN"/>
        </w:rPr>
      </w:pPr>
      <w:r w:rsidRPr="00C21634">
        <w:rPr>
          <w:rFonts w:cs="Cambria"/>
          <w:color w:val="211D1E"/>
          <w:szCs w:val="22"/>
        </w:rPr>
        <w:fldChar w:fldCharType="begin"/>
      </w:r>
      <w:r w:rsidRPr="00C21634">
        <w:rPr>
          <w:rFonts w:cs="Cambria"/>
          <w:color w:val="211D1E"/>
          <w:szCs w:val="22"/>
        </w:rPr>
        <w:instrText xml:space="preserve"> REF _Ref117685015 \h </w:instrText>
      </w:r>
      <w:r w:rsidR="00223C51">
        <w:rPr>
          <w:rFonts w:cs="Cambria"/>
          <w:color w:val="211D1E"/>
          <w:szCs w:val="22"/>
        </w:rPr>
        <w:instrText xml:space="preserve"> \* MERGEFORMAT </w:instrText>
      </w:r>
      <w:r w:rsidRPr="00C21634">
        <w:rPr>
          <w:rFonts w:cs="Cambria"/>
          <w:color w:val="211D1E"/>
          <w:szCs w:val="22"/>
        </w:rPr>
      </w:r>
      <w:r w:rsidRPr="00C21634">
        <w:rPr>
          <w:rFonts w:cs="Cambria"/>
          <w:color w:val="211D1E"/>
          <w:szCs w:val="22"/>
        </w:rPr>
        <w:fldChar w:fldCharType="separate"/>
      </w:r>
      <w:r w:rsidRPr="00C21634">
        <w:rPr>
          <w:rFonts w:cs="Cambria"/>
          <w:color w:val="211D1E"/>
          <w:szCs w:val="22"/>
        </w:rPr>
        <w:t>Figure</w:t>
      </w:r>
      <w:r>
        <w:t xml:space="preserve"> </w:t>
      </w:r>
      <w:r>
        <w:rPr>
          <w:noProof/>
        </w:rPr>
        <w:t>2</w:t>
      </w:r>
      <w:r>
        <w:rPr>
          <w:lang w:eastAsia="zh-CN"/>
        </w:rPr>
        <w:fldChar w:fldCharType="end"/>
      </w:r>
      <w:r>
        <w:rPr>
          <w:lang w:eastAsia="zh-CN"/>
        </w:rPr>
        <w:t xml:space="preserve"> shows the structure of the different types of MIHS units. Boxes with dashed lines denote optional packets.</w:t>
      </w:r>
    </w:p>
    <w:p w14:paraId="0FDF9E95" w14:textId="4FF21B12" w:rsidR="00660987" w:rsidRDefault="009457E2" w:rsidP="00660987">
      <w:pPr>
        <w:pStyle w:val="Figure"/>
      </w:pPr>
      <w:r w:rsidRPr="009457E2">
        <w:rPr>
          <w:noProof/>
        </w:rPr>
        <w:lastRenderedPageBreak/>
        <w:drawing>
          <wp:inline distT="0" distB="0" distL="0" distR="0" wp14:anchorId="3290AA0F" wp14:editId="4C58166C">
            <wp:extent cx="5727700" cy="280416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27700" cy="2804160"/>
                    </a:xfrm>
                    <a:prstGeom prst="rect">
                      <a:avLst/>
                    </a:prstGeom>
                    <a:noFill/>
                    <a:ln>
                      <a:noFill/>
                    </a:ln>
                  </pic:spPr>
                </pic:pic>
              </a:graphicData>
            </a:graphic>
          </wp:inline>
        </w:drawing>
      </w:r>
    </w:p>
    <w:p w14:paraId="10D385BC" w14:textId="77777777" w:rsidR="00660987" w:rsidRPr="00A24996" w:rsidRDefault="00660987" w:rsidP="00660987">
      <w:pPr>
        <w:pStyle w:val="Caption"/>
      </w:pPr>
      <w:bookmarkStart w:id="99" w:name="_Ref117685015"/>
      <w:r>
        <w:t xml:space="preserve">Figure </w:t>
      </w:r>
      <w:r>
        <w:fldChar w:fldCharType="begin"/>
      </w:r>
      <w:r>
        <w:instrText xml:space="preserve"> SEQ Figure \* ARABIC </w:instrText>
      </w:r>
      <w:r>
        <w:fldChar w:fldCharType="separate"/>
      </w:r>
      <w:r>
        <w:rPr>
          <w:noProof/>
        </w:rPr>
        <w:t>2</w:t>
      </w:r>
      <w:r>
        <w:rPr>
          <w:noProof/>
        </w:rPr>
        <w:fldChar w:fldCharType="end"/>
      </w:r>
      <w:bookmarkEnd w:id="99"/>
      <w:r>
        <w:t xml:space="preserve"> </w:t>
      </w:r>
      <w:r>
        <w:rPr>
          <w:lang w:eastAsia="zh-CN"/>
        </w:rPr>
        <w:t>–</w:t>
      </w:r>
      <w:r>
        <w:t xml:space="preserve"> MIHS stream units and packets</w:t>
      </w:r>
    </w:p>
    <w:p w14:paraId="1DBE3B57" w14:textId="77777777" w:rsidR="00660987" w:rsidRDefault="00660987" w:rsidP="00C21634">
      <w:pPr>
        <w:pStyle w:val="BodyText"/>
        <w:rPr>
          <w:lang w:eastAsia="zh-CN"/>
        </w:rPr>
      </w:pPr>
      <w:r>
        <w:rPr>
          <w:lang w:eastAsia="zh-CN"/>
        </w:rPr>
        <w:t>An MIHS stream begins with an initialization unit. The initialization unit contains a timing packet providing a timestamp and a timescale. The initialization unit may also contain packets with metadata for the haptic experience, perceptions, channels, and bands, and an effect library packet.</w:t>
      </w:r>
    </w:p>
    <w:p w14:paraId="25F73B5E" w14:textId="77777777" w:rsidR="00660987" w:rsidRDefault="00660987" w:rsidP="00C21634">
      <w:pPr>
        <w:pStyle w:val="BodyText"/>
        <w:rPr>
          <w:lang w:eastAsia="zh-CN"/>
        </w:rPr>
      </w:pPr>
      <w:r>
        <w:rPr>
          <w:lang w:eastAsia="zh-CN"/>
        </w:rPr>
        <w:t>One or more temporal or spatial units follow the initialization unit. Each temporal or spatial unit contains one or more data packets. The data packets contain haptic effect data.</w:t>
      </w:r>
    </w:p>
    <w:p w14:paraId="18AD58EC" w14:textId="77777777" w:rsidR="00660987" w:rsidRDefault="00660987" w:rsidP="00C21634">
      <w:pPr>
        <w:pStyle w:val="BodyText"/>
        <w:rPr>
          <w:lang w:eastAsia="zh-CN"/>
        </w:rPr>
      </w:pPr>
      <w:r>
        <w:rPr>
          <w:lang w:eastAsia="zh-CN"/>
        </w:rPr>
        <w:t xml:space="preserve">Temporal units contain a </w:t>
      </w:r>
      <w:r w:rsidRPr="00130242">
        <w:rPr>
          <w:i/>
          <w:iCs/>
          <w:lang w:eastAsia="zh-CN"/>
        </w:rPr>
        <w:t>sync</w:t>
      </w:r>
      <w:r>
        <w:rPr>
          <w:lang w:eastAsia="zh-CN"/>
        </w:rPr>
        <w:t xml:space="preserve"> flag indicating whether the temporal unit is a sync unit. The data packets in sync units do not depend on data in previous data packets.</w:t>
      </w:r>
    </w:p>
    <w:p w14:paraId="4D390C0F" w14:textId="55D97114" w:rsidR="00660987" w:rsidRDefault="00660987" w:rsidP="00C21634">
      <w:pPr>
        <w:pStyle w:val="BodyText"/>
        <w:rPr>
          <w:lang w:eastAsia="zh-CN"/>
        </w:rPr>
      </w:pPr>
      <w:r w:rsidRPr="00671C2E">
        <w:rPr>
          <w:lang w:eastAsia="zh-CN"/>
        </w:rPr>
        <w:t>Silent units may appear at any time in the MIHS stream to establish period</w:t>
      </w:r>
      <w:r w:rsidR="08D75BA7" w:rsidRPr="00671C2E">
        <w:rPr>
          <w:lang w:eastAsia="zh-CN"/>
        </w:rPr>
        <w:t>s</w:t>
      </w:r>
      <w:r w:rsidRPr="00671C2E">
        <w:rPr>
          <w:lang w:eastAsia="zh-CN"/>
        </w:rPr>
        <w:t xml:space="preserve"> of haptic silence.</w:t>
      </w:r>
    </w:p>
    <w:p w14:paraId="20906960" w14:textId="77777777" w:rsidR="00660987" w:rsidRDefault="00660987" w:rsidP="00C21634">
      <w:pPr>
        <w:pStyle w:val="BodyText"/>
        <w:rPr>
          <w:lang w:eastAsia="zh-CN"/>
        </w:rPr>
      </w:pPr>
      <w:r>
        <w:rPr>
          <w:lang w:eastAsia="zh-CN"/>
        </w:rPr>
        <w:t xml:space="preserve">Initialization units may appear from time to time in the MIHS stream to update timing information or provide additional metadata or </w:t>
      </w:r>
      <w:proofErr w:type="gramStart"/>
      <w:r>
        <w:rPr>
          <w:lang w:eastAsia="zh-CN"/>
        </w:rPr>
        <w:t>effect</w:t>
      </w:r>
      <w:proofErr w:type="gramEnd"/>
      <w:r>
        <w:rPr>
          <w:lang w:eastAsia="zh-CN"/>
        </w:rPr>
        <w:t xml:space="preserve"> library information.</w:t>
      </w:r>
    </w:p>
    <w:p w14:paraId="5F275E1E" w14:textId="77777777" w:rsidR="00660987" w:rsidRDefault="00660987" w:rsidP="00C21634">
      <w:pPr>
        <w:pStyle w:val="BodyText"/>
        <w:rPr>
          <w:lang w:eastAsia="zh-CN"/>
        </w:rPr>
      </w:pPr>
      <w:r>
        <w:rPr>
          <w:lang w:eastAsia="zh-CN"/>
        </w:rPr>
        <w:t>The metadata and effect library packets in the first initialization unit of an MIHS stream, before any temporal unit, are used as decoder configuration information for the MIHS track.</w:t>
      </w:r>
    </w:p>
    <w:p w14:paraId="4B2CC6A9" w14:textId="52C08150" w:rsidR="005B2170" w:rsidRDefault="00143984">
      <w:pPr>
        <w:pStyle w:val="Heading3"/>
        <w:numPr>
          <w:ilvl w:val="2"/>
          <w:numId w:val="1"/>
        </w:numPr>
      </w:pPr>
      <w:bookmarkStart w:id="100" w:name="_Ref114739154"/>
      <w:bookmarkStart w:id="101" w:name="_Toc115263295"/>
      <w:bookmarkStart w:id="102" w:name="_Toc117857694"/>
      <w:bookmarkEnd w:id="98"/>
      <w:r>
        <w:t>Temporal units</w:t>
      </w:r>
      <w:r w:rsidR="005B2170">
        <w:t xml:space="preserve"> and MIHS samples</w:t>
      </w:r>
      <w:bookmarkEnd w:id="100"/>
      <w:bookmarkEnd w:id="101"/>
      <w:bookmarkEnd w:id="102"/>
    </w:p>
    <w:p w14:paraId="0FCE1A30" w14:textId="209A308F" w:rsidR="005B2170" w:rsidRDefault="005B2170" w:rsidP="00874035">
      <w:pPr>
        <w:pStyle w:val="BodyText"/>
        <w:rPr>
          <w:lang w:eastAsia="zh-CN"/>
        </w:rPr>
      </w:pPr>
      <w:r>
        <w:rPr>
          <w:lang w:eastAsia="zh-CN"/>
        </w:rPr>
        <w:t xml:space="preserve">The haptic data for the bands of a channel are stored in one or more </w:t>
      </w:r>
      <w:r w:rsidR="00D4426E">
        <w:rPr>
          <w:lang w:eastAsia="zh-CN"/>
        </w:rPr>
        <w:t>temporal units</w:t>
      </w:r>
      <w:r>
        <w:rPr>
          <w:lang w:eastAsia="zh-CN"/>
        </w:rPr>
        <w:t xml:space="preserve">. </w:t>
      </w:r>
      <w:r w:rsidR="002274B2">
        <w:rPr>
          <w:lang w:eastAsia="zh-CN"/>
        </w:rPr>
        <w:t>The data packets in each temporal unit form an MIHS sample.</w:t>
      </w:r>
    </w:p>
    <w:p w14:paraId="3EC24102" w14:textId="57A6C967" w:rsidR="005B2170" w:rsidRDefault="000E1069" w:rsidP="00272375">
      <w:pPr>
        <w:pStyle w:val="Figure"/>
        <w:rPr>
          <w:lang w:eastAsia="zh-CN"/>
        </w:rPr>
      </w:pPr>
      <w:r w:rsidRPr="00220E3E">
        <w:rPr>
          <w:noProof/>
        </w:rPr>
        <w:lastRenderedPageBreak/>
        <w:drawing>
          <wp:inline distT="0" distB="0" distL="0" distR="0" wp14:anchorId="17218B3C" wp14:editId="7CE733CA">
            <wp:extent cx="5206365" cy="3043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206365" cy="3043555"/>
                    </a:xfrm>
                    <a:prstGeom prst="rect">
                      <a:avLst/>
                    </a:prstGeom>
                    <a:noFill/>
                    <a:ln>
                      <a:noFill/>
                    </a:ln>
                  </pic:spPr>
                </pic:pic>
              </a:graphicData>
            </a:graphic>
          </wp:inline>
        </w:drawing>
      </w:r>
    </w:p>
    <w:p w14:paraId="3D44C763" w14:textId="3AD51EB5" w:rsidR="005B2170" w:rsidRDefault="005B2170" w:rsidP="00272375">
      <w:pPr>
        <w:pStyle w:val="Caption"/>
        <w:rPr>
          <w:lang w:eastAsia="zh-CN"/>
        </w:rPr>
      </w:pPr>
      <w:bookmarkStart w:id="103" w:name="_Ref114580958"/>
      <w:r>
        <w:t xml:space="preserve">Figure </w:t>
      </w:r>
      <w:r>
        <w:fldChar w:fldCharType="begin"/>
      </w:r>
      <w:r>
        <w:instrText>SEQ Figure \* ARABIC</w:instrText>
      </w:r>
      <w:r>
        <w:fldChar w:fldCharType="separate"/>
      </w:r>
      <w:r w:rsidR="00ED7BA4">
        <w:rPr>
          <w:noProof/>
        </w:rPr>
        <w:t>3</w:t>
      </w:r>
      <w:r>
        <w:fldChar w:fldCharType="end"/>
      </w:r>
      <w:bookmarkEnd w:id="103"/>
      <w:r>
        <w:t xml:space="preserve"> </w:t>
      </w:r>
      <w:r>
        <w:rPr>
          <w:lang w:eastAsia="zh-CN"/>
        </w:rPr>
        <w:t>–</w:t>
      </w:r>
      <w:r w:rsidRPr="004D0963">
        <w:t xml:space="preserve"> </w:t>
      </w:r>
      <w:r w:rsidR="00764E23">
        <w:t>Temporal units and MIHS samples</w:t>
      </w:r>
    </w:p>
    <w:p w14:paraId="12A1FCC1" w14:textId="500E736D" w:rsidR="005B2170" w:rsidRDefault="005B2170" w:rsidP="00874035">
      <w:pPr>
        <w:pStyle w:val="BodyText"/>
        <w:rPr>
          <w:lang w:eastAsia="zh-CN"/>
        </w:rPr>
      </w:pPr>
      <w:r>
        <w:rPr>
          <w:lang w:eastAsia="zh-CN"/>
        </w:rPr>
        <w:t xml:space="preserve">MIHS samples created </w:t>
      </w:r>
      <w:r w:rsidR="003621AF">
        <w:rPr>
          <w:lang w:eastAsia="zh-CN"/>
        </w:rPr>
        <w:t xml:space="preserve">from temporal units that are </w:t>
      </w:r>
      <w:r>
        <w:rPr>
          <w:lang w:eastAsia="zh-CN"/>
        </w:rPr>
        <w:t>sync units are sync samples.</w:t>
      </w:r>
    </w:p>
    <w:p w14:paraId="66054FC5" w14:textId="307AC1FB" w:rsidR="005B2170" w:rsidRDefault="005C7DDA" w:rsidP="00874035">
      <w:pPr>
        <w:pStyle w:val="BodyText"/>
        <w:rPr>
          <w:lang w:eastAsia="zh-CN"/>
        </w:rPr>
      </w:pPr>
      <w:r>
        <w:rPr>
          <w:lang w:eastAsia="zh-CN"/>
        </w:rPr>
        <w:t>A silent unit results in an MIHS sample containing a single data packet with a payload size of zero</w:t>
      </w:r>
      <w:r w:rsidRPr="00777601">
        <w:rPr>
          <w:lang w:eastAsia="zh-CN"/>
        </w:rPr>
        <w:t>.</w:t>
      </w:r>
      <w:bookmarkStart w:id="104" w:name="_Hlk117167367"/>
    </w:p>
    <w:p w14:paraId="74D236F8" w14:textId="77777777" w:rsidR="005B2170" w:rsidRPr="009419F2" w:rsidRDefault="005B2170">
      <w:pPr>
        <w:pStyle w:val="Heading1"/>
        <w:rPr>
          <w:lang w:eastAsia="zh-CN"/>
        </w:rPr>
      </w:pPr>
      <w:bookmarkStart w:id="105" w:name="_Ref113354352"/>
      <w:bookmarkStart w:id="106" w:name="_Toc115263296"/>
      <w:bookmarkStart w:id="107" w:name="_Toc117857695"/>
      <w:bookmarkEnd w:id="104"/>
      <w:r>
        <w:rPr>
          <w:lang w:eastAsia="zh-CN"/>
        </w:rPr>
        <w:t>Carriage of haptic coding data</w:t>
      </w:r>
      <w:bookmarkEnd w:id="105"/>
      <w:bookmarkEnd w:id="106"/>
      <w:bookmarkEnd w:id="107"/>
    </w:p>
    <w:p w14:paraId="3F93B258" w14:textId="77777777" w:rsidR="005B2170" w:rsidRDefault="005B2170">
      <w:pPr>
        <w:pStyle w:val="Heading2"/>
        <w:numPr>
          <w:ilvl w:val="1"/>
          <w:numId w:val="1"/>
        </w:numPr>
      </w:pPr>
      <w:bookmarkStart w:id="108" w:name="_Toc115263297"/>
      <w:bookmarkStart w:id="109" w:name="_Toc117857696"/>
      <w:r>
        <w:t>General</w:t>
      </w:r>
      <w:bookmarkEnd w:id="108"/>
      <w:bookmarkEnd w:id="109"/>
    </w:p>
    <w:p w14:paraId="202DA353" w14:textId="77777777" w:rsidR="005B2170" w:rsidRDefault="005B2170" w:rsidP="00874035">
      <w:pPr>
        <w:pStyle w:val="BodyText"/>
        <w:rPr>
          <w:rFonts w:cs="Cambria"/>
          <w:color w:val="211D1E"/>
        </w:rPr>
      </w:pPr>
      <w:r w:rsidRPr="00874035">
        <w:rPr>
          <w:lang w:eastAsia="zh-CN"/>
        </w:rPr>
        <w:t>This</w:t>
      </w:r>
      <w:r>
        <w:rPr>
          <w:rFonts w:cs="Cambria"/>
          <w:color w:val="211D1E"/>
        </w:rPr>
        <w:t xml:space="preserve"> </w:t>
      </w:r>
      <w:r w:rsidRPr="005B2170">
        <w:rPr>
          <w:rFonts w:cs="Times New Roman"/>
          <w:lang w:eastAsia="zh-CN"/>
        </w:rPr>
        <w:t>clause</w:t>
      </w:r>
      <w:r>
        <w:rPr>
          <w:rFonts w:cs="Cambria"/>
          <w:color w:val="211D1E"/>
        </w:rPr>
        <w:t xml:space="preserve"> defines the storage of haptic media utilizing the existing capabilities of the ISOBMFF and defining extensions, when necessary.</w:t>
      </w:r>
    </w:p>
    <w:p w14:paraId="11DF7A53" w14:textId="77777777" w:rsidR="005B2170" w:rsidRDefault="005B2170">
      <w:pPr>
        <w:pStyle w:val="Heading2"/>
        <w:numPr>
          <w:ilvl w:val="1"/>
          <w:numId w:val="1"/>
        </w:numPr>
      </w:pPr>
      <w:bookmarkStart w:id="110" w:name="_Ref114759401"/>
      <w:bookmarkStart w:id="111" w:name="_Toc115263298"/>
      <w:bookmarkStart w:id="112" w:name="_Toc117857697"/>
      <w:r>
        <w:t>MIHS streams</w:t>
      </w:r>
      <w:bookmarkEnd w:id="110"/>
      <w:bookmarkEnd w:id="111"/>
      <w:r>
        <w:t xml:space="preserve"> and tracks</w:t>
      </w:r>
      <w:bookmarkEnd w:id="112"/>
    </w:p>
    <w:p w14:paraId="45648D75" w14:textId="77777777" w:rsidR="005B2170" w:rsidRDefault="005B2170" w:rsidP="00874035">
      <w:pPr>
        <w:pStyle w:val="BodyText"/>
        <w:rPr>
          <w:lang w:eastAsia="zh-CN"/>
        </w:rPr>
      </w:pPr>
      <w:r>
        <w:rPr>
          <w:lang w:eastAsia="zh-CN"/>
        </w:rPr>
        <w:t xml:space="preserve">This subclause defines the boxes and data formats for incorporating </w:t>
      </w:r>
      <w:proofErr w:type="gramStart"/>
      <w:r>
        <w:rPr>
          <w:lang w:eastAsia="zh-CN"/>
        </w:rPr>
        <w:t>all of</w:t>
      </w:r>
      <w:proofErr w:type="gramEnd"/>
      <w:r>
        <w:rPr>
          <w:lang w:eastAsia="zh-CN"/>
        </w:rPr>
        <w:t xml:space="preserve"> the data from an MIHS stream into an MIHS track. From the data in an MIHS track, it shall be possible to construct a complete MIHS stream and vice-versa.</w:t>
      </w:r>
    </w:p>
    <w:p w14:paraId="3D938A09" w14:textId="77777777" w:rsidR="005B2170" w:rsidRDefault="005B2170" w:rsidP="00874035">
      <w:pPr>
        <w:pStyle w:val="BodyText"/>
        <w:rPr>
          <w:lang w:eastAsia="zh-CN"/>
        </w:rPr>
      </w:pPr>
      <w:r>
        <w:rPr>
          <w:lang w:eastAsia="zh-CN"/>
        </w:rPr>
        <w:t xml:space="preserve">An ISO </w:t>
      </w:r>
      <w:proofErr w:type="gramStart"/>
      <w:r>
        <w:rPr>
          <w:lang w:eastAsia="zh-CN"/>
        </w:rPr>
        <w:t>base</w:t>
      </w:r>
      <w:proofErr w:type="gramEnd"/>
      <w:r>
        <w:rPr>
          <w:lang w:eastAsia="zh-CN"/>
        </w:rPr>
        <w:t xml:space="preserve"> media file may contain more than one MIHS track.</w:t>
      </w:r>
    </w:p>
    <w:p w14:paraId="60234E83" w14:textId="77777777" w:rsidR="005B2170" w:rsidRDefault="005B2170">
      <w:pPr>
        <w:pStyle w:val="Heading3"/>
        <w:numPr>
          <w:ilvl w:val="2"/>
          <w:numId w:val="1"/>
        </w:numPr>
      </w:pPr>
      <w:bookmarkStart w:id="113" w:name="_Toc115263299"/>
      <w:bookmarkStart w:id="114" w:name="_Toc117857698"/>
      <w:r>
        <w:t>MIHS sample entry</w:t>
      </w:r>
      <w:bookmarkEnd w:id="113"/>
      <w:bookmarkEnd w:id="114"/>
    </w:p>
    <w:p w14:paraId="4587F039" w14:textId="77777777" w:rsidR="005B2170" w:rsidRDefault="005B2170">
      <w:pPr>
        <w:pStyle w:val="BoxHeading4"/>
        <w:numPr>
          <w:ilvl w:val="3"/>
          <w:numId w:val="1"/>
        </w:numPr>
        <w:tabs>
          <w:tab w:val="num" w:pos="360"/>
        </w:tabs>
        <w:outlineLvl w:val="4"/>
      </w:pPr>
      <w:r>
        <w:t>Definition</w:t>
      </w:r>
    </w:p>
    <w:p w14:paraId="0B17A57C" w14:textId="77777777" w:rsidR="005B2170" w:rsidRPr="00D65D0A" w:rsidRDefault="005B2170" w:rsidP="005B2170">
      <w:pPr>
        <w:pStyle w:val="Atom"/>
      </w:pPr>
      <w:r>
        <w:t>Sample Entry Type:</w:t>
      </w:r>
      <w:r>
        <w:tab/>
      </w:r>
      <w:r w:rsidRPr="006B46A5">
        <w:rPr>
          <w:rStyle w:val="codeChar"/>
        </w:rPr>
        <w:t>'mih</w:t>
      </w:r>
      <w:r>
        <w:rPr>
          <w:rStyle w:val="codeChar"/>
        </w:rPr>
        <w:t>1</w:t>
      </w:r>
      <w:r w:rsidRPr="006B46A5">
        <w:rPr>
          <w:rStyle w:val="codeChar"/>
        </w:rPr>
        <w:t>'</w:t>
      </w:r>
      <w:r>
        <w:rPr>
          <w:rStyle w:val="codeChar"/>
        </w:rPr>
        <w:br/>
      </w:r>
      <w:r>
        <w:t>Container:</w:t>
      </w:r>
      <w:r>
        <w:tab/>
      </w:r>
      <w:r>
        <w:tab/>
        <w:t>Sample description box(</w:t>
      </w:r>
      <w:r w:rsidRPr="00327316">
        <w:rPr>
          <w:rStyle w:val="codeChar"/>
        </w:rPr>
        <w:t>'</w:t>
      </w:r>
      <w:proofErr w:type="spellStart"/>
      <w:r w:rsidRPr="00327316">
        <w:rPr>
          <w:rStyle w:val="codeChar"/>
        </w:rPr>
        <w:t>stsd</w:t>
      </w:r>
      <w:proofErr w:type="spellEnd"/>
      <w:r w:rsidRPr="00327316">
        <w:rPr>
          <w:rStyle w:val="codeChar"/>
        </w:rPr>
        <w:t>'</w:t>
      </w:r>
      <w:r>
        <w:rPr>
          <w:rFonts w:eastAsiaTheme="minorEastAsia"/>
        </w:rPr>
        <w:t>)</w:t>
      </w:r>
      <w:r>
        <w:rPr>
          <w:rFonts w:eastAsiaTheme="minorEastAsia"/>
        </w:rPr>
        <w:br/>
        <w:t>Mandatory:</w:t>
      </w:r>
      <w:r>
        <w:rPr>
          <w:rFonts w:eastAsiaTheme="minorEastAsia"/>
        </w:rPr>
        <w:tab/>
      </w:r>
      <w:r>
        <w:rPr>
          <w:rFonts w:eastAsiaTheme="minorEastAsia"/>
        </w:rPr>
        <w:tab/>
        <w:t>Yes</w:t>
      </w:r>
      <w:r>
        <w:rPr>
          <w:rFonts w:eastAsiaTheme="minorEastAsia"/>
        </w:rPr>
        <w:br/>
        <w:t>Quantity:</w:t>
      </w:r>
      <w:r>
        <w:rPr>
          <w:rFonts w:eastAsiaTheme="minorEastAsia"/>
        </w:rPr>
        <w:tab/>
      </w:r>
      <w:r>
        <w:rPr>
          <w:rFonts w:eastAsiaTheme="minorEastAsia"/>
        </w:rPr>
        <w:tab/>
        <w:t>One</w:t>
      </w:r>
    </w:p>
    <w:p w14:paraId="2534334E" w14:textId="77777777" w:rsidR="005B2170" w:rsidRDefault="005B2170" w:rsidP="00874035">
      <w:pPr>
        <w:pStyle w:val="BodyText"/>
        <w:rPr>
          <w:lang w:eastAsia="zh-CN"/>
        </w:rPr>
      </w:pPr>
      <w:r>
        <w:rPr>
          <w:lang w:eastAsia="zh-CN"/>
        </w:rPr>
        <w:t xml:space="preserve">An MIHS sample entry shall contain an </w:t>
      </w:r>
      <w:r w:rsidRPr="000A27F7">
        <w:rPr>
          <w:rStyle w:val="codeChar"/>
          <w:rFonts w:eastAsia="Times New Roman"/>
          <w:szCs w:val="22"/>
        </w:rPr>
        <w:t>MIHSConfigurationBox</w:t>
      </w:r>
      <w:r w:rsidRPr="009E5EFC">
        <w:rPr>
          <w:lang w:eastAsia="zh-CN"/>
        </w:rPr>
        <w:t xml:space="preserve"> </w:t>
      </w:r>
      <w:r>
        <w:rPr>
          <w:lang w:eastAsia="zh-CN"/>
        </w:rPr>
        <w:t xml:space="preserve">and an optional </w:t>
      </w:r>
      <w:r w:rsidRPr="00040EE5">
        <w:rPr>
          <w:rStyle w:val="codeChar"/>
          <w:rFonts w:eastAsia="Times New Roman"/>
          <w:szCs w:val="22"/>
        </w:rPr>
        <w:t>HapticExperienceDescriptionBox</w:t>
      </w:r>
      <w:r>
        <w:rPr>
          <w:lang w:eastAsia="zh-CN"/>
        </w:rPr>
        <w:t>.</w:t>
      </w:r>
    </w:p>
    <w:p w14:paraId="5EA10616" w14:textId="77777777" w:rsidR="005B2170" w:rsidRDefault="005B2170">
      <w:pPr>
        <w:pStyle w:val="BoxHeading4"/>
        <w:numPr>
          <w:ilvl w:val="3"/>
          <w:numId w:val="1"/>
        </w:numPr>
        <w:tabs>
          <w:tab w:val="num" w:pos="360"/>
        </w:tabs>
        <w:outlineLvl w:val="4"/>
      </w:pPr>
      <w:r>
        <w:lastRenderedPageBreak/>
        <w:t>Syntax</w:t>
      </w:r>
    </w:p>
    <w:p w14:paraId="62735028" w14:textId="79A20C23" w:rsidR="005B2170" w:rsidRDefault="005B2170" w:rsidP="005B2170">
      <w:pPr>
        <w:pStyle w:val="code"/>
      </w:pPr>
      <w:r>
        <w:t>aligned(8) class MIHSSampleEntry() extends HapticSampleEntry('mih1') {</w:t>
      </w:r>
      <w:r w:rsidR="00761E27">
        <w:br/>
      </w:r>
      <w:r>
        <w:t xml:space="preserve">    MIHSConfigurationBox();</w:t>
      </w:r>
      <w:r>
        <w:br/>
        <w:t>}</w:t>
      </w:r>
    </w:p>
    <w:p w14:paraId="7CD70A62" w14:textId="77777777" w:rsidR="005B2170" w:rsidRDefault="005B2170">
      <w:pPr>
        <w:pStyle w:val="Heading3"/>
        <w:numPr>
          <w:ilvl w:val="2"/>
          <w:numId w:val="1"/>
        </w:numPr>
      </w:pPr>
      <w:bookmarkStart w:id="115" w:name="_Toc117857699"/>
      <w:r>
        <w:t>MIHS configuration box</w:t>
      </w:r>
      <w:bookmarkEnd w:id="115"/>
    </w:p>
    <w:p w14:paraId="60B65B78" w14:textId="77777777" w:rsidR="005B2170" w:rsidRDefault="005B2170">
      <w:pPr>
        <w:pStyle w:val="BoxHeading4"/>
        <w:numPr>
          <w:ilvl w:val="3"/>
          <w:numId w:val="1"/>
        </w:numPr>
        <w:tabs>
          <w:tab w:val="num" w:pos="360"/>
        </w:tabs>
        <w:outlineLvl w:val="4"/>
      </w:pPr>
      <w:r>
        <w:t>Definition</w:t>
      </w:r>
    </w:p>
    <w:p w14:paraId="4EDFECD3" w14:textId="77777777" w:rsidR="005B2170" w:rsidRPr="00D65D0A" w:rsidRDefault="005B2170" w:rsidP="005B2170">
      <w:pPr>
        <w:pStyle w:val="Atom"/>
      </w:pPr>
      <w:r>
        <w:t>Box Type:</w:t>
      </w:r>
      <w:r>
        <w:tab/>
      </w:r>
      <w:r>
        <w:tab/>
      </w:r>
      <w:r w:rsidRPr="001F1BE5">
        <w:rPr>
          <w:rStyle w:val="codeChar"/>
        </w:rPr>
        <w:t>'mh</w:t>
      </w:r>
      <w:r>
        <w:rPr>
          <w:rStyle w:val="codeChar"/>
        </w:rPr>
        <w:t>1</w:t>
      </w:r>
      <w:r w:rsidRPr="001F1BE5">
        <w:rPr>
          <w:rStyle w:val="codeChar"/>
        </w:rPr>
        <w:t>C'</w:t>
      </w:r>
      <w:r>
        <w:rPr>
          <w:rStyle w:val="InlineCode"/>
        </w:rPr>
        <w:br/>
      </w:r>
      <w:r>
        <w:t>Container:</w:t>
      </w:r>
      <w:r>
        <w:tab/>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r>
      <w:r>
        <w:tab/>
        <w:t>Yes</w:t>
      </w:r>
      <w:r>
        <w:br/>
        <w:t>Quantity:</w:t>
      </w:r>
      <w:r>
        <w:tab/>
      </w:r>
      <w:r>
        <w:tab/>
        <w:t>One</w:t>
      </w:r>
    </w:p>
    <w:p w14:paraId="7F8D3982" w14:textId="44C94479" w:rsidR="005B2170" w:rsidRDefault="005B2170" w:rsidP="00874035">
      <w:pPr>
        <w:pStyle w:val="BodyText"/>
        <w:rPr>
          <w:lang w:eastAsia="zh-CN"/>
        </w:rPr>
      </w:pPr>
      <w:r>
        <w:rPr>
          <w:lang w:eastAsia="zh-CN"/>
        </w:rPr>
        <w:t xml:space="preserve">An MIHS configuration box contains the </w:t>
      </w:r>
      <w:r w:rsidR="00DB28A3">
        <w:rPr>
          <w:lang w:eastAsia="zh-CN"/>
        </w:rPr>
        <w:t xml:space="preserve">metadata and effect library </w:t>
      </w:r>
      <w:r>
        <w:rPr>
          <w:lang w:eastAsia="zh-CN"/>
        </w:rPr>
        <w:t>packets necessary to decode the MIHS samples that are in the MIHS track.</w:t>
      </w:r>
    </w:p>
    <w:p w14:paraId="67E42EC7" w14:textId="7854B590" w:rsidR="005B2170" w:rsidRDefault="005B2170" w:rsidP="00874035">
      <w:pPr>
        <w:pStyle w:val="BodyText"/>
        <w:rPr>
          <w:lang w:eastAsia="zh-CN"/>
        </w:rPr>
      </w:pPr>
      <w:r>
        <w:rPr>
          <w:lang w:eastAsia="zh-CN"/>
        </w:rPr>
        <w:t xml:space="preserve">The packet type shall have one of the values documented in </w:t>
      </w:r>
      <w:r>
        <w:fldChar w:fldCharType="begin"/>
      </w:r>
      <w:r>
        <w:instrText xml:space="preserve"> REF _Ref117602588 \h </w:instrText>
      </w:r>
      <w:r>
        <w:fldChar w:fldCharType="separate"/>
      </w:r>
      <w:r w:rsidR="00ED7BA4">
        <w:t xml:space="preserve">Table </w:t>
      </w:r>
      <w:r w:rsidR="00ED7BA4">
        <w:rPr>
          <w:noProof/>
        </w:rPr>
        <w:t>1</w:t>
      </w:r>
      <w:r>
        <w:fldChar w:fldCharType="end"/>
      </w:r>
      <w:r>
        <w:rPr>
          <w:lang w:eastAsia="zh-CN"/>
        </w:rPr>
        <w:t>.</w:t>
      </w:r>
    </w:p>
    <w:p w14:paraId="37E3808E" w14:textId="53D4FAA7" w:rsidR="005B2170" w:rsidRDefault="005B2170" w:rsidP="00272375">
      <w:pPr>
        <w:pStyle w:val="TableCaption"/>
      </w:pPr>
      <w:bookmarkStart w:id="116" w:name="_Ref117602588"/>
      <w:r>
        <w:t xml:space="preserve">Table </w:t>
      </w:r>
      <w:r>
        <w:fldChar w:fldCharType="begin"/>
      </w:r>
      <w:r>
        <w:instrText>SEQ Table \* ARABIC</w:instrText>
      </w:r>
      <w:r>
        <w:fldChar w:fldCharType="separate"/>
      </w:r>
      <w:r w:rsidR="00ED7BA4">
        <w:rPr>
          <w:noProof/>
        </w:rPr>
        <w:t>1</w:t>
      </w:r>
      <w:r>
        <w:fldChar w:fldCharType="end"/>
      </w:r>
      <w:bookmarkEnd w:id="116"/>
      <w:r>
        <w:t xml:space="preserve"> – Configuration packet types</w:t>
      </w:r>
    </w:p>
    <w:tbl>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38"/>
        <w:gridCol w:w="1333"/>
      </w:tblGrid>
      <w:tr w:rsidR="005B2170" w14:paraId="4755E896" w14:textId="77777777" w:rsidTr="00130242">
        <w:trPr>
          <w:jc w:val="center"/>
        </w:trPr>
        <w:tc>
          <w:tcPr>
            <w:tcW w:w="0" w:type="auto"/>
            <w:tcBorders>
              <w:top w:val="single" w:sz="8" w:space="0" w:color="auto"/>
              <w:left w:val="single" w:sz="8" w:space="0" w:color="auto"/>
              <w:bottom w:val="single" w:sz="8" w:space="0" w:color="auto"/>
            </w:tcBorders>
          </w:tcPr>
          <w:p w14:paraId="2DC78F85" w14:textId="77777777" w:rsidR="005B2170" w:rsidRPr="0003781A" w:rsidRDefault="005B2170" w:rsidP="0003781A">
            <w:pPr>
              <w:pStyle w:val="TableColumnHeading"/>
            </w:pPr>
            <w:r w:rsidRPr="0003781A">
              <w:t>Value</w:t>
            </w:r>
          </w:p>
        </w:tc>
        <w:tc>
          <w:tcPr>
            <w:tcW w:w="0" w:type="auto"/>
            <w:tcBorders>
              <w:top w:val="single" w:sz="8" w:space="0" w:color="auto"/>
              <w:bottom w:val="single" w:sz="8" w:space="0" w:color="auto"/>
              <w:right w:val="single" w:sz="8" w:space="0" w:color="auto"/>
            </w:tcBorders>
          </w:tcPr>
          <w:p w14:paraId="5BD9A32D" w14:textId="77777777" w:rsidR="005B2170" w:rsidRPr="0003781A" w:rsidRDefault="005B2170" w:rsidP="0003781A">
            <w:pPr>
              <w:pStyle w:val="TableColumnHeading"/>
            </w:pPr>
            <w:r w:rsidRPr="0003781A">
              <w:t>Type</w:t>
            </w:r>
          </w:p>
        </w:tc>
      </w:tr>
      <w:tr w:rsidR="005B2170" w14:paraId="2755FC47" w14:textId="77777777" w:rsidTr="00130242">
        <w:trPr>
          <w:jc w:val="center"/>
        </w:trPr>
        <w:tc>
          <w:tcPr>
            <w:tcW w:w="0" w:type="auto"/>
            <w:tcBorders>
              <w:top w:val="single" w:sz="8" w:space="0" w:color="auto"/>
              <w:left w:val="single" w:sz="8" w:space="0" w:color="auto"/>
            </w:tcBorders>
          </w:tcPr>
          <w:p w14:paraId="45C8AA45" w14:textId="77777777" w:rsidR="005B2170" w:rsidRDefault="005B2170" w:rsidP="0003781A">
            <w:pPr>
              <w:pStyle w:val="TableCell"/>
              <w:rPr>
                <w:lang w:eastAsia="zh-CN"/>
              </w:rPr>
            </w:pPr>
            <w:r>
              <w:rPr>
                <w:lang w:eastAsia="zh-CN"/>
              </w:rPr>
              <w:t>1</w:t>
            </w:r>
          </w:p>
        </w:tc>
        <w:tc>
          <w:tcPr>
            <w:tcW w:w="0" w:type="auto"/>
            <w:tcBorders>
              <w:top w:val="single" w:sz="8" w:space="0" w:color="auto"/>
              <w:right w:val="single" w:sz="8" w:space="0" w:color="auto"/>
            </w:tcBorders>
          </w:tcPr>
          <w:p w14:paraId="3E38E27F" w14:textId="77777777" w:rsidR="005B2170" w:rsidRDefault="005B2170" w:rsidP="0003781A">
            <w:pPr>
              <w:pStyle w:val="TableCell"/>
              <w:rPr>
                <w:lang w:eastAsia="zh-CN"/>
              </w:rPr>
            </w:pPr>
            <w:r>
              <w:rPr>
                <w:lang w:eastAsia="zh-CN"/>
              </w:rPr>
              <w:t>Experience</w:t>
            </w:r>
          </w:p>
        </w:tc>
      </w:tr>
      <w:tr w:rsidR="005B2170" w14:paraId="3BF5B84B" w14:textId="77777777" w:rsidTr="00130242">
        <w:trPr>
          <w:jc w:val="center"/>
        </w:trPr>
        <w:tc>
          <w:tcPr>
            <w:tcW w:w="0" w:type="auto"/>
            <w:tcBorders>
              <w:left w:val="single" w:sz="8" w:space="0" w:color="auto"/>
            </w:tcBorders>
          </w:tcPr>
          <w:p w14:paraId="28BBF6FA" w14:textId="77777777" w:rsidR="005B2170" w:rsidRDefault="005B2170" w:rsidP="0003781A">
            <w:pPr>
              <w:pStyle w:val="TableCell"/>
              <w:rPr>
                <w:lang w:eastAsia="zh-CN"/>
              </w:rPr>
            </w:pPr>
            <w:r>
              <w:rPr>
                <w:lang w:eastAsia="zh-CN"/>
              </w:rPr>
              <w:t>2</w:t>
            </w:r>
          </w:p>
        </w:tc>
        <w:tc>
          <w:tcPr>
            <w:tcW w:w="0" w:type="auto"/>
            <w:tcBorders>
              <w:right w:val="single" w:sz="8" w:space="0" w:color="auto"/>
            </w:tcBorders>
          </w:tcPr>
          <w:p w14:paraId="4DFE9DBA" w14:textId="77777777" w:rsidR="005B2170" w:rsidRDefault="005B2170" w:rsidP="0003781A">
            <w:pPr>
              <w:pStyle w:val="TableCell"/>
              <w:rPr>
                <w:lang w:eastAsia="zh-CN"/>
              </w:rPr>
            </w:pPr>
            <w:r>
              <w:rPr>
                <w:lang w:eastAsia="zh-CN"/>
              </w:rPr>
              <w:t>Perception</w:t>
            </w:r>
          </w:p>
        </w:tc>
      </w:tr>
      <w:tr w:rsidR="005B2170" w14:paraId="6D28C446" w14:textId="77777777" w:rsidTr="00130242">
        <w:trPr>
          <w:jc w:val="center"/>
        </w:trPr>
        <w:tc>
          <w:tcPr>
            <w:tcW w:w="0" w:type="auto"/>
            <w:tcBorders>
              <w:left w:val="single" w:sz="8" w:space="0" w:color="auto"/>
            </w:tcBorders>
          </w:tcPr>
          <w:p w14:paraId="5CABF946" w14:textId="77777777" w:rsidR="005B2170" w:rsidRDefault="005B2170" w:rsidP="0003781A">
            <w:pPr>
              <w:pStyle w:val="TableCell"/>
              <w:rPr>
                <w:lang w:eastAsia="zh-CN"/>
              </w:rPr>
            </w:pPr>
            <w:r>
              <w:rPr>
                <w:lang w:eastAsia="zh-CN"/>
              </w:rPr>
              <w:t>3</w:t>
            </w:r>
          </w:p>
        </w:tc>
        <w:tc>
          <w:tcPr>
            <w:tcW w:w="0" w:type="auto"/>
            <w:tcBorders>
              <w:right w:val="single" w:sz="8" w:space="0" w:color="auto"/>
            </w:tcBorders>
          </w:tcPr>
          <w:p w14:paraId="4C86DF13" w14:textId="77777777" w:rsidR="005B2170" w:rsidRDefault="005B2170" w:rsidP="0003781A">
            <w:pPr>
              <w:pStyle w:val="TableCell"/>
              <w:rPr>
                <w:lang w:eastAsia="zh-CN"/>
              </w:rPr>
            </w:pPr>
            <w:r>
              <w:rPr>
                <w:lang w:eastAsia="zh-CN"/>
              </w:rPr>
              <w:t>Channel</w:t>
            </w:r>
          </w:p>
        </w:tc>
      </w:tr>
      <w:tr w:rsidR="005B2170" w14:paraId="7963FFA5" w14:textId="77777777" w:rsidTr="00130242">
        <w:trPr>
          <w:jc w:val="center"/>
        </w:trPr>
        <w:tc>
          <w:tcPr>
            <w:tcW w:w="0" w:type="auto"/>
            <w:tcBorders>
              <w:left w:val="single" w:sz="8" w:space="0" w:color="auto"/>
            </w:tcBorders>
          </w:tcPr>
          <w:p w14:paraId="4FFEB29B" w14:textId="77777777" w:rsidR="005B2170" w:rsidRDefault="005B2170" w:rsidP="0003781A">
            <w:pPr>
              <w:pStyle w:val="TableCell"/>
              <w:rPr>
                <w:lang w:eastAsia="zh-CN"/>
              </w:rPr>
            </w:pPr>
            <w:r>
              <w:rPr>
                <w:lang w:eastAsia="zh-CN"/>
              </w:rPr>
              <w:t>4</w:t>
            </w:r>
          </w:p>
        </w:tc>
        <w:tc>
          <w:tcPr>
            <w:tcW w:w="0" w:type="auto"/>
            <w:tcBorders>
              <w:right w:val="single" w:sz="8" w:space="0" w:color="auto"/>
            </w:tcBorders>
          </w:tcPr>
          <w:p w14:paraId="7916C3D7" w14:textId="77777777" w:rsidR="005B2170" w:rsidRDefault="005B2170" w:rsidP="0003781A">
            <w:pPr>
              <w:pStyle w:val="TableCell"/>
              <w:rPr>
                <w:lang w:eastAsia="zh-CN"/>
              </w:rPr>
            </w:pPr>
            <w:r>
              <w:rPr>
                <w:lang w:eastAsia="zh-CN"/>
              </w:rPr>
              <w:t>Band</w:t>
            </w:r>
          </w:p>
        </w:tc>
      </w:tr>
      <w:tr w:rsidR="005B2170" w14:paraId="5E76796A" w14:textId="77777777" w:rsidTr="00130242">
        <w:trPr>
          <w:jc w:val="center"/>
        </w:trPr>
        <w:tc>
          <w:tcPr>
            <w:tcW w:w="0" w:type="auto"/>
            <w:tcBorders>
              <w:left w:val="single" w:sz="8" w:space="0" w:color="auto"/>
              <w:bottom w:val="single" w:sz="8" w:space="0" w:color="auto"/>
            </w:tcBorders>
          </w:tcPr>
          <w:p w14:paraId="0C53568E" w14:textId="77777777" w:rsidR="005B2170" w:rsidRDefault="005B2170" w:rsidP="0003781A">
            <w:pPr>
              <w:pStyle w:val="TableCell"/>
              <w:rPr>
                <w:lang w:eastAsia="zh-CN"/>
              </w:rPr>
            </w:pPr>
            <w:r>
              <w:rPr>
                <w:lang w:eastAsia="zh-CN"/>
              </w:rPr>
              <w:t>6</w:t>
            </w:r>
          </w:p>
        </w:tc>
        <w:tc>
          <w:tcPr>
            <w:tcW w:w="0" w:type="auto"/>
            <w:tcBorders>
              <w:bottom w:val="single" w:sz="8" w:space="0" w:color="auto"/>
              <w:right w:val="single" w:sz="8" w:space="0" w:color="auto"/>
            </w:tcBorders>
          </w:tcPr>
          <w:p w14:paraId="742C3191" w14:textId="77777777" w:rsidR="005B2170" w:rsidRDefault="005B2170" w:rsidP="0003781A">
            <w:pPr>
              <w:pStyle w:val="TableCell"/>
              <w:rPr>
                <w:lang w:eastAsia="zh-CN"/>
              </w:rPr>
            </w:pPr>
            <w:r>
              <w:rPr>
                <w:lang w:eastAsia="zh-CN"/>
              </w:rPr>
              <w:t>Effect library</w:t>
            </w:r>
          </w:p>
        </w:tc>
      </w:tr>
    </w:tbl>
    <w:p w14:paraId="021CCD86" w14:textId="77777777" w:rsidR="005B2170" w:rsidRDefault="005B2170" w:rsidP="005B2170"/>
    <w:p w14:paraId="26054461" w14:textId="77777777" w:rsidR="005B2170" w:rsidRDefault="005B2170">
      <w:pPr>
        <w:pStyle w:val="BoxHeading4"/>
        <w:numPr>
          <w:ilvl w:val="3"/>
          <w:numId w:val="1"/>
        </w:numPr>
        <w:tabs>
          <w:tab w:val="num" w:pos="360"/>
        </w:tabs>
        <w:outlineLvl w:val="4"/>
      </w:pPr>
      <w:r>
        <w:t>Syntax</w:t>
      </w:r>
    </w:p>
    <w:p w14:paraId="331D07A5" w14:textId="77777777" w:rsidR="005B2170" w:rsidRDefault="005B2170" w:rsidP="005B2170">
      <w:pPr>
        <w:pStyle w:val="code"/>
      </w:pPr>
      <w:r>
        <w:t>aligned(8) class MIHSConfigurationBox()</w:t>
      </w:r>
      <w:r>
        <w:br/>
        <w:t xml:space="preserve">    extends FullBox('mh1C', version = 0, flags= 0) {</w:t>
      </w:r>
      <w:r>
        <w:br/>
        <w:t xml:space="preserve">    unsigned int(32) </w:t>
      </w:r>
      <w:commentRangeStart w:id="117"/>
      <w:r>
        <w:t>num_configuration_packets</w:t>
      </w:r>
      <w:commentRangeEnd w:id="117"/>
      <w:r>
        <w:rPr>
          <w:rStyle w:val="CommentReference"/>
          <w:rFonts w:ascii="Cambria" w:hAnsi="Cambria"/>
        </w:rPr>
        <w:commentReference w:id="117"/>
      </w:r>
      <w:r>
        <w:t>;</w:t>
      </w:r>
      <w:r>
        <w:br/>
        <w:t xml:space="preserve">    for (int i=0; i&lt;num_configuration_packets; i++) {</w:t>
      </w:r>
      <w:r>
        <w:br/>
        <w:t xml:space="preserve">        unsigned int(4) configuration_packet_type;</w:t>
      </w:r>
      <w:r>
        <w:br/>
        <w:t xml:space="preserve">        unsigned int(2) configuration_packet_level;</w:t>
      </w:r>
      <w:r>
        <w:br/>
        <w:t xml:space="preserve">        unsigned int(10) reserved = 0;</w:t>
      </w:r>
      <w:r>
        <w:br/>
        <w:t xml:space="preserve">        unsigned int(16) configuration_packet_payload_size;</w:t>
      </w:r>
      <w:r>
        <w:br/>
        <w:t xml:space="preserve">        bit(configuration_packet_payload_size*8)</w:t>
      </w:r>
      <w:r>
        <w:br/>
        <w:t xml:space="preserve">            configuration_packet_payload;</w:t>
      </w:r>
      <w:r>
        <w:br/>
        <w:t xml:space="preserve">    }</w:t>
      </w:r>
      <w:r>
        <w:br/>
        <w:t>}</w:t>
      </w:r>
    </w:p>
    <w:p w14:paraId="7BBB1D94" w14:textId="77777777" w:rsidR="005B2170" w:rsidRDefault="005B2170">
      <w:pPr>
        <w:pStyle w:val="BoxHeading4"/>
        <w:numPr>
          <w:ilvl w:val="3"/>
          <w:numId w:val="1"/>
        </w:numPr>
        <w:tabs>
          <w:tab w:val="num" w:pos="360"/>
        </w:tabs>
        <w:outlineLvl w:val="4"/>
      </w:pPr>
      <w:r>
        <w:t>Semantics</w:t>
      </w:r>
    </w:p>
    <w:p w14:paraId="546AB265" w14:textId="267E09B4" w:rsidR="005B2170" w:rsidRDefault="005B2170" w:rsidP="005B2170">
      <w:pPr>
        <w:pStyle w:val="fields"/>
      </w:pPr>
      <w:r w:rsidRPr="00F66820">
        <w:rPr>
          <w:rStyle w:val="codeChar"/>
        </w:rPr>
        <w:t>num_configuration_</w:t>
      </w:r>
      <w:r>
        <w:rPr>
          <w:rStyle w:val="codeChar"/>
        </w:rPr>
        <w:t>packe</w:t>
      </w:r>
      <w:r w:rsidRPr="00F66820">
        <w:rPr>
          <w:rStyle w:val="codeChar"/>
        </w:rPr>
        <w:t>ts</w:t>
      </w:r>
      <w:r>
        <w:t xml:space="preserve"> </w:t>
      </w:r>
      <w:proofErr w:type="gramStart"/>
      <w:r>
        <w:t>indicates</w:t>
      </w:r>
      <w:proofErr w:type="gramEnd"/>
      <w:r>
        <w:t xml:space="preserve"> the number of packets included in the </w:t>
      </w:r>
      <w:r w:rsidRPr="00F66820">
        <w:rPr>
          <w:rStyle w:val="codeChar"/>
        </w:rPr>
        <w:t>MIHSConfigurationRecord</w:t>
      </w:r>
      <w:r>
        <w:t>.</w:t>
      </w:r>
    </w:p>
    <w:p w14:paraId="1C4AC1CF" w14:textId="4C470A11" w:rsidR="005B2170" w:rsidRDefault="005B2170" w:rsidP="005B2170">
      <w:pPr>
        <w:pStyle w:val="fields"/>
      </w:pPr>
      <w:r w:rsidRPr="00F66820">
        <w:rPr>
          <w:rStyle w:val="codeChar"/>
        </w:rPr>
        <w:t>configuration_</w:t>
      </w:r>
      <w:r>
        <w:rPr>
          <w:rStyle w:val="codeChar"/>
        </w:rPr>
        <w:t>packe</w:t>
      </w:r>
      <w:r w:rsidRPr="00F66820">
        <w:rPr>
          <w:rStyle w:val="codeChar"/>
        </w:rPr>
        <w:t>t_type</w:t>
      </w:r>
      <w:r>
        <w:t xml:space="preserve"> indicates the packet type as documented in </w:t>
      </w:r>
      <w:r>
        <w:fldChar w:fldCharType="begin"/>
      </w:r>
      <w:r>
        <w:instrText xml:space="preserve"> REF _Ref117602588 \h </w:instrText>
      </w:r>
      <w:r>
        <w:fldChar w:fldCharType="separate"/>
      </w:r>
      <w:r w:rsidR="00ED7BA4">
        <w:t xml:space="preserve">Table </w:t>
      </w:r>
      <w:r w:rsidR="00ED7BA4">
        <w:rPr>
          <w:noProof/>
        </w:rPr>
        <w:t>1</w:t>
      </w:r>
      <w:r>
        <w:fldChar w:fldCharType="end"/>
      </w:r>
      <w:r>
        <w:t>.</w:t>
      </w:r>
    </w:p>
    <w:p w14:paraId="7AF9D200" w14:textId="5C5A198C" w:rsidR="005B2170" w:rsidRDefault="005B2170" w:rsidP="005B2170">
      <w:pPr>
        <w:pStyle w:val="fields"/>
      </w:pPr>
      <w:r w:rsidRPr="00F66820">
        <w:rPr>
          <w:rStyle w:val="codeChar"/>
        </w:rPr>
        <w:t>configuration_</w:t>
      </w:r>
      <w:r>
        <w:rPr>
          <w:rStyle w:val="codeChar"/>
        </w:rPr>
        <w:t>packe</w:t>
      </w:r>
      <w:r w:rsidRPr="00F66820">
        <w:rPr>
          <w:rStyle w:val="codeChar"/>
        </w:rPr>
        <w:t>t_level</w:t>
      </w:r>
      <w:r>
        <w:t xml:space="preserve"> indicates whether the packet can be skipped for low bitrate applications. Zero means the packet must not be skipped, higher values mean the packet may be skipped.</w:t>
      </w:r>
    </w:p>
    <w:p w14:paraId="5CFA45DB" w14:textId="0792F4DE" w:rsidR="005B2170" w:rsidRDefault="005B2170" w:rsidP="005B2170">
      <w:pPr>
        <w:pStyle w:val="fields"/>
      </w:pPr>
      <w:r w:rsidRPr="000A27F7">
        <w:rPr>
          <w:rStyle w:val="codeChar"/>
        </w:rPr>
        <w:t>configuration_</w:t>
      </w:r>
      <w:r>
        <w:rPr>
          <w:rStyle w:val="codeChar"/>
        </w:rPr>
        <w:t>packe</w:t>
      </w:r>
      <w:r w:rsidRPr="000A27F7">
        <w:rPr>
          <w:rStyle w:val="codeChar"/>
        </w:rPr>
        <w:t>t_payload_size</w:t>
      </w:r>
      <w:r>
        <w:t xml:space="preserve"> indicates the length in bytes of the packet payload that follows.</w:t>
      </w:r>
    </w:p>
    <w:p w14:paraId="0856C624" w14:textId="3093524F" w:rsidR="005B2170" w:rsidRDefault="005B2170" w:rsidP="005B2170">
      <w:pPr>
        <w:pStyle w:val="fields"/>
      </w:pPr>
      <w:r w:rsidRPr="000A27F7">
        <w:rPr>
          <w:rStyle w:val="codeChar"/>
        </w:rPr>
        <w:lastRenderedPageBreak/>
        <w:t>configuration_</w:t>
      </w:r>
      <w:r>
        <w:rPr>
          <w:rStyle w:val="codeChar"/>
        </w:rPr>
        <w:t>packe</w:t>
      </w:r>
      <w:r w:rsidRPr="000A27F7">
        <w:rPr>
          <w:rStyle w:val="codeChar"/>
        </w:rPr>
        <w:t>t_payload</w:t>
      </w:r>
      <w:r>
        <w:t xml:space="preserve"> contains the packet payload formatted according to ISO/IEC 23090-31 for the packet type.</w:t>
      </w:r>
    </w:p>
    <w:p w14:paraId="03FC15EB" w14:textId="77777777" w:rsidR="005B2170" w:rsidRDefault="005B2170">
      <w:pPr>
        <w:pStyle w:val="Heading3"/>
        <w:numPr>
          <w:ilvl w:val="2"/>
          <w:numId w:val="1"/>
        </w:numPr>
      </w:pPr>
      <w:bookmarkStart w:id="118" w:name="_Toc117857700"/>
      <w:r>
        <w:t>Haptic experience description box</w:t>
      </w:r>
      <w:bookmarkEnd w:id="118"/>
    </w:p>
    <w:p w14:paraId="78E18CBE" w14:textId="77777777" w:rsidR="005B2170" w:rsidRDefault="005B2170">
      <w:pPr>
        <w:pStyle w:val="BoxHeading4"/>
        <w:numPr>
          <w:ilvl w:val="3"/>
          <w:numId w:val="1"/>
        </w:numPr>
        <w:tabs>
          <w:tab w:val="num" w:pos="360"/>
        </w:tabs>
        <w:outlineLvl w:val="4"/>
      </w:pPr>
      <w:r>
        <w:t>Definition</w:t>
      </w:r>
    </w:p>
    <w:p w14:paraId="7FE153F3" w14:textId="1EC978D1" w:rsidR="005B2170" w:rsidRPr="00D65D0A" w:rsidRDefault="005B2170" w:rsidP="005B2170">
      <w:pPr>
        <w:pStyle w:val="Atom"/>
      </w:pPr>
      <w:r>
        <w:t>Box Type:</w:t>
      </w:r>
      <w:r>
        <w:tab/>
      </w:r>
      <w:r>
        <w:tab/>
      </w:r>
      <w:r w:rsidRPr="001F1BE5">
        <w:rPr>
          <w:rStyle w:val="codeChar"/>
        </w:rPr>
        <w:t>'</w:t>
      </w:r>
      <w:r>
        <w:rPr>
          <w:rStyle w:val="codeChar"/>
        </w:rPr>
        <w:t>hexd</w:t>
      </w:r>
      <w:r w:rsidRPr="001F1BE5">
        <w:rPr>
          <w:rStyle w:val="codeChar"/>
        </w:rPr>
        <w:t>'</w:t>
      </w:r>
      <w:r>
        <w:rPr>
          <w:rStyle w:val="InlineCode"/>
        </w:rPr>
        <w:br/>
      </w:r>
      <w:r>
        <w:t>Container:</w:t>
      </w:r>
      <w:r>
        <w:tab/>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r>
      <w:r>
        <w:tab/>
        <w:t>No</w:t>
      </w:r>
      <w:r>
        <w:br/>
        <w:t>Quantity:</w:t>
      </w:r>
      <w:r>
        <w:tab/>
      </w:r>
      <w:r>
        <w:tab/>
      </w:r>
      <w:r w:rsidR="00BC3F33">
        <w:t>Zero or one</w:t>
      </w:r>
    </w:p>
    <w:p w14:paraId="025E8618"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HapticExperience</w:t>
      </w:r>
      <w:r>
        <w:rPr>
          <w:rStyle w:val="codeChar"/>
          <w:rFonts w:eastAsia="Times New Roman"/>
          <w:szCs w:val="22"/>
        </w:rPr>
        <w:t>Description</w:t>
      </w:r>
      <w:r w:rsidRPr="007232E3">
        <w:rPr>
          <w:rStyle w:val="codeChar"/>
          <w:rFonts w:eastAsia="Times New Roman"/>
          <w:szCs w:val="22"/>
        </w:rPr>
        <w:t>Box</w:t>
      </w:r>
      <w:r>
        <w:rPr>
          <w:lang w:eastAsia="zh-CN"/>
        </w:rPr>
        <w:t xml:space="preserve"> contains descriptive information about the haptic experience associated with the MIHS track and may contain </w:t>
      </w:r>
      <w:r w:rsidRPr="00B302E3">
        <w:rPr>
          <w:rStyle w:val="codeChar"/>
          <w:rFonts w:eastAsia="Times New Roman"/>
          <w:szCs w:val="22"/>
        </w:rPr>
        <w:t>HapticAvatarDescriptionBox</w:t>
      </w:r>
      <w:r>
        <w:rPr>
          <w:lang w:eastAsia="zh-CN"/>
        </w:rPr>
        <w:t xml:space="preserve">es and </w:t>
      </w:r>
      <w:r w:rsidRPr="00B302E3">
        <w:rPr>
          <w:rStyle w:val="codeChar"/>
          <w:rFonts w:eastAsia="Times New Roman"/>
          <w:szCs w:val="22"/>
        </w:rPr>
        <w:t>HapticPerceptionDescriptionBox</w:t>
      </w:r>
      <w:r>
        <w:rPr>
          <w:lang w:eastAsia="zh-CN"/>
        </w:rPr>
        <w:t>es describing the haptic avatars and perceptions, respectively, that are part of the haptic experience.</w:t>
      </w:r>
    </w:p>
    <w:p w14:paraId="7F4B0116" w14:textId="77777777" w:rsidR="005B2170" w:rsidRDefault="005B2170" w:rsidP="00874035">
      <w:pPr>
        <w:pStyle w:val="BodyText"/>
        <w:rPr>
          <w:lang w:eastAsia="zh-CN"/>
        </w:rPr>
      </w:pPr>
      <w:r>
        <w:rPr>
          <w:lang w:eastAsia="zh-CN"/>
        </w:rPr>
        <w:t xml:space="preserve">The </w:t>
      </w:r>
      <w:r w:rsidRPr="00B302E3">
        <w:rPr>
          <w:rStyle w:val="codeChar"/>
          <w:rFonts w:eastAsia="Times New Roman"/>
          <w:szCs w:val="22"/>
        </w:rPr>
        <w:t>HapticAvatarDescriptionBox</w:t>
      </w:r>
      <w:r>
        <w:rPr>
          <w:lang w:eastAsia="zh-CN"/>
        </w:rPr>
        <w:t xml:space="preserve">es and </w:t>
      </w:r>
      <w:r w:rsidRPr="00B302E3">
        <w:rPr>
          <w:rStyle w:val="codeChar"/>
          <w:rFonts w:eastAsia="Times New Roman"/>
          <w:szCs w:val="22"/>
        </w:rPr>
        <w:t>HapticPerceptionDescriptionBox</w:t>
      </w:r>
      <w:r>
        <w:rPr>
          <w:lang w:eastAsia="zh-CN"/>
        </w:rPr>
        <w:t xml:space="preserve">es are optional; there may be fewer boxes than the quantity indicated by </w:t>
      </w:r>
      <w:r w:rsidRPr="00AD436F">
        <w:rPr>
          <w:rStyle w:val="codeChar"/>
          <w:rFonts w:eastAsia="Times New Roman"/>
          <w:szCs w:val="22"/>
        </w:rPr>
        <w:t>num_avatars</w:t>
      </w:r>
      <w:r>
        <w:rPr>
          <w:lang w:eastAsia="zh-CN"/>
        </w:rPr>
        <w:t xml:space="preserve"> and </w:t>
      </w:r>
      <w:r w:rsidRPr="00AD436F">
        <w:rPr>
          <w:rStyle w:val="codeChar"/>
          <w:rFonts w:eastAsia="Times New Roman"/>
          <w:szCs w:val="22"/>
        </w:rPr>
        <w:t>num_perceptions</w:t>
      </w:r>
      <w:r>
        <w:rPr>
          <w:lang w:eastAsia="zh-CN"/>
        </w:rPr>
        <w:t>.</w:t>
      </w:r>
    </w:p>
    <w:p w14:paraId="7B7595F0" w14:textId="77777777" w:rsidR="005B2170" w:rsidRDefault="005B2170">
      <w:pPr>
        <w:pStyle w:val="BoxHeading4"/>
        <w:numPr>
          <w:ilvl w:val="3"/>
          <w:numId w:val="1"/>
        </w:numPr>
        <w:tabs>
          <w:tab w:val="num" w:pos="360"/>
        </w:tabs>
        <w:outlineLvl w:val="4"/>
      </w:pPr>
      <w:r>
        <w:t>Syntax</w:t>
      </w:r>
    </w:p>
    <w:p w14:paraId="69060D26" w14:textId="782021BD" w:rsidR="005B2170" w:rsidRDefault="005B2170" w:rsidP="005B2170">
      <w:pPr>
        <w:pStyle w:val="code"/>
      </w:pPr>
      <w:r>
        <w:t>aligned(8) class HapticExperienceDescriptionBox()</w:t>
      </w:r>
      <w:r>
        <w:br/>
        <w:t xml:space="preserve">    extends FullBox('hexd', version = 0, flags= 0) {</w:t>
      </w:r>
      <w:r>
        <w:br/>
        <w:t xml:space="preserve">    utf8string creation_time;</w:t>
      </w:r>
      <w:r>
        <w:br/>
        <w:t xml:space="preserve">    utf8string description;</w:t>
      </w:r>
      <w:r>
        <w:br/>
        <w:t xml:space="preserve">    unsigned int(</w:t>
      </w:r>
      <w:r w:rsidR="005F3966">
        <w:t>8</w:t>
      </w:r>
      <w:r>
        <w:t>) num_avatars;</w:t>
      </w:r>
      <w:r>
        <w:br/>
        <w:t xml:space="preserve">    unsigned int(</w:t>
      </w:r>
      <w:r w:rsidR="005F3966">
        <w:t>8</w:t>
      </w:r>
      <w:r>
        <w:t>) num_perceptions;</w:t>
      </w:r>
      <w:r>
        <w:br/>
        <w:t xml:space="preserve">    for (i=0; i&lt;num_avatars; i++) {</w:t>
      </w:r>
      <w:r>
        <w:br/>
        <w:t xml:space="preserve">        HapticAvatarDescriptionBox(); // optional</w:t>
      </w:r>
      <w:r>
        <w:br/>
        <w:t xml:space="preserve">    }</w:t>
      </w:r>
      <w:r>
        <w:br/>
        <w:t xml:space="preserve">    for (i=0; i&lt;num_perceptions; i++) {</w:t>
      </w:r>
      <w:r>
        <w:br/>
        <w:t xml:space="preserve">        HapticPerceptionDescriptionBox(); // optional</w:t>
      </w:r>
      <w:r>
        <w:br/>
        <w:t xml:space="preserve">    }</w:t>
      </w:r>
      <w:r>
        <w:br/>
        <w:t>}</w:t>
      </w:r>
    </w:p>
    <w:p w14:paraId="2833597A" w14:textId="77777777" w:rsidR="005B2170" w:rsidRDefault="005B2170">
      <w:pPr>
        <w:pStyle w:val="BoxHeading4"/>
        <w:numPr>
          <w:ilvl w:val="3"/>
          <w:numId w:val="1"/>
        </w:numPr>
        <w:tabs>
          <w:tab w:val="num" w:pos="360"/>
        </w:tabs>
        <w:outlineLvl w:val="4"/>
      </w:pPr>
      <w:r>
        <w:t>Semantics</w:t>
      </w:r>
    </w:p>
    <w:p w14:paraId="54FC5BA9" w14:textId="77777777" w:rsidR="005B2170" w:rsidRDefault="005B2170" w:rsidP="005B2170">
      <w:pPr>
        <w:pStyle w:val="fields"/>
      </w:pPr>
      <w:r>
        <w:rPr>
          <w:rStyle w:val="codeChar"/>
        </w:rPr>
        <w:t>creation_time</w:t>
      </w:r>
      <w:r>
        <w:t xml:space="preserve"> indicates the human-readable creation time of the haptic experience.</w:t>
      </w:r>
    </w:p>
    <w:p w14:paraId="70554107" w14:textId="77777777" w:rsidR="005B2170" w:rsidRDefault="005B2170" w:rsidP="005B2170">
      <w:pPr>
        <w:pStyle w:val="fields"/>
      </w:pPr>
      <w:r>
        <w:rPr>
          <w:rStyle w:val="codeChar"/>
        </w:rPr>
        <w:t>description</w:t>
      </w:r>
      <w:r>
        <w:t xml:space="preserve"> contains a brief description of the haptic experience.</w:t>
      </w:r>
    </w:p>
    <w:p w14:paraId="11AC9332" w14:textId="77777777" w:rsidR="005B2170" w:rsidRDefault="005B2170">
      <w:pPr>
        <w:pStyle w:val="Heading3"/>
        <w:numPr>
          <w:ilvl w:val="2"/>
          <w:numId w:val="1"/>
        </w:numPr>
      </w:pPr>
      <w:bookmarkStart w:id="119" w:name="_Toc117857701"/>
      <w:r>
        <w:t>Haptic avatar description box</w:t>
      </w:r>
      <w:bookmarkEnd w:id="119"/>
    </w:p>
    <w:p w14:paraId="24979D23" w14:textId="77777777" w:rsidR="005B2170" w:rsidRDefault="005B2170">
      <w:pPr>
        <w:pStyle w:val="BoxHeading4"/>
        <w:numPr>
          <w:ilvl w:val="3"/>
          <w:numId w:val="1"/>
        </w:numPr>
        <w:tabs>
          <w:tab w:val="num" w:pos="360"/>
        </w:tabs>
        <w:outlineLvl w:val="4"/>
      </w:pPr>
      <w:r>
        <w:t>Definition</w:t>
      </w:r>
    </w:p>
    <w:p w14:paraId="6774157D" w14:textId="77777777" w:rsidR="005B2170" w:rsidRPr="00D65D0A" w:rsidRDefault="005B2170" w:rsidP="005B2170">
      <w:pPr>
        <w:pStyle w:val="Atom"/>
      </w:pPr>
      <w:r>
        <w:t>Box Type:</w:t>
      </w:r>
      <w:r>
        <w:tab/>
      </w:r>
      <w:r>
        <w:tab/>
      </w:r>
      <w:r w:rsidRPr="001F1BE5">
        <w:rPr>
          <w:rStyle w:val="codeChar"/>
        </w:rPr>
        <w:t>'</w:t>
      </w:r>
      <w:r>
        <w:rPr>
          <w:rStyle w:val="codeChar"/>
        </w:rPr>
        <w:t>havd</w:t>
      </w:r>
      <w:r w:rsidRPr="001F1BE5">
        <w:rPr>
          <w:rStyle w:val="codeChar"/>
        </w:rPr>
        <w:t>'</w:t>
      </w:r>
      <w:r>
        <w:rPr>
          <w:rStyle w:val="InlineCode"/>
        </w:rPr>
        <w:br/>
      </w:r>
      <w:r>
        <w:t>Container:</w:t>
      </w:r>
      <w:r>
        <w:tab/>
      </w:r>
      <w:r>
        <w:tab/>
        <w:t>Haptic experience description box</w:t>
      </w:r>
      <w:r>
        <w:rPr>
          <w:rFonts w:eastAsiaTheme="minorEastAsia"/>
        </w:rPr>
        <w:t xml:space="preserve"> (</w:t>
      </w:r>
      <w:r w:rsidRPr="001F1BE5">
        <w:rPr>
          <w:rStyle w:val="codeChar"/>
        </w:rPr>
        <w:t>'</w:t>
      </w:r>
      <w:proofErr w:type="spellStart"/>
      <w:r>
        <w:rPr>
          <w:rStyle w:val="codeChar"/>
        </w:rPr>
        <w:t>hexd</w:t>
      </w:r>
      <w:proofErr w:type="spellEnd"/>
      <w:r w:rsidRPr="001F1BE5">
        <w:rPr>
          <w:rStyle w:val="codeChar"/>
        </w:rPr>
        <w:t>'</w:t>
      </w:r>
      <w:r>
        <w:rPr>
          <w:rFonts w:eastAsiaTheme="minorEastAsia"/>
        </w:rPr>
        <w:t>)</w:t>
      </w:r>
      <w:r>
        <w:rPr>
          <w:rFonts w:eastAsiaTheme="minorEastAsia"/>
        </w:rPr>
        <w:br/>
      </w:r>
      <w:r>
        <w:t>Mandatory:</w:t>
      </w:r>
      <w:r>
        <w:tab/>
      </w:r>
      <w:r>
        <w:tab/>
        <w:t>No</w:t>
      </w:r>
      <w:r>
        <w:br/>
        <w:t>Quantity:</w:t>
      </w:r>
      <w:r>
        <w:tab/>
      </w:r>
      <w:r>
        <w:tab/>
        <w:t>Zero or more</w:t>
      </w:r>
    </w:p>
    <w:p w14:paraId="6B694B14"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AvatarDescription</w:t>
      </w:r>
      <w:r w:rsidRPr="007232E3">
        <w:rPr>
          <w:rStyle w:val="codeChar"/>
          <w:rFonts w:eastAsia="Times New Roman"/>
          <w:szCs w:val="22"/>
        </w:rPr>
        <w:t>Box</w:t>
      </w:r>
      <w:r>
        <w:rPr>
          <w:lang w:eastAsia="zh-CN"/>
        </w:rPr>
        <w:t xml:space="preserve"> contains descriptive information about a haptic avatar that is part of the haptic experience.</w:t>
      </w:r>
    </w:p>
    <w:p w14:paraId="417222F8" w14:textId="5FBB600F" w:rsidR="005B2170" w:rsidRDefault="005B2170" w:rsidP="00874035">
      <w:pPr>
        <w:pStyle w:val="BodyText"/>
        <w:rPr>
          <w:lang w:eastAsia="zh-CN"/>
        </w:rPr>
      </w:pPr>
      <w:r>
        <w:rPr>
          <w:lang w:eastAsia="zh-CN"/>
        </w:rPr>
        <w:t xml:space="preserve">The avatar type shall have one of the values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r w:rsidR="00ED7BA4">
        <w:t xml:space="preserve">Table </w:t>
      </w:r>
      <w:r w:rsidR="00ED7BA4">
        <w:rPr>
          <w:noProof/>
        </w:rPr>
        <w:t>2</w:t>
      </w:r>
      <w:r>
        <w:rPr>
          <w:lang w:eastAsia="zh-CN"/>
        </w:rPr>
        <w:fldChar w:fldCharType="end"/>
      </w:r>
      <w:r>
        <w:rPr>
          <w:lang w:eastAsia="zh-CN"/>
        </w:rPr>
        <w:t>.</w:t>
      </w:r>
    </w:p>
    <w:p w14:paraId="52B462BA" w14:textId="793457E5" w:rsidR="005B2170" w:rsidRDefault="005B2170" w:rsidP="00272375">
      <w:pPr>
        <w:pStyle w:val="TableCaption"/>
      </w:pPr>
      <w:bookmarkStart w:id="120" w:name="_Ref117602844"/>
      <w:r>
        <w:lastRenderedPageBreak/>
        <w:t xml:space="preserve">Table </w:t>
      </w:r>
      <w:r>
        <w:fldChar w:fldCharType="begin"/>
      </w:r>
      <w:r>
        <w:instrText>SEQ Table \* ARABIC</w:instrText>
      </w:r>
      <w:r>
        <w:fldChar w:fldCharType="separate"/>
      </w:r>
      <w:r w:rsidR="00ED7BA4">
        <w:rPr>
          <w:noProof/>
        </w:rPr>
        <w:t>2</w:t>
      </w:r>
      <w:r>
        <w:fldChar w:fldCharType="end"/>
      </w:r>
      <w:bookmarkEnd w:id="120"/>
      <w:r>
        <w:t xml:space="preserve"> – Avatar types</w:t>
      </w:r>
    </w:p>
    <w:tbl>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38"/>
        <w:gridCol w:w="1347"/>
      </w:tblGrid>
      <w:tr w:rsidR="005B2170" w14:paraId="5026D652" w14:textId="77777777" w:rsidTr="00130242">
        <w:trPr>
          <w:jc w:val="center"/>
        </w:trPr>
        <w:tc>
          <w:tcPr>
            <w:tcW w:w="0" w:type="auto"/>
            <w:tcBorders>
              <w:top w:val="single" w:sz="8" w:space="0" w:color="auto"/>
              <w:left w:val="single" w:sz="8" w:space="0" w:color="auto"/>
              <w:bottom w:val="single" w:sz="8" w:space="0" w:color="auto"/>
            </w:tcBorders>
          </w:tcPr>
          <w:p w14:paraId="6D3C6337" w14:textId="77777777" w:rsidR="005B2170" w:rsidRPr="00921F4A" w:rsidRDefault="005B2170" w:rsidP="0003781A">
            <w:pPr>
              <w:pStyle w:val="TableColumnHeading"/>
            </w:pPr>
            <w:r w:rsidRPr="00921F4A">
              <w:t>Value</w:t>
            </w:r>
          </w:p>
        </w:tc>
        <w:tc>
          <w:tcPr>
            <w:tcW w:w="0" w:type="auto"/>
            <w:tcBorders>
              <w:top w:val="single" w:sz="8" w:space="0" w:color="auto"/>
              <w:bottom w:val="single" w:sz="8" w:space="0" w:color="auto"/>
              <w:right w:val="single" w:sz="8" w:space="0" w:color="auto"/>
            </w:tcBorders>
          </w:tcPr>
          <w:p w14:paraId="40B73987" w14:textId="77777777" w:rsidR="005B2170" w:rsidRPr="00921F4A" w:rsidRDefault="005B2170" w:rsidP="0003781A">
            <w:pPr>
              <w:pStyle w:val="TableColumnHeading"/>
            </w:pPr>
            <w:r w:rsidRPr="00921F4A">
              <w:t>Type</w:t>
            </w:r>
          </w:p>
        </w:tc>
      </w:tr>
      <w:tr w:rsidR="005B2170" w14:paraId="5569BEBF" w14:textId="77777777" w:rsidTr="00130242">
        <w:trPr>
          <w:jc w:val="center"/>
        </w:trPr>
        <w:tc>
          <w:tcPr>
            <w:tcW w:w="0" w:type="auto"/>
            <w:tcBorders>
              <w:top w:val="single" w:sz="8" w:space="0" w:color="auto"/>
              <w:left w:val="single" w:sz="8" w:space="0" w:color="auto"/>
            </w:tcBorders>
          </w:tcPr>
          <w:p w14:paraId="7CF8DF4D" w14:textId="77777777" w:rsidR="005B2170" w:rsidRDefault="005B2170" w:rsidP="0003781A">
            <w:pPr>
              <w:pStyle w:val="TableCell"/>
              <w:rPr>
                <w:lang w:eastAsia="zh-CN"/>
              </w:rPr>
            </w:pPr>
            <w:r>
              <w:rPr>
                <w:lang w:eastAsia="zh-CN"/>
              </w:rPr>
              <w:t>0</w:t>
            </w:r>
          </w:p>
        </w:tc>
        <w:tc>
          <w:tcPr>
            <w:tcW w:w="0" w:type="auto"/>
            <w:tcBorders>
              <w:top w:val="single" w:sz="8" w:space="0" w:color="auto"/>
              <w:right w:val="single" w:sz="8" w:space="0" w:color="auto"/>
            </w:tcBorders>
          </w:tcPr>
          <w:p w14:paraId="729B932B" w14:textId="77777777" w:rsidR="005B2170" w:rsidRDefault="005B2170" w:rsidP="0003781A">
            <w:pPr>
              <w:pStyle w:val="TableCell"/>
              <w:rPr>
                <w:lang w:eastAsia="zh-CN"/>
              </w:rPr>
            </w:pPr>
            <w:r>
              <w:rPr>
                <w:lang w:eastAsia="zh-CN"/>
              </w:rPr>
              <w:t>Custom</w:t>
            </w:r>
          </w:p>
        </w:tc>
      </w:tr>
      <w:tr w:rsidR="005B2170" w14:paraId="3F15B30D" w14:textId="77777777" w:rsidTr="00130242">
        <w:trPr>
          <w:jc w:val="center"/>
        </w:trPr>
        <w:tc>
          <w:tcPr>
            <w:tcW w:w="0" w:type="auto"/>
            <w:tcBorders>
              <w:left w:val="single" w:sz="8" w:space="0" w:color="auto"/>
            </w:tcBorders>
          </w:tcPr>
          <w:p w14:paraId="54C79567" w14:textId="77777777" w:rsidR="005B2170" w:rsidRDefault="005B2170" w:rsidP="0003781A">
            <w:pPr>
              <w:pStyle w:val="TableCell"/>
              <w:rPr>
                <w:lang w:eastAsia="zh-CN"/>
              </w:rPr>
            </w:pPr>
            <w:r>
              <w:rPr>
                <w:lang w:eastAsia="zh-CN"/>
              </w:rPr>
              <w:t>1</w:t>
            </w:r>
          </w:p>
        </w:tc>
        <w:tc>
          <w:tcPr>
            <w:tcW w:w="0" w:type="auto"/>
            <w:tcBorders>
              <w:right w:val="single" w:sz="8" w:space="0" w:color="auto"/>
            </w:tcBorders>
          </w:tcPr>
          <w:p w14:paraId="07BB7F77" w14:textId="77777777" w:rsidR="005B2170" w:rsidRDefault="005B2170" w:rsidP="0003781A">
            <w:pPr>
              <w:pStyle w:val="TableCell"/>
              <w:rPr>
                <w:lang w:eastAsia="zh-CN"/>
              </w:rPr>
            </w:pPr>
            <w:r>
              <w:rPr>
                <w:lang w:eastAsia="zh-CN"/>
              </w:rPr>
              <w:t>Vibration</w:t>
            </w:r>
          </w:p>
        </w:tc>
      </w:tr>
      <w:tr w:rsidR="005B2170" w14:paraId="4524B202" w14:textId="77777777" w:rsidTr="00130242">
        <w:trPr>
          <w:jc w:val="center"/>
        </w:trPr>
        <w:tc>
          <w:tcPr>
            <w:tcW w:w="0" w:type="auto"/>
            <w:tcBorders>
              <w:left w:val="single" w:sz="8" w:space="0" w:color="auto"/>
            </w:tcBorders>
          </w:tcPr>
          <w:p w14:paraId="3E82C3C1" w14:textId="77777777" w:rsidR="005B2170" w:rsidRDefault="005B2170" w:rsidP="0003781A">
            <w:pPr>
              <w:pStyle w:val="TableCell"/>
              <w:rPr>
                <w:lang w:eastAsia="zh-CN"/>
              </w:rPr>
            </w:pPr>
            <w:r>
              <w:rPr>
                <w:lang w:eastAsia="zh-CN"/>
              </w:rPr>
              <w:t>2</w:t>
            </w:r>
          </w:p>
        </w:tc>
        <w:tc>
          <w:tcPr>
            <w:tcW w:w="0" w:type="auto"/>
            <w:tcBorders>
              <w:right w:val="single" w:sz="8" w:space="0" w:color="auto"/>
            </w:tcBorders>
          </w:tcPr>
          <w:p w14:paraId="399C8846" w14:textId="77777777" w:rsidR="005B2170" w:rsidRDefault="005B2170" w:rsidP="0003781A">
            <w:pPr>
              <w:pStyle w:val="TableCell"/>
              <w:rPr>
                <w:lang w:eastAsia="zh-CN"/>
              </w:rPr>
            </w:pPr>
            <w:r>
              <w:rPr>
                <w:lang w:eastAsia="zh-CN"/>
              </w:rPr>
              <w:t>Pressure</w:t>
            </w:r>
          </w:p>
        </w:tc>
      </w:tr>
      <w:tr w:rsidR="005B2170" w14:paraId="7F6E6C0E" w14:textId="77777777" w:rsidTr="00130242">
        <w:trPr>
          <w:jc w:val="center"/>
        </w:trPr>
        <w:tc>
          <w:tcPr>
            <w:tcW w:w="0" w:type="auto"/>
            <w:tcBorders>
              <w:left w:val="single" w:sz="8" w:space="0" w:color="auto"/>
            </w:tcBorders>
          </w:tcPr>
          <w:p w14:paraId="2BCDC2A1" w14:textId="77777777" w:rsidR="005B2170" w:rsidRDefault="005B2170" w:rsidP="0003781A">
            <w:pPr>
              <w:pStyle w:val="TableCell"/>
              <w:rPr>
                <w:lang w:eastAsia="zh-CN"/>
              </w:rPr>
            </w:pPr>
            <w:r>
              <w:rPr>
                <w:lang w:eastAsia="zh-CN"/>
              </w:rPr>
              <w:t>3</w:t>
            </w:r>
          </w:p>
        </w:tc>
        <w:tc>
          <w:tcPr>
            <w:tcW w:w="0" w:type="auto"/>
            <w:tcBorders>
              <w:right w:val="single" w:sz="8" w:space="0" w:color="auto"/>
            </w:tcBorders>
          </w:tcPr>
          <w:p w14:paraId="0FB07468" w14:textId="77777777" w:rsidR="005B2170" w:rsidRDefault="005B2170" w:rsidP="0003781A">
            <w:pPr>
              <w:pStyle w:val="TableCell"/>
              <w:rPr>
                <w:lang w:eastAsia="zh-CN"/>
              </w:rPr>
            </w:pPr>
            <w:r>
              <w:rPr>
                <w:lang w:eastAsia="zh-CN"/>
              </w:rPr>
              <w:t>Temperature</w:t>
            </w:r>
          </w:p>
        </w:tc>
      </w:tr>
    </w:tbl>
    <w:p w14:paraId="4A3450B8" w14:textId="77777777" w:rsidR="005B2170" w:rsidRDefault="005B2170" w:rsidP="005B2170">
      <w:pPr>
        <w:spacing w:before="240"/>
        <w:rPr>
          <w:lang w:eastAsia="zh-CN"/>
        </w:rPr>
      </w:pPr>
    </w:p>
    <w:p w14:paraId="54097198" w14:textId="77777777" w:rsidR="005B2170" w:rsidRDefault="005B2170">
      <w:pPr>
        <w:pStyle w:val="BoxHeading4"/>
        <w:numPr>
          <w:ilvl w:val="3"/>
          <w:numId w:val="1"/>
        </w:numPr>
        <w:tabs>
          <w:tab w:val="num" w:pos="360"/>
        </w:tabs>
        <w:outlineLvl w:val="4"/>
      </w:pPr>
      <w:r>
        <w:t>Syntax</w:t>
      </w:r>
    </w:p>
    <w:p w14:paraId="0957AA64" w14:textId="267E9BC9" w:rsidR="005B2170" w:rsidRDefault="005B2170" w:rsidP="005B2170">
      <w:pPr>
        <w:pStyle w:val="code"/>
      </w:pPr>
      <w:r>
        <w:t xml:space="preserve">aligned(8) class </w:t>
      </w:r>
      <w:r w:rsidRPr="007232E3">
        <w:rPr>
          <w:rStyle w:val="codeChar"/>
          <w:szCs w:val="22"/>
        </w:rPr>
        <w:t>Haptic</w:t>
      </w:r>
      <w:r>
        <w:rPr>
          <w:rStyle w:val="codeChar"/>
          <w:szCs w:val="22"/>
        </w:rPr>
        <w:t>AvatarDescription</w:t>
      </w:r>
      <w:r w:rsidRPr="007232E3">
        <w:rPr>
          <w:rStyle w:val="codeChar"/>
          <w:szCs w:val="22"/>
        </w:rPr>
        <w:t>Box</w:t>
      </w:r>
      <w:r>
        <w:t>()</w:t>
      </w:r>
      <w:r>
        <w:br/>
        <w:t xml:space="preserve">    extends FullBox('havd', version = 0, flags= 0) {</w:t>
      </w:r>
      <w:r>
        <w:br/>
        <w:t xml:space="preserve">    unsigned int(</w:t>
      </w:r>
      <w:r w:rsidR="00132321">
        <w:t>8</w:t>
      </w:r>
      <w:r>
        <w:t>) avatar_id;</w:t>
      </w:r>
      <w:r>
        <w:br/>
        <w:t xml:space="preserve">    unsigned int(</w:t>
      </w:r>
      <w:r w:rsidR="00132321">
        <w:t>8</w:t>
      </w:r>
      <w:r>
        <w:t>) level_of_detail;</w:t>
      </w:r>
      <w:r>
        <w:br/>
        <w:t xml:space="preserve">    unsigned int(</w:t>
      </w:r>
      <w:r w:rsidR="00132321">
        <w:t>8</w:t>
      </w:r>
      <w:r>
        <w:t>) avatar_type;</w:t>
      </w:r>
      <w:r>
        <w:br/>
        <w:t xml:space="preserve">    if (type == 0) {</w:t>
      </w:r>
      <w:r>
        <w:br/>
        <w:t xml:space="preserve">        utf8string mesh_uri;</w:t>
      </w:r>
      <w:r>
        <w:br/>
        <w:t xml:space="preserve">    }</w:t>
      </w:r>
      <w:r>
        <w:br/>
        <w:t>}</w:t>
      </w:r>
    </w:p>
    <w:p w14:paraId="03306D76" w14:textId="77777777" w:rsidR="005B2170" w:rsidRDefault="005B2170">
      <w:pPr>
        <w:pStyle w:val="BoxHeading4"/>
        <w:numPr>
          <w:ilvl w:val="3"/>
          <w:numId w:val="1"/>
        </w:numPr>
        <w:tabs>
          <w:tab w:val="num" w:pos="360"/>
        </w:tabs>
        <w:outlineLvl w:val="4"/>
      </w:pPr>
      <w:r>
        <w:t>Semantics</w:t>
      </w:r>
    </w:p>
    <w:p w14:paraId="73E40501" w14:textId="77777777" w:rsidR="005B2170" w:rsidRDefault="005B2170" w:rsidP="005B2170">
      <w:pPr>
        <w:pStyle w:val="fields"/>
      </w:pPr>
      <w:r>
        <w:rPr>
          <w:rStyle w:val="codeChar"/>
        </w:rPr>
        <w:t>avatar_id</w:t>
      </w:r>
      <w:r>
        <w:t xml:space="preserve"> indicates the unique ID of the avatar within the haptic experience.</w:t>
      </w:r>
    </w:p>
    <w:p w14:paraId="0DA0FFF7" w14:textId="77777777" w:rsidR="005B2170" w:rsidRDefault="005B2170" w:rsidP="005B2170">
      <w:pPr>
        <w:pStyle w:val="fields"/>
      </w:pPr>
      <w:r>
        <w:rPr>
          <w:rStyle w:val="codeChar"/>
        </w:rPr>
        <w:t>level_of_detail</w:t>
      </w:r>
      <w:r>
        <w:t xml:space="preserve"> </w:t>
      </w:r>
      <w:r w:rsidRPr="004C0322">
        <w:t>indicates which l</w:t>
      </w:r>
      <w:r>
        <w:t>evel of detail</w:t>
      </w:r>
      <w:r w:rsidRPr="004C0322">
        <w:t xml:space="preserve"> should be used for the avatar </w:t>
      </w:r>
      <w:r>
        <w:t>i</w:t>
      </w:r>
      <w:r w:rsidRPr="004C0322">
        <w:t>f the avatar uses a mesh with several level</w:t>
      </w:r>
      <w:r>
        <w:t>s</w:t>
      </w:r>
      <w:r w:rsidRPr="004C0322">
        <w:t xml:space="preserve"> of detail</w:t>
      </w:r>
      <w:r>
        <w:t>.</w:t>
      </w:r>
    </w:p>
    <w:p w14:paraId="74884FDD" w14:textId="221281FF" w:rsidR="005B2170" w:rsidRDefault="005B2170" w:rsidP="005B2170">
      <w:pPr>
        <w:pStyle w:val="fields"/>
      </w:pPr>
      <w:r>
        <w:rPr>
          <w:rStyle w:val="codeChar"/>
        </w:rPr>
        <w:t>avatar_type</w:t>
      </w:r>
      <w:r>
        <w:t xml:space="preserve"> </w:t>
      </w:r>
      <w:r w:rsidRPr="004C0322">
        <w:t>indicates</w:t>
      </w:r>
      <w:r>
        <w:t xml:space="preserve"> </w:t>
      </w:r>
      <w:r w:rsidRPr="00BA5C5C">
        <w:t>the type of haptic perception represented by the avatar</w:t>
      </w:r>
      <w:r w:rsidRPr="00801AD7">
        <w:t xml:space="preserve"> </w:t>
      </w:r>
      <w:r>
        <w:t xml:space="preserve">as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r w:rsidR="00ED7BA4">
        <w:t xml:space="preserve">Table </w:t>
      </w:r>
      <w:r w:rsidR="00ED7BA4">
        <w:rPr>
          <w:noProof/>
        </w:rPr>
        <w:t>2</w:t>
      </w:r>
      <w:r>
        <w:rPr>
          <w:lang w:eastAsia="zh-CN"/>
        </w:rPr>
        <w:fldChar w:fldCharType="end"/>
      </w:r>
      <w:r>
        <w:rPr>
          <w:lang w:eastAsia="zh-CN"/>
        </w:rPr>
        <w:t>.</w:t>
      </w:r>
    </w:p>
    <w:p w14:paraId="2C6CC6C6" w14:textId="77777777" w:rsidR="005B2170" w:rsidRDefault="005B2170" w:rsidP="005B2170">
      <w:pPr>
        <w:pStyle w:val="fields"/>
      </w:pPr>
      <w:r>
        <w:rPr>
          <w:rStyle w:val="codeChar"/>
        </w:rPr>
        <w:t>mesh_uri</w:t>
      </w:r>
      <w:r>
        <w:t xml:space="preserve"> </w:t>
      </w:r>
      <w:r w:rsidRPr="004C0322">
        <w:t>indicates</w:t>
      </w:r>
      <w:r>
        <w:t xml:space="preserve"> the </w:t>
      </w:r>
      <w:r w:rsidRPr="00DE40B1">
        <w:t>URI to access the associated 3D mesh file. The URI must follow the syntax defined in RFC3986</w:t>
      </w:r>
      <w:r>
        <w:t>.</w:t>
      </w:r>
    </w:p>
    <w:p w14:paraId="64126C93" w14:textId="77777777" w:rsidR="005B2170" w:rsidRDefault="005B2170">
      <w:pPr>
        <w:pStyle w:val="Heading3"/>
        <w:numPr>
          <w:ilvl w:val="2"/>
          <w:numId w:val="1"/>
        </w:numPr>
      </w:pPr>
      <w:bookmarkStart w:id="121" w:name="_Toc117857702"/>
      <w:r>
        <w:t>Haptic perception description box</w:t>
      </w:r>
      <w:bookmarkEnd w:id="121"/>
    </w:p>
    <w:p w14:paraId="31DC2AA8" w14:textId="77777777" w:rsidR="005B2170" w:rsidRDefault="005B2170">
      <w:pPr>
        <w:pStyle w:val="BoxHeading4"/>
        <w:numPr>
          <w:ilvl w:val="3"/>
          <w:numId w:val="1"/>
        </w:numPr>
        <w:tabs>
          <w:tab w:val="num" w:pos="360"/>
        </w:tabs>
        <w:outlineLvl w:val="4"/>
      </w:pPr>
      <w:r>
        <w:t>Definition</w:t>
      </w:r>
    </w:p>
    <w:p w14:paraId="665D2E0B" w14:textId="77777777" w:rsidR="005B2170" w:rsidRPr="00D65D0A" w:rsidRDefault="005B2170" w:rsidP="005B2170">
      <w:pPr>
        <w:pStyle w:val="Atom"/>
      </w:pPr>
      <w:r>
        <w:t>Box Type:</w:t>
      </w:r>
      <w:r>
        <w:tab/>
      </w:r>
      <w:r>
        <w:tab/>
      </w:r>
      <w:r w:rsidRPr="001F1BE5">
        <w:rPr>
          <w:rStyle w:val="codeChar"/>
        </w:rPr>
        <w:t>'</w:t>
      </w:r>
      <w:r>
        <w:rPr>
          <w:rStyle w:val="codeChar"/>
        </w:rPr>
        <w:t>hprd</w:t>
      </w:r>
      <w:r w:rsidRPr="001F1BE5">
        <w:rPr>
          <w:rStyle w:val="codeChar"/>
        </w:rPr>
        <w:t>'</w:t>
      </w:r>
      <w:r>
        <w:rPr>
          <w:rStyle w:val="InlineCode"/>
        </w:rPr>
        <w:br/>
      </w:r>
      <w:r>
        <w:t>Container:</w:t>
      </w:r>
      <w:r>
        <w:tab/>
      </w:r>
      <w:r>
        <w:tab/>
        <w:t>Haptic experience description box</w:t>
      </w:r>
      <w:r>
        <w:rPr>
          <w:rFonts w:eastAsiaTheme="minorEastAsia"/>
        </w:rPr>
        <w:t xml:space="preserve"> (</w:t>
      </w:r>
      <w:r w:rsidRPr="001F1BE5">
        <w:rPr>
          <w:rStyle w:val="codeChar"/>
        </w:rPr>
        <w:t>'</w:t>
      </w:r>
      <w:proofErr w:type="spellStart"/>
      <w:r>
        <w:rPr>
          <w:rStyle w:val="codeChar"/>
        </w:rPr>
        <w:t>hexd</w:t>
      </w:r>
      <w:proofErr w:type="spellEnd"/>
      <w:r w:rsidRPr="001F1BE5">
        <w:rPr>
          <w:rStyle w:val="codeChar"/>
        </w:rPr>
        <w:t>'</w:t>
      </w:r>
      <w:r>
        <w:rPr>
          <w:rFonts w:eastAsiaTheme="minorEastAsia"/>
        </w:rPr>
        <w:t>)</w:t>
      </w:r>
      <w:r>
        <w:rPr>
          <w:rFonts w:eastAsiaTheme="minorEastAsia"/>
        </w:rPr>
        <w:br/>
      </w:r>
      <w:r>
        <w:t>Mandatory:</w:t>
      </w:r>
      <w:r>
        <w:tab/>
      </w:r>
      <w:r>
        <w:tab/>
        <w:t>No</w:t>
      </w:r>
      <w:r>
        <w:br/>
        <w:t>Quantity:</w:t>
      </w:r>
      <w:r>
        <w:tab/>
      </w:r>
      <w:r>
        <w:tab/>
        <w:t>Zero or more</w:t>
      </w:r>
    </w:p>
    <w:p w14:paraId="1FBC52FC"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PerceptionDescription</w:t>
      </w:r>
      <w:r w:rsidRPr="007232E3">
        <w:rPr>
          <w:rStyle w:val="codeChar"/>
          <w:rFonts w:eastAsia="Times New Roman"/>
          <w:szCs w:val="22"/>
        </w:rPr>
        <w:t>Box</w:t>
      </w:r>
      <w:r>
        <w:rPr>
          <w:lang w:eastAsia="zh-CN"/>
        </w:rPr>
        <w:t xml:space="preserve"> contains descriptive information about a haptic perception that is part of the haptic experience and may contain </w:t>
      </w:r>
      <w:r w:rsidRPr="00AC7469">
        <w:rPr>
          <w:rStyle w:val="codeChar"/>
          <w:rFonts w:eastAsia="Times New Roman"/>
          <w:szCs w:val="22"/>
        </w:rPr>
        <w:t>HapticReferenceDeviceDescriptionBox</w:t>
      </w:r>
      <w:r>
        <w:rPr>
          <w:lang w:eastAsia="zh-CN"/>
        </w:rPr>
        <w:t xml:space="preserve">es and </w:t>
      </w:r>
      <w:r w:rsidRPr="00AC7469">
        <w:rPr>
          <w:rStyle w:val="codeChar"/>
          <w:rFonts w:eastAsia="Times New Roman"/>
          <w:szCs w:val="22"/>
        </w:rPr>
        <w:t>HapticChannelDescriptionBox</w:t>
      </w:r>
      <w:r>
        <w:rPr>
          <w:lang w:eastAsia="zh-CN"/>
        </w:rPr>
        <w:t>es describing the reference devices and haptic channels, respectively, that are part of the haptic perception.</w:t>
      </w:r>
    </w:p>
    <w:p w14:paraId="16C8521C" w14:textId="77777777" w:rsidR="005B2170" w:rsidRDefault="005B2170" w:rsidP="00874035">
      <w:pPr>
        <w:pStyle w:val="BodyText"/>
        <w:rPr>
          <w:lang w:eastAsia="zh-CN"/>
        </w:rPr>
      </w:pPr>
      <w:r>
        <w:rPr>
          <w:lang w:eastAsia="zh-CN"/>
        </w:rPr>
        <w:t xml:space="preserve">The </w:t>
      </w:r>
      <w:r w:rsidRPr="00AC7469">
        <w:rPr>
          <w:rStyle w:val="codeChar"/>
          <w:rFonts w:eastAsia="Times New Roman"/>
          <w:szCs w:val="22"/>
        </w:rPr>
        <w:t>HapticReferenceDeviceDescriptionBox</w:t>
      </w:r>
      <w:r>
        <w:rPr>
          <w:lang w:eastAsia="zh-CN"/>
        </w:rPr>
        <w:t xml:space="preserve">es and </w:t>
      </w:r>
      <w:r w:rsidRPr="00AC7469">
        <w:rPr>
          <w:rStyle w:val="codeChar"/>
          <w:rFonts w:eastAsia="Times New Roman"/>
          <w:szCs w:val="22"/>
        </w:rPr>
        <w:t>HapticChannelDescriptionBox</w:t>
      </w:r>
      <w:r>
        <w:rPr>
          <w:lang w:eastAsia="zh-CN"/>
        </w:rPr>
        <w:t xml:space="preserve">es are optional; there may be fewer boxes than the quantity indicated by </w:t>
      </w:r>
      <w:r w:rsidRPr="00AC7469">
        <w:rPr>
          <w:rStyle w:val="codeChar"/>
          <w:rFonts w:eastAsia="Times New Roman"/>
          <w:szCs w:val="22"/>
        </w:rPr>
        <w:t>num_reference_devices</w:t>
      </w:r>
      <w:r>
        <w:rPr>
          <w:lang w:eastAsia="zh-CN"/>
        </w:rPr>
        <w:t xml:space="preserve"> and </w:t>
      </w:r>
      <w:r w:rsidRPr="00AC7469">
        <w:rPr>
          <w:rStyle w:val="codeChar"/>
          <w:rFonts w:eastAsia="Times New Roman"/>
          <w:szCs w:val="22"/>
        </w:rPr>
        <w:t>num_channels</w:t>
      </w:r>
      <w:r>
        <w:rPr>
          <w:lang w:eastAsia="zh-CN"/>
        </w:rPr>
        <w:t>.</w:t>
      </w:r>
    </w:p>
    <w:p w14:paraId="1E02B75E" w14:textId="0C5A2187" w:rsidR="005B2170" w:rsidRDefault="005B2170" w:rsidP="00874035">
      <w:pPr>
        <w:pStyle w:val="BodyText"/>
        <w:rPr>
          <w:lang w:eastAsia="zh-CN"/>
        </w:rPr>
      </w:pPr>
      <w:r>
        <w:rPr>
          <w:lang w:eastAsia="zh-CN"/>
        </w:rPr>
        <w:t xml:space="preserve">The haptic modality type shall have one of the values documented in </w:t>
      </w:r>
      <w:r>
        <w:rPr>
          <w:lang w:eastAsia="zh-CN"/>
        </w:rPr>
        <w:fldChar w:fldCharType="begin"/>
      </w:r>
      <w:r>
        <w:rPr>
          <w:lang w:eastAsia="zh-CN"/>
        </w:rPr>
        <w:instrText xml:space="preserve"> REF _Ref117603029 \h </w:instrText>
      </w:r>
      <w:r>
        <w:rPr>
          <w:lang w:eastAsia="zh-CN"/>
        </w:rPr>
      </w:r>
      <w:r>
        <w:rPr>
          <w:lang w:eastAsia="zh-CN"/>
        </w:rPr>
        <w:fldChar w:fldCharType="separate"/>
      </w:r>
      <w:r w:rsidR="00ED7BA4">
        <w:t xml:space="preserve">Table </w:t>
      </w:r>
      <w:r w:rsidR="00ED7BA4">
        <w:rPr>
          <w:noProof/>
        </w:rPr>
        <w:t>3</w:t>
      </w:r>
      <w:r>
        <w:rPr>
          <w:lang w:eastAsia="zh-CN"/>
        </w:rPr>
        <w:fldChar w:fldCharType="end"/>
      </w:r>
      <w:r>
        <w:rPr>
          <w:lang w:eastAsia="zh-CN"/>
        </w:rPr>
        <w:t>.</w:t>
      </w:r>
    </w:p>
    <w:p w14:paraId="694157A7" w14:textId="46D21DDC" w:rsidR="005B2170" w:rsidRDefault="005B2170" w:rsidP="00272375">
      <w:pPr>
        <w:pStyle w:val="TableCaption"/>
      </w:pPr>
      <w:bookmarkStart w:id="122" w:name="_Ref117603029"/>
      <w:r>
        <w:t xml:space="preserve">Table </w:t>
      </w:r>
      <w:r>
        <w:fldChar w:fldCharType="begin"/>
      </w:r>
      <w:r>
        <w:instrText>SEQ Table \* ARABIC</w:instrText>
      </w:r>
      <w:r>
        <w:fldChar w:fldCharType="separate"/>
      </w:r>
      <w:r w:rsidR="00ED7BA4">
        <w:rPr>
          <w:noProof/>
        </w:rPr>
        <w:t>3</w:t>
      </w:r>
      <w:r>
        <w:fldChar w:fldCharType="end"/>
      </w:r>
      <w:bookmarkEnd w:id="122"/>
      <w:r>
        <w:t xml:space="preserve"> – Haptic modalities</w:t>
      </w:r>
    </w:p>
    <w:tbl>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38"/>
        <w:gridCol w:w="1884"/>
      </w:tblGrid>
      <w:tr w:rsidR="005B2170" w14:paraId="37A8263B" w14:textId="77777777" w:rsidTr="00130242">
        <w:trPr>
          <w:jc w:val="center"/>
        </w:trPr>
        <w:tc>
          <w:tcPr>
            <w:tcW w:w="0" w:type="auto"/>
            <w:tcBorders>
              <w:top w:val="single" w:sz="8" w:space="0" w:color="auto"/>
              <w:left w:val="single" w:sz="8" w:space="0" w:color="auto"/>
              <w:bottom w:val="single" w:sz="8" w:space="0" w:color="auto"/>
            </w:tcBorders>
          </w:tcPr>
          <w:p w14:paraId="0ACC9EF4" w14:textId="77777777" w:rsidR="005B2170" w:rsidRPr="00921F4A" w:rsidRDefault="005B2170" w:rsidP="0003781A">
            <w:pPr>
              <w:pStyle w:val="TableColumnHeading"/>
            </w:pPr>
            <w:r w:rsidRPr="00921F4A">
              <w:t>Value</w:t>
            </w:r>
          </w:p>
        </w:tc>
        <w:tc>
          <w:tcPr>
            <w:tcW w:w="0" w:type="auto"/>
            <w:tcBorders>
              <w:top w:val="single" w:sz="8" w:space="0" w:color="auto"/>
              <w:bottom w:val="single" w:sz="8" w:space="0" w:color="auto"/>
              <w:right w:val="single" w:sz="8" w:space="0" w:color="auto"/>
            </w:tcBorders>
          </w:tcPr>
          <w:p w14:paraId="66FA9EBA" w14:textId="77777777" w:rsidR="005B2170" w:rsidRPr="00921F4A" w:rsidRDefault="005B2170" w:rsidP="0003781A">
            <w:pPr>
              <w:pStyle w:val="TableColumnHeading"/>
            </w:pPr>
            <w:r>
              <w:t>Modality</w:t>
            </w:r>
          </w:p>
        </w:tc>
      </w:tr>
      <w:tr w:rsidR="005B2170" w14:paraId="40AB631A" w14:textId="77777777" w:rsidTr="00130242">
        <w:trPr>
          <w:jc w:val="center"/>
        </w:trPr>
        <w:tc>
          <w:tcPr>
            <w:tcW w:w="0" w:type="auto"/>
            <w:tcBorders>
              <w:top w:val="single" w:sz="8" w:space="0" w:color="auto"/>
              <w:left w:val="single" w:sz="8" w:space="0" w:color="auto"/>
            </w:tcBorders>
          </w:tcPr>
          <w:p w14:paraId="48CF650C" w14:textId="77777777" w:rsidR="005B2170" w:rsidRDefault="005B2170" w:rsidP="0003781A">
            <w:pPr>
              <w:pStyle w:val="TableCell"/>
              <w:rPr>
                <w:lang w:eastAsia="zh-CN"/>
              </w:rPr>
            </w:pPr>
            <w:r>
              <w:rPr>
                <w:lang w:eastAsia="zh-CN"/>
              </w:rPr>
              <w:t>0</w:t>
            </w:r>
          </w:p>
        </w:tc>
        <w:tc>
          <w:tcPr>
            <w:tcW w:w="0" w:type="auto"/>
            <w:tcBorders>
              <w:top w:val="single" w:sz="8" w:space="0" w:color="auto"/>
              <w:right w:val="single" w:sz="8" w:space="0" w:color="auto"/>
            </w:tcBorders>
          </w:tcPr>
          <w:p w14:paraId="57645F5D" w14:textId="77777777" w:rsidR="005B2170" w:rsidRDefault="005B2170" w:rsidP="0003781A">
            <w:pPr>
              <w:pStyle w:val="TableCell"/>
              <w:rPr>
                <w:lang w:eastAsia="zh-CN"/>
              </w:rPr>
            </w:pPr>
            <w:r>
              <w:rPr>
                <w:lang w:eastAsia="zh-CN"/>
              </w:rPr>
              <w:t>Other</w:t>
            </w:r>
          </w:p>
        </w:tc>
      </w:tr>
      <w:tr w:rsidR="005B2170" w14:paraId="72B0B78D" w14:textId="77777777" w:rsidTr="00130242">
        <w:trPr>
          <w:jc w:val="center"/>
        </w:trPr>
        <w:tc>
          <w:tcPr>
            <w:tcW w:w="0" w:type="auto"/>
            <w:tcBorders>
              <w:left w:val="single" w:sz="8" w:space="0" w:color="auto"/>
            </w:tcBorders>
          </w:tcPr>
          <w:p w14:paraId="0A05C101" w14:textId="77777777" w:rsidR="005B2170" w:rsidRDefault="005B2170" w:rsidP="0003781A">
            <w:pPr>
              <w:pStyle w:val="TableCell"/>
              <w:rPr>
                <w:lang w:eastAsia="zh-CN"/>
              </w:rPr>
            </w:pPr>
            <w:r>
              <w:rPr>
                <w:lang w:eastAsia="zh-CN"/>
              </w:rPr>
              <w:lastRenderedPageBreak/>
              <w:t>1</w:t>
            </w:r>
          </w:p>
        </w:tc>
        <w:tc>
          <w:tcPr>
            <w:tcW w:w="0" w:type="auto"/>
            <w:tcBorders>
              <w:right w:val="single" w:sz="8" w:space="0" w:color="auto"/>
            </w:tcBorders>
          </w:tcPr>
          <w:p w14:paraId="19C9EDB3" w14:textId="77777777" w:rsidR="005B2170" w:rsidRDefault="005B2170" w:rsidP="0003781A">
            <w:pPr>
              <w:pStyle w:val="TableCell"/>
              <w:rPr>
                <w:lang w:eastAsia="zh-CN"/>
              </w:rPr>
            </w:pPr>
            <w:r>
              <w:rPr>
                <w:lang w:eastAsia="zh-CN"/>
              </w:rPr>
              <w:t>Pressure</w:t>
            </w:r>
          </w:p>
        </w:tc>
      </w:tr>
      <w:tr w:rsidR="005B2170" w14:paraId="36439215" w14:textId="77777777" w:rsidTr="00130242">
        <w:trPr>
          <w:jc w:val="center"/>
        </w:trPr>
        <w:tc>
          <w:tcPr>
            <w:tcW w:w="0" w:type="auto"/>
            <w:tcBorders>
              <w:left w:val="single" w:sz="8" w:space="0" w:color="auto"/>
            </w:tcBorders>
          </w:tcPr>
          <w:p w14:paraId="007EA007" w14:textId="77777777" w:rsidR="005B2170" w:rsidRDefault="005B2170" w:rsidP="0003781A">
            <w:pPr>
              <w:pStyle w:val="TableCell"/>
              <w:rPr>
                <w:lang w:eastAsia="zh-CN"/>
              </w:rPr>
            </w:pPr>
            <w:r>
              <w:rPr>
                <w:lang w:eastAsia="zh-CN"/>
              </w:rPr>
              <w:t>2</w:t>
            </w:r>
          </w:p>
        </w:tc>
        <w:tc>
          <w:tcPr>
            <w:tcW w:w="0" w:type="auto"/>
            <w:tcBorders>
              <w:right w:val="single" w:sz="8" w:space="0" w:color="auto"/>
            </w:tcBorders>
          </w:tcPr>
          <w:p w14:paraId="14CDCD24" w14:textId="77777777" w:rsidR="005B2170" w:rsidRDefault="005B2170" w:rsidP="0003781A">
            <w:pPr>
              <w:pStyle w:val="TableCell"/>
              <w:rPr>
                <w:lang w:eastAsia="zh-CN"/>
              </w:rPr>
            </w:pPr>
            <w:r>
              <w:rPr>
                <w:lang w:eastAsia="zh-CN"/>
              </w:rPr>
              <w:t>Acceleration</w:t>
            </w:r>
          </w:p>
        </w:tc>
      </w:tr>
      <w:tr w:rsidR="005B2170" w14:paraId="059022F3" w14:textId="77777777" w:rsidTr="00130242">
        <w:trPr>
          <w:jc w:val="center"/>
        </w:trPr>
        <w:tc>
          <w:tcPr>
            <w:tcW w:w="0" w:type="auto"/>
            <w:tcBorders>
              <w:left w:val="single" w:sz="8" w:space="0" w:color="auto"/>
            </w:tcBorders>
          </w:tcPr>
          <w:p w14:paraId="5947F0DA" w14:textId="77777777" w:rsidR="005B2170" w:rsidRDefault="005B2170" w:rsidP="0003781A">
            <w:pPr>
              <w:pStyle w:val="TableCell"/>
              <w:rPr>
                <w:lang w:eastAsia="zh-CN"/>
              </w:rPr>
            </w:pPr>
            <w:r>
              <w:rPr>
                <w:lang w:eastAsia="zh-CN"/>
              </w:rPr>
              <w:t>3</w:t>
            </w:r>
          </w:p>
        </w:tc>
        <w:tc>
          <w:tcPr>
            <w:tcW w:w="0" w:type="auto"/>
            <w:tcBorders>
              <w:right w:val="single" w:sz="8" w:space="0" w:color="auto"/>
            </w:tcBorders>
          </w:tcPr>
          <w:p w14:paraId="37EFCCCA" w14:textId="77777777" w:rsidR="005B2170" w:rsidRDefault="005B2170" w:rsidP="0003781A">
            <w:pPr>
              <w:pStyle w:val="TableCell"/>
              <w:rPr>
                <w:lang w:eastAsia="zh-CN"/>
              </w:rPr>
            </w:pPr>
            <w:r>
              <w:rPr>
                <w:lang w:eastAsia="zh-CN"/>
              </w:rPr>
              <w:t>Velocity</w:t>
            </w:r>
          </w:p>
        </w:tc>
      </w:tr>
      <w:tr w:rsidR="005B2170" w14:paraId="6FA86A04" w14:textId="77777777" w:rsidTr="00130242">
        <w:trPr>
          <w:jc w:val="center"/>
        </w:trPr>
        <w:tc>
          <w:tcPr>
            <w:tcW w:w="0" w:type="auto"/>
            <w:tcBorders>
              <w:left w:val="single" w:sz="8" w:space="0" w:color="auto"/>
            </w:tcBorders>
          </w:tcPr>
          <w:p w14:paraId="05997549" w14:textId="77777777" w:rsidR="005B2170" w:rsidRDefault="005B2170" w:rsidP="0003781A">
            <w:pPr>
              <w:pStyle w:val="TableCell"/>
              <w:rPr>
                <w:lang w:eastAsia="zh-CN"/>
              </w:rPr>
            </w:pPr>
            <w:r>
              <w:rPr>
                <w:lang w:eastAsia="zh-CN"/>
              </w:rPr>
              <w:t>4</w:t>
            </w:r>
          </w:p>
        </w:tc>
        <w:tc>
          <w:tcPr>
            <w:tcW w:w="0" w:type="auto"/>
            <w:tcBorders>
              <w:right w:val="single" w:sz="8" w:space="0" w:color="auto"/>
            </w:tcBorders>
          </w:tcPr>
          <w:p w14:paraId="6B351D0D" w14:textId="77777777" w:rsidR="005B2170" w:rsidRDefault="005B2170" w:rsidP="0003781A">
            <w:pPr>
              <w:pStyle w:val="TableCell"/>
              <w:rPr>
                <w:lang w:eastAsia="zh-CN"/>
              </w:rPr>
            </w:pPr>
            <w:r>
              <w:rPr>
                <w:lang w:eastAsia="zh-CN"/>
              </w:rPr>
              <w:t>Position</w:t>
            </w:r>
          </w:p>
        </w:tc>
      </w:tr>
      <w:tr w:rsidR="005B2170" w14:paraId="5163CEA3" w14:textId="77777777" w:rsidTr="00130242">
        <w:trPr>
          <w:jc w:val="center"/>
        </w:trPr>
        <w:tc>
          <w:tcPr>
            <w:tcW w:w="0" w:type="auto"/>
            <w:tcBorders>
              <w:left w:val="single" w:sz="8" w:space="0" w:color="auto"/>
            </w:tcBorders>
          </w:tcPr>
          <w:p w14:paraId="2AF803AE" w14:textId="77777777" w:rsidR="005B2170" w:rsidRDefault="005B2170" w:rsidP="0003781A">
            <w:pPr>
              <w:pStyle w:val="TableCell"/>
              <w:rPr>
                <w:lang w:eastAsia="zh-CN"/>
              </w:rPr>
            </w:pPr>
            <w:r>
              <w:rPr>
                <w:lang w:eastAsia="zh-CN"/>
              </w:rPr>
              <w:t>5</w:t>
            </w:r>
          </w:p>
        </w:tc>
        <w:tc>
          <w:tcPr>
            <w:tcW w:w="0" w:type="auto"/>
            <w:tcBorders>
              <w:right w:val="single" w:sz="8" w:space="0" w:color="auto"/>
            </w:tcBorders>
          </w:tcPr>
          <w:p w14:paraId="07B1F72B" w14:textId="77777777" w:rsidR="005B2170" w:rsidRDefault="005B2170" w:rsidP="0003781A">
            <w:pPr>
              <w:pStyle w:val="TableCell"/>
              <w:rPr>
                <w:lang w:eastAsia="zh-CN"/>
              </w:rPr>
            </w:pPr>
            <w:r>
              <w:rPr>
                <w:lang w:eastAsia="zh-CN"/>
              </w:rPr>
              <w:t>Temperature</w:t>
            </w:r>
          </w:p>
        </w:tc>
      </w:tr>
      <w:tr w:rsidR="005B2170" w14:paraId="545A24D8" w14:textId="77777777" w:rsidTr="00130242">
        <w:trPr>
          <w:jc w:val="center"/>
        </w:trPr>
        <w:tc>
          <w:tcPr>
            <w:tcW w:w="0" w:type="auto"/>
            <w:tcBorders>
              <w:left w:val="single" w:sz="8" w:space="0" w:color="auto"/>
            </w:tcBorders>
          </w:tcPr>
          <w:p w14:paraId="7CFB2EE2" w14:textId="77777777" w:rsidR="005B2170" w:rsidRDefault="005B2170" w:rsidP="0003781A">
            <w:pPr>
              <w:pStyle w:val="TableCell"/>
              <w:rPr>
                <w:lang w:eastAsia="zh-CN"/>
              </w:rPr>
            </w:pPr>
            <w:r>
              <w:rPr>
                <w:lang w:eastAsia="zh-CN"/>
              </w:rPr>
              <w:t>6</w:t>
            </w:r>
          </w:p>
        </w:tc>
        <w:tc>
          <w:tcPr>
            <w:tcW w:w="0" w:type="auto"/>
            <w:tcBorders>
              <w:right w:val="single" w:sz="8" w:space="0" w:color="auto"/>
            </w:tcBorders>
          </w:tcPr>
          <w:p w14:paraId="4B4294FA" w14:textId="77777777" w:rsidR="005B2170" w:rsidRDefault="005B2170" w:rsidP="0003781A">
            <w:pPr>
              <w:pStyle w:val="TableCell"/>
              <w:rPr>
                <w:lang w:eastAsia="zh-CN"/>
              </w:rPr>
            </w:pPr>
            <w:r>
              <w:rPr>
                <w:lang w:eastAsia="zh-CN"/>
              </w:rPr>
              <w:t>Vibrotactile</w:t>
            </w:r>
          </w:p>
        </w:tc>
      </w:tr>
      <w:tr w:rsidR="005B2170" w14:paraId="17C256B4" w14:textId="77777777" w:rsidTr="00130242">
        <w:trPr>
          <w:jc w:val="center"/>
        </w:trPr>
        <w:tc>
          <w:tcPr>
            <w:tcW w:w="0" w:type="auto"/>
            <w:tcBorders>
              <w:left w:val="single" w:sz="8" w:space="0" w:color="auto"/>
            </w:tcBorders>
          </w:tcPr>
          <w:p w14:paraId="21444D22" w14:textId="77777777" w:rsidR="005B2170" w:rsidRDefault="005B2170" w:rsidP="0003781A">
            <w:pPr>
              <w:pStyle w:val="TableCell"/>
              <w:rPr>
                <w:lang w:eastAsia="zh-CN"/>
              </w:rPr>
            </w:pPr>
            <w:r>
              <w:rPr>
                <w:lang w:eastAsia="zh-CN"/>
              </w:rPr>
              <w:t>7</w:t>
            </w:r>
          </w:p>
        </w:tc>
        <w:tc>
          <w:tcPr>
            <w:tcW w:w="0" w:type="auto"/>
            <w:tcBorders>
              <w:right w:val="single" w:sz="8" w:space="0" w:color="auto"/>
            </w:tcBorders>
          </w:tcPr>
          <w:p w14:paraId="544FE2F3" w14:textId="77777777" w:rsidR="005B2170" w:rsidRDefault="005B2170" w:rsidP="0003781A">
            <w:pPr>
              <w:pStyle w:val="TableCell"/>
              <w:rPr>
                <w:lang w:eastAsia="zh-CN"/>
              </w:rPr>
            </w:pPr>
            <w:r>
              <w:rPr>
                <w:lang w:eastAsia="zh-CN"/>
              </w:rPr>
              <w:t>Water</w:t>
            </w:r>
          </w:p>
        </w:tc>
      </w:tr>
      <w:tr w:rsidR="005B2170" w14:paraId="5AB77E1C" w14:textId="77777777" w:rsidTr="00130242">
        <w:trPr>
          <w:jc w:val="center"/>
        </w:trPr>
        <w:tc>
          <w:tcPr>
            <w:tcW w:w="0" w:type="auto"/>
            <w:tcBorders>
              <w:left w:val="single" w:sz="8" w:space="0" w:color="auto"/>
            </w:tcBorders>
          </w:tcPr>
          <w:p w14:paraId="1584E360" w14:textId="77777777" w:rsidR="005B2170" w:rsidRDefault="005B2170" w:rsidP="0003781A">
            <w:pPr>
              <w:pStyle w:val="TableCell"/>
              <w:rPr>
                <w:lang w:eastAsia="zh-CN"/>
              </w:rPr>
            </w:pPr>
            <w:r>
              <w:rPr>
                <w:lang w:eastAsia="zh-CN"/>
              </w:rPr>
              <w:t>8</w:t>
            </w:r>
          </w:p>
        </w:tc>
        <w:tc>
          <w:tcPr>
            <w:tcW w:w="0" w:type="auto"/>
            <w:tcBorders>
              <w:right w:val="single" w:sz="8" w:space="0" w:color="auto"/>
            </w:tcBorders>
          </w:tcPr>
          <w:p w14:paraId="2613A541" w14:textId="77777777" w:rsidR="005B2170" w:rsidRDefault="005B2170" w:rsidP="0003781A">
            <w:pPr>
              <w:pStyle w:val="TableCell"/>
              <w:rPr>
                <w:lang w:eastAsia="zh-CN"/>
              </w:rPr>
            </w:pPr>
            <w:r>
              <w:rPr>
                <w:lang w:eastAsia="zh-CN"/>
              </w:rPr>
              <w:t>Wind</w:t>
            </w:r>
          </w:p>
        </w:tc>
      </w:tr>
      <w:tr w:rsidR="005B2170" w14:paraId="1ED649E3" w14:textId="77777777" w:rsidTr="00130242">
        <w:trPr>
          <w:jc w:val="center"/>
        </w:trPr>
        <w:tc>
          <w:tcPr>
            <w:tcW w:w="0" w:type="auto"/>
            <w:tcBorders>
              <w:left w:val="single" w:sz="8" w:space="0" w:color="auto"/>
            </w:tcBorders>
          </w:tcPr>
          <w:p w14:paraId="4C6DEDA9" w14:textId="77777777" w:rsidR="005B2170" w:rsidRDefault="005B2170" w:rsidP="0003781A">
            <w:pPr>
              <w:pStyle w:val="TableCell"/>
              <w:rPr>
                <w:lang w:eastAsia="zh-CN"/>
              </w:rPr>
            </w:pPr>
            <w:r>
              <w:rPr>
                <w:lang w:eastAsia="zh-CN"/>
              </w:rPr>
              <w:t>9</w:t>
            </w:r>
          </w:p>
        </w:tc>
        <w:tc>
          <w:tcPr>
            <w:tcW w:w="0" w:type="auto"/>
            <w:tcBorders>
              <w:right w:val="single" w:sz="8" w:space="0" w:color="auto"/>
            </w:tcBorders>
          </w:tcPr>
          <w:p w14:paraId="30433F0B" w14:textId="77777777" w:rsidR="005B2170" w:rsidRDefault="005B2170" w:rsidP="0003781A">
            <w:pPr>
              <w:pStyle w:val="TableCell"/>
              <w:rPr>
                <w:lang w:eastAsia="zh-CN"/>
              </w:rPr>
            </w:pPr>
            <w:r>
              <w:rPr>
                <w:lang w:eastAsia="zh-CN"/>
              </w:rPr>
              <w:t>Kinesthetic force</w:t>
            </w:r>
          </w:p>
        </w:tc>
      </w:tr>
      <w:tr w:rsidR="005B2170" w14:paraId="21B20643" w14:textId="77777777" w:rsidTr="00130242">
        <w:trPr>
          <w:jc w:val="center"/>
        </w:trPr>
        <w:tc>
          <w:tcPr>
            <w:tcW w:w="0" w:type="auto"/>
            <w:tcBorders>
              <w:left w:val="single" w:sz="8" w:space="0" w:color="auto"/>
            </w:tcBorders>
          </w:tcPr>
          <w:p w14:paraId="1DDD487B" w14:textId="77777777" w:rsidR="005B2170" w:rsidRDefault="005B2170" w:rsidP="0003781A">
            <w:pPr>
              <w:pStyle w:val="TableCell"/>
              <w:rPr>
                <w:lang w:eastAsia="zh-CN"/>
              </w:rPr>
            </w:pPr>
            <w:r>
              <w:rPr>
                <w:lang w:eastAsia="zh-CN"/>
              </w:rPr>
              <w:t>10</w:t>
            </w:r>
          </w:p>
        </w:tc>
        <w:tc>
          <w:tcPr>
            <w:tcW w:w="0" w:type="auto"/>
            <w:tcBorders>
              <w:right w:val="single" w:sz="8" w:space="0" w:color="auto"/>
            </w:tcBorders>
          </w:tcPr>
          <w:p w14:paraId="4D32674E" w14:textId="77777777" w:rsidR="005B2170" w:rsidRDefault="005B2170" w:rsidP="0003781A">
            <w:pPr>
              <w:pStyle w:val="TableCell"/>
              <w:rPr>
                <w:lang w:eastAsia="zh-CN"/>
              </w:rPr>
            </w:pPr>
            <w:r>
              <w:rPr>
                <w:lang w:eastAsia="zh-CN"/>
              </w:rPr>
              <w:t>Vibrotactile texture</w:t>
            </w:r>
          </w:p>
        </w:tc>
      </w:tr>
      <w:tr w:rsidR="005B2170" w14:paraId="26409BB6" w14:textId="77777777" w:rsidTr="00130242">
        <w:trPr>
          <w:jc w:val="center"/>
        </w:trPr>
        <w:tc>
          <w:tcPr>
            <w:tcW w:w="0" w:type="auto"/>
            <w:tcBorders>
              <w:left w:val="single" w:sz="8" w:space="0" w:color="auto"/>
            </w:tcBorders>
          </w:tcPr>
          <w:p w14:paraId="45A6F388" w14:textId="77777777" w:rsidR="005B2170" w:rsidRDefault="005B2170" w:rsidP="0003781A">
            <w:pPr>
              <w:pStyle w:val="TableCell"/>
              <w:rPr>
                <w:lang w:eastAsia="zh-CN"/>
              </w:rPr>
            </w:pPr>
            <w:r>
              <w:rPr>
                <w:lang w:eastAsia="zh-CN"/>
              </w:rPr>
              <w:t>11</w:t>
            </w:r>
          </w:p>
        </w:tc>
        <w:tc>
          <w:tcPr>
            <w:tcW w:w="0" w:type="auto"/>
            <w:tcBorders>
              <w:right w:val="single" w:sz="8" w:space="0" w:color="auto"/>
            </w:tcBorders>
          </w:tcPr>
          <w:p w14:paraId="30D99547" w14:textId="77777777" w:rsidR="005B2170" w:rsidRDefault="005B2170" w:rsidP="0003781A">
            <w:pPr>
              <w:pStyle w:val="TableCell"/>
              <w:rPr>
                <w:lang w:eastAsia="zh-CN"/>
              </w:rPr>
            </w:pPr>
            <w:r>
              <w:rPr>
                <w:lang w:eastAsia="zh-CN"/>
              </w:rPr>
              <w:t>Stiffness</w:t>
            </w:r>
          </w:p>
        </w:tc>
      </w:tr>
      <w:tr w:rsidR="005B2170" w14:paraId="6844ACDB" w14:textId="77777777" w:rsidTr="00130242">
        <w:trPr>
          <w:jc w:val="center"/>
        </w:trPr>
        <w:tc>
          <w:tcPr>
            <w:tcW w:w="0" w:type="auto"/>
            <w:tcBorders>
              <w:left w:val="single" w:sz="8" w:space="0" w:color="auto"/>
              <w:bottom w:val="single" w:sz="8" w:space="0" w:color="auto"/>
            </w:tcBorders>
          </w:tcPr>
          <w:p w14:paraId="17A26392" w14:textId="77777777" w:rsidR="005B2170" w:rsidRDefault="005B2170" w:rsidP="0003781A">
            <w:pPr>
              <w:pStyle w:val="TableCell"/>
              <w:rPr>
                <w:lang w:eastAsia="zh-CN"/>
              </w:rPr>
            </w:pPr>
            <w:r>
              <w:rPr>
                <w:lang w:eastAsia="zh-CN"/>
              </w:rPr>
              <w:t>12</w:t>
            </w:r>
          </w:p>
        </w:tc>
        <w:tc>
          <w:tcPr>
            <w:tcW w:w="0" w:type="auto"/>
            <w:tcBorders>
              <w:bottom w:val="single" w:sz="8" w:space="0" w:color="auto"/>
              <w:right w:val="single" w:sz="8" w:space="0" w:color="auto"/>
            </w:tcBorders>
          </w:tcPr>
          <w:p w14:paraId="4BD29255" w14:textId="77777777" w:rsidR="005B2170" w:rsidRDefault="005B2170" w:rsidP="0003781A">
            <w:pPr>
              <w:pStyle w:val="TableCell"/>
              <w:rPr>
                <w:lang w:eastAsia="zh-CN"/>
              </w:rPr>
            </w:pPr>
            <w:r>
              <w:rPr>
                <w:lang w:eastAsia="zh-CN"/>
              </w:rPr>
              <w:t>Friction</w:t>
            </w:r>
          </w:p>
        </w:tc>
      </w:tr>
    </w:tbl>
    <w:p w14:paraId="2C148B43" w14:textId="77777777" w:rsidR="00C42858" w:rsidRDefault="00C42858" w:rsidP="00C42858">
      <w:pPr>
        <w:pStyle w:val="BodyText"/>
      </w:pPr>
    </w:p>
    <w:p w14:paraId="2DA82F91" w14:textId="0EC1638B" w:rsidR="005B2170" w:rsidRDefault="005B2170">
      <w:pPr>
        <w:pStyle w:val="BoxHeading4"/>
        <w:numPr>
          <w:ilvl w:val="3"/>
          <w:numId w:val="1"/>
        </w:numPr>
        <w:tabs>
          <w:tab w:val="num" w:pos="360"/>
        </w:tabs>
        <w:outlineLvl w:val="4"/>
      </w:pPr>
      <w:r>
        <w:t>Syntax</w:t>
      </w:r>
    </w:p>
    <w:p w14:paraId="283597A2" w14:textId="4C55FE08" w:rsidR="005B2170" w:rsidRDefault="005B2170" w:rsidP="005B2170">
      <w:pPr>
        <w:pStyle w:val="code"/>
      </w:pPr>
      <w:r>
        <w:t xml:space="preserve">aligned(8) class </w:t>
      </w:r>
      <w:r w:rsidRPr="007232E3">
        <w:rPr>
          <w:rStyle w:val="codeChar"/>
          <w:szCs w:val="22"/>
        </w:rPr>
        <w:t>Haptic</w:t>
      </w:r>
      <w:r>
        <w:rPr>
          <w:rStyle w:val="codeChar"/>
          <w:szCs w:val="22"/>
        </w:rPr>
        <w:t>PerceptionDescription</w:t>
      </w:r>
      <w:r w:rsidRPr="007232E3">
        <w:rPr>
          <w:rStyle w:val="codeChar"/>
          <w:szCs w:val="22"/>
        </w:rPr>
        <w:t>Box</w:t>
      </w:r>
      <w:r>
        <w:t>()</w:t>
      </w:r>
      <w:r>
        <w:br/>
        <w:t xml:space="preserve">    extends FullBox('hprd', version = 0, flags= 0) {</w:t>
      </w:r>
      <w:r>
        <w:br/>
        <w:t xml:space="preserve">    unsigned int(</w:t>
      </w:r>
      <w:r w:rsidR="00570497">
        <w:t>8</w:t>
      </w:r>
      <w:r>
        <w:t>) perception_id;</w:t>
      </w:r>
      <w:r>
        <w:br/>
        <w:t xml:space="preserve">    unsigned int(8) perception_modality;</w:t>
      </w:r>
      <w:r>
        <w:br/>
        <w:t xml:space="preserve">    utf8string description;</w:t>
      </w:r>
      <w:r>
        <w:br/>
        <w:t xml:space="preserve">    unsigned int(</w:t>
      </w:r>
      <w:r w:rsidR="00570497">
        <w:t>8</w:t>
      </w:r>
      <w:r>
        <w:t>) avatar_id;</w:t>
      </w:r>
      <w:r>
        <w:br/>
        <w:t xml:space="preserve">    unsigned int(</w:t>
      </w:r>
      <w:r w:rsidR="00570497">
        <w:t>8</w:t>
      </w:r>
      <w:r>
        <w:t>) num_reference_devices;</w:t>
      </w:r>
      <w:r>
        <w:br/>
        <w:t xml:space="preserve">    unsigned int(</w:t>
      </w:r>
      <w:r w:rsidR="00570497">
        <w:t>8</w:t>
      </w:r>
      <w:r>
        <w:t>) num_channels;</w:t>
      </w:r>
      <w:r>
        <w:br/>
        <w:t xml:space="preserve">    for (int i=0; i&lt;num_reference_devices; i++) {</w:t>
      </w:r>
      <w:r>
        <w:br/>
        <w:t xml:space="preserve">        HapticReferenceDeviceDescriptionBox(); // optional</w:t>
      </w:r>
      <w:r>
        <w:br/>
        <w:t xml:space="preserve">    }</w:t>
      </w:r>
      <w:r>
        <w:br/>
        <w:t xml:space="preserve">    for (int i=0; i&lt;num_reference_devices; i++) {</w:t>
      </w:r>
      <w:r>
        <w:br/>
        <w:t xml:space="preserve">        HapticChannelDescriptionBox(); // optional</w:t>
      </w:r>
      <w:r>
        <w:br/>
        <w:t xml:space="preserve">    }</w:t>
      </w:r>
      <w:r>
        <w:br/>
        <w:t>}</w:t>
      </w:r>
    </w:p>
    <w:p w14:paraId="2B06E00B" w14:textId="77777777" w:rsidR="005B2170" w:rsidRDefault="005B2170">
      <w:pPr>
        <w:pStyle w:val="BoxHeading4"/>
        <w:numPr>
          <w:ilvl w:val="3"/>
          <w:numId w:val="1"/>
        </w:numPr>
        <w:tabs>
          <w:tab w:val="num" w:pos="360"/>
        </w:tabs>
        <w:outlineLvl w:val="4"/>
      </w:pPr>
      <w:r>
        <w:t>Semantics</w:t>
      </w:r>
    </w:p>
    <w:p w14:paraId="41CDD6B2" w14:textId="77777777" w:rsidR="005B2170" w:rsidRDefault="005B2170" w:rsidP="005B2170">
      <w:pPr>
        <w:pStyle w:val="fields"/>
      </w:pPr>
      <w:r>
        <w:rPr>
          <w:rStyle w:val="codeChar"/>
        </w:rPr>
        <w:t>perception_id</w:t>
      </w:r>
      <w:r>
        <w:t xml:space="preserve"> indicates the unique ID of the haptic perception.</w:t>
      </w:r>
    </w:p>
    <w:p w14:paraId="10B23632" w14:textId="408AE271" w:rsidR="005B2170" w:rsidRDefault="005B2170" w:rsidP="005B2170">
      <w:pPr>
        <w:pStyle w:val="fields"/>
      </w:pPr>
      <w:r>
        <w:rPr>
          <w:rStyle w:val="codeChar"/>
        </w:rPr>
        <w:t>perception_modality</w:t>
      </w:r>
      <w:r>
        <w:t xml:space="preserve"> </w:t>
      </w:r>
      <w:r w:rsidRPr="004C0322">
        <w:t>indicates</w:t>
      </w:r>
      <w:r>
        <w:t xml:space="preserve"> the type of perception as documented in </w:t>
      </w:r>
      <w:r>
        <w:rPr>
          <w:lang w:eastAsia="zh-CN"/>
        </w:rPr>
        <w:fldChar w:fldCharType="begin"/>
      </w:r>
      <w:r>
        <w:rPr>
          <w:lang w:eastAsia="zh-CN"/>
        </w:rPr>
        <w:instrText xml:space="preserve"> REF _Ref117603029 \h </w:instrText>
      </w:r>
      <w:r>
        <w:rPr>
          <w:lang w:eastAsia="zh-CN"/>
        </w:rPr>
      </w:r>
      <w:r>
        <w:rPr>
          <w:lang w:eastAsia="zh-CN"/>
        </w:rPr>
        <w:fldChar w:fldCharType="separate"/>
      </w:r>
      <w:r w:rsidR="00ED7BA4">
        <w:t xml:space="preserve">Table </w:t>
      </w:r>
      <w:r w:rsidR="00ED7BA4">
        <w:rPr>
          <w:noProof/>
        </w:rPr>
        <w:t>3</w:t>
      </w:r>
      <w:r>
        <w:rPr>
          <w:lang w:eastAsia="zh-CN"/>
        </w:rPr>
        <w:fldChar w:fldCharType="end"/>
      </w:r>
      <w:r>
        <w:t>.</w:t>
      </w:r>
    </w:p>
    <w:p w14:paraId="1FD5D33D" w14:textId="77777777" w:rsidR="005B2170" w:rsidRDefault="005B2170" w:rsidP="005B2170">
      <w:pPr>
        <w:pStyle w:val="fields"/>
      </w:pPr>
      <w:r>
        <w:rPr>
          <w:rStyle w:val="codeChar"/>
        </w:rPr>
        <w:t>description</w:t>
      </w:r>
      <w:r>
        <w:t xml:space="preserve"> contains a brief description of the haptic perception.</w:t>
      </w:r>
    </w:p>
    <w:p w14:paraId="6915920A" w14:textId="77777777" w:rsidR="005B2170" w:rsidRDefault="005B2170" w:rsidP="005B2170">
      <w:pPr>
        <w:pStyle w:val="fields"/>
      </w:pPr>
      <w:r>
        <w:rPr>
          <w:rStyle w:val="codeChar"/>
        </w:rPr>
        <w:t>avatar_id</w:t>
      </w:r>
      <w:r>
        <w:t xml:space="preserve"> </w:t>
      </w:r>
      <w:r w:rsidRPr="004C0322">
        <w:t>indicates</w:t>
      </w:r>
      <w:r>
        <w:t xml:space="preserve"> the u</w:t>
      </w:r>
      <w:r w:rsidRPr="00473776">
        <w:t>nique identifier of the associated avatar body model</w:t>
      </w:r>
      <w:r>
        <w:t>.</w:t>
      </w:r>
    </w:p>
    <w:p w14:paraId="7B908363" w14:textId="77777777" w:rsidR="005B2170" w:rsidRDefault="005B2170">
      <w:pPr>
        <w:pStyle w:val="Heading3"/>
        <w:numPr>
          <w:ilvl w:val="2"/>
          <w:numId w:val="1"/>
        </w:numPr>
      </w:pPr>
      <w:bookmarkStart w:id="123" w:name="_Toc117857703"/>
      <w:r>
        <w:t>Haptic reference device description box</w:t>
      </w:r>
      <w:bookmarkEnd w:id="123"/>
    </w:p>
    <w:p w14:paraId="720D7389" w14:textId="77777777" w:rsidR="005B2170" w:rsidRDefault="005B2170">
      <w:pPr>
        <w:pStyle w:val="BoxHeading4"/>
        <w:numPr>
          <w:ilvl w:val="3"/>
          <w:numId w:val="1"/>
        </w:numPr>
        <w:tabs>
          <w:tab w:val="num" w:pos="360"/>
        </w:tabs>
        <w:outlineLvl w:val="4"/>
      </w:pPr>
      <w:r>
        <w:t>Definition</w:t>
      </w:r>
    </w:p>
    <w:p w14:paraId="0916314E" w14:textId="77777777" w:rsidR="005B2170" w:rsidRPr="00D65D0A" w:rsidRDefault="005B2170" w:rsidP="005B2170">
      <w:pPr>
        <w:pStyle w:val="Atom"/>
      </w:pPr>
      <w:r>
        <w:t>Box Type:</w:t>
      </w:r>
      <w:r>
        <w:tab/>
      </w:r>
      <w:r>
        <w:tab/>
      </w:r>
      <w:r w:rsidRPr="001F1BE5">
        <w:rPr>
          <w:rStyle w:val="codeChar"/>
        </w:rPr>
        <w:t>'</w:t>
      </w:r>
      <w:r>
        <w:rPr>
          <w:rStyle w:val="codeChar"/>
        </w:rPr>
        <w:t>hrdd</w:t>
      </w:r>
      <w:r w:rsidRPr="001F1BE5">
        <w:rPr>
          <w:rStyle w:val="codeChar"/>
        </w:rPr>
        <w:t>'</w:t>
      </w:r>
      <w:r>
        <w:rPr>
          <w:rStyle w:val="InlineCode"/>
        </w:rPr>
        <w:br/>
      </w:r>
      <w:r>
        <w:t>Container:</w:t>
      </w:r>
      <w:r>
        <w:tab/>
      </w:r>
      <w:r>
        <w:tab/>
        <w:t>Haptic perception description box</w:t>
      </w:r>
      <w:r>
        <w:rPr>
          <w:rFonts w:eastAsiaTheme="minorEastAsia"/>
        </w:rPr>
        <w:t xml:space="preserve"> (</w:t>
      </w:r>
      <w:r w:rsidRPr="001F1BE5">
        <w:rPr>
          <w:rStyle w:val="codeChar"/>
        </w:rPr>
        <w:t>'</w:t>
      </w:r>
      <w:proofErr w:type="spellStart"/>
      <w:r>
        <w:rPr>
          <w:rStyle w:val="codeChar"/>
        </w:rPr>
        <w:t>hprd</w:t>
      </w:r>
      <w:proofErr w:type="spellEnd"/>
      <w:r w:rsidRPr="001F1BE5">
        <w:rPr>
          <w:rStyle w:val="codeChar"/>
        </w:rPr>
        <w:t>'</w:t>
      </w:r>
      <w:r>
        <w:rPr>
          <w:rFonts w:eastAsiaTheme="minorEastAsia"/>
        </w:rPr>
        <w:t>)</w:t>
      </w:r>
      <w:r>
        <w:rPr>
          <w:rFonts w:eastAsiaTheme="minorEastAsia"/>
        </w:rPr>
        <w:br/>
      </w:r>
      <w:r>
        <w:t>Mandatory:</w:t>
      </w:r>
      <w:r>
        <w:tab/>
      </w:r>
      <w:r>
        <w:tab/>
        <w:t>No</w:t>
      </w:r>
      <w:r>
        <w:br/>
        <w:t>Quantity:</w:t>
      </w:r>
      <w:r>
        <w:tab/>
      </w:r>
      <w:r>
        <w:tab/>
        <w:t>Zero or more</w:t>
      </w:r>
    </w:p>
    <w:p w14:paraId="336E2B6B"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ReferenceDeviceDescriptions</w:t>
      </w:r>
      <w:r w:rsidRPr="007232E3">
        <w:rPr>
          <w:rStyle w:val="codeChar"/>
          <w:rFonts w:eastAsia="Times New Roman"/>
          <w:szCs w:val="22"/>
        </w:rPr>
        <w:t>Box</w:t>
      </w:r>
      <w:r>
        <w:rPr>
          <w:lang w:eastAsia="zh-CN"/>
        </w:rPr>
        <w:t xml:space="preserve"> contains descriptive information about a reference device that is part of the haptic perception.</w:t>
      </w:r>
    </w:p>
    <w:p w14:paraId="2484768C" w14:textId="77777777" w:rsidR="005B2170" w:rsidRDefault="005B2170">
      <w:pPr>
        <w:pStyle w:val="BoxHeading4"/>
        <w:numPr>
          <w:ilvl w:val="3"/>
          <w:numId w:val="1"/>
        </w:numPr>
        <w:tabs>
          <w:tab w:val="num" w:pos="360"/>
        </w:tabs>
        <w:outlineLvl w:val="4"/>
      </w:pPr>
      <w:r>
        <w:t>Syntax</w:t>
      </w:r>
    </w:p>
    <w:p w14:paraId="08C4A810" w14:textId="19FF4C74" w:rsidR="005B2170" w:rsidRDefault="005B2170" w:rsidP="005B2170">
      <w:pPr>
        <w:pStyle w:val="code"/>
      </w:pPr>
      <w:r>
        <w:t xml:space="preserve">aligned(8) class </w:t>
      </w:r>
      <w:r w:rsidRPr="007232E3">
        <w:rPr>
          <w:rStyle w:val="codeChar"/>
          <w:szCs w:val="22"/>
        </w:rPr>
        <w:t>Haptic</w:t>
      </w:r>
      <w:r>
        <w:rPr>
          <w:rStyle w:val="codeChar"/>
          <w:szCs w:val="22"/>
        </w:rPr>
        <w:t>ReferenceDeviceDescription</w:t>
      </w:r>
      <w:r w:rsidRPr="007232E3">
        <w:rPr>
          <w:rStyle w:val="codeChar"/>
          <w:szCs w:val="22"/>
        </w:rPr>
        <w:t>Box</w:t>
      </w:r>
      <w:r>
        <w:t>()</w:t>
      </w:r>
      <w:r>
        <w:br/>
        <w:t xml:space="preserve">    extends FullBox('hrdd', version = 0, flags= 0) {</w:t>
      </w:r>
      <w:r>
        <w:br/>
        <w:t xml:space="preserve">    unsigned int(</w:t>
      </w:r>
      <w:r w:rsidR="005A6B1F">
        <w:t>8</w:t>
      </w:r>
      <w:r>
        <w:t>) device_id;</w:t>
      </w:r>
      <w:r>
        <w:br/>
      </w:r>
      <w:r>
        <w:lastRenderedPageBreak/>
        <w:t xml:space="preserve">    utf8string name;</w:t>
      </w:r>
      <w:r>
        <w:br/>
        <w:t xml:space="preserve">    unsigned int(32) body_part_mask;</w:t>
      </w:r>
      <w:r>
        <w:br/>
        <w:t xml:space="preserve">    unsigned int(16) optional_field_mask;</w:t>
      </w:r>
      <w:r>
        <w:br/>
        <w:t xml:space="preserve">    if (optional_field_mask &amp; 0x0001) {</w:t>
      </w:r>
      <w:r>
        <w:br/>
        <w:t xml:space="preserve">        unsigned int(32) maximum_frequency;</w:t>
      </w:r>
      <w:r>
        <w:br/>
        <w:t xml:space="preserve">    }</w:t>
      </w:r>
      <w:r>
        <w:br/>
        <w:t xml:space="preserve">    if (optional_field_mask &amp; 0x0002) {</w:t>
      </w:r>
      <w:r>
        <w:br/>
        <w:t xml:space="preserve">        unsigned int(32) minimum_frequency;</w:t>
      </w:r>
      <w:r>
        <w:br/>
        <w:t xml:space="preserve">    }</w:t>
      </w:r>
      <w:r>
        <w:br/>
        <w:t xml:space="preserve">    if (optional_field_mask &amp; 0x0004) {</w:t>
      </w:r>
      <w:r>
        <w:br/>
        <w:t xml:space="preserve">        unsigned int(32) resonance_frequency;</w:t>
      </w:r>
      <w:r>
        <w:br/>
        <w:t xml:space="preserve">    }</w:t>
      </w:r>
      <w:r>
        <w:br/>
        <w:t xml:space="preserve">    if (optional_field_mask &amp; 0x0008) {</w:t>
      </w:r>
      <w:r>
        <w:br/>
        <w:t xml:space="preserve">        unsigned int(32) maximum_amplitude;</w:t>
      </w:r>
      <w:r>
        <w:br/>
        <w:t xml:space="preserve">    }</w:t>
      </w:r>
      <w:r>
        <w:br/>
        <w:t xml:space="preserve">    if (optional_field_mask &amp; 0x0010) {</w:t>
      </w:r>
      <w:r>
        <w:br/>
        <w:t xml:space="preserve">        unsigned int(32) impedance;</w:t>
      </w:r>
      <w:r>
        <w:br/>
        <w:t xml:space="preserve">    }</w:t>
      </w:r>
      <w:r>
        <w:br/>
        <w:t xml:space="preserve">    if (optional_field_mask &amp; 0x0020) {</w:t>
      </w:r>
      <w:r>
        <w:br/>
        <w:t xml:space="preserve">        unsigned int(32) maximum_voltage;</w:t>
      </w:r>
      <w:r>
        <w:br/>
        <w:t xml:space="preserve">    }</w:t>
      </w:r>
      <w:r>
        <w:br/>
        <w:t xml:space="preserve">    if (optional_field_mask &amp; 0x0040) {</w:t>
      </w:r>
      <w:r>
        <w:br/>
        <w:t xml:space="preserve">        unsigned int(32) maximum_current;</w:t>
      </w:r>
      <w:r>
        <w:br/>
        <w:t xml:space="preserve">    }</w:t>
      </w:r>
      <w:r>
        <w:br/>
        <w:t xml:space="preserve">    if (optional_field_mask &amp; 0x0080) {</w:t>
      </w:r>
      <w:r>
        <w:br/>
        <w:t xml:space="preserve">        unsigned int(32) maximum_displacement;</w:t>
      </w:r>
      <w:r>
        <w:br/>
        <w:t xml:space="preserve">    }</w:t>
      </w:r>
      <w:r>
        <w:br/>
        <w:t xml:space="preserve">    if (optional_field_mask &amp; 0x0100) {</w:t>
      </w:r>
      <w:r>
        <w:br/>
        <w:t xml:space="preserve">        unsigned int(32) weight;</w:t>
      </w:r>
      <w:r>
        <w:br/>
        <w:t xml:space="preserve">    }</w:t>
      </w:r>
      <w:r>
        <w:br/>
        <w:t xml:space="preserve">    if (optional_field_mask &amp; 0x0200) {</w:t>
      </w:r>
      <w:r>
        <w:br/>
        <w:t xml:space="preserve">        unsigned int(32) size;</w:t>
      </w:r>
      <w:r>
        <w:br/>
        <w:t xml:space="preserve">    }</w:t>
      </w:r>
      <w:r>
        <w:br/>
        <w:t xml:space="preserve">    if (optional_field_mask &amp; 0x0400) {</w:t>
      </w:r>
      <w:r>
        <w:br/>
        <w:t xml:space="preserve">        unsigned int(32) custom;</w:t>
      </w:r>
      <w:r>
        <w:br/>
        <w:t xml:space="preserve">    }</w:t>
      </w:r>
      <w:r>
        <w:br/>
        <w:t xml:space="preserve">    if (optional_field_mask &amp; 0x0800) {</w:t>
      </w:r>
      <w:r>
        <w:br/>
        <w:t xml:space="preserve">        unsigned int(32) type;</w:t>
      </w:r>
      <w:r>
        <w:br/>
        <w:t xml:space="preserve">    }</w:t>
      </w:r>
      <w:r>
        <w:br/>
        <w:t>}</w:t>
      </w:r>
    </w:p>
    <w:p w14:paraId="7B70210F" w14:textId="77777777" w:rsidR="005B2170" w:rsidRDefault="005B2170">
      <w:pPr>
        <w:pStyle w:val="BoxHeading4"/>
        <w:numPr>
          <w:ilvl w:val="3"/>
          <w:numId w:val="1"/>
        </w:numPr>
        <w:tabs>
          <w:tab w:val="num" w:pos="360"/>
        </w:tabs>
        <w:outlineLvl w:val="4"/>
      </w:pPr>
      <w:r>
        <w:t>Semantics</w:t>
      </w:r>
    </w:p>
    <w:p w14:paraId="17B145F2" w14:textId="77777777" w:rsidR="005B2170" w:rsidRDefault="005B2170" w:rsidP="005B2170">
      <w:pPr>
        <w:pStyle w:val="fields"/>
      </w:pPr>
      <w:r>
        <w:rPr>
          <w:rStyle w:val="codeChar"/>
        </w:rPr>
        <w:t>device_id</w:t>
      </w:r>
      <w:r>
        <w:t xml:space="preserve"> indicates the unique ID of the device within the haptic perception.</w:t>
      </w:r>
    </w:p>
    <w:p w14:paraId="06D51462" w14:textId="77777777" w:rsidR="005B2170" w:rsidRDefault="005B2170" w:rsidP="005B2170">
      <w:pPr>
        <w:pStyle w:val="fields"/>
      </w:pPr>
      <w:r>
        <w:rPr>
          <w:rStyle w:val="codeChar"/>
        </w:rPr>
        <w:t>name</w:t>
      </w:r>
      <w:r>
        <w:t xml:space="preserve"> contains the user defined name of the device.</w:t>
      </w:r>
    </w:p>
    <w:p w14:paraId="377BA14F" w14:textId="77777777" w:rsidR="005B2170" w:rsidRDefault="005B2170" w:rsidP="005B2170">
      <w:pPr>
        <w:pStyle w:val="fields"/>
      </w:pPr>
      <w:r>
        <w:rPr>
          <w:rStyle w:val="codeChar"/>
        </w:rPr>
        <w:t>body_part_mask</w:t>
      </w:r>
      <w:r>
        <w:t xml:space="preserve"> is a b</w:t>
      </w:r>
      <w:r w:rsidRPr="00100298">
        <w:t xml:space="preserve">inary mask specifying the location of the device or actuator on the body as defined in </w:t>
      </w:r>
      <w:r w:rsidRPr="00517191">
        <w:t>ISO/IEC 23090-31</w:t>
      </w:r>
      <w:r>
        <w:t>.</w:t>
      </w:r>
    </w:p>
    <w:p w14:paraId="1CE825E6" w14:textId="77777777" w:rsidR="005B2170" w:rsidRDefault="005B2170" w:rsidP="005B2170">
      <w:pPr>
        <w:pStyle w:val="fields"/>
      </w:pPr>
      <w:r>
        <w:rPr>
          <w:rStyle w:val="codeChar"/>
        </w:rPr>
        <w:t>optional_field_mask</w:t>
      </w:r>
      <w:r>
        <w:t xml:space="preserve"> is a b</w:t>
      </w:r>
      <w:r w:rsidRPr="009900BB">
        <w:t>inary mask defining which of the device properties are stored</w:t>
      </w:r>
      <w:r>
        <w:t>.</w:t>
      </w:r>
    </w:p>
    <w:p w14:paraId="1102A600" w14:textId="77777777" w:rsidR="005B2170" w:rsidRDefault="005B2170" w:rsidP="005B2170">
      <w:pPr>
        <w:pStyle w:val="fields"/>
      </w:pPr>
      <w:r w:rsidRPr="00FF732A">
        <w:rPr>
          <w:rStyle w:val="codeChar"/>
        </w:rPr>
        <w:t>maximum_frequency</w:t>
      </w:r>
      <w:r>
        <w:t xml:space="preserve"> indicates the m</w:t>
      </w:r>
      <w:r w:rsidRPr="006371EB">
        <w:t xml:space="preserve">aximum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2DA6FF61" w14:textId="77777777" w:rsidR="005B2170" w:rsidRDefault="005B2170" w:rsidP="005B2170">
      <w:pPr>
        <w:pStyle w:val="fields"/>
      </w:pPr>
      <w:r w:rsidRPr="00FF732A">
        <w:rPr>
          <w:rStyle w:val="codeChar"/>
        </w:rPr>
        <w:t>m</w:t>
      </w:r>
      <w:r>
        <w:rPr>
          <w:rStyle w:val="codeChar"/>
        </w:rPr>
        <w:t>in</w:t>
      </w:r>
      <w:r w:rsidRPr="00FF732A">
        <w:rPr>
          <w:rStyle w:val="codeChar"/>
        </w:rPr>
        <w:t>imum_frequency</w:t>
      </w:r>
      <w:r>
        <w:t xml:space="preserve"> indicates the min</w:t>
      </w:r>
      <w:r w:rsidRPr="006371EB">
        <w:t xml:space="preserve">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7A9FFA9C" w14:textId="77777777" w:rsidR="005B2170" w:rsidRDefault="005B2170" w:rsidP="005B2170">
      <w:pPr>
        <w:pStyle w:val="fields"/>
      </w:pPr>
      <w:r>
        <w:rPr>
          <w:rStyle w:val="codeChar"/>
        </w:rPr>
        <w:lastRenderedPageBreak/>
        <w:t>resonance</w:t>
      </w:r>
      <w:r w:rsidRPr="00FF732A">
        <w:rPr>
          <w:rStyle w:val="codeChar"/>
        </w:rPr>
        <w:t>_frequency</w:t>
      </w:r>
      <w:r>
        <w:t xml:space="preserve"> indicates the resonance</w:t>
      </w:r>
      <w:r w:rsidRPr="006371EB">
        <w:t xml:space="preserve">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665E32B9" w14:textId="77777777" w:rsidR="005B2170" w:rsidRDefault="005B2170" w:rsidP="005B2170">
      <w:pPr>
        <w:pStyle w:val="fields"/>
      </w:pPr>
      <w:r w:rsidRPr="00FF732A">
        <w:rPr>
          <w:rStyle w:val="codeChar"/>
        </w:rPr>
        <w:t>maximum_</w:t>
      </w:r>
      <w:r>
        <w:rPr>
          <w:rStyle w:val="codeChar"/>
        </w:rPr>
        <w:t>amplitude</w:t>
      </w:r>
      <w:r>
        <w:t xml:space="preserve"> indicates the m</w:t>
      </w:r>
      <w:r w:rsidRPr="006371EB">
        <w:t xml:space="preserve">aximum </w:t>
      </w:r>
      <w:r w:rsidRPr="003A4CA0">
        <w:t>amplitude value of the targeted device according to the perception</w:t>
      </w:r>
      <w:r>
        <w:t xml:space="preserve"> </w:t>
      </w:r>
      <w:r w:rsidRPr="003A4CA0">
        <w:t>modality</w:t>
      </w:r>
      <w:r>
        <w:t xml:space="preserve">, mapping the full </w:t>
      </w:r>
      <w:r w:rsidRPr="00E7145E">
        <w:rPr>
          <w:rStyle w:val="codeChar"/>
        </w:rPr>
        <w:t>unsigned int(32)</w:t>
      </w:r>
      <w:r>
        <w:t xml:space="preserve"> range to [0,10000].</w:t>
      </w:r>
    </w:p>
    <w:p w14:paraId="46CCCD61" w14:textId="77777777" w:rsidR="005B2170" w:rsidRDefault="005B2170" w:rsidP="005B2170">
      <w:pPr>
        <w:pStyle w:val="fields"/>
      </w:pPr>
      <w:r>
        <w:rPr>
          <w:rStyle w:val="codeChar"/>
        </w:rPr>
        <w:t>impedance</w:t>
      </w:r>
      <w:r>
        <w:t xml:space="preserve"> indicates the impedance of the actuator in Ohms, mapping the full </w:t>
      </w:r>
      <w:r w:rsidRPr="00E7145E">
        <w:rPr>
          <w:rStyle w:val="codeChar"/>
        </w:rPr>
        <w:t>unsigned int(32)</w:t>
      </w:r>
      <w:r>
        <w:t xml:space="preserve"> range to [0,10000].</w:t>
      </w:r>
    </w:p>
    <w:p w14:paraId="39EFEAD7" w14:textId="77777777" w:rsidR="005B2170" w:rsidRDefault="005B2170" w:rsidP="005B2170">
      <w:pPr>
        <w:pStyle w:val="fields"/>
      </w:pPr>
      <w:r w:rsidRPr="00FF732A">
        <w:rPr>
          <w:rStyle w:val="codeChar"/>
        </w:rPr>
        <w:t>maximum_</w:t>
      </w:r>
      <w:r>
        <w:rPr>
          <w:rStyle w:val="codeChar"/>
        </w:rPr>
        <w:t>voltage</w:t>
      </w:r>
      <w:r>
        <w:t xml:space="preserve"> indicates the m</w:t>
      </w:r>
      <w:r w:rsidRPr="006371EB">
        <w:t xml:space="preserve">aximum </w:t>
      </w:r>
      <w:r>
        <w:t>voltage</w:t>
      </w:r>
      <w:r w:rsidRPr="003A4CA0">
        <w:t xml:space="preserve"> </w:t>
      </w:r>
      <w:r>
        <w:t xml:space="preserve">of the actuator in Volts, mapping the full </w:t>
      </w:r>
      <w:r w:rsidRPr="00E7145E">
        <w:rPr>
          <w:rStyle w:val="codeChar"/>
        </w:rPr>
        <w:t>unsigned int(32)</w:t>
      </w:r>
      <w:r>
        <w:t xml:space="preserve"> range to [0,10000].</w:t>
      </w:r>
    </w:p>
    <w:p w14:paraId="44110376" w14:textId="77777777" w:rsidR="005B2170" w:rsidRDefault="005B2170" w:rsidP="005B2170">
      <w:pPr>
        <w:pStyle w:val="fields"/>
      </w:pPr>
      <w:r w:rsidRPr="00FF732A">
        <w:rPr>
          <w:rStyle w:val="codeChar"/>
        </w:rPr>
        <w:t>maximum_</w:t>
      </w:r>
      <w:r>
        <w:rPr>
          <w:rStyle w:val="codeChar"/>
        </w:rPr>
        <w:t>current</w:t>
      </w:r>
      <w:r>
        <w:t xml:space="preserve"> indicates the m</w:t>
      </w:r>
      <w:r w:rsidRPr="006371EB">
        <w:t xml:space="preserve">aximum </w:t>
      </w:r>
      <w:r>
        <w:t>current</w:t>
      </w:r>
      <w:r w:rsidRPr="003A4CA0">
        <w:t xml:space="preserve"> </w:t>
      </w:r>
      <w:r>
        <w:t xml:space="preserve">of the actuator in Amperes, mapping the full </w:t>
      </w:r>
      <w:r w:rsidRPr="00E7145E">
        <w:rPr>
          <w:rStyle w:val="codeChar"/>
        </w:rPr>
        <w:t>unsigned int(32)</w:t>
      </w:r>
      <w:r>
        <w:t xml:space="preserve"> range to [0,10000].</w:t>
      </w:r>
    </w:p>
    <w:p w14:paraId="5BBE9909" w14:textId="77777777" w:rsidR="005B2170" w:rsidRDefault="005B2170" w:rsidP="005B2170">
      <w:pPr>
        <w:pStyle w:val="fields"/>
      </w:pPr>
      <w:r w:rsidRPr="00FF732A">
        <w:rPr>
          <w:rStyle w:val="codeChar"/>
        </w:rPr>
        <w:t>maximum_</w:t>
      </w:r>
      <w:r>
        <w:rPr>
          <w:rStyle w:val="codeChar"/>
        </w:rPr>
        <w:t>displacement</w:t>
      </w:r>
      <w:r>
        <w:t xml:space="preserve"> indicates the m</w:t>
      </w:r>
      <w:r w:rsidRPr="006371EB">
        <w:t xml:space="preserve">aximum </w:t>
      </w:r>
      <w:r>
        <w:t>displacement</w:t>
      </w:r>
      <w:r w:rsidRPr="003A4CA0">
        <w:t xml:space="preserve"> </w:t>
      </w:r>
      <w:r>
        <w:t xml:space="preserve">of the actuator in millimetres, mapping the full </w:t>
      </w:r>
      <w:r w:rsidRPr="00E7145E">
        <w:rPr>
          <w:rStyle w:val="codeChar"/>
        </w:rPr>
        <w:t>unsigned int(32)</w:t>
      </w:r>
      <w:r>
        <w:t xml:space="preserve"> range to [0,10000].</w:t>
      </w:r>
    </w:p>
    <w:p w14:paraId="3A01DFF0" w14:textId="77777777" w:rsidR="005B2170" w:rsidRDefault="005B2170" w:rsidP="005B2170">
      <w:pPr>
        <w:pStyle w:val="fields"/>
      </w:pPr>
      <w:r>
        <w:rPr>
          <w:rStyle w:val="codeChar"/>
        </w:rPr>
        <w:t>weight</w:t>
      </w:r>
      <w:r>
        <w:t xml:space="preserve"> indicates the weight</w:t>
      </w:r>
      <w:r w:rsidRPr="003A4CA0">
        <w:t xml:space="preserve"> </w:t>
      </w:r>
      <w:r>
        <w:t xml:space="preserve">of the device in kilograms, mapping the full </w:t>
      </w:r>
      <w:r w:rsidRPr="00E7145E">
        <w:rPr>
          <w:rStyle w:val="codeChar"/>
        </w:rPr>
        <w:t>unsigned int(32)</w:t>
      </w:r>
      <w:r>
        <w:t xml:space="preserve"> range to [0,10000].</w:t>
      </w:r>
    </w:p>
    <w:p w14:paraId="74F8C2B7" w14:textId="77777777" w:rsidR="005B2170" w:rsidRDefault="005B2170" w:rsidP="005B2170">
      <w:pPr>
        <w:pStyle w:val="fields"/>
      </w:pPr>
      <w:r>
        <w:rPr>
          <w:rStyle w:val="codeChar"/>
        </w:rPr>
        <w:t>size</w:t>
      </w:r>
      <w:r>
        <w:t xml:space="preserve"> indicates the size of the device in millimetres, mapping the full </w:t>
      </w:r>
      <w:r w:rsidRPr="00E7145E">
        <w:rPr>
          <w:rStyle w:val="codeChar"/>
        </w:rPr>
        <w:t>unsigned int(32)</w:t>
      </w:r>
      <w:r>
        <w:t xml:space="preserve"> range to [0,10000].</w:t>
      </w:r>
    </w:p>
    <w:p w14:paraId="0652E018" w14:textId="77777777" w:rsidR="005B2170" w:rsidRDefault="005B2170" w:rsidP="005B2170">
      <w:pPr>
        <w:pStyle w:val="fields"/>
      </w:pPr>
      <w:r>
        <w:rPr>
          <w:rStyle w:val="codeChar"/>
        </w:rPr>
        <w:t>custom</w:t>
      </w:r>
      <w:r>
        <w:t xml:space="preserve"> contains user defined data.</w:t>
      </w:r>
    </w:p>
    <w:p w14:paraId="346BA4B4" w14:textId="77777777" w:rsidR="005B2170" w:rsidRDefault="005B2170">
      <w:pPr>
        <w:pStyle w:val="Heading3"/>
        <w:numPr>
          <w:ilvl w:val="2"/>
          <w:numId w:val="1"/>
        </w:numPr>
      </w:pPr>
      <w:bookmarkStart w:id="124" w:name="_Toc117857704"/>
      <w:r>
        <w:t>Haptic channel description box</w:t>
      </w:r>
      <w:bookmarkEnd w:id="124"/>
    </w:p>
    <w:p w14:paraId="209A58C5" w14:textId="77777777" w:rsidR="005B2170" w:rsidRDefault="005B2170">
      <w:pPr>
        <w:pStyle w:val="BoxHeading4"/>
        <w:numPr>
          <w:ilvl w:val="3"/>
          <w:numId w:val="1"/>
        </w:numPr>
        <w:tabs>
          <w:tab w:val="num" w:pos="360"/>
        </w:tabs>
        <w:outlineLvl w:val="4"/>
      </w:pPr>
      <w:r>
        <w:t>Definition</w:t>
      </w:r>
    </w:p>
    <w:p w14:paraId="5C4C4D10" w14:textId="77777777" w:rsidR="005B2170" w:rsidRPr="00D65D0A" w:rsidRDefault="005B2170" w:rsidP="005B2170">
      <w:pPr>
        <w:pStyle w:val="Atom"/>
      </w:pPr>
      <w:r>
        <w:t>Box Type:</w:t>
      </w:r>
      <w:r>
        <w:tab/>
      </w:r>
      <w:r>
        <w:tab/>
      </w:r>
      <w:r w:rsidRPr="001F1BE5">
        <w:rPr>
          <w:rStyle w:val="codeChar"/>
        </w:rPr>
        <w:t>'</w:t>
      </w:r>
      <w:r>
        <w:rPr>
          <w:rStyle w:val="codeChar"/>
        </w:rPr>
        <w:t>hchd</w:t>
      </w:r>
      <w:r w:rsidRPr="001F1BE5">
        <w:rPr>
          <w:rStyle w:val="codeChar"/>
        </w:rPr>
        <w:t>'</w:t>
      </w:r>
      <w:r>
        <w:rPr>
          <w:rStyle w:val="InlineCode"/>
        </w:rPr>
        <w:br/>
      </w:r>
      <w:r>
        <w:t>Container:</w:t>
      </w:r>
      <w:r>
        <w:tab/>
      </w:r>
      <w:r>
        <w:tab/>
        <w:t>Haptic perception description box</w:t>
      </w:r>
      <w:r>
        <w:rPr>
          <w:rFonts w:eastAsiaTheme="minorEastAsia"/>
        </w:rPr>
        <w:t xml:space="preserve"> (</w:t>
      </w:r>
      <w:r w:rsidRPr="001F1BE5">
        <w:rPr>
          <w:rStyle w:val="codeChar"/>
        </w:rPr>
        <w:t>'</w:t>
      </w:r>
      <w:proofErr w:type="spellStart"/>
      <w:r>
        <w:rPr>
          <w:rStyle w:val="codeChar"/>
        </w:rPr>
        <w:t>hprd</w:t>
      </w:r>
      <w:proofErr w:type="spellEnd"/>
      <w:r w:rsidRPr="001F1BE5">
        <w:rPr>
          <w:rStyle w:val="codeChar"/>
        </w:rPr>
        <w:t>'</w:t>
      </w:r>
      <w:r>
        <w:rPr>
          <w:rFonts w:eastAsiaTheme="minorEastAsia"/>
        </w:rPr>
        <w:t>)</w:t>
      </w:r>
      <w:r>
        <w:rPr>
          <w:rFonts w:eastAsiaTheme="minorEastAsia"/>
        </w:rPr>
        <w:br/>
      </w:r>
      <w:r>
        <w:t>Mandatory:</w:t>
      </w:r>
      <w:r>
        <w:tab/>
      </w:r>
      <w:r>
        <w:tab/>
        <w:t>No</w:t>
      </w:r>
      <w:r>
        <w:br/>
        <w:t>Quantity:</w:t>
      </w:r>
      <w:r>
        <w:tab/>
      </w:r>
      <w:r>
        <w:tab/>
        <w:t>Zero or more</w:t>
      </w:r>
    </w:p>
    <w:p w14:paraId="7635544C"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ChannelDescriptions</w:t>
      </w:r>
      <w:r w:rsidRPr="007232E3">
        <w:rPr>
          <w:rStyle w:val="codeChar"/>
          <w:rFonts w:eastAsia="Times New Roman"/>
          <w:szCs w:val="22"/>
        </w:rPr>
        <w:t>Box</w:t>
      </w:r>
      <w:r>
        <w:rPr>
          <w:lang w:eastAsia="zh-CN"/>
        </w:rPr>
        <w:t xml:space="preserve"> contains descriptive information about a haptic channel that is part of the haptic perception</w:t>
      </w:r>
      <w:r w:rsidRPr="0093389C">
        <w:rPr>
          <w:lang w:eastAsia="zh-CN"/>
        </w:rPr>
        <w:t xml:space="preserve"> </w:t>
      </w:r>
      <w:r>
        <w:rPr>
          <w:lang w:eastAsia="zh-CN"/>
        </w:rPr>
        <w:t xml:space="preserve">and may contain </w:t>
      </w:r>
      <w:r w:rsidRPr="003B5E74">
        <w:rPr>
          <w:rStyle w:val="codeChar"/>
          <w:rFonts w:eastAsia="Times New Roman"/>
          <w:szCs w:val="22"/>
        </w:rPr>
        <w:t>HapticBandDescriptionBox</w:t>
      </w:r>
      <w:r>
        <w:rPr>
          <w:lang w:eastAsia="zh-CN"/>
        </w:rPr>
        <w:t>es describing haptic bands that are part of the haptic channel.</w:t>
      </w:r>
    </w:p>
    <w:p w14:paraId="76EFE09E" w14:textId="77777777" w:rsidR="005B2170" w:rsidRDefault="005B2170" w:rsidP="00874035">
      <w:pPr>
        <w:pStyle w:val="BodyText"/>
        <w:rPr>
          <w:lang w:eastAsia="zh-CN"/>
        </w:rPr>
      </w:pPr>
      <w:r>
        <w:rPr>
          <w:lang w:eastAsia="zh-CN"/>
        </w:rPr>
        <w:t xml:space="preserve">The </w:t>
      </w:r>
      <w:r w:rsidRPr="00AC7469">
        <w:rPr>
          <w:rStyle w:val="codeChar"/>
          <w:rFonts w:eastAsia="Times New Roman"/>
          <w:szCs w:val="22"/>
        </w:rPr>
        <w:t>Haptic</w:t>
      </w:r>
      <w:r>
        <w:rPr>
          <w:rStyle w:val="codeChar"/>
          <w:rFonts w:eastAsia="Times New Roman"/>
          <w:szCs w:val="22"/>
        </w:rPr>
        <w:t>Band</w:t>
      </w:r>
      <w:r w:rsidRPr="00AC7469">
        <w:rPr>
          <w:rStyle w:val="codeChar"/>
          <w:rFonts w:eastAsia="Times New Roman"/>
          <w:szCs w:val="22"/>
        </w:rPr>
        <w:t>DescriptionBox</w:t>
      </w:r>
      <w:r>
        <w:rPr>
          <w:lang w:eastAsia="zh-CN"/>
        </w:rPr>
        <w:t xml:space="preserve">es are optional; there may be fewer boxes than the quantity indicated by </w:t>
      </w:r>
      <w:r w:rsidRPr="00AC7469">
        <w:rPr>
          <w:rStyle w:val="codeChar"/>
          <w:rFonts w:eastAsia="Times New Roman"/>
          <w:szCs w:val="22"/>
        </w:rPr>
        <w:t>num_</w:t>
      </w:r>
      <w:r>
        <w:rPr>
          <w:rStyle w:val="codeChar"/>
          <w:rFonts w:eastAsia="Times New Roman"/>
          <w:szCs w:val="22"/>
        </w:rPr>
        <w:t>band</w:t>
      </w:r>
      <w:r w:rsidRPr="00AC7469">
        <w:rPr>
          <w:rStyle w:val="codeChar"/>
          <w:rFonts w:eastAsia="Times New Roman"/>
          <w:szCs w:val="22"/>
        </w:rPr>
        <w:t>s</w:t>
      </w:r>
      <w:r>
        <w:rPr>
          <w:lang w:eastAsia="zh-CN"/>
        </w:rPr>
        <w:t>.</w:t>
      </w:r>
    </w:p>
    <w:p w14:paraId="6B88F4B9" w14:textId="77777777" w:rsidR="005B2170" w:rsidRDefault="005B2170">
      <w:pPr>
        <w:pStyle w:val="BoxHeading4"/>
        <w:numPr>
          <w:ilvl w:val="3"/>
          <w:numId w:val="1"/>
        </w:numPr>
        <w:tabs>
          <w:tab w:val="num" w:pos="360"/>
        </w:tabs>
        <w:outlineLvl w:val="4"/>
      </w:pPr>
      <w:r>
        <w:t>Syntax</w:t>
      </w:r>
    </w:p>
    <w:p w14:paraId="002149A2" w14:textId="06ADEA83" w:rsidR="005B2170" w:rsidRDefault="005B2170" w:rsidP="005B2170">
      <w:pPr>
        <w:pStyle w:val="code"/>
      </w:pPr>
      <w:r>
        <w:t xml:space="preserve">aligned(8) class </w:t>
      </w:r>
      <w:r w:rsidRPr="007232E3">
        <w:rPr>
          <w:rStyle w:val="codeChar"/>
          <w:szCs w:val="22"/>
        </w:rPr>
        <w:t>Haptic</w:t>
      </w:r>
      <w:r>
        <w:rPr>
          <w:rStyle w:val="codeChar"/>
          <w:szCs w:val="22"/>
        </w:rPr>
        <w:t>ChannelDescription</w:t>
      </w:r>
      <w:r w:rsidRPr="007232E3">
        <w:rPr>
          <w:rStyle w:val="codeChar"/>
          <w:szCs w:val="22"/>
        </w:rPr>
        <w:t>Box</w:t>
      </w:r>
      <w:r>
        <w:t>()</w:t>
      </w:r>
      <w:r>
        <w:br/>
        <w:t xml:space="preserve">    extends FullBox('hchd', version = 0, flags= 0) {</w:t>
      </w:r>
      <w:r>
        <w:br/>
        <w:t xml:space="preserve">    unsigned int(</w:t>
      </w:r>
      <w:r w:rsidR="001972B1">
        <w:t>8</w:t>
      </w:r>
      <w:r>
        <w:t>) channel_id;</w:t>
      </w:r>
      <w:r>
        <w:br/>
        <w:t xml:space="preserve">    utf8string description;</w:t>
      </w:r>
      <w:r>
        <w:br/>
        <w:t xml:space="preserve">    unsigned int(</w:t>
      </w:r>
      <w:r w:rsidR="001972B1">
        <w:t>8</w:t>
      </w:r>
      <w:r>
        <w:t>) device_id;</w:t>
      </w:r>
      <w:r>
        <w:br/>
        <w:t xml:space="preserve">    unsigned int(32) gain;</w:t>
      </w:r>
      <w:r>
        <w:br/>
        <w:t xml:space="preserve">    unsigned int(32) mixing_weight;</w:t>
      </w:r>
      <w:r>
        <w:br/>
        <w:t xml:space="preserve">    unsigned int(32) body_part_mask;</w:t>
      </w:r>
      <w:r>
        <w:br/>
        <w:t xml:space="preserve">    unsigned int(32) sampling_frequency;</w:t>
      </w:r>
      <w:r>
        <w:br/>
        <w:t xml:space="preserve">    if (sampling_frequency &gt; 0) {</w:t>
      </w:r>
      <w:r>
        <w:br/>
        <w:t xml:space="preserve">        unsigned int(32) sample_count;</w:t>
      </w:r>
      <w:r>
        <w:br/>
        <w:t xml:space="preserve">    }</w:t>
      </w:r>
      <w:r>
        <w:br/>
        <w:t xml:space="preserve">    unsigned int(8) optional_metadata_mask;</w:t>
      </w:r>
      <w:r>
        <w:br/>
        <w:t xml:space="preserve">    if (optional_metadata_mask &amp; 0x01) {</w:t>
      </w:r>
      <w:r>
        <w:br/>
        <w:t xml:space="preserve">        unsigned int(8) direction_x;</w:t>
      </w:r>
      <w:r>
        <w:br/>
        <w:t xml:space="preserve">        unsigned int(8) direction_y;</w:t>
      </w:r>
      <w:r>
        <w:br/>
        <w:t xml:space="preserve">        unsigned int(8) direction_z;</w:t>
      </w:r>
      <w:r>
        <w:br/>
      </w:r>
      <w:r>
        <w:lastRenderedPageBreak/>
        <w:t xml:space="preserve">    }</w:t>
      </w:r>
      <w:r>
        <w:br/>
        <w:t xml:space="preserve">    unsigned int(</w:t>
      </w:r>
      <w:r w:rsidR="00CE1722">
        <w:t>16</w:t>
      </w:r>
      <w:r>
        <w:t>) vertex_count;</w:t>
      </w:r>
      <w:r>
        <w:br/>
        <w:t xml:space="preserve">    for (int i=0; i&lt;vertex_count; i++) {</w:t>
      </w:r>
      <w:r>
        <w:br/>
        <w:t xml:space="preserve">        unsigned int(32) vertex;</w:t>
      </w:r>
      <w:r>
        <w:br/>
        <w:t xml:space="preserve">    }</w:t>
      </w:r>
      <w:r>
        <w:br/>
        <w:t xml:space="preserve">    unsigned int(</w:t>
      </w:r>
      <w:r w:rsidR="00620B7C">
        <w:t>8</w:t>
      </w:r>
      <w:r>
        <w:t>) num_bands;</w:t>
      </w:r>
      <w:r>
        <w:br/>
        <w:t xml:space="preserve">    for (i=0; i&lt;num_bands; i++) {</w:t>
      </w:r>
      <w:r>
        <w:br/>
        <w:t xml:space="preserve">        HapticBandDescriptionBox(); // optional</w:t>
      </w:r>
      <w:r>
        <w:br/>
        <w:t xml:space="preserve">    }</w:t>
      </w:r>
      <w:r>
        <w:br/>
        <w:t>}</w:t>
      </w:r>
    </w:p>
    <w:p w14:paraId="18127909" w14:textId="77777777" w:rsidR="005B2170" w:rsidRDefault="005B2170">
      <w:pPr>
        <w:pStyle w:val="BoxHeading4"/>
        <w:numPr>
          <w:ilvl w:val="3"/>
          <w:numId w:val="1"/>
        </w:numPr>
        <w:tabs>
          <w:tab w:val="num" w:pos="360"/>
        </w:tabs>
        <w:outlineLvl w:val="4"/>
      </w:pPr>
      <w:r>
        <w:t>Semantics</w:t>
      </w:r>
    </w:p>
    <w:p w14:paraId="17BA160E" w14:textId="77777777" w:rsidR="005B2170" w:rsidRDefault="005B2170" w:rsidP="005B2170">
      <w:pPr>
        <w:pStyle w:val="fields"/>
      </w:pPr>
      <w:r>
        <w:rPr>
          <w:rStyle w:val="codeChar"/>
        </w:rPr>
        <w:t>channel_id</w:t>
      </w:r>
      <w:r>
        <w:t xml:space="preserve"> indicates the unique ID of the haptic channel within the haptic perception.</w:t>
      </w:r>
    </w:p>
    <w:p w14:paraId="58ECD961" w14:textId="77777777" w:rsidR="005B2170" w:rsidRDefault="005B2170" w:rsidP="005B2170">
      <w:pPr>
        <w:pStyle w:val="fields"/>
      </w:pPr>
      <w:r>
        <w:rPr>
          <w:rStyle w:val="codeChar"/>
        </w:rPr>
        <w:t>description</w:t>
      </w:r>
      <w:r>
        <w:t xml:space="preserve"> contains a brief description of the haptic channel.</w:t>
      </w:r>
    </w:p>
    <w:p w14:paraId="115C366A" w14:textId="77777777" w:rsidR="005B2170" w:rsidRDefault="005B2170" w:rsidP="005B2170">
      <w:pPr>
        <w:pStyle w:val="fields"/>
      </w:pPr>
      <w:r>
        <w:rPr>
          <w:rStyle w:val="codeChar"/>
        </w:rPr>
        <w:t>device_id</w:t>
      </w:r>
      <w:r>
        <w:t xml:space="preserve"> indicates the unique ID of the associated reference device.</w:t>
      </w:r>
    </w:p>
    <w:p w14:paraId="19A033D6" w14:textId="77777777" w:rsidR="005B2170" w:rsidRDefault="005B2170" w:rsidP="005B2170">
      <w:pPr>
        <w:pStyle w:val="fields"/>
      </w:pPr>
      <w:r>
        <w:rPr>
          <w:rStyle w:val="codeChar"/>
        </w:rPr>
        <w:t>gain</w:t>
      </w:r>
      <w:r>
        <w:t xml:space="preserve"> indicates the gain </w:t>
      </w:r>
      <w:r w:rsidRPr="0017247A">
        <w:t>associated with the</w:t>
      </w:r>
      <w:r>
        <w:t>.</w:t>
      </w:r>
    </w:p>
    <w:p w14:paraId="31F15C7B" w14:textId="77777777" w:rsidR="005B2170" w:rsidRDefault="005B2170" w:rsidP="005B2170">
      <w:pPr>
        <w:pStyle w:val="fields"/>
      </w:pPr>
      <w:r>
        <w:rPr>
          <w:rStyle w:val="codeChar"/>
        </w:rPr>
        <w:t>mixing_weight</w:t>
      </w:r>
      <w:r>
        <w:t xml:space="preserve"> indicates the w</w:t>
      </w:r>
      <w:r w:rsidRPr="0019071B">
        <w:t>eight of the channel when mixing different channels together</w:t>
      </w:r>
      <w:r>
        <w:t>.</w:t>
      </w:r>
    </w:p>
    <w:p w14:paraId="137595F4" w14:textId="77777777" w:rsidR="005B2170" w:rsidRDefault="005B2170" w:rsidP="005B2170">
      <w:pPr>
        <w:pStyle w:val="fields"/>
      </w:pPr>
      <w:r w:rsidRPr="00874A0A">
        <w:rPr>
          <w:rStyle w:val="codeChar"/>
        </w:rPr>
        <w:t>body_part_mask</w:t>
      </w:r>
      <w:r>
        <w:t xml:space="preserve"> is a b</w:t>
      </w:r>
      <w:r w:rsidRPr="00874A0A">
        <w:t xml:space="preserve">inary mask specifying the location of the </w:t>
      </w:r>
      <w:r>
        <w:t xml:space="preserve">channel's </w:t>
      </w:r>
      <w:r w:rsidRPr="00874A0A">
        <w:t>effect</w:t>
      </w:r>
      <w:r>
        <w:t>s</w:t>
      </w:r>
      <w:r w:rsidRPr="00874A0A">
        <w:t xml:space="preserve"> on the </w:t>
      </w:r>
      <w:r>
        <w:t xml:space="preserve">user's </w:t>
      </w:r>
      <w:r w:rsidRPr="00874A0A">
        <w:t>body</w:t>
      </w:r>
      <w:r>
        <w:t>.</w:t>
      </w:r>
    </w:p>
    <w:p w14:paraId="21067F1E" w14:textId="77777777" w:rsidR="005B2170" w:rsidRDefault="005B2170" w:rsidP="005B2170">
      <w:pPr>
        <w:pStyle w:val="fields"/>
      </w:pPr>
      <w:r>
        <w:rPr>
          <w:rStyle w:val="codeChar"/>
        </w:rPr>
        <w:t>sampling_frequency</w:t>
      </w:r>
      <w:r>
        <w:t xml:space="preserve"> indicates the s</w:t>
      </w:r>
      <w:r w:rsidRPr="00A5162F">
        <w:t xml:space="preserve">ampling frequency of the original encoded signal </w:t>
      </w:r>
      <w:r>
        <w:t xml:space="preserve">in </w:t>
      </w:r>
      <w:r w:rsidRPr="00A5162F">
        <w:t>H</w:t>
      </w:r>
      <w:r>
        <w:t>ert</w:t>
      </w:r>
      <w:r w:rsidRPr="00A5162F">
        <w:t>z</w:t>
      </w:r>
      <w:r>
        <w:t xml:space="preserve">, mapping the full </w:t>
      </w:r>
      <w:r w:rsidRPr="00E7145E">
        <w:rPr>
          <w:rStyle w:val="codeChar"/>
        </w:rPr>
        <w:t>unsigned int(32)</w:t>
      </w:r>
      <w:r>
        <w:t xml:space="preserve"> range to [0,10000].</w:t>
      </w:r>
    </w:p>
    <w:p w14:paraId="114774B3" w14:textId="77777777" w:rsidR="005B2170" w:rsidRDefault="005B2170" w:rsidP="005B2170">
      <w:pPr>
        <w:pStyle w:val="fields"/>
      </w:pPr>
      <w:r>
        <w:rPr>
          <w:rStyle w:val="codeChar"/>
        </w:rPr>
        <w:t>sampling_count</w:t>
      </w:r>
      <w:r>
        <w:t xml:space="preserve"> indicates the n</w:t>
      </w:r>
      <w:r w:rsidRPr="00733E05">
        <w:t>umber of samples of the original encoded signal</w:t>
      </w:r>
      <w:r>
        <w:t>.</w:t>
      </w:r>
    </w:p>
    <w:p w14:paraId="7D549F7C" w14:textId="77777777" w:rsidR="005B2170" w:rsidRDefault="005B2170" w:rsidP="005B2170">
      <w:pPr>
        <w:pStyle w:val="fields"/>
      </w:pPr>
      <w:r>
        <w:rPr>
          <w:rStyle w:val="codeChar"/>
        </w:rPr>
        <w:t>optional_metadata_mask</w:t>
      </w:r>
      <w:r>
        <w:t xml:space="preserve"> is a b</w:t>
      </w:r>
      <w:r w:rsidRPr="009900BB">
        <w:t xml:space="preserve">inary mask defining which of the </w:t>
      </w:r>
      <w:r>
        <w:t>channel's optional</w:t>
      </w:r>
      <w:r w:rsidRPr="009900BB">
        <w:t xml:space="preserve"> properties are stored</w:t>
      </w:r>
      <w:r>
        <w:t>.</w:t>
      </w:r>
    </w:p>
    <w:p w14:paraId="32775B8C" w14:textId="77777777" w:rsidR="005B2170" w:rsidRDefault="005B2170" w:rsidP="005B2170">
      <w:pPr>
        <w:pStyle w:val="fields"/>
      </w:pPr>
      <w:r>
        <w:rPr>
          <w:rStyle w:val="codeChar"/>
        </w:rPr>
        <w:t>direction_x</w:t>
      </w:r>
      <w:r>
        <w:t xml:space="preserve"> indicates the ‘right’ component of the encoded signal in the targeted body part's local coordinate system.</w:t>
      </w:r>
    </w:p>
    <w:p w14:paraId="27FFDB4F" w14:textId="77777777" w:rsidR="005B2170" w:rsidRDefault="005B2170" w:rsidP="005B2170">
      <w:pPr>
        <w:pStyle w:val="fields"/>
      </w:pPr>
      <w:r>
        <w:rPr>
          <w:rStyle w:val="codeChar"/>
        </w:rPr>
        <w:t>direction_y</w:t>
      </w:r>
      <w:r>
        <w:t xml:space="preserve"> indicates the ‘up’ component of the encoded signal in the targeted body part's local coordinate system.</w:t>
      </w:r>
    </w:p>
    <w:p w14:paraId="1D8D2A30" w14:textId="77777777" w:rsidR="005B2170" w:rsidRDefault="005B2170" w:rsidP="005B2170">
      <w:pPr>
        <w:pStyle w:val="fields"/>
      </w:pPr>
      <w:r>
        <w:rPr>
          <w:rStyle w:val="codeChar"/>
        </w:rPr>
        <w:t>direction_z</w:t>
      </w:r>
      <w:r>
        <w:t xml:space="preserve"> indicates the ‘forward’ component of the encoded signal</w:t>
      </w:r>
      <w:r w:rsidRPr="00F83F5D">
        <w:t xml:space="preserve"> </w:t>
      </w:r>
      <w:r>
        <w:t>in the targeted body part's local coordinate system.</w:t>
      </w:r>
    </w:p>
    <w:p w14:paraId="4B9827AA" w14:textId="77777777" w:rsidR="005B2170" w:rsidRDefault="005B2170" w:rsidP="005B2170">
      <w:pPr>
        <w:pStyle w:val="fields"/>
      </w:pPr>
      <w:r>
        <w:rPr>
          <w:rStyle w:val="codeChar"/>
        </w:rPr>
        <w:t>vertex</w:t>
      </w:r>
      <w:r>
        <w:t xml:space="preserve"> is the index of a vertex from the avatar impacted by the channel's effects.</w:t>
      </w:r>
    </w:p>
    <w:p w14:paraId="27366F63" w14:textId="77777777" w:rsidR="005B2170" w:rsidRDefault="005B2170">
      <w:pPr>
        <w:pStyle w:val="Heading3"/>
        <w:numPr>
          <w:ilvl w:val="2"/>
          <w:numId w:val="1"/>
        </w:numPr>
      </w:pPr>
      <w:bookmarkStart w:id="125" w:name="_Toc117857705"/>
      <w:r>
        <w:t>Haptic band description box</w:t>
      </w:r>
      <w:bookmarkEnd w:id="125"/>
    </w:p>
    <w:p w14:paraId="6E5BFF81" w14:textId="77777777" w:rsidR="005B2170" w:rsidRDefault="005B2170">
      <w:pPr>
        <w:pStyle w:val="BoxHeading4"/>
        <w:numPr>
          <w:ilvl w:val="3"/>
          <w:numId w:val="1"/>
        </w:numPr>
        <w:tabs>
          <w:tab w:val="num" w:pos="360"/>
        </w:tabs>
        <w:outlineLvl w:val="4"/>
      </w:pPr>
      <w:r>
        <w:t>Definition</w:t>
      </w:r>
    </w:p>
    <w:p w14:paraId="5A65F032" w14:textId="77777777" w:rsidR="005B2170" w:rsidRPr="00D65D0A" w:rsidRDefault="005B2170" w:rsidP="005B2170">
      <w:pPr>
        <w:pStyle w:val="Atom"/>
      </w:pPr>
      <w:r>
        <w:t>Box Type:</w:t>
      </w:r>
      <w:r>
        <w:tab/>
      </w:r>
      <w:r>
        <w:tab/>
      </w:r>
      <w:r w:rsidRPr="001F1BE5">
        <w:rPr>
          <w:rStyle w:val="codeChar"/>
        </w:rPr>
        <w:t>'</w:t>
      </w:r>
      <w:r>
        <w:rPr>
          <w:rStyle w:val="codeChar"/>
        </w:rPr>
        <w:t>hbnd</w:t>
      </w:r>
      <w:r w:rsidRPr="001F1BE5">
        <w:rPr>
          <w:rStyle w:val="codeChar"/>
        </w:rPr>
        <w:t>'</w:t>
      </w:r>
      <w:r>
        <w:rPr>
          <w:rStyle w:val="InlineCode"/>
        </w:rPr>
        <w:br/>
      </w:r>
      <w:r>
        <w:t>Container:</w:t>
      </w:r>
      <w:r>
        <w:tab/>
      </w:r>
      <w:r>
        <w:tab/>
        <w:t>Haptic channel description box</w:t>
      </w:r>
      <w:r>
        <w:rPr>
          <w:rFonts w:eastAsiaTheme="minorEastAsia"/>
        </w:rPr>
        <w:t xml:space="preserve"> (</w:t>
      </w:r>
      <w:r w:rsidRPr="001F1BE5">
        <w:rPr>
          <w:rStyle w:val="codeChar"/>
        </w:rPr>
        <w:t>'</w:t>
      </w:r>
      <w:proofErr w:type="spellStart"/>
      <w:r>
        <w:rPr>
          <w:rStyle w:val="codeChar"/>
        </w:rPr>
        <w:t>hchd</w:t>
      </w:r>
      <w:proofErr w:type="spellEnd"/>
      <w:r w:rsidRPr="001F1BE5">
        <w:rPr>
          <w:rStyle w:val="codeChar"/>
        </w:rPr>
        <w:t>'</w:t>
      </w:r>
      <w:r>
        <w:rPr>
          <w:rFonts w:eastAsiaTheme="minorEastAsia"/>
        </w:rPr>
        <w:t>)</w:t>
      </w:r>
      <w:r>
        <w:rPr>
          <w:rFonts w:eastAsiaTheme="minorEastAsia"/>
        </w:rPr>
        <w:br/>
      </w:r>
      <w:r>
        <w:t>Mandatory:</w:t>
      </w:r>
      <w:r>
        <w:tab/>
      </w:r>
      <w:r>
        <w:tab/>
        <w:t>No</w:t>
      </w:r>
      <w:r>
        <w:br/>
        <w:t>Quantity:</w:t>
      </w:r>
      <w:r>
        <w:tab/>
      </w:r>
      <w:r>
        <w:tab/>
        <w:t>Zero or more</w:t>
      </w:r>
    </w:p>
    <w:p w14:paraId="13BCA394"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BandDescriptions</w:t>
      </w:r>
      <w:r w:rsidRPr="007232E3">
        <w:rPr>
          <w:rStyle w:val="codeChar"/>
          <w:rFonts w:eastAsia="Times New Roman"/>
          <w:szCs w:val="22"/>
        </w:rPr>
        <w:t>Box</w:t>
      </w:r>
      <w:r>
        <w:rPr>
          <w:lang w:eastAsia="zh-CN"/>
        </w:rPr>
        <w:t xml:space="preserve"> contains descriptive information about a haptic band that is part of the haptic channel.</w:t>
      </w:r>
    </w:p>
    <w:p w14:paraId="46DC3071" w14:textId="651A6624" w:rsidR="005B2170" w:rsidRDefault="005B2170" w:rsidP="00874035">
      <w:pPr>
        <w:pStyle w:val="BodyText"/>
        <w:rPr>
          <w:lang w:eastAsia="zh-CN"/>
        </w:rPr>
      </w:pPr>
      <w:r>
        <w:rPr>
          <w:lang w:eastAsia="zh-CN"/>
        </w:rPr>
        <w:t xml:space="preserve">The band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rsidR="00ED7BA4">
        <w:t xml:space="preserve">Table </w:t>
      </w:r>
      <w:r w:rsidR="00ED7BA4">
        <w:rPr>
          <w:noProof/>
        </w:rPr>
        <w:t>4</w:t>
      </w:r>
      <w:r>
        <w:rPr>
          <w:lang w:eastAsia="zh-CN"/>
        </w:rPr>
        <w:fldChar w:fldCharType="end"/>
      </w:r>
      <w:r>
        <w:rPr>
          <w:lang w:eastAsia="zh-CN"/>
        </w:rPr>
        <w:t>.</w:t>
      </w:r>
    </w:p>
    <w:p w14:paraId="083B4A6D" w14:textId="23E67906" w:rsidR="005B2170" w:rsidRDefault="005B2170" w:rsidP="00272375">
      <w:pPr>
        <w:pStyle w:val="TableCaption"/>
      </w:pPr>
      <w:bookmarkStart w:id="126" w:name="_Ref117603671"/>
      <w:r>
        <w:t xml:space="preserve">Table </w:t>
      </w:r>
      <w:r>
        <w:fldChar w:fldCharType="begin"/>
      </w:r>
      <w:r>
        <w:instrText>SEQ Table \* ARABIC</w:instrText>
      </w:r>
      <w:r>
        <w:fldChar w:fldCharType="separate"/>
      </w:r>
      <w:r w:rsidR="00ED7BA4">
        <w:rPr>
          <w:noProof/>
        </w:rPr>
        <w:t>4</w:t>
      </w:r>
      <w:r>
        <w:fldChar w:fldCharType="end"/>
      </w:r>
      <w:bookmarkEnd w:id="126"/>
      <w:r>
        <w:t xml:space="preserve"> – Band types</w:t>
      </w:r>
    </w:p>
    <w:tbl>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38"/>
        <w:gridCol w:w="1482"/>
      </w:tblGrid>
      <w:tr w:rsidR="005B2170" w14:paraId="5B74C780" w14:textId="77777777" w:rsidTr="00130242">
        <w:trPr>
          <w:jc w:val="center"/>
        </w:trPr>
        <w:tc>
          <w:tcPr>
            <w:tcW w:w="0" w:type="auto"/>
            <w:tcBorders>
              <w:top w:val="single" w:sz="8" w:space="0" w:color="auto"/>
              <w:left w:val="single" w:sz="8" w:space="0" w:color="auto"/>
              <w:bottom w:val="single" w:sz="8" w:space="0" w:color="auto"/>
            </w:tcBorders>
          </w:tcPr>
          <w:p w14:paraId="65A2F63C" w14:textId="77777777" w:rsidR="005B2170" w:rsidRPr="00921F4A" w:rsidRDefault="005B2170" w:rsidP="0003781A">
            <w:pPr>
              <w:pStyle w:val="TableColumnHeading"/>
            </w:pPr>
            <w:r w:rsidRPr="00921F4A">
              <w:t>Value</w:t>
            </w:r>
          </w:p>
        </w:tc>
        <w:tc>
          <w:tcPr>
            <w:tcW w:w="0" w:type="auto"/>
            <w:tcBorders>
              <w:top w:val="single" w:sz="8" w:space="0" w:color="auto"/>
              <w:bottom w:val="single" w:sz="8" w:space="0" w:color="auto"/>
              <w:right w:val="single" w:sz="8" w:space="0" w:color="auto"/>
            </w:tcBorders>
          </w:tcPr>
          <w:p w14:paraId="37CD564E" w14:textId="77777777" w:rsidR="005B2170" w:rsidRPr="00921F4A" w:rsidRDefault="005B2170" w:rsidP="0003781A">
            <w:pPr>
              <w:pStyle w:val="TableColumnHeading"/>
            </w:pPr>
            <w:r>
              <w:t>Type</w:t>
            </w:r>
          </w:p>
        </w:tc>
      </w:tr>
      <w:tr w:rsidR="005B2170" w14:paraId="57407AA7" w14:textId="77777777" w:rsidTr="00130242">
        <w:trPr>
          <w:jc w:val="center"/>
        </w:trPr>
        <w:tc>
          <w:tcPr>
            <w:tcW w:w="0" w:type="auto"/>
            <w:tcBorders>
              <w:top w:val="single" w:sz="8" w:space="0" w:color="auto"/>
              <w:left w:val="single" w:sz="8" w:space="0" w:color="auto"/>
            </w:tcBorders>
          </w:tcPr>
          <w:p w14:paraId="2A16592F" w14:textId="77777777" w:rsidR="005B2170" w:rsidRDefault="005B2170" w:rsidP="0003781A">
            <w:pPr>
              <w:pStyle w:val="TableCell"/>
              <w:rPr>
                <w:lang w:eastAsia="zh-CN"/>
              </w:rPr>
            </w:pPr>
            <w:r>
              <w:rPr>
                <w:lang w:eastAsia="zh-CN"/>
              </w:rPr>
              <w:t>0</w:t>
            </w:r>
          </w:p>
        </w:tc>
        <w:tc>
          <w:tcPr>
            <w:tcW w:w="0" w:type="auto"/>
            <w:tcBorders>
              <w:top w:val="single" w:sz="8" w:space="0" w:color="auto"/>
              <w:right w:val="single" w:sz="8" w:space="0" w:color="auto"/>
            </w:tcBorders>
          </w:tcPr>
          <w:p w14:paraId="36683831" w14:textId="77777777" w:rsidR="005B2170" w:rsidRDefault="005B2170" w:rsidP="0003781A">
            <w:pPr>
              <w:pStyle w:val="TableCell"/>
              <w:rPr>
                <w:lang w:eastAsia="zh-CN"/>
              </w:rPr>
            </w:pPr>
            <w:r>
              <w:rPr>
                <w:lang w:eastAsia="zh-CN"/>
              </w:rPr>
              <w:t>Transient</w:t>
            </w:r>
          </w:p>
        </w:tc>
      </w:tr>
      <w:tr w:rsidR="005B2170" w14:paraId="04856341" w14:textId="77777777" w:rsidTr="00130242">
        <w:trPr>
          <w:jc w:val="center"/>
        </w:trPr>
        <w:tc>
          <w:tcPr>
            <w:tcW w:w="0" w:type="auto"/>
            <w:tcBorders>
              <w:left w:val="single" w:sz="8" w:space="0" w:color="auto"/>
            </w:tcBorders>
          </w:tcPr>
          <w:p w14:paraId="5FAE441D" w14:textId="77777777" w:rsidR="005B2170" w:rsidRDefault="005B2170" w:rsidP="0003781A">
            <w:pPr>
              <w:pStyle w:val="TableCell"/>
              <w:rPr>
                <w:lang w:eastAsia="zh-CN"/>
              </w:rPr>
            </w:pPr>
            <w:r>
              <w:rPr>
                <w:lang w:eastAsia="zh-CN"/>
              </w:rPr>
              <w:t>1</w:t>
            </w:r>
          </w:p>
        </w:tc>
        <w:tc>
          <w:tcPr>
            <w:tcW w:w="0" w:type="auto"/>
            <w:tcBorders>
              <w:right w:val="single" w:sz="8" w:space="0" w:color="auto"/>
            </w:tcBorders>
          </w:tcPr>
          <w:p w14:paraId="3B77F882" w14:textId="77777777" w:rsidR="005B2170" w:rsidRDefault="005B2170" w:rsidP="0003781A">
            <w:pPr>
              <w:pStyle w:val="TableCell"/>
              <w:rPr>
                <w:lang w:eastAsia="zh-CN"/>
              </w:rPr>
            </w:pPr>
            <w:r>
              <w:rPr>
                <w:lang w:eastAsia="zh-CN"/>
              </w:rPr>
              <w:t>Curve</w:t>
            </w:r>
          </w:p>
        </w:tc>
      </w:tr>
      <w:tr w:rsidR="005B2170" w14:paraId="2AF39A5F" w14:textId="77777777" w:rsidTr="00130242">
        <w:trPr>
          <w:jc w:val="center"/>
        </w:trPr>
        <w:tc>
          <w:tcPr>
            <w:tcW w:w="0" w:type="auto"/>
            <w:tcBorders>
              <w:left w:val="single" w:sz="8" w:space="0" w:color="auto"/>
            </w:tcBorders>
          </w:tcPr>
          <w:p w14:paraId="0C3D67CB" w14:textId="77777777" w:rsidR="005B2170" w:rsidRDefault="005B2170" w:rsidP="0003781A">
            <w:pPr>
              <w:pStyle w:val="TableCell"/>
              <w:rPr>
                <w:lang w:eastAsia="zh-CN"/>
              </w:rPr>
            </w:pPr>
            <w:r>
              <w:rPr>
                <w:lang w:eastAsia="zh-CN"/>
              </w:rPr>
              <w:t>2</w:t>
            </w:r>
          </w:p>
        </w:tc>
        <w:tc>
          <w:tcPr>
            <w:tcW w:w="0" w:type="auto"/>
            <w:tcBorders>
              <w:right w:val="single" w:sz="8" w:space="0" w:color="auto"/>
            </w:tcBorders>
          </w:tcPr>
          <w:p w14:paraId="2AC38C8C" w14:textId="77777777" w:rsidR="005B2170" w:rsidRDefault="005B2170" w:rsidP="0003781A">
            <w:pPr>
              <w:pStyle w:val="TableCell"/>
              <w:rPr>
                <w:lang w:eastAsia="zh-CN"/>
              </w:rPr>
            </w:pPr>
            <w:r>
              <w:rPr>
                <w:lang w:eastAsia="zh-CN"/>
              </w:rPr>
              <w:t>Vectorial wave</w:t>
            </w:r>
          </w:p>
        </w:tc>
      </w:tr>
      <w:tr w:rsidR="005B2170" w14:paraId="3FAF2AAC" w14:textId="77777777" w:rsidTr="00130242">
        <w:trPr>
          <w:jc w:val="center"/>
        </w:trPr>
        <w:tc>
          <w:tcPr>
            <w:tcW w:w="0" w:type="auto"/>
            <w:tcBorders>
              <w:left w:val="single" w:sz="8" w:space="0" w:color="auto"/>
            </w:tcBorders>
          </w:tcPr>
          <w:p w14:paraId="5E75FB3D" w14:textId="77777777" w:rsidR="005B2170" w:rsidRDefault="005B2170" w:rsidP="0003781A">
            <w:pPr>
              <w:pStyle w:val="TableCell"/>
              <w:rPr>
                <w:lang w:eastAsia="zh-CN"/>
              </w:rPr>
            </w:pPr>
            <w:r>
              <w:rPr>
                <w:lang w:eastAsia="zh-CN"/>
              </w:rPr>
              <w:t>3</w:t>
            </w:r>
          </w:p>
        </w:tc>
        <w:tc>
          <w:tcPr>
            <w:tcW w:w="0" w:type="auto"/>
            <w:tcBorders>
              <w:right w:val="single" w:sz="8" w:space="0" w:color="auto"/>
            </w:tcBorders>
          </w:tcPr>
          <w:p w14:paraId="6F342CFF" w14:textId="77777777" w:rsidR="005B2170" w:rsidRDefault="005B2170" w:rsidP="0003781A">
            <w:pPr>
              <w:pStyle w:val="TableCell"/>
              <w:rPr>
                <w:lang w:eastAsia="zh-CN"/>
              </w:rPr>
            </w:pPr>
            <w:r>
              <w:rPr>
                <w:lang w:eastAsia="zh-CN"/>
              </w:rPr>
              <w:t>Wavelet wave</w:t>
            </w:r>
          </w:p>
        </w:tc>
      </w:tr>
    </w:tbl>
    <w:p w14:paraId="741B08CD" w14:textId="77777777" w:rsidR="00272375" w:rsidRDefault="00272375" w:rsidP="00874035">
      <w:pPr>
        <w:pStyle w:val="BodyText"/>
        <w:rPr>
          <w:lang w:eastAsia="zh-CN"/>
        </w:rPr>
      </w:pPr>
    </w:p>
    <w:p w14:paraId="3E04E206" w14:textId="418552F1" w:rsidR="005B2170" w:rsidRDefault="005B2170" w:rsidP="00874035">
      <w:pPr>
        <w:pStyle w:val="BodyText"/>
        <w:rPr>
          <w:lang w:eastAsia="zh-CN"/>
        </w:rPr>
      </w:pPr>
      <w:r>
        <w:rPr>
          <w:lang w:eastAsia="zh-CN"/>
        </w:rPr>
        <w:t xml:space="preserve">The curve type shall have one of the values 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r w:rsidR="00ED7BA4">
        <w:t xml:space="preserve">Table </w:t>
      </w:r>
      <w:r w:rsidR="00ED7BA4">
        <w:rPr>
          <w:noProof/>
        </w:rPr>
        <w:t>5</w:t>
      </w:r>
      <w:r>
        <w:rPr>
          <w:lang w:eastAsia="zh-CN"/>
        </w:rPr>
        <w:fldChar w:fldCharType="end"/>
      </w:r>
      <w:r>
        <w:rPr>
          <w:lang w:eastAsia="zh-CN"/>
        </w:rPr>
        <w:t>.</w:t>
      </w:r>
    </w:p>
    <w:p w14:paraId="5C5FDC57" w14:textId="3B5627C0" w:rsidR="005B2170" w:rsidRDefault="005B2170" w:rsidP="00272375">
      <w:pPr>
        <w:pStyle w:val="TableCaption"/>
      </w:pPr>
      <w:bookmarkStart w:id="127" w:name="_Ref117603683"/>
      <w:r>
        <w:t xml:space="preserve">Table </w:t>
      </w:r>
      <w:r>
        <w:fldChar w:fldCharType="begin"/>
      </w:r>
      <w:r>
        <w:instrText>SEQ Table \* ARABIC</w:instrText>
      </w:r>
      <w:r>
        <w:fldChar w:fldCharType="separate"/>
      </w:r>
      <w:r w:rsidR="00ED7BA4">
        <w:rPr>
          <w:noProof/>
        </w:rPr>
        <w:t>5</w:t>
      </w:r>
      <w:r>
        <w:fldChar w:fldCharType="end"/>
      </w:r>
      <w:bookmarkEnd w:id="127"/>
      <w:r>
        <w:t xml:space="preserve"> – Curve types</w:t>
      </w:r>
    </w:p>
    <w:tbl>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38"/>
        <w:gridCol w:w="1047"/>
      </w:tblGrid>
      <w:tr w:rsidR="005B2170" w14:paraId="5ABD1BFB" w14:textId="77777777" w:rsidTr="00130242">
        <w:trPr>
          <w:jc w:val="center"/>
        </w:trPr>
        <w:tc>
          <w:tcPr>
            <w:tcW w:w="0" w:type="auto"/>
            <w:tcBorders>
              <w:top w:val="single" w:sz="8" w:space="0" w:color="auto"/>
              <w:left w:val="single" w:sz="8" w:space="0" w:color="auto"/>
              <w:bottom w:val="single" w:sz="8" w:space="0" w:color="auto"/>
            </w:tcBorders>
          </w:tcPr>
          <w:p w14:paraId="6494DF7A" w14:textId="77777777" w:rsidR="005B2170" w:rsidRPr="00921F4A" w:rsidRDefault="005B2170" w:rsidP="0003781A">
            <w:pPr>
              <w:pStyle w:val="TableColumnHeading"/>
            </w:pPr>
            <w:r w:rsidRPr="00921F4A">
              <w:t>Value</w:t>
            </w:r>
          </w:p>
        </w:tc>
        <w:tc>
          <w:tcPr>
            <w:tcW w:w="0" w:type="auto"/>
            <w:tcBorders>
              <w:top w:val="single" w:sz="8" w:space="0" w:color="auto"/>
              <w:bottom w:val="single" w:sz="8" w:space="0" w:color="auto"/>
              <w:right w:val="single" w:sz="8" w:space="0" w:color="auto"/>
            </w:tcBorders>
          </w:tcPr>
          <w:p w14:paraId="3E4E3E69" w14:textId="77777777" w:rsidR="005B2170" w:rsidRPr="00921F4A" w:rsidRDefault="005B2170" w:rsidP="0003781A">
            <w:pPr>
              <w:pStyle w:val="TableColumnHeading"/>
            </w:pPr>
            <w:r>
              <w:t>Type</w:t>
            </w:r>
          </w:p>
        </w:tc>
      </w:tr>
      <w:tr w:rsidR="005B2170" w14:paraId="3A6FA786" w14:textId="77777777" w:rsidTr="00130242">
        <w:trPr>
          <w:jc w:val="center"/>
        </w:trPr>
        <w:tc>
          <w:tcPr>
            <w:tcW w:w="0" w:type="auto"/>
            <w:tcBorders>
              <w:top w:val="single" w:sz="8" w:space="0" w:color="auto"/>
              <w:left w:val="single" w:sz="8" w:space="0" w:color="auto"/>
            </w:tcBorders>
          </w:tcPr>
          <w:p w14:paraId="23E76439" w14:textId="77777777" w:rsidR="005B2170" w:rsidRDefault="005B2170" w:rsidP="0003781A">
            <w:pPr>
              <w:pStyle w:val="TableCell"/>
              <w:rPr>
                <w:lang w:eastAsia="zh-CN"/>
              </w:rPr>
            </w:pPr>
            <w:r>
              <w:rPr>
                <w:lang w:eastAsia="zh-CN"/>
              </w:rPr>
              <w:t>0</w:t>
            </w:r>
          </w:p>
        </w:tc>
        <w:tc>
          <w:tcPr>
            <w:tcW w:w="0" w:type="auto"/>
            <w:tcBorders>
              <w:top w:val="single" w:sz="8" w:space="0" w:color="auto"/>
              <w:right w:val="single" w:sz="8" w:space="0" w:color="auto"/>
            </w:tcBorders>
          </w:tcPr>
          <w:p w14:paraId="7EFC91BB" w14:textId="77777777" w:rsidR="005B2170" w:rsidRDefault="005B2170" w:rsidP="0003781A">
            <w:pPr>
              <w:pStyle w:val="TableCell"/>
              <w:rPr>
                <w:lang w:eastAsia="zh-CN"/>
              </w:rPr>
            </w:pPr>
            <w:r>
              <w:rPr>
                <w:lang w:eastAsia="zh-CN"/>
              </w:rPr>
              <w:t>Unknown</w:t>
            </w:r>
          </w:p>
        </w:tc>
      </w:tr>
      <w:tr w:rsidR="005B2170" w14:paraId="08F383DC" w14:textId="77777777" w:rsidTr="00130242">
        <w:trPr>
          <w:jc w:val="center"/>
        </w:trPr>
        <w:tc>
          <w:tcPr>
            <w:tcW w:w="0" w:type="auto"/>
            <w:tcBorders>
              <w:left w:val="single" w:sz="8" w:space="0" w:color="auto"/>
            </w:tcBorders>
          </w:tcPr>
          <w:p w14:paraId="687A8B6E" w14:textId="77777777" w:rsidR="005B2170" w:rsidRDefault="005B2170" w:rsidP="0003781A">
            <w:pPr>
              <w:pStyle w:val="TableCell"/>
              <w:rPr>
                <w:lang w:eastAsia="zh-CN"/>
              </w:rPr>
            </w:pPr>
            <w:r>
              <w:rPr>
                <w:lang w:eastAsia="zh-CN"/>
              </w:rPr>
              <w:t>1</w:t>
            </w:r>
          </w:p>
        </w:tc>
        <w:tc>
          <w:tcPr>
            <w:tcW w:w="0" w:type="auto"/>
            <w:tcBorders>
              <w:right w:val="single" w:sz="8" w:space="0" w:color="auto"/>
            </w:tcBorders>
          </w:tcPr>
          <w:p w14:paraId="4043ED4D" w14:textId="77777777" w:rsidR="005B2170" w:rsidRDefault="005B2170" w:rsidP="0003781A">
            <w:pPr>
              <w:pStyle w:val="TableCell"/>
              <w:rPr>
                <w:lang w:eastAsia="zh-CN"/>
              </w:rPr>
            </w:pPr>
            <w:r>
              <w:rPr>
                <w:lang w:eastAsia="zh-CN"/>
              </w:rPr>
              <w:t>Cubic</w:t>
            </w:r>
          </w:p>
        </w:tc>
      </w:tr>
      <w:tr w:rsidR="005B2170" w14:paraId="11E69EBA" w14:textId="77777777" w:rsidTr="00130242">
        <w:trPr>
          <w:jc w:val="center"/>
        </w:trPr>
        <w:tc>
          <w:tcPr>
            <w:tcW w:w="0" w:type="auto"/>
            <w:tcBorders>
              <w:left w:val="single" w:sz="8" w:space="0" w:color="auto"/>
            </w:tcBorders>
          </w:tcPr>
          <w:p w14:paraId="01163D15" w14:textId="77777777" w:rsidR="005B2170" w:rsidRDefault="005B2170" w:rsidP="0003781A">
            <w:pPr>
              <w:pStyle w:val="TableCell"/>
              <w:rPr>
                <w:lang w:eastAsia="zh-CN"/>
              </w:rPr>
            </w:pPr>
            <w:r>
              <w:rPr>
                <w:lang w:eastAsia="zh-CN"/>
              </w:rPr>
              <w:t>2</w:t>
            </w:r>
          </w:p>
        </w:tc>
        <w:tc>
          <w:tcPr>
            <w:tcW w:w="0" w:type="auto"/>
            <w:tcBorders>
              <w:right w:val="single" w:sz="8" w:space="0" w:color="auto"/>
            </w:tcBorders>
          </w:tcPr>
          <w:p w14:paraId="4D31FDE8" w14:textId="77777777" w:rsidR="005B2170" w:rsidRDefault="005B2170" w:rsidP="0003781A">
            <w:pPr>
              <w:pStyle w:val="TableCell"/>
              <w:rPr>
                <w:lang w:eastAsia="zh-CN"/>
              </w:rPr>
            </w:pPr>
            <w:r>
              <w:rPr>
                <w:lang w:eastAsia="zh-CN"/>
              </w:rPr>
              <w:t>Linear</w:t>
            </w:r>
          </w:p>
        </w:tc>
      </w:tr>
      <w:tr w:rsidR="005B2170" w14:paraId="12C7105A" w14:textId="77777777" w:rsidTr="00130242">
        <w:trPr>
          <w:jc w:val="center"/>
        </w:trPr>
        <w:tc>
          <w:tcPr>
            <w:tcW w:w="0" w:type="auto"/>
            <w:tcBorders>
              <w:left w:val="single" w:sz="8" w:space="0" w:color="auto"/>
            </w:tcBorders>
          </w:tcPr>
          <w:p w14:paraId="576404A9" w14:textId="77777777" w:rsidR="005B2170" w:rsidRDefault="005B2170" w:rsidP="0003781A">
            <w:pPr>
              <w:pStyle w:val="TableCell"/>
              <w:rPr>
                <w:lang w:eastAsia="zh-CN"/>
              </w:rPr>
            </w:pPr>
            <w:r>
              <w:rPr>
                <w:lang w:eastAsia="zh-CN"/>
              </w:rPr>
              <w:t>3</w:t>
            </w:r>
          </w:p>
        </w:tc>
        <w:tc>
          <w:tcPr>
            <w:tcW w:w="0" w:type="auto"/>
            <w:tcBorders>
              <w:right w:val="single" w:sz="8" w:space="0" w:color="auto"/>
            </w:tcBorders>
          </w:tcPr>
          <w:p w14:paraId="33139EFD" w14:textId="77777777" w:rsidR="005B2170" w:rsidRDefault="005B2170" w:rsidP="0003781A">
            <w:pPr>
              <w:pStyle w:val="TableCell"/>
              <w:rPr>
                <w:lang w:eastAsia="zh-CN"/>
              </w:rPr>
            </w:pPr>
            <w:proofErr w:type="spellStart"/>
            <w:r>
              <w:rPr>
                <w:lang w:eastAsia="zh-CN"/>
              </w:rPr>
              <w:t>Akima</w:t>
            </w:r>
            <w:proofErr w:type="spellEnd"/>
          </w:p>
        </w:tc>
      </w:tr>
      <w:tr w:rsidR="005B2170" w14:paraId="57E0D7C3" w14:textId="77777777" w:rsidTr="00130242">
        <w:trPr>
          <w:jc w:val="center"/>
        </w:trPr>
        <w:tc>
          <w:tcPr>
            <w:tcW w:w="0" w:type="auto"/>
            <w:tcBorders>
              <w:left w:val="single" w:sz="8" w:space="0" w:color="auto"/>
            </w:tcBorders>
          </w:tcPr>
          <w:p w14:paraId="79CB0843" w14:textId="77777777" w:rsidR="005B2170" w:rsidRDefault="005B2170" w:rsidP="0003781A">
            <w:pPr>
              <w:pStyle w:val="TableCell"/>
              <w:rPr>
                <w:lang w:eastAsia="zh-CN"/>
              </w:rPr>
            </w:pPr>
            <w:r>
              <w:rPr>
                <w:lang w:eastAsia="zh-CN"/>
              </w:rPr>
              <w:t>4</w:t>
            </w:r>
          </w:p>
        </w:tc>
        <w:tc>
          <w:tcPr>
            <w:tcW w:w="0" w:type="auto"/>
            <w:tcBorders>
              <w:right w:val="single" w:sz="8" w:space="0" w:color="auto"/>
            </w:tcBorders>
          </w:tcPr>
          <w:p w14:paraId="7D08DBB0" w14:textId="77777777" w:rsidR="005B2170" w:rsidRDefault="005B2170" w:rsidP="0003781A">
            <w:pPr>
              <w:pStyle w:val="TableCell"/>
              <w:rPr>
                <w:lang w:eastAsia="zh-CN"/>
              </w:rPr>
            </w:pPr>
            <w:r>
              <w:rPr>
                <w:lang w:eastAsia="zh-CN"/>
              </w:rPr>
              <w:t>Bezier</w:t>
            </w:r>
          </w:p>
        </w:tc>
      </w:tr>
      <w:tr w:rsidR="005B2170" w14:paraId="7C56B1ED" w14:textId="77777777" w:rsidTr="00130242">
        <w:trPr>
          <w:jc w:val="center"/>
        </w:trPr>
        <w:tc>
          <w:tcPr>
            <w:tcW w:w="0" w:type="auto"/>
            <w:tcBorders>
              <w:left w:val="single" w:sz="8" w:space="0" w:color="auto"/>
            </w:tcBorders>
          </w:tcPr>
          <w:p w14:paraId="67C2322C" w14:textId="77777777" w:rsidR="005B2170" w:rsidRDefault="005B2170" w:rsidP="0003781A">
            <w:pPr>
              <w:pStyle w:val="TableCell"/>
              <w:rPr>
                <w:lang w:eastAsia="zh-CN"/>
              </w:rPr>
            </w:pPr>
            <w:r>
              <w:rPr>
                <w:lang w:eastAsia="zh-CN"/>
              </w:rPr>
              <w:t>5</w:t>
            </w:r>
          </w:p>
        </w:tc>
        <w:tc>
          <w:tcPr>
            <w:tcW w:w="0" w:type="auto"/>
            <w:tcBorders>
              <w:right w:val="single" w:sz="8" w:space="0" w:color="auto"/>
            </w:tcBorders>
          </w:tcPr>
          <w:p w14:paraId="200BB620" w14:textId="77777777" w:rsidR="005B2170" w:rsidRDefault="005B2170" w:rsidP="0003781A">
            <w:pPr>
              <w:pStyle w:val="TableCell"/>
              <w:rPr>
                <w:lang w:eastAsia="zh-CN"/>
              </w:rPr>
            </w:pPr>
            <w:r>
              <w:rPr>
                <w:lang w:eastAsia="zh-CN"/>
              </w:rPr>
              <w:t>B-spline</w:t>
            </w:r>
          </w:p>
        </w:tc>
      </w:tr>
    </w:tbl>
    <w:p w14:paraId="24F4DC2B" w14:textId="77777777" w:rsidR="005B2170" w:rsidRDefault="005B2170" w:rsidP="005B2170">
      <w:pPr>
        <w:spacing w:before="240"/>
        <w:rPr>
          <w:lang w:eastAsia="zh-CN"/>
        </w:rPr>
      </w:pPr>
    </w:p>
    <w:p w14:paraId="60AF15E4" w14:textId="77777777" w:rsidR="005B2170" w:rsidRDefault="005B2170">
      <w:pPr>
        <w:pStyle w:val="BoxHeading4"/>
        <w:numPr>
          <w:ilvl w:val="3"/>
          <w:numId w:val="1"/>
        </w:numPr>
        <w:tabs>
          <w:tab w:val="num" w:pos="360"/>
        </w:tabs>
        <w:outlineLvl w:val="4"/>
      </w:pPr>
      <w:r>
        <w:t>Syntax</w:t>
      </w:r>
    </w:p>
    <w:p w14:paraId="37E7B57A" w14:textId="590A4994" w:rsidR="005B2170" w:rsidRDefault="005B2170" w:rsidP="005B2170">
      <w:pPr>
        <w:pStyle w:val="code"/>
      </w:pPr>
      <w:r>
        <w:t xml:space="preserve">aligned(8) class </w:t>
      </w:r>
      <w:r w:rsidRPr="007232E3">
        <w:rPr>
          <w:rStyle w:val="codeChar"/>
          <w:szCs w:val="22"/>
        </w:rPr>
        <w:t>Haptic</w:t>
      </w:r>
      <w:r>
        <w:rPr>
          <w:rStyle w:val="codeChar"/>
          <w:szCs w:val="22"/>
        </w:rPr>
        <w:t>BandDescription</w:t>
      </w:r>
      <w:r w:rsidRPr="007232E3">
        <w:rPr>
          <w:rStyle w:val="codeChar"/>
          <w:szCs w:val="22"/>
        </w:rPr>
        <w:t>Box</w:t>
      </w:r>
      <w:r>
        <w:t>()</w:t>
      </w:r>
      <w:r>
        <w:br/>
        <w:t xml:space="preserve">    extends FullBox('hbnd', version = 0, flags= 0) {</w:t>
      </w:r>
      <w:r>
        <w:br/>
        <w:t xml:space="preserve">    unsigned int(</w:t>
      </w:r>
      <w:r w:rsidR="008870C0">
        <w:t>8</w:t>
      </w:r>
      <w:r>
        <w:t>) band_id;</w:t>
      </w:r>
      <w:r>
        <w:br/>
        <w:t xml:space="preserve">    unsigned int(8) band_type;</w:t>
      </w:r>
      <w:r>
        <w:br/>
        <w:t xml:space="preserve">    if (band_type == 1) {</w:t>
      </w:r>
      <w:r>
        <w:br/>
        <w:t xml:space="preserve">        unsigned int(8) curve_type;</w:t>
      </w:r>
      <w:r>
        <w:br/>
        <w:t xml:space="preserve">    }</w:t>
      </w:r>
      <w:r>
        <w:br/>
        <w:t xml:space="preserve">    if (band_type == 3) {</w:t>
      </w:r>
      <w:r>
        <w:br/>
        <w:t xml:space="preserve">        unsigned int(8) block_length;</w:t>
      </w:r>
      <w:r>
        <w:br/>
        <w:t xml:space="preserve">    }</w:t>
      </w:r>
      <w:r>
        <w:br/>
        <w:t xml:space="preserve">    unsigned int(16) lower_frequency_limit;</w:t>
      </w:r>
      <w:r>
        <w:br/>
        <w:t xml:space="preserve">    unsigned int(16) upper_frequency_limit;</w:t>
      </w:r>
      <w:r>
        <w:br/>
        <w:t>}</w:t>
      </w:r>
    </w:p>
    <w:p w14:paraId="4F29E781" w14:textId="77777777" w:rsidR="005B2170" w:rsidRDefault="005B2170">
      <w:pPr>
        <w:pStyle w:val="BoxHeading4"/>
        <w:numPr>
          <w:ilvl w:val="3"/>
          <w:numId w:val="1"/>
        </w:numPr>
        <w:tabs>
          <w:tab w:val="num" w:pos="360"/>
        </w:tabs>
        <w:outlineLvl w:val="4"/>
      </w:pPr>
      <w:r>
        <w:t>Semantics</w:t>
      </w:r>
    </w:p>
    <w:p w14:paraId="15A32612" w14:textId="77777777" w:rsidR="005B2170" w:rsidRDefault="005B2170" w:rsidP="005B2170">
      <w:pPr>
        <w:pStyle w:val="fields"/>
      </w:pPr>
      <w:r>
        <w:rPr>
          <w:rStyle w:val="codeChar"/>
        </w:rPr>
        <w:t>band_id</w:t>
      </w:r>
      <w:r>
        <w:t xml:space="preserve"> indicates the unique ID of the haptic band.</w:t>
      </w:r>
    </w:p>
    <w:p w14:paraId="2EF82ABA" w14:textId="0B8CDA11" w:rsidR="005B2170" w:rsidRDefault="005B2170" w:rsidP="005B2170">
      <w:pPr>
        <w:pStyle w:val="fields"/>
      </w:pPr>
      <w:r>
        <w:rPr>
          <w:rStyle w:val="codeChar"/>
        </w:rPr>
        <w:t>band_type</w:t>
      </w:r>
      <w:r>
        <w:t xml:space="preserve"> indicates the </w:t>
      </w:r>
      <w:r w:rsidRPr="00424917">
        <w:t>type of data contained in the band as</w:t>
      </w:r>
      <w:r>
        <w:t xml:space="preserve">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r w:rsidR="00ED7BA4">
        <w:t xml:space="preserve">Table </w:t>
      </w:r>
      <w:r w:rsidR="00ED7BA4">
        <w:rPr>
          <w:noProof/>
        </w:rPr>
        <w:t>4</w:t>
      </w:r>
      <w:r>
        <w:rPr>
          <w:lang w:eastAsia="zh-CN"/>
        </w:rPr>
        <w:fldChar w:fldCharType="end"/>
      </w:r>
      <w:r>
        <w:t>.</w:t>
      </w:r>
    </w:p>
    <w:p w14:paraId="018BDF2A" w14:textId="70CA7085" w:rsidR="005B2170" w:rsidRDefault="005B2170" w:rsidP="005B2170">
      <w:pPr>
        <w:pStyle w:val="fields"/>
      </w:pPr>
      <w:r>
        <w:rPr>
          <w:rStyle w:val="codeChar"/>
        </w:rPr>
        <w:t>curve_type</w:t>
      </w:r>
      <w:r>
        <w:t xml:space="preserve"> indicates the </w:t>
      </w:r>
      <w:r w:rsidRPr="00D22A89">
        <w:t xml:space="preserve">type of interpolation function that should be used by the synthesizer as </w:t>
      </w:r>
      <w:r>
        <w:t xml:space="preserve">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r w:rsidR="00ED7BA4">
        <w:t xml:space="preserve">Table </w:t>
      </w:r>
      <w:r w:rsidR="00ED7BA4">
        <w:rPr>
          <w:noProof/>
        </w:rPr>
        <w:t>5</w:t>
      </w:r>
      <w:r>
        <w:rPr>
          <w:lang w:eastAsia="zh-CN"/>
        </w:rPr>
        <w:fldChar w:fldCharType="end"/>
      </w:r>
      <w:r>
        <w:t>.</w:t>
      </w:r>
    </w:p>
    <w:p w14:paraId="6DFD0D92" w14:textId="77777777" w:rsidR="005B2170" w:rsidRDefault="005B2170" w:rsidP="005B2170">
      <w:pPr>
        <w:pStyle w:val="fields"/>
      </w:pPr>
      <w:r>
        <w:rPr>
          <w:rStyle w:val="codeChar"/>
        </w:rPr>
        <w:t>block_length</w:t>
      </w:r>
      <w:r>
        <w:t xml:space="preserve"> indicates the d</w:t>
      </w:r>
      <w:r w:rsidRPr="00C81650">
        <w:t>uration of a wavelet effect</w:t>
      </w:r>
      <w:r>
        <w:t xml:space="preserve"> in </w:t>
      </w:r>
      <w:r w:rsidRPr="00A32368">
        <w:t>milliseconds</w:t>
      </w:r>
      <w:r>
        <w:t>.</w:t>
      </w:r>
    </w:p>
    <w:p w14:paraId="1FFE868A" w14:textId="77777777" w:rsidR="005B2170" w:rsidRDefault="005B2170" w:rsidP="005B2170">
      <w:pPr>
        <w:pStyle w:val="fields"/>
      </w:pPr>
      <w:r>
        <w:rPr>
          <w:rStyle w:val="codeChar"/>
        </w:rPr>
        <w:t>lower_frequency_limit</w:t>
      </w:r>
      <w:r>
        <w:t xml:space="preserve"> indicates the lower frequency limit of the band in Hertz, mapping the full </w:t>
      </w:r>
      <w:r w:rsidRPr="00E7145E">
        <w:rPr>
          <w:rStyle w:val="codeChar"/>
        </w:rPr>
        <w:t>unsigned int(32)</w:t>
      </w:r>
      <w:r>
        <w:t xml:space="preserve"> range to [0,10000].</w:t>
      </w:r>
    </w:p>
    <w:p w14:paraId="027C1BC0" w14:textId="77777777" w:rsidR="005B2170" w:rsidRDefault="005B2170" w:rsidP="005B2170">
      <w:pPr>
        <w:pStyle w:val="fields"/>
      </w:pPr>
      <w:r>
        <w:rPr>
          <w:rStyle w:val="codeChar"/>
        </w:rPr>
        <w:t>upper_frequency_limit</w:t>
      </w:r>
      <w:r>
        <w:t xml:space="preserve"> indicates the upper frequency limit of the band in Hertz, mapping the full </w:t>
      </w:r>
      <w:r w:rsidRPr="00E7145E">
        <w:rPr>
          <w:rStyle w:val="codeChar"/>
        </w:rPr>
        <w:t>unsigned int(32)</w:t>
      </w:r>
      <w:r>
        <w:t xml:space="preserve"> range to [0,10000].</w:t>
      </w:r>
    </w:p>
    <w:p w14:paraId="6E415064" w14:textId="77777777" w:rsidR="005B2170" w:rsidRDefault="005B2170">
      <w:pPr>
        <w:pStyle w:val="Heading3"/>
        <w:numPr>
          <w:ilvl w:val="2"/>
          <w:numId w:val="1"/>
        </w:numPr>
      </w:pPr>
      <w:bookmarkStart w:id="128" w:name="_Toc115263300"/>
      <w:bookmarkStart w:id="129" w:name="_Toc117857706"/>
      <w:r>
        <w:t>Sample content format</w:t>
      </w:r>
      <w:bookmarkEnd w:id="128"/>
      <w:bookmarkEnd w:id="129"/>
    </w:p>
    <w:p w14:paraId="5AB5FCA6" w14:textId="77777777" w:rsidR="005B2170" w:rsidRDefault="005B2170">
      <w:pPr>
        <w:pStyle w:val="BoxHeading4"/>
        <w:numPr>
          <w:ilvl w:val="3"/>
          <w:numId w:val="1"/>
        </w:numPr>
        <w:tabs>
          <w:tab w:val="num" w:pos="360"/>
        </w:tabs>
        <w:outlineLvl w:val="4"/>
      </w:pPr>
      <w:r>
        <w:t>Definition</w:t>
      </w:r>
    </w:p>
    <w:p w14:paraId="12AA4180" w14:textId="7AB5901F" w:rsidR="005B2170" w:rsidRDefault="005B2170" w:rsidP="00874035">
      <w:pPr>
        <w:pStyle w:val="BodyText"/>
        <w:rPr>
          <w:lang w:eastAsia="zh-CN"/>
        </w:rPr>
      </w:pPr>
      <w:r>
        <w:rPr>
          <w:lang w:eastAsia="zh-CN"/>
        </w:rPr>
        <w:t>An MIHS sample contains data packets</w:t>
      </w:r>
      <w:r w:rsidR="00140316" w:rsidRPr="00140316">
        <w:rPr>
          <w:lang w:eastAsia="zh-CN"/>
        </w:rPr>
        <w:t xml:space="preserve"> </w:t>
      </w:r>
      <w:r w:rsidR="00140316">
        <w:rPr>
          <w:lang w:eastAsia="zh-CN"/>
        </w:rPr>
        <w:t>belonging to a temporal unit</w:t>
      </w:r>
      <w:r>
        <w:rPr>
          <w:lang w:eastAsia="zh-CN"/>
        </w:rPr>
        <w:t xml:space="preserve">. See subclause </w:t>
      </w:r>
      <w:r>
        <w:rPr>
          <w:lang w:eastAsia="zh-CN"/>
        </w:rPr>
        <w:fldChar w:fldCharType="begin"/>
      </w:r>
      <w:r>
        <w:rPr>
          <w:lang w:eastAsia="zh-CN"/>
        </w:rPr>
        <w:instrText xml:space="preserve"> REF _Ref114739154 \r \h </w:instrText>
      </w:r>
      <w:r>
        <w:rPr>
          <w:lang w:eastAsia="zh-CN"/>
        </w:rPr>
      </w:r>
      <w:r>
        <w:rPr>
          <w:lang w:eastAsia="zh-CN"/>
        </w:rPr>
        <w:fldChar w:fldCharType="separate"/>
      </w:r>
      <w:r w:rsidR="00ED7BA4">
        <w:rPr>
          <w:lang w:eastAsia="zh-CN"/>
        </w:rPr>
        <w:t>4.2.3</w:t>
      </w:r>
      <w:r>
        <w:rPr>
          <w:lang w:eastAsia="zh-CN"/>
        </w:rPr>
        <w:fldChar w:fldCharType="end"/>
      </w:r>
      <w:r>
        <w:rPr>
          <w:lang w:eastAsia="zh-CN"/>
        </w:rPr>
        <w:t>, for further details.</w:t>
      </w:r>
    </w:p>
    <w:p w14:paraId="289F9322" w14:textId="77777777" w:rsidR="005B2170" w:rsidRDefault="005B2170" w:rsidP="00874035">
      <w:pPr>
        <w:pStyle w:val="BodyText"/>
        <w:rPr>
          <w:lang w:eastAsia="zh-CN"/>
        </w:rPr>
      </w:pPr>
      <w:r>
        <w:rPr>
          <w:lang w:eastAsia="zh-CN"/>
        </w:rPr>
        <w:t>MIHS samples are externally framed and have a size supplied by that external framing; for example, by sample size (</w:t>
      </w:r>
      <w:r w:rsidRPr="00A668D0">
        <w:rPr>
          <w:rStyle w:val="codeChar"/>
          <w:rFonts w:eastAsia="Times New Roman"/>
          <w:szCs w:val="22"/>
        </w:rPr>
        <w:t>'stsz'</w:t>
      </w:r>
      <w:r>
        <w:rPr>
          <w:lang w:eastAsia="zh-CN"/>
        </w:rPr>
        <w:t>) boxes.</w:t>
      </w:r>
    </w:p>
    <w:p w14:paraId="0CDC4BB5" w14:textId="77777777" w:rsidR="005B2170" w:rsidRDefault="005B2170">
      <w:pPr>
        <w:pStyle w:val="BoxHeading4"/>
        <w:numPr>
          <w:ilvl w:val="3"/>
          <w:numId w:val="1"/>
        </w:numPr>
        <w:tabs>
          <w:tab w:val="num" w:pos="360"/>
        </w:tabs>
        <w:outlineLvl w:val="4"/>
      </w:pPr>
      <w:r>
        <w:lastRenderedPageBreak/>
        <w:t>Syntax</w:t>
      </w:r>
    </w:p>
    <w:p w14:paraId="7A5115BF" w14:textId="77777777" w:rsidR="005B2170" w:rsidRDefault="005B2170" w:rsidP="005B2170">
      <w:pPr>
        <w:pStyle w:val="code"/>
      </w:pPr>
      <w:r>
        <w:t>aligned(8) class MIHSSample {</w:t>
      </w:r>
      <w:r>
        <w:br/>
        <w:t xml:space="preserve">    for (int i=0; i&lt;sample_size; i++) { // to end of sample</w:t>
      </w:r>
      <w:r>
        <w:br/>
        <w:t xml:space="preserve">        unsigned int(4) data_packet_type = 5;</w:t>
      </w:r>
      <w:r>
        <w:br/>
        <w:t xml:space="preserve">        unsigned int(2) data_packet_level;</w:t>
      </w:r>
      <w:r>
        <w:br/>
        <w:t xml:space="preserve">        unsigned int(10) reserved = 0;</w:t>
      </w:r>
      <w:r>
        <w:br/>
        <w:t xml:space="preserve">        unsigned int(16) data_packet_payload_size;</w:t>
      </w:r>
      <w:r>
        <w:br/>
        <w:t xml:space="preserve">        bit(data_packet_payload_size*8) data_packet_payload;</w:t>
      </w:r>
      <w:r>
        <w:br/>
        <w:t xml:space="preserve">        i += 4 + data_packet_payload_size;</w:t>
      </w:r>
      <w:r>
        <w:br/>
        <w:t xml:space="preserve">    }</w:t>
      </w:r>
      <w:r>
        <w:br/>
        <w:t>}</w:t>
      </w:r>
    </w:p>
    <w:p w14:paraId="13BC4D08" w14:textId="77777777" w:rsidR="005B2170" w:rsidRDefault="005B2170">
      <w:pPr>
        <w:pStyle w:val="BoxHeading4"/>
        <w:numPr>
          <w:ilvl w:val="3"/>
          <w:numId w:val="1"/>
        </w:numPr>
        <w:tabs>
          <w:tab w:val="num" w:pos="360"/>
        </w:tabs>
        <w:outlineLvl w:val="4"/>
      </w:pPr>
      <w:r>
        <w:t>Semantics</w:t>
      </w:r>
    </w:p>
    <w:p w14:paraId="39E3DD23" w14:textId="77777777" w:rsidR="005B2170" w:rsidRDefault="005B2170" w:rsidP="005B2170">
      <w:pPr>
        <w:pStyle w:val="fields"/>
      </w:pPr>
      <w:r>
        <w:rPr>
          <w:rStyle w:val="codeChar"/>
        </w:rPr>
        <w:t>data_packet</w:t>
      </w:r>
      <w:r w:rsidRPr="000A27F7">
        <w:rPr>
          <w:rStyle w:val="codeChar"/>
        </w:rPr>
        <w:t>_type</w:t>
      </w:r>
      <w:r>
        <w:t xml:space="preserve"> indicates the data packet type, which is always 5.</w:t>
      </w:r>
    </w:p>
    <w:p w14:paraId="75A74826" w14:textId="77777777" w:rsidR="005B2170" w:rsidRDefault="005B2170" w:rsidP="005B2170">
      <w:pPr>
        <w:pStyle w:val="fields"/>
      </w:pPr>
      <w:r>
        <w:rPr>
          <w:rStyle w:val="codeChar"/>
        </w:rPr>
        <w:t>data_packet</w:t>
      </w:r>
      <w:r w:rsidRPr="000A27F7">
        <w:rPr>
          <w:rStyle w:val="codeChar"/>
        </w:rPr>
        <w:t>_level</w:t>
      </w:r>
      <w:r>
        <w:t xml:space="preserve"> indicates whether the data packet can be skipped for low bitrate applications. Zero means the packet must not be skipped, higher values mean the packet may be skipped.</w:t>
      </w:r>
    </w:p>
    <w:p w14:paraId="2D87E21A" w14:textId="77777777" w:rsidR="005B2170" w:rsidRDefault="005B2170" w:rsidP="005B2170">
      <w:pPr>
        <w:pStyle w:val="fields"/>
      </w:pPr>
      <w:r>
        <w:rPr>
          <w:rStyle w:val="codeChar"/>
        </w:rPr>
        <w:t>data_packet</w:t>
      </w:r>
      <w:r w:rsidRPr="000A27F7">
        <w:rPr>
          <w:rStyle w:val="codeChar"/>
        </w:rPr>
        <w:t>_payload_size</w:t>
      </w:r>
      <w:r>
        <w:t xml:space="preserve"> indicates the length in bytes of the data packet payload that follows.</w:t>
      </w:r>
    </w:p>
    <w:p w14:paraId="50F9C281" w14:textId="77777777" w:rsidR="005B2170" w:rsidRDefault="005B2170" w:rsidP="005B2170">
      <w:pPr>
        <w:pStyle w:val="fields"/>
      </w:pPr>
      <w:r>
        <w:rPr>
          <w:rStyle w:val="codeChar"/>
        </w:rPr>
        <w:t>data_packet</w:t>
      </w:r>
      <w:r w:rsidRPr="000A27F7">
        <w:rPr>
          <w:rStyle w:val="codeChar"/>
        </w:rPr>
        <w:t>_payload</w:t>
      </w:r>
      <w:r>
        <w:t xml:space="preserve"> contains the data packet payload formatted according to ISO/IEC 23090-31.</w:t>
      </w:r>
    </w:p>
    <w:p w14:paraId="18A7BE82" w14:textId="77777777" w:rsidR="005B2170" w:rsidRDefault="005B2170">
      <w:pPr>
        <w:pStyle w:val="ANNEX"/>
      </w:pPr>
      <w:r w:rsidRPr="003176D3">
        <w:lastRenderedPageBreak/>
        <w:br/>
      </w:r>
      <w:bookmarkStart w:id="130" w:name="_Ref435101152"/>
      <w:bookmarkStart w:id="131" w:name="_Toc115263301"/>
      <w:bookmarkStart w:id="132" w:name="_Toc117857707"/>
      <w:r w:rsidRPr="00087513">
        <w:rPr>
          <w:b w:val="0"/>
          <w:bCs/>
        </w:rPr>
        <w:t>(</w:t>
      </w:r>
      <w:r>
        <w:rPr>
          <w:b w:val="0"/>
          <w:bCs/>
        </w:rPr>
        <w:t>N</w:t>
      </w:r>
      <w:r w:rsidRPr="00087513">
        <w:rPr>
          <w:b w:val="0"/>
          <w:bCs/>
        </w:rPr>
        <w:t>ormative)</w:t>
      </w:r>
      <w:r w:rsidRPr="003176D3">
        <w:br/>
      </w:r>
      <w:r w:rsidRPr="003176D3">
        <w:br/>
      </w:r>
      <w:bookmarkEnd w:id="130"/>
      <w:r>
        <w:t xml:space="preserve">File format toolsets </w:t>
      </w:r>
      <w:r w:rsidRPr="009C18EB">
        <w:t>and</w:t>
      </w:r>
      <w:r>
        <w:t xml:space="preserve"> brands</w:t>
      </w:r>
      <w:bookmarkEnd w:id="131"/>
      <w:bookmarkEnd w:id="132"/>
    </w:p>
    <w:p w14:paraId="76444D6D" w14:textId="77777777" w:rsidR="005B2170" w:rsidRPr="003176D3" w:rsidRDefault="005B2170">
      <w:pPr>
        <w:pStyle w:val="a2"/>
      </w:pPr>
      <w:bookmarkStart w:id="133" w:name="_Toc115263302"/>
      <w:r>
        <w:t xml:space="preserve"> </w:t>
      </w:r>
      <w:bookmarkStart w:id="134" w:name="_Toc117857708"/>
      <w:r>
        <w:t>General</w:t>
      </w:r>
      <w:bookmarkEnd w:id="133"/>
      <w:bookmarkEnd w:id="134"/>
    </w:p>
    <w:p w14:paraId="355B4463" w14:textId="77777777" w:rsidR="005B2170" w:rsidRDefault="005B2170" w:rsidP="00874035">
      <w:pPr>
        <w:pStyle w:val="BodyText"/>
        <w:rPr>
          <w:lang w:val="en-GB"/>
        </w:rPr>
      </w:pPr>
      <w:r w:rsidRPr="00874035">
        <w:rPr>
          <w:lang w:eastAsia="zh-CN"/>
        </w:rPr>
        <w:t>This</w:t>
      </w:r>
      <w:r w:rsidRPr="00D746DC">
        <w:rPr>
          <w:lang w:val="en-GB"/>
        </w:rPr>
        <w:t xml:space="preserve"> </w:t>
      </w:r>
      <w:r w:rsidRPr="00D746DC">
        <w:rPr>
          <w:lang w:val="en-GB" w:eastAsia="zh-CN"/>
        </w:rPr>
        <w:t>annex</w:t>
      </w:r>
      <w:r w:rsidRPr="00D746DC">
        <w:rPr>
          <w:lang w:val="en-GB"/>
        </w:rPr>
        <w:t xml:space="preserve"> defines what constitutes tools, for the purposes of branding files containing </w:t>
      </w:r>
      <w:r>
        <w:rPr>
          <w:lang w:val="en-GB"/>
        </w:rPr>
        <w:t>haptic</w:t>
      </w:r>
      <w:r w:rsidRPr="00D746DC">
        <w:rPr>
          <w:lang w:val="en-GB"/>
        </w:rPr>
        <w:t xml:space="preserve"> content. A specific brand may require some or </w:t>
      </w:r>
      <w:proofErr w:type="gramStart"/>
      <w:r w:rsidRPr="00D746DC">
        <w:rPr>
          <w:lang w:val="en-GB"/>
        </w:rPr>
        <w:t>all of</w:t>
      </w:r>
      <w:proofErr w:type="gramEnd"/>
      <w:r w:rsidRPr="00D746DC">
        <w:rPr>
          <w:lang w:val="en-GB"/>
        </w:rPr>
        <w:t xml:space="preserve"> the tools indicated here. A brand should be chosen that indicates the full level of support required, including any requirements on other specifications (e.g., support for aspects of ISO/IEC 14496-12).</w:t>
      </w:r>
    </w:p>
    <w:p w14:paraId="095B5220" w14:textId="77777777" w:rsidR="005B2170" w:rsidRDefault="005B2170">
      <w:pPr>
        <w:pStyle w:val="a2"/>
      </w:pPr>
      <w:bookmarkStart w:id="135" w:name="_Toc115263303"/>
      <w:r>
        <w:rPr>
          <w:lang w:eastAsia="zh-CN"/>
        </w:rPr>
        <w:t xml:space="preserve"> </w:t>
      </w:r>
      <w:bookmarkStart w:id="136" w:name="_Toc117857709"/>
      <w:r>
        <w:rPr>
          <w:lang w:eastAsia="zh-CN"/>
        </w:rPr>
        <w:t xml:space="preserve">MIHS </w:t>
      </w:r>
      <w:r>
        <w:t>brand</w:t>
      </w:r>
      <w:bookmarkEnd w:id="135"/>
      <w:bookmarkEnd w:id="136"/>
    </w:p>
    <w:p w14:paraId="0F6A4608" w14:textId="0B641127" w:rsidR="005B2170" w:rsidRDefault="005B2170" w:rsidP="00874035">
      <w:pPr>
        <w:pStyle w:val="BodyText"/>
        <w:rPr>
          <w:lang w:eastAsia="zh-CN"/>
        </w:rPr>
      </w:pPr>
      <w:r>
        <w:rPr>
          <w:lang w:eastAsia="zh-CN"/>
        </w:rPr>
        <w:t>The</w:t>
      </w:r>
      <w:r>
        <w:t xml:space="preserve"> </w:t>
      </w:r>
      <w:r>
        <w:rPr>
          <w:lang w:eastAsia="zh-CN"/>
        </w:rPr>
        <w:t>brand</w:t>
      </w:r>
      <w:r>
        <w:t xml:space="preserve"> </w:t>
      </w:r>
      <w:r w:rsidRPr="004B2009">
        <w:rPr>
          <w:rStyle w:val="codeChar"/>
        </w:rPr>
        <w:t>'mih</w:t>
      </w:r>
      <w:r>
        <w:rPr>
          <w:rStyle w:val="codeChar"/>
        </w:rPr>
        <w:t>1</w:t>
      </w:r>
      <w:r w:rsidRPr="004B2009">
        <w:rPr>
          <w:rStyle w:val="codeChar"/>
        </w:rPr>
        <w:t>'</w:t>
      </w:r>
      <w:r>
        <w:t xml:space="preserve"> may be present among the </w:t>
      </w:r>
      <w:r w:rsidRPr="004B2009">
        <w:rPr>
          <w:rStyle w:val="codeChar"/>
        </w:rPr>
        <w:t>compatible_brands</w:t>
      </w:r>
      <w:r>
        <w:t xml:space="preserve"> of the </w:t>
      </w:r>
      <w:r w:rsidRPr="004B2009">
        <w:rPr>
          <w:rStyle w:val="codeChar"/>
        </w:rPr>
        <w:t>FileTypeBox</w:t>
      </w:r>
      <w:r>
        <w:t xml:space="preserve">. File readers conforming to the </w:t>
      </w:r>
      <w:r w:rsidRPr="004B2009">
        <w:rPr>
          <w:rStyle w:val="codeChar"/>
        </w:rPr>
        <w:t>'mih</w:t>
      </w:r>
      <w:r>
        <w:rPr>
          <w:rStyle w:val="codeChar"/>
        </w:rPr>
        <w:t>1</w:t>
      </w:r>
      <w:r w:rsidRPr="004B2009">
        <w:rPr>
          <w:rStyle w:val="codeChar"/>
        </w:rPr>
        <w:t>'</w:t>
      </w:r>
      <w:r w:rsidRPr="00790681">
        <w:t xml:space="preserve"> </w:t>
      </w:r>
      <w:r>
        <w:t xml:space="preserve">brand shall support MIHS tracks specified in subclause </w:t>
      </w:r>
      <w:r>
        <w:fldChar w:fldCharType="begin"/>
      </w:r>
      <w:r>
        <w:instrText xml:space="preserve"> REF _Ref114759401 \r \h </w:instrText>
      </w:r>
      <w:r>
        <w:fldChar w:fldCharType="separate"/>
      </w:r>
      <w:r w:rsidR="00ED7BA4">
        <w:t>5.2</w:t>
      </w:r>
      <w:r>
        <w:fldChar w:fldCharType="end"/>
      </w:r>
      <w:r>
        <w:t>.</w:t>
      </w:r>
    </w:p>
    <w:p w14:paraId="7B0D616B" w14:textId="77777777" w:rsidR="005B2170" w:rsidRDefault="005B2170">
      <w:pPr>
        <w:pStyle w:val="ANNEX"/>
      </w:pPr>
      <w:r w:rsidRPr="003176D3">
        <w:lastRenderedPageBreak/>
        <w:br/>
      </w:r>
      <w:bookmarkStart w:id="137" w:name="_Toc115263304"/>
      <w:bookmarkStart w:id="138" w:name="_Toc117857710"/>
      <w:r w:rsidRPr="00087513">
        <w:rPr>
          <w:b w:val="0"/>
        </w:rPr>
        <w:t>(</w:t>
      </w:r>
      <w:r>
        <w:rPr>
          <w:b w:val="0"/>
        </w:rPr>
        <w:t>Normative</w:t>
      </w:r>
      <w:commentRangeStart w:id="139"/>
      <w:commentRangeEnd w:id="139"/>
      <w:r>
        <w:rPr>
          <w:rStyle w:val="CommentReference"/>
          <w:b w:val="0"/>
        </w:rPr>
        <w:commentReference w:id="139"/>
      </w:r>
      <w:r w:rsidRPr="00087513">
        <w:rPr>
          <w:b w:val="0"/>
        </w:rPr>
        <w:t>)</w:t>
      </w:r>
      <w:r w:rsidRPr="003176D3">
        <w:br/>
      </w:r>
      <w:r w:rsidRPr="003176D3">
        <w:br/>
      </w:r>
      <w:r>
        <w:rPr>
          <w:lang w:eastAsia="zh-CN"/>
        </w:rPr>
        <w:t>MIME types and sub-parameters</w:t>
      </w:r>
      <w:bookmarkEnd w:id="137"/>
      <w:bookmarkEnd w:id="138"/>
    </w:p>
    <w:p w14:paraId="4B5F2EC5" w14:textId="77777777" w:rsidR="005B2170" w:rsidRDefault="005B2170">
      <w:pPr>
        <w:pStyle w:val="a2"/>
      </w:pPr>
      <w:bookmarkStart w:id="140" w:name="_Toc115263305"/>
      <w:bookmarkStart w:id="141" w:name="_Toc114588624"/>
      <w:r>
        <w:t xml:space="preserve"> </w:t>
      </w:r>
      <w:bookmarkStart w:id="142" w:name="_Toc117857711"/>
      <w:r>
        <w:t>MIME types and sub-types</w:t>
      </w:r>
      <w:bookmarkEnd w:id="140"/>
      <w:bookmarkEnd w:id="142"/>
    </w:p>
    <w:p w14:paraId="1D9220CC" w14:textId="77777777" w:rsidR="005B2170" w:rsidRDefault="005B2170" w:rsidP="00874035">
      <w:pPr>
        <w:pStyle w:val="BodyText"/>
      </w:pPr>
      <w:r w:rsidRPr="0033093A">
        <w:rPr>
          <w:lang w:eastAsia="zh-CN"/>
        </w:rPr>
        <w:t>When</w:t>
      </w:r>
      <w:r w:rsidRPr="0033093A">
        <w:t xml:space="preserve"> MIME type is associated with haptic content as described in this document, the MIME type depends on the other media types </w:t>
      </w:r>
      <w:r>
        <w:t>that may also be present in the content</w:t>
      </w:r>
      <w:r w:rsidRPr="0033093A">
        <w:t>.</w:t>
      </w:r>
    </w:p>
    <w:p w14:paraId="0A00F4CD" w14:textId="77777777" w:rsidR="005B2170" w:rsidRDefault="005B2170">
      <w:pPr>
        <w:pStyle w:val="ListParagraph"/>
        <w:numPr>
          <w:ilvl w:val="0"/>
          <w:numId w:val="6"/>
        </w:numPr>
      </w:pPr>
      <w:r w:rsidRPr="002220CB">
        <w:t xml:space="preserve">For </w:t>
      </w:r>
      <w:r>
        <w:t>content</w:t>
      </w:r>
      <w:r w:rsidRPr="002220CB">
        <w:t xml:space="preserve"> with audio, video, and haptics, the MIME type </w:t>
      </w:r>
      <w:r>
        <w:t>shall</w:t>
      </w:r>
      <w:r w:rsidRPr="002220CB">
        <w:t xml:space="preserve"> be </w:t>
      </w:r>
      <w:r w:rsidRPr="00E20624">
        <w:rPr>
          <w:rStyle w:val="codeChar"/>
        </w:rPr>
        <w:t>video/mp4</w:t>
      </w:r>
      <w:r w:rsidRPr="002220CB">
        <w:t>, for backward compatibility with existing mp4 files.</w:t>
      </w:r>
    </w:p>
    <w:p w14:paraId="61BC02E9" w14:textId="77777777" w:rsidR="005B2170" w:rsidRDefault="005B2170">
      <w:pPr>
        <w:pStyle w:val="ListParagraph"/>
        <w:numPr>
          <w:ilvl w:val="0"/>
          <w:numId w:val="6"/>
        </w:numPr>
      </w:pPr>
      <w:r w:rsidRPr="009F4A36">
        <w:t xml:space="preserve">Similarly, for files with audio and haptics, the MIME type </w:t>
      </w:r>
      <w:r>
        <w:t xml:space="preserve">shall </w:t>
      </w:r>
      <w:r w:rsidRPr="009F4A36">
        <w:t xml:space="preserve">be </w:t>
      </w:r>
      <w:r w:rsidRPr="00FF0A00">
        <w:rPr>
          <w:rStyle w:val="codeChar"/>
        </w:rPr>
        <w:t>audio/mp4</w:t>
      </w:r>
      <w:r w:rsidRPr="009F4A36">
        <w:t>.</w:t>
      </w:r>
    </w:p>
    <w:p w14:paraId="04C88575" w14:textId="77777777" w:rsidR="005B2170" w:rsidRDefault="005B2170">
      <w:pPr>
        <w:pStyle w:val="ListParagraph"/>
        <w:numPr>
          <w:ilvl w:val="0"/>
          <w:numId w:val="6"/>
        </w:numPr>
      </w:pPr>
      <w:r w:rsidRPr="009F4A36">
        <w:t xml:space="preserve">For files with haptics only, the MIME type </w:t>
      </w:r>
      <w:r>
        <w:t xml:space="preserve">shall </w:t>
      </w:r>
      <w:r w:rsidRPr="009F4A36">
        <w:t xml:space="preserve">be </w:t>
      </w:r>
      <w:r w:rsidRPr="00883EE3">
        <w:rPr>
          <w:rStyle w:val="codeChar"/>
        </w:rPr>
        <w:t>haptics/mp4</w:t>
      </w:r>
      <w:r w:rsidRPr="003A37A7">
        <w:rPr>
          <w:rStyle w:val="FootnoteReference"/>
        </w:rPr>
        <w:footnoteReference w:id="2"/>
      </w:r>
      <w:r>
        <w:rPr>
          <w:rStyle w:val="codeChar"/>
        </w:rPr>
        <w:t>.</w:t>
      </w:r>
    </w:p>
    <w:p w14:paraId="1BB480B2" w14:textId="77777777" w:rsidR="005B2170" w:rsidRDefault="005B2170">
      <w:pPr>
        <w:pStyle w:val="a2"/>
      </w:pPr>
      <w:bookmarkStart w:id="143" w:name="_Toc115263306"/>
      <w:r>
        <w:t xml:space="preserve"> </w:t>
      </w:r>
      <w:bookmarkStart w:id="144" w:name="_Toc117857712"/>
      <w:r w:rsidRPr="007B0598">
        <w:t>Sub-parameters for ‘codecs’ parameter</w:t>
      </w:r>
      <w:bookmarkEnd w:id="143"/>
      <w:bookmarkEnd w:id="144"/>
    </w:p>
    <w:p w14:paraId="76B9E010" w14:textId="77777777" w:rsidR="005B2170" w:rsidRDefault="005B2170">
      <w:pPr>
        <w:pStyle w:val="a3"/>
      </w:pPr>
      <w:bookmarkStart w:id="145" w:name="_Toc117857713"/>
      <w:r>
        <w:t>General</w:t>
      </w:r>
      <w:bookmarkEnd w:id="145"/>
    </w:p>
    <w:p w14:paraId="53D5B6E1" w14:textId="77777777" w:rsidR="005B2170" w:rsidRDefault="005B2170" w:rsidP="00874035">
      <w:pPr>
        <w:pStyle w:val="BodyText"/>
      </w:pPr>
      <w:r>
        <w:rPr>
          <w:lang w:eastAsia="zh-CN"/>
        </w:rPr>
        <w:t>When</w:t>
      </w:r>
      <w:r>
        <w:t xml:space="preserve"> the ‘codecs‘ parameter of a MIME type is used, as defined in IETF RFC 6381, the sub-parameters in this annex apply when the MIME type identifies a file format of this family and the ‘codecs‘ parameter starts with a sample-entry code from this document.</w:t>
      </w:r>
    </w:p>
    <w:p w14:paraId="48D5B353" w14:textId="77777777" w:rsidR="005B2170" w:rsidRDefault="005B2170">
      <w:pPr>
        <w:pStyle w:val="a3"/>
      </w:pPr>
      <w:bookmarkStart w:id="146" w:name="_Toc117857714"/>
      <w:r>
        <w:t>Haptic codec family</w:t>
      </w:r>
      <w:bookmarkEnd w:id="146"/>
    </w:p>
    <w:p w14:paraId="494D4BF9" w14:textId="35CFDF04" w:rsidR="005B2170" w:rsidRDefault="005B2170" w:rsidP="00874035">
      <w:pPr>
        <w:pStyle w:val="BodyText"/>
      </w:pPr>
      <w:r>
        <w:rPr>
          <w:lang w:eastAsia="zh-CN"/>
        </w:rPr>
        <w:t>When</w:t>
      </w:r>
      <w:r>
        <w:t xml:space="preserve"> the first element of a value is a code indicating a codec from ISO/IEC 23090-31, as documented in subclause </w:t>
      </w:r>
      <w:r>
        <w:fldChar w:fldCharType="begin"/>
      </w:r>
      <w:r>
        <w:instrText xml:space="preserve"> REF _Ref114759401 \r \h </w:instrText>
      </w:r>
      <w:r>
        <w:fldChar w:fldCharType="separate"/>
      </w:r>
      <w:r w:rsidR="00ED7BA4">
        <w:t>5.2</w:t>
      </w:r>
      <w:r>
        <w:fldChar w:fldCharType="end"/>
      </w:r>
      <w:r>
        <w:t xml:space="preserve"> (</w:t>
      </w:r>
      <w:r>
        <w:rPr>
          <w:rStyle w:val="codeChar"/>
        </w:rPr>
        <w:t>'</w:t>
      </w:r>
      <w:r w:rsidRPr="00FB6282">
        <w:rPr>
          <w:rStyle w:val="codeChar"/>
        </w:rPr>
        <w:t>mih1'</w:t>
      </w:r>
      <w:r>
        <w:t>), the ‘codecs‘ parameter has the form:</w:t>
      </w:r>
    </w:p>
    <w:p w14:paraId="35685A9C" w14:textId="77777777" w:rsidR="005B2170" w:rsidRDefault="005B2170" w:rsidP="005B2170">
      <w:r w:rsidRPr="00086527">
        <w:rPr>
          <w:rFonts w:ascii="Courier New" w:hAnsi="Courier New" w:cs="Courier New"/>
        </w:rPr>
        <w:t>codecs=mih1.oo</w:t>
      </w:r>
    </w:p>
    <w:p w14:paraId="7F68F3A0" w14:textId="02AB667D" w:rsidR="005B2170" w:rsidRPr="0040313F" w:rsidRDefault="005B2170" w:rsidP="00874035">
      <w:pPr>
        <w:pStyle w:val="BodyText"/>
      </w:pPr>
      <w:r>
        <w:rPr>
          <w:lang w:eastAsia="zh-CN"/>
        </w:rPr>
        <w:t>where</w:t>
      </w:r>
      <w:r>
        <w:t xml:space="preserve"> ‘</w:t>
      </w:r>
      <w:proofErr w:type="spellStart"/>
      <w:r w:rsidRPr="00086527">
        <w:rPr>
          <w:rFonts w:ascii="Courier New" w:hAnsi="Courier New" w:cs="Courier New"/>
        </w:rPr>
        <w:t>oo</w:t>
      </w:r>
      <w:proofErr w:type="spellEnd"/>
      <w:r>
        <w:t xml:space="preserve">‘ is the Object Type Indication value, as defined on the MP4 Registration Authority website’s </w:t>
      </w:r>
      <w:hyperlink r:id="rId28" w:anchor="/object_types" w:history="1">
        <w:r w:rsidRPr="000D38B9">
          <w:rPr>
            <w:rStyle w:val="Hyperlink"/>
            <w:lang w:val="de-DE"/>
          </w:rPr>
          <w:t>Object Types</w:t>
        </w:r>
      </w:hyperlink>
      <w:r>
        <w:t xml:space="preserve"> page</w:t>
      </w:r>
      <w:r>
        <w:rPr>
          <w:rStyle w:val="FootnoteReference"/>
        </w:rPr>
        <w:footnoteReference w:id="3"/>
      </w:r>
      <w:r>
        <w:t>.</w:t>
      </w:r>
    </w:p>
    <w:p w14:paraId="785742F9" w14:textId="77777777" w:rsidR="005B2170" w:rsidRDefault="005B2170">
      <w:pPr>
        <w:pStyle w:val="ANNEX"/>
      </w:pPr>
      <w:r w:rsidRPr="003176D3">
        <w:lastRenderedPageBreak/>
        <w:br/>
      </w:r>
      <w:bookmarkStart w:id="147" w:name="_Toc115263307"/>
      <w:bookmarkStart w:id="148" w:name="_Toc117857715"/>
      <w:r w:rsidRPr="00087513">
        <w:rPr>
          <w:b w:val="0"/>
        </w:rPr>
        <w:t>(</w:t>
      </w:r>
      <w:r>
        <w:rPr>
          <w:b w:val="0"/>
        </w:rPr>
        <w:t>I</w:t>
      </w:r>
      <w:r w:rsidRPr="00087513">
        <w:rPr>
          <w:b w:val="0"/>
        </w:rPr>
        <w:t>nformative)</w:t>
      </w:r>
      <w:r w:rsidRPr="003176D3">
        <w:br/>
      </w:r>
      <w:r w:rsidRPr="003176D3">
        <w:br/>
      </w:r>
      <w:r>
        <w:rPr>
          <w:lang w:eastAsia="zh-CN"/>
        </w:rPr>
        <w:t xml:space="preserve">Multiple MIHS tracks and </w:t>
      </w:r>
      <w:r w:rsidRPr="007152A4">
        <w:rPr>
          <w:lang w:eastAsia="zh-CN"/>
        </w:rPr>
        <w:t>alternate groups</w:t>
      </w:r>
      <w:bookmarkEnd w:id="147"/>
      <w:bookmarkEnd w:id="148"/>
    </w:p>
    <w:p w14:paraId="46B1426B" w14:textId="77777777" w:rsidR="005B2170" w:rsidRPr="003176D3" w:rsidRDefault="005B2170">
      <w:pPr>
        <w:pStyle w:val="a2"/>
      </w:pPr>
      <w:bookmarkStart w:id="149" w:name="_Toc115263308"/>
      <w:bookmarkEnd w:id="141"/>
      <w:r>
        <w:t xml:space="preserve"> </w:t>
      </w:r>
      <w:bookmarkStart w:id="150" w:name="_Toc117857716"/>
      <w:r>
        <w:t>General</w:t>
      </w:r>
      <w:bookmarkEnd w:id="149"/>
      <w:bookmarkEnd w:id="150"/>
    </w:p>
    <w:p w14:paraId="194DD55F" w14:textId="77777777" w:rsidR="005B2170" w:rsidRDefault="005B2170" w:rsidP="00874035">
      <w:pPr>
        <w:pStyle w:val="BodyText"/>
        <w:rPr>
          <w:lang w:eastAsia="zh-CN"/>
        </w:rPr>
      </w:pPr>
      <w:r>
        <w:rPr>
          <w:lang w:eastAsia="zh-CN"/>
        </w:rPr>
        <w:t>A media file may contain more than one MIHS track. Examples where more than one MIHS track is needed include:</w:t>
      </w:r>
    </w:p>
    <w:p w14:paraId="59FF5076" w14:textId="77777777" w:rsidR="005B2170" w:rsidRDefault="005B2170">
      <w:pPr>
        <w:pStyle w:val="ListParagraph"/>
        <w:numPr>
          <w:ilvl w:val="0"/>
          <w:numId w:val="3"/>
        </w:numPr>
        <w:rPr>
          <w:lang w:eastAsia="zh-CN"/>
        </w:rPr>
      </w:pPr>
      <w:r>
        <w:rPr>
          <w:lang w:eastAsia="zh-CN"/>
        </w:rPr>
        <w:t xml:space="preserve">when MIHS tracks with non-zero values for the </w:t>
      </w:r>
      <w:r w:rsidRPr="00574B8B">
        <w:rPr>
          <w:rStyle w:val="codeChar"/>
        </w:rPr>
        <w:t>alternate_group</w:t>
      </w:r>
      <w:r>
        <w:rPr>
          <w:lang w:eastAsia="zh-CN"/>
        </w:rPr>
        <w:t xml:space="preserve"> in the </w:t>
      </w:r>
      <w:r w:rsidRPr="002B023D">
        <w:rPr>
          <w:rStyle w:val="codeChar"/>
        </w:rPr>
        <w:t>TrackHeaderBox</w:t>
      </w:r>
      <w:r>
        <w:rPr>
          <w:lang w:eastAsia="zh-CN"/>
        </w:rPr>
        <w:t xml:space="preserve"> are </w:t>
      </w:r>
      <w:proofErr w:type="gramStart"/>
      <w:r>
        <w:rPr>
          <w:lang w:eastAsia="zh-CN"/>
        </w:rPr>
        <w:t>used;</w:t>
      </w:r>
      <w:proofErr w:type="gramEnd"/>
    </w:p>
    <w:p w14:paraId="32BEAC7D" w14:textId="604D0229" w:rsidR="005B2170" w:rsidRDefault="005B2170">
      <w:pPr>
        <w:pStyle w:val="ListParagraph"/>
        <w:numPr>
          <w:ilvl w:val="0"/>
          <w:numId w:val="3"/>
        </w:numPr>
        <w:rPr>
          <w:lang w:eastAsia="zh-CN"/>
        </w:rPr>
      </w:pPr>
      <w:r>
        <w:rPr>
          <w:lang w:eastAsia="zh-CN"/>
        </w:rPr>
        <w:t xml:space="preserve">when the bands for different perceptions or channels are segmented differently in time (the data packets within each track must be time-aligned </w:t>
      </w:r>
      <w:r w:rsidR="00667206">
        <w:rPr>
          <w:lang w:eastAsia="zh-CN"/>
        </w:rPr>
        <w:t xml:space="preserve">using temporal units </w:t>
      </w:r>
      <w:r>
        <w:rPr>
          <w:lang w:eastAsia="zh-CN"/>
        </w:rPr>
        <w:t xml:space="preserve">as described in subclause </w:t>
      </w:r>
      <w:r>
        <w:rPr>
          <w:lang w:eastAsia="zh-CN"/>
        </w:rPr>
        <w:fldChar w:fldCharType="begin"/>
      </w:r>
      <w:r>
        <w:rPr>
          <w:lang w:eastAsia="zh-CN"/>
        </w:rPr>
        <w:instrText xml:space="preserve"> REF _Ref114739154 \r \h </w:instrText>
      </w:r>
      <w:r>
        <w:rPr>
          <w:lang w:eastAsia="zh-CN"/>
        </w:rPr>
      </w:r>
      <w:r>
        <w:rPr>
          <w:lang w:eastAsia="zh-CN"/>
        </w:rPr>
        <w:fldChar w:fldCharType="separate"/>
      </w:r>
      <w:r w:rsidR="00ED7BA4">
        <w:rPr>
          <w:lang w:eastAsia="zh-CN"/>
        </w:rPr>
        <w:t>4.2.3</w:t>
      </w:r>
      <w:r>
        <w:rPr>
          <w:lang w:eastAsia="zh-CN"/>
        </w:rPr>
        <w:fldChar w:fldCharType="end"/>
      </w:r>
      <w:r>
        <w:rPr>
          <w:lang w:eastAsia="zh-CN"/>
        </w:rPr>
        <w:t>.)</w:t>
      </w:r>
    </w:p>
    <w:p w14:paraId="57EC0748" w14:textId="77777777" w:rsidR="005B2170" w:rsidRDefault="005B2170">
      <w:pPr>
        <w:pStyle w:val="a2"/>
        <w:rPr>
          <w:lang w:eastAsia="zh-CN"/>
        </w:rPr>
      </w:pPr>
      <w:bookmarkStart w:id="151" w:name="_Toc115263309"/>
      <w:r>
        <w:rPr>
          <w:lang w:eastAsia="zh-CN"/>
        </w:rPr>
        <w:t xml:space="preserve"> </w:t>
      </w:r>
      <w:bookmarkStart w:id="152" w:name="_Toc117857717"/>
      <w:r>
        <w:rPr>
          <w:lang w:eastAsia="zh-CN"/>
        </w:rPr>
        <w:t>Criteria for alternate groups of MIHS tracks</w:t>
      </w:r>
      <w:bookmarkEnd w:id="151"/>
      <w:bookmarkEnd w:id="152"/>
    </w:p>
    <w:p w14:paraId="14E04720" w14:textId="77777777" w:rsidR="005B2170" w:rsidRDefault="005B2170" w:rsidP="00874035">
      <w:pPr>
        <w:pStyle w:val="BodyText"/>
        <w:rPr>
          <w:lang w:eastAsia="zh-CN"/>
        </w:rPr>
      </w:pPr>
      <w:r>
        <w:rPr>
          <w:lang w:eastAsia="zh-CN"/>
        </w:rPr>
        <w:t xml:space="preserve">An MIHS track among tracks with the same non-zero value for the </w:t>
      </w:r>
      <w:r w:rsidRPr="00574B8B">
        <w:rPr>
          <w:rStyle w:val="codeChar"/>
        </w:rPr>
        <w:t>alternate_group</w:t>
      </w:r>
      <w:r>
        <w:rPr>
          <w:lang w:eastAsia="zh-CN"/>
        </w:rPr>
        <w:t xml:space="preserve"> in the </w:t>
      </w:r>
      <w:r w:rsidRPr="002B023D">
        <w:rPr>
          <w:rStyle w:val="codeChar"/>
        </w:rPr>
        <w:t>TrackHeaderBox</w:t>
      </w:r>
      <w:r>
        <w:rPr>
          <w:lang w:eastAsia="zh-CN"/>
        </w:rPr>
        <w:t xml:space="preserve"> may be selected based on criteria such as the following:</w:t>
      </w:r>
    </w:p>
    <w:p w14:paraId="7B1554AA" w14:textId="77777777" w:rsidR="005B2170" w:rsidRPr="00735977" w:rsidRDefault="005B2170">
      <w:pPr>
        <w:pStyle w:val="ListParagraph"/>
        <w:numPr>
          <w:ilvl w:val="0"/>
          <w:numId w:val="4"/>
        </w:numPr>
        <w:rPr>
          <w:rStyle w:val="codeChar"/>
          <w:rFonts w:ascii="Cambria" w:hAnsi="Cambria"/>
          <w:noProof w:val="0"/>
          <w:lang w:val="de-DE" w:eastAsia="zh-CN"/>
        </w:rPr>
      </w:pPr>
      <w:r>
        <w:rPr>
          <w:lang w:eastAsia="zh-CN"/>
        </w:rPr>
        <w:t xml:space="preserve">the contents of the (optional) </w:t>
      </w:r>
      <w:r w:rsidRPr="00BC51D6">
        <w:rPr>
          <w:rStyle w:val="codeChar"/>
        </w:rPr>
        <w:t>BitRateBox</w:t>
      </w:r>
      <w:r>
        <w:rPr>
          <w:lang w:eastAsia="zh-CN"/>
        </w:rPr>
        <w:t xml:space="preserve"> in the track‘s </w:t>
      </w:r>
      <w:proofErr w:type="gramStart"/>
      <w:r w:rsidRPr="00BC51D6">
        <w:rPr>
          <w:rStyle w:val="codeChar"/>
        </w:rPr>
        <w:t>MIHSSampleEntry</w:t>
      </w:r>
      <w:r>
        <w:rPr>
          <w:lang w:eastAsia="zh-CN"/>
        </w:rPr>
        <w:t>;</w:t>
      </w:r>
      <w:proofErr w:type="gramEnd"/>
    </w:p>
    <w:p w14:paraId="7C5DE6E1" w14:textId="77777777" w:rsidR="005B2170" w:rsidRDefault="005B2170">
      <w:pPr>
        <w:pStyle w:val="ListParagraph"/>
        <w:numPr>
          <w:ilvl w:val="0"/>
          <w:numId w:val="4"/>
        </w:numPr>
        <w:rPr>
          <w:lang w:eastAsia="zh-CN"/>
        </w:rPr>
      </w:pPr>
      <w:r>
        <w:rPr>
          <w:lang w:eastAsia="zh-CN"/>
        </w:rPr>
        <w:t xml:space="preserve">the contents of the perceptions, channels, or other data contained in the </w:t>
      </w:r>
      <w:proofErr w:type="gramStart"/>
      <w:r>
        <w:rPr>
          <w:lang w:eastAsia="zh-CN"/>
        </w:rPr>
        <w:t>track;</w:t>
      </w:r>
      <w:proofErr w:type="gramEnd"/>
      <w:r>
        <w:rPr>
          <w:lang w:eastAsia="zh-CN"/>
        </w:rPr>
        <w:t xml:space="preserve"> for example, perception modality, channel device, or channel body mask.</w:t>
      </w:r>
    </w:p>
    <w:p w14:paraId="396F3FF2" w14:textId="77777777" w:rsidR="005B2170" w:rsidRDefault="005B2170">
      <w:pPr>
        <w:pStyle w:val="ANNEX"/>
        <w:rPr>
          <w:lang w:eastAsia="zh-CN"/>
        </w:rPr>
      </w:pPr>
      <w:r>
        <w:rPr>
          <w:lang w:eastAsia="zh-CN"/>
        </w:rPr>
        <w:lastRenderedPageBreak/>
        <w:br/>
      </w:r>
      <w:bookmarkStart w:id="153" w:name="_Toc115263310"/>
      <w:bookmarkStart w:id="154" w:name="_Toc117857718"/>
      <w:r w:rsidRPr="00C8155A">
        <w:rPr>
          <w:b w:val="0"/>
          <w:bCs/>
          <w:lang w:eastAsia="zh-CN"/>
        </w:rPr>
        <w:t>(informative)</w:t>
      </w:r>
      <w:r>
        <w:rPr>
          <w:lang w:eastAsia="zh-CN"/>
        </w:rPr>
        <w:br/>
      </w:r>
      <w:r>
        <w:rPr>
          <w:lang w:eastAsia="zh-CN"/>
        </w:rPr>
        <w:br/>
        <w:t>Player handling of MIHS tracks</w:t>
      </w:r>
      <w:bookmarkEnd w:id="153"/>
      <w:bookmarkEnd w:id="154"/>
    </w:p>
    <w:p w14:paraId="7BF50AA4" w14:textId="77777777" w:rsidR="005B2170" w:rsidRPr="003176D3" w:rsidRDefault="005B2170">
      <w:pPr>
        <w:pStyle w:val="a2"/>
      </w:pPr>
      <w:bookmarkStart w:id="155" w:name="_Toc115263311"/>
      <w:bookmarkStart w:id="156" w:name="_Toc117857719"/>
      <w:r>
        <w:t>General</w:t>
      </w:r>
      <w:bookmarkEnd w:id="155"/>
      <w:bookmarkEnd w:id="156"/>
    </w:p>
    <w:p w14:paraId="02A62CB8" w14:textId="77777777" w:rsidR="005B2170" w:rsidRDefault="005B2170" w:rsidP="00874035">
      <w:pPr>
        <w:pStyle w:val="BodyText"/>
        <w:rPr>
          <w:lang w:eastAsia="zh-CN"/>
        </w:rPr>
      </w:pPr>
      <w:r>
        <w:rPr>
          <w:lang w:eastAsia="zh-CN"/>
        </w:rPr>
        <w:t xml:space="preserve">Media players that support MIHS tracks should render as much of the haptic content in the tracks as possible. Depending on the capabilities of the available haptic devices, a player may map or transform haptic </w:t>
      </w:r>
      <w:proofErr w:type="gramStart"/>
      <w:r>
        <w:rPr>
          <w:lang w:eastAsia="zh-CN"/>
        </w:rPr>
        <w:t>content;</w:t>
      </w:r>
      <w:proofErr w:type="gramEnd"/>
      <w:r>
        <w:rPr>
          <w:lang w:eastAsia="zh-CN"/>
        </w:rPr>
        <w:t xml:space="preserve"> for example:</w:t>
      </w:r>
    </w:p>
    <w:p w14:paraId="3C0E3B20" w14:textId="77777777" w:rsidR="005B2170" w:rsidRDefault="005B2170">
      <w:pPr>
        <w:pStyle w:val="ListParagraph"/>
        <w:numPr>
          <w:ilvl w:val="0"/>
          <w:numId w:val="5"/>
        </w:numPr>
        <w:rPr>
          <w:lang w:eastAsia="zh-CN"/>
        </w:rPr>
      </w:pPr>
      <w:r>
        <w:rPr>
          <w:lang w:eastAsia="zh-CN"/>
        </w:rPr>
        <w:t xml:space="preserve">from one body part (specified in a channel) to </w:t>
      </w:r>
      <w:proofErr w:type="gramStart"/>
      <w:r>
        <w:rPr>
          <w:lang w:eastAsia="zh-CN"/>
        </w:rPr>
        <w:t>another;</w:t>
      </w:r>
      <w:proofErr w:type="gramEnd"/>
    </w:p>
    <w:p w14:paraId="08FF21E2" w14:textId="77777777" w:rsidR="005B2170" w:rsidRDefault="005B2170">
      <w:pPr>
        <w:pStyle w:val="ListParagraph"/>
        <w:numPr>
          <w:ilvl w:val="0"/>
          <w:numId w:val="5"/>
        </w:numPr>
        <w:rPr>
          <w:lang w:eastAsia="zh-CN"/>
        </w:rPr>
      </w:pPr>
      <w:r>
        <w:rPr>
          <w:lang w:eastAsia="zh-CN"/>
        </w:rPr>
        <w:t xml:space="preserve">from one device type or set of device characteristics (specified in a track) to </w:t>
      </w:r>
      <w:proofErr w:type="gramStart"/>
      <w:r>
        <w:rPr>
          <w:lang w:eastAsia="zh-CN"/>
        </w:rPr>
        <w:t>another;</w:t>
      </w:r>
      <w:proofErr w:type="gramEnd"/>
    </w:p>
    <w:p w14:paraId="3EC38AC2" w14:textId="77777777" w:rsidR="005B2170" w:rsidRDefault="005B2170">
      <w:pPr>
        <w:pStyle w:val="ListParagraph"/>
        <w:numPr>
          <w:ilvl w:val="0"/>
          <w:numId w:val="5"/>
        </w:numPr>
        <w:rPr>
          <w:lang w:eastAsia="zh-CN"/>
        </w:rPr>
      </w:pPr>
      <w:r>
        <w:rPr>
          <w:lang w:eastAsia="zh-CN"/>
        </w:rPr>
        <w:t>from one haptic modality (specified in a perception) to another.</w:t>
      </w:r>
    </w:p>
    <w:p w14:paraId="35D3F1B4" w14:textId="5B4503C1" w:rsidR="00B23D19" w:rsidRPr="005B2170" w:rsidRDefault="005B2170" w:rsidP="00874035">
      <w:pPr>
        <w:pStyle w:val="BodyText"/>
        <w:rPr>
          <w:rFonts w:cs="Times New Roman"/>
          <w:lang w:eastAsia="zh-CN"/>
        </w:rPr>
      </w:pPr>
      <w:r>
        <w:rPr>
          <w:lang w:eastAsia="zh-CN"/>
        </w:rPr>
        <w:t>A player may be incapable of performing certain transformations, or may decide that certain mappings are inappropriate, and may render none or some of the MIHS tracks rather than all.</w:t>
      </w:r>
    </w:p>
    <w:sectPr w:rsidR="00B23D19" w:rsidRPr="005B2170" w:rsidSect="0003781A">
      <w:footerReference w:type="default" r:id="rId29"/>
      <w:pgSz w:w="11900" w:h="16840"/>
      <w:pgMar w:top="1701" w:right="1440" w:bottom="1440" w:left="1440" w:header="720" w:footer="720"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1" w:author="Henry Da Costa" w:date="2022-09-01T15:55:00Z" w:initials="HDC">
    <w:p w14:paraId="1B1324A2" w14:textId="77777777" w:rsidR="005B2170" w:rsidRDefault="005B2170" w:rsidP="005B2170">
      <w:r>
        <w:rPr>
          <w:rStyle w:val="CommentReference"/>
        </w:rPr>
        <w:annotationRef/>
      </w:r>
      <w:r>
        <w:t>Not sure how to reference ISO/IEC 23090-31 while it is a working draft.</w:t>
      </w:r>
    </w:p>
  </w:comment>
  <w:comment w:id="72" w:author="Yeshwant Muthusamy" w:date="2022-09-06T16:29:00Z" w:initials="YM">
    <w:p w14:paraId="48710F60" w14:textId="77777777" w:rsidR="005B2170" w:rsidRDefault="005B2170" w:rsidP="005B2170">
      <w:r>
        <w:t>It is a valid subdivision that was approved between MPEG 138 and MPEG 139. So it can be used.</w:t>
      </w:r>
      <w:r>
        <w:rPr>
          <w:rStyle w:val="CommentReference"/>
        </w:rPr>
        <w:annotationRef/>
      </w:r>
    </w:p>
  </w:comment>
  <w:comment w:id="117" w:author="Henry Da Costa" w:date="2022-09-19T11:58:00Z" w:initials="HDC">
    <w:p w14:paraId="3467BC61" w14:textId="77777777" w:rsidR="005B2170" w:rsidRDefault="005B2170" w:rsidP="005B2170">
      <w:r>
        <w:rPr>
          <w:rStyle w:val="CommentReference"/>
        </w:rPr>
        <w:annotationRef/>
      </w:r>
      <w:r>
        <w:t>Placeholder name, very likely to change.</w:t>
      </w:r>
    </w:p>
  </w:comment>
  <w:comment w:id="139" w:author="Henry Da Costa" w:date="2022-09-27T15:38:00Z" w:initials="HDC">
    <w:p w14:paraId="0AB29B4D" w14:textId="77777777" w:rsidR="005B2170" w:rsidRDefault="005B2170" w:rsidP="005B2170">
      <w:r>
        <w:rPr>
          <w:rStyle w:val="CommentReference"/>
        </w:rPr>
        <w:annotationRef/>
      </w:r>
      <w:r>
        <w:t>Eventually, this may become normative.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1324A2" w15:done="1"/>
  <w15:commentEx w15:paraId="48710F60" w15:paraIdParent="1B1324A2" w15:done="1"/>
  <w15:commentEx w15:paraId="3467BC61" w15:done="1"/>
  <w15:commentEx w15:paraId="0AB29B4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DE628" w16cex:dateUtc="2022-09-01T19:55:00Z"/>
  <w16cex:commentExtensible w16cex:durableId="26CDE627" w16cex:dateUtc="2022-09-06T21:29:00Z"/>
  <w16cex:commentExtensible w16cex:durableId="2702458A" w16cex:dateUtc="2022-09-19T15:58:00Z"/>
  <w16cex:commentExtensible w16cex:durableId="26DD9778" w16cex:dateUtc="2022-09-27T1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1324A2" w16cid:durableId="26CDE628"/>
  <w16cid:commentId w16cid:paraId="48710F60" w16cid:durableId="26CDE627"/>
  <w16cid:commentId w16cid:paraId="3467BC61" w16cid:durableId="2702458A"/>
  <w16cid:commentId w16cid:paraId="0AB29B4D" w16cid:durableId="26DD97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7723E" w14:textId="77777777" w:rsidR="00262454" w:rsidRDefault="00262454" w:rsidP="009E784A">
      <w:r>
        <w:separator/>
      </w:r>
    </w:p>
  </w:endnote>
  <w:endnote w:type="continuationSeparator" w:id="0">
    <w:p w14:paraId="0F01D2C0" w14:textId="77777777" w:rsidR="00262454" w:rsidRDefault="00262454" w:rsidP="009E784A">
      <w:r>
        <w:continuationSeparator/>
      </w:r>
    </w:p>
  </w:endnote>
  <w:endnote w:type="continuationNotice" w:id="1">
    <w:p w14:paraId="6D9790A1" w14:textId="77777777" w:rsidR="00262454" w:rsidRDefault="002624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0542206B" w14:textId="386DAECE" w:rsidR="00385C5D" w:rsidRDefault="00385C5D" w:rsidP="005B217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2EF83" w14:textId="77777777" w:rsidR="00262454" w:rsidRDefault="00262454" w:rsidP="009E784A">
      <w:r>
        <w:separator/>
      </w:r>
    </w:p>
  </w:footnote>
  <w:footnote w:type="continuationSeparator" w:id="0">
    <w:p w14:paraId="25FC9D7C" w14:textId="77777777" w:rsidR="00262454" w:rsidRDefault="00262454" w:rsidP="009E784A">
      <w:r>
        <w:continuationSeparator/>
      </w:r>
    </w:p>
  </w:footnote>
  <w:footnote w:type="continuationNotice" w:id="1">
    <w:p w14:paraId="12261F91" w14:textId="77777777" w:rsidR="00262454" w:rsidRDefault="00262454"/>
  </w:footnote>
  <w:footnote w:id="2">
    <w:p w14:paraId="00FC8615" w14:textId="77777777" w:rsidR="005B2170" w:rsidRPr="003933C9" w:rsidRDefault="005B2170" w:rsidP="0003781A">
      <w:pPr>
        <w:pStyle w:val="FootnoteText"/>
        <w:rPr>
          <w:rFonts w:ascii="Arial" w:hAnsi="Arial" w:cs="Arial"/>
          <w:sz w:val="20"/>
        </w:rPr>
      </w:pPr>
      <w:r>
        <w:rPr>
          <w:rStyle w:val="FootnoteReference"/>
        </w:rPr>
        <w:footnoteRef/>
      </w:r>
      <w:r>
        <w:t xml:space="preserve"> Once ‘haptics’ is approved as a top-level media type by IETF. There is a proposal to that effect pending with the IETF: </w:t>
      </w:r>
      <w:hyperlink r:id="rId1" w:history="1">
        <w:r>
          <w:rPr>
            <w:color w:val="0000FF"/>
            <w:u w:val="single"/>
          </w:rPr>
          <w:t>https://datatracker.ietf.org/doc/draft-ietf-mediaman-haptics/01/</w:t>
        </w:r>
      </w:hyperlink>
      <w:r>
        <w:t>. It is expected to be approved as a Standards Track RFC in the next few months.</w:t>
      </w:r>
    </w:p>
  </w:footnote>
  <w:footnote w:id="3">
    <w:p w14:paraId="72B09470" w14:textId="77777777" w:rsidR="005B2170" w:rsidRPr="000D38B9" w:rsidRDefault="005B2170" w:rsidP="005B2170">
      <w:pPr>
        <w:pStyle w:val="FootnoteText"/>
      </w:pPr>
      <w:r>
        <w:rPr>
          <w:rStyle w:val="FootnoteReference"/>
        </w:rPr>
        <w:footnoteRef/>
      </w:r>
      <w:r>
        <w:t xml:space="preserve"> The registration of the Object Type for haptics has not been initiated yet; expected shortly.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5E068FA4"/>
    <w:lvl w:ilvl="0">
      <w:start w:val="1"/>
      <w:numFmt w:val="upperLetter"/>
      <w:pStyle w:val="ANNEX"/>
      <w:suff w:val="nothing"/>
      <w:lvlText w:val="Annex %1"/>
      <w:lvlJc w:val="left"/>
      <w:pPr>
        <w:ind w:left="0" w:firstLine="0"/>
      </w:pPr>
      <w:rPr>
        <w:rFonts w:ascii="Cambria" w:hAnsi="Cambria" w:hint="default"/>
        <w:b/>
        <w:i w:val="0"/>
        <w:sz w:val="28"/>
      </w:rPr>
    </w:lvl>
    <w:lvl w:ilvl="1">
      <w:start w:val="1"/>
      <w:numFmt w:val="decimal"/>
      <w:pStyle w:val="a2"/>
      <w:lvlText w:val="%1.%2"/>
      <w:lvlJc w:val="left"/>
      <w:pPr>
        <w:tabs>
          <w:tab w:val="num" w:pos="360"/>
        </w:tabs>
        <w:ind w:left="0" w:firstLine="0"/>
      </w:pPr>
      <w:rPr>
        <w:rFonts w:hint="default"/>
        <w:b/>
        <w:i w:val="0"/>
      </w:rPr>
    </w:lvl>
    <w:lvl w:ilvl="2">
      <w:start w:val="1"/>
      <w:numFmt w:val="decimal"/>
      <w:pStyle w:val="a3"/>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1A1C5EDF"/>
    <w:multiLevelType w:val="hybridMultilevel"/>
    <w:tmpl w:val="D4124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20368C"/>
    <w:multiLevelType w:val="hybridMultilevel"/>
    <w:tmpl w:val="97FAC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7200FD9"/>
    <w:multiLevelType w:val="hybridMultilevel"/>
    <w:tmpl w:val="47B44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C3584A"/>
    <w:multiLevelType w:val="hybridMultilevel"/>
    <w:tmpl w:val="8E888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6A46F7"/>
    <w:multiLevelType w:val="multilevel"/>
    <w:tmpl w:val="7834D5F0"/>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4036577">
    <w:abstractNumId w:val="6"/>
  </w:num>
  <w:num w:numId="2" w16cid:durableId="1461729454">
    <w:abstractNumId w:val="0"/>
  </w:num>
  <w:num w:numId="3" w16cid:durableId="1443842764">
    <w:abstractNumId w:val="1"/>
  </w:num>
  <w:num w:numId="4" w16cid:durableId="969674347">
    <w:abstractNumId w:val="2"/>
  </w:num>
  <w:num w:numId="5" w16cid:durableId="2017078032">
    <w:abstractNumId w:val="5"/>
  </w:num>
  <w:num w:numId="6" w16cid:durableId="1191727002">
    <w:abstractNumId w:val="4"/>
  </w:num>
  <w:num w:numId="7" w16cid:durableId="4029162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5879767">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nry Da Costa">
    <w15:presenceInfo w15:providerId="AD" w15:userId="S::hdacosta@immersion.com::fd1caf71-16e6-473a-875f-c85aaf9ca22e"/>
  </w15:person>
  <w15:person w15:author="Yeshwant Muthusamy">
    <w15:presenceInfo w15:providerId="None" w15:userId="Yeshwant Muthusa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0F37"/>
    <w:rsid w:val="0003781A"/>
    <w:rsid w:val="0004172F"/>
    <w:rsid w:val="00054667"/>
    <w:rsid w:val="00055EF6"/>
    <w:rsid w:val="000968DA"/>
    <w:rsid w:val="000A0E31"/>
    <w:rsid w:val="000C78E6"/>
    <w:rsid w:val="000E1069"/>
    <w:rsid w:val="000F0105"/>
    <w:rsid w:val="000F399C"/>
    <w:rsid w:val="000F645C"/>
    <w:rsid w:val="00101E8A"/>
    <w:rsid w:val="00103FAF"/>
    <w:rsid w:val="0012133D"/>
    <w:rsid w:val="00127FE3"/>
    <w:rsid w:val="00132321"/>
    <w:rsid w:val="00140316"/>
    <w:rsid w:val="00141951"/>
    <w:rsid w:val="00143984"/>
    <w:rsid w:val="0017051E"/>
    <w:rsid w:val="0018563E"/>
    <w:rsid w:val="00196997"/>
    <w:rsid w:val="001972B1"/>
    <w:rsid w:val="001D05AE"/>
    <w:rsid w:val="00203759"/>
    <w:rsid w:val="00223C51"/>
    <w:rsid w:val="002274B2"/>
    <w:rsid w:val="00232E74"/>
    <w:rsid w:val="00256571"/>
    <w:rsid w:val="00262454"/>
    <w:rsid w:val="00262A4B"/>
    <w:rsid w:val="00263789"/>
    <w:rsid w:val="00272375"/>
    <w:rsid w:val="002A06EC"/>
    <w:rsid w:val="00305EFB"/>
    <w:rsid w:val="003226C8"/>
    <w:rsid w:val="00360792"/>
    <w:rsid w:val="003621AF"/>
    <w:rsid w:val="00385C5D"/>
    <w:rsid w:val="003B0FC6"/>
    <w:rsid w:val="00405B23"/>
    <w:rsid w:val="00454A28"/>
    <w:rsid w:val="00464F78"/>
    <w:rsid w:val="00474642"/>
    <w:rsid w:val="00482626"/>
    <w:rsid w:val="004B02AF"/>
    <w:rsid w:val="004C1854"/>
    <w:rsid w:val="004C5A87"/>
    <w:rsid w:val="004D2805"/>
    <w:rsid w:val="004D74A6"/>
    <w:rsid w:val="004E45B6"/>
    <w:rsid w:val="004F5473"/>
    <w:rsid w:val="00521595"/>
    <w:rsid w:val="005612C2"/>
    <w:rsid w:val="00570497"/>
    <w:rsid w:val="005719ED"/>
    <w:rsid w:val="00573AB6"/>
    <w:rsid w:val="005A6B1F"/>
    <w:rsid w:val="005B2170"/>
    <w:rsid w:val="005C2A51"/>
    <w:rsid w:val="005C7DDA"/>
    <w:rsid w:val="005E294C"/>
    <w:rsid w:val="005F3966"/>
    <w:rsid w:val="00620B7C"/>
    <w:rsid w:val="0063127E"/>
    <w:rsid w:val="0065226E"/>
    <w:rsid w:val="00660987"/>
    <w:rsid w:val="00667206"/>
    <w:rsid w:val="00671C2E"/>
    <w:rsid w:val="006723E9"/>
    <w:rsid w:val="00675F77"/>
    <w:rsid w:val="00691123"/>
    <w:rsid w:val="006A0985"/>
    <w:rsid w:val="00704800"/>
    <w:rsid w:val="00716778"/>
    <w:rsid w:val="00761E27"/>
    <w:rsid w:val="00764E23"/>
    <w:rsid w:val="007659F6"/>
    <w:rsid w:val="007B00FF"/>
    <w:rsid w:val="007B7406"/>
    <w:rsid w:val="007F543C"/>
    <w:rsid w:val="008501D6"/>
    <w:rsid w:val="0086678F"/>
    <w:rsid w:val="00874035"/>
    <w:rsid w:val="00874D90"/>
    <w:rsid w:val="008870C0"/>
    <w:rsid w:val="008A2273"/>
    <w:rsid w:val="008E016A"/>
    <w:rsid w:val="008E7795"/>
    <w:rsid w:val="009134AD"/>
    <w:rsid w:val="00941CEE"/>
    <w:rsid w:val="009457E2"/>
    <w:rsid w:val="00954B0D"/>
    <w:rsid w:val="00961D61"/>
    <w:rsid w:val="009636E0"/>
    <w:rsid w:val="00980E7B"/>
    <w:rsid w:val="00990C0E"/>
    <w:rsid w:val="009B09C2"/>
    <w:rsid w:val="009C23CD"/>
    <w:rsid w:val="009C5AAC"/>
    <w:rsid w:val="009D5D9F"/>
    <w:rsid w:val="009E65AC"/>
    <w:rsid w:val="009E6BCA"/>
    <w:rsid w:val="009E784A"/>
    <w:rsid w:val="00A04E52"/>
    <w:rsid w:val="00A53F0B"/>
    <w:rsid w:val="00A826C0"/>
    <w:rsid w:val="00AA05B3"/>
    <w:rsid w:val="00AC193A"/>
    <w:rsid w:val="00AD0958"/>
    <w:rsid w:val="00AE0D4F"/>
    <w:rsid w:val="00AE29CF"/>
    <w:rsid w:val="00B07B6D"/>
    <w:rsid w:val="00B23D19"/>
    <w:rsid w:val="00B24CCE"/>
    <w:rsid w:val="00B608A1"/>
    <w:rsid w:val="00BC3F33"/>
    <w:rsid w:val="00BE3711"/>
    <w:rsid w:val="00C21634"/>
    <w:rsid w:val="00C21FD6"/>
    <w:rsid w:val="00C42858"/>
    <w:rsid w:val="00CA22EB"/>
    <w:rsid w:val="00CA6307"/>
    <w:rsid w:val="00CB798F"/>
    <w:rsid w:val="00CC4877"/>
    <w:rsid w:val="00CC56E3"/>
    <w:rsid w:val="00CC6B4C"/>
    <w:rsid w:val="00CD36BE"/>
    <w:rsid w:val="00CE1722"/>
    <w:rsid w:val="00CF1629"/>
    <w:rsid w:val="00D0385A"/>
    <w:rsid w:val="00D0647A"/>
    <w:rsid w:val="00D2600D"/>
    <w:rsid w:val="00D260AD"/>
    <w:rsid w:val="00D41140"/>
    <w:rsid w:val="00D4426E"/>
    <w:rsid w:val="00D46611"/>
    <w:rsid w:val="00D709E9"/>
    <w:rsid w:val="00DB28A3"/>
    <w:rsid w:val="00E020C9"/>
    <w:rsid w:val="00E06B43"/>
    <w:rsid w:val="00E422CB"/>
    <w:rsid w:val="00E565AB"/>
    <w:rsid w:val="00E67497"/>
    <w:rsid w:val="00E843CE"/>
    <w:rsid w:val="00E9507F"/>
    <w:rsid w:val="00E965CC"/>
    <w:rsid w:val="00ED7BA4"/>
    <w:rsid w:val="00EF2D59"/>
    <w:rsid w:val="00F01082"/>
    <w:rsid w:val="00F03F9B"/>
    <w:rsid w:val="00F419DA"/>
    <w:rsid w:val="00F602CB"/>
    <w:rsid w:val="00F73309"/>
    <w:rsid w:val="00FE31F8"/>
    <w:rsid w:val="00FE6077"/>
    <w:rsid w:val="00FF2653"/>
    <w:rsid w:val="08D75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Arial" w:hAnsi="Arial" w:cs="Arial"/>
    </w:rPr>
  </w:style>
  <w:style w:type="paragraph" w:styleId="Heading1">
    <w:name w:val="heading 1"/>
    <w:basedOn w:val="Normal"/>
    <w:next w:val="BodyText"/>
    <w:link w:val="Heading1Char"/>
    <w:qFormat/>
    <w:rsid w:val="00A04E52"/>
    <w:pPr>
      <w:numPr>
        <w:numId w:val="1"/>
      </w:numPr>
      <w:spacing w:before="480" w:after="240"/>
      <w:outlineLvl w:val="0"/>
    </w:pPr>
    <w:rPr>
      <w:rFonts w:ascii="Cambria" w:hAnsi="Cambria"/>
      <w:b/>
      <w:bCs/>
      <w:sz w:val="28"/>
      <w:szCs w:val="24"/>
    </w:rPr>
  </w:style>
  <w:style w:type="paragraph" w:styleId="Heading2">
    <w:name w:val="heading 2"/>
    <w:basedOn w:val="Normal"/>
    <w:next w:val="BodyText"/>
    <w:link w:val="Heading2Char"/>
    <w:unhideWhenUsed/>
    <w:qFormat/>
    <w:rsid w:val="00454A28"/>
    <w:pPr>
      <w:keepNext/>
      <w:keepLines/>
      <w:spacing w:before="240" w:after="120"/>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uiPriority w:val="9"/>
    <w:unhideWhenUsed/>
    <w:qFormat/>
    <w:rsid w:val="00761E27"/>
    <w:pPr>
      <w:keepNext/>
      <w:keepLines/>
      <w:spacing w:before="240" w:after="120"/>
      <w:outlineLvl w:val="2"/>
    </w:pPr>
    <w:rPr>
      <w:rFonts w:asciiTheme="majorHAnsi" w:eastAsiaTheme="majorEastAsia" w:hAnsiTheme="majorHAnsi" w:cstheme="majorBidi"/>
      <w:b/>
      <w:sz w:val="24"/>
      <w:szCs w:val="24"/>
    </w:rPr>
  </w:style>
  <w:style w:type="paragraph" w:styleId="Heading4">
    <w:name w:val="heading 4"/>
    <w:basedOn w:val="Heading3"/>
    <w:next w:val="Normal"/>
    <w:link w:val="Heading4Char"/>
    <w:uiPriority w:val="9"/>
    <w:qFormat/>
    <w:rsid w:val="005B2170"/>
    <w:pPr>
      <w:keepLines w:val="0"/>
      <w:widowControl/>
      <w:tabs>
        <w:tab w:val="left" w:pos="940"/>
        <w:tab w:val="left" w:pos="1140"/>
        <w:tab w:val="left" w:pos="1360"/>
        <w:tab w:val="num" w:pos="3080"/>
      </w:tabs>
      <w:suppressAutoHyphens/>
      <w:autoSpaceDE/>
      <w:autoSpaceDN/>
      <w:spacing w:before="60" w:after="240" w:line="230" w:lineRule="exact"/>
      <w:outlineLvl w:val="3"/>
    </w:pPr>
    <w:rPr>
      <w:rFonts w:ascii="Cambria" w:eastAsia="MS Mincho" w:hAnsi="Cambria" w:cs="Times New Roman"/>
      <w:b w:val="0"/>
      <w:sz w:val="20"/>
      <w:szCs w:val="20"/>
      <w:lang w:val="de-DE" w:eastAsia="ja-JP"/>
    </w:rPr>
  </w:style>
  <w:style w:type="paragraph" w:styleId="Heading5">
    <w:name w:val="heading 5"/>
    <w:basedOn w:val="Heading4"/>
    <w:next w:val="Normal"/>
    <w:link w:val="Heading5Char"/>
    <w:qFormat/>
    <w:rsid w:val="005B2170"/>
    <w:pPr>
      <w:tabs>
        <w:tab w:val="clear" w:pos="1140"/>
        <w:tab w:val="clear" w:pos="1360"/>
      </w:tabs>
      <w:ind w:left="2000"/>
      <w:outlineLvl w:val="4"/>
    </w:pPr>
    <w:rPr>
      <w:sz w:val="22"/>
    </w:rPr>
  </w:style>
  <w:style w:type="paragraph" w:styleId="Heading6">
    <w:name w:val="heading 6"/>
    <w:aliases w:val="h6,H6,H61,Titre 6,TOC header,Bullet list,sub-dash,sd,5,Appendix,T1"/>
    <w:basedOn w:val="Heading5"/>
    <w:next w:val="Normal"/>
    <w:link w:val="Heading6Char"/>
    <w:uiPriority w:val="9"/>
    <w:qFormat/>
    <w:rsid w:val="005B2170"/>
    <w:pPr>
      <w:tabs>
        <w:tab w:val="clear" w:pos="940"/>
        <w:tab w:val="clear" w:pos="3080"/>
        <w:tab w:val="num" w:pos="3440"/>
      </w:tabs>
      <w:outlineLvl w:val="5"/>
    </w:pPr>
  </w:style>
  <w:style w:type="paragraph" w:styleId="Heading7">
    <w:name w:val="heading 7"/>
    <w:aliases w:val="Bulleted list,L7"/>
    <w:basedOn w:val="Heading6"/>
    <w:next w:val="Normal"/>
    <w:link w:val="Heading7Char"/>
    <w:uiPriority w:val="9"/>
    <w:qFormat/>
    <w:rsid w:val="005B2170"/>
    <w:pPr>
      <w:outlineLvl w:val="6"/>
    </w:pPr>
    <w:rPr>
      <w:b/>
      <w:sz w:val="20"/>
    </w:rPr>
  </w:style>
  <w:style w:type="paragraph" w:styleId="Heading8">
    <w:name w:val="heading 8"/>
    <w:aliases w:val="Legal Level 1.1.1.,Center Bold"/>
    <w:basedOn w:val="Heading6"/>
    <w:next w:val="Normal"/>
    <w:link w:val="Heading8Char"/>
    <w:uiPriority w:val="9"/>
    <w:qFormat/>
    <w:rsid w:val="005B2170"/>
    <w:pPr>
      <w:tabs>
        <w:tab w:val="clear" w:pos="3440"/>
        <w:tab w:val="num" w:pos="3800"/>
      </w:tabs>
      <w:outlineLvl w:val="7"/>
    </w:pPr>
    <w:rPr>
      <w:b/>
      <w:sz w:val="20"/>
    </w:rPr>
  </w:style>
  <w:style w:type="paragraph" w:styleId="Heading9">
    <w:name w:val="heading 9"/>
    <w:aliases w:val="Figure Heading,FH,Titre 10"/>
    <w:basedOn w:val="Heading6"/>
    <w:next w:val="Normal"/>
    <w:link w:val="Heading9Char"/>
    <w:uiPriority w:val="9"/>
    <w:qFormat/>
    <w:rsid w:val="005B2170"/>
    <w:pPr>
      <w:tabs>
        <w:tab w:val="clear" w:pos="3440"/>
        <w:tab w:val="num" w:pos="3800"/>
      </w:tabs>
      <w:outlineLvl w:val="8"/>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ell">
    <w:name w:val="Table Cell"/>
    <w:basedOn w:val="Normal"/>
    <w:qFormat/>
    <w:rsid w:val="0003781A"/>
    <w:pPr>
      <w:widowControl/>
      <w:autoSpaceDE/>
      <w:autoSpaceDN/>
    </w:pPr>
    <w:rPr>
      <w:rFonts w:ascii="Cambria" w:hAnsi="Cambria"/>
    </w:rPr>
  </w:style>
  <w:style w:type="paragraph" w:styleId="BodyText">
    <w:name w:val="Body Text"/>
    <w:basedOn w:val="Normal"/>
    <w:link w:val="BodyTextChar"/>
    <w:uiPriority w:val="99"/>
    <w:qFormat/>
    <w:rsid w:val="00454A28"/>
    <w:pPr>
      <w:spacing w:before="120" w:after="120"/>
      <w:jc w:val="both"/>
    </w:pPr>
    <w:rPr>
      <w:rFonts w:ascii="Cambria" w:hAnsi="Cambria"/>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rsid w:val="00761E27"/>
    <w:rPr>
      <w:rFonts w:ascii="Cambria" w:hAnsi="Cambria"/>
    </w:rPr>
  </w:style>
  <w:style w:type="paragraph" w:customStyle="1" w:styleId="TableColumnHeading">
    <w:name w:val="Table Column Heading"/>
    <w:basedOn w:val="Normal"/>
    <w:qFormat/>
    <w:rsid w:val="0003781A"/>
    <w:pPr>
      <w:keepNext/>
      <w:widowControl/>
      <w:autoSpaceDE/>
      <w:autoSpaceDN/>
    </w:pPr>
    <w:rPr>
      <w:rFonts w:ascii="Cambria" w:hAnsi="Cambria"/>
      <w:b/>
      <w:bCs/>
      <w:lang w:eastAsia="zh-CN"/>
    </w:rPr>
  </w:style>
  <w:style w:type="character" w:styleId="Hyperlink">
    <w:name w:val="Hyperlink"/>
    <w:uiPriority w:val="99"/>
    <w:rsid w:val="00FF2653"/>
    <w:rPr>
      <w:color w:val="0000FF"/>
      <w:u w:val="single"/>
    </w:rPr>
  </w:style>
  <w:style w:type="paragraph" w:customStyle="1" w:styleId="TableCaption">
    <w:name w:val="Table Caption"/>
    <w:basedOn w:val="Caption"/>
    <w:qFormat/>
    <w:rsid w:val="00272375"/>
    <w:pPr>
      <w:keepNext/>
      <w:spacing w:before="240" w:after="120"/>
    </w:pPr>
  </w:style>
  <w:style w:type="character" w:customStyle="1" w:styleId="BodyTextChar">
    <w:name w:val="Body Text Char"/>
    <w:basedOn w:val="DefaultParagraphFont"/>
    <w:link w:val="BodyText"/>
    <w:uiPriority w:val="99"/>
    <w:rsid w:val="00454A28"/>
    <w:rPr>
      <w:rFonts w:ascii="Cambria" w:eastAsia="Arial" w:hAnsi="Cambria" w:cs="Arial"/>
      <w:szCs w:val="24"/>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rsid w:val="00454A28"/>
    <w:rPr>
      <w:rFonts w:asciiTheme="majorHAnsi" w:eastAsiaTheme="majorEastAsia" w:hAnsiTheme="majorHAnsi" w:cstheme="majorBidi"/>
      <w:b/>
      <w:sz w:val="26"/>
      <w:szCs w:val="26"/>
    </w:rPr>
  </w:style>
  <w:style w:type="character" w:customStyle="1" w:styleId="Heading3Char">
    <w:name w:val="Heading 3 Char"/>
    <w:basedOn w:val="DefaultParagraphFont"/>
    <w:link w:val="Heading3"/>
    <w:uiPriority w:val="9"/>
    <w:rsid w:val="00761E27"/>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5B2170"/>
    <w:rPr>
      <w:rFonts w:ascii="Cambria" w:eastAsia="MS Mincho" w:hAnsi="Cambria" w:cs="Times New Roman"/>
      <w:b/>
      <w:sz w:val="20"/>
      <w:szCs w:val="20"/>
      <w:lang w:val="de-DE" w:eastAsia="ja-JP"/>
    </w:rPr>
  </w:style>
  <w:style w:type="character" w:customStyle="1" w:styleId="Heading5Char">
    <w:name w:val="Heading 5 Char"/>
    <w:basedOn w:val="DefaultParagraphFont"/>
    <w:link w:val="Heading5"/>
    <w:rsid w:val="005B2170"/>
    <w:rPr>
      <w:rFonts w:ascii="Cambria" w:eastAsia="MS Mincho" w:hAnsi="Cambria" w:cs="Times New Roman"/>
      <w:b/>
      <w:szCs w:val="20"/>
      <w:lang w:val="de-DE" w:eastAsia="ja-JP"/>
    </w:rPr>
  </w:style>
  <w:style w:type="character" w:customStyle="1" w:styleId="Heading6Char">
    <w:name w:val="Heading 6 Char"/>
    <w:aliases w:val="h6 Char,H6 Char,H61 Char,Titre 6 Char,TOC header Char,Bullet list Char,sub-dash Char,sd Char,5 Char,Appendix Char,T1 Char"/>
    <w:basedOn w:val="DefaultParagraphFont"/>
    <w:link w:val="Heading6"/>
    <w:uiPriority w:val="9"/>
    <w:rsid w:val="005B2170"/>
    <w:rPr>
      <w:rFonts w:ascii="Cambria" w:eastAsia="MS Mincho" w:hAnsi="Cambria" w:cs="Times New Roman"/>
      <w:b/>
      <w:szCs w:val="20"/>
      <w:lang w:val="de-DE" w:eastAsia="ja-JP"/>
    </w:rPr>
  </w:style>
  <w:style w:type="character" w:customStyle="1" w:styleId="Heading7Char">
    <w:name w:val="Heading 7 Char"/>
    <w:aliases w:val="Bulleted list Char,L7 Char"/>
    <w:basedOn w:val="DefaultParagraphFont"/>
    <w:link w:val="Heading7"/>
    <w:uiPriority w:val="9"/>
    <w:rsid w:val="005B2170"/>
    <w:rPr>
      <w:rFonts w:ascii="Cambria" w:eastAsia="MS Mincho" w:hAnsi="Cambria" w:cs="Times New Roman"/>
      <w:sz w:val="20"/>
      <w:szCs w:val="20"/>
      <w:lang w:val="de-DE" w:eastAsia="ja-JP"/>
    </w:rPr>
  </w:style>
  <w:style w:type="character" w:customStyle="1" w:styleId="Heading8Char">
    <w:name w:val="Heading 8 Char"/>
    <w:aliases w:val="Legal Level 1.1.1. Char,Center Bold Char"/>
    <w:basedOn w:val="DefaultParagraphFont"/>
    <w:link w:val="Heading8"/>
    <w:uiPriority w:val="9"/>
    <w:rsid w:val="005B2170"/>
    <w:rPr>
      <w:rFonts w:ascii="Cambria" w:eastAsia="MS Mincho" w:hAnsi="Cambria" w:cs="Times New Roman"/>
      <w:sz w:val="20"/>
      <w:szCs w:val="20"/>
      <w:lang w:val="de-DE" w:eastAsia="ja-JP"/>
    </w:rPr>
  </w:style>
  <w:style w:type="character" w:customStyle="1" w:styleId="Heading9Char">
    <w:name w:val="Heading 9 Char"/>
    <w:aliases w:val="Figure Heading Char,FH Char,Titre 10 Char"/>
    <w:basedOn w:val="DefaultParagraphFont"/>
    <w:link w:val="Heading9"/>
    <w:uiPriority w:val="9"/>
    <w:rsid w:val="005B2170"/>
    <w:rPr>
      <w:rFonts w:ascii="Cambria" w:eastAsia="MS Mincho" w:hAnsi="Cambria" w:cs="Times New Roman"/>
      <w:sz w:val="20"/>
      <w:szCs w:val="20"/>
      <w:lang w:val="de-DE" w:eastAsia="ja-JP"/>
    </w:rPr>
  </w:style>
  <w:style w:type="table" w:styleId="TableGrid">
    <w:name w:val="Table Grid"/>
    <w:basedOn w:val="TableNormal"/>
    <w:rsid w:val="005B2170"/>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272375"/>
    <w:pPr>
      <w:widowControl/>
      <w:autoSpaceDE/>
      <w:autoSpaceDN/>
      <w:spacing w:before="120" w:after="240" w:line="230" w:lineRule="atLeast"/>
      <w:jc w:val="center"/>
    </w:pPr>
    <w:rPr>
      <w:rFonts w:ascii="Cambria" w:eastAsia="MS Mincho" w:hAnsi="Cambria" w:cs="Times New Roman"/>
      <w:b/>
      <w:szCs w:val="20"/>
      <w:lang w:eastAsia="ja-JP"/>
    </w:rPr>
  </w:style>
  <w:style w:type="paragraph" w:styleId="Revision">
    <w:name w:val="Revision"/>
    <w:hidden/>
    <w:uiPriority w:val="99"/>
    <w:semiHidden/>
    <w:rsid w:val="005B2170"/>
    <w:pPr>
      <w:widowControl/>
      <w:autoSpaceDE/>
      <w:autoSpaceDN/>
    </w:pPr>
    <w:rPr>
      <w:rFonts w:ascii="Times New Roman" w:eastAsia="Arial" w:hAnsi="Times New Roman" w:cs="Arial"/>
    </w:rPr>
  </w:style>
  <w:style w:type="character" w:styleId="CommentReference">
    <w:name w:val="annotation reference"/>
    <w:uiPriority w:val="99"/>
    <w:rsid w:val="005B2170"/>
    <w:rPr>
      <w:noProof w:val="0"/>
      <w:sz w:val="16"/>
      <w:lang w:val="fr-FR"/>
    </w:rPr>
  </w:style>
  <w:style w:type="paragraph" w:styleId="TOCHeading">
    <w:name w:val="TOC Heading"/>
    <w:basedOn w:val="Normal"/>
    <w:next w:val="Normal"/>
    <w:uiPriority w:val="39"/>
    <w:unhideWhenUsed/>
    <w:qFormat/>
    <w:rsid w:val="00A04E52"/>
    <w:pPr>
      <w:keepNext/>
      <w:keepLines/>
      <w:widowControl/>
      <w:tabs>
        <w:tab w:val="left" w:pos="560"/>
      </w:tabs>
      <w:suppressAutoHyphens/>
      <w:autoSpaceDE/>
      <w:autoSpaceDN/>
      <w:spacing w:before="960" w:after="240"/>
    </w:pPr>
    <w:rPr>
      <w:rFonts w:ascii="Cambria" w:eastAsiaTheme="majorEastAsia" w:hAnsi="Cambria" w:cstheme="majorBidi"/>
      <w:b/>
      <w:sz w:val="28"/>
      <w:szCs w:val="32"/>
      <w:lang w:val="en-GB" w:eastAsia="ja-JP"/>
    </w:rPr>
  </w:style>
  <w:style w:type="paragraph" w:styleId="TOC1">
    <w:name w:val="toc 1"/>
    <w:basedOn w:val="Normal"/>
    <w:next w:val="Normal"/>
    <w:uiPriority w:val="39"/>
    <w:rsid w:val="005B2170"/>
    <w:pPr>
      <w:widowControl/>
      <w:tabs>
        <w:tab w:val="left" w:pos="1080"/>
        <w:tab w:val="right" w:leader="dot" w:pos="9752"/>
      </w:tabs>
      <w:suppressAutoHyphens/>
      <w:autoSpaceDE/>
      <w:autoSpaceDN/>
      <w:spacing w:before="120" w:line="230" w:lineRule="atLeast"/>
      <w:ind w:left="1080" w:right="504" w:hanging="1080"/>
    </w:pPr>
    <w:rPr>
      <w:rFonts w:ascii="Cambria" w:eastAsia="MS Mincho" w:hAnsi="Cambria" w:cs="Times New Roman"/>
      <w:b/>
      <w:szCs w:val="20"/>
      <w:lang w:eastAsia="ja-JP"/>
    </w:rPr>
  </w:style>
  <w:style w:type="paragraph" w:styleId="TOC2">
    <w:name w:val="toc 2"/>
    <w:basedOn w:val="TOC1"/>
    <w:next w:val="Normal"/>
    <w:uiPriority w:val="39"/>
    <w:rsid w:val="005B2170"/>
    <w:pPr>
      <w:spacing w:before="0"/>
    </w:pPr>
  </w:style>
  <w:style w:type="character" w:customStyle="1" w:styleId="A8">
    <w:name w:val="A8"/>
    <w:uiPriority w:val="99"/>
    <w:rsid w:val="005B2170"/>
    <w:rPr>
      <w:rFonts w:cs="Cambria"/>
      <w:color w:val="053BF5"/>
      <w:sz w:val="22"/>
      <w:szCs w:val="22"/>
      <w:u w:val="single"/>
    </w:rPr>
  </w:style>
  <w:style w:type="character" w:customStyle="1" w:styleId="InlineCode">
    <w:name w:val="Inline Code"/>
    <w:basedOn w:val="DefaultParagraphFont"/>
    <w:uiPriority w:val="1"/>
    <w:qFormat/>
    <w:rsid w:val="005B2170"/>
    <w:rPr>
      <w:rFonts w:ascii="Courier New" w:hAnsi="Courier New" w:cs="Courier New"/>
      <w:sz w:val="22"/>
      <w:szCs w:val="20"/>
    </w:rPr>
  </w:style>
  <w:style w:type="paragraph" w:styleId="FootnoteText">
    <w:name w:val="footnote text"/>
    <w:basedOn w:val="Normal"/>
    <w:link w:val="FootnoteTextChar"/>
    <w:semiHidden/>
    <w:rsid w:val="005B2170"/>
    <w:pPr>
      <w:widowControl/>
      <w:tabs>
        <w:tab w:val="left" w:pos="340"/>
      </w:tabs>
      <w:autoSpaceDE/>
      <w:autoSpaceDN/>
      <w:spacing w:after="120" w:line="210" w:lineRule="atLeast"/>
      <w:jc w:val="both"/>
    </w:pPr>
    <w:rPr>
      <w:rFonts w:ascii="Cambria" w:eastAsia="MS Mincho" w:hAnsi="Cambria" w:cs="Times New Roman"/>
      <w:sz w:val="18"/>
      <w:szCs w:val="20"/>
      <w:lang w:eastAsia="ja-JP"/>
    </w:rPr>
  </w:style>
  <w:style w:type="character" w:customStyle="1" w:styleId="FootnoteTextChar">
    <w:name w:val="Footnote Text Char"/>
    <w:basedOn w:val="DefaultParagraphFont"/>
    <w:link w:val="FootnoteText"/>
    <w:semiHidden/>
    <w:rsid w:val="005B2170"/>
    <w:rPr>
      <w:rFonts w:ascii="Cambria" w:eastAsia="MS Mincho" w:hAnsi="Cambria" w:cs="Times New Roman"/>
      <w:sz w:val="18"/>
      <w:szCs w:val="20"/>
      <w:lang w:eastAsia="ja-JP"/>
    </w:rPr>
  </w:style>
  <w:style w:type="character" w:styleId="FootnoteReference">
    <w:name w:val="footnote reference"/>
    <w:aliases w:val="Appel note de bas de p"/>
    <w:semiHidden/>
    <w:rsid w:val="005B2170"/>
    <w:rPr>
      <w:noProof/>
      <w:position w:val="6"/>
      <w:sz w:val="16"/>
      <w:vertAlign w:val="baseline"/>
      <w:lang w:val="fr-FR"/>
    </w:rPr>
  </w:style>
  <w:style w:type="paragraph" w:customStyle="1" w:styleId="Figure">
    <w:name w:val="Figure"/>
    <w:basedOn w:val="Caption"/>
    <w:qFormat/>
    <w:rsid w:val="00C42858"/>
    <w:pPr>
      <w:keepNext/>
      <w:spacing w:before="240" w:after="120"/>
    </w:pPr>
  </w:style>
  <w:style w:type="paragraph" w:styleId="TOC3">
    <w:name w:val="toc 3"/>
    <w:basedOn w:val="TOC2"/>
    <w:next w:val="Normal"/>
    <w:uiPriority w:val="39"/>
    <w:rsid w:val="005B2170"/>
  </w:style>
  <w:style w:type="paragraph" w:customStyle="1" w:styleId="a2">
    <w:name w:val="a2"/>
    <w:basedOn w:val="Heading2"/>
    <w:next w:val="Normal"/>
    <w:rsid w:val="00761E27"/>
    <w:pPr>
      <w:keepLines w:val="0"/>
      <w:widowControl/>
      <w:numPr>
        <w:ilvl w:val="1"/>
        <w:numId w:val="2"/>
      </w:numPr>
      <w:tabs>
        <w:tab w:val="left" w:pos="500"/>
        <w:tab w:val="left" w:pos="720"/>
      </w:tabs>
      <w:suppressAutoHyphens/>
      <w:autoSpaceDE/>
      <w:autoSpaceDN/>
    </w:pPr>
    <w:rPr>
      <w:rFonts w:ascii="Cambria" w:eastAsia="MS Mincho" w:hAnsi="Cambria" w:cs="Times New Roman"/>
      <w:sz w:val="24"/>
      <w:szCs w:val="20"/>
      <w:lang w:val="de-DE" w:eastAsia="ja-JP"/>
    </w:rPr>
  </w:style>
  <w:style w:type="paragraph" w:customStyle="1" w:styleId="a3">
    <w:name w:val="a3"/>
    <w:basedOn w:val="Heading3"/>
    <w:next w:val="Normal"/>
    <w:rsid w:val="00761E27"/>
    <w:pPr>
      <w:keepLines w:val="0"/>
      <w:widowControl/>
      <w:numPr>
        <w:ilvl w:val="2"/>
        <w:numId w:val="2"/>
      </w:numPr>
      <w:tabs>
        <w:tab w:val="left" w:pos="640"/>
        <w:tab w:val="left" w:pos="880"/>
      </w:tabs>
      <w:suppressAutoHyphens/>
      <w:autoSpaceDE/>
      <w:autoSpaceDN/>
    </w:pPr>
    <w:rPr>
      <w:rFonts w:ascii="Cambria" w:eastAsia="MS Mincho" w:hAnsi="Cambria" w:cs="Times New Roman"/>
      <w:sz w:val="22"/>
      <w:szCs w:val="20"/>
      <w:lang w:val="de-DE" w:eastAsia="ja-JP"/>
    </w:rPr>
  </w:style>
  <w:style w:type="paragraph" w:customStyle="1" w:styleId="ANNEX">
    <w:name w:val="ANNEX"/>
    <w:basedOn w:val="Normal"/>
    <w:next w:val="Normal"/>
    <w:rsid w:val="005B2170"/>
    <w:pPr>
      <w:keepNext/>
      <w:pageBreakBefore/>
      <w:widowControl/>
      <w:numPr>
        <w:numId w:val="2"/>
      </w:numPr>
      <w:autoSpaceDE/>
      <w:autoSpaceDN/>
      <w:spacing w:after="760" w:line="310" w:lineRule="exact"/>
      <w:jc w:val="center"/>
      <w:outlineLvl w:val="0"/>
    </w:pPr>
    <w:rPr>
      <w:rFonts w:ascii="Cambria" w:eastAsia="MS Mincho" w:hAnsi="Cambria" w:cs="Times New Roman"/>
      <w:b/>
      <w:sz w:val="28"/>
      <w:szCs w:val="20"/>
      <w:lang w:val="en-GB" w:eastAsia="ja-JP"/>
    </w:rPr>
  </w:style>
  <w:style w:type="paragraph" w:customStyle="1" w:styleId="zzForeword">
    <w:name w:val="zzForeword"/>
    <w:basedOn w:val="Introduction"/>
    <w:next w:val="BodyText"/>
    <w:rsid w:val="00A04E52"/>
    <w:pPr>
      <w:tabs>
        <w:tab w:val="clear" w:pos="400"/>
      </w:tabs>
    </w:pPr>
    <w:rPr>
      <w:color w:val="0000FF"/>
    </w:rPr>
  </w:style>
  <w:style w:type="character" w:customStyle="1" w:styleId="stddocNumber">
    <w:name w:val="std_docNumber"/>
    <w:rsid w:val="005B2170"/>
    <w:rPr>
      <w:rFonts w:ascii="Cambria" w:hAnsi="Cambria"/>
      <w:bdr w:val="none" w:sz="0" w:space="0" w:color="auto"/>
      <w:shd w:val="clear" w:color="auto" w:fill="F2DBDB"/>
    </w:rPr>
  </w:style>
  <w:style w:type="character" w:customStyle="1" w:styleId="stddocPartNumber">
    <w:name w:val="std_docPartNumber"/>
    <w:rsid w:val="005B2170"/>
    <w:rPr>
      <w:rFonts w:ascii="Cambria" w:hAnsi="Cambria"/>
      <w:bdr w:val="none" w:sz="0" w:space="0" w:color="auto"/>
      <w:shd w:val="clear" w:color="auto" w:fill="EAF1DD"/>
    </w:rPr>
  </w:style>
  <w:style w:type="character" w:customStyle="1" w:styleId="stdpublisher">
    <w:name w:val="std_publisher"/>
    <w:rsid w:val="005B2170"/>
    <w:rPr>
      <w:rFonts w:ascii="Cambria" w:hAnsi="Cambria"/>
      <w:bdr w:val="none" w:sz="0" w:space="0" w:color="auto"/>
      <w:shd w:val="clear" w:color="auto" w:fill="C6D9F1"/>
    </w:rPr>
  </w:style>
  <w:style w:type="paragraph" w:customStyle="1" w:styleId="Introduction">
    <w:name w:val="Introduction"/>
    <w:basedOn w:val="Normal"/>
    <w:next w:val="BodyText"/>
    <w:rsid w:val="00A04E52"/>
    <w:pPr>
      <w:keepNext/>
      <w:pageBreakBefore/>
      <w:widowControl/>
      <w:tabs>
        <w:tab w:val="left" w:pos="400"/>
      </w:tabs>
      <w:suppressAutoHyphens/>
      <w:autoSpaceDE/>
      <w:autoSpaceDN/>
      <w:spacing w:before="960" w:after="240"/>
    </w:pPr>
    <w:rPr>
      <w:rFonts w:ascii="Cambria" w:eastAsia="MS Mincho" w:hAnsi="Cambria" w:cs="Times New Roman"/>
      <w:b/>
      <w:sz w:val="28"/>
      <w:szCs w:val="20"/>
      <w:lang w:eastAsia="ja-JP"/>
    </w:rPr>
  </w:style>
  <w:style w:type="paragraph" w:customStyle="1" w:styleId="zzSTDTitle">
    <w:name w:val="zzSTDTitle"/>
    <w:basedOn w:val="Normal"/>
    <w:next w:val="Normal"/>
    <w:rsid w:val="005B2170"/>
    <w:pPr>
      <w:widowControl/>
      <w:suppressAutoHyphens/>
      <w:autoSpaceDE/>
      <w:autoSpaceDN/>
      <w:spacing w:before="400" w:after="760" w:line="350" w:lineRule="exact"/>
    </w:pPr>
    <w:rPr>
      <w:rFonts w:ascii="Cambria" w:eastAsia="MS Mincho" w:hAnsi="Cambria" w:cs="Times New Roman"/>
      <w:b/>
      <w:color w:val="0000FF"/>
      <w:sz w:val="32"/>
      <w:szCs w:val="20"/>
      <w:lang w:eastAsia="ja-JP"/>
    </w:rPr>
  </w:style>
  <w:style w:type="character" w:customStyle="1" w:styleId="Heading1Char">
    <w:name w:val="Heading 1 Char"/>
    <w:link w:val="Heading1"/>
    <w:rsid w:val="00A04E52"/>
    <w:rPr>
      <w:rFonts w:ascii="Cambria" w:eastAsia="Arial" w:hAnsi="Cambria" w:cs="Arial"/>
      <w:b/>
      <w:bCs/>
      <w:sz w:val="28"/>
      <w:szCs w:val="24"/>
    </w:rPr>
  </w:style>
  <w:style w:type="paragraph" w:customStyle="1" w:styleId="Atom">
    <w:name w:val="Atom"/>
    <w:basedOn w:val="Normal"/>
    <w:qFormat/>
    <w:rsid w:val="005B2170"/>
    <w:pPr>
      <w:keepNext/>
      <w:keepLines/>
      <w:widowControl/>
      <w:autoSpaceDE/>
      <w:autoSpaceDN/>
      <w:spacing w:after="220"/>
    </w:pPr>
    <w:rPr>
      <w:rFonts w:ascii="Cambria" w:eastAsia="Times New Roman" w:hAnsi="Cambria" w:cs="Times New Roman"/>
      <w:lang w:val="en-GB"/>
    </w:rPr>
  </w:style>
  <w:style w:type="paragraph" w:styleId="BalloonText">
    <w:name w:val="Balloon Text"/>
    <w:basedOn w:val="Normal"/>
    <w:link w:val="BalloonTextChar"/>
    <w:uiPriority w:val="99"/>
    <w:semiHidden/>
    <w:unhideWhenUsed/>
    <w:rsid w:val="005B2170"/>
    <w:pPr>
      <w:widowControl/>
      <w:autoSpaceDE/>
      <w:autoSpaceDN/>
      <w:jc w:val="both"/>
    </w:pPr>
    <w:rPr>
      <w:rFonts w:ascii="Tahoma" w:eastAsia="Calibri" w:hAnsi="Tahoma" w:cs="Tahoma"/>
      <w:sz w:val="16"/>
      <w:szCs w:val="16"/>
      <w:lang w:val="en-GB"/>
    </w:rPr>
  </w:style>
  <w:style w:type="character" w:customStyle="1" w:styleId="BalloonTextChar">
    <w:name w:val="Balloon Text Char"/>
    <w:basedOn w:val="DefaultParagraphFont"/>
    <w:link w:val="BalloonText"/>
    <w:uiPriority w:val="99"/>
    <w:semiHidden/>
    <w:rsid w:val="005B2170"/>
    <w:rPr>
      <w:rFonts w:ascii="Tahoma" w:eastAsia="Calibri" w:hAnsi="Tahoma" w:cs="Tahoma"/>
      <w:sz w:val="16"/>
      <w:szCs w:val="16"/>
      <w:lang w:val="en-GB"/>
    </w:rPr>
  </w:style>
  <w:style w:type="paragraph" w:styleId="BlockText">
    <w:name w:val="Block Text"/>
    <w:basedOn w:val="Normal"/>
    <w:rsid w:val="005B2170"/>
    <w:pPr>
      <w:widowControl/>
      <w:autoSpaceDE/>
      <w:autoSpaceDN/>
      <w:spacing w:after="120" w:line="230" w:lineRule="atLeast"/>
      <w:ind w:left="1440" w:right="1440"/>
      <w:jc w:val="both"/>
    </w:pPr>
    <w:rPr>
      <w:rFonts w:ascii="Cambria" w:eastAsia="MS Mincho" w:hAnsi="Cambria" w:cs="Times New Roman"/>
      <w:szCs w:val="20"/>
      <w:lang w:eastAsia="ja-JP"/>
    </w:rPr>
  </w:style>
  <w:style w:type="paragraph" w:customStyle="1" w:styleId="BoxHeading4">
    <w:name w:val="BoxHeading 4"/>
    <w:basedOn w:val="Heading4"/>
    <w:rsid w:val="00761E27"/>
    <w:pPr>
      <w:spacing w:before="240" w:after="120"/>
      <w:ind w:left="864" w:hanging="864"/>
    </w:pPr>
    <w:rPr>
      <w:b/>
      <w:lang w:val="en-GB" w:eastAsia="en-US"/>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272375"/>
    <w:rPr>
      <w:rFonts w:ascii="Cambria" w:eastAsia="MS Mincho" w:hAnsi="Cambria" w:cs="Times New Roman"/>
      <w:b/>
      <w:szCs w:val="20"/>
      <w:lang w:eastAsia="ja-JP"/>
    </w:rPr>
  </w:style>
  <w:style w:type="paragraph" w:customStyle="1" w:styleId="code">
    <w:name w:val="code"/>
    <w:basedOn w:val="Normal"/>
    <w:next w:val="Normal"/>
    <w:link w:val="codeZchn"/>
    <w:qFormat/>
    <w:rsid w:val="00761E27"/>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contextualSpacing/>
    </w:pPr>
    <w:rPr>
      <w:rFonts w:ascii="Courier New" w:eastAsia="Times New Roman" w:hAnsi="Courier New" w:cs="Times New Roman"/>
      <w:noProof/>
      <w:szCs w:val="20"/>
      <w:lang w:val="en-GB"/>
    </w:rPr>
  </w:style>
  <w:style w:type="character" w:customStyle="1" w:styleId="codeZchn">
    <w:name w:val="code Zchn"/>
    <w:link w:val="code"/>
    <w:rsid w:val="00761E27"/>
    <w:rPr>
      <w:rFonts w:ascii="Courier New" w:eastAsia="Times New Roman" w:hAnsi="Courier New" w:cs="Times New Roman"/>
      <w:noProof/>
      <w:szCs w:val="20"/>
      <w:lang w:val="en-GB"/>
    </w:rPr>
  </w:style>
  <w:style w:type="character" w:customStyle="1" w:styleId="codeChar">
    <w:name w:val="code Char"/>
    <w:qFormat/>
    <w:rsid w:val="005B2170"/>
    <w:rPr>
      <w:rFonts w:ascii="Courier New" w:hAnsi="Courier New"/>
      <w:noProof/>
      <w:lang w:val="en-GB" w:eastAsia="ja-JP" w:bidi="ar-SA"/>
    </w:rPr>
  </w:style>
  <w:style w:type="paragraph" w:customStyle="1" w:styleId="Definition">
    <w:name w:val="Definition"/>
    <w:basedOn w:val="Normal"/>
    <w:next w:val="Normal"/>
    <w:rsid w:val="005B2170"/>
    <w:pPr>
      <w:widowControl/>
      <w:autoSpaceDE/>
      <w:autoSpaceDN/>
      <w:spacing w:after="240" w:line="230" w:lineRule="atLeast"/>
      <w:jc w:val="both"/>
    </w:pPr>
    <w:rPr>
      <w:rFonts w:ascii="Cambria" w:eastAsia="MS Mincho" w:hAnsi="Cambria" w:cs="Times New Roman"/>
      <w:szCs w:val="20"/>
      <w:lang w:eastAsia="ja-JP"/>
    </w:rPr>
  </w:style>
  <w:style w:type="paragraph" w:styleId="DocumentMap">
    <w:name w:val="Document Map"/>
    <w:basedOn w:val="Normal"/>
    <w:link w:val="DocumentMapChar"/>
    <w:semiHidden/>
    <w:rsid w:val="005B2170"/>
    <w:pPr>
      <w:widowControl/>
      <w:shd w:val="clear" w:color="auto" w:fill="000080"/>
      <w:autoSpaceDE/>
      <w:autoSpaceDN/>
      <w:spacing w:after="240" w:line="230" w:lineRule="atLeast"/>
      <w:jc w:val="both"/>
    </w:pPr>
    <w:rPr>
      <w:rFonts w:ascii="Tahoma" w:eastAsia="MS Mincho" w:hAnsi="Tahoma" w:cs="Times New Roman"/>
      <w:szCs w:val="20"/>
      <w:lang w:eastAsia="ja-JP"/>
    </w:rPr>
  </w:style>
  <w:style w:type="character" w:customStyle="1" w:styleId="DocumentMapChar">
    <w:name w:val="Document Map Char"/>
    <w:basedOn w:val="DefaultParagraphFont"/>
    <w:link w:val="DocumentMap"/>
    <w:semiHidden/>
    <w:rsid w:val="005B2170"/>
    <w:rPr>
      <w:rFonts w:ascii="Tahoma" w:eastAsia="MS Mincho" w:hAnsi="Tahoma" w:cs="Times New Roman"/>
      <w:szCs w:val="20"/>
      <w:shd w:val="clear" w:color="auto" w:fill="000080"/>
      <w:lang w:eastAsia="ja-JP"/>
    </w:rPr>
  </w:style>
  <w:style w:type="character" w:styleId="EndnoteReference">
    <w:name w:val="endnote reference"/>
    <w:semiHidden/>
    <w:rsid w:val="005B2170"/>
    <w:rPr>
      <w:noProof w:val="0"/>
      <w:vertAlign w:val="superscript"/>
      <w:lang w:val="fr-FR"/>
    </w:rPr>
  </w:style>
  <w:style w:type="paragraph" w:styleId="EndnoteText">
    <w:name w:val="endnote text"/>
    <w:basedOn w:val="Normal"/>
    <w:link w:val="EndnoteTextChar"/>
    <w:semiHidden/>
    <w:rsid w:val="005B2170"/>
    <w:pPr>
      <w:widowControl/>
      <w:autoSpaceDE/>
      <w:autoSpaceDN/>
      <w:spacing w:after="240" w:line="230" w:lineRule="atLeast"/>
      <w:jc w:val="both"/>
    </w:pPr>
    <w:rPr>
      <w:rFonts w:ascii="Cambria" w:eastAsia="MS Mincho" w:hAnsi="Cambria" w:cs="Times New Roman"/>
      <w:szCs w:val="20"/>
      <w:lang w:eastAsia="ja-JP"/>
    </w:rPr>
  </w:style>
  <w:style w:type="character" w:customStyle="1" w:styleId="EndnoteTextChar">
    <w:name w:val="Endnote Text Char"/>
    <w:basedOn w:val="DefaultParagraphFont"/>
    <w:link w:val="EndnoteText"/>
    <w:semiHidden/>
    <w:rsid w:val="005B2170"/>
    <w:rPr>
      <w:rFonts w:ascii="Cambria" w:eastAsia="MS Mincho" w:hAnsi="Cambria" w:cs="Times New Roman"/>
      <w:szCs w:val="20"/>
      <w:lang w:eastAsia="ja-JP"/>
    </w:rPr>
  </w:style>
  <w:style w:type="paragraph" w:customStyle="1" w:styleId="fields">
    <w:name w:val="fields"/>
    <w:basedOn w:val="Normal"/>
    <w:link w:val="fieldsZchn"/>
    <w:qFormat/>
    <w:rsid w:val="005B2170"/>
    <w:pPr>
      <w:widowControl/>
      <w:tabs>
        <w:tab w:val="left" w:pos="1440"/>
        <w:tab w:val="left" w:pos="8010"/>
      </w:tabs>
      <w:autoSpaceDE/>
      <w:autoSpaceDN/>
      <w:spacing w:after="220"/>
      <w:ind w:left="720" w:hanging="360"/>
      <w:contextualSpacing/>
    </w:pPr>
    <w:rPr>
      <w:rFonts w:ascii="Cambria" w:eastAsia="Times New Roman" w:hAnsi="Cambria" w:cs="Times New Roman"/>
      <w:lang w:val="en-GB"/>
    </w:rPr>
  </w:style>
  <w:style w:type="character" w:customStyle="1" w:styleId="fieldsZchn">
    <w:name w:val="fields Zchn"/>
    <w:link w:val="fields"/>
    <w:rsid w:val="005B2170"/>
    <w:rPr>
      <w:rFonts w:ascii="Cambria" w:eastAsia="Times New Roman" w:hAnsi="Cambria" w:cs="Times New Roman"/>
      <w:lang w:val="en-GB"/>
    </w:rPr>
  </w:style>
  <w:style w:type="paragraph" w:styleId="Index1">
    <w:name w:val="index 1"/>
    <w:basedOn w:val="Normal"/>
    <w:semiHidden/>
    <w:rsid w:val="005B2170"/>
    <w:pPr>
      <w:widowControl/>
      <w:autoSpaceDE/>
      <w:autoSpaceDN/>
      <w:spacing w:line="210" w:lineRule="atLeast"/>
      <w:ind w:left="142" w:hanging="142"/>
    </w:pPr>
    <w:rPr>
      <w:rFonts w:ascii="Cambria" w:eastAsia="MS Mincho" w:hAnsi="Cambria" w:cs="Times New Roman"/>
      <w:b/>
      <w:sz w:val="18"/>
      <w:szCs w:val="20"/>
      <w:lang w:eastAsia="ja-JP"/>
    </w:rPr>
  </w:style>
  <w:style w:type="paragraph" w:styleId="Index2">
    <w:name w:val="index 2"/>
    <w:basedOn w:val="Normal"/>
    <w:next w:val="Normal"/>
    <w:autoRedefine/>
    <w:semiHidden/>
    <w:rsid w:val="005B2170"/>
    <w:pPr>
      <w:widowControl/>
      <w:autoSpaceDE/>
      <w:autoSpaceDN/>
      <w:spacing w:after="240" w:line="210" w:lineRule="atLeast"/>
      <w:ind w:left="600" w:hanging="200"/>
      <w:jc w:val="both"/>
    </w:pPr>
    <w:rPr>
      <w:rFonts w:ascii="Cambria" w:eastAsia="MS Mincho" w:hAnsi="Cambria" w:cs="Times New Roman"/>
      <w:b/>
      <w:sz w:val="18"/>
      <w:szCs w:val="20"/>
      <w:lang w:eastAsia="ja-JP"/>
    </w:rPr>
  </w:style>
  <w:style w:type="paragraph" w:styleId="Index3">
    <w:name w:val="index 3"/>
    <w:basedOn w:val="Normal"/>
    <w:next w:val="Normal"/>
    <w:autoRedefine/>
    <w:semiHidden/>
    <w:rsid w:val="005B2170"/>
    <w:pPr>
      <w:widowControl/>
      <w:autoSpaceDE/>
      <w:autoSpaceDN/>
      <w:spacing w:after="240" w:line="220" w:lineRule="atLeast"/>
      <w:ind w:left="600" w:hanging="200"/>
      <w:jc w:val="both"/>
    </w:pPr>
    <w:rPr>
      <w:rFonts w:ascii="Cambria" w:eastAsia="MS Mincho" w:hAnsi="Cambria" w:cs="Times New Roman"/>
      <w:b/>
      <w:szCs w:val="20"/>
      <w:lang w:eastAsia="ja-JP"/>
    </w:rPr>
  </w:style>
  <w:style w:type="paragraph" w:styleId="Index4">
    <w:name w:val="index 4"/>
    <w:basedOn w:val="Normal"/>
    <w:next w:val="Normal"/>
    <w:autoRedefine/>
    <w:semiHidden/>
    <w:rsid w:val="005B2170"/>
    <w:pPr>
      <w:widowControl/>
      <w:autoSpaceDE/>
      <w:autoSpaceDN/>
      <w:spacing w:after="240" w:line="220" w:lineRule="atLeast"/>
      <w:ind w:left="800" w:hanging="200"/>
      <w:jc w:val="both"/>
    </w:pPr>
    <w:rPr>
      <w:rFonts w:ascii="Cambria" w:eastAsia="MS Mincho" w:hAnsi="Cambria" w:cs="Times New Roman"/>
      <w:b/>
      <w:szCs w:val="20"/>
      <w:lang w:eastAsia="ja-JP"/>
    </w:rPr>
  </w:style>
  <w:style w:type="paragraph" w:styleId="Index5">
    <w:name w:val="index 5"/>
    <w:basedOn w:val="Normal"/>
    <w:next w:val="Normal"/>
    <w:autoRedefine/>
    <w:semiHidden/>
    <w:rsid w:val="005B2170"/>
    <w:pPr>
      <w:widowControl/>
      <w:autoSpaceDE/>
      <w:autoSpaceDN/>
      <w:spacing w:after="240" w:line="220" w:lineRule="atLeast"/>
      <w:ind w:left="1000" w:hanging="200"/>
      <w:jc w:val="both"/>
    </w:pPr>
    <w:rPr>
      <w:rFonts w:ascii="Cambria" w:eastAsia="MS Mincho" w:hAnsi="Cambria" w:cs="Times New Roman"/>
      <w:b/>
      <w:szCs w:val="20"/>
      <w:lang w:eastAsia="ja-JP"/>
    </w:rPr>
  </w:style>
  <w:style w:type="paragraph" w:styleId="Index6">
    <w:name w:val="index 6"/>
    <w:basedOn w:val="Normal"/>
    <w:next w:val="Normal"/>
    <w:autoRedefine/>
    <w:semiHidden/>
    <w:rsid w:val="005B2170"/>
    <w:pPr>
      <w:widowControl/>
      <w:autoSpaceDE/>
      <w:autoSpaceDN/>
      <w:spacing w:after="240" w:line="220" w:lineRule="atLeast"/>
      <w:ind w:left="1200" w:hanging="200"/>
      <w:jc w:val="both"/>
    </w:pPr>
    <w:rPr>
      <w:rFonts w:ascii="Cambria" w:eastAsia="MS Mincho" w:hAnsi="Cambria" w:cs="Times New Roman"/>
      <w:b/>
      <w:szCs w:val="20"/>
      <w:lang w:eastAsia="ja-JP"/>
    </w:rPr>
  </w:style>
  <w:style w:type="paragraph" w:styleId="Index7">
    <w:name w:val="index 7"/>
    <w:basedOn w:val="Normal"/>
    <w:next w:val="Normal"/>
    <w:autoRedefine/>
    <w:semiHidden/>
    <w:rsid w:val="005B2170"/>
    <w:pPr>
      <w:widowControl/>
      <w:autoSpaceDE/>
      <w:autoSpaceDN/>
      <w:spacing w:after="240" w:line="220" w:lineRule="atLeast"/>
      <w:ind w:left="1400" w:hanging="200"/>
      <w:jc w:val="both"/>
    </w:pPr>
    <w:rPr>
      <w:rFonts w:ascii="Cambria" w:eastAsia="MS Mincho" w:hAnsi="Cambria" w:cs="Times New Roman"/>
      <w:b/>
      <w:szCs w:val="20"/>
      <w:lang w:eastAsia="ja-JP"/>
    </w:rPr>
  </w:style>
  <w:style w:type="paragraph" w:styleId="Index8">
    <w:name w:val="index 8"/>
    <w:basedOn w:val="Normal"/>
    <w:next w:val="Normal"/>
    <w:autoRedefine/>
    <w:semiHidden/>
    <w:rsid w:val="005B2170"/>
    <w:pPr>
      <w:widowControl/>
      <w:autoSpaceDE/>
      <w:autoSpaceDN/>
      <w:spacing w:after="240" w:line="220" w:lineRule="atLeast"/>
      <w:ind w:left="1600" w:hanging="200"/>
      <w:jc w:val="both"/>
    </w:pPr>
    <w:rPr>
      <w:rFonts w:ascii="Cambria" w:eastAsia="MS Mincho" w:hAnsi="Cambria" w:cs="Times New Roman"/>
      <w:b/>
      <w:szCs w:val="20"/>
      <w:lang w:eastAsia="ja-JP"/>
    </w:rPr>
  </w:style>
  <w:style w:type="paragraph" w:styleId="Index9">
    <w:name w:val="index 9"/>
    <w:basedOn w:val="Normal"/>
    <w:next w:val="Normal"/>
    <w:autoRedefine/>
    <w:semiHidden/>
    <w:rsid w:val="005B2170"/>
    <w:pPr>
      <w:widowControl/>
      <w:autoSpaceDE/>
      <w:autoSpaceDN/>
      <w:spacing w:after="240" w:line="220" w:lineRule="atLeast"/>
      <w:ind w:left="1800" w:hanging="200"/>
      <w:jc w:val="both"/>
    </w:pPr>
    <w:rPr>
      <w:rFonts w:ascii="Cambria" w:eastAsia="MS Mincho" w:hAnsi="Cambria" w:cs="Times New Roman"/>
      <w:b/>
      <w:szCs w:val="20"/>
      <w:lang w:eastAsia="ja-JP"/>
    </w:rPr>
  </w:style>
  <w:style w:type="paragraph" w:styleId="IndexHeading">
    <w:name w:val="index heading"/>
    <w:basedOn w:val="Normal"/>
    <w:next w:val="Index1"/>
    <w:semiHidden/>
    <w:rsid w:val="005B2170"/>
    <w:pPr>
      <w:keepNext/>
      <w:widowControl/>
      <w:autoSpaceDE/>
      <w:autoSpaceDN/>
      <w:spacing w:before="400" w:after="210" w:line="230" w:lineRule="atLeast"/>
      <w:jc w:val="center"/>
    </w:pPr>
    <w:rPr>
      <w:rFonts w:ascii="Cambria" w:eastAsia="MS Mincho" w:hAnsi="Cambria" w:cs="Times New Roman"/>
      <w:szCs w:val="20"/>
      <w:lang w:eastAsia="ja-JP"/>
    </w:rPr>
  </w:style>
  <w:style w:type="paragraph" w:styleId="MacroText">
    <w:name w:val="macro"/>
    <w:link w:val="MacroTextChar"/>
    <w:semiHidden/>
    <w:rsid w:val="005B2170"/>
    <w:pPr>
      <w:widowControl/>
      <w:tabs>
        <w:tab w:val="left" w:pos="480"/>
        <w:tab w:val="left" w:pos="960"/>
        <w:tab w:val="left" w:pos="1440"/>
        <w:tab w:val="left" w:pos="1920"/>
        <w:tab w:val="left" w:pos="2400"/>
        <w:tab w:val="left" w:pos="2880"/>
        <w:tab w:val="left" w:pos="3360"/>
        <w:tab w:val="left" w:pos="3840"/>
        <w:tab w:val="left" w:pos="4320"/>
      </w:tabs>
      <w:autoSpaceDE/>
      <w:autoSpaceDN/>
      <w:spacing w:after="240" w:line="230" w:lineRule="atLeast"/>
      <w:jc w:val="both"/>
    </w:pPr>
    <w:rPr>
      <w:rFonts w:ascii="Courier New" w:eastAsia="MS Mincho" w:hAnsi="Courier New" w:cs="Times New Roman"/>
      <w:sz w:val="20"/>
      <w:szCs w:val="20"/>
      <w:lang w:val="en-GB" w:eastAsia="ja-JP"/>
    </w:rPr>
  </w:style>
  <w:style w:type="character" w:customStyle="1" w:styleId="MacroTextChar">
    <w:name w:val="Macro Text Char"/>
    <w:basedOn w:val="DefaultParagraphFont"/>
    <w:link w:val="MacroText"/>
    <w:semiHidden/>
    <w:rsid w:val="005B2170"/>
    <w:rPr>
      <w:rFonts w:ascii="Courier New" w:eastAsia="MS Mincho" w:hAnsi="Courier New" w:cs="Times New Roman"/>
      <w:sz w:val="20"/>
      <w:szCs w:val="20"/>
      <w:lang w:val="en-GB" w:eastAsia="ja-JP"/>
    </w:rPr>
  </w:style>
  <w:style w:type="paragraph" w:customStyle="1" w:styleId="Note">
    <w:name w:val="Note"/>
    <w:basedOn w:val="Normal"/>
    <w:next w:val="Normal"/>
    <w:link w:val="NoteZchn"/>
    <w:rsid w:val="00D41140"/>
    <w:pPr>
      <w:widowControl/>
      <w:tabs>
        <w:tab w:val="left" w:pos="1685"/>
        <w:tab w:val="left" w:pos="2160"/>
      </w:tabs>
      <w:autoSpaceDE/>
      <w:autoSpaceDN/>
      <w:spacing w:after="240" w:line="210" w:lineRule="atLeast"/>
      <w:ind w:left="720" w:right="720"/>
      <w:jc w:val="both"/>
    </w:pPr>
    <w:rPr>
      <w:rFonts w:ascii="Cambria" w:eastAsia="MS Mincho" w:hAnsi="Cambria" w:cs="Times New Roman"/>
      <w:sz w:val="18"/>
      <w:szCs w:val="20"/>
      <w:lang w:eastAsia="ja-JP"/>
    </w:rPr>
  </w:style>
  <w:style w:type="character" w:customStyle="1" w:styleId="NoteZchn">
    <w:name w:val="Note Zchn"/>
    <w:link w:val="Note"/>
    <w:rsid w:val="00D41140"/>
    <w:rPr>
      <w:rFonts w:ascii="Cambria" w:eastAsia="MS Mincho" w:hAnsi="Cambria" w:cs="Times New Roman"/>
      <w:sz w:val="18"/>
      <w:szCs w:val="20"/>
      <w:lang w:eastAsia="ja-JP"/>
    </w:rPr>
  </w:style>
  <w:style w:type="character" w:styleId="PlaceholderText">
    <w:name w:val="Placeholder Text"/>
    <w:basedOn w:val="DefaultParagraphFont"/>
    <w:uiPriority w:val="99"/>
    <w:semiHidden/>
    <w:rsid w:val="005B2170"/>
    <w:rPr>
      <w:color w:val="808080"/>
    </w:rPr>
  </w:style>
  <w:style w:type="paragraph" w:styleId="TableofAuthorities">
    <w:name w:val="table of authorities"/>
    <w:basedOn w:val="Normal"/>
    <w:next w:val="Normal"/>
    <w:semiHidden/>
    <w:rsid w:val="005B2170"/>
    <w:pPr>
      <w:widowControl/>
      <w:autoSpaceDE/>
      <w:autoSpaceDN/>
      <w:spacing w:after="240" w:line="230" w:lineRule="atLeast"/>
      <w:ind w:left="200" w:hanging="200"/>
      <w:jc w:val="both"/>
    </w:pPr>
    <w:rPr>
      <w:rFonts w:ascii="Cambria" w:eastAsia="MS Mincho" w:hAnsi="Cambria" w:cs="Times New Roman"/>
      <w:szCs w:val="20"/>
      <w:lang w:eastAsia="ja-JP"/>
    </w:rPr>
  </w:style>
  <w:style w:type="paragraph" w:styleId="TableofFigures">
    <w:name w:val="table of figures"/>
    <w:basedOn w:val="Normal"/>
    <w:next w:val="Normal"/>
    <w:uiPriority w:val="99"/>
    <w:rsid w:val="005B2170"/>
    <w:pPr>
      <w:widowControl/>
      <w:autoSpaceDE/>
      <w:autoSpaceDN/>
      <w:spacing w:after="240" w:line="230" w:lineRule="atLeast"/>
      <w:ind w:left="400" w:hanging="400"/>
      <w:jc w:val="both"/>
    </w:pPr>
    <w:rPr>
      <w:rFonts w:ascii="Cambria" w:eastAsia="MS Mincho" w:hAnsi="Cambria" w:cs="Times New Roman"/>
      <w:szCs w:val="20"/>
      <w:lang w:eastAsia="ja-JP"/>
    </w:rPr>
  </w:style>
  <w:style w:type="paragraph" w:customStyle="1" w:styleId="TermNum">
    <w:name w:val="TermNum"/>
    <w:basedOn w:val="Normal"/>
    <w:next w:val="Definition"/>
    <w:rsid w:val="00D41140"/>
    <w:pPr>
      <w:keepNext/>
      <w:widowControl/>
      <w:tabs>
        <w:tab w:val="left" w:pos="660"/>
        <w:tab w:val="left" w:pos="880"/>
      </w:tabs>
      <w:suppressAutoHyphens/>
      <w:autoSpaceDE/>
      <w:autoSpaceDN/>
      <w:spacing w:before="240" w:line="230" w:lineRule="exact"/>
    </w:pPr>
    <w:rPr>
      <w:rFonts w:ascii="Cambria" w:eastAsia="MS Mincho" w:hAnsi="Cambria" w:cs="Times New Roman"/>
      <w:b/>
      <w:szCs w:val="20"/>
      <w:lang w:val="en-GB" w:eastAsia="ja-JP"/>
    </w:rPr>
  </w:style>
  <w:style w:type="paragraph" w:styleId="TOAHeading">
    <w:name w:val="toa heading"/>
    <w:basedOn w:val="Normal"/>
    <w:next w:val="Normal"/>
    <w:semiHidden/>
    <w:rsid w:val="005B2170"/>
    <w:pPr>
      <w:widowControl/>
      <w:autoSpaceDE/>
      <w:autoSpaceDN/>
      <w:spacing w:before="120" w:after="240" w:line="230" w:lineRule="atLeast"/>
      <w:jc w:val="both"/>
    </w:pPr>
    <w:rPr>
      <w:rFonts w:ascii="Cambria" w:eastAsia="MS Mincho" w:hAnsi="Cambria" w:cs="Times New Roman"/>
      <w:b/>
      <w:sz w:val="24"/>
      <w:szCs w:val="20"/>
      <w:lang w:eastAsia="ja-JP"/>
    </w:rPr>
  </w:style>
  <w:style w:type="paragraph" w:styleId="TOC4">
    <w:name w:val="toc 4"/>
    <w:basedOn w:val="TOC2"/>
    <w:next w:val="Normal"/>
    <w:uiPriority w:val="39"/>
    <w:rsid w:val="005B2170"/>
    <w:pPr>
      <w:tabs>
        <w:tab w:val="left" w:pos="1140"/>
      </w:tabs>
      <w:ind w:left="1140" w:hanging="1140"/>
    </w:pPr>
  </w:style>
  <w:style w:type="paragraph" w:styleId="TOC5">
    <w:name w:val="toc 5"/>
    <w:basedOn w:val="TOC4"/>
    <w:next w:val="Normal"/>
    <w:uiPriority w:val="39"/>
    <w:rsid w:val="005B2170"/>
  </w:style>
  <w:style w:type="paragraph" w:styleId="TOC6">
    <w:name w:val="toc 6"/>
    <w:basedOn w:val="TOC4"/>
    <w:next w:val="Normal"/>
    <w:uiPriority w:val="39"/>
    <w:rsid w:val="005B2170"/>
    <w:pPr>
      <w:tabs>
        <w:tab w:val="clear" w:pos="1140"/>
        <w:tab w:val="left" w:pos="1440"/>
      </w:tabs>
      <w:ind w:left="1440" w:hanging="1440"/>
    </w:pPr>
  </w:style>
  <w:style w:type="paragraph" w:styleId="TOC7">
    <w:name w:val="toc 7"/>
    <w:basedOn w:val="TOC4"/>
    <w:next w:val="Normal"/>
    <w:uiPriority w:val="39"/>
    <w:rsid w:val="005B2170"/>
    <w:pPr>
      <w:tabs>
        <w:tab w:val="clear" w:pos="1140"/>
        <w:tab w:val="left" w:pos="1440"/>
      </w:tabs>
      <w:ind w:left="1440" w:hanging="1440"/>
    </w:pPr>
  </w:style>
  <w:style w:type="paragraph" w:styleId="TOC8">
    <w:name w:val="toc 8"/>
    <w:basedOn w:val="TOC4"/>
    <w:next w:val="Normal"/>
    <w:uiPriority w:val="39"/>
    <w:rsid w:val="005B2170"/>
    <w:pPr>
      <w:tabs>
        <w:tab w:val="clear" w:pos="1140"/>
        <w:tab w:val="left" w:pos="1440"/>
      </w:tabs>
      <w:ind w:left="1440" w:hanging="1440"/>
    </w:pPr>
  </w:style>
  <w:style w:type="paragraph" w:styleId="TOC9">
    <w:name w:val="toc 9"/>
    <w:basedOn w:val="TOC1"/>
    <w:next w:val="Normal"/>
    <w:uiPriority w:val="39"/>
    <w:rsid w:val="005B2170"/>
    <w:pPr>
      <w:ind w:left="0" w:firstLine="0"/>
    </w:pPr>
  </w:style>
  <w:style w:type="paragraph" w:styleId="CommentText">
    <w:name w:val="annotation text"/>
    <w:basedOn w:val="Normal"/>
    <w:link w:val="CommentTextChar"/>
    <w:uiPriority w:val="99"/>
    <w:semiHidden/>
    <w:unhideWhenUsed/>
    <w:qFormat/>
    <w:rPr>
      <w:sz w:val="20"/>
      <w:szCs w:val="20"/>
    </w:rPr>
  </w:style>
  <w:style w:type="character" w:customStyle="1" w:styleId="CommentTextChar">
    <w:name w:val="Comment Text Char"/>
    <w:basedOn w:val="DefaultParagraphFont"/>
    <w:link w:val="CommentText"/>
    <w:uiPriority w:val="99"/>
    <w:semiHidden/>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so.org/iso-standards-and-patents.html" TargetMode="External"/><Relationship Id="rId18" Type="http://schemas.openxmlformats.org/officeDocument/2006/relationships/hyperlink" Target="http://www.iec.ch/national-committees" TargetMode="External"/><Relationship Id="rId26" Type="http://schemas.openxmlformats.org/officeDocument/2006/relationships/image" Target="media/image3.emf"/><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www.iec.ch/members_experts/refdocs" TargetMode="External"/><Relationship Id="rId17" Type="http://schemas.openxmlformats.org/officeDocument/2006/relationships/hyperlink" Target="http://www.iso.org/members.html" TargetMode="Externa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www.iec.ch/understanding-standards" TargetMode="External"/><Relationship Id="rId20" Type="http://schemas.microsoft.com/office/2011/relationships/commentsExtended" Target="commentsExtended.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24" Type="http://schemas.openxmlformats.org/officeDocument/2006/relationships/hyperlink" Target="https://www.electropedia.org/"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iso.org/iso/foreword.html" TargetMode="External"/><Relationship Id="rId23" Type="http://schemas.openxmlformats.org/officeDocument/2006/relationships/hyperlink" Target="https://www.iso.org/obp" TargetMode="External"/><Relationship Id="rId28" Type="http://schemas.openxmlformats.org/officeDocument/2006/relationships/hyperlink" Target="https://mp4ra.org/" TargetMode="External"/><Relationship Id="rId10" Type="http://schemas.openxmlformats.org/officeDocument/2006/relationships/image" Target="media/image1.jpeg"/><Relationship Id="rId19" Type="http://schemas.openxmlformats.org/officeDocument/2006/relationships/comments" Target="comments.xml"/><Relationship Id="rId31"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atents.iec.ch" TargetMode="External"/><Relationship Id="rId22" Type="http://schemas.microsoft.com/office/2018/08/relationships/commentsExtensible" Target="commentsExtensible.xml"/><Relationship Id="rId27" Type="http://schemas.openxmlformats.org/officeDocument/2006/relationships/image" Target="media/image4.emf"/><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atatracker.ietf.org/doc/draft-ietf-mediaman-haptics/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8A540DACE08440905817F954822A80" ma:contentTypeVersion="13" ma:contentTypeDescription="Create a new document." ma:contentTypeScope="" ma:versionID="06a89a10eac8b391b5891f8b79d00d1a">
  <xsd:schema xmlns:xsd="http://www.w3.org/2001/XMLSchema" xmlns:xs="http://www.w3.org/2001/XMLSchema" xmlns:p="http://schemas.microsoft.com/office/2006/metadata/properties" xmlns:ns2="3c7f8d9e-3272-45d2-b5c0-b17644d0740f" xmlns:ns3="7fa9457e-0692-49e5-a21d-4696df2984b1" targetNamespace="http://schemas.microsoft.com/office/2006/metadata/properties" ma:root="true" ma:fieldsID="6d2e96084c560d3141616a77b983c4a6" ns2:_="" ns3:_="">
    <xsd:import namespace="3c7f8d9e-3272-45d2-b5c0-b17644d0740f"/>
    <xsd:import namespace="7fa9457e-0692-49e5-a21d-4696df2984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f8d9e-3272-45d2-b5c0-b17644d074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a9457e-0692-49e5-a21d-4696df2984b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89BBEA-20FF-4251-A722-30EAFF0C6EDE}">
  <ds:schemaRefs>
    <ds:schemaRef ds:uri="http://schemas.microsoft.com/sharepoint/v3/contenttype/forms"/>
  </ds:schemaRefs>
</ds:datastoreItem>
</file>

<file path=customXml/itemProps2.xml><?xml version="1.0" encoding="utf-8"?>
<ds:datastoreItem xmlns:ds="http://schemas.openxmlformats.org/officeDocument/2006/customXml" ds:itemID="{B9A8539D-B01D-4CEC-AEF3-122DDD821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f8d9e-3272-45d2-b5c0-b17644d0740f"/>
    <ds:schemaRef ds:uri="7fa9457e-0692-49e5-a21d-4696df2984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3F1DA7-B018-438B-BDAA-F200A52AA9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5253</Words>
  <Characters>29945</Characters>
  <Application>Microsoft Office Word</Application>
  <DocSecurity>0</DocSecurity>
  <Lines>249</Lines>
  <Paragraphs>70</Paragraphs>
  <ScaleCrop>false</ScaleCrop>
  <Company/>
  <LinksUpToDate>false</LinksUpToDate>
  <CharactersWithSpaces>35128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Henry Da Costa</cp:lastModifiedBy>
  <cp:revision>2</cp:revision>
  <dcterms:created xsi:type="dcterms:W3CDTF">2023-02-03T15:34:00Z</dcterms:created>
  <dcterms:modified xsi:type="dcterms:W3CDTF">2023-02-03T15:34:00Z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0x010100878A540DACE08440905817F954822A80</vt:lpwstr>
  </property>
</Properties>
</file>