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27226" w14:textId="2CA4DFA3" w:rsidR="00AB7D91" w:rsidRPr="00811A9F" w:rsidRDefault="004754FE" w:rsidP="006F686A">
      <w:pPr>
        <w:spacing w:before="100"/>
        <w:ind w:left="1200" w:firstLine="1200"/>
        <w:jc w:val="right"/>
        <w:rPr>
          <w:rFonts w:eastAsia="Times New Roman" w:cs="Times New Roman"/>
          <w:b/>
          <w:sz w:val="48"/>
          <w:szCs w:val="48"/>
          <w:u w:val="single"/>
          <w:lang w:val="fr-FR"/>
        </w:rPr>
      </w:pPr>
      <w:r w:rsidRPr="00811A9F">
        <w:rPr>
          <w:rFonts w:eastAsia="Times New Roman" w:cs="Times New Roman"/>
          <w:b/>
          <w:sz w:val="28"/>
          <w:szCs w:val="28"/>
          <w:u w:val="single"/>
          <w:lang w:val="fr-FR"/>
        </w:rPr>
        <w:t xml:space="preserve">ISO/IEC JTC 1/SC 29/AG 03 </w:t>
      </w:r>
      <w:r w:rsidRPr="00811A9F">
        <w:rPr>
          <w:rFonts w:eastAsia="Times New Roman" w:cs="Times New Roman"/>
          <w:b/>
          <w:sz w:val="48"/>
          <w:szCs w:val="48"/>
          <w:u w:val="single"/>
          <w:lang w:val="fr-FR"/>
        </w:rPr>
        <w:t>N</w:t>
      </w:r>
      <w:r w:rsidR="00BC21FE">
        <w:rPr>
          <w:rFonts w:eastAsia="Times New Roman" w:cs="Times New Roman"/>
          <w:b/>
          <w:sz w:val="48"/>
          <w:szCs w:val="48"/>
          <w:u w:val="single"/>
          <w:lang w:val="fr-FR"/>
        </w:rPr>
        <w:t>00091</w:t>
      </w:r>
    </w:p>
    <w:p w14:paraId="337D71E7" w14:textId="34B8EE0F" w:rsidR="00AB7D91" w:rsidRPr="00811A9F" w:rsidRDefault="004754FE" w:rsidP="006F686A">
      <w:pPr>
        <w:spacing w:before="240" w:after="240"/>
        <w:rPr>
          <w:lang w:val="fr-FR"/>
        </w:rPr>
      </w:pPr>
      <w:r w:rsidRPr="00811A9F">
        <w:rPr>
          <w:rFonts w:eastAsia="Times New Roman" w:cs="Times New Roman"/>
          <w:b/>
          <w:lang w:val="fr-FR"/>
        </w:rPr>
        <w:t xml:space="preserve"> </w:t>
      </w:r>
    </w:p>
    <w:p w14:paraId="6E8779AA" w14:textId="77777777" w:rsidR="00AB7D91" w:rsidRPr="00811A9F" w:rsidRDefault="004754FE">
      <w:pPr>
        <w:spacing w:before="240"/>
        <w:ind w:left="100"/>
        <w:rPr>
          <w:rFonts w:eastAsia="Times New Roman" w:cs="Times New Roman"/>
          <w:lang w:val="fr-FR"/>
        </w:rPr>
      </w:pPr>
      <w:r w:rsidRPr="00811A9F">
        <w:rPr>
          <w:rFonts w:eastAsia="Times New Roman" w:cs="Times New Roman"/>
          <w:b/>
          <w:lang w:val="fr-FR"/>
        </w:rPr>
        <w:t xml:space="preserve">Document </w:t>
      </w:r>
      <w:proofErr w:type="gramStart"/>
      <w:r w:rsidRPr="00811A9F">
        <w:rPr>
          <w:rFonts w:eastAsia="Times New Roman" w:cs="Times New Roman"/>
          <w:b/>
          <w:lang w:val="fr-FR"/>
        </w:rPr>
        <w:t>type:</w:t>
      </w:r>
      <w:proofErr w:type="gramEnd"/>
      <w:r w:rsidRPr="00811A9F">
        <w:rPr>
          <w:rFonts w:eastAsia="Times New Roman" w:cs="Times New Roman"/>
          <w:lang w:val="fr-FR"/>
        </w:rPr>
        <w:t xml:space="preserve">               </w:t>
      </w:r>
      <w:r w:rsidRPr="00811A9F">
        <w:rPr>
          <w:rFonts w:eastAsia="Times New Roman" w:cs="Times New Roman"/>
          <w:lang w:val="fr-FR"/>
        </w:rPr>
        <w:tab/>
        <w:t>Output Document</w:t>
      </w:r>
    </w:p>
    <w:p w14:paraId="5E536B4A" w14:textId="46C9036B" w:rsidR="00AB7D91" w:rsidRPr="0050458B" w:rsidRDefault="004754FE">
      <w:pPr>
        <w:spacing w:before="240"/>
        <w:ind w:left="100"/>
        <w:rPr>
          <w:rFonts w:eastAsia="Times New Roman" w:cs="Times New Roman"/>
        </w:rPr>
      </w:pPr>
      <w:r w:rsidRPr="0050458B">
        <w:rPr>
          <w:rFonts w:eastAsia="Times New Roman" w:cs="Times New Roman"/>
          <w:b/>
        </w:rPr>
        <w:t>Title:</w:t>
      </w:r>
      <w:r w:rsidRPr="0050458B">
        <w:rPr>
          <w:rFonts w:eastAsia="Times New Roman" w:cs="Times New Roman"/>
        </w:rPr>
        <w:t xml:space="preserve">                                 </w:t>
      </w:r>
      <w:r w:rsidRPr="0050458B">
        <w:rPr>
          <w:rFonts w:eastAsia="Times New Roman" w:cs="Times New Roman"/>
        </w:rPr>
        <w:tab/>
        <w:t>White paper on MPEG-I Scene</w:t>
      </w:r>
      <w:r w:rsidR="00BC21FE">
        <w:rPr>
          <w:rFonts w:eastAsia="Times New Roman" w:cs="Times New Roman"/>
        </w:rPr>
        <w:t xml:space="preserve"> Description</w:t>
      </w:r>
    </w:p>
    <w:p w14:paraId="4147CB87" w14:textId="77777777" w:rsidR="00AB7D91" w:rsidRPr="0050458B" w:rsidRDefault="004754FE">
      <w:pPr>
        <w:spacing w:before="240"/>
        <w:ind w:left="100"/>
        <w:rPr>
          <w:rFonts w:eastAsia="Times New Roman" w:cs="Times New Roman"/>
        </w:rPr>
      </w:pPr>
      <w:r w:rsidRPr="0050458B">
        <w:rPr>
          <w:rFonts w:eastAsia="Times New Roman" w:cs="Times New Roman"/>
          <w:b/>
        </w:rPr>
        <w:t>Status:</w:t>
      </w:r>
      <w:r w:rsidRPr="0050458B">
        <w:rPr>
          <w:rFonts w:eastAsia="Times New Roman" w:cs="Times New Roman"/>
        </w:rPr>
        <w:t xml:space="preserve">                               </w:t>
      </w:r>
      <w:r w:rsidRPr="0050458B">
        <w:rPr>
          <w:rFonts w:eastAsia="Times New Roman" w:cs="Times New Roman"/>
        </w:rPr>
        <w:tab/>
        <w:t>Approved</w:t>
      </w:r>
    </w:p>
    <w:p w14:paraId="7A57C51E" w14:textId="24426C7A" w:rsidR="00AB7D91" w:rsidRPr="0050458B" w:rsidRDefault="004754FE">
      <w:pPr>
        <w:spacing w:before="240"/>
        <w:ind w:left="100"/>
        <w:rPr>
          <w:rFonts w:eastAsia="Times New Roman" w:cs="Times New Roman"/>
        </w:rPr>
      </w:pPr>
      <w:r w:rsidRPr="0050458B">
        <w:rPr>
          <w:rFonts w:eastAsia="Times New Roman" w:cs="Times New Roman"/>
          <w:b/>
        </w:rPr>
        <w:t>Date of document:</w:t>
      </w:r>
      <w:r w:rsidRPr="0050458B">
        <w:rPr>
          <w:rFonts w:eastAsia="Times New Roman" w:cs="Times New Roman"/>
        </w:rPr>
        <w:t xml:space="preserve">           </w:t>
      </w:r>
      <w:r w:rsidRPr="0050458B">
        <w:rPr>
          <w:rFonts w:eastAsia="Times New Roman" w:cs="Times New Roman"/>
        </w:rPr>
        <w:tab/>
        <w:t>2022-</w:t>
      </w:r>
      <w:r w:rsidR="000C6388">
        <w:rPr>
          <w:rFonts w:eastAsia="Times New Roman" w:cs="Times New Roman"/>
        </w:rPr>
        <w:t>11</w:t>
      </w:r>
      <w:r w:rsidRPr="0050458B">
        <w:rPr>
          <w:rFonts w:eastAsia="Times New Roman" w:cs="Times New Roman"/>
        </w:rPr>
        <w:t>-</w:t>
      </w:r>
      <w:r w:rsidR="000C6388">
        <w:rPr>
          <w:rFonts w:eastAsia="Times New Roman" w:cs="Times New Roman"/>
        </w:rPr>
        <w:t>04</w:t>
      </w:r>
    </w:p>
    <w:p w14:paraId="14321041" w14:textId="77777777" w:rsidR="00AB7D91" w:rsidRPr="0050458B" w:rsidRDefault="004754FE">
      <w:pPr>
        <w:spacing w:before="240"/>
        <w:ind w:left="100"/>
        <w:rPr>
          <w:rFonts w:eastAsia="Times New Roman" w:cs="Times New Roman"/>
        </w:rPr>
      </w:pPr>
      <w:r w:rsidRPr="0050458B">
        <w:rPr>
          <w:rFonts w:eastAsia="Times New Roman" w:cs="Times New Roman"/>
          <w:b/>
        </w:rPr>
        <w:t>Source:</w:t>
      </w:r>
      <w:r w:rsidRPr="0050458B">
        <w:rPr>
          <w:rFonts w:eastAsia="Times New Roman" w:cs="Times New Roman"/>
        </w:rPr>
        <w:t xml:space="preserve">                             </w:t>
      </w:r>
      <w:r w:rsidRPr="0050458B">
        <w:rPr>
          <w:rFonts w:eastAsia="Times New Roman" w:cs="Times New Roman"/>
        </w:rPr>
        <w:tab/>
        <w:t>ISO/IEC JTC 1/SC 29/AG 03</w:t>
      </w:r>
    </w:p>
    <w:p w14:paraId="5FA646EF" w14:textId="77777777" w:rsidR="00AB7D91" w:rsidRPr="0050458B" w:rsidRDefault="004754FE">
      <w:pPr>
        <w:spacing w:before="240"/>
        <w:ind w:left="100"/>
        <w:rPr>
          <w:rFonts w:eastAsia="Times New Roman" w:cs="Times New Roman"/>
        </w:rPr>
      </w:pPr>
      <w:r w:rsidRPr="0050458B">
        <w:rPr>
          <w:rFonts w:eastAsia="Times New Roman" w:cs="Times New Roman"/>
          <w:b/>
        </w:rPr>
        <w:t>No. of pages:</w:t>
      </w:r>
      <w:r w:rsidRPr="0050458B">
        <w:rPr>
          <w:rFonts w:eastAsia="Times New Roman" w:cs="Times New Roman"/>
        </w:rPr>
        <w:t xml:space="preserve">                    </w:t>
      </w:r>
      <w:r w:rsidRPr="0050458B">
        <w:rPr>
          <w:rFonts w:eastAsia="Times New Roman" w:cs="Times New Roman"/>
        </w:rPr>
        <w:tab/>
        <w:t>(with cover page)</w:t>
      </w:r>
    </w:p>
    <w:p w14:paraId="08FC16F2" w14:textId="77777777" w:rsidR="00AB7D91" w:rsidRPr="0050458B" w:rsidRDefault="004754FE">
      <w:pPr>
        <w:spacing w:before="240"/>
        <w:ind w:left="100"/>
        <w:rPr>
          <w:rFonts w:eastAsia="Times New Roman" w:cs="Times New Roman"/>
        </w:rPr>
      </w:pPr>
      <w:r w:rsidRPr="0050458B">
        <w:rPr>
          <w:rFonts w:eastAsia="Times New Roman" w:cs="Times New Roman"/>
          <w:b/>
        </w:rPr>
        <w:t>Email of Convenor:</w:t>
      </w:r>
      <w:r w:rsidRPr="0050458B">
        <w:rPr>
          <w:rFonts w:eastAsia="Times New Roman" w:cs="Times New Roman"/>
        </w:rPr>
        <w:t xml:space="preserve">         </w:t>
      </w:r>
      <w:r w:rsidRPr="0050458B">
        <w:rPr>
          <w:rFonts w:eastAsia="Times New Roman" w:cs="Times New Roman"/>
        </w:rPr>
        <w:tab/>
        <w:t>kyuheonkim@khu.ac.kr</w:t>
      </w:r>
    </w:p>
    <w:p w14:paraId="4A08E667" w14:textId="77777777" w:rsidR="00AB7D91" w:rsidRPr="0050458B" w:rsidRDefault="004754FE">
      <w:pPr>
        <w:spacing w:before="240"/>
        <w:ind w:left="100"/>
        <w:rPr>
          <w:rFonts w:eastAsia="Times New Roman" w:cs="Times New Roman"/>
          <w:color w:val="1155CC"/>
          <w:u w:val="single"/>
        </w:rPr>
      </w:pPr>
      <w:r w:rsidRPr="0050458B">
        <w:rPr>
          <w:rFonts w:eastAsia="Times New Roman" w:cs="Times New Roman"/>
          <w:b/>
        </w:rPr>
        <w:t>Committee URL:</w:t>
      </w:r>
      <w:r w:rsidRPr="0050458B">
        <w:rPr>
          <w:rFonts w:eastAsia="Times New Roman" w:cs="Times New Roman"/>
        </w:rPr>
        <w:t xml:space="preserve">            </w:t>
      </w:r>
      <w:r w:rsidRPr="0050458B">
        <w:rPr>
          <w:rFonts w:eastAsia="Times New Roman" w:cs="Times New Roman"/>
        </w:rPr>
        <w:tab/>
      </w:r>
      <w:hyperlink r:id="rId8">
        <w:r w:rsidRPr="0050458B">
          <w:rPr>
            <w:rFonts w:eastAsia="Times New Roman" w:cs="Times New Roman"/>
            <w:color w:val="1155CC"/>
            <w:u w:val="single"/>
          </w:rPr>
          <w:t>https://isotc.iso.org/livelink/livelink/open/jtc1sc29ag3</w:t>
        </w:r>
      </w:hyperlink>
    </w:p>
    <w:p w14:paraId="527BE8DD" w14:textId="77777777" w:rsidR="00AB7D91" w:rsidRPr="0050458B" w:rsidRDefault="00AB7D91">
      <w:pPr>
        <w:rPr>
          <w:rFonts w:eastAsia="Times New Roman" w:cs="Times New Roman"/>
          <w:color w:val="0000EE"/>
        </w:rPr>
      </w:pPr>
    </w:p>
    <w:p w14:paraId="2A613082" w14:textId="77777777" w:rsidR="006F686A" w:rsidRPr="00C140AF" w:rsidRDefault="006F686A">
      <w:pPr>
        <w:spacing w:line="276" w:lineRule="auto"/>
        <w:jc w:val="left"/>
        <w:rPr>
          <w:b/>
          <w:sz w:val="28"/>
        </w:rPr>
      </w:pPr>
      <w:r w:rsidRPr="00C140AF">
        <w:rPr>
          <w:b/>
          <w:sz w:val="28"/>
        </w:rPr>
        <w:br w:type="page"/>
      </w:r>
    </w:p>
    <w:p w14:paraId="76A15241" w14:textId="35918327" w:rsidR="00AB7D91" w:rsidRPr="006F5C3F" w:rsidRDefault="004754FE" w:rsidP="006F5C3F">
      <w:pPr>
        <w:jc w:val="center"/>
        <w:rPr>
          <w:b/>
          <w:sz w:val="28"/>
          <w:lang w:val="fr-FR"/>
        </w:rPr>
      </w:pPr>
      <w:r w:rsidRPr="006F5C3F">
        <w:rPr>
          <w:b/>
          <w:sz w:val="28"/>
          <w:lang w:val="fr-FR"/>
        </w:rPr>
        <w:lastRenderedPageBreak/>
        <w:t>INTERNATIONAL ORGANISATION FOR STANDARDISATION</w:t>
      </w:r>
    </w:p>
    <w:p w14:paraId="25DD7E00" w14:textId="77777777" w:rsidR="00AB7D91" w:rsidRPr="006F5C3F" w:rsidRDefault="004754FE" w:rsidP="006F5C3F">
      <w:pPr>
        <w:jc w:val="center"/>
        <w:rPr>
          <w:b/>
          <w:sz w:val="28"/>
          <w:lang w:val="fr-FR"/>
        </w:rPr>
      </w:pPr>
      <w:r w:rsidRPr="006F5C3F">
        <w:rPr>
          <w:b/>
          <w:sz w:val="28"/>
          <w:lang w:val="fr-FR"/>
        </w:rPr>
        <w:t>ORGANISATION INTERNATIONALE DE NORMALISATION</w:t>
      </w:r>
    </w:p>
    <w:p w14:paraId="3D379F8A" w14:textId="14A7E002" w:rsidR="00AB7D91" w:rsidRPr="006F5C3F" w:rsidRDefault="004754FE" w:rsidP="006F5C3F">
      <w:pPr>
        <w:jc w:val="center"/>
        <w:rPr>
          <w:b/>
          <w:sz w:val="28"/>
          <w:lang w:val="fr-FR"/>
        </w:rPr>
      </w:pPr>
      <w:r w:rsidRPr="006F5C3F">
        <w:rPr>
          <w:b/>
          <w:sz w:val="28"/>
          <w:lang w:val="fr-FR"/>
        </w:rPr>
        <w:t xml:space="preserve">ISO/IEC JTC 1/SC 29/WG </w:t>
      </w:r>
      <w:r w:rsidR="00385C5D" w:rsidRPr="006F5C3F">
        <w:rPr>
          <w:rFonts w:eastAsia="SimSun" w:cs="Times New Roman"/>
          <w:b/>
          <w:sz w:val="28"/>
          <w:lang w:val="fr-FR" w:eastAsia="zh-CN"/>
        </w:rPr>
        <w:t>3</w:t>
      </w:r>
    </w:p>
    <w:p w14:paraId="7F04B82A" w14:textId="77777777" w:rsidR="00385C5D" w:rsidRPr="000B2CF1" w:rsidRDefault="00385C5D" w:rsidP="00F224A6">
      <w:pPr>
        <w:jc w:val="center"/>
        <w:rPr>
          <w:rFonts w:eastAsia="SimSun" w:cs="Times New Roman"/>
          <w:b/>
          <w:sz w:val="28"/>
          <w:lang w:val="en-GB" w:eastAsia="zh-CN"/>
        </w:rPr>
      </w:pPr>
      <w:r w:rsidRPr="000B2CF1">
        <w:rPr>
          <w:rFonts w:eastAsia="SimSun" w:cs="Times New Roman"/>
          <w:b/>
          <w:sz w:val="28"/>
          <w:lang w:val="en-GB" w:eastAsia="zh-CN"/>
        </w:rPr>
        <w:t>CODING OF MOVING PICTURES AND AUDIO</w:t>
      </w:r>
    </w:p>
    <w:p w14:paraId="731A2628" w14:textId="77777777" w:rsidR="00385C5D" w:rsidRPr="000B2CF1" w:rsidRDefault="00385C5D" w:rsidP="00385C5D">
      <w:pPr>
        <w:rPr>
          <w:lang w:val="en-GB"/>
        </w:rPr>
      </w:pPr>
    </w:p>
    <w:p w14:paraId="19F04D4C" w14:textId="2D774586" w:rsidR="00AB7D91" w:rsidRPr="006F5C3F" w:rsidRDefault="004754FE" w:rsidP="006F5C3F">
      <w:pPr>
        <w:jc w:val="right"/>
        <w:rPr>
          <w:b/>
          <w:sz w:val="48"/>
          <w:lang w:val="en-GB"/>
        </w:rPr>
      </w:pPr>
      <w:r w:rsidRPr="006F5C3F">
        <w:rPr>
          <w:b/>
          <w:sz w:val="28"/>
          <w:lang w:val="en-GB"/>
        </w:rPr>
        <w:t xml:space="preserve">ISO/IEC JTC 1/SC 29/WG </w:t>
      </w:r>
      <w:r w:rsidRPr="0050458B">
        <w:rPr>
          <w:rFonts w:eastAsia="Times New Roman" w:cs="Times New Roman"/>
          <w:b/>
          <w:sz w:val="28"/>
          <w:szCs w:val="28"/>
        </w:rPr>
        <w:t xml:space="preserve">03 </w:t>
      </w:r>
      <w:r w:rsidRPr="0050458B">
        <w:rPr>
          <w:rFonts w:eastAsia="Times New Roman" w:cs="Times New Roman"/>
          <w:b/>
          <w:sz w:val="48"/>
          <w:szCs w:val="48"/>
        </w:rPr>
        <w:t>N70</w:t>
      </w:r>
    </w:p>
    <w:p w14:paraId="32D2201F" w14:textId="28FBCE86" w:rsidR="00AB7D91" w:rsidRPr="006F5C3F" w:rsidRDefault="0022053C" w:rsidP="006F5C3F">
      <w:pPr>
        <w:jc w:val="right"/>
        <w:rPr>
          <w:b/>
          <w:sz w:val="28"/>
          <w:lang w:val="en-GB"/>
        </w:rPr>
      </w:pPr>
      <w:r>
        <w:rPr>
          <w:rFonts w:eastAsia="SimSun" w:cs="Times New Roman"/>
          <w:b/>
          <w:sz w:val="28"/>
          <w:lang w:val="en-GB" w:eastAsia="zh-CN"/>
        </w:rPr>
        <w:t>Mainz, DE</w:t>
      </w:r>
      <w:r w:rsidR="00385C5D" w:rsidRPr="000B2CF1">
        <w:rPr>
          <w:rFonts w:eastAsia="SimSun" w:cs="Times New Roman"/>
          <w:b/>
          <w:sz w:val="28"/>
          <w:lang w:val="en-GB" w:eastAsia="zh-CN"/>
        </w:rPr>
        <w:t xml:space="preserve"> –</w:t>
      </w:r>
      <w:r w:rsidR="0050458B" w:rsidRPr="006F5C3F">
        <w:rPr>
          <w:b/>
          <w:sz w:val="28"/>
          <w:lang w:val="en-GB"/>
        </w:rPr>
        <w:t xml:space="preserve">October </w:t>
      </w:r>
      <w:r w:rsidR="004754FE" w:rsidRPr="006F5C3F">
        <w:rPr>
          <w:b/>
          <w:sz w:val="28"/>
          <w:lang w:val="en-GB"/>
        </w:rPr>
        <w:t>2022</w:t>
      </w:r>
    </w:p>
    <w:p w14:paraId="422711FD" w14:textId="2D2E241D" w:rsidR="00AB7D91" w:rsidRPr="0050458B" w:rsidRDefault="004754FE">
      <w:pPr>
        <w:spacing w:before="240" w:after="240"/>
        <w:jc w:val="right"/>
        <w:rPr>
          <w:rFonts w:eastAsia="Times New Roman" w:cs="Times New Roman"/>
          <w:b/>
          <w:sz w:val="28"/>
          <w:szCs w:val="28"/>
        </w:rPr>
      </w:pPr>
      <w:r w:rsidRPr="0050458B">
        <w:rPr>
          <w:rFonts w:eastAsia="Times New Roman" w:cs="Times New Roman"/>
          <w:b/>
          <w:sz w:val="28"/>
          <w:szCs w:val="28"/>
        </w:rPr>
        <w:t xml:space="preserve"> </w:t>
      </w:r>
    </w:p>
    <w:tbl>
      <w:tblPr>
        <w:tblStyle w:val="1"/>
        <w:tblW w:w="88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130"/>
        <w:gridCol w:w="6750"/>
      </w:tblGrid>
      <w:tr w:rsidR="00AB7D91" w:rsidRPr="0050458B" w14:paraId="4A8053C6" w14:textId="77777777">
        <w:trPr>
          <w:trHeight w:val="470"/>
        </w:trPr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9F0BF" w14:textId="77777777" w:rsidR="00AB7D91" w:rsidRPr="0050458B" w:rsidRDefault="004754FE">
            <w:pPr>
              <w:spacing w:before="240" w:after="240"/>
              <w:rPr>
                <w:rFonts w:eastAsia="Times New Roman" w:cs="Times New Roman"/>
                <w:b/>
              </w:rPr>
            </w:pPr>
            <w:r w:rsidRPr="0050458B">
              <w:rPr>
                <w:rFonts w:eastAsia="Times New Roman" w:cs="Times New Roman"/>
                <w:b/>
              </w:rPr>
              <w:t>Title</w:t>
            </w:r>
          </w:p>
        </w:tc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5C76B" w14:textId="77777777" w:rsidR="00AB7D91" w:rsidRPr="0050458B" w:rsidRDefault="004754FE">
            <w:pPr>
              <w:spacing w:before="240" w:after="240"/>
              <w:rPr>
                <w:rFonts w:eastAsia="Times New Roman" w:cs="Times New Roman"/>
                <w:b/>
              </w:rPr>
            </w:pPr>
            <w:r w:rsidRPr="0050458B">
              <w:rPr>
                <w:rFonts w:eastAsia="Times New Roman" w:cs="Times New Roman"/>
                <w:b/>
              </w:rPr>
              <w:t>White paper on MPEG-I Scene Description</w:t>
            </w:r>
          </w:p>
        </w:tc>
      </w:tr>
      <w:tr w:rsidR="00AB7D91" w:rsidRPr="0050458B" w14:paraId="1D1BE10E" w14:textId="77777777">
        <w:trPr>
          <w:trHeight w:val="470"/>
        </w:trPr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AAF2B" w14:textId="77777777" w:rsidR="00AB7D91" w:rsidRPr="0050458B" w:rsidRDefault="004754FE">
            <w:pPr>
              <w:spacing w:before="240" w:after="240"/>
              <w:rPr>
                <w:rFonts w:eastAsia="Times New Roman" w:cs="Times New Roman"/>
                <w:b/>
              </w:rPr>
            </w:pPr>
            <w:r w:rsidRPr="0050458B">
              <w:rPr>
                <w:rFonts w:eastAsia="Times New Roman" w:cs="Times New Roman"/>
                <w:b/>
              </w:rPr>
              <w:t>Source</w:t>
            </w:r>
          </w:p>
        </w:tc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ECF19" w14:textId="77777777" w:rsidR="00AB7D91" w:rsidRPr="0050458B" w:rsidRDefault="004754FE">
            <w:pPr>
              <w:spacing w:before="240" w:after="240"/>
              <w:rPr>
                <w:rFonts w:eastAsia="Times New Roman" w:cs="Times New Roman"/>
                <w:b/>
              </w:rPr>
            </w:pPr>
            <w:r w:rsidRPr="0050458B">
              <w:rPr>
                <w:rFonts w:eastAsia="Times New Roman" w:cs="Times New Roman"/>
                <w:b/>
              </w:rPr>
              <w:t>AG 03, MPEG Liaison and Communication</w:t>
            </w:r>
          </w:p>
        </w:tc>
      </w:tr>
      <w:tr w:rsidR="00AB7D91" w:rsidRPr="0050458B" w14:paraId="52E35A48" w14:textId="77777777">
        <w:trPr>
          <w:trHeight w:val="470"/>
        </w:trPr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58A03" w14:textId="77777777" w:rsidR="00AB7D91" w:rsidRPr="0050458B" w:rsidRDefault="004754FE">
            <w:pPr>
              <w:spacing w:before="240" w:after="240"/>
              <w:rPr>
                <w:rFonts w:eastAsia="Times New Roman" w:cs="Times New Roman"/>
                <w:b/>
              </w:rPr>
            </w:pPr>
            <w:r w:rsidRPr="0050458B">
              <w:rPr>
                <w:rFonts w:eastAsia="Times New Roman" w:cs="Times New Roman"/>
                <w:b/>
              </w:rPr>
              <w:t>Status</w:t>
            </w:r>
          </w:p>
        </w:tc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C6A35" w14:textId="322D6365" w:rsidR="00AB7D91" w:rsidRPr="0050458B" w:rsidRDefault="004754FE">
            <w:pPr>
              <w:spacing w:before="240" w:after="240"/>
              <w:rPr>
                <w:rFonts w:eastAsia="Times New Roman" w:cs="Times New Roman"/>
                <w:b/>
              </w:rPr>
            </w:pPr>
            <w:r w:rsidRPr="0050458B">
              <w:rPr>
                <w:rFonts w:eastAsia="Times New Roman" w:cs="Times New Roman"/>
                <w:b/>
              </w:rPr>
              <w:t xml:space="preserve"> </w:t>
            </w:r>
            <w:r w:rsidR="000C6388">
              <w:rPr>
                <w:rFonts w:eastAsia="Times New Roman" w:cs="Times New Roman"/>
                <w:b/>
              </w:rPr>
              <w:t>Approved</w:t>
            </w:r>
          </w:p>
        </w:tc>
      </w:tr>
      <w:tr w:rsidR="00AB7D91" w:rsidRPr="0050458B" w14:paraId="665E0ACB" w14:textId="77777777">
        <w:trPr>
          <w:trHeight w:val="470"/>
        </w:trPr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B4CB3" w14:textId="77777777" w:rsidR="00AB7D91" w:rsidRPr="0050458B" w:rsidRDefault="004754FE">
            <w:pPr>
              <w:spacing w:before="240" w:after="240"/>
              <w:rPr>
                <w:rFonts w:eastAsia="Times New Roman" w:cs="Times New Roman"/>
                <w:b/>
              </w:rPr>
            </w:pPr>
            <w:r w:rsidRPr="0050458B">
              <w:rPr>
                <w:rFonts w:eastAsia="Times New Roman" w:cs="Times New Roman"/>
                <w:b/>
              </w:rPr>
              <w:t>Serial Number</w:t>
            </w:r>
          </w:p>
        </w:tc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A7959" w14:textId="0F2C0F42" w:rsidR="00AB7D91" w:rsidRPr="0050458B" w:rsidRDefault="004754FE">
            <w:pPr>
              <w:spacing w:before="240" w:after="240"/>
              <w:rPr>
                <w:rFonts w:eastAsia="Times New Roman" w:cs="Times New Roman"/>
                <w:b/>
              </w:rPr>
            </w:pPr>
            <w:r w:rsidRPr="0050458B">
              <w:rPr>
                <w:rFonts w:eastAsia="Times New Roman" w:cs="Times New Roman"/>
                <w:b/>
              </w:rPr>
              <w:t xml:space="preserve"> </w:t>
            </w:r>
            <w:r w:rsidR="00BC21FE">
              <w:rPr>
                <w:rFonts w:eastAsia="Times New Roman" w:cs="Times New Roman"/>
                <w:b/>
              </w:rPr>
              <w:t>22138</w:t>
            </w:r>
          </w:p>
        </w:tc>
      </w:tr>
    </w:tbl>
    <w:p w14:paraId="40D1082E" w14:textId="6C3957BB" w:rsidR="00AB7D91" w:rsidRPr="0050458B" w:rsidRDefault="004754FE">
      <w:pPr>
        <w:spacing w:before="240" w:after="240"/>
        <w:ind w:left="360"/>
        <w:rPr>
          <w:rFonts w:eastAsia="Times New Roman" w:cs="Times New Roman"/>
        </w:rPr>
      </w:pPr>
      <w:r w:rsidRPr="0050458B">
        <w:rPr>
          <w:rFonts w:eastAsia="Times New Roman" w:cs="Times New Roman"/>
        </w:rPr>
        <w:t xml:space="preserve"> </w:t>
      </w:r>
      <w:r w:rsidR="00BC21FE">
        <w:rPr>
          <w:rFonts w:eastAsia="Times New Roman" w:cs="Times New Roman"/>
        </w:rPr>
        <w:t>The white paper on MPEG-I Scene description is attached as word and pdf document.</w:t>
      </w:r>
    </w:p>
    <w:p w14:paraId="58626A0D" w14:textId="528B65B7" w:rsidR="00AB7D91" w:rsidRPr="006F5C3F" w:rsidRDefault="000C6388" w:rsidP="000C6388">
      <w:pPr>
        <w:spacing w:line="276" w:lineRule="auto"/>
        <w:jc w:val="left"/>
        <w:rPr>
          <w:sz w:val="28"/>
        </w:rPr>
      </w:pPr>
      <w:bookmarkStart w:id="0" w:name="_zdgokosy1l09" w:colFirst="0" w:colLast="0"/>
      <w:bookmarkEnd w:id="0"/>
      <w:r>
        <w:rPr>
          <w:sz w:val="28"/>
        </w:rPr>
        <w:br w:type="page"/>
      </w:r>
    </w:p>
    <w:sectPr w:rsidR="00AB7D91" w:rsidRPr="006F5C3F" w:rsidSect="006F5C3F">
      <w:footerReference w:type="default" r:id="rId9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D0819" w14:textId="77777777" w:rsidR="005B7572" w:rsidRDefault="005B7572" w:rsidP="00A54271">
      <w:r>
        <w:separator/>
      </w:r>
    </w:p>
  </w:endnote>
  <w:endnote w:type="continuationSeparator" w:id="0">
    <w:p w14:paraId="293BD3AD" w14:textId="77777777" w:rsidR="005B7572" w:rsidRDefault="005B7572" w:rsidP="00A54271">
      <w:r>
        <w:continuationSeparator/>
      </w:r>
    </w:p>
  </w:endnote>
  <w:endnote w:type="continuationNotice" w:id="1">
    <w:p w14:paraId="2EB1C985" w14:textId="77777777" w:rsidR="005B7572" w:rsidRDefault="005B7572" w:rsidP="00A542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6E6C05" w14:textId="77777777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C048A05" w14:textId="0032C7A6" w:rsidR="00A54271" w:rsidRDefault="00A542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F5F92" w14:textId="77777777" w:rsidR="005B7572" w:rsidRDefault="005B7572" w:rsidP="00A54271">
      <w:r>
        <w:separator/>
      </w:r>
    </w:p>
  </w:footnote>
  <w:footnote w:type="continuationSeparator" w:id="0">
    <w:p w14:paraId="39FE82D2" w14:textId="77777777" w:rsidR="005B7572" w:rsidRDefault="005B7572" w:rsidP="00A54271">
      <w:r>
        <w:continuationSeparator/>
      </w:r>
    </w:p>
  </w:footnote>
  <w:footnote w:type="continuationNotice" w:id="1">
    <w:p w14:paraId="780C435A" w14:textId="77777777" w:rsidR="005B7572" w:rsidRDefault="005B7572" w:rsidP="00A5427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97818"/>
    <w:multiLevelType w:val="multilevel"/>
    <w:tmpl w:val="F25A2D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8F04085"/>
    <w:multiLevelType w:val="multilevel"/>
    <w:tmpl w:val="BF54A1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7342819"/>
    <w:multiLevelType w:val="multilevel"/>
    <w:tmpl w:val="E788DD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9DF4CF3"/>
    <w:multiLevelType w:val="hybridMultilevel"/>
    <w:tmpl w:val="92A8AACA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 w15:restartNumberingAfterBreak="0">
    <w:nsid w:val="69E2569F"/>
    <w:multiLevelType w:val="multilevel"/>
    <w:tmpl w:val="D024AE3E"/>
    <w:lvl w:ilvl="0">
      <w:start w:val="1"/>
      <w:numFmt w:val="bullet"/>
      <w:pStyle w:val="dashitem"/>
      <w:lvlText w:val="─"/>
      <w:lvlJc w:val="left"/>
      <w:pPr>
        <w:tabs>
          <w:tab w:val="num" w:pos="454"/>
        </w:tabs>
        <w:ind w:left="454" w:hanging="22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9341398"/>
    <w:multiLevelType w:val="multilevel"/>
    <w:tmpl w:val="2000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219287302">
    <w:abstractNumId w:val="0"/>
  </w:num>
  <w:num w:numId="2" w16cid:durableId="39138996">
    <w:abstractNumId w:val="1"/>
  </w:num>
  <w:num w:numId="3" w16cid:durableId="1342195958">
    <w:abstractNumId w:val="2"/>
  </w:num>
  <w:num w:numId="4" w16cid:durableId="615253071">
    <w:abstractNumId w:val="3"/>
  </w:num>
  <w:num w:numId="5" w16cid:durableId="25646481">
    <w:abstractNumId w:val="6"/>
  </w:num>
  <w:num w:numId="6" w16cid:durableId="1808891504">
    <w:abstractNumId w:val="5"/>
  </w:num>
  <w:num w:numId="7" w16cid:durableId="13501801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D91"/>
    <w:rsid w:val="00001026"/>
    <w:rsid w:val="000202BF"/>
    <w:rsid w:val="00044255"/>
    <w:rsid w:val="000613DC"/>
    <w:rsid w:val="00077DDA"/>
    <w:rsid w:val="00084638"/>
    <w:rsid w:val="000968DA"/>
    <w:rsid w:val="000B2CF1"/>
    <w:rsid w:val="000C144D"/>
    <w:rsid w:val="000C3C71"/>
    <w:rsid w:val="000C6388"/>
    <w:rsid w:val="000C78E6"/>
    <w:rsid w:val="000E2D08"/>
    <w:rsid w:val="000F79B7"/>
    <w:rsid w:val="001305A1"/>
    <w:rsid w:val="00165AE1"/>
    <w:rsid w:val="001766C2"/>
    <w:rsid w:val="00180A87"/>
    <w:rsid w:val="00180BA9"/>
    <w:rsid w:val="00181D3E"/>
    <w:rsid w:val="0018563E"/>
    <w:rsid w:val="0019766A"/>
    <w:rsid w:val="001D3AEF"/>
    <w:rsid w:val="001D4059"/>
    <w:rsid w:val="001F1FA2"/>
    <w:rsid w:val="00202859"/>
    <w:rsid w:val="00211554"/>
    <w:rsid w:val="0022053C"/>
    <w:rsid w:val="00231954"/>
    <w:rsid w:val="00234261"/>
    <w:rsid w:val="00235420"/>
    <w:rsid w:val="00236032"/>
    <w:rsid w:val="00247EEE"/>
    <w:rsid w:val="00253242"/>
    <w:rsid w:val="00263789"/>
    <w:rsid w:val="00266A75"/>
    <w:rsid w:val="00275CBC"/>
    <w:rsid w:val="00276374"/>
    <w:rsid w:val="002B04B4"/>
    <w:rsid w:val="002B48DC"/>
    <w:rsid w:val="002F496C"/>
    <w:rsid w:val="003014FC"/>
    <w:rsid w:val="003120ED"/>
    <w:rsid w:val="003343C9"/>
    <w:rsid w:val="003426FC"/>
    <w:rsid w:val="00343872"/>
    <w:rsid w:val="003654E9"/>
    <w:rsid w:val="003766F9"/>
    <w:rsid w:val="00385C5D"/>
    <w:rsid w:val="00391128"/>
    <w:rsid w:val="00393DFC"/>
    <w:rsid w:val="003A5679"/>
    <w:rsid w:val="003B0FC6"/>
    <w:rsid w:val="003D2451"/>
    <w:rsid w:val="003E1180"/>
    <w:rsid w:val="003E2796"/>
    <w:rsid w:val="003E7C2F"/>
    <w:rsid w:val="004133BC"/>
    <w:rsid w:val="004258B4"/>
    <w:rsid w:val="00436D89"/>
    <w:rsid w:val="00451553"/>
    <w:rsid w:val="004754FE"/>
    <w:rsid w:val="004A281E"/>
    <w:rsid w:val="004A45DC"/>
    <w:rsid w:val="004B4ECA"/>
    <w:rsid w:val="004E3C1D"/>
    <w:rsid w:val="004E45B6"/>
    <w:rsid w:val="004F5473"/>
    <w:rsid w:val="0050458B"/>
    <w:rsid w:val="0053318E"/>
    <w:rsid w:val="00533FB8"/>
    <w:rsid w:val="00544680"/>
    <w:rsid w:val="005612C2"/>
    <w:rsid w:val="0058741A"/>
    <w:rsid w:val="005945A5"/>
    <w:rsid w:val="005B3933"/>
    <w:rsid w:val="005B7572"/>
    <w:rsid w:val="005C2A51"/>
    <w:rsid w:val="005C5794"/>
    <w:rsid w:val="005D4DB3"/>
    <w:rsid w:val="005E060A"/>
    <w:rsid w:val="005E4F08"/>
    <w:rsid w:val="00605F9F"/>
    <w:rsid w:val="0061339B"/>
    <w:rsid w:val="00622DF9"/>
    <w:rsid w:val="00634C8F"/>
    <w:rsid w:val="00662587"/>
    <w:rsid w:val="0066483D"/>
    <w:rsid w:val="006A4810"/>
    <w:rsid w:val="006C191E"/>
    <w:rsid w:val="006F5C3F"/>
    <w:rsid w:val="006F686A"/>
    <w:rsid w:val="007134A5"/>
    <w:rsid w:val="00722DC2"/>
    <w:rsid w:val="007668FB"/>
    <w:rsid w:val="00771F47"/>
    <w:rsid w:val="00785FF5"/>
    <w:rsid w:val="00787C70"/>
    <w:rsid w:val="007D27D5"/>
    <w:rsid w:val="007D3672"/>
    <w:rsid w:val="00811A9F"/>
    <w:rsid w:val="00840A20"/>
    <w:rsid w:val="00851732"/>
    <w:rsid w:val="008657DB"/>
    <w:rsid w:val="00875271"/>
    <w:rsid w:val="008C68E9"/>
    <w:rsid w:val="0092117C"/>
    <w:rsid w:val="00923F05"/>
    <w:rsid w:val="00931E27"/>
    <w:rsid w:val="009405D2"/>
    <w:rsid w:val="009537F0"/>
    <w:rsid w:val="009636E0"/>
    <w:rsid w:val="00990087"/>
    <w:rsid w:val="00997817"/>
    <w:rsid w:val="009A2622"/>
    <w:rsid w:val="009A3EF1"/>
    <w:rsid w:val="009B09C2"/>
    <w:rsid w:val="009C5AAC"/>
    <w:rsid w:val="009D5D9F"/>
    <w:rsid w:val="009E784A"/>
    <w:rsid w:val="009F7FE0"/>
    <w:rsid w:val="00A3405D"/>
    <w:rsid w:val="00A54271"/>
    <w:rsid w:val="00AA2ABD"/>
    <w:rsid w:val="00AB51F5"/>
    <w:rsid w:val="00AB7D91"/>
    <w:rsid w:val="00AD181F"/>
    <w:rsid w:val="00AE31C0"/>
    <w:rsid w:val="00B05855"/>
    <w:rsid w:val="00B1197A"/>
    <w:rsid w:val="00B133CC"/>
    <w:rsid w:val="00B2605D"/>
    <w:rsid w:val="00B37B7D"/>
    <w:rsid w:val="00B459F3"/>
    <w:rsid w:val="00B506D8"/>
    <w:rsid w:val="00B711BB"/>
    <w:rsid w:val="00B71D7A"/>
    <w:rsid w:val="00B835C7"/>
    <w:rsid w:val="00BC21FE"/>
    <w:rsid w:val="00BD61E8"/>
    <w:rsid w:val="00C140AF"/>
    <w:rsid w:val="00C54AD8"/>
    <w:rsid w:val="00C62188"/>
    <w:rsid w:val="00CB798F"/>
    <w:rsid w:val="00CD36BE"/>
    <w:rsid w:val="00CE7680"/>
    <w:rsid w:val="00CF1629"/>
    <w:rsid w:val="00CF71B0"/>
    <w:rsid w:val="00D04FD9"/>
    <w:rsid w:val="00D1724A"/>
    <w:rsid w:val="00D20533"/>
    <w:rsid w:val="00D36B89"/>
    <w:rsid w:val="00D4179A"/>
    <w:rsid w:val="00D52B3A"/>
    <w:rsid w:val="00D57D6D"/>
    <w:rsid w:val="00D60968"/>
    <w:rsid w:val="00D709E9"/>
    <w:rsid w:val="00DA6DCF"/>
    <w:rsid w:val="00DB16BD"/>
    <w:rsid w:val="00DD19F4"/>
    <w:rsid w:val="00DE6210"/>
    <w:rsid w:val="00DF0D48"/>
    <w:rsid w:val="00DF219F"/>
    <w:rsid w:val="00E50125"/>
    <w:rsid w:val="00E64424"/>
    <w:rsid w:val="00E649D4"/>
    <w:rsid w:val="00E66E80"/>
    <w:rsid w:val="00E72884"/>
    <w:rsid w:val="00E75B17"/>
    <w:rsid w:val="00E81BA2"/>
    <w:rsid w:val="00E84049"/>
    <w:rsid w:val="00E843CE"/>
    <w:rsid w:val="00E9507F"/>
    <w:rsid w:val="00E965CC"/>
    <w:rsid w:val="00F03F9B"/>
    <w:rsid w:val="00F224A6"/>
    <w:rsid w:val="00F50882"/>
    <w:rsid w:val="00F62291"/>
    <w:rsid w:val="00F64B06"/>
    <w:rsid w:val="00F73309"/>
    <w:rsid w:val="00FA00E7"/>
    <w:rsid w:val="00FA68EC"/>
    <w:rsid w:val="00FB6B1B"/>
    <w:rsid w:val="00FE1635"/>
    <w:rsid w:val="00FF26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56E8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6210"/>
    <w:pPr>
      <w:spacing w:line="240" w:lineRule="auto"/>
      <w:jc w:val="both"/>
    </w:pPr>
    <w:rPr>
      <w:rFonts w:ascii="Times New Roman" w:eastAsiaTheme="minorEastAsia" w:hAnsi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35C7"/>
    <w:pPr>
      <w:keepNext/>
      <w:numPr>
        <w:numId w:val="5"/>
      </w:numPr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35C7"/>
    <w:pPr>
      <w:keepNext/>
      <w:numPr>
        <w:ilvl w:val="1"/>
        <w:numId w:val="5"/>
      </w:numPr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35C7"/>
    <w:pPr>
      <w:keepNext/>
      <w:numPr>
        <w:ilvl w:val="2"/>
        <w:numId w:val="5"/>
      </w:numPr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35C7"/>
    <w:pPr>
      <w:keepNext/>
      <w:numPr>
        <w:ilvl w:val="3"/>
        <w:numId w:val="5"/>
      </w:numPr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35C7"/>
    <w:pPr>
      <w:numPr>
        <w:ilvl w:val="4"/>
        <w:numId w:val="5"/>
      </w:num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35C7"/>
    <w:pPr>
      <w:numPr>
        <w:ilvl w:val="5"/>
        <w:numId w:val="5"/>
      </w:num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35C7"/>
    <w:pPr>
      <w:numPr>
        <w:ilvl w:val="6"/>
        <w:numId w:val="5"/>
      </w:numPr>
      <w:spacing w:before="240" w:after="60"/>
      <w:outlineLvl w:val="6"/>
    </w:pPr>
    <w:rPr>
      <w:rFonts w:cs="Times New Roma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35C7"/>
    <w:pPr>
      <w:numPr>
        <w:ilvl w:val="7"/>
        <w:numId w:val="5"/>
      </w:numPr>
      <w:spacing w:before="240" w:after="60"/>
      <w:outlineLvl w:val="7"/>
    </w:pPr>
    <w:rPr>
      <w:rFonts w:cs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35C7"/>
    <w:pPr>
      <w:numPr>
        <w:ilvl w:val="8"/>
        <w:numId w:val="5"/>
      </w:numPr>
      <w:spacing w:before="240" w:after="60"/>
      <w:outlineLvl w:val="8"/>
    </w:pPr>
    <w:rPr>
      <w:rFonts w:asciiTheme="majorHAnsi" w:eastAsiaTheme="majorEastAsia" w:hAnsiTheme="majorHAns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835C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35C7"/>
    <w:pPr>
      <w:spacing w:after="60"/>
      <w:jc w:val="center"/>
      <w:outlineLvl w:val="1"/>
    </w:pPr>
    <w:rPr>
      <w:rFonts w:asciiTheme="majorHAnsi" w:eastAsiaTheme="majorEastAsia" w:hAnsiTheme="majorHAnsi" w:cs="Times New Roman"/>
    </w:rPr>
  </w:style>
  <w:style w:type="table" w:customStyle="1" w:styleId="1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180BA9"/>
    <w:pPr>
      <w:spacing w:line="240" w:lineRule="auto"/>
    </w:pPr>
    <w:rPr>
      <w:rFonts w:ascii="Times New Roman" w:eastAsiaTheme="minorEastAsia" w:hAnsi="Times New Roman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4271"/>
    <w:rPr>
      <w:rFonts w:ascii="Times New Roman" w:eastAsiaTheme="minorEastAsia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4271"/>
    <w:rPr>
      <w:rFonts w:ascii="Times New Roman" w:eastAsiaTheme="minorEastAsia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4271"/>
    <w:rPr>
      <w:rFonts w:asciiTheme="majorHAnsi" w:eastAsiaTheme="majorEastAsia" w:hAnsiTheme="majorHAnsi" w:cs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A54271"/>
    <w:pPr>
      <w:spacing w:line="240" w:lineRule="auto"/>
    </w:pPr>
    <w:rPr>
      <w:rFonts w:asciiTheme="minorHAnsi" w:eastAsiaTheme="minorEastAsia" w:hAnsiTheme="minorHAns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pPr>
      <w:spacing w:before="1"/>
    </w:pPr>
  </w:style>
  <w:style w:type="character" w:customStyle="1" w:styleId="BodyTextChar">
    <w:name w:val="Body Text Char"/>
    <w:basedOn w:val="DefaultParagraphFont"/>
    <w:link w:val="BodyText"/>
    <w:uiPriority w:val="1"/>
    <w:rsid w:val="00A54271"/>
    <w:rPr>
      <w:rFonts w:ascii="Times New Roman" w:eastAsiaTheme="minorEastAsia" w:hAnsi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835C7"/>
    <w:pPr>
      <w:ind w:left="720"/>
      <w:contextualSpacing/>
    </w:pPr>
  </w:style>
  <w:style w:type="paragraph" w:customStyle="1" w:styleId="TableParagraph">
    <w:name w:val="Table Paragraph"/>
    <w:basedOn w:val="Normal"/>
    <w:uiPriority w:val="1"/>
  </w:style>
  <w:style w:type="character" w:styleId="Hyperlink">
    <w:name w:val="Hyperlink"/>
    <w:uiPriority w:val="99"/>
    <w:rsid w:val="00A5427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styleId="Strong">
    <w:name w:val="Strong"/>
    <w:basedOn w:val="DefaultParagraphFont"/>
    <w:uiPriority w:val="22"/>
    <w:qFormat/>
    <w:rsid w:val="00A54271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A5427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4271"/>
    <w:rPr>
      <w:rFonts w:ascii="Times New Roman" w:eastAsiaTheme="minorEastAsia" w:hAnsi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4271"/>
    <w:rPr>
      <w:rFonts w:ascii="Times New Roman" w:eastAsiaTheme="minorEastAsia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A54271"/>
    <w:rPr>
      <w:rFonts w:asciiTheme="majorHAnsi" w:eastAsiaTheme="majorEastAsia" w:hAnsiTheme="majorHAnsi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4271"/>
    <w:rPr>
      <w:rFonts w:asciiTheme="majorHAnsi" w:eastAsiaTheme="majorEastAsia" w:hAnsiTheme="majorHAnsi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4271"/>
    <w:rPr>
      <w:rFonts w:asciiTheme="majorHAnsi" w:eastAsiaTheme="majorEastAsia" w:hAnsiTheme="majorHAnsi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4271"/>
    <w:rPr>
      <w:rFonts w:ascii="Times New Roman" w:eastAsiaTheme="minorEastAsia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4271"/>
    <w:rPr>
      <w:rFonts w:ascii="Times New Roman" w:eastAsiaTheme="minorEastAsia" w:hAnsi="Times New Roman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4271"/>
    <w:rPr>
      <w:rFonts w:ascii="Times New Roman" w:eastAsiaTheme="minorEastAsia" w:hAnsi="Times New Roman" w:cs="Times New Roman"/>
      <w:b/>
      <w:bCs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A54271"/>
    <w:rPr>
      <w:rFonts w:asciiTheme="majorHAnsi" w:eastAsiaTheme="majorEastAsia" w:hAnsiTheme="majorHAnsi"/>
      <w:b/>
      <w:bCs/>
      <w:kern w:val="28"/>
      <w:sz w:val="32"/>
      <w:szCs w:val="32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A54271"/>
    <w:rPr>
      <w:rFonts w:asciiTheme="majorHAnsi" w:eastAsiaTheme="majorEastAsia" w:hAnsiTheme="majorHAnsi" w:cs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A5427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835C7"/>
    <w:rPr>
      <w:rFonts w:cs="Times New Roman"/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B835C7"/>
    <w:rPr>
      <w:rFonts w:cs="Times New Roman"/>
      <w:i/>
    </w:rPr>
  </w:style>
  <w:style w:type="character" w:customStyle="1" w:styleId="QuoteChar">
    <w:name w:val="Quote Char"/>
    <w:basedOn w:val="DefaultParagraphFont"/>
    <w:link w:val="Quote"/>
    <w:uiPriority w:val="29"/>
    <w:rsid w:val="00A54271"/>
    <w:rPr>
      <w:rFonts w:ascii="Times New Roman" w:eastAsiaTheme="minorEastAsia" w:hAnsi="Times New Roman" w:cs="Times New Roman"/>
      <w:i/>
      <w:sz w:val="24"/>
      <w:szCs w:val="24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35C7"/>
    <w:pPr>
      <w:ind w:left="720" w:right="720"/>
    </w:pPr>
    <w:rPr>
      <w:rFonts w:cs="Times New Roman"/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4271"/>
    <w:rPr>
      <w:rFonts w:ascii="Times New Roman" w:eastAsiaTheme="minorEastAsia" w:hAnsi="Times New Roman" w:cs="Times New Roman"/>
      <w:b/>
      <w:i/>
      <w:sz w:val="24"/>
      <w:lang w:val="en-US"/>
    </w:rPr>
  </w:style>
  <w:style w:type="character" w:styleId="SubtleEmphasis">
    <w:name w:val="Subtle Emphasis"/>
    <w:uiPriority w:val="19"/>
    <w:qFormat/>
    <w:rsid w:val="00A5427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A5427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A5427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A5427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A5427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835C7"/>
    <w:pPr>
      <w:outlineLvl w:val="9"/>
    </w:pPr>
    <w:rPr>
      <w:rFonts w:cs="Times New Roman"/>
    </w:rPr>
  </w:style>
  <w:style w:type="paragraph" w:customStyle="1" w:styleId="dashitem">
    <w:name w:val="dash item"/>
    <w:basedOn w:val="Normal"/>
    <w:qFormat/>
    <w:rsid w:val="001305A1"/>
    <w:pPr>
      <w:numPr>
        <w:numId w:val="6"/>
      </w:numPr>
      <w:suppressAutoHyphens/>
      <w:spacing w:before="80" w:after="80"/>
      <w:contextualSpacing/>
    </w:pPr>
    <w:rPr>
      <w:rFonts w:ascii="Times" w:eastAsia="Malgun Gothic" w:hAnsi="Times" w:cs="Times New Roman"/>
      <w:sz w:val="20"/>
      <w:szCs w:val="20"/>
      <w:lang w:eastAsia="de-D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637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54271"/>
    <w:rPr>
      <w:rFonts w:ascii="Times New Roman" w:eastAsiaTheme="minorEastAsia" w:hAnsi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54271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11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1180"/>
    <w:rPr>
      <w:rFonts w:ascii="Times New Roman" w:eastAsiaTheme="minorEastAsia" w:hAnsi="Times New Roman"/>
      <w:b/>
      <w:bCs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605F9F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63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ag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95635-39AC-4427-B80A-BC7F2D518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147</Words>
  <Characters>857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2022-11-03T14:08:00Z</dcterms:created>
  <dcterms:modified xsi:type="dcterms:W3CDTF">2022-11-03T15:11:00Z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de1fc74-e2fc-4887-9114-9abaefb23b5b_Enabled">
    <vt:lpwstr>true</vt:lpwstr>
  </property>
  <property fmtid="{D5CDD505-2E9C-101B-9397-08002B2CF9AE}" pid="3" name="MSIP_Label_bde1fc74-e2fc-4887-9114-9abaefb23b5b_SetDate">
    <vt:lpwstr>2022-10-31T00:50:04Z</vt:lpwstr>
  </property>
  <property fmtid="{D5CDD505-2E9C-101B-9397-08002B2CF9AE}" pid="4" name="MSIP_Label_bde1fc74-e2fc-4887-9114-9abaefb23b5b_Method">
    <vt:lpwstr>Privileged</vt:lpwstr>
  </property>
  <property fmtid="{D5CDD505-2E9C-101B-9397-08002B2CF9AE}" pid="5" name="MSIP_Label_bde1fc74-e2fc-4887-9114-9abaefb23b5b_Name">
    <vt:lpwstr>CCI 1 (Green)</vt:lpwstr>
  </property>
  <property fmtid="{D5CDD505-2E9C-101B-9397-08002B2CF9AE}" pid="6" name="MSIP_Label_bde1fc74-e2fc-4887-9114-9abaefb23b5b_SiteId">
    <vt:lpwstr>98e9ba89-e1a1-4e38-9007-8bdabc25de1d</vt:lpwstr>
  </property>
  <property fmtid="{D5CDD505-2E9C-101B-9397-08002B2CF9AE}" pid="7" name="MSIP_Label_bde1fc74-e2fc-4887-9114-9abaefb23b5b_ActionId">
    <vt:lpwstr>5accd95d-4823-42a2-92fe-c45929b40aee</vt:lpwstr>
  </property>
  <property fmtid="{D5CDD505-2E9C-101B-9397-08002B2CF9AE}" pid="8" name="MSIP_Label_bde1fc74-e2fc-4887-9114-9abaefb23b5b_ContentBits">
    <vt:lpwstr>0</vt:lpwstr>
  </property>
</Properties>
</file>