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20FFC0" w14:textId="5EE04746" w:rsidR="00890253" w:rsidRDefault="000F1304">
      <w:pPr>
        <w:tabs>
          <w:tab w:val="left" w:pos="4589"/>
        </w:tabs>
        <w:spacing w:before="90"/>
        <w:ind w:left="1194" w:firstLine="1194"/>
        <w:jc w:val="right"/>
        <w:rPr>
          <w:rFonts w:ascii="Times New Roman" w:eastAsia="Times New Roman" w:hAnsi="Times New Roman"/>
          <w:b/>
          <w:color w:val="000000"/>
          <w:sz w:val="28"/>
          <w:szCs w:val="28"/>
          <w:lang w:val="it-IT"/>
        </w:rPr>
      </w:pPr>
      <w:r>
        <w:rPr>
          <w:rFonts w:ascii="Times New Roman" w:eastAsia="Times New Roman" w:hAnsi="Times New Roman"/>
          <w:b/>
          <w:color w:val="000000"/>
          <w:sz w:val="28"/>
          <w:szCs w:val="28"/>
          <w:u w:val="thick"/>
          <w:lang w:val="en-GB"/>
        </w:rPr>
        <w:t>ISO/IEC JTC 1/SC 29/</w:t>
      </w:r>
      <w:r w:rsidR="00337C0F">
        <w:rPr>
          <w:rFonts w:ascii="Times New Roman" w:eastAsia="Times New Roman" w:hAnsi="Times New Roman"/>
          <w:b/>
          <w:color w:val="000000"/>
          <w:sz w:val="28"/>
          <w:szCs w:val="28"/>
          <w:u w:val="thick"/>
          <w:lang w:val="en-GB"/>
        </w:rPr>
        <w:t>W</w:t>
      </w:r>
      <w:r>
        <w:rPr>
          <w:rFonts w:ascii="Times New Roman" w:eastAsia="Times New Roman" w:hAnsi="Times New Roman"/>
          <w:b/>
          <w:color w:val="000000"/>
          <w:sz w:val="28"/>
          <w:szCs w:val="28"/>
          <w:u w:val="thick"/>
          <w:lang w:val="en-GB"/>
        </w:rPr>
        <w:t xml:space="preserve">G 03 </w:t>
      </w:r>
      <w:r>
        <w:rPr>
          <w:rFonts w:ascii="Times New Roman" w:eastAsia="Times New Roman" w:hAnsi="Times New Roman"/>
          <w:b/>
          <w:color w:val="000000"/>
          <w:sz w:val="48"/>
          <w:szCs w:val="48"/>
          <w:u w:val="thick"/>
          <w:lang w:val="en-GB"/>
        </w:rPr>
        <w:t>N</w:t>
      </w:r>
      <w:r w:rsidR="0026747A" w:rsidRPr="00E86175">
        <w:rPr>
          <w:rFonts w:ascii="Times New Roman" w:eastAsia="Times New Roman" w:hAnsi="Times New Roman"/>
          <w:b/>
          <w:color w:val="000000"/>
          <w:sz w:val="48"/>
          <w:szCs w:val="48"/>
          <w:u w:val="thick"/>
          <w:lang w:val="en-GB"/>
        </w:rPr>
        <w:fldChar w:fldCharType="begin"/>
      </w:r>
      <w:r w:rsidR="0026747A" w:rsidRPr="00E86175">
        <w:rPr>
          <w:rFonts w:ascii="Times New Roman" w:eastAsia="Times New Roman" w:hAnsi="Times New Roman"/>
          <w:b/>
          <w:color w:val="000000"/>
          <w:sz w:val="48"/>
          <w:szCs w:val="48"/>
          <w:u w:val="thick"/>
          <w:lang w:val="en-GB"/>
        </w:rPr>
        <w:instrText>DOCPROPERTY "WGNumber"</w:instrText>
      </w:r>
      <w:r w:rsidR="0026747A" w:rsidRPr="00E86175">
        <w:rPr>
          <w:rFonts w:ascii="Times New Roman" w:eastAsia="Times New Roman" w:hAnsi="Times New Roman"/>
          <w:b/>
          <w:color w:val="000000"/>
          <w:sz w:val="48"/>
          <w:szCs w:val="48"/>
          <w:u w:val="thick"/>
          <w:lang w:val="en-GB"/>
        </w:rPr>
        <w:fldChar w:fldCharType="separate"/>
      </w:r>
      <w:r w:rsidR="00337C0F">
        <w:rPr>
          <w:rFonts w:ascii="Times New Roman" w:eastAsia="Times New Roman" w:hAnsi="Times New Roman"/>
          <w:b/>
          <w:color w:val="000000"/>
          <w:sz w:val="48"/>
          <w:szCs w:val="48"/>
          <w:u w:val="thick"/>
          <w:lang w:val="en-GB"/>
        </w:rPr>
        <w:t>0713</w:t>
      </w:r>
      <w:r w:rsidR="0026747A" w:rsidRPr="00E86175">
        <w:rPr>
          <w:rFonts w:ascii="Times New Roman" w:eastAsia="Times New Roman" w:hAnsi="Times New Roman"/>
          <w:b/>
          <w:color w:val="000000"/>
          <w:sz w:val="48"/>
          <w:szCs w:val="48"/>
          <w:lang w:val="it-IT"/>
        </w:rPr>
        <w:fldChar w:fldCharType="end"/>
      </w:r>
      <w:r>
        <w:rPr>
          <w:noProof/>
        </w:rPr>
        <w:drawing>
          <wp:anchor distT="0" distB="0" distL="0" distR="0" simplePos="0" relativeHeight="5" behindDoc="0" locked="0" layoutInCell="0" allowOverlap="1" wp14:anchorId="775C69B5" wp14:editId="2F503021">
            <wp:simplePos x="0" y="0"/>
            <wp:positionH relativeFrom="column">
              <wp:posOffset>-2540</wp:posOffset>
            </wp:positionH>
            <wp:positionV relativeFrom="paragraph">
              <wp:posOffset>59690</wp:posOffset>
            </wp:positionV>
            <wp:extent cx="1239520" cy="537845"/>
            <wp:effectExtent l="0" t="0" r="0" b="0"/>
            <wp:wrapNone/>
            <wp:docPr id="1" name="image1.jpg"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jpg" descr="Graphical user interface, text&#10;&#10;Description automatically generated"/>
                    <pic:cNvPicPr>
                      <a:picLocks noChangeAspect="1" noChangeArrowheads="1"/>
                    </pic:cNvPicPr>
                  </pic:nvPicPr>
                  <pic:blipFill>
                    <a:blip r:embed="rId7"/>
                    <a:stretch>
                      <a:fillRect/>
                    </a:stretch>
                  </pic:blipFill>
                  <pic:spPr bwMode="auto">
                    <a:xfrm>
                      <a:off x="0" y="0"/>
                      <a:ext cx="1239520" cy="537845"/>
                    </a:xfrm>
                    <a:prstGeom prst="rect">
                      <a:avLst/>
                    </a:prstGeom>
                  </pic:spPr>
                </pic:pic>
              </a:graphicData>
            </a:graphic>
          </wp:anchor>
        </w:drawing>
      </w:r>
    </w:p>
    <w:p w14:paraId="1A005566" w14:textId="77777777" w:rsidR="00890253" w:rsidRDefault="00890253">
      <w:pPr>
        <w:rPr>
          <w:rFonts w:ascii="Times New Roman" w:eastAsia="Times New Roman" w:hAnsi="Times New Roman"/>
          <w:b/>
          <w:color w:val="000000"/>
          <w:lang w:val="it-IT"/>
        </w:rPr>
      </w:pPr>
    </w:p>
    <w:p w14:paraId="19D8EC38" w14:textId="77777777" w:rsidR="00890253" w:rsidRDefault="00890253">
      <w:pPr>
        <w:rPr>
          <w:rFonts w:ascii="Times New Roman" w:eastAsia="Times New Roman" w:hAnsi="Times New Roman"/>
          <w:b/>
          <w:color w:val="000000"/>
          <w:lang w:val="it-IT"/>
        </w:rPr>
      </w:pPr>
    </w:p>
    <w:p w14:paraId="31EAE2BB" w14:textId="009D7205" w:rsidR="00890253" w:rsidRDefault="00000000">
      <w:pPr>
        <w:spacing w:before="3"/>
        <w:rPr>
          <w:rFonts w:ascii="Times New Roman" w:eastAsia="Times New Roman" w:hAnsi="Times New Roman"/>
          <w:b/>
          <w:color w:val="000000"/>
          <w:sz w:val="23"/>
          <w:szCs w:val="23"/>
          <w:lang w:val="it-IT"/>
        </w:rPr>
      </w:pPr>
      <w:r>
        <w:rPr>
          <w:noProof/>
        </w:rPr>
        <w:pict w14:anchorId="06297C97">
          <v:shapetype id="_x0000_t202" coordsize="21600,21600" o:spt="202" path="m,l,21600r21600,l21600,xe">
            <v:stroke joinstyle="miter"/>
            <v:path gradientshapeok="t" o:connecttype="rect"/>
          </v:shapetype>
          <v:shape id="Frame1" o:spid="_x0000_s1026" type="#_x0000_t202" style="position:absolute;left:0;text-align:left;margin-left:.05pt;margin-top:9pt;width:490.2pt;height:82.05pt;z-index:6;visibility:visible;mso-wrap-style:square;mso-wrap-distance-left:1.05pt;mso-wrap-distance-top:1.05pt;mso-wrap-distance-right:1.05pt;mso-wrap-distance-bottom:1.0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xKvtwEAAI8DAAAOAAAAZHJzL2Uyb0RvYy54bWysU1GP0zAMfkfiP0R5Z+3K7YSqdaeD0xAS&#10;AqSDH5CmyRopjSMnt3b/HifttjuQeECXB9exnc/2Z3d7Nw2WHRUGA67h61XJmXISOuMODf/1c//u&#10;A2chCtcJC041/KQCv9u9fbMdfa0q6MF2ChmBuFCPvuF9jL4uiiB7NYiwAq8cOTXgICJd8VB0KEZC&#10;H2xRleVtMQJ2HkGqEMj6MDv5LuNrrWT8rnVQkdmGU20xS8yyTbLYbUV9QOF7I5cyxH9UMQjjKOkF&#10;6kFEwZ7Q/AU1GIkQQMeVhKEArY1UuQfqZl3+0c1jL7zKvRA5wV9oCq8HK78dH/0PZHH6CBMNMBEy&#10;+lAHMqZ+Jo1D+lKljPxE4elCm5oik2S8rarN5oZcknzr8qYq328STnF97jHEzwoGlpSGI80l0yWO&#10;X0OcQ88hKVsAa7q9sTZf8NB+ssiOgma4z2d+a30vZmueI6ULc2hO/QLDOjZSoVTXv+HLfJbinyEQ&#10;tnUEe6UmaXFqp4WvFroT0Wi/OBpOWrSzgmelPSvCyR5oBWcGHNw/RdAms5BAZ6QlF009N7NsaFqr&#10;5/ccdf2Pdr8BAAD//wMAUEsDBBQABgAIAAAAIQC751so3AAAAAcBAAAPAAAAZHJzL2Rvd25yZXYu&#10;eG1sTI9BT8MwDIXvSPyHyEhcEEs2idGVptM04MSJMXHOGq+t1jhVk3Xtfj3uiV0sPT/rvc/ZenCN&#10;6LELtScN85kCgVR4W1OpYf/z+ZyACNGQNY0n1DBigHV+f5eZ1PoLfWO/i6XgEAqp0VDF2KZShqJC&#10;Z8LMt0jsHX3nTGTZldJ25sLhrpELpZbSmZq4oTItbissTruz45LN9bpd9mos5O/T14ca9++v8aT1&#10;48OweQMRcYj/xzDhMzrkzHTwZ7JBNJMWkWfCD7G7StQLiMO0WMxB5pm85c//AAAA//8DAFBLAQIt&#10;ABQABgAIAAAAIQC2gziS/gAAAOEBAAATAAAAAAAAAAAAAAAAAAAAAABbQ29udGVudF9UeXBlc10u&#10;eG1sUEsBAi0AFAAGAAgAAAAhADj9If/WAAAAlAEAAAsAAAAAAAAAAAAAAAAALwEAAF9yZWxzLy5y&#10;ZWxzUEsBAi0AFAAGAAgAAAAhAEVjEq+3AQAAjwMAAA4AAAAAAAAAAAAAAAAALgIAAGRycy9lMm9E&#10;b2MueG1sUEsBAi0AFAAGAAgAAAAhALvnWyjcAAAABwEAAA8AAAAAAAAAAAAAAAAAEQQAAGRycy9k&#10;b3ducmV2LnhtbFBLBQYAAAAABAAEAPMAAAAaBQAAAAA=&#10;" o:allowincell="f" strokeweight=".05pt">
            <v:fill opacity="0"/>
            <v:textbox inset="0,0,0,0">
              <w:txbxContent>
                <w:p w14:paraId="643A166C" w14:textId="43DBEB72" w:rsidR="00890253" w:rsidRDefault="000F1304">
                  <w:pPr>
                    <w:pStyle w:val="FrameContents"/>
                    <w:spacing w:before="80" w:line="360" w:lineRule="auto"/>
                    <w:ind w:right="50"/>
                    <w:jc w:val="center"/>
                  </w:pPr>
                  <w:r>
                    <w:rPr>
                      <w:b/>
                      <w:color w:val="000000"/>
                      <w:sz w:val="28"/>
                    </w:rPr>
                    <w:t>ISO/IEC JTC 1/SC 29/</w:t>
                  </w:r>
                  <w:r w:rsidR="00F321EB">
                    <w:rPr>
                      <w:b/>
                      <w:color w:val="000000"/>
                      <w:sz w:val="28"/>
                    </w:rPr>
                    <w:t>W</w:t>
                  </w:r>
                  <w:r>
                    <w:rPr>
                      <w:b/>
                      <w:color w:val="000000"/>
                      <w:sz w:val="28"/>
                    </w:rPr>
                    <w:t>G 03</w:t>
                  </w:r>
                  <w:r>
                    <w:rPr>
                      <w:b/>
                      <w:color w:val="000000"/>
                      <w:sz w:val="28"/>
                    </w:rPr>
                    <w:br/>
                    <w:t xml:space="preserve">MPEG </w:t>
                  </w:r>
                  <w:r w:rsidR="00F321EB">
                    <w:rPr>
                      <w:b/>
                      <w:color w:val="000000"/>
                      <w:sz w:val="28"/>
                    </w:rPr>
                    <w:t>Systems</w:t>
                  </w:r>
                  <w:r>
                    <w:rPr>
                      <w:b/>
                      <w:color w:val="000000"/>
                      <w:sz w:val="28"/>
                    </w:rPr>
                    <w:t xml:space="preserve"> </w:t>
                  </w:r>
                  <w:r>
                    <w:rPr>
                      <w:b/>
                      <w:color w:val="000000"/>
                      <w:sz w:val="28"/>
                    </w:rPr>
                    <w:br/>
                    <w:t>Convenorship: KATS (Korea, Republic of)</w:t>
                  </w:r>
                </w:p>
              </w:txbxContent>
            </v:textbox>
            <w10:wrap type="topAndBottom"/>
          </v:shape>
        </w:pict>
      </w:r>
    </w:p>
    <w:p w14:paraId="1B08F73A" w14:textId="77777777" w:rsidR="00890253" w:rsidRDefault="000F1304">
      <w:pPr>
        <w:tabs>
          <w:tab w:val="left" w:pos="3099"/>
        </w:tabs>
        <w:spacing w:before="240"/>
        <w:ind w:left="104"/>
        <w:rPr>
          <w:rFonts w:ascii="Times New Roman" w:eastAsia="Times New Roman" w:hAnsi="Times New Roman"/>
          <w:color w:val="000000"/>
          <w:sz w:val="24"/>
          <w:szCs w:val="24"/>
        </w:rPr>
      </w:pPr>
      <w:r>
        <w:rPr>
          <w:rFonts w:ascii="Times New Roman" w:eastAsia="Times New Roman" w:hAnsi="Times New Roman"/>
          <w:b/>
          <w:color w:val="000000"/>
          <w:sz w:val="24"/>
          <w:szCs w:val="24"/>
        </w:rPr>
        <w:t>Document type:</w:t>
      </w:r>
      <w:r>
        <w:rPr>
          <w:rFonts w:ascii="Times New Roman" w:eastAsia="Times New Roman" w:hAnsi="Times New Roman"/>
          <w:color w:val="000000"/>
          <w:sz w:val="24"/>
          <w:szCs w:val="24"/>
        </w:rPr>
        <w:tab/>
        <w:t>Output Document</w:t>
      </w:r>
    </w:p>
    <w:p w14:paraId="42013700" w14:textId="4249ACE0" w:rsidR="00890253" w:rsidRDefault="000F1304">
      <w:pPr>
        <w:tabs>
          <w:tab w:val="left" w:pos="3099"/>
        </w:tabs>
        <w:spacing w:before="240"/>
        <w:ind w:left="104"/>
        <w:rPr>
          <w:rFonts w:ascii="Times New Roman" w:eastAsia="Times New Roman" w:hAnsi="Times New Roman"/>
          <w:color w:val="000000"/>
          <w:sz w:val="24"/>
          <w:szCs w:val="24"/>
        </w:rPr>
      </w:pPr>
      <w:r>
        <w:rPr>
          <w:rFonts w:ascii="Times New Roman" w:eastAsia="Times New Roman" w:hAnsi="Times New Roman"/>
          <w:b/>
          <w:color w:val="000000"/>
          <w:sz w:val="24"/>
          <w:szCs w:val="24"/>
        </w:rPr>
        <w:t>Title:</w:t>
      </w:r>
      <w:r>
        <w:rPr>
          <w:rFonts w:ascii="Times New Roman" w:eastAsia="Times New Roman" w:hAnsi="Times New Roman"/>
          <w:color w:val="000000"/>
          <w:sz w:val="24"/>
          <w:szCs w:val="24"/>
        </w:rPr>
        <w:tab/>
      </w:r>
      <w:r>
        <w:rPr>
          <w:rFonts w:ascii="Times New Roman" w:eastAsia="Times New Roman" w:hAnsi="Times New Roman"/>
          <w:color w:val="000000"/>
          <w:sz w:val="24"/>
          <w:szCs w:val="24"/>
        </w:rPr>
        <w:fldChar w:fldCharType="begin"/>
      </w:r>
      <w:r>
        <w:rPr>
          <w:rFonts w:ascii="Times New Roman" w:eastAsia="Times New Roman" w:hAnsi="Times New Roman"/>
          <w:color w:val="000000"/>
          <w:sz w:val="24"/>
          <w:szCs w:val="24"/>
        </w:rPr>
        <w:instrText>TITLE</w:instrText>
      </w:r>
      <w:r>
        <w:rPr>
          <w:rFonts w:ascii="Times New Roman" w:eastAsia="Times New Roman" w:hAnsi="Times New Roman"/>
          <w:color w:val="000000"/>
          <w:sz w:val="24"/>
          <w:szCs w:val="24"/>
        </w:rPr>
        <w:fldChar w:fldCharType="separate"/>
      </w:r>
      <w:r w:rsidR="00EF6219">
        <w:rPr>
          <w:rFonts w:ascii="Times New Roman" w:eastAsia="Times New Roman" w:hAnsi="Times New Roman"/>
          <w:color w:val="000000"/>
          <w:sz w:val="24"/>
          <w:szCs w:val="24"/>
        </w:rPr>
        <w:t>Technologies under Consideration for ISO/IEC 23000-23</w:t>
      </w:r>
      <w:r>
        <w:rPr>
          <w:rFonts w:ascii="Times New Roman" w:eastAsia="Times New Roman" w:hAnsi="Times New Roman"/>
          <w:color w:val="000000"/>
          <w:sz w:val="24"/>
          <w:szCs w:val="24"/>
        </w:rPr>
        <w:fldChar w:fldCharType="end"/>
      </w:r>
    </w:p>
    <w:p w14:paraId="43A7C70D" w14:textId="77777777" w:rsidR="00890253" w:rsidRDefault="000F1304">
      <w:pPr>
        <w:tabs>
          <w:tab w:val="left" w:pos="3099"/>
        </w:tabs>
        <w:spacing w:before="240"/>
        <w:ind w:left="104"/>
        <w:rPr>
          <w:rFonts w:ascii="Times New Roman" w:eastAsia="Times New Roman" w:hAnsi="Times New Roman"/>
          <w:color w:val="000000"/>
          <w:sz w:val="24"/>
          <w:szCs w:val="24"/>
        </w:rPr>
      </w:pPr>
      <w:r>
        <w:rPr>
          <w:rFonts w:ascii="Times New Roman" w:eastAsia="Times New Roman" w:hAnsi="Times New Roman"/>
          <w:b/>
          <w:color w:val="000000"/>
          <w:sz w:val="24"/>
          <w:szCs w:val="24"/>
        </w:rPr>
        <w:t>Status:</w:t>
      </w:r>
      <w:r>
        <w:rPr>
          <w:rFonts w:ascii="Times New Roman" w:eastAsia="Times New Roman" w:hAnsi="Times New Roman"/>
          <w:color w:val="000000"/>
          <w:sz w:val="24"/>
          <w:szCs w:val="24"/>
        </w:rPr>
        <w:tab/>
        <w:t>Approved</w:t>
      </w:r>
    </w:p>
    <w:p w14:paraId="168C2593" w14:textId="18EC750A" w:rsidR="00890253" w:rsidRDefault="000F1304">
      <w:pPr>
        <w:tabs>
          <w:tab w:val="left" w:pos="3099"/>
        </w:tabs>
        <w:spacing w:before="240"/>
        <w:ind w:left="104"/>
        <w:rPr>
          <w:rFonts w:ascii="Times New Roman" w:eastAsia="Times New Roman" w:hAnsi="Times New Roman"/>
          <w:color w:val="000000"/>
          <w:sz w:val="24"/>
          <w:szCs w:val="24"/>
        </w:rPr>
      </w:pPr>
      <w:r>
        <w:rPr>
          <w:rFonts w:ascii="Times New Roman" w:eastAsia="Times New Roman" w:hAnsi="Times New Roman"/>
          <w:b/>
          <w:color w:val="000000"/>
          <w:sz w:val="24"/>
          <w:szCs w:val="24"/>
        </w:rPr>
        <w:t>Date of document:</w:t>
      </w:r>
      <w:r>
        <w:rPr>
          <w:rFonts w:ascii="Times New Roman" w:eastAsia="Times New Roman" w:hAnsi="Times New Roman"/>
          <w:color w:val="000000"/>
          <w:sz w:val="24"/>
          <w:szCs w:val="24"/>
        </w:rPr>
        <w:tab/>
        <w:t>2022</w:t>
      </w:r>
      <w:r w:rsidR="001C142E">
        <w:rPr>
          <w:rFonts w:ascii="Times New Roman" w:eastAsia="Times New Roman" w:hAnsi="Times New Roman"/>
          <w:color w:val="000000"/>
          <w:sz w:val="24"/>
          <w:szCs w:val="24"/>
        </w:rPr>
        <w:t>-10</w:t>
      </w:r>
      <w:r>
        <w:rPr>
          <w:rFonts w:ascii="Times New Roman" w:eastAsia="Times New Roman" w:hAnsi="Times New Roman"/>
          <w:color w:val="000000"/>
          <w:sz w:val="24"/>
          <w:szCs w:val="24"/>
        </w:rPr>
        <w:t>-2</w:t>
      </w:r>
      <w:r w:rsidR="001C142E">
        <w:rPr>
          <w:rFonts w:ascii="Times New Roman" w:eastAsia="Times New Roman" w:hAnsi="Times New Roman"/>
          <w:color w:val="000000"/>
          <w:sz w:val="24"/>
          <w:szCs w:val="24"/>
        </w:rPr>
        <w:t>8</w:t>
      </w:r>
    </w:p>
    <w:p w14:paraId="198A48CE" w14:textId="1266DB38" w:rsidR="00890253" w:rsidRDefault="000F1304">
      <w:pPr>
        <w:tabs>
          <w:tab w:val="left" w:pos="3099"/>
        </w:tabs>
        <w:spacing w:before="240"/>
        <w:ind w:left="104"/>
        <w:rPr>
          <w:rFonts w:ascii="Times New Roman" w:eastAsia="Times New Roman" w:hAnsi="Times New Roman"/>
          <w:color w:val="000000"/>
          <w:sz w:val="24"/>
          <w:szCs w:val="24"/>
        </w:rPr>
      </w:pPr>
      <w:r>
        <w:rPr>
          <w:rFonts w:ascii="Times New Roman" w:eastAsia="Times New Roman" w:hAnsi="Times New Roman"/>
          <w:b/>
          <w:color w:val="000000"/>
          <w:sz w:val="24"/>
          <w:szCs w:val="24"/>
        </w:rPr>
        <w:t>Source:</w:t>
      </w:r>
      <w:r>
        <w:rPr>
          <w:rFonts w:ascii="Times New Roman" w:eastAsia="Times New Roman" w:hAnsi="Times New Roman"/>
          <w:color w:val="000000"/>
          <w:sz w:val="24"/>
          <w:szCs w:val="24"/>
        </w:rPr>
        <w:tab/>
        <w:t>ISO/IEC JTC 1/SC 29/</w:t>
      </w:r>
      <w:r w:rsidR="00CC570E">
        <w:rPr>
          <w:rFonts w:ascii="Times New Roman" w:eastAsia="Times New Roman" w:hAnsi="Times New Roman"/>
          <w:color w:val="000000"/>
          <w:sz w:val="24"/>
          <w:szCs w:val="24"/>
        </w:rPr>
        <w:t>W</w:t>
      </w:r>
      <w:r>
        <w:rPr>
          <w:rFonts w:ascii="Times New Roman" w:eastAsia="Times New Roman" w:hAnsi="Times New Roman"/>
          <w:color w:val="000000"/>
          <w:sz w:val="24"/>
          <w:szCs w:val="24"/>
        </w:rPr>
        <w:t>G 03</w:t>
      </w:r>
    </w:p>
    <w:p w14:paraId="6917B67D" w14:textId="04662F61" w:rsidR="00890253" w:rsidRDefault="000F1304">
      <w:pPr>
        <w:tabs>
          <w:tab w:val="left" w:pos="3099"/>
        </w:tabs>
        <w:spacing w:before="240"/>
        <w:ind w:left="104"/>
        <w:rPr>
          <w:rFonts w:ascii="Times New Roman" w:eastAsia="Times New Roman" w:hAnsi="Times New Roman"/>
          <w:color w:val="000000"/>
          <w:sz w:val="24"/>
          <w:szCs w:val="24"/>
        </w:rPr>
      </w:pPr>
      <w:r>
        <w:rPr>
          <w:rFonts w:ascii="Times New Roman" w:eastAsia="Times New Roman" w:hAnsi="Times New Roman"/>
          <w:b/>
          <w:color w:val="000000"/>
          <w:sz w:val="24"/>
          <w:szCs w:val="24"/>
        </w:rPr>
        <w:t>No. of pages:</w:t>
      </w:r>
      <w:r>
        <w:rPr>
          <w:rFonts w:ascii="Times New Roman" w:eastAsia="Times New Roman" w:hAnsi="Times New Roman"/>
          <w:color w:val="000000"/>
          <w:sz w:val="24"/>
          <w:szCs w:val="24"/>
        </w:rPr>
        <w:tab/>
      </w:r>
      <w:r w:rsidR="00E3679B">
        <w:rPr>
          <w:rFonts w:ascii="Times New Roman" w:eastAsia="Times New Roman" w:hAnsi="Times New Roman"/>
          <w:color w:val="000000"/>
          <w:sz w:val="24"/>
          <w:szCs w:val="24"/>
        </w:rPr>
        <w:t>1</w:t>
      </w:r>
      <w:r w:rsidR="00050E40">
        <w:rPr>
          <w:rFonts w:ascii="Times New Roman" w:eastAsia="Times New Roman" w:hAnsi="Times New Roman"/>
          <w:color w:val="000000"/>
          <w:sz w:val="24"/>
          <w:szCs w:val="24"/>
        </w:rPr>
        <w:t>5</w:t>
      </w:r>
      <w:r>
        <w:rPr>
          <w:rFonts w:ascii="Times New Roman" w:eastAsia="Times New Roman" w:hAnsi="Times New Roman"/>
          <w:color w:val="000000"/>
          <w:sz w:val="24"/>
          <w:szCs w:val="24"/>
        </w:rPr>
        <w:t xml:space="preserve"> (with cover page)</w:t>
      </w:r>
    </w:p>
    <w:p w14:paraId="4DC0C754" w14:textId="718953BD" w:rsidR="00890253" w:rsidRDefault="000F1304">
      <w:pPr>
        <w:tabs>
          <w:tab w:val="left" w:pos="3099"/>
        </w:tabs>
        <w:spacing w:before="240"/>
        <w:ind w:left="104"/>
        <w:rPr>
          <w:rFonts w:ascii="Times New Roman" w:eastAsia="Times New Roman" w:hAnsi="Times New Roman"/>
          <w:color w:val="000000"/>
          <w:sz w:val="24"/>
          <w:szCs w:val="24"/>
        </w:rPr>
      </w:pPr>
      <w:r>
        <w:rPr>
          <w:rFonts w:ascii="Times New Roman" w:eastAsia="Times New Roman" w:hAnsi="Times New Roman"/>
          <w:b/>
          <w:color w:val="000000"/>
          <w:sz w:val="24"/>
          <w:szCs w:val="24"/>
        </w:rPr>
        <w:t>Email of Convenor:</w:t>
      </w:r>
      <w:r>
        <w:rPr>
          <w:rFonts w:ascii="Times New Roman" w:eastAsia="Times New Roman" w:hAnsi="Times New Roman"/>
          <w:color w:val="000000"/>
          <w:sz w:val="24"/>
          <w:szCs w:val="24"/>
        </w:rPr>
        <w:tab/>
      </w:r>
      <w:proofErr w:type="spellStart"/>
      <w:proofErr w:type="gramStart"/>
      <w:r w:rsidR="00B0299D">
        <w:rPr>
          <w:rFonts w:ascii="Times New Roman" w:hAnsi="Times New Roman"/>
          <w:sz w:val="24"/>
          <w:szCs w:val="24"/>
          <w:lang w:val="en-GB"/>
        </w:rPr>
        <w:t>young.L</w:t>
      </w:r>
      <w:proofErr w:type="spellEnd"/>
      <w:proofErr w:type="gramEnd"/>
      <w:r w:rsidR="00B0299D">
        <w:rPr>
          <w:rFonts w:ascii="Times New Roman" w:hAnsi="Times New Roman"/>
          <w:sz w:val="24"/>
          <w:szCs w:val="24"/>
          <w:lang w:val="en-GB"/>
        </w:rPr>
        <w:t xml:space="preserve"> @ </w:t>
      </w:r>
      <w:proofErr w:type="spellStart"/>
      <w:r w:rsidR="00B0299D">
        <w:rPr>
          <w:rFonts w:ascii="Times New Roman" w:hAnsi="Times New Roman"/>
          <w:sz w:val="24"/>
          <w:szCs w:val="24"/>
          <w:lang w:val="en-GB"/>
        </w:rPr>
        <w:t>samsung</w:t>
      </w:r>
      <w:proofErr w:type="spellEnd"/>
      <w:r w:rsidR="00B0299D">
        <w:rPr>
          <w:rFonts w:ascii="Times New Roman" w:hAnsi="Times New Roman"/>
          <w:sz w:val="24"/>
          <w:szCs w:val="24"/>
          <w:lang w:val="en-GB"/>
        </w:rPr>
        <w:t xml:space="preserve"> . com</w:t>
      </w:r>
    </w:p>
    <w:p w14:paraId="77ABCD42" w14:textId="5D0CF5CF" w:rsidR="00890253" w:rsidRDefault="000F1304">
      <w:pPr>
        <w:tabs>
          <w:tab w:val="left" w:pos="3099"/>
        </w:tabs>
        <w:spacing w:before="240"/>
        <w:ind w:left="104"/>
        <w:rPr>
          <w:rFonts w:ascii="Times New Roman" w:eastAsia="Times New Roman" w:hAnsi="Times New Roman"/>
          <w:color w:val="0000EE"/>
          <w:sz w:val="24"/>
          <w:szCs w:val="24"/>
        </w:rPr>
        <w:sectPr w:rsidR="00890253">
          <w:pgSz w:w="11906" w:h="16838"/>
          <w:pgMar w:top="540" w:right="980" w:bottom="280" w:left="1000" w:header="0" w:footer="0" w:gutter="0"/>
          <w:pgNumType w:start="1"/>
          <w:cols w:space="720"/>
          <w:formProt w:val="0"/>
          <w:docGrid w:linePitch="100" w:charSpace="20480"/>
        </w:sectPr>
      </w:pPr>
      <w:r>
        <w:rPr>
          <w:rFonts w:ascii="Times New Roman" w:eastAsia="Times New Roman" w:hAnsi="Times New Roman"/>
          <w:b/>
          <w:color w:val="000000"/>
          <w:sz w:val="24"/>
          <w:szCs w:val="24"/>
        </w:rPr>
        <w:t>Committee URL:</w:t>
      </w:r>
      <w:r>
        <w:rPr>
          <w:rFonts w:ascii="Times New Roman" w:eastAsia="Times New Roman" w:hAnsi="Times New Roman"/>
          <w:color w:val="000000"/>
          <w:sz w:val="24"/>
          <w:szCs w:val="24"/>
        </w:rPr>
        <w:tab/>
      </w:r>
      <w:hyperlink r:id="rId8">
        <w:r w:rsidR="00B0299D">
          <w:rPr>
            <w:rStyle w:val="Hyperlink"/>
            <w:rFonts w:ascii="Times New Roman" w:hAnsi="Times New Roman"/>
            <w:sz w:val="24"/>
            <w:szCs w:val="24"/>
            <w:u w:val="none"/>
            <w:lang w:val="en-GB"/>
          </w:rPr>
          <w:t>https://isotc.iso.org/livelink/livelink/open/jtc1sc29wg3</w:t>
        </w:r>
      </w:hyperlink>
      <w:r w:rsidR="0026747A">
        <w:rPr>
          <w:rFonts w:ascii="Times New Roman" w:hAnsi="Times New Roman"/>
          <w:sz w:val="24"/>
          <w:szCs w:val="24"/>
        </w:rPr>
        <w:t xml:space="preserve"> </w:t>
      </w:r>
    </w:p>
    <w:p w14:paraId="14EE64D3" w14:textId="77777777" w:rsidR="00890253" w:rsidRDefault="000F1304">
      <w:pPr>
        <w:jc w:val="center"/>
        <w:rPr>
          <w:rFonts w:ascii="Times New Roman" w:eastAsia="SimSun" w:hAnsi="Times New Roman"/>
          <w:b/>
          <w:sz w:val="28"/>
          <w:szCs w:val="24"/>
          <w:lang w:val="fr-FR" w:eastAsia="zh-CN"/>
        </w:rPr>
      </w:pPr>
      <w:r>
        <w:rPr>
          <w:rFonts w:ascii="Times New Roman" w:eastAsia="SimSun" w:hAnsi="Times New Roman"/>
          <w:b/>
          <w:sz w:val="28"/>
          <w:szCs w:val="24"/>
          <w:lang w:val="fr-FR" w:eastAsia="zh-CN"/>
        </w:rPr>
        <w:lastRenderedPageBreak/>
        <w:t>INTERNATIONAL ORGANISATION FOR STANDARDISATION</w:t>
      </w:r>
    </w:p>
    <w:p w14:paraId="189EB245" w14:textId="77777777" w:rsidR="00890253" w:rsidRDefault="000F1304">
      <w:pPr>
        <w:jc w:val="center"/>
        <w:rPr>
          <w:rFonts w:ascii="Times New Roman" w:eastAsia="SimSun" w:hAnsi="Times New Roman"/>
          <w:b/>
          <w:sz w:val="28"/>
          <w:szCs w:val="24"/>
          <w:lang w:val="fr-FR" w:eastAsia="zh-CN"/>
        </w:rPr>
      </w:pPr>
      <w:r>
        <w:rPr>
          <w:rFonts w:ascii="Times New Roman" w:eastAsia="SimSun" w:hAnsi="Times New Roman"/>
          <w:b/>
          <w:sz w:val="28"/>
          <w:szCs w:val="24"/>
          <w:lang w:val="fr-FR" w:eastAsia="zh-CN"/>
        </w:rPr>
        <w:t>ORGANISATION INTERNATIONALE DE NORMALISATION</w:t>
      </w:r>
    </w:p>
    <w:p w14:paraId="7B28D1E3" w14:textId="4D9F9B45" w:rsidR="00B0299D" w:rsidRDefault="000F1304" w:rsidP="00B0299D">
      <w:pPr>
        <w:jc w:val="center"/>
        <w:rPr>
          <w:rFonts w:ascii="Times New Roman" w:eastAsia="SimSun" w:hAnsi="Times New Roman"/>
          <w:b/>
          <w:sz w:val="28"/>
          <w:szCs w:val="24"/>
          <w:lang w:val="fr-FR" w:eastAsia="zh-CN"/>
        </w:rPr>
      </w:pPr>
      <w:r>
        <w:rPr>
          <w:rFonts w:ascii="Times New Roman" w:eastAsia="SimSun" w:hAnsi="Times New Roman"/>
          <w:b/>
          <w:sz w:val="28"/>
          <w:szCs w:val="24"/>
          <w:lang w:val="fr-FR" w:eastAsia="zh-CN"/>
        </w:rPr>
        <w:t>ISO/IEC JTC 1/SC 29/WG 03 MPEG SYSTEMS</w:t>
      </w:r>
    </w:p>
    <w:p w14:paraId="4975F7E0" w14:textId="77777777" w:rsidR="00D22B8A" w:rsidRDefault="00D22B8A" w:rsidP="00B0299D">
      <w:pPr>
        <w:jc w:val="center"/>
        <w:rPr>
          <w:rFonts w:ascii="Times New Roman" w:eastAsia="SimSun" w:hAnsi="Times New Roman"/>
          <w:b/>
          <w:sz w:val="28"/>
          <w:szCs w:val="24"/>
          <w:lang w:val="fr-FR" w:eastAsia="zh-CN"/>
        </w:rPr>
      </w:pPr>
    </w:p>
    <w:p w14:paraId="2B395C13" w14:textId="7668B271" w:rsidR="00890253" w:rsidRDefault="000F1304">
      <w:pPr>
        <w:jc w:val="right"/>
        <w:rPr>
          <w:rFonts w:ascii="Times New Roman" w:eastAsia="SimSun" w:hAnsi="Times New Roman"/>
          <w:b/>
          <w:sz w:val="48"/>
          <w:szCs w:val="24"/>
          <w:lang w:eastAsia="zh-CN"/>
        </w:rPr>
      </w:pPr>
      <w:r>
        <w:rPr>
          <w:rFonts w:ascii="Times New Roman" w:eastAsia="Times New Roman" w:hAnsi="Times New Roman"/>
          <w:b/>
          <w:color w:val="000000"/>
          <w:sz w:val="28"/>
          <w:szCs w:val="28"/>
          <w:lang w:val="it-IT"/>
        </w:rPr>
        <w:t xml:space="preserve">ISO/IEC JTC 1/SC 29/WG 03 </w:t>
      </w:r>
      <w:r>
        <w:rPr>
          <w:rFonts w:ascii="Times New Roman" w:eastAsia="SimSun" w:hAnsi="Times New Roman"/>
          <w:b/>
          <w:sz w:val="48"/>
          <w:szCs w:val="24"/>
          <w:lang w:val="en-GB" w:eastAsia="zh-CN"/>
        </w:rPr>
        <w:t>N</w:t>
      </w:r>
      <w:r>
        <w:rPr>
          <w:rFonts w:ascii="Times New Roman" w:eastAsia="SimSun" w:hAnsi="Times New Roman"/>
          <w:b/>
          <w:sz w:val="48"/>
          <w:szCs w:val="24"/>
          <w:lang w:val="en-GB" w:eastAsia="zh-CN"/>
        </w:rPr>
        <w:fldChar w:fldCharType="begin"/>
      </w:r>
      <w:r>
        <w:rPr>
          <w:rFonts w:ascii="Times New Roman" w:eastAsia="SimSun" w:hAnsi="Times New Roman"/>
          <w:b/>
          <w:sz w:val="48"/>
          <w:szCs w:val="24"/>
          <w:lang w:val="en-GB" w:eastAsia="zh-CN"/>
        </w:rPr>
        <w:instrText>DOCPROPERTY "WGNumber"</w:instrText>
      </w:r>
      <w:r>
        <w:rPr>
          <w:rFonts w:ascii="Times New Roman" w:eastAsia="SimSun" w:hAnsi="Times New Roman"/>
          <w:b/>
          <w:sz w:val="48"/>
          <w:szCs w:val="24"/>
          <w:lang w:val="en-GB" w:eastAsia="zh-CN"/>
        </w:rPr>
        <w:fldChar w:fldCharType="separate"/>
      </w:r>
      <w:r w:rsidR="00337C0F">
        <w:rPr>
          <w:rFonts w:ascii="Times New Roman" w:eastAsia="SimSun" w:hAnsi="Times New Roman"/>
          <w:b/>
          <w:sz w:val="48"/>
          <w:szCs w:val="24"/>
          <w:lang w:val="en-GB" w:eastAsia="zh-CN"/>
        </w:rPr>
        <w:t>0713</w:t>
      </w:r>
      <w:r>
        <w:rPr>
          <w:rFonts w:ascii="Times New Roman" w:eastAsia="SimSun" w:hAnsi="Times New Roman"/>
          <w:b/>
          <w:sz w:val="48"/>
          <w:szCs w:val="24"/>
          <w:lang w:val="en-GB" w:eastAsia="zh-CN"/>
        </w:rPr>
        <w:fldChar w:fldCharType="end"/>
      </w:r>
    </w:p>
    <w:p w14:paraId="528E0318" w14:textId="3DB04CD0" w:rsidR="00890253" w:rsidRDefault="001C142E">
      <w:pPr>
        <w:jc w:val="right"/>
        <w:rPr>
          <w:rFonts w:ascii="Times New Roman" w:eastAsia="Times New Roman" w:hAnsi="Times New Roman"/>
          <w:b/>
          <w:color w:val="000000"/>
          <w:sz w:val="28"/>
          <w:szCs w:val="28"/>
        </w:rPr>
      </w:pPr>
      <w:r>
        <w:rPr>
          <w:rFonts w:ascii="Times New Roman" w:eastAsia="Times New Roman" w:hAnsi="Times New Roman"/>
          <w:b/>
          <w:color w:val="000000"/>
          <w:sz w:val="28"/>
          <w:szCs w:val="28"/>
        </w:rPr>
        <w:t>October</w:t>
      </w:r>
      <w:r w:rsidR="000F1304">
        <w:rPr>
          <w:rFonts w:ascii="Times New Roman" w:eastAsia="Times New Roman" w:hAnsi="Times New Roman"/>
          <w:b/>
          <w:color w:val="000000"/>
          <w:sz w:val="28"/>
          <w:szCs w:val="28"/>
        </w:rPr>
        <w:t xml:space="preserve"> 2022, </w:t>
      </w:r>
      <w:r>
        <w:rPr>
          <w:rFonts w:ascii="Times New Roman" w:eastAsia="Times New Roman" w:hAnsi="Times New Roman"/>
          <w:b/>
          <w:color w:val="000000"/>
          <w:sz w:val="28"/>
          <w:szCs w:val="28"/>
        </w:rPr>
        <w:t>Mainz (DE)</w:t>
      </w:r>
    </w:p>
    <w:p w14:paraId="6E494C94" w14:textId="77777777" w:rsidR="00D22B8A" w:rsidRDefault="00D22B8A" w:rsidP="00B0299D">
      <w:pPr>
        <w:ind w:firstLine="0"/>
        <w:rPr>
          <w:rFonts w:ascii="Times New Roman" w:eastAsia="Times New Roman" w:hAnsi="Times New Roman"/>
          <w:b/>
          <w:color w:val="000000"/>
          <w:sz w:val="28"/>
          <w:szCs w:val="28"/>
        </w:rPr>
      </w:pPr>
    </w:p>
    <w:tbl>
      <w:tblPr>
        <w:tblW w:w="490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60"/>
        <w:gridCol w:w="7112"/>
      </w:tblGrid>
      <w:tr w:rsidR="00890253" w14:paraId="2DA36AA8" w14:textId="77777777" w:rsidTr="00B0299D">
        <w:trPr>
          <w:trHeight w:val="254"/>
        </w:trPr>
        <w:tc>
          <w:tcPr>
            <w:tcW w:w="1960" w:type="dxa"/>
          </w:tcPr>
          <w:p w14:paraId="46605466" w14:textId="77777777" w:rsidR="00890253" w:rsidRDefault="000F1304">
            <w:pPr>
              <w:widowControl w:val="0"/>
              <w:jc w:val="left"/>
              <w:rPr>
                <w:rFonts w:ascii="Times New Roman" w:eastAsia="Times New Roman" w:hAnsi="Times New Roman"/>
                <w:b/>
                <w:color w:val="000000"/>
                <w:sz w:val="24"/>
                <w:szCs w:val="24"/>
              </w:rPr>
            </w:pPr>
            <w:r>
              <w:rPr>
                <w:rFonts w:ascii="Times New Roman" w:eastAsia="Times New Roman" w:hAnsi="Times New Roman"/>
                <w:b/>
                <w:color w:val="000000"/>
                <w:sz w:val="24"/>
                <w:szCs w:val="24"/>
              </w:rPr>
              <w:t>Title</w:t>
            </w:r>
          </w:p>
        </w:tc>
        <w:tc>
          <w:tcPr>
            <w:tcW w:w="7112" w:type="dxa"/>
          </w:tcPr>
          <w:p w14:paraId="7892AA7D" w14:textId="201E57E2" w:rsidR="00890253" w:rsidRDefault="000F1304">
            <w:pPr>
              <w:widowControl w:val="0"/>
              <w:jc w:val="left"/>
              <w:rPr>
                <w:rFonts w:ascii="Times New Roman" w:hAnsi="Times New Roman"/>
                <w:b/>
                <w:sz w:val="24"/>
                <w:szCs w:val="24"/>
                <w:lang w:val="en-GB"/>
              </w:rPr>
            </w:pPr>
            <w:r>
              <w:rPr>
                <w:rFonts w:ascii="Times New Roman" w:hAnsi="Times New Roman"/>
                <w:b/>
                <w:sz w:val="24"/>
                <w:szCs w:val="24"/>
                <w:lang w:val="en-GB"/>
              </w:rPr>
              <w:fldChar w:fldCharType="begin"/>
            </w:r>
            <w:r>
              <w:rPr>
                <w:rFonts w:ascii="Times New Roman" w:hAnsi="Times New Roman"/>
                <w:b/>
                <w:sz w:val="24"/>
                <w:szCs w:val="24"/>
                <w:lang w:val="en-GB"/>
              </w:rPr>
              <w:instrText>TITLE</w:instrText>
            </w:r>
            <w:r>
              <w:rPr>
                <w:rFonts w:ascii="Times New Roman" w:hAnsi="Times New Roman"/>
                <w:b/>
                <w:sz w:val="24"/>
                <w:szCs w:val="24"/>
                <w:lang w:val="en-GB"/>
              </w:rPr>
              <w:fldChar w:fldCharType="separate"/>
            </w:r>
            <w:r w:rsidR="00EF6219">
              <w:rPr>
                <w:rFonts w:ascii="Times New Roman" w:hAnsi="Times New Roman"/>
                <w:b/>
                <w:sz w:val="24"/>
                <w:szCs w:val="24"/>
                <w:lang w:val="en-GB"/>
              </w:rPr>
              <w:t>Technologies under Consideration for ISO/IEC 23000-23</w:t>
            </w:r>
            <w:r>
              <w:rPr>
                <w:rFonts w:ascii="Times New Roman" w:hAnsi="Times New Roman"/>
                <w:b/>
                <w:sz w:val="24"/>
                <w:szCs w:val="24"/>
                <w:lang w:val="en-GB"/>
              </w:rPr>
              <w:fldChar w:fldCharType="end"/>
            </w:r>
          </w:p>
        </w:tc>
      </w:tr>
      <w:tr w:rsidR="00890253" w14:paraId="7309E84C" w14:textId="77777777" w:rsidTr="00B0299D">
        <w:trPr>
          <w:trHeight w:val="254"/>
        </w:trPr>
        <w:tc>
          <w:tcPr>
            <w:tcW w:w="1960" w:type="dxa"/>
          </w:tcPr>
          <w:p w14:paraId="713F8293" w14:textId="77777777" w:rsidR="00890253" w:rsidRDefault="000F1304">
            <w:pPr>
              <w:widowControl w:val="0"/>
              <w:jc w:val="left"/>
              <w:rPr>
                <w:rFonts w:ascii="Times New Roman" w:eastAsia="Times New Roman" w:hAnsi="Times New Roman"/>
                <w:b/>
                <w:color w:val="000000"/>
                <w:sz w:val="24"/>
                <w:szCs w:val="24"/>
              </w:rPr>
            </w:pPr>
            <w:r>
              <w:rPr>
                <w:rFonts w:ascii="Times New Roman" w:eastAsia="Times New Roman" w:hAnsi="Times New Roman"/>
                <w:b/>
                <w:color w:val="000000"/>
                <w:sz w:val="24"/>
                <w:szCs w:val="24"/>
              </w:rPr>
              <w:t>Source</w:t>
            </w:r>
          </w:p>
        </w:tc>
        <w:tc>
          <w:tcPr>
            <w:tcW w:w="7112" w:type="dxa"/>
          </w:tcPr>
          <w:p w14:paraId="2C812F8C" w14:textId="52340549" w:rsidR="00890253" w:rsidRDefault="00B0299D">
            <w:pPr>
              <w:widowControl w:val="0"/>
              <w:jc w:val="left"/>
              <w:rPr>
                <w:rFonts w:ascii="Times New Roman" w:eastAsia="Times New Roman" w:hAnsi="Times New Roman"/>
                <w:b/>
                <w:color w:val="000000"/>
                <w:sz w:val="24"/>
                <w:szCs w:val="24"/>
              </w:rPr>
            </w:pPr>
            <w:r>
              <w:rPr>
                <w:rFonts w:ascii="Times New Roman" w:eastAsia="Times New Roman" w:hAnsi="Times New Roman"/>
                <w:b/>
                <w:color w:val="000000"/>
                <w:sz w:val="24"/>
                <w:szCs w:val="24"/>
              </w:rPr>
              <w:t>W</w:t>
            </w:r>
            <w:r w:rsidR="000F1304">
              <w:rPr>
                <w:rFonts w:ascii="Times New Roman" w:eastAsia="Times New Roman" w:hAnsi="Times New Roman"/>
                <w:b/>
                <w:color w:val="000000"/>
                <w:sz w:val="24"/>
                <w:szCs w:val="24"/>
              </w:rPr>
              <w:t xml:space="preserve">G 03, MPEG </w:t>
            </w:r>
            <w:r>
              <w:rPr>
                <w:rFonts w:ascii="Times New Roman" w:eastAsia="Times New Roman" w:hAnsi="Times New Roman"/>
                <w:b/>
                <w:color w:val="000000"/>
                <w:sz w:val="24"/>
                <w:szCs w:val="24"/>
              </w:rPr>
              <w:t>Systems</w:t>
            </w:r>
          </w:p>
        </w:tc>
      </w:tr>
      <w:tr w:rsidR="00890253" w14:paraId="4953DB76" w14:textId="77777777" w:rsidTr="00B0299D">
        <w:trPr>
          <w:trHeight w:val="256"/>
        </w:trPr>
        <w:tc>
          <w:tcPr>
            <w:tcW w:w="1960" w:type="dxa"/>
          </w:tcPr>
          <w:p w14:paraId="5E218EAA" w14:textId="77777777" w:rsidR="00890253" w:rsidRDefault="000F1304">
            <w:pPr>
              <w:widowControl w:val="0"/>
              <w:jc w:val="left"/>
              <w:rPr>
                <w:rFonts w:ascii="Times New Roman" w:eastAsia="Times New Roman" w:hAnsi="Times New Roman"/>
                <w:b/>
                <w:color w:val="000000"/>
                <w:sz w:val="24"/>
                <w:szCs w:val="24"/>
              </w:rPr>
            </w:pPr>
            <w:r>
              <w:rPr>
                <w:rFonts w:ascii="Times New Roman" w:eastAsia="Times New Roman" w:hAnsi="Times New Roman"/>
                <w:b/>
                <w:color w:val="000000"/>
                <w:sz w:val="24"/>
                <w:szCs w:val="24"/>
              </w:rPr>
              <w:t>Status</w:t>
            </w:r>
          </w:p>
        </w:tc>
        <w:tc>
          <w:tcPr>
            <w:tcW w:w="7112" w:type="dxa"/>
          </w:tcPr>
          <w:p w14:paraId="486AEEB1" w14:textId="77777777" w:rsidR="00890253" w:rsidRDefault="000F1304">
            <w:pPr>
              <w:widowControl w:val="0"/>
              <w:jc w:val="left"/>
              <w:rPr>
                <w:rFonts w:ascii="Times New Roman" w:eastAsia="Times New Roman" w:hAnsi="Times New Roman"/>
                <w:b/>
                <w:color w:val="000000"/>
                <w:sz w:val="24"/>
                <w:szCs w:val="24"/>
              </w:rPr>
            </w:pPr>
            <w:r>
              <w:rPr>
                <w:rFonts w:ascii="Times New Roman" w:eastAsia="Times New Roman" w:hAnsi="Times New Roman"/>
                <w:b/>
                <w:color w:val="000000"/>
                <w:sz w:val="24"/>
                <w:szCs w:val="24"/>
              </w:rPr>
              <w:t>Approved</w:t>
            </w:r>
          </w:p>
        </w:tc>
      </w:tr>
      <w:tr w:rsidR="00890253" w14:paraId="5DF2C8B3" w14:textId="77777777" w:rsidTr="00B0299D">
        <w:trPr>
          <w:trHeight w:val="254"/>
        </w:trPr>
        <w:tc>
          <w:tcPr>
            <w:tcW w:w="1960" w:type="dxa"/>
          </w:tcPr>
          <w:p w14:paraId="31170B92" w14:textId="77777777" w:rsidR="00890253" w:rsidRDefault="000F1304">
            <w:pPr>
              <w:widowControl w:val="0"/>
              <w:jc w:val="left"/>
              <w:rPr>
                <w:rFonts w:ascii="Times New Roman" w:eastAsia="Times New Roman" w:hAnsi="Times New Roman"/>
                <w:b/>
                <w:color w:val="000000"/>
                <w:sz w:val="24"/>
                <w:szCs w:val="24"/>
              </w:rPr>
            </w:pPr>
            <w:r>
              <w:rPr>
                <w:rFonts w:ascii="Times New Roman" w:eastAsia="Times New Roman" w:hAnsi="Times New Roman"/>
                <w:b/>
                <w:color w:val="000000"/>
                <w:sz w:val="24"/>
                <w:szCs w:val="24"/>
              </w:rPr>
              <w:t>Serial Number</w:t>
            </w:r>
          </w:p>
        </w:tc>
        <w:tc>
          <w:tcPr>
            <w:tcW w:w="7112" w:type="dxa"/>
          </w:tcPr>
          <w:p w14:paraId="5C23A160" w14:textId="74E94892" w:rsidR="00890253" w:rsidRDefault="000F1304">
            <w:pPr>
              <w:widowControl w:val="0"/>
              <w:jc w:val="left"/>
              <w:rPr>
                <w:rFonts w:ascii="Times New Roman" w:eastAsia="Times New Roman" w:hAnsi="Times New Roman"/>
                <w:b/>
                <w:color w:val="000000"/>
                <w:sz w:val="24"/>
                <w:szCs w:val="24"/>
              </w:rPr>
            </w:pPr>
            <w:r>
              <w:rPr>
                <w:rFonts w:ascii="Times New Roman" w:eastAsia="Times New Roman" w:hAnsi="Times New Roman"/>
                <w:b/>
                <w:color w:val="000000"/>
                <w:sz w:val="24"/>
                <w:szCs w:val="24"/>
              </w:rPr>
              <w:fldChar w:fldCharType="begin"/>
            </w:r>
            <w:r>
              <w:rPr>
                <w:rFonts w:ascii="Times New Roman" w:eastAsia="Times New Roman" w:hAnsi="Times New Roman"/>
                <w:b/>
                <w:color w:val="000000"/>
                <w:sz w:val="24"/>
                <w:szCs w:val="24"/>
              </w:rPr>
              <w:instrText>DOCPROPERTY "MDMSNumber"</w:instrText>
            </w:r>
            <w:r>
              <w:rPr>
                <w:rFonts w:ascii="Times New Roman" w:eastAsia="Times New Roman" w:hAnsi="Times New Roman"/>
                <w:b/>
                <w:color w:val="000000"/>
                <w:sz w:val="24"/>
                <w:szCs w:val="24"/>
              </w:rPr>
              <w:fldChar w:fldCharType="separate"/>
            </w:r>
            <w:r w:rsidR="00337C0F">
              <w:rPr>
                <w:rFonts w:ascii="Times New Roman" w:eastAsia="Times New Roman" w:hAnsi="Times New Roman"/>
                <w:b/>
                <w:color w:val="000000"/>
                <w:sz w:val="24"/>
                <w:szCs w:val="24"/>
              </w:rPr>
              <w:t>21992</w:t>
            </w:r>
            <w:r>
              <w:rPr>
                <w:rFonts w:ascii="Times New Roman" w:eastAsia="Times New Roman" w:hAnsi="Times New Roman"/>
                <w:b/>
                <w:color w:val="000000"/>
                <w:sz w:val="24"/>
                <w:szCs w:val="24"/>
              </w:rPr>
              <w:fldChar w:fldCharType="end"/>
            </w:r>
          </w:p>
        </w:tc>
      </w:tr>
    </w:tbl>
    <w:p w14:paraId="270CD925" w14:textId="44A12C26" w:rsidR="00B707A5" w:rsidRDefault="00B707A5">
      <w:pPr>
        <w:pStyle w:val="ListParagraph"/>
        <w:widowControl w:val="0"/>
        <w:ind w:left="360" w:firstLine="0"/>
        <w:contextualSpacing w:val="0"/>
        <w:rPr>
          <w:rFonts w:ascii="Times New Roman" w:hAnsi="Times New Roman"/>
          <w:lang w:val="en-GB"/>
        </w:rPr>
      </w:pPr>
    </w:p>
    <w:sdt>
      <w:sdtPr>
        <w:rPr>
          <w:rFonts w:ascii="Times New Roman" w:eastAsiaTheme="minorHAnsi" w:hAnsi="Times New Roman" w:cs="Times New Roman"/>
          <w:color w:val="auto"/>
          <w:sz w:val="16"/>
          <w:szCs w:val="16"/>
          <w:lang w:val="en-GB" w:eastAsia="de-DE"/>
        </w:rPr>
        <w:id w:val="529468662"/>
        <w:docPartObj>
          <w:docPartGallery w:val="Table of Contents"/>
          <w:docPartUnique/>
        </w:docPartObj>
      </w:sdtPr>
      <w:sdtEndPr>
        <w:rPr>
          <w:rFonts w:eastAsia="Malgun Gothic"/>
          <w:b/>
          <w:bCs/>
          <w:noProof/>
          <w:sz w:val="20"/>
          <w:szCs w:val="20"/>
          <w:lang w:val="en-US"/>
        </w:rPr>
      </w:sdtEndPr>
      <w:sdtContent>
        <w:p w14:paraId="5768B5EF" w14:textId="77777777" w:rsidR="00B0299D" w:rsidRPr="000A5BD6" w:rsidRDefault="00B0299D" w:rsidP="00B0299D">
          <w:pPr>
            <w:pStyle w:val="TOCHeading"/>
            <w:spacing w:before="0" w:line="240" w:lineRule="auto"/>
            <w:rPr>
              <w:rFonts w:ascii="Times New Roman" w:hAnsi="Times New Roman" w:cs="Times New Roman"/>
              <w:b/>
              <w:bCs/>
              <w:sz w:val="17"/>
              <w:szCs w:val="17"/>
            </w:rPr>
          </w:pPr>
          <w:r w:rsidRPr="000A5BD6">
            <w:rPr>
              <w:rFonts w:ascii="Times New Roman" w:hAnsi="Times New Roman" w:cs="Times New Roman"/>
              <w:b/>
              <w:bCs/>
              <w:sz w:val="17"/>
              <w:szCs w:val="17"/>
            </w:rPr>
            <w:t>Contents</w:t>
          </w:r>
        </w:p>
        <w:p w14:paraId="698D852E" w14:textId="0A300122" w:rsidR="00AF7C94" w:rsidRPr="00AF7C94" w:rsidRDefault="00B0299D">
          <w:pPr>
            <w:pStyle w:val="TOC1"/>
            <w:rPr>
              <w:rFonts w:ascii="Times New Roman" w:eastAsiaTheme="minorEastAsia" w:hAnsi="Times New Roman" w:cs="Times New Roman"/>
              <w:noProof/>
              <w:sz w:val="15"/>
              <w:szCs w:val="15"/>
              <w:lang w:eastAsia="en-GB"/>
            </w:rPr>
          </w:pPr>
          <w:r w:rsidRPr="00242C5F">
            <w:rPr>
              <w:rFonts w:ascii="Times New Roman" w:hAnsi="Times New Roman" w:cs="Times New Roman"/>
              <w:b/>
              <w:bCs/>
              <w:sz w:val="15"/>
              <w:szCs w:val="15"/>
            </w:rPr>
            <w:fldChar w:fldCharType="begin"/>
          </w:r>
          <w:r w:rsidRPr="00242C5F">
            <w:rPr>
              <w:rFonts w:ascii="Times New Roman" w:hAnsi="Times New Roman" w:cs="Times New Roman"/>
              <w:b/>
              <w:bCs/>
              <w:sz w:val="15"/>
              <w:szCs w:val="15"/>
            </w:rPr>
            <w:instrText xml:space="preserve"> TOC \o "1-4" \h \z \u </w:instrText>
          </w:r>
          <w:r w:rsidRPr="00242C5F">
            <w:rPr>
              <w:rFonts w:ascii="Times New Roman" w:hAnsi="Times New Roman" w:cs="Times New Roman"/>
              <w:b/>
              <w:bCs/>
              <w:sz w:val="15"/>
              <w:szCs w:val="15"/>
            </w:rPr>
            <w:fldChar w:fldCharType="separate"/>
          </w:r>
          <w:hyperlink w:anchor="_Toc118705636" w:history="1">
            <w:r w:rsidR="00AF7C94" w:rsidRPr="00AF7C94">
              <w:rPr>
                <w:rStyle w:val="Hyperlink"/>
                <w:rFonts w:ascii="Times New Roman" w:hAnsi="Times New Roman" w:cs="Times New Roman"/>
                <w:noProof/>
                <w:sz w:val="15"/>
                <w:szCs w:val="15"/>
              </w:rPr>
              <w:t>1</w:t>
            </w:r>
            <w:r w:rsidR="00AF7C94" w:rsidRPr="00AF7C94">
              <w:rPr>
                <w:rFonts w:ascii="Times New Roman" w:eastAsiaTheme="minorEastAsia" w:hAnsi="Times New Roman" w:cs="Times New Roman"/>
                <w:noProof/>
                <w:sz w:val="15"/>
                <w:szCs w:val="15"/>
                <w:lang w:eastAsia="en-GB"/>
              </w:rPr>
              <w:tab/>
            </w:r>
            <w:r w:rsidR="00AF7C94" w:rsidRPr="00AF7C94">
              <w:rPr>
                <w:rStyle w:val="Hyperlink"/>
                <w:rFonts w:ascii="Times New Roman" w:hAnsi="Times New Roman" w:cs="Times New Roman"/>
                <w:noProof/>
                <w:sz w:val="15"/>
                <w:szCs w:val="15"/>
              </w:rPr>
              <w:t>Motivation</w:t>
            </w:r>
            <w:r w:rsidR="00AF7C94" w:rsidRPr="00AF7C94">
              <w:rPr>
                <w:rFonts w:ascii="Times New Roman" w:hAnsi="Times New Roman" w:cs="Times New Roman"/>
                <w:noProof/>
                <w:webHidden/>
                <w:sz w:val="15"/>
                <w:szCs w:val="15"/>
              </w:rPr>
              <w:tab/>
            </w:r>
            <w:r w:rsidR="00AF7C94" w:rsidRPr="00AF7C94">
              <w:rPr>
                <w:rFonts w:ascii="Times New Roman" w:hAnsi="Times New Roman" w:cs="Times New Roman"/>
                <w:noProof/>
                <w:webHidden/>
                <w:sz w:val="15"/>
                <w:szCs w:val="15"/>
              </w:rPr>
              <w:fldChar w:fldCharType="begin"/>
            </w:r>
            <w:r w:rsidR="00AF7C94" w:rsidRPr="00AF7C94">
              <w:rPr>
                <w:rFonts w:ascii="Times New Roman" w:hAnsi="Times New Roman" w:cs="Times New Roman"/>
                <w:noProof/>
                <w:webHidden/>
                <w:sz w:val="15"/>
                <w:szCs w:val="15"/>
              </w:rPr>
              <w:instrText xml:space="preserve"> PAGEREF _Toc118705636 \h </w:instrText>
            </w:r>
            <w:r w:rsidR="00AF7C94" w:rsidRPr="00AF7C94">
              <w:rPr>
                <w:rFonts w:ascii="Times New Roman" w:hAnsi="Times New Roman" w:cs="Times New Roman"/>
                <w:noProof/>
                <w:webHidden/>
                <w:sz w:val="15"/>
                <w:szCs w:val="15"/>
              </w:rPr>
            </w:r>
            <w:r w:rsidR="00AF7C94" w:rsidRPr="00AF7C94">
              <w:rPr>
                <w:rFonts w:ascii="Times New Roman" w:hAnsi="Times New Roman" w:cs="Times New Roman"/>
                <w:noProof/>
                <w:webHidden/>
                <w:sz w:val="15"/>
                <w:szCs w:val="15"/>
              </w:rPr>
              <w:fldChar w:fldCharType="separate"/>
            </w:r>
            <w:r w:rsidR="00AF7C94" w:rsidRPr="00AF7C94">
              <w:rPr>
                <w:rFonts w:ascii="Times New Roman" w:hAnsi="Times New Roman" w:cs="Times New Roman"/>
                <w:noProof/>
                <w:webHidden/>
                <w:sz w:val="15"/>
                <w:szCs w:val="15"/>
              </w:rPr>
              <w:t>3</w:t>
            </w:r>
            <w:r w:rsidR="00AF7C94" w:rsidRPr="00AF7C94">
              <w:rPr>
                <w:rFonts w:ascii="Times New Roman" w:hAnsi="Times New Roman" w:cs="Times New Roman"/>
                <w:noProof/>
                <w:webHidden/>
                <w:sz w:val="15"/>
                <w:szCs w:val="15"/>
              </w:rPr>
              <w:fldChar w:fldCharType="end"/>
            </w:r>
          </w:hyperlink>
        </w:p>
        <w:p w14:paraId="753B34B6" w14:textId="604268AC" w:rsidR="00AF7C94" w:rsidRPr="00AF7C94" w:rsidRDefault="00AF7C94">
          <w:pPr>
            <w:pStyle w:val="TOC1"/>
            <w:rPr>
              <w:rFonts w:ascii="Times New Roman" w:eastAsiaTheme="minorEastAsia" w:hAnsi="Times New Roman" w:cs="Times New Roman"/>
              <w:noProof/>
              <w:sz w:val="15"/>
              <w:szCs w:val="15"/>
              <w:lang w:eastAsia="en-GB"/>
            </w:rPr>
          </w:pPr>
          <w:hyperlink w:anchor="_Toc118705637" w:history="1">
            <w:r w:rsidRPr="00AF7C94">
              <w:rPr>
                <w:rStyle w:val="Hyperlink"/>
                <w:rFonts w:ascii="Times New Roman" w:hAnsi="Times New Roman" w:cs="Times New Roman"/>
                <w:noProof/>
                <w:sz w:val="15"/>
                <w:szCs w:val="15"/>
              </w:rPr>
              <w:t>2</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Scope</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_Toc118705637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3</w:t>
            </w:r>
            <w:r w:rsidRPr="00AF7C94">
              <w:rPr>
                <w:rFonts w:ascii="Times New Roman" w:hAnsi="Times New Roman" w:cs="Times New Roman"/>
                <w:noProof/>
                <w:webHidden/>
                <w:sz w:val="15"/>
                <w:szCs w:val="15"/>
              </w:rPr>
              <w:fldChar w:fldCharType="end"/>
            </w:r>
          </w:hyperlink>
        </w:p>
        <w:p w14:paraId="7B6225BF" w14:textId="2987BE3C" w:rsidR="00AF7C94" w:rsidRPr="00AF7C94" w:rsidRDefault="00AF7C94">
          <w:pPr>
            <w:pStyle w:val="TOC1"/>
            <w:rPr>
              <w:rFonts w:ascii="Times New Roman" w:eastAsiaTheme="minorEastAsia" w:hAnsi="Times New Roman" w:cs="Times New Roman"/>
              <w:noProof/>
              <w:sz w:val="15"/>
              <w:szCs w:val="15"/>
              <w:lang w:eastAsia="en-GB"/>
            </w:rPr>
          </w:pPr>
          <w:hyperlink w:anchor="_Toc118705638" w:history="1">
            <w:r w:rsidRPr="00AF7C94">
              <w:rPr>
                <w:rStyle w:val="Hyperlink"/>
                <w:rFonts w:ascii="Times New Roman" w:hAnsi="Times New Roman" w:cs="Times New Roman"/>
                <w:noProof/>
                <w:sz w:val="15"/>
                <w:szCs w:val="15"/>
              </w:rPr>
              <w:t>3</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Terms and Definitions</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_Toc118705638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3</w:t>
            </w:r>
            <w:r w:rsidRPr="00AF7C94">
              <w:rPr>
                <w:rFonts w:ascii="Times New Roman" w:hAnsi="Times New Roman" w:cs="Times New Roman"/>
                <w:noProof/>
                <w:webHidden/>
                <w:sz w:val="15"/>
                <w:szCs w:val="15"/>
              </w:rPr>
              <w:fldChar w:fldCharType="end"/>
            </w:r>
          </w:hyperlink>
        </w:p>
        <w:p w14:paraId="7F4F057F" w14:textId="53D9B92D" w:rsidR="00AF7C94" w:rsidRPr="00AF7C94" w:rsidRDefault="00AF7C94">
          <w:pPr>
            <w:pStyle w:val="TOC1"/>
            <w:rPr>
              <w:rFonts w:ascii="Times New Roman" w:eastAsiaTheme="minorEastAsia" w:hAnsi="Times New Roman" w:cs="Times New Roman"/>
              <w:noProof/>
              <w:sz w:val="15"/>
              <w:szCs w:val="15"/>
              <w:lang w:eastAsia="en-GB"/>
            </w:rPr>
          </w:pPr>
          <w:hyperlink w:anchor="_Toc118705639" w:history="1">
            <w:r w:rsidRPr="00AF7C94">
              <w:rPr>
                <w:rStyle w:val="Hyperlink"/>
                <w:rFonts w:ascii="Times New Roman" w:hAnsi="Times New Roman" w:cs="Times New Roman"/>
                <w:noProof/>
                <w:sz w:val="15"/>
                <w:szCs w:val="15"/>
              </w:rPr>
              <w:t>4</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Use cases</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_Toc118705639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4</w:t>
            </w:r>
            <w:r w:rsidRPr="00AF7C94">
              <w:rPr>
                <w:rFonts w:ascii="Times New Roman" w:hAnsi="Times New Roman" w:cs="Times New Roman"/>
                <w:noProof/>
                <w:webHidden/>
                <w:sz w:val="15"/>
                <w:szCs w:val="15"/>
              </w:rPr>
              <w:fldChar w:fldCharType="end"/>
            </w:r>
          </w:hyperlink>
        </w:p>
        <w:p w14:paraId="1592D5BF" w14:textId="71079C29" w:rsidR="00AF7C94" w:rsidRPr="00AF7C94" w:rsidRDefault="00AF7C94">
          <w:pPr>
            <w:pStyle w:val="TOC2"/>
            <w:rPr>
              <w:rFonts w:ascii="Times New Roman" w:eastAsiaTheme="minorEastAsia" w:hAnsi="Times New Roman" w:cs="Times New Roman"/>
              <w:noProof/>
              <w:sz w:val="15"/>
              <w:szCs w:val="15"/>
              <w:lang w:eastAsia="en-GB"/>
            </w:rPr>
          </w:pPr>
          <w:hyperlink w:anchor="_Toc118705640" w:history="1">
            <w:r w:rsidRPr="00AF7C94">
              <w:rPr>
                <w:rStyle w:val="Hyperlink"/>
                <w:rFonts w:ascii="Times New Roman" w:hAnsi="Times New Roman" w:cs="Times New Roman"/>
                <w:bCs/>
                <w:noProof/>
                <w:sz w:val="15"/>
                <w:szCs w:val="15"/>
              </w:rPr>
              <w:t>4.1</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Open Music Initiative (on-demand streaming, digital sale, and radio broadcast)</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_Toc118705640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4</w:t>
            </w:r>
            <w:r w:rsidRPr="00AF7C94">
              <w:rPr>
                <w:rFonts w:ascii="Times New Roman" w:hAnsi="Times New Roman" w:cs="Times New Roman"/>
                <w:noProof/>
                <w:webHidden/>
                <w:sz w:val="15"/>
                <w:szCs w:val="15"/>
              </w:rPr>
              <w:fldChar w:fldCharType="end"/>
            </w:r>
          </w:hyperlink>
        </w:p>
        <w:p w14:paraId="3D1EB68F" w14:textId="1A3B622F" w:rsidR="00AF7C94" w:rsidRPr="00AF7C94" w:rsidRDefault="00AF7C94">
          <w:pPr>
            <w:pStyle w:val="TOC2"/>
            <w:rPr>
              <w:rFonts w:ascii="Times New Roman" w:eastAsiaTheme="minorEastAsia" w:hAnsi="Times New Roman" w:cs="Times New Roman"/>
              <w:noProof/>
              <w:sz w:val="15"/>
              <w:szCs w:val="15"/>
              <w:lang w:eastAsia="en-GB"/>
            </w:rPr>
          </w:pPr>
          <w:hyperlink w:anchor="_Toc118705641" w:history="1">
            <w:r w:rsidRPr="00AF7C94">
              <w:rPr>
                <w:rStyle w:val="Hyperlink"/>
                <w:rFonts w:ascii="Times New Roman" w:hAnsi="Times New Roman" w:cs="Times New Roman"/>
                <w:bCs/>
                <w:noProof/>
                <w:sz w:val="15"/>
                <w:szCs w:val="15"/>
              </w:rPr>
              <w:t>4.2</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Music authoring tools</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_Toc118705641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4</w:t>
            </w:r>
            <w:r w:rsidRPr="00AF7C94">
              <w:rPr>
                <w:rFonts w:ascii="Times New Roman" w:hAnsi="Times New Roman" w:cs="Times New Roman"/>
                <w:noProof/>
                <w:webHidden/>
                <w:sz w:val="15"/>
                <w:szCs w:val="15"/>
              </w:rPr>
              <w:fldChar w:fldCharType="end"/>
            </w:r>
          </w:hyperlink>
        </w:p>
        <w:p w14:paraId="5E4E724D" w14:textId="4D4C829F" w:rsidR="00AF7C94" w:rsidRPr="00AF7C94" w:rsidRDefault="00AF7C94">
          <w:pPr>
            <w:pStyle w:val="TOC2"/>
            <w:rPr>
              <w:rFonts w:ascii="Times New Roman" w:eastAsiaTheme="minorEastAsia" w:hAnsi="Times New Roman" w:cs="Times New Roman"/>
              <w:noProof/>
              <w:sz w:val="15"/>
              <w:szCs w:val="15"/>
              <w:lang w:eastAsia="en-GB"/>
            </w:rPr>
          </w:pPr>
          <w:hyperlink w:anchor="_Toc118705642" w:history="1">
            <w:r w:rsidRPr="00AF7C94">
              <w:rPr>
                <w:rStyle w:val="Hyperlink"/>
                <w:rFonts w:ascii="Times New Roman" w:hAnsi="Times New Roman" w:cs="Times New Roman"/>
                <w:bCs/>
                <w:noProof/>
                <w:sz w:val="15"/>
                <w:szCs w:val="15"/>
              </w:rPr>
              <w:t>4.3</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Broadcasting operations</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_Toc118705642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5</w:t>
            </w:r>
            <w:r w:rsidRPr="00AF7C94">
              <w:rPr>
                <w:rFonts w:ascii="Times New Roman" w:hAnsi="Times New Roman" w:cs="Times New Roman"/>
                <w:noProof/>
                <w:webHidden/>
                <w:sz w:val="15"/>
                <w:szCs w:val="15"/>
              </w:rPr>
              <w:fldChar w:fldCharType="end"/>
            </w:r>
          </w:hyperlink>
        </w:p>
        <w:p w14:paraId="0283D276" w14:textId="648F81CB" w:rsidR="00AF7C94" w:rsidRPr="00AF7C94" w:rsidRDefault="00AF7C94">
          <w:pPr>
            <w:pStyle w:val="TOC1"/>
            <w:rPr>
              <w:rFonts w:ascii="Times New Roman" w:eastAsiaTheme="minorEastAsia" w:hAnsi="Times New Roman" w:cs="Times New Roman"/>
              <w:noProof/>
              <w:sz w:val="15"/>
              <w:szCs w:val="15"/>
              <w:lang w:eastAsia="en-GB"/>
            </w:rPr>
          </w:pPr>
          <w:hyperlink w:anchor="_Toc118705643" w:history="1">
            <w:r w:rsidRPr="00AF7C94">
              <w:rPr>
                <w:rStyle w:val="Hyperlink"/>
                <w:rFonts w:ascii="Times New Roman" w:hAnsi="Times New Roman" w:cs="Times New Roman"/>
                <w:noProof/>
                <w:sz w:val="15"/>
                <w:szCs w:val="15"/>
              </w:rPr>
              <w:t>5</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Mandate</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_Toc118705643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5</w:t>
            </w:r>
            <w:r w:rsidRPr="00AF7C94">
              <w:rPr>
                <w:rFonts w:ascii="Times New Roman" w:hAnsi="Times New Roman" w:cs="Times New Roman"/>
                <w:noProof/>
                <w:webHidden/>
                <w:sz w:val="15"/>
                <w:szCs w:val="15"/>
              </w:rPr>
              <w:fldChar w:fldCharType="end"/>
            </w:r>
          </w:hyperlink>
        </w:p>
        <w:p w14:paraId="162DAE38" w14:textId="1344A4B1" w:rsidR="00AF7C94" w:rsidRPr="00AF7C94" w:rsidRDefault="00AF7C94">
          <w:pPr>
            <w:pStyle w:val="TOC1"/>
            <w:rPr>
              <w:rFonts w:ascii="Times New Roman" w:eastAsiaTheme="minorEastAsia" w:hAnsi="Times New Roman" w:cs="Times New Roman"/>
              <w:noProof/>
              <w:sz w:val="15"/>
              <w:szCs w:val="15"/>
              <w:lang w:eastAsia="en-GB"/>
            </w:rPr>
          </w:pPr>
          <w:hyperlink w:anchor="_Toc118705644" w:history="1">
            <w:r w:rsidRPr="00AF7C94">
              <w:rPr>
                <w:rStyle w:val="Hyperlink"/>
                <w:rFonts w:ascii="Times New Roman" w:hAnsi="Times New Roman" w:cs="Times New Roman"/>
                <w:noProof/>
                <w:sz w:val="15"/>
                <w:szCs w:val="15"/>
              </w:rPr>
              <w:t>6</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Architecture</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_Toc118705644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6</w:t>
            </w:r>
            <w:r w:rsidRPr="00AF7C94">
              <w:rPr>
                <w:rFonts w:ascii="Times New Roman" w:hAnsi="Times New Roman" w:cs="Times New Roman"/>
                <w:noProof/>
                <w:webHidden/>
                <w:sz w:val="15"/>
                <w:szCs w:val="15"/>
              </w:rPr>
              <w:fldChar w:fldCharType="end"/>
            </w:r>
          </w:hyperlink>
        </w:p>
        <w:p w14:paraId="71815A68" w14:textId="7DA405A9" w:rsidR="00AF7C94" w:rsidRPr="00AF7C94" w:rsidRDefault="00AF7C94">
          <w:pPr>
            <w:pStyle w:val="TOC2"/>
            <w:rPr>
              <w:rFonts w:ascii="Times New Roman" w:eastAsiaTheme="minorEastAsia" w:hAnsi="Times New Roman" w:cs="Times New Roman"/>
              <w:noProof/>
              <w:sz w:val="15"/>
              <w:szCs w:val="15"/>
              <w:lang w:eastAsia="en-GB"/>
            </w:rPr>
          </w:pPr>
          <w:hyperlink w:anchor="_Toc118705645" w:history="1">
            <w:r w:rsidRPr="00AF7C94">
              <w:rPr>
                <w:rStyle w:val="Hyperlink"/>
                <w:rFonts w:ascii="Times New Roman" w:hAnsi="Times New Roman" w:cs="Times New Roman"/>
                <w:bCs/>
                <w:noProof/>
                <w:sz w:val="15"/>
                <w:szCs w:val="15"/>
              </w:rPr>
              <w:t>6.1</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Smart contracts and DLTs</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_Toc118705645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6</w:t>
            </w:r>
            <w:r w:rsidRPr="00AF7C94">
              <w:rPr>
                <w:rFonts w:ascii="Times New Roman" w:hAnsi="Times New Roman" w:cs="Times New Roman"/>
                <w:noProof/>
                <w:webHidden/>
                <w:sz w:val="15"/>
                <w:szCs w:val="15"/>
              </w:rPr>
              <w:fldChar w:fldCharType="end"/>
            </w:r>
          </w:hyperlink>
        </w:p>
        <w:p w14:paraId="0A76443E" w14:textId="5932B78C" w:rsidR="00AF7C94" w:rsidRPr="00AF7C94" w:rsidRDefault="00AF7C94">
          <w:pPr>
            <w:pStyle w:val="TOC3"/>
            <w:rPr>
              <w:rFonts w:ascii="Times New Roman" w:eastAsiaTheme="minorEastAsia" w:hAnsi="Times New Roman" w:cs="Times New Roman"/>
              <w:noProof/>
              <w:sz w:val="15"/>
              <w:szCs w:val="15"/>
              <w:lang w:eastAsia="en-GB"/>
            </w:rPr>
          </w:pPr>
          <w:hyperlink w:anchor="_Toc118705646" w:history="1">
            <w:r w:rsidRPr="00AF7C94">
              <w:rPr>
                <w:rStyle w:val="Hyperlink"/>
                <w:rFonts w:ascii="Times New Roman" w:hAnsi="Times New Roman" w:cs="Times New Roman"/>
                <w:noProof/>
                <w:sz w:val="15"/>
                <w:szCs w:val="15"/>
              </w:rPr>
              <w:t></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ISO/IEC 21000-19 Media Value Chain Ontology (MVCO)</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_Toc118705646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6</w:t>
            </w:r>
            <w:r w:rsidRPr="00AF7C94">
              <w:rPr>
                <w:rFonts w:ascii="Times New Roman" w:hAnsi="Times New Roman" w:cs="Times New Roman"/>
                <w:noProof/>
                <w:webHidden/>
                <w:sz w:val="15"/>
                <w:szCs w:val="15"/>
              </w:rPr>
              <w:fldChar w:fldCharType="end"/>
            </w:r>
          </w:hyperlink>
        </w:p>
        <w:p w14:paraId="7624A6C2" w14:textId="5DE68AD5" w:rsidR="00AF7C94" w:rsidRPr="00AF7C94" w:rsidRDefault="00AF7C94">
          <w:pPr>
            <w:pStyle w:val="TOC3"/>
            <w:rPr>
              <w:rFonts w:ascii="Times New Roman" w:eastAsiaTheme="minorEastAsia" w:hAnsi="Times New Roman" w:cs="Times New Roman"/>
              <w:noProof/>
              <w:sz w:val="15"/>
              <w:szCs w:val="15"/>
              <w:lang w:eastAsia="en-GB"/>
            </w:rPr>
          </w:pPr>
          <w:hyperlink w:anchor="_Toc118705647" w:history="1">
            <w:r w:rsidRPr="00AF7C94">
              <w:rPr>
                <w:rStyle w:val="Hyperlink"/>
                <w:rFonts w:ascii="Times New Roman" w:eastAsia="MS Mincho" w:hAnsi="Times New Roman" w:cs="Times New Roman"/>
                <w:noProof/>
                <w:sz w:val="15"/>
                <w:szCs w:val="15"/>
                <w:lang w:eastAsia="it-IT"/>
              </w:rPr>
              <w:t></w:t>
            </w:r>
            <w:r w:rsidRPr="00AF7C94">
              <w:rPr>
                <w:rFonts w:ascii="Times New Roman" w:eastAsiaTheme="minorEastAsia" w:hAnsi="Times New Roman" w:cs="Times New Roman"/>
                <w:noProof/>
                <w:sz w:val="15"/>
                <w:szCs w:val="15"/>
                <w:lang w:eastAsia="en-GB"/>
              </w:rPr>
              <w:tab/>
            </w:r>
            <w:r w:rsidRPr="00AF7C94">
              <w:rPr>
                <w:rStyle w:val="Hyperlink"/>
                <w:rFonts w:ascii="Times New Roman" w:eastAsia="MS Mincho" w:hAnsi="Times New Roman" w:cs="Times New Roman"/>
                <w:noProof/>
                <w:sz w:val="15"/>
                <w:szCs w:val="15"/>
              </w:rPr>
              <w:t>ISO/IEC 21000-19/AMD1 Audio Value Chain Ontology (AVCO)</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_Toc118705647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7</w:t>
            </w:r>
            <w:r w:rsidRPr="00AF7C94">
              <w:rPr>
                <w:rFonts w:ascii="Times New Roman" w:hAnsi="Times New Roman" w:cs="Times New Roman"/>
                <w:noProof/>
                <w:webHidden/>
                <w:sz w:val="15"/>
                <w:szCs w:val="15"/>
              </w:rPr>
              <w:fldChar w:fldCharType="end"/>
            </w:r>
          </w:hyperlink>
        </w:p>
        <w:p w14:paraId="771E4F11" w14:textId="20AB8C23" w:rsidR="00AF7C94" w:rsidRPr="00AF7C94" w:rsidRDefault="00AF7C94">
          <w:pPr>
            <w:pStyle w:val="TOC3"/>
            <w:rPr>
              <w:rFonts w:ascii="Times New Roman" w:eastAsiaTheme="minorEastAsia" w:hAnsi="Times New Roman" w:cs="Times New Roman"/>
              <w:noProof/>
              <w:sz w:val="15"/>
              <w:szCs w:val="15"/>
              <w:lang w:eastAsia="en-GB"/>
            </w:rPr>
          </w:pPr>
          <w:hyperlink w:anchor="_Toc118705648" w:history="1">
            <w:r w:rsidRPr="00AF7C94">
              <w:rPr>
                <w:rStyle w:val="Hyperlink"/>
                <w:rFonts w:ascii="Times New Roman" w:hAnsi="Times New Roman" w:cs="Times New Roman"/>
                <w:noProof/>
                <w:sz w:val="15"/>
                <w:szCs w:val="15"/>
              </w:rPr>
              <w:t></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ISO/IEC 21000-21 Media Contract Ontology (MCO)</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_Toc118705648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7</w:t>
            </w:r>
            <w:r w:rsidRPr="00AF7C94">
              <w:rPr>
                <w:rFonts w:ascii="Times New Roman" w:hAnsi="Times New Roman" w:cs="Times New Roman"/>
                <w:noProof/>
                <w:webHidden/>
                <w:sz w:val="15"/>
                <w:szCs w:val="15"/>
              </w:rPr>
              <w:fldChar w:fldCharType="end"/>
            </w:r>
          </w:hyperlink>
        </w:p>
        <w:p w14:paraId="60CC4346" w14:textId="3F74B21C" w:rsidR="00AF7C94" w:rsidRPr="00AF7C94" w:rsidRDefault="00AF7C94">
          <w:pPr>
            <w:pStyle w:val="TOC3"/>
            <w:rPr>
              <w:rFonts w:ascii="Times New Roman" w:eastAsiaTheme="minorEastAsia" w:hAnsi="Times New Roman" w:cs="Times New Roman"/>
              <w:noProof/>
              <w:sz w:val="15"/>
              <w:szCs w:val="15"/>
              <w:lang w:eastAsia="en-GB"/>
            </w:rPr>
          </w:pPr>
          <w:hyperlink w:anchor="_Toc118705649" w:history="1">
            <w:r w:rsidRPr="00AF7C94">
              <w:rPr>
                <w:rStyle w:val="Hyperlink"/>
                <w:rFonts w:ascii="Times New Roman" w:eastAsia="Times New Roman" w:hAnsi="Times New Roman" w:cs="Times New Roman"/>
                <w:noProof/>
                <w:sz w:val="15"/>
                <w:szCs w:val="15"/>
              </w:rPr>
              <w:t></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ISO/IEC 21000-20 Contract Expression Language (CEL)</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_Toc118705649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7</w:t>
            </w:r>
            <w:r w:rsidRPr="00AF7C94">
              <w:rPr>
                <w:rFonts w:ascii="Times New Roman" w:hAnsi="Times New Roman" w:cs="Times New Roman"/>
                <w:noProof/>
                <w:webHidden/>
                <w:sz w:val="15"/>
                <w:szCs w:val="15"/>
              </w:rPr>
              <w:fldChar w:fldCharType="end"/>
            </w:r>
          </w:hyperlink>
        </w:p>
        <w:p w14:paraId="173DB743" w14:textId="6D874970" w:rsidR="00AF7C94" w:rsidRPr="00AF7C94" w:rsidRDefault="00AF7C94">
          <w:pPr>
            <w:pStyle w:val="TOC3"/>
            <w:rPr>
              <w:rFonts w:ascii="Times New Roman" w:eastAsiaTheme="minorEastAsia" w:hAnsi="Times New Roman" w:cs="Times New Roman"/>
              <w:noProof/>
              <w:sz w:val="15"/>
              <w:szCs w:val="15"/>
              <w:lang w:eastAsia="en-GB"/>
            </w:rPr>
          </w:pPr>
          <w:hyperlink w:anchor="_Toc118705650" w:history="1">
            <w:r w:rsidRPr="00AF7C94">
              <w:rPr>
                <w:rStyle w:val="Hyperlink"/>
                <w:rFonts w:ascii="Times New Roman" w:hAnsi="Times New Roman" w:cs="Times New Roman"/>
                <w:noProof/>
                <w:sz w:val="15"/>
                <w:szCs w:val="15"/>
                <w:lang w:eastAsia="zh-CN"/>
              </w:rPr>
              <w:t></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ISO/IEC 21000-23 Smart Contracts for Media (SCM)</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_Toc118705650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7</w:t>
            </w:r>
            <w:r w:rsidRPr="00AF7C94">
              <w:rPr>
                <w:rFonts w:ascii="Times New Roman" w:hAnsi="Times New Roman" w:cs="Times New Roman"/>
                <w:noProof/>
                <w:webHidden/>
                <w:sz w:val="15"/>
                <w:szCs w:val="15"/>
              </w:rPr>
              <w:fldChar w:fldCharType="end"/>
            </w:r>
          </w:hyperlink>
        </w:p>
        <w:p w14:paraId="35AC4F38" w14:textId="606FFD2C" w:rsidR="00AF7C94" w:rsidRPr="00AF7C94" w:rsidRDefault="00AF7C94">
          <w:pPr>
            <w:pStyle w:val="TOC2"/>
            <w:rPr>
              <w:rFonts w:ascii="Times New Roman" w:eastAsiaTheme="minorEastAsia" w:hAnsi="Times New Roman" w:cs="Times New Roman"/>
              <w:noProof/>
              <w:sz w:val="15"/>
              <w:szCs w:val="15"/>
              <w:lang w:eastAsia="en-GB"/>
            </w:rPr>
          </w:pPr>
          <w:hyperlink w:anchor="_Toc118705651" w:history="1">
            <w:r w:rsidRPr="00AF7C94">
              <w:rPr>
                <w:rStyle w:val="Hyperlink"/>
                <w:rFonts w:ascii="Times New Roman" w:hAnsi="Times New Roman" w:cs="Times New Roman"/>
                <w:bCs/>
                <w:noProof/>
                <w:sz w:val="15"/>
                <w:szCs w:val="15"/>
              </w:rPr>
              <w:t>6.2</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Rights and metadata management</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_Toc118705651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7</w:t>
            </w:r>
            <w:r w:rsidRPr="00AF7C94">
              <w:rPr>
                <w:rFonts w:ascii="Times New Roman" w:hAnsi="Times New Roman" w:cs="Times New Roman"/>
                <w:noProof/>
                <w:webHidden/>
                <w:sz w:val="15"/>
                <w:szCs w:val="15"/>
              </w:rPr>
              <w:fldChar w:fldCharType="end"/>
            </w:r>
          </w:hyperlink>
        </w:p>
        <w:p w14:paraId="2E67F4EE" w14:textId="2FBD6CCA" w:rsidR="00AF7C94" w:rsidRPr="00AF7C94" w:rsidRDefault="00AF7C94">
          <w:pPr>
            <w:pStyle w:val="TOC2"/>
            <w:rPr>
              <w:rFonts w:ascii="Times New Roman" w:eastAsiaTheme="minorEastAsia" w:hAnsi="Times New Roman" w:cs="Times New Roman"/>
              <w:noProof/>
              <w:sz w:val="15"/>
              <w:szCs w:val="15"/>
              <w:lang w:eastAsia="en-GB"/>
            </w:rPr>
          </w:pPr>
          <w:hyperlink w:anchor="_Toc118705652" w:history="1">
            <w:r w:rsidRPr="00AF7C94">
              <w:rPr>
                <w:rStyle w:val="Hyperlink"/>
                <w:rFonts w:ascii="Times New Roman" w:hAnsi="Times New Roman" w:cs="Times New Roman"/>
                <w:bCs/>
                <w:noProof/>
                <w:sz w:val="15"/>
                <w:szCs w:val="15"/>
              </w:rPr>
              <w:t>6.3</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Content and creator IDs</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_Toc118705652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8</w:t>
            </w:r>
            <w:r w:rsidRPr="00AF7C94">
              <w:rPr>
                <w:rFonts w:ascii="Times New Roman" w:hAnsi="Times New Roman" w:cs="Times New Roman"/>
                <w:noProof/>
                <w:webHidden/>
                <w:sz w:val="15"/>
                <w:szCs w:val="15"/>
              </w:rPr>
              <w:fldChar w:fldCharType="end"/>
            </w:r>
          </w:hyperlink>
        </w:p>
        <w:p w14:paraId="652C2347" w14:textId="60EBBABD" w:rsidR="00AF7C94" w:rsidRPr="00AF7C94" w:rsidRDefault="00AF7C94">
          <w:pPr>
            <w:pStyle w:val="TOC3"/>
            <w:rPr>
              <w:rFonts w:ascii="Times New Roman" w:eastAsiaTheme="minorEastAsia" w:hAnsi="Times New Roman" w:cs="Times New Roman"/>
              <w:noProof/>
              <w:sz w:val="15"/>
              <w:szCs w:val="15"/>
              <w:lang w:eastAsia="en-GB"/>
            </w:rPr>
          </w:pPr>
          <w:hyperlink w:anchor="_Toc118705653" w:history="1">
            <w:r w:rsidRPr="00AF7C94">
              <w:rPr>
                <w:rStyle w:val="Hyperlink"/>
                <w:rFonts w:ascii="Times New Roman" w:hAnsi="Times New Roman" w:cs="Times New Roman"/>
                <w:noProof/>
                <w:sz w:val="15"/>
                <w:szCs w:val="15"/>
              </w:rPr>
              <w:t></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ISO/IEC 21000-3 Digital Item Identification (DII)</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_Toc118705653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8</w:t>
            </w:r>
            <w:r w:rsidRPr="00AF7C94">
              <w:rPr>
                <w:rFonts w:ascii="Times New Roman" w:hAnsi="Times New Roman" w:cs="Times New Roman"/>
                <w:noProof/>
                <w:webHidden/>
                <w:sz w:val="15"/>
                <w:szCs w:val="15"/>
              </w:rPr>
              <w:fldChar w:fldCharType="end"/>
            </w:r>
          </w:hyperlink>
        </w:p>
        <w:p w14:paraId="69524C4F" w14:textId="3800FFF4" w:rsidR="00AF7C94" w:rsidRPr="00AF7C94" w:rsidRDefault="00AF7C94">
          <w:pPr>
            <w:pStyle w:val="TOC3"/>
            <w:rPr>
              <w:rFonts w:ascii="Times New Roman" w:eastAsiaTheme="minorEastAsia" w:hAnsi="Times New Roman" w:cs="Times New Roman"/>
              <w:noProof/>
              <w:sz w:val="15"/>
              <w:szCs w:val="15"/>
              <w:lang w:eastAsia="en-GB"/>
            </w:rPr>
          </w:pPr>
          <w:hyperlink w:anchor="_Toc118705654" w:history="1">
            <w:r w:rsidRPr="00AF7C94">
              <w:rPr>
                <w:rStyle w:val="Hyperlink"/>
                <w:rFonts w:ascii="Times New Roman" w:hAnsi="Times New Roman" w:cs="Times New Roman"/>
                <w:noProof/>
                <w:sz w:val="15"/>
                <w:szCs w:val="15"/>
              </w:rPr>
              <w:t></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ISO 27729 International Standard Name Identifier (ISNI)</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_Toc118705654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8</w:t>
            </w:r>
            <w:r w:rsidRPr="00AF7C94">
              <w:rPr>
                <w:rFonts w:ascii="Times New Roman" w:hAnsi="Times New Roman" w:cs="Times New Roman"/>
                <w:noProof/>
                <w:webHidden/>
                <w:sz w:val="15"/>
                <w:szCs w:val="15"/>
              </w:rPr>
              <w:fldChar w:fldCharType="end"/>
            </w:r>
          </w:hyperlink>
        </w:p>
        <w:p w14:paraId="154653A9" w14:textId="280B8B12" w:rsidR="00AF7C94" w:rsidRPr="00AF7C94" w:rsidRDefault="00AF7C94">
          <w:pPr>
            <w:pStyle w:val="TOC3"/>
            <w:rPr>
              <w:rFonts w:ascii="Times New Roman" w:eastAsiaTheme="minorEastAsia" w:hAnsi="Times New Roman" w:cs="Times New Roman"/>
              <w:noProof/>
              <w:sz w:val="15"/>
              <w:szCs w:val="15"/>
              <w:lang w:eastAsia="en-GB"/>
            </w:rPr>
          </w:pPr>
          <w:hyperlink w:anchor="_Toc118705655" w:history="1">
            <w:r w:rsidRPr="00AF7C94">
              <w:rPr>
                <w:rStyle w:val="Hyperlink"/>
                <w:rFonts w:ascii="Times New Roman" w:eastAsia="Calibri" w:hAnsi="Times New Roman" w:cs="Times New Roman"/>
                <w:noProof/>
                <w:kern w:val="24"/>
                <w:sz w:val="15"/>
                <w:szCs w:val="15"/>
                <w:lang w:eastAsia="en-GB"/>
              </w:rPr>
              <w:t></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ISO WD 24138 International Standard Content Code (ISCC)</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_Toc118705655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9</w:t>
            </w:r>
            <w:r w:rsidRPr="00AF7C94">
              <w:rPr>
                <w:rFonts w:ascii="Times New Roman" w:hAnsi="Times New Roman" w:cs="Times New Roman"/>
                <w:noProof/>
                <w:webHidden/>
                <w:sz w:val="15"/>
                <w:szCs w:val="15"/>
              </w:rPr>
              <w:fldChar w:fldCharType="end"/>
            </w:r>
          </w:hyperlink>
        </w:p>
        <w:p w14:paraId="46042F85" w14:textId="4E09C41C" w:rsidR="00AF7C94" w:rsidRPr="00AF7C94" w:rsidRDefault="00AF7C94">
          <w:pPr>
            <w:pStyle w:val="TOC3"/>
            <w:rPr>
              <w:rFonts w:ascii="Times New Roman" w:eastAsiaTheme="minorEastAsia" w:hAnsi="Times New Roman" w:cs="Times New Roman"/>
              <w:noProof/>
              <w:sz w:val="15"/>
              <w:szCs w:val="15"/>
              <w:lang w:eastAsia="en-GB"/>
            </w:rPr>
          </w:pPr>
          <w:hyperlink w:anchor="_Toc118705656" w:history="1">
            <w:r w:rsidRPr="00AF7C94">
              <w:rPr>
                <w:rStyle w:val="Hyperlink"/>
                <w:rFonts w:ascii="Times New Roman" w:eastAsia="Calibri" w:hAnsi="Times New Roman" w:cs="Times New Roman"/>
                <w:noProof/>
                <w:kern w:val="24"/>
                <w:sz w:val="15"/>
                <w:szCs w:val="15"/>
                <w:lang w:eastAsia="en-GB"/>
              </w:rPr>
              <w:t></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EIP-721 Non-Fungible Token (NFT)</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_Toc118705656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9</w:t>
            </w:r>
            <w:r w:rsidRPr="00AF7C94">
              <w:rPr>
                <w:rFonts w:ascii="Times New Roman" w:hAnsi="Times New Roman" w:cs="Times New Roman"/>
                <w:noProof/>
                <w:webHidden/>
                <w:sz w:val="15"/>
                <w:szCs w:val="15"/>
              </w:rPr>
              <w:fldChar w:fldCharType="end"/>
            </w:r>
          </w:hyperlink>
        </w:p>
        <w:p w14:paraId="299FD2D7" w14:textId="68AF0892" w:rsidR="00AF7C94" w:rsidRPr="00AF7C94" w:rsidRDefault="00AF7C94">
          <w:pPr>
            <w:pStyle w:val="TOC3"/>
            <w:rPr>
              <w:rFonts w:ascii="Times New Roman" w:eastAsiaTheme="minorEastAsia" w:hAnsi="Times New Roman" w:cs="Times New Roman"/>
              <w:noProof/>
              <w:sz w:val="15"/>
              <w:szCs w:val="15"/>
              <w:lang w:eastAsia="en-GB"/>
            </w:rPr>
          </w:pPr>
          <w:hyperlink w:anchor="_Toc118705657" w:history="1">
            <w:r w:rsidRPr="00AF7C94">
              <w:rPr>
                <w:rStyle w:val="Hyperlink"/>
                <w:rFonts w:ascii="Times New Roman" w:hAnsi="Times New Roman" w:cs="Times New Roman"/>
                <w:noProof/>
                <w:sz w:val="15"/>
                <w:szCs w:val="15"/>
              </w:rPr>
              <w:t></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W3C Decentralized Identifiers (DIDs)</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_Toc118705657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9</w:t>
            </w:r>
            <w:r w:rsidRPr="00AF7C94">
              <w:rPr>
                <w:rFonts w:ascii="Times New Roman" w:hAnsi="Times New Roman" w:cs="Times New Roman"/>
                <w:noProof/>
                <w:webHidden/>
                <w:sz w:val="15"/>
                <w:szCs w:val="15"/>
              </w:rPr>
              <w:fldChar w:fldCharType="end"/>
            </w:r>
          </w:hyperlink>
        </w:p>
        <w:p w14:paraId="73684D8E" w14:textId="59094335" w:rsidR="00AF7C94" w:rsidRPr="00AF7C94" w:rsidRDefault="00AF7C94">
          <w:pPr>
            <w:pStyle w:val="TOC3"/>
            <w:rPr>
              <w:rFonts w:ascii="Times New Roman" w:eastAsiaTheme="minorEastAsia" w:hAnsi="Times New Roman" w:cs="Times New Roman"/>
              <w:noProof/>
              <w:sz w:val="15"/>
              <w:szCs w:val="15"/>
              <w:lang w:eastAsia="en-GB"/>
            </w:rPr>
          </w:pPr>
          <w:hyperlink w:anchor="_Toc118705658" w:history="1">
            <w:r w:rsidRPr="00AF7C94">
              <w:rPr>
                <w:rStyle w:val="Hyperlink"/>
                <w:rFonts w:ascii="Times New Roman" w:eastAsia="Calibri" w:hAnsi="Times New Roman" w:cs="Times New Roman"/>
                <w:bCs/>
                <w:noProof/>
                <w:kern w:val="24"/>
                <w:sz w:val="15"/>
                <w:szCs w:val="15"/>
                <w:lang w:eastAsia="en-GB"/>
              </w:rPr>
              <w:t></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lang w:eastAsia="en-GB"/>
              </w:rPr>
              <w:t xml:space="preserve">Self-Sovereign ID </w:t>
            </w:r>
            <w:r w:rsidRPr="00AF7C94">
              <w:rPr>
                <w:rStyle w:val="Hyperlink"/>
                <w:rFonts w:ascii="Times New Roman" w:hAnsi="Times New Roman" w:cs="Times New Roman"/>
                <w:noProof/>
                <w:sz w:val="15"/>
                <w:szCs w:val="15"/>
              </w:rPr>
              <w:t>(SSI)</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_Toc118705658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10</w:t>
            </w:r>
            <w:r w:rsidRPr="00AF7C94">
              <w:rPr>
                <w:rFonts w:ascii="Times New Roman" w:hAnsi="Times New Roman" w:cs="Times New Roman"/>
                <w:noProof/>
                <w:webHidden/>
                <w:sz w:val="15"/>
                <w:szCs w:val="15"/>
              </w:rPr>
              <w:fldChar w:fldCharType="end"/>
            </w:r>
          </w:hyperlink>
        </w:p>
        <w:p w14:paraId="03743D6C" w14:textId="2FC14A40" w:rsidR="00AF7C94" w:rsidRPr="00AF7C94" w:rsidRDefault="00AF7C94">
          <w:pPr>
            <w:pStyle w:val="TOC3"/>
            <w:rPr>
              <w:rFonts w:ascii="Times New Roman" w:eastAsiaTheme="minorEastAsia" w:hAnsi="Times New Roman" w:cs="Times New Roman"/>
              <w:noProof/>
              <w:sz w:val="15"/>
              <w:szCs w:val="15"/>
              <w:lang w:eastAsia="en-GB"/>
            </w:rPr>
          </w:pPr>
          <w:hyperlink w:anchor="_Toc118705659" w:history="1">
            <w:r w:rsidRPr="00AF7C94">
              <w:rPr>
                <w:rStyle w:val="Hyperlink"/>
                <w:rFonts w:ascii="Times New Roman" w:eastAsia="Calibri" w:hAnsi="Times New Roman" w:cs="Times New Roman"/>
                <w:bCs/>
                <w:noProof/>
                <w:kern w:val="24"/>
                <w:sz w:val="15"/>
                <w:szCs w:val="15"/>
                <w:lang w:eastAsia="en-GB"/>
              </w:rPr>
              <w:t></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lang w:eastAsia="en-GB"/>
              </w:rPr>
              <w:t>The Creative Passport</w:t>
            </w:r>
            <w:r w:rsidRPr="00AF7C94">
              <w:rPr>
                <w:rStyle w:val="Hyperlink"/>
                <w:rFonts w:ascii="Times New Roman" w:hAnsi="Times New Roman" w:cs="Times New Roman"/>
                <w:noProof/>
                <w:sz w:val="15"/>
                <w:szCs w:val="15"/>
              </w:rPr>
              <w:t xml:space="preserve"> (CP)</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_Toc118705659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10</w:t>
            </w:r>
            <w:r w:rsidRPr="00AF7C94">
              <w:rPr>
                <w:rFonts w:ascii="Times New Roman" w:hAnsi="Times New Roman" w:cs="Times New Roman"/>
                <w:noProof/>
                <w:webHidden/>
                <w:sz w:val="15"/>
                <w:szCs w:val="15"/>
              </w:rPr>
              <w:fldChar w:fldCharType="end"/>
            </w:r>
          </w:hyperlink>
        </w:p>
        <w:p w14:paraId="1D64FD07" w14:textId="3C70E7D7" w:rsidR="00AF7C94" w:rsidRPr="00AF7C94" w:rsidRDefault="00AF7C94">
          <w:pPr>
            <w:pStyle w:val="TOC2"/>
            <w:rPr>
              <w:rFonts w:ascii="Times New Roman" w:eastAsiaTheme="minorEastAsia" w:hAnsi="Times New Roman" w:cs="Times New Roman"/>
              <w:noProof/>
              <w:sz w:val="15"/>
              <w:szCs w:val="15"/>
              <w:lang w:eastAsia="en-GB"/>
            </w:rPr>
          </w:pPr>
          <w:hyperlink w:anchor="_Toc118705660" w:history="1">
            <w:r w:rsidRPr="00AF7C94">
              <w:rPr>
                <w:rStyle w:val="Hyperlink"/>
                <w:rFonts w:ascii="Times New Roman" w:hAnsi="Times New Roman" w:cs="Times New Roman"/>
                <w:bCs/>
                <w:noProof/>
                <w:sz w:val="15"/>
                <w:szCs w:val="15"/>
              </w:rPr>
              <w:t>6.4</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File formats and streaming protocols</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_Toc118705660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10</w:t>
            </w:r>
            <w:r w:rsidRPr="00AF7C94">
              <w:rPr>
                <w:rFonts w:ascii="Times New Roman" w:hAnsi="Times New Roman" w:cs="Times New Roman"/>
                <w:noProof/>
                <w:webHidden/>
                <w:sz w:val="15"/>
                <w:szCs w:val="15"/>
              </w:rPr>
              <w:fldChar w:fldCharType="end"/>
            </w:r>
          </w:hyperlink>
        </w:p>
        <w:p w14:paraId="464BB023" w14:textId="1CD0625D" w:rsidR="00AF7C94" w:rsidRPr="00AF7C94" w:rsidRDefault="00AF7C94">
          <w:pPr>
            <w:pStyle w:val="TOC3"/>
            <w:rPr>
              <w:rFonts w:ascii="Times New Roman" w:eastAsiaTheme="minorEastAsia" w:hAnsi="Times New Roman" w:cs="Times New Roman"/>
              <w:noProof/>
              <w:sz w:val="15"/>
              <w:szCs w:val="15"/>
              <w:lang w:eastAsia="en-GB"/>
            </w:rPr>
          </w:pPr>
          <w:hyperlink w:anchor="_Toc118705661" w:history="1">
            <w:r w:rsidRPr="00AF7C94">
              <w:rPr>
                <w:rStyle w:val="Hyperlink"/>
                <w:rFonts w:ascii="Times New Roman" w:hAnsi="Times New Roman" w:cs="Times New Roman"/>
                <w:noProof/>
                <w:sz w:val="15"/>
                <w:szCs w:val="15"/>
              </w:rPr>
              <w:t></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ISO/IEC 14496-12 ISO Base Media File Format (ISOBMFF)</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_Toc118705661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10</w:t>
            </w:r>
            <w:r w:rsidRPr="00AF7C94">
              <w:rPr>
                <w:rFonts w:ascii="Times New Roman" w:hAnsi="Times New Roman" w:cs="Times New Roman"/>
                <w:noProof/>
                <w:webHidden/>
                <w:sz w:val="15"/>
                <w:szCs w:val="15"/>
              </w:rPr>
              <w:fldChar w:fldCharType="end"/>
            </w:r>
          </w:hyperlink>
        </w:p>
        <w:p w14:paraId="60B10A33" w14:textId="378467DF" w:rsidR="00AF7C94" w:rsidRPr="00AF7C94" w:rsidRDefault="00AF7C94">
          <w:pPr>
            <w:pStyle w:val="TOC4"/>
            <w:tabs>
              <w:tab w:val="left" w:pos="1100"/>
              <w:tab w:val="right" w:leader="dot" w:pos="9016"/>
            </w:tabs>
            <w:rPr>
              <w:rFonts w:ascii="Times New Roman" w:eastAsiaTheme="minorEastAsia" w:hAnsi="Times New Roman" w:cs="Times New Roman"/>
              <w:noProof/>
              <w:sz w:val="15"/>
              <w:szCs w:val="15"/>
              <w:lang w:eastAsia="en-GB"/>
            </w:rPr>
          </w:pPr>
          <w:hyperlink w:anchor="_Toc118705662" w:history="1">
            <w:r w:rsidRPr="00AF7C94">
              <w:rPr>
                <w:rStyle w:val="Hyperlink"/>
                <w:rFonts w:ascii="Times New Roman" w:hAnsi="Times New Roman" w:cs="Times New Roman"/>
                <w:noProof/>
                <w:sz w:val="15"/>
                <w:szCs w:val="15"/>
              </w:rPr>
              <w:t>o</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iCs/>
                <w:noProof/>
                <w:sz w:val="15"/>
                <w:szCs w:val="15"/>
              </w:rPr>
              <w:t>ISO/IEC 23000-12 Interactive Music Application Format (IMAF)</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_Toc118705662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10</w:t>
            </w:r>
            <w:r w:rsidRPr="00AF7C94">
              <w:rPr>
                <w:rFonts w:ascii="Times New Roman" w:hAnsi="Times New Roman" w:cs="Times New Roman"/>
                <w:noProof/>
                <w:webHidden/>
                <w:sz w:val="15"/>
                <w:szCs w:val="15"/>
              </w:rPr>
              <w:fldChar w:fldCharType="end"/>
            </w:r>
          </w:hyperlink>
        </w:p>
        <w:p w14:paraId="02E13E6B" w14:textId="6E9F3DB3" w:rsidR="00AF7C94" w:rsidRPr="00AF7C94" w:rsidRDefault="00AF7C94">
          <w:pPr>
            <w:pStyle w:val="TOC4"/>
            <w:tabs>
              <w:tab w:val="left" w:pos="1100"/>
              <w:tab w:val="right" w:leader="dot" w:pos="9016"/>
            </w:tabs>
            <w:rPr>
              <w:rFonts w:ascii="Times New Roman" w:eastAsiaTheme="minorEastAsia" w:hAnsi="Times New Roman" w:cs="Times New Roman"/>
              <w:noProof/>
              <w:sz w:val="15"/>
              <w:szCs w:val="15"/>
              <w:lang w:eastAsia="en-GB"/>
            </w:rPr>
          </w:pPr>
          <w:hyperlink w:anchor="_Toc118705663" w:history="1">
            <w:r w:rsidRPr="00AF7C94">
              <w:rPr>
                <w:rStyle w:val="Hyperlink"/>
                <w:rFonts w:ascii="Times New Roman" w:eastAsia="SimSun" w:hAnsi="Times New Roman" w:cs="Times New Roman"/>
                <w:iCs/>
                <w:noProof/>
                <w:sz w:val="15"/>
                <w:szCs w:val="15"/>
                <w:lang w:eastAsia="zh-CN"/>
              </w:rPr>
              <w:t>o</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iCs/>
                <w:noProof/>
                <w:sz w:val="15"/>
                <w:szCs w:val="15"/>
              </w:rPr>
              <w:t>ISO/IEC 23000-19 Common Media Application Format (CMAF)</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_Toc118705663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11</w:t>
            </w:r>
            <w:r w:rsidRPr="00AF7C94">
              <w:rPr>
                <w:rFonts w:ascii="Times New Roman" w:hAnsi="Times New Roman" w:cs="Times New Roman"/>
                <w:noProof/>
                <w:webHidden/>
                <w:sz w:val="15"/>
                <w:szCs w:val="15"/>
              </w:rPr>
              <w:fldChar w:fldCharType="end"/>
            </w:r>
          </w:hyperlink>
        </w:p>
        <w:p w14:paraId="162433F7" w14:textId="0B60A160" w:rsidR="00AF7C94" w:rsidRPr="00AF7C94" w:rsidRDefault="00AF7C94">
          <w:pPr>
            <w:pStyle w:val="TOC3"/>
            <w:rPr>
              <w:rFonts w:ascii="Times New Roman" w:eastAsiaTheme="minorEastAsia" w:hAnsi="Times New Roman" w:cs="Times New Roman"/>
              <w:noProof/>
              <w:sz w:val="15"/>
              <w:szCs w:val="15"/>
              <w:lang w:eastAsia="en-GB"/>
            </w:rPr>
          </w:pPr>
          <w:hyperlink w:anchor="_Toc118705664" w:history="1">
            <w:r w:rsidRPr="00AF7C94">
              <w:rPr>
                <w:rStyle w:val="Hyperlink"/>
                <w:rFonts w:ascii="Times New Roman" w:hAnsi="Times New Roman" w:cs="Times New Roman"/>
                <w:noProof/>
                <w:sz w:val="15"/>
                <w:szCs w:val="15"/>
              </w:rPr>
              <w:t></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ISO/IEC 23009 Dynamic Adaptive Streaming over HTTP (DASH)</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_Toc118705664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11</w:t>
            </w:r>
            <w:r w:rsidRPr="00AF7C94">
              <w:rPr>
                <w:rFonts w:ascii="Times New Roman" w:hAnsi="Times New Roman" w:cs="Times New Roman"/>
                <w:noProof/>
                <w:webHidden/>
                <w:sz w:val="15"/>
                <w:szCs w:val="15"/>
              </w:rPr>
              <w:fldChar w:fldCharType="end"/>
            </w:r>
          </w:hyperlink>
        </w:p>
        <w:p w14:paraId="05EA3AD7" w14:textId="628BFC26" w:rsidR="00AF7C94" w:rsidRPr="00AF7C94" w:rsidRDefault="00AF7C94">
          <w:pPr>
            <w:pStyle w:val="TOC2"/>
            <w:rPr>
              <w:rFonts w:ascii="Times New Roman" w:eastAsiaTheme="minorEastAsia" w:hAnsi="Times New Roman" w:cs="Times New Roman"/>
              <w:noProof/>
              <w:sz w:val="15"/>
              <w:szCs w:val="15"/>
              <w:lang w:eastAsia="en-GB"/>
            </w:rPr>
          </w:pPr>
          <w:hyperlink w:anchor="_Toc118705665" w:history="1">
            <w:r w:rsidRPr="00AF7C94">
              <w:rPr>
                <w:rStyle w:val="Hyperlink"/>
                <w:rFonts w:ascii="Times New Roman" w:hAnsi="Times New Roman" w:cs="Times New Roman"/>
                <w:bCs/>
                <w:noProof/>
                <w:sz w:val="15"/>
                <w:szCs w:val="15"/>
              </w:rPr>
              <w:t>6.5</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Other technologies under consideration</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_Toc118705665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11</w:t>
            </w:r>
            <w:r w:rsidRPr="00AF7C94">
              <w:rPr>
                <w:rFonts w:ascii="Times New Roman" w:hAnsi="Times New Roman" w:cs="Times New Roman"/>
                <w:noProof/>
                <w:webHidden/>
                <w:sz w:val="15"/>
                <w:szCs w:val="15"/>
              </w:rPr>
              <w:fldChar w:fldCharType="end"/>
            </w:r>
          </w:hyperlink>
        </w:p>
        <w:p w14:paraId="05E005C1" w14:textId="07384B71" w:rsidR="00AF7C94" w:rsidRPr="00AF7C94" w:rsidRDefault="00AF7C94">
          <w:pPr>
            <w:pStyle w:val="TOC2"/>
            <w:rPr>
              <w:rFonts w:ascii="Times New Roman" w:eastAsiaTheme="minorEastAsia" w:hAnsi="Times New Roman" w:cs="Times New Roman"/>
              <w:noProof/>
              <w:sz w:val="15"/>
              <w:szCs w:val="15"/>
              <w:lang w:eastAsia="en-GB"/>
            </w:rPr>
          </w:pPr>
          <w:hyperlink w:anchor="_Toc118705666" w:history="1">
            <w:r w:rsidRPr="00AF7C94">
              <w:rPr>
                <w:rStyle w:val="Hyperlink"/>
                <w:rFonts w:ascii="Times New Roman" w:eastAsia="MS Mincho" w:hAnsi="Times New Roman" w:cs="Times New Roman"/>
                <w:noProof/>
                <w:sz w:val="15"/>
                <w:szCs w:val="15"/>
                <w:lang w:eastAsia="it-IT"/>
              </w:rPr>
              <w:t></w:t>
            </w:r>
            <w:r w:rsidRPr="00AF7C94">
              <w:rPr>
                <w:rFonts w:ascii="Times New Roman" w:eastAsiaTheme="minorEastAsia" w:hAnsi="Times New Roman" w:cs="Times New Roman"/>
                <w:noProof/>
                <w:sz w:val="15"/>
                <w:szCs w:val="15"/>
                <w:lang w:eastAsia="en-GB"/>
              </w:rPr>
              <w:tab/>
            </w:r>
            <w:r w:rsidRPr="00AF7C94">
              <w:rPr>
                <w:rStyle w:val="Hyperlink"/>
                <w:rFonts w:ascii="Times New Roman" w:eastAsia="MS Mincho" w:hAnsi="Times New Roman" w:cs="Times New Roman"/>
                <w:noProof/>
                <w:sz w:val="15"/>
                <w:szCs w:val="15"/>
              </w:rPr>
              <w:t>ISO/IEC 23006 Digital Media Services Ecosystem (MPEG-M)</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_Toc118705666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11</w:t>
            </w:r>
            <w:r w:rsidRPr="00AF7C94">
              <w:rPr>
                <w:rFonts w:ascii="Times New Roman" w:hAnsi="Times New Roman" w:cs="Times New Roman"/>
                <w:noProof/>
                <w:webHidden/>
                <w:sz w:val="15"/>
                <w:szCs w:val="15"/>
              </w:rPr>
              <w:fldChar w:fldCharType="end"/>
            </w:r>
          </w:hyperlink>
        </w:p>
        <w:p w14:paraId="7E4960B3" w14:textId="11C010B7" w:rsidR="00AF7C94" w:rsidRPr="00AF7C94" w:rsidRDefault="00AF7C94">
          <w:pPr>
            <w:pStyle w:val="TOC2"/>
            <w:rPr>
              <w:rFonts w:ascii="Times New Roman" w:eastAsiaTheme="minorEastAsia" w:hAnsi="Times New Roman" w:cs="Times New Roman"/>
              <w:noProof/>
              <w:sz w:val="15"/>
              <w:szCs w:val="15"/>
              <w:lang w:eastAsia="en-GB"/>
            </w:rPr>
          </w:pPr>
          <w:hyperlink w:anchor="_Toc118705667" w:history="1">
            <w:r w:rsidRPr="00AF7C94">
              <w:rPr>
                <w:rStyle w:val="Hyperlink"/>
                <w:rFonts w:ascii="Times New Roman" w:hAnsi="Times New Roman" w:cs="Times New Roman"/>
                <w:noProof/>
                <w:sz w:val="15"/>
                <w:szCs w:val="15"/>
              </w:rPr>
              <w:t></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Rights Services</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_Toc118705667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12</w:t>
            </w:r>
            <w:r w:rsidRPr="00AF7C94">
              <w:rPr>
                <w:rFonts w:ascii="Times New Roman" w:hAnsi="Times New Roman" w:cs="Times New Roman"/>
                <w:noProof/>
                <w:webHidden/>
                <w:sz w:val="15"/>
                <w:szCs w:val="15"/>
              </w:rPr>
              <w:fldChar w:fldCharType="end"/>
            </w:r>
          </w:hyperlink>
        </w:p>
        <w:p w14:paraId="600FBDF1" w14:textId="6E645D67" w:rsidR="00AF7C94" w:rsidRPr="00AF7C94" w:rsidRDefault="00AF7C94">
          <w:pPr>
            <w:pStyle w:val="TOC1"/>
            <w:rPr>
              <w:rFonts w:ascii="Times New Roman" w:eastAsiaTheme="minorEastAsia" w:hAnsi="Times New Roman" w:cs="Times New Roman"/>
              <w:noProof/>
              <w:sz w:val="15"/>
              <w:szCs w:val="15"/>
              <w:lang w:eastAsia="en-GB"/>
            </w:rPr>
          </w:pPr>
          <w:hyperlink w:anchor="_Toc118705668" w:history="1">
            <w:r w:rsidRPr="00AF7C94">
              <w:rPr>
                <w:rStyle w:val="Hyperlink"/>
                <w:rFonts w:ascii="Times New Roman" w:hAnsi="Times New Roman" w:cs="Times New Roman"/>
                <w:noProof/>
                <w:sz w:val="15"/>
                <w:szCs w:val="15"/>
              </w:rPr>
              <w:t>7</w:t>
            </w:r>
            <w:r w:rsidRPr="00AF7C94">
              <w:rPr>
                <w:rFonts w:ascii="Times New Roman" w:eastAsiaTheme="minorEastAsia" w:hAnsi="Times New Roman" w:cs="Times New Roman"/>
                <w:noProof/>
                <w:sz w:val="15"/>
                <w:szCs w:val="15"/>
                <w:lang w:eastAsia="en-GB"/>
              </w:rPr>
              <w:tab/>
            </w:r>
            <w:r w:rsidRPr="00AF7C94">
              <w:rPr>
                <w:rStyle w:val="Hyperlink"/>
                <w:rFonts w:ascii="Times New Roman" w:hAnsi="Times New Roman" w:cs="Times New Roman"/>
                <w:noProof/>
                <w:sz w:val="15"/>
                <w:szCs w:val="15"/>
              </w:rPr>
              <w:t>References</w:t>
            </w:r>
            <w:r w:rsidRPr="00AF7C94">
              <w:rPr>
                <w:rFonts w:ascii="Times New Roman" w:hAnsi="Times New Roman" w:cs="Times New Roman"/>
                <w:noProof/>
                <w:webHidden/>
                <w:sz w:val="15"/>
                <w:szCs w:val="15"/>
              </w:rPr>
              <w:tab/>
            </w:r>
            <w:r w:rsidRPr="00AF7C94">
              <w:rPr>
                <w:rFonts w:ascii="Times New Roman" w:hAnsi="Times New Roman" w:cs="Times New Roman"/>
                <w:noProof/>
                <w:webHidden/>
                <w:sz w:val="15"/>
                <w:szCs w:val="15"/>
              </w:rPr>
              <w:fldChar w:fldCharType="begin"/>
            </w:r>
            <w:r w:rsidRPr="00AF7C94">
              <w:rPr>
                <w:rFonts w:ascii="Times New Roman" w:hAnsi="Times New Roman" w:cs="Times New Roman"/>
                <w:noProof/>
                <w:webHidden/>
                <w:sz w:val="15"/>
                <w:szCs w:val="15"/>
              </w:rPr>
              <w:instrText xml:space="preserve"> PAGEREF _Toc118705668 \h </w:instrText>
            </w:r>
            <w:r w:rsidRPr="00AF7C94">
              <w:rPr>
                <w:rFonts w:ascii="Times New Roman" w:hAnsi="Times New Roman" w:cs="Times New Roman"/>
                <w:noProof/>
                <w:webHidden/>
                <w:sz w:val="15"/>
                <w:szCs w:val="15"/>
              </w:rPr>
            </w:r>
            <w:r w:rsidRPr="00AF7C94">
              <w:rPr>
                <w:rFonts w:ascii="Times New Roman" w:hAnsi="Times New Roman" w:cs="Times New Roman"/>
                <w:noProof/>
                <w:webHidden/>
                <w:sz w:val="15"/>
                <w:szCs w:val="15"/>
              </w:rPr>
              <w:fldChar w:fldCharType="separate"/>
            </w:r>
            <w:r w:rsidRPr="00AF7C94">
              <w:rPr>
                <w:rFonts w:ascii="Times New Roman" w:hAnsi="Times New Roman" w:cs="Times New Roman"/>
                <w:noProof/>
                <w:webHidden/>
                <w:sz w:val="15"/>
                <w:szCs w:val="15"/>
              </w:rPr>
              <w:t>13</w:t>
            </w:r>
            <w:r w:rsidRPr="00AF7C94">
              <w:rPr>
                <w:rFonts w:ascii="Times New Roman" w:hAnsi="Times New Roman" w:cs="Times New Roman"/>
                <w:noProof/>
                <w:webHidden/>
                <w:sz w:val="15"/>
                <w:szCs w:val="15"/>
              </w:rPr>
              <w:fldChar w:fldCharType="end"/>
            </w:r>
          </w:hyperlink>
        </w:p>
        <w:p w14:paraId="1066AA4A" w14:textId="56F6BDC3" w:rsidR="00B0299D" w:rsidRPr="00B0299D" w:rsidRDefault="00B0299D" w:rsidP="00B0299D">
          <w:pPr>
            <w:rPr>
              <w:rFonts w:ascii="Times New Roman" w:hAnsi="Times New Roman"/>
              <w:b/>
              <w:bCs/>
              <w:noProof/>
            </w:rPr>
          </w:pPr>
          <w:r w:rsidRPr="00242C5F">
            <w:rPr>
              <w:rFonts w:ascii="Times New Roman" w:hAnsi="Times New Roman"/>
              <w:b/>
              <w:bCs/>
              <w:sz w:val="15"/>
              <w:szCs w:val="15"/>
            </w:rPr>
            <w:fldChar w:fldCharType="end"/>
          </w:r>
        </w:p>
      </w:sdtContent>
    </w:sdt>
    <w:p w14:paraId="03BA7AA6" w14:textId="77777777" w:rsidR="009E199E" w:rsidRPr="00050E40" w:rsidRDefault="009E199E" w:rsidP="0067095D">
      <w:pPr>
        <w:jc w:val="center"/>
        <w:rPr>
          <w:rFonts w:ascii="Times New Roman" w:hAnsi="Times New Roman"/>
          <w:b/>
          <w:bCs/>
          <w:sz w:val="28"/>
          <w:szCs w:val="28"/>
        </w:rPr>
      </w:pPr>
      <w:r w:rsidRPr="00050E40">
        <w:rPr>
          <w:rFonts w:ascii="Times New Roman" w:hAnsi="Times New Roman"/>
          <w:b/>
          <w:bCs/>
          <w:sz w:val="28"/>
          <w:szCs w:val="28"/>
        </w:rPr>
        <w:lastRenderedPageBreak/>
        <w:t>Technologies under Consideration (</w:t>
      </w:r>
      <w:proofErr w:type="spellStart"/>
      <w:r w:rsidRPr="00050E40">
        <w:rPr>
          <w:rFonts w:ascii="Times New Roman" w:hAnsi="Times New Roman"/>
          <w:b/>
          <w:bCs/>
          <w:sz w:val="28"/>
          <w:szCs w:val="28"/>
        </w:rPr>
        <w:t>TuC</w:t>
      </w:r>
      <w:proofErr w:type="spellEnd"/>
      <w:r w:rsidRPr="00050E40">
        <w:rPr>
          <w:rFonts w:ascii="Times New Roman" w:hAnsi="Times New Roman"/>
          <w:b/>
          <w:bCs/>
          <w:sz w:val="28"/>
          <w:szCs w:val="28"/>
        </w:rPr>
        <w:t xml:space="preserve">) for </w:t>
      </w:r>
    </w:p>
    <w:p w14:paraId="7F97750A" w14:textId="6CA65869" w:rsidR="00D0236E" w:rsidRDefault="009E199E" w:rsidP="0067095D">
      <w:pPr>
        <w:jc w:val="center"/>
        <w:rPr>
          <w:rFonts w:ascii="Times New Roman" w:hAnsi="Times New Roman"/>
          <w:b/>
          <w:bCs/>
          <w:sz w:val="32"/>
          <w:szCs w:val="32"/>
        </w:rPr>
      </w:pPr>
      <w:r w:rsidRPr="00050E40">
        <w:rPr>
          <w:rFonts w:ascii="Times New Roman" w:hAnsi="Times New Roman"/>
          <w:b/>
          <w:bCs/>
          <w:sz w:val="28"/>
          <w:szCs w:val="28"/>
        </w:rPr>
        <w:t xml:space="preserve">ISO/IEC 23000-23 </w:t>
      </w:r>
      <w:r w:rsidR="00C27C55" w:rsidRPr="00050E40">
        <w:rPr>
          <w:rFonts w:ascii="Times New Roman" w:hAnsi="Times New Roman"/>
          <w:b/>
          <w:bCs/>
          <w:sz w:val="28"/>
          <w:szCs w:val="28"/>
        </w:rPr>
        <w:t>Decentralized</w:t>
      </w:r>
      <w:r w:rsidR="0067095D" w:rsidRPr="00050E40">
        <w:rPr>
          <w:rFonts w:ascii="Times New Roman" w:hAnsi="Times New Roman"/>
          <w:b/>
          <w:bCs/>
          <w:sz w:val="28"/>
          <w:szCs w:val="28"/>
        </w:rPr>
        <w:t xml:space="preserve"> M</w:t>
      </w:r>
      <w:r w:rsidR="006F0BE5" w:rsidRPr="00050E40">
        <w:rPr>
          <w:rFonts w:ascii="Times New Roman" w:hAnsi="Times New Roman"/>
          <w:b/>
          <w:bCs/>
          <w:sz w:val="28"/>
          <w:szCs w:val="28"/>
        </w:rPr>
        <w:t>edia</w:t>
      </w:r>
      <w:r w:rsidR="0067095D" w:rsidRPr="00050E40">
        <w:rPr>
          <w:rFonts w:ascii="Times New Roman" w:hAnsi="Times New Roman"/>
          <w:b/>
          <w:bCs/>
          <w:sz w:val="28"/>
          <w:szCs w:val="28"/>
        </w:rPr>
        <w:t xml:space="preserve"> Rights </w:t>
      </w:r>
      <w:r w:rsidR="00017268" w:rsidRPr="00050E40">
        <w:rPr>
          <w:rFonts w:ascii="Times New Roman" w:hAnsi="Times New Roman"/>
          <w:b/>
          <w:bCs/>
          <w:sz w:val="28"/>
          <w:szCs w:val="28"/>
        </w:rPr>
        <w:t>Application Format</w:t>
      </w:r>
      <w:r w:rsidR="00D0236E" w:rsidRPr="00050E40">
        <w:rPr>
          <w:rFonts w:ascii="Times New Roman" w:hAnsi="Times New Roman"/>
          <w:b/>
          <w:bCs/>
          <w:sz w:val="28"/>
          <w:szCs w:val="28"/>
        </w:rPr>
        <w:t xml:space="preserve"> </w:t>
      </w:r>
    </w:p>
    <w:p w14:paraId="57C10F82" w14:textId="77777777" w:rsidR="0067095D" w:rsidRPr="00C42D90" w:rsidRDefault="0067095D" w:rsidP="0067095D">
      <w:pPr>
        <w:jc w:val="center"/>
        <w:rPr>
          <w:rFonts w:ascii="Times New Roman" w:hAnsi="Times New Roman"/>
          <w:b/>
          <w:bCs/>
        </w:rPr>
      </w:pPr>
    </w:p>
    <w:p w14:paraId="247CD601" w14:textId="77777777" w:rsidR="0067095D" w:rsidRPr="00984D0E" w:rsidRDefault="0067095D" w:rsidP="00984D0E">
      <w:pPr>
        <w:pStyle w:val="Heading1"/>
        <w:numPr>
          <w:ilvl w:val="0"/>
          <w:numId w:val="24"/>
        </w:numPr>
        <w:tabs>
          <w:tab w:val="num" w:pos="454"/>
        </w:tabs>
        <w:spacing w:before="0" w:after="0"/>
        <w:ind w:left="426" w:hanging="426"/>
        <w:rPr>
          <w:rFonts w:ascii="Times New Roman" w:hAnsi="Times New Roman"/>
          <w:sz w:val="22"/>
          <w:szCs w:val="22"/>
        </w:rPr>
      </w:pPr>
      <w:bookmarkStart w:id="0" w:name="_Toc118705636"/>
      <w:r w:rsidRPr="00984D0E">
        <w:rPr>
          <w:rFonts w:ascii="Times New Roman" w:hAnsi="Times New Roman"/>
          <w:sz w:val="22"/>
          <w:szCs w:val="22"/>
        </w:rPr>
        <w:t>Motivation</w:t>
      </w:r>
      <w:bookmarkEnd w:id="0"/>
    </w:p>
    <w:p w14:paraId="642AADCB" w14:textId="7C452040" w:rsidR="0067095D" w:rsidRPr="00E8680F" w:rsidRDefault="0067095D" w:rsidP="0067095D">
      <w:pPr>
        <w:spacing w:before="120"/>
        <w:ind w:firstLine="0"/>
        <w:rPr>
          <w:rFonts w:ascii="Times New Roman" w:hAnsi="Times New Roman"/>
          <w:color w:val="000000"/>
          <w:sz w:val="22"/>
          <w:szCs w:val="22"/>
        </w:rPr>
      </w:pPr>
      <w:r w:rsidRPr="00E8680F">
        <w:rPr>
          <w:rFonts w:ascii="Times New Roman" w:hAnsi="Times New Roman"/>
          <w:sz w:val="22"/>
          <w:szCs w:val="22"/>
        </w:rPr>
        <w:t xml:space="preserve">Copyright legislation has continuously evolved so that fair, timely and transparent revenues are returned to artists and rights holders, e.g., US Music Modernization Act and EU Directive on Copyright in the Digital Single Market. </w:t>
      </w:r>
      <w:r w:rsidRPr="00E8680F">
        <w:rPr>
          <w:rFonts w:ascii="Times New Roman" w:hAnsi="Times New Roman"/>
          <w:color w:val="000000"/>
          <w:sz w:val="22"/>
          <w:szCs w:val="22"/>
        </w:rPr>
        <w:t xml:space="preserve">Effective IP rights management in the digital environment is key to support the competitiveness of creative industries.  </w:t>
      </w:r>
      <w:r w:rsidR="00F321EB">
        <w:rPr>
          <w:rFonts w:ascii="Times New Roman" w:hAnsi="Times New Roman"/>
          <w:color w:val="000000"/>
          <w:sz w:val="22"/>
          <w:szCs w:val="22"/>
        </w:rPr>
        <w:t xml:space="preserve">Creative companies and </w:t>
      </w:r>
      <w:r w:rsidRPr="00E8680F">
        <w:rPr>
          <w:rFonts w:ascii="Times New Roman" w:hAnsi="Times New Roman"/>
          <w:color w:val="000000"/>
          <w:sz w:val="22"/>
          <w:szCs w:val="22"/>
        </w:rPr>
        <w:t xml:space="preserve">SMEs need to be empowered to make better decisions and deploy more advanced solutions based on insights gleaned from data. ISO/IEC 21000-23 Smart Contracts for Media supported by rich semantic copyright models can be handy when data-based decisions need to be derived by evidence and logic, leading to new business models that can be efficiently deployed on </w:t>
      </w:r>
      <w:r w:rsidR="00C27C55" w:rsidRPr="00E8680F">
        <w:rPr>
          <w:rFonts w:ascii="Times New Roman" w:hAnsi="Times New Roman"/>
          <w:color w:val="000000"/>
          <w:sz w:val="22"/>
          <w:szCs w:val="22"/>
        </w:rPr>
        <w:t>decentralized</w:t>
      </w:r>
      <w:r w:rsidRPr="00E8680F">
        <w:rPr>
          <w:rFonts w:ascii="Times New Roman" w:hAnsi="Times New Roman"/>
          <w:color w:val="000000"/>
          <w:sz w:val="22"/>
          <w:szCs w:val="22"/>
        </w:rPr>
        <w:t xml:space="preserve"> digital media platforms.</w:t>
      </w:r>
    </w:p>
    <w:p w14:paraId="545A1EE2" w14:textId="77777777" w:rsidR="0067095D" w:rsidRPr="00C42D90" w:rsidRDefault="0067095D" w:rsidP="00984D0E">
      <w:pPr>
        <w:ind w:firstLine="0"/>
        <w:rPr>
          <w:rFonts w:ascii="Times New Roman" w:hAnsi="Times New Roman"/>
          <w:color w:val="000000"/>
        </w:rPr>
      </w:pPr>
    </w:p>
    <w:p w14:paraId="205FB1A6" w14:textId="77777777" w:rsidR="0067095D" w:rsidRPr="00C42D90" w:rsidRDefault="0067095D" w:rsidP="00984D0E">
      <w:pPr>
        <w:ind w:firstLine="0"/>
        <w:rPr>
          <w:rFonts w:ascii="Times New Roman" w:hAnsi="Times New Roman"/>
          <w:color w:val="000000"/>
        </w:rPr>
      </w:pPr>
    </w:p>
    <w:p w14:paraId="122EF637" w14:textId="77777777" w:rsidR="0067095D" w:rsidRPr="00984D0E" w:rsidRDefault="0067095D" w:rsidP="00267D00">
      <w:pPr>
        <w:pStyle w:val="Heading1"/>
        <w:numPr>
          <w:ilvl w:val="0"/>
          <w:numId w:val="24"/>
        </w:numPr>
        <w:tabs>
          <w:tab w:val="num" w:pos="454"/>
        </w:tabs>
        <w:spacing w:before="0" w:after="0"/>
        <w:ind w:left="431" w:hanging="431"/>
        <w:rPr>
          <w:rFonts w:ascii="Times New Roman" w:hAnsi="Times New Roman"/>
          <w:sz w:val="22"/>
          <w:szCs w:val="22"/>
        </w:rPr>
      </w:pPr>
      <w:bookmarkStart w:id="1" w:name="_Toc118705637"/>
      <w:r w:rsidRPr="00984D0E">
        <w:rPr>
          <w:rFonts w:ascii="Times New Roman" w:hAnsi="Times New Roman"/>
          <w:sz w:val="22"/>
          <w:szCs w:val="22"/>
        </w:rPr>
        <w:t>Scope</w:t>
      </w:r>
      <w:bookmarkEnd w:id="1"/>
    </w:p>
    <w:p w14:paraId="5883492F" w14:textId="4738D3BF" w:rsidR="00984D0E" w:rsidRPr="00E8680F" w:rsidRDefault="0067095D" w:rsidP="00984D0E">
      <w:pPr>
        <w:spacing w:before="120"/>
        <w:ind w:right="57" w:firstLine="0"/>
        <w:rPr>
          <w:rFonts w:ascii="Times New Roman" w:hAnsi="Times New Roman"/>
          <w:sz w:val="22"/>
          <w:szCs w:val="22"/>
        </w:rPr>
      </w:pPr>
      <w:r w:rsidRPr="00E8680F">
        <w:rPr>
          <w:rFonts w:ascii="Times New Roman" w:hAnsi="Times New Roman"/>
          <w:sz w:val="22"/>
          <w:szCs w:val="22"/>
        </w:rPr>
        <w:t xml:space="preserve">This standard will provide the means (e.g., technologies and application programming interfaces) for a </w:t>
      </w:r>
      <w:r w:rsidR="00C27C55" w:rsidRPr="00E8680F">
        <w:rPr>
          <w:rFonts w:ascii="Times New Roman" w:hAnsi="Times New Roman"/>
          <w:sz w:val="22"/>
          <w:szCs w:val="22"/>
        </w:rPr>
        <w:t>decentralized</w:t>
      </w:r>
      <w:r w:rsidRPr="00E8680F">
        <w:rPr>
          <w:rFonts w:ascii="Times New Roman" w:hAnsi="Times New Roman"/>
          <w:sz w:val="22"/>
          <w:szCs w:val="22"/>
        </w:rPr>
        <w:t xml:space="preserve"> media rights </w:t>
      </w:r>
      <w:r w:rsidR="00017268">
        <w:rPr>
          <w:rFonts w:ascii="Times New Roman" w:hAnsi="Times New Roman"/>
          <w:sz w:val="22"/>
          <w:szCs w:val="22"/>
        </w:rPr>
        <w:t>application format</w:t>
      </w:r>
      <w:r w:rsidRPr="00E8680F">
        <w:rPr>
          <w:rFonts w:ascii="Times New Roman" w:hAnsi="Times New Roman"/>
          <w:sz w:val="22"/>
          <w:szCs w:val="22"/>
        </w:rPr>
        <w:t xml:space="preserve"> based on MPEG technologies (e.g., audio-visual codecs, file formats, streaming protocols, and smart contracts) and non-MPEG technologies (e.g., DLTs, content and creator IDs).</w:t>
      </w:r>
    </w:p>
    <w:p w14:paraId="7AF6294B" w14:textId="629976BA" w:rsidR="00984D0E" w:rsidRDefault="00984D0E" w:rsidP="00984D0E">
      <w:pPr>
        <w:ind w:firstLine="0"/>
        <w:rPr>
          <w:rFonts w:ascii="Times New Roman" w:hAnsi="Times New Roman"/>
          <w:color w:val="000000"/>
        </w:rPr>
      </w:pPr>
    </w:p>
    <w:p w14:paraId="346CB2AF" w14:textId="77777777" w:rsidR="00984D0E" w:rsidRPr="00C42D90" w:rsidRDefault="00984D0E" w:rsidP="00984D0E">
      <w:pPr>
        <w:ind w:firstLine="0"/>
        <w:rPr>
          <w:rFonts w:ascii="Times New Roman" w:hAnsi="Times New Roman"/>
          <w:color w:val="000000"/>
        </w:rPr>
      </w:pPr>
    </w:p>
    <w:p w14:paraId="24CD7980" w14:textId="617E749A" w:rsidR="0067095D" w:rsidRPr="00984D0E" w:rsidRDefault="0067095D" w:rsidP="00984D0E">
      <w:pPr>
        <w:pStyle w:val="Heading1"/>
        <w:numPr>
          <w:ilvl w:val="0"/>
          <w:numId w:val="24"/>
        </w:numPr>
        <w:tabs>
          <w:tab w:val="num" w:pos="454"/>
        </w:tabs>
        <w:spacing w:before="0" w:after="120"/>
        <w:ind w:left="431" w:hanging="431"/>
        <w:rPr>
          <w:rFonts w:ascii="Times New Roman" w:hAnsi="Times New Roman"/>
          <w:sz w:val="22"/>
          <w:szCs w:val="22"/>
        </w:rPr>
      </w:pPr>
      <w:bookmarkStart w:id="2" w:name="_Toc118705638"/>
      <w:r w:rsidRPr="00984D0E">
        <w:rPr>
          <w:rFonts w:ascii="Times New Roman" w:hAnsi="Times New Roman"/>
          <w:sz w:val="22"/>
          <w:szCs w:val="22"/>
        </w:rPr>
        <w:t>Terms and Definitions</w:t>
      </w:r>
      <w:bookmarkEnd w:id="2"/>
    </w:p>
    <w:p w14:paraId="79BAE582" w14:textId="77777777" w:rsidR="0067095D" w:rsidRPr="00E8680F" w:rsidRDefault="0067095D" w:rsidP="00984D0E">
      <w:pPr>
        <w:ind w:right="57" w:firstLine="0"/>
        <w:rPr>
          <w:rFonts w:ascii="Times New Roman" w:hAnsi="Times New Roman"/>
          <w:sz w:val="22"/>
          <w:szCs w:val="22"/>
        </w:rPr>
      </w:pPr>
      <w:r w:rsidRPr="00E8680F">
        <w:rPr>
          <w:rFonts w:ascii="Times New Roman" w:hAnsi="Times New Roman"/>
          <w:sz w:val="22"/>
          <w:szCs w:val="22"/>
        </w:rPr>
        <w:t>For the purposes of this document, the following terms and definitions apply.</w:t>
      </w:r>
    </w:p>
    <w:p w14:paraId="1203AD68" w14:textId="77777777" w:rsidR="0067095D" w:rsidRPr="00E8680F" w:rsidRDefault="0067095D" w:rsidP="00984D0E">
      <w:pPr>
        <w:ind w:firstLine="0"/>
        <w:rPr>
          <w:rFonts w:ascii="Times New Roman" w:hAnsi="Times New Roman"/>
          <w:sz w:val="22"/>
          <w:szCs w:val="22"/>
          <w:lang w:eastAsia="zh-CN"/>
        </w:rPr>
      </w:pPr>
      <w:r w:rsidRPr="00E8680F">
        <w:rPr>
          <w:rFonts w:ascii="Times New Roman" w:hAnsi="Times New Roman"/>
          <w:sz w:val="22"/>
          <w:szCs w:val="22"/>
          <w:lang w:eastAsia="zh-CN"/>
        </w:rPr>
        <w:t>ISO and IEC maintain terminology databases for use in standardization at the following addresses:</w:t>
      </w:r>
    </w:p>
    <w:p w14:paraId="322027F4" w14:textId="77777777" w:rsidR="0067095D" w:rsidRPr="00E8680F" w:rsidRDefault="0067095D" w:rsidP="0067095D">
      <w:pPr>
        <w:ind w:firstLine="0"/>
        <w:rPr>
          <w:rFonts w:ascii="Times New Roman" w:hAnsi="Times New Roman"/>
          <w:sz w:val="22"/>
          <w:szCs w:val="22"/>
          <w:lang w:eastAsia="zh-CN"/>
        </w:rPr>
      </w:pPr>
      <w:r w:rsidRPr="00E8680F">
        <w:rPr>
          <w:rFonts w:ascii="Times New Roman" w:hAnsi="Times New Roman"/>
          <w:sz w:val="22"/>
          <w:szCs w:val="22"/>
          <w:lang w:eastAsia="zh-CN"/>
        </w:rPr>
        <w:t>-</w:t>
      </w:r>
      <w:r w:rsidRPr="00E8680F">
        <w:rPr>
          <w:rFonts w:ascii="Times New Roman" w:hAnsi="Times New Roman"/>
          <w:sz w:val="22"/>
          <w:szCs w:val="22"/>
          <w:lang w:eastAsia="zh-CN"/>
        </w:rPr>
        <w:tab/>
        <w:t xml:space="preserve">ISO Online browsing platform: available at </w:t>
      </w:r>
      <w:hyperlink r:id="rId9" w:history="1">
        <w:r w:rsidRPr="00E8680F">
          <w:rPr>
            <w:rStyle w:val="Hyperlink"/>
            <w:rFonts w:ascii="Times New Roman" w:hAnsi="Times New Roman"/>
            <w:sz w:val="22"/>
            <w:szCs w:val="22"/>
            <w:lang w:eastAsia="zh-CN"/>
          </w:rPr>
          <w:t>https://www.iso.org/obp</w:t>
        </w:r>
      </w:hyperlink>
      <w:r w:rsidRPr="00E8680F">
        <w:rPr>
          <w:rFonts w:ascii="Times New Roman" w:hAnsi="Times New Roman"/>
          <w:sz w:val="22"/>
          <w:szCs w:val="22"/>
          <w:lang w:eastAsia="zh-CN"/>
        </w:rPr>
        <w:t xml:space="preserve"> </w:t>
      </w:r>
    </w:p>
    <w:p w14:paraId="16A985D3" w14:textId="77777777" w:rsidR="0067095D" w:rsidRPr="00E8680F" w:rsidRDefault="0067095D" w:rsidP="0067095D">
      <w:pPr>
        <w:ind w:firstLine="0"/>
        <w:rPr>
          <w:rFonts w:ascii="Times New Roman" w:hAnsi="Times New Roman"/>
          <w:sz w:val="22"/>
          <w:szCs w:val="22"/>
          <w:lang w:eastAsia="zh-CN"/>
        </w:rPr>
      </w:pPr>
      <w:r w:rsidRPr="00E8680F">
        <w:rPr>
          <w:rFonts w:ascii="Times New Roman" w:hAnsi="Times New Roman"/>
          <w:sz w:val="22"/>
          <w:szCs w:val="22"/>
          <w:lang w:eastAsia="zh-CN"/>
        </w:rPr>
        <w:t>-</w:t>
      </w:r>
      <w:r w:rsidRPr="00E8680F">
        <w:rPr>
          <w:rFonts w:ascii="Times New Roman" w:hAnsi="Times New Roman"/>
          <w:sz w:val="22"/>
          <w:szCs w:val="22"/>
          <w:lang w:eastAsia="zh-CN"/>
        </w:rPr>
        <w:tab/>
        <w:t xml:space="preserve">IEC </w:t>
      </w:r>
      <w:proofErr w:type="spellStart"/>
      <w:r w:rsidRPr="00E8680F">
        <w:rPr>
          <w:rFonts w:ascii="Times New Roman" w:hAnsi="Times New Roman"/>
          <w:sz w:val="22"/>
          <w:szCs w:val="22"/>
          <w:lang w:eastAsia="zh-CN"/>
        </w:rPr>
        <w:t>Electropedia</w:t>
      </w:r>
      <w:proofErr w:type="spellEnd"/>
      <w:r w:rsidRPr="00E8680F">
        <w:rPr>
          <w:rFonts w:ascii="Times New Roman" w:hAnsi="Times New Roman"/>
          <w:sz w:val="22"/>
          <w:szCs w:val="22"/>
          <w:lang w:eastAsia="zh-CN"/>
        </w:rPr>
        <w:t xml:space="preserve">: available at </w:t>
      </w:r>
      <w:hyperlink r:id="rId10" w:history="1">
        <w:r w:rsidRPr="00E8680F">
          <w:rPr>
            <w:rStyle w:val="Hyperlink"/>
            <w:rFonts w:ascii="Times New Roman" w:hAnsi="Times New Roman"/>
            <w:sz w:val="22"/>
            <w:szCs w:val="22"/>
            <w:lang w:eastAsia="zh-CN"/>
          </w:rPr>
          <w:t>https://www.electropedia.org/</w:t>
        </w:r>
      </w:hyperlink>
      <w:r w:rsidRPr="00E8680F">
        <w:rPr>
          <w:rFonts w:ascii="Times New Roman" w:hAnsi="Times New Roman"/>
          <w:sz w:val="22"/>
          <w:szCs w:val="22"/>
          <w:lang w:eastAsia="zh-CN"/>
        </w:rPr>
        <w:t xml:space="preserve"> </w:t>
      </w:r>
    </w:p>
    <w:p w14:paraId="007F9C64" w14:textId="2F027B1B" w:rsidR="0067095D" w:rsidRPr="00E8680F" w:rsidRDefault="00C27C55" w:rsidP="00984D0E">
      <w:pPr>
        <w:spacing w:before="120"/>
        <w:ind w:right="57" w:firstLine="0"/>
        <w:rPr>
          <w:rFonts w:ascii="Times New Roman" w:hAnsi="Times New Roman"/>
          <w:sz w:val="22"/>
          <w:szCs w:val="22"/>
        </w:rPr>
      </w:pPr>
      <w:r w:rsidRPr="00E8680F">
        <w:rPr>
          <w:rFonts w:ascii="Times New Roman" w:hAnsi="Times New Roman"/>
          <w:b/>
          <w:bCs/>
          <w:sz w:val="22"/>
          <w:szCs w:val="22"/>
        </w:rPr>
        <w:t>decentralized</w:t>
      </w:r>
      <w:r w:rsidR="0067095D" w:rsidRPr="00E8680F">
        <w:rPr>
          <w:rFonts w:ascii="Times New Roman" w:hAnsi="Times New Roman"/>
          <w:b/>
          <w:bCs/>
          <w:sz w:val="22"/>
          <w:szCs w:val="22"/>
        </w:rPr>
        <w:t xml:space="preserve"> identifiers</w:t>
      </w:r>
      <w:r w:rsidR="0067095D" w:rsidRPr="00E8680F">
        <w:rPr>
          <w:rFonts w:ascii="Times New Roman" w:hAnsi="Times New Roman"/>
          <w:sz w:val="22"/>
          <w:szCs w:val="22"/>
        </w:rPr>
        <w:t xml:space="preserve"> </w:t>
      </w:r>
      <w:r w:rsidR="0067095D" w:rsidRPr="00E8680F">
        <w:rPr>
          <w:rFonts w:ascii="Times New Roman" w:hAnsi="Times New Roman"/>
          <w:b/>
          <w:bCs/>
          <w:sz w:val="22"/>
          <w:szCs w:val="22"/>
        </w:rPr>
        <w:t>(DIDs)</w:t>
      </w:r>
      <w:r w:rsidR="0067095D" w:rsidRPr="00E8680F">
        <w:rPr>
          <w:rFonts w:ascii="Times New Roman" w:hAnsi="Times New Roman"/>
          <w:sz w:val="22"/>
          <w:szCs w:val="22"/>
        </w:rPr>
        <w:t xml:space="preserve"> are a type of identifier that enables verifiable, </w:t>
      </w:r>
      <w:r w:rsidRPr="00E8680F">
        <w:rPr>
          <w:rFonts w:ascii="Times New Roman" w:hAnsi="Times New Roman"/>
          <w:sz w:val="22"/>
          <w:szCs w:val="22"/>
        </w:rPr>
        <w:t>decentralized</w:t>
      </w:r>
      <w:r w:rsidR="0067095D" w:rsidRPr="00E8680F">
        <w:rPr>
          <w:rFonts w:ascii="Times New Roman" w:hAnsi="Times New Roman"/>
          <w:sz w:val="22"/>
          <w:szCs w:val="22"/>
        </w:rPr>
        <w:t xml:space="preserve"> digital identity. A DID refers to any subject (e.g., a person, </w:t>
      </w:r>
      <w:proofErr w:type="spellStart"/>
      <w:r w:rsidR="0067095D" w:rsidRPr="00E8680F">
        <w:rPr>
          <w:rFonts w:ascii="Times New Roman" w:hAnsi="Times New Roman"/>
          <w:sz w:val="22"/>
          <w:szCs w:val="22"/>
        </w:rPr>
        <w:t>organisation</w:t>
      </w:r>
      <w:proofErr w:type="spellEnd"/>
      <w:r w:rsidR="0067095D" w:rsidRPr="00E8680F">
        <w:rPr>
          <w:rFonts w:ascii="Times New Roman" w:hAnsi="Times New Roman"/>
          <w:sz w:val="22"/>
          <w:szCs w:val="22"/>
        </w:rPr>
        <w:t>, thing, data model, abstract entity, etc.) as determined by the controller of the DID.</w:t>
      </w:r>
    </w:p>
    <w:p w14:paraId="3A9F464D" w14:textId="77777777" w:rsidR="0067095D" w:rsidRPr="00E8680F" w:rsidRDefault="0067095D" w:rsidP="00984D0E">
      <w:pPr>
        <w:spacing w:before="120"/>
        <w:ind w:firstLine="0"/>
        <w:rPr>
          <w:rFonts w:ascii="Times New Roman" w:eastAsia="Times New Roman" w:hAnsi="Times New Roman"/>
          <w:sz w:val="22"/>
          <w:szCs w:val="22"/>
          <w:lang w:eastAsia="en-GB"/>
        </w:rPr>
      </w:pPr>
      <w:r w:rsidRPr="00E8680F">
        <w:rPr>
          <w:rFonts w:ascii="Times New Roman" w:eastAsia="Times New Roman" w:hAnsi="Times New Roman"/>
          <w:b/>
          <w:bCs/>
          <w:sz w:val="22"/>
          <w:szCs w:val="22"/>
          <w:lang w:eastAsia="en-GB"/>
        </w:rPr>
        <w:t>metadata</w:t>
      </w:r>
      <w:r w:rsidRPr="00E8680F">
        <w:rPr>
          <w:rFonts w:ascii="Times New Roman" w:eastAsia="Times New Roman" w:hAnsi="Times New Roman"/>
          <w:sz w:val="22"/>
          <w:szCs w:val="22"/>
          <w:lang w:eastAsia="en-GB"/>
        </w:rPr>
        <w:t xml:space="preserve"> is information given to describe or help use other information.</w:t>
      </w:r>
    </w:p>
    <w:p w14:paraId="0B58C4A1" w14:textId="77777777" w:rsidR="0067095D" w:rsidRPr="00E8680F" w:rsidRDefault="0067095D" w:rsidP="00267D00">
      <w:pPr>
        <w:ind w:firstLine="0"/>
        <w:rPr>
          <w:rFonts w:ascii="Times New Roman" w:eastAsia="Times New Roman" w:hAnsi="Times New Roman"/>
          <w:sz w:val="22"/>
          <w:szCs w:val="22"/>
          <w:lang w:eastAsia="en-GB"/>
        </w:rPr>
      </w:pPr>
      <w:r w:rsidRPr="00E8680F">
        <w:rPr>
          <w:rFonts w:ascii="Times New Roman" w:eastAsia="Times New Roman" w:hAnsi="Times New Roman"/>
          <w:sz w:val="22"/>
          <w:szCs w:val="22"/>
          <w:lang w:eastAsia="en-GB"/>
        </w:rPr>
        <w:t>In the case of copyright, one distinguishes between:</w:t>
      </w:r>
    </w:p>
    <w:p w14:paraId="677C0C75" w14:textId="77777777" w:rsidR="0067095D" w:rsidRPr="00E8680F" w:rsidRDefault="0067095D" w:rsidP="0067095D">
      <w:pPr>
        <w:numPr>
          <w:ilvl w:val="0"/>
          <w:numId w:val="25"/>
        </w:numPr>
        <w:suppressAutoHyphens w:val="0"/>
        <w:ind w:right="57"/>
        <w:rPr>
          <w:rFonts w:ascii="Times New Roman" w:eastAsia="Times New Roman" w:hAnsi="Times New Roman"/>
          <w:sz w:val="22"/>
          <w:szCs w:val="22"/>
          <w:lang w:eastAsia="en-GB"/>
        </w:rPr>
      </w:pPr>
      <w:r w:rsidRPr="00E8680F">
        <w:rPr>
          <w:rFonts w:ascii="Times New Roman" w:hAnsi="Times New Roman"/>
          <w:sz w:val="22"/>
          <w:szCs w:val="22"/>
        </w:rPr>
        <w:t>Rights</w:t>
      </w:r>
      <w:r w:rsidRPr="00E8680F">
        <w:rPr>
          <w:rFonts w:ascii="Times New Roman" w:eastAsia="Times New Roman" w:hAnsi="Times New Roman"/>
          <w:sz w:val="22"/>
          <w:szCs w:val="22"/>
          <w:lang w:eastAsia="en-GB"/>
        </w:rPr>
        <w:t xml:space="preserve"> management information comprises identification metadata and rights metadata:</w:t>
      </w:r>
    </w:p>
    <w:p w14:paraId="1CF6D8A5" w14:textId="2817C674" w:rsidR="0067095D" w:rsidRPr="00E8680F" w:rsidRDefault="0067095D" w:rsidP="0067095D">
      <w:pPr>
        <w:numPr>
          <w:ilvl w:val="1"/>
          <w:numId w:val="26"/>
        </w:numPr>
        <w:suppressAutoHyphens w:val="0"/>
        <w:ind w:right="57"/>
        <w:rPr>
          <w:rFonts w:ascii="Times New Roman" w:eastAsia="Times New Roman" w:hAnsi="Times New Roman"/>
          <w:sz w:val="22"/>
          <w:szCs w:val="22"/>
          <w:lang w:eastAsia="en-GB"/>
        </w:rPr>
      </w:pPr>
      <w:r w:rsidRPr="00E8680F">
        <w:rPr>
          <w:rFonts w:ascii="Times New Roman" w:hAnsi="Times New Roman"/>
          <w:sz w:val="22"/>
          <w:szCs w:val="22"/>
        </w:rPr>
        <w:t>Identification</w:t>
      </w:r>
      <w:r w:rsidRPr="00E8680F">
        <w:rPr>
          <w:rFonts w:ascii="Times New Roman" w:eastAsia="Times New Roman" w:hAnsi="Times New Roman"/>
          <w:sz w:val="22"/>
          <w:szCs w:val="22"/>
          <w:lang w:eastAsia="en-GB"/>
        </w:rPr>
        <w:t xml:space="preserve"> metadata answering the questions:</w:t>
      </w:r>
      <w:r w:rsidR="00E66493">
        <w:rPr>
          <w:rFonts w:ascii="Times New Roman" w:eastAsia="Times New Roman" w:hAnsi="Times New Roman"/>
          <w:sz w:val="22"/>
          <w:szCs w:val="22"/>
          <w:lang w:eastAsia="en-GB"/>
        </w:rPr>
        <w:t xml:space="preserve"> </w:t>
      </w:r>
      <w:r w:rsidRPr="00E8680F">
        <w:rPr>
          <w:rFonts w:ascii="Times New Roman" w:eastAsia="Times New Roman" w:hAnsi="Times New Roman"/>
          <w:i/>
          <w:iCs/>
          <w:sz w:val="22"/>
          <w:szCs w:val="22"/>
          <w:lang w:eastAsia="en-GB"/>
        </w:rPr>
        <w:t xml:space="preserve">what </w:t>
      </w:r>
      <w:proofErr w:type="gramStart"/>
      <w:r w:rsidRPr="00E8680F">
        <w:rPr>
          <w:rFonts w:ascii="Times New Roman" w:eastAsia="Times New Roman" w:hAnsi="Times New Roman"/>
          <w:i/>
          <w:iCs/>
          <w:sz w:val="22"/>
          <w:szCs w:val="22"/>
          <w:lang w:eastAsia="en-GB"/>
        </w:rPr>
        <w:t>is what</w:t>
      </w:r>
      <w:proofErr w:type="gramEnd"/>
      <w:r w:rsidRPr="00E8680F">
        <w:rPr>
          <w:rFonts w:ascii="Times New Roman" w:eastAsia="Times New Roman" w:hAnsi="Times New Roman"/>
          <w:sz w:val="22"/>
          <w:szCs w:val="22"/>
          <w:lang w:eastAsia="en-GB"/>
        </w:rPr>
        <w:t xml:space="preserve">, </w:t>
      </w:r>
      <w:r w:rsidRPr="00E8680F">
        <w:rPr>
          <w:rFonts w:ascii="Times New Roman" w:eastAsia="Times New Roman" w:hAnsi="Times New Roman"/>
          <w:i/>
          <w:iCs/>
          <w:sz w:val="22"/>
          <w:szCs w:val="22"/>
          <w:lang w:eastAsia="en-GB"/>
        </w:rPr>
        <w:t>who is who</w:t>
      </w:r>
    </w:p>
    <w:p w14:paraId="44E1FA3F" w14:textId="77777777" w:rsidR="0067095D" w:rsidRPr="00E8680F" w:rsidRDefault="0067095D" w:rsidP="0067095D">
      <w:pPr>
        <w:numPr>
          <w:ilvl w:val="1"/>
          <w:numId w:val="26"/>
        </w:numPr>
        <w:suppressAutoHyphens w:val="0"/>
        <w:ind w:right="57"/>
        <w:rPr>
          <w:rFonts w:ascii="Times New Roman" w:eastAsia="Times New Roman" w:hAnsi="Times New Roman"/>
          <w:sz w:val="22"/>
          <w:szCs w:val="22"/>
          <w:lang w:eastAsia="en-GB"/>
        </w:rPr>
      </w:pPr>
      <w:r w:rsidRPr="00E8680F">
        <w:rPr>
          <w:rFonts w:ascii="Times New Roman" w:hAnsi="Times New Roman"/>
          <w:sz w:val="22"/>
          <w:szCs w:val="22"/>
        </w:rPr>
        <w:t>Rights</w:t>
      </w:r>
      <w:r w:rsidRPr="00E8680F">
        <w:rPr>
          <w:rFonts w:ascii="Times New Roman" w:eastAsia="Times New Roman" w:hAnsi="Times New Roman"/>
          <w:sz w:val="22"/>
          <w:szCs w:val="22"/>
          <w:lang w:eastAsia="en-GB"/>
        </w:rPr>
        <w:t xml:space="preserve"> metadata answering the questions: </w:t>
      </w:r>
      <w:r w:rsidRPr="00E8680F">
        <w:rPr>
          <w:rFonts w:ascii="Times New Roman" w:eastAsia="Times New Roman" w:hAnsi="Times New Roman"/>
          <w:i/>
          <w:iCs/>
          <w:sz w:val="22"/>
          <w:szCs w:val="22"/>
          <w:lang w:eastAsia="en-GB"/>
        </w:rPr>
        <w:t>who did what</w:t>
      </w:r>
      <w:r w:rsidRPr="00E8680F">
        <w:rPr>
          <w:rFonts w:ascii="Times New Roman" w:eastAsia="Times New Roman" w:hAnsi="Times New Roman"/>
          <w:sz w:val="22"/>
          <w:szCs w:val="22"/>
          <w:lang w:eastAsia="en-GB"/>
        </w:rPr>
        <w:t xml:space="preserve">, </w:t>
      </w:r>
      <w:r w:rsidRPr="00E8680F">
        <w:rPr>
          <w:rFonts w:ascii="Times New Roman" w:eastAsia="Times New Roman" w:hAnsi="Times New Roman"/>
          <w:i/>
          <w:iCs/>
          <w:sz w:val="22"/>
          <w:szCs w:val="22"/>
          <w:lang w:eastAsia="en-GB"/>
        </w:rPr>
        <w:t>who owns what</w:t>
      </w:r>
      <w:r w:rsidRPr="00E8680F">
        <w:rPr>
          <w:rFonts w:ascii="Times New Roman" w:eastAsia="Times New Roman" w:hAnsi="Times New Roman"/>
          <w:sz w:val="22"/>
          <w:szCs w:val="22"/>
          <w:lang w:eastAsia="en-GB"/>
        </w:rPr>
        <w:t xml:space="preserve">, </w:t>
      </w:r>
      <w:r w:rsidRPr="00E8680F">
        <w:rPr>
          <w:rFonts w:ascii="Times New Roman" w:eastAsia="Times New Roman" w:hAnsi="Times New Roman"/>
          <w:i/>
          <w:iCs/>
          <w:sz w:val="22"/>
          <w:szCs w:val="22"/>
          <w:lang w:eastAsia="en-GB"/>
        </w:rPr>
        <w:t>what can we do with that</w:t>
      </w:r>
    </w:p>
    <w:p w14:paraId="2C4A2798" w14:textId="77777777" w:rsidR="0067095D" w:rsidRPr="00E8680F" w:rsidRDefault="0067095D" w:rsidP="0067095D">
      <w:pPr>
        <w:numPr>
          <w:ilvl w:val="0"/>
          <w:numId w:val="25"/>
        </w:numPr>
        <w:suppressAutoHyphens w:val="0"/>
        <w:ind w:right="57"/>
        <w:rPr>
          <w:rFonts w:ascii="Times New Roman" w:eastAsia="Times New Roman" w:hAnsi="Times New Roman"/>
          <w:sz w:val="22"/>
          <w:szCs w:val="22"/>
          <w:lang w:eastAsia="en-GB"/>
        </w:rPr>
      </w:pPr>
      <w:r w:rsidRPr="00E8680F">
        <w:rPr>
          <w:rFonts w:ascii="Times New Roman" w:hAnsi="Times New Roman"/>
          <w:sz w:val="22"/>
          <w:szCs w:val="22"/>
        </w:rPr>
        <w:t>Additional</w:t>
      </w:r>
      <w:r w:rsidRPr="00E8680F">
        <w:rPr>
          <w:rFonts w:ascii="Times New Roman" w:eastAsia="Times New Roman" w:hAnsi="Times New Roman"/>
          <w:sz w:val="22"/>
          <w:szCs w:val="22"/>
          <w:lang w:eastAsia="en-GB"/>
        </w:rPr>
        <w:t xml:space="preserve"> metadata as defined by industry practices:</w:t>
      </w:r>
    </w:p>
    <w:p w14:paraId="33DDAA7E" w14:textId="77777777" w:rsidR="0067095D" w:rsidRPr="00E8680F" w:rsidRDefault="0067095D" w:rsidP="0067095D">
      <w:pPr>
        <w:numPr>
          <w:ilvl w:val="1"/>
          <w:numId w:val="26"/>
        </w:numPr>
        <w:suppressAutoHyphens w:val="0"/>
        <w:ind w:right="57"/>
        <w:rPr>
          <w:rFonts w:ascii="Times New Roman" w:eastAsia="Times New Roman" w:hAnsi="Times New Roman"/>
          <w:sz w:val="22"/>
          <w:szCs w:val="22"/>
          <w:lang w:eastAsia="en-GB"/>
        </w:rPr>
      </w:pPr>
      <w:r w:rsidRPr="00E8680F">
        <w:rPr>
          <w:rFonts w:ascii="Times New Roman" w:hAnsi="Times New Roman"/>
          <w:sz w:val="22"/>
          <w:szCs w:val="22"/>
        </w:rPr>
        <w:t>Descriptive</w:t>
      </w:r>
      <w:r w:rsidRPr="00E8680F">
        <w:rPr>
          <w:rFonts w:ascii="Times New Roman" w:eastAsia="Times New Roman" w:hAnsi="Times New Roman"/>
          <w:sz w:val="22"/>
          <w:szCs w:val="22"/>
          <w:lang w:eastAsia="en-GB"/>
        </w:rPr>
        <w:t xml:space="preserve"> metadata for search and enjoyment of content</w:t>
      </w:r>
    </w:p>
    <w:p w14:paraId="59E2670F" w14:textId="77777777" w:rsidR="0067095D" w:rsidRPr="00E8680F" w:rsidRDefault="0067095D" w:rsidP="0067095D">
      <w:pPr>
        <w:numPr>
          <w:ilvl w:val="1"/>
          <w:numId w:val="26"/>
        </w:numPr>
        <w:suppressAutoHyphens w:val="0"/>
        <w:ind w:right="57"/>
        <w:rPr>
          <w:rFonts w:ascii="Times New Roman" w:eastAsia="Times New Roman" w:hAnsi="Times New Roman"/>
          <w:sz w:val="22"/>
          <w:szCs w:val="22"/>
          <w:lang w:eastAsia="en-GB"/>
        </w:rPr>
      </w:pPr>
      <w:r w:rsidRPr="00E8680F">
        <w:rPr>
          <w:rFonts w:ascii="Times New Roman" w:hAnsi="Times New Roman"/>
          <w:sz w:val="22"/>
          <w:szCs w:val="22"/>
        </w:rPr>
        <w:t>Usage</w:t>
      </w:r>
      <w:r w:rsidRPr="00E8680F">
        <w:rPr>
          <w:rFonts w:ascii="Times New Roman" w:eastAsia="Times New Roman" w:hAnsi="Times New Roman"/>
          <w:sz w:val="22"/>
          <w:szCs w:val="22"/>
          <w:lang w:eastAsia="en-GB"/>
        </w:rPr>
        <w:t xml:space="preserve"> metadata for a fair trade of content</w:t>
      </w:r>
    </w:p>
    <w:p w14:paraId="5D9888A2" w14:textId="77777777" w:rsidR="0067095D" w:rsidRPr="00E8680F" w:rsidRDefault="0067095D" w:rsidP="0067095D">
      <w:pPr>
        <w:numPr>
          <w:ilvl w:val="1"/>
          <w:numId w:val="26"/>
        </w:numPr>
        <w:suppressAutoHyphens w:val="0"/>
        <w:ind w:right="57"/>
        <w:rPr>
          <w:rFonts w:ascii="Times New Roman" w:eastAsia="Times New Roman" w:hAnsi="Times New Roman"/>
          <w:sz w:val="22"/>
          <w:szCs w:val="22"/>
          <w:lang w:eastAsia="en-GB"/>
        </w:rPr>
      </w:pPr>
      <w:r w:rsidRPr="00E8680F">
        <w:rPr>
          <w:rFonts w:ascii="Times New Roman" w:hAnsi="Times New Roman"/>
          <w:sz w:val="22"/>
          <w:szCs w:val="22"/>
        </w:rPr>
        <w:t>Administrative</w:t>
      </w:r>
      <w:r w:rsidRPr="00E8680F">
        <w:rPr>
          <w:rFonts w:ascii="Times New Roman" w:eastAsia="Times New Roman" w:hAnsi="Times New Roman"/>
          <w:sz w:val="22"/>
          <w:szCs w:val="22"/>
          <w:lang w:eastAsia="en-GB"/>
        </w:rPr>
        <w:t xml:space="preserve"> metadata to trust all other metadata</w:t>
      </w:r>
    </w:p>
    <w:p w14:paraId="3FBE950E" w14:textId="77777777" w:rsidR="0067095D" w:rsidRPr="00E8680F" w:rsidRDefault="0067095D" w:rsidP="00267D00">
      <w:pPr>
        <w:spacing w:before="120"/>
        <w:ind w:right="57" w:firstLine="0"/>
        <w:rPr>
          <w:rFonts w:ascii="Times New Roman" w:hAnsi="Times New Roman"/>
          <w:b/>
          <w:bCs/>
          <w:sz w:val="22"/>
          <w:szCs w:val="22"/>
        </w:rPr>
      </w:pPr>
      <w:r w:rsidRPr="00E8680F">
        <w:rPr>
          <w:rFonts w:ascii="Times New Roman" w:hAnsi="Times New Roman"/>
          <w:b/>
          <w:bCs/>
          <w:sz w:val="22"/>
          <w:szCs w:val="22"/>
        </w:rPr>
        <w:t xml:space="preserve">token </w:t>
      </w:r>
      <w:r w:rsidRPr="00E8680F">
        <w:rPr>
          <w:rFonts w:ascii="Times New Roman" w:hAnsi="Times New Roman"/>
          <w:sz w:val="22"/>
          <w:szCs w:val="22"/>
        </w:rPr>
        <w:t>is an object stored in a DLT and managed through one or more smart contracts, representing unique tangible or intangible media assets, possessions, and accountable items</w:t>
      </w:r>
    </w:p>
    <w:p w14:paraId="0D690AA3" w14:textId="77777777" w:rsidR="0067095D" w:rsidRPr="00E8680F" w:rsidRDefault="0067095D" w:rsidP="0067095D">
      <w:pPr>
        <w:pStyle w:val="ListParagraph"/>
        <w:numPr>
          <w:ilvl w:val="0"/>
          <w:numId w:val="35"/>
        </w:numPr>
        <w:suppressAutoHyphens w:val="0"/>
        <w:spacing w:before="120"/>
        <w:ind w:right="57"/>
        <w:rPr>
          <w:rFonts w:ascii="Times New Roman" w:hAnsi="Times New Roman"/>
          <w:b/>
          <w:bCs/>
          <w:sz w:val="22"/>
          <w:szCs w:val="22"/>
        </w:rPr>
      </w:pPr>
      <w:r w:rsidRPr="00E8680F">
        <w:rPr>
          <w:rFonts w:ascii="Times New Roman" w:hAnsi="Times New Roman"/>
          <w:sz w:val="22"/>
          <w:szCs w:val="22"/>
        </w:rPr>
        <w:t>fungible token</w:t>
      </w:r>
      <w:r w:rsidRPr="00E8680F">
        <w:rPr>
          <w:rFonts w:ascii="Times New Roman" w:hAnsi="Times New Roman"/>
          <w:b/>
          <w:bCs/>
          <w:sz w:val="22"/>
          <w:szCs w:val="22"/>
        </w:rPr>
        <w:t xml:space="preserve"> </w:t>
      </w:r>
      <w:r w:rsidRPr="00E8680F">
        <w:rPr>
          <w:rFonts w:ascii="Times New Roman" w:hAnsi="Times New Roman"/>
          <w:sz w:val="22"/>
          <w:szCs w:val="22"/>
        </w:rPr>
        <w:t>is a token being changeable with other tokens</w:t>
      </w:r>
    </w:p>
    <w:p w14:paraId="11C9CCCF" w14:textId="77777777" w:rsidR="0067095D" w:rsidRPr="00E8680F" w:rsidRDefault="0067095D" w:rsidP="0067095D">
      <w:pPr>
        <w:pStyle w:val="ListParagraph"/>
        <w:numPr>
          <w:ilvl w:val="0"/>
          <w:numId w:val="35"/>
        </w:numPr>
        <w:suppressAutoHyphens w:val="0"/>
        <w:spacing w:before="120"/>
        <w:ind w:right="57"/>
        <w:rPr>
          <w:rFonts w:ascii="Times New Roman" w:hAnsi="Times New Roman"/>
          <w:sz w:val="22"/>
          <w:szCs w:val="22"/>
        </w:rPr>
      </w:pPr>
      <w:r w:rsidRPr="00E8680F">
        <w:rPr>
          <w:rFonts w:ascii="Times New Roman" w:hAnsi="Times New Roman"/>
          <w:sz w:val="22"/>
          <w:szCs w:val="22"/>
        </w:rPr>
        <w:t>non-fungible token</w:t>
      </w:r>
      <w:r w:rsidRPr="00E8680F">
        <w:rPr>
          <w:rFonts w:ascii="Times New Roman" w:hAnsi="Times New Roman"/>
          <w:b/>
          <w:bCs/>
          <w:sz w:val="22"/>
          <w:szCs w:val="22"/>
        </w:rPr>
        <w:t xml:space="preserve"> </w:t>
      </w:r>
      <w:r w:rsidRPr="00E8680F">
        <w:rPr>
          <w:rFonts w:ascii="Times New Roman" w:hAnsi="Times New Roman"/>
          <w:sz w:val="22"/>
          <w:szCs w:val="22"/>
        </w:rPr>
        <w:t>is a token being non interchangeable with other tokens</w:t>
      </w:r>
    </w:p>
    <w:p w14:paraId="05C2E084" w14:textId="77777777" w:rsidR="0067095D" w:rsidRPr="00E8680F" w:rsidRDefault="0067095D" w:rsidP="00267D00">
      <w:pPr>
        <w:spacing w:before="120"/>
        <w:ind w:right="57" w:firstLine="0"/>
        <w:rPr>
          <w:rFonts w:ascii="Times New Roman" w:hAnsi="Times New Roman"/>
          <w:sz w:val="22"/>
          <w:szCs w:val="22"/>
        </w:rPr>
      </w:pPr>
      <w:r w:rsidRPr="00E8680F">
        <w:rPr>
          <w:rFonts w:ascii="Times New Roman" w:hAnsi="Times New Roman"/>
          <w:b/>
          <w:bCs/>
          <w:sz w:val="22"/>
          <w:szCs w:val="22"/>
        </w:rPr>
        <w:t xml:space="preserve">self-sovereign identity (SSI) </w:t>
      </w:r>
      <w:r w:rsidRPr="00E8680F">
        <w:rPr>
          <w:rFonts w:ascii="Times New Roman" w:hAnsi="Times New Roman"/>
          <w:sz w:val="22"/>
          <w:szCs w:val="22"/>
        </w:rPr>
        <w:t>is</w:t>
      </w:r>
      <w:r w:rsidRPr="00E8680F">
        <w:rPr>
          <w:rFonts w:ascii="Times New Roman" w:hAnsi="Times New Roman"/>
          <w:b/>
          <w:bCs/>
          <w:sz w:val="22"/>
          <w:szCs w:val="22"/>
        </w:rPr>
        <w:t xml:space="preserve"> </w:t>
      </w:r>
      <w:r w:rsidRPr="00E8680F">
        <w:rPr>
          <w:rFonts w:ascii="Times New Roman" w:hAnsi="Times New Roman"/>
          <w:sz w:val="22"/>
          <w:szCs w:val="22"/>
        </w:rPr>
        <w:t>a new way of thinking about digital identity. SSI is based on the principle of putting users in control of their digital identity and the related data.</w:t>
      </w:r>
    </w:p>
    <w:p w14:paraId="202BEE17" w14:textId="77777777" w:rsidR="0067095D" w:rsidRPr="00B36361" w:rsidRDefault="0067095D" w:rsidP="0067095D">
      <w:pPr>
        <w:rPr>
          <w:lang w:eastAsia="zh-CN"/>
        </w:rPr>
      </w:pPr>
    </w:p>
    <w:p w14:paraId="50599C6E" w14:textId="77777777" w:rsidR="0067095D" w:rsidRPr="00267D00" w:rsidRDefault="0067095D" w:rsidP="0067095D">
      <w:pPr>
        <w:ind w:right="57"/>
        <w:rPr>
          <w:rFonts w:ascii="Times New Roman" w:hAnsi="Times New Roman"/>
        </w:rPr>
      </w:pPr>
    </w:p>
    <w:p w14:paraId="18D30B05" w14:textId="77777777" w:rsidR="0067095D" w:rsidRPr="00267D00" w:rsidRDefault="0067095D" w:rsidP="0067095D">
      <w:pPr>
        <w:ind w:right="57"/>
        <w:rPr>
          <w:rFonts w:ascii="Times New Roman" w:hAnsi="Times New Roman"/>
        </w:rPr>
      </w:pPr>
    </w:p>
    <w:p w14:paraId="735A773C" w14:textId="77777777" w:rsidR="0067095D" w:rsidRPr="00267D00" w:rsidRDefault="0067095D" w:rsidP="0067095D">
      <w:pPr>
        <w:pStyle w:val="Heading1"/>
        <w:numPr>
          <w:ilvl w:val="0"/>
          <w:numId w:val="24"/>
        </w:numPr>
        <w:tabs>
          <w:tab w:val="num" w:pos="454"/>
        </w:tabs>
        <w:spacing w:before="0" w:after="0"/>
        <w:ind w:left="431" w:hanging="431"/>
        <w:rPr>
          <w:rFonts w:ascii="Times New Roman" w:hAnsi="Times New Roman"/>
          <w:sz w:val="22"/>
          <w:szCs w:val="22"/>
        </w:rPr>
      </w:pPr>
      <w:bookmarkStart w:id="3" w:name="_Toc118705639"/>
      <w:r w:rsidRPr="00267D00">
        <w:rPr>
          <w:rFonts w:ascii="Times New Roman" w:hAnsi="Times New Roman"/>
          <w:sz w:val="22"/>
          <w:szCs w:val="22"/>
        </w:rPr>
        <w:lastRenderedPageBreak/>
        <w:t>Use cases</w:t>
      </w:r>
      <w:bookmarkEnd w:id="3"/>
    </w:p>
    <w:p w14:paraId="709D3061" w14:textId="77777777" w:rsidR="0067095D" w:rsidRPr="00E8680F" w:rsidRDefault="0067095D" w:rsidP="00267D00">
      <w:pPr>
        <w:spacing w:before="120"/>
        <w:ind w:right="57" w:firstLine="0"/>
        <w:rPr>
          <w:rFonts w:ascii="Times New Roman" w:hAnsi="Times New Roman"/>
          <w:sz w:val="22"/>
          <w:szCs w:val="22"/>
        </w:rPr>
      </w:pPr>
      <w:r w:rsidRPr="00E8680F">
        <w:rPr>
          <w:rFonts w:ascii="Times New Roman" w:hAnsi="Times New Roman"/>
          <w:sz w:val="22"/>
          <w:szCs w:val="22"/>
        </w:rPr>
        <w:t xml:space="preserve">Overview of use cases from the Smart Contracts for Media </w:t>
      </w:r>
      <w:proofErr w:type="spellStart"/>
      <w:r w:rsidRPr="00E8680F">
        <w:rPr>
          <w:rFonts w:ascii="Times New Roman" w:hAnsi="Times New Roman"/>
          <w:sz w:val="22"/>
          <w:szCs w:val="22"/>
        </w:rPr>
        <w:t>CfP</w:t>
      </w:r>
      <w:proofErr w:type="spellEnd"/>
      <w:r w:rsidRPr="00E8680F">
        <w:rPr>
          <w:rFonts w:ascii="Times New Roman" w:hAnsi="Times New Roman"/>
          <w:sz w:val="22"/>
          <w:szCs w:val="22"/>
        </w:rPr>
        <w:t xml:space="preserve"> [1], [2]. </w:t>
      </w:r>
    </w:p>
    <w:p w14:paraId="5955F58B" w14:textId="77777777" w:rsidR="0067095D" w:rsidRPr="00E8680F" w:rsidRDefault="0067095D" w:rsidP="0067095D">
      <w:pPr>
        <w:ind w:right="57"/>
        <w:rPr>
          <w:rFonts w:ascii="Times New Roman" w:hAnsi="Times New Roman"/>
          <w:sz w:val="22"/>
          <w:szCs w:val="22"/>
        </w:rPr>
      </w:pPr>
    </w:p>
    <w:p w14:paraId="51B9BC86" w14:textId="77777777" w:rsidR="0067095D" w:rsidRPr="00267D00" w:rsidRDefault="0067095D" w:rsidP="0067095D">
      <w:pPr>
        <w:pStyle w:val="Heading2"/>
        <w:numPr>
          <w:ilvl w:val="1"/>
          <w:numId w:val="24"/>
        </w:numPr>
        <w:tabs>
          <w:tab w:val="num" w:pos="567"/>
        </w:tabs>
        <w:spacing w:before="0" w:after="0"/>
        <w:ind w:left="567" w:hanging="578"/>
        <w:rPr>
          <w:rFonts w:ascii="Times New Roman" w:hAnsi="Times New Roman"/>
          <w:b w:val="0"/>
          <w:bCs/>
          <w:sz w:val="22"/>
          <w:szCs w:val="22"/>
          <w:lang w:val="en-GB"/>
        </w:rPr>
      </w:pPr>
      <w:bookmarkStart w:id="4" w:name="_Toc118705640"/>
      <w:r w:rsidRPr="00267D00">
        <w:rPr>
          <w:rFonts w:ascii="Times New Roman" w:hAnsi="Times New Roman"/>
          <w:sz w:val="22"/>
          <w:szCs w:val="22"/>
          <w:lang w:val="en-GB"/>
        </w:rPr>
        <w:t>Open Music Initiative (on-demand streaming, digital sale, and radio broadcast)</w:t>
      </w:r>
      <w:bookmarkEnd w:id="4"/>
    </w:p>
    <w:p w14:paraId="5D823127" w14:textId="77777777" w:rsidR="0067095D" w:rsidRPr="00E8680F" w:rsidRDefault="0067095D" w:rsidP="00267D00">
      <w:pPr>
        <w:spacing w:before="120"/>
        <w:ind w:firstLine="0"/>
        <w:rPr>
          <w:rFonts w:ascii="Times New Roman" w:hAnsi="Times New Roman"/>
          <w:sz w:val="22"/>
          <w:szCs w:val="22"/>
        </w:rPr>
      </w:pPr>
      <w:r w:rsidRPr="00E8680F">
        <w:rPr>
          <w:rFonts w:ascii="Times New Roman" w:hAnsi="Times New Roman"/>
          <w:sz w:val="22"/>
          <w:szCs w:val="22"/>
        </w:rPr>
        <w:t>These use cases are about how the money flows back to songwriters, artists, publishers, and labels, when their music is webcast or streamed on interactive services, sold on digital platforms, and played on radio. For interactive streams and digital sales, the money flows depend on what entity negotiated the license (e.g., record labels having a direct deal with services, record labels represented by a digital aggregator/distributor and artists owning recording copyrights and using distribution services), while for radio and radio-like services, blanket licenses determine who gets paid and how much [3]. MPEG-21 CEL/MCO contracts are provided for each of these use cases in [4].</w:t>
      </w:r>
    </w:p>
    <w:p w14:paraId="66A48227" w14:textId="77777777" w:rsidR="0067095D" w:rsidRPr="00E8680F" w:rsidRDefault="0067095D" w:rsidP="0067095D">
      <w:pPr>
        <w:rPr>
          <w:rFonts w:ascii="Times New Roman" w:hAnsi="Times New Roman"/>
          <w:sz w:val="22"/>
          <w:szCs w:val="22"/>
        </w:rPr>
      </w:pPr>
    </w:p>
    <w:p w14:paraId="5021FBF7" w14:textId="77777777" w:rsidR="0067095D" w:rsidRPr="00E8680F" w:rsidRDefault="0067095D" w:rsidP="00267D00">
      <w:pPr>
        <w:ind w:firstLine="0"/>
        <w:rPr>
          <w:rFonts w:ascii="Times New Roman" w:hAnsi="Times New Roman"/>
          <w:sz w:val="22"/>
          <w:szCs w:val="22"/>
        </w:rPr>
      </w:pPr>
      <w:r w:rsidRPr="00E8680F">
        <w:rPr>
          <w:rFonts w:ascii="Times New Roman" w:hAnsi="Times New Roman"/>
          <w:sz w:val="22"/>
          <w:szCs w:val="22"/>
        </w:rPr>
        <w:t>This use case has been concluded with ISO/IEC 21000-23 Smart Contracts for Media [5], [6].</w:t>
      </w:r>
    </w:p>
    <w:p w14:paraId="42CC1EDA" w14:textId="77777777" w:rsidR="0067095D" w:rsidRPr="00C42D90" w:rsidRDefault="0067095D" w:rsidP="0067095D">
      <w:pPr>
        <w:rPr>
          <w:rFonts w:ascii="Times New Roman" w:hAnsi="Times New Roman"/>
        </w:rPr>
      </w:pPr>
    </w:p>
    <w:p w14:paraId="2BC86F28" w14:textId="77777777" w:rsidR="0067095D" w:rsidRPr="00C42D90" w:rsidRDefault="0067095D" w:rsidP="0067095D">
      <w:pPr>
        <w:jc w:val="center"/>
        <w:rPr>
          <w:rFonts w:ascii="Times New Roman" w:hAnsi="Times New Roman"/>
        </w:rPr>
      </w:pPr>
      <w:r w:rsidRPr="00AE1154">
        <w:rPr>
          <w:rFonts w:ascii="Times New Roman" w:eastAsia="Times New Roman" w:hAnsi="Times New Roman"/>
          <w:noProof/>
          <w:sz w:val="24"/>
          <w:szCs w:val="24"/>
        </w:rPr>
        <w:drawing>
          <wp:inline distT="0" distB="0" distL="0" distR="0" wp14:anchorId="79278840" wp14:editId="7CA2F628">
            <wp:extent cx="5374005" cy="910897"/>
            <wp:effectExtent l="0" t="0" r="0" b="0"/>
            <wp:docPr id="10" name="Picture 4" descr="Timeline&#10;&#10;Description automatically generated with medium confidence">
              <a:extLst xmlns:a="http://schemas.openxmlformats.org/drawingml/2006/main">
                <a:ext uri="{FF2B5EF4-FFF2-40B4-BE49-F238E27FC236}">
                  <a16:creationId xmlns:a16="http://schemas.microsoft.com/office/drawing/2014/main" id="{E1DB9630-B6CB-DF85-27CB-A7AEBC5EC87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Timeline&#10;&#10;Description automatically generated with medium confidence">
                      <a:extLst>
                        <a:ext uri="{FF2B5EF4-FFF2-40B4-BE49-F238E27FC236}">
                          <a16:creationId xmlns:a16="http://schemas.microsoft.com/office/drawing/2014/main" id="{E1DB9630-B6CB-DF85-27CB-A7AEBC5EC876}"/>
                        </a:ext>
                      </a:extLst>
                    </pic:cNvPr>
                    <pic:cNvPicPr>
                      <a:picLocks noChangeAspect="1"/>
                    </pic:cNvPicPr>
                  </pic:nvPicPr>
                  <pic:blipFill rotWithShape="1">
                    <a:blip r:embed="rId11" cstate="print">
                      <a:extLst>
                        <a:ext uri="{28A0092B-C50C-407E-A947-70E740481C1C}">
                          <a14:useLocalDpi xmlns:a14="http://schemas.microsoft.com/office/drawing/2010/main" val="0"/>
                        </a:ext>
                      </a:extLst>
                    </a:blip>
                    <a:srcRect l="3058" t="13695" r="3033" b="13523"/>
                    <a:stretch/>
                  </pic:blipFill>
                  <pic:spPr bwMode="auto">
                    <a:xfrm>
                      <a:off x="0" y="0"/>
                      <a:ext cx="5382357" cy="912313"/>
                    </a:xfrm>
                    <a:prstGeom prst="rect">
                      <a:avLst/>
                    </a:prstGeom>
                    <a:ln>
                      <a:noFill/>
                    </a:ln>
                    <a:extLst>
                      <a:ext uri="{53640926-AAD7-44D8-BBD7-CCE9431645EC}">
                        <a14:shadowObscured xmlns:a14="http://schemas.microsoft.com/office/drawing/2010/main"/>
                      </a:ext>
                    </a:extLst>
                  </pic:spPr>
                </pic:pic>
              </a:graphicData>
            </a:graphic>
          </wp:inline>
        </w:drawing>
      </w:r>
    </w:p>
    <w:p w14:paraId="435D22D4" w14:textId="77777777" w:rsidR="0067095D" w:rsidRPr="00C42D90" w:rsidRDefault="0067095D" w:rsidP="0067095D">
      <w:pPr>
        <w:jc w:val="center"/>
        <w:rPr>
          <w:rFonts w:ascii="Times New Roman" w:hAnsi="Times New Roman"/>
        </w:rPr>
      </w:pPr>
    </w:p>
    <w:p w14:paraId="670DFBED" w14:textId="77777777" w:rsidR="0067095D" w:rsidRPr="00E8680F" w:rsidRDefault="0067095D" w:rsidP="0067095D">
      <w:pPr>
        <w:jc w:val="center"/>
        <w:rPr>
          <w:rFonts w:ascii="Times New Roman" w:hAnsi="Times New Roman"/>
          <w:b/>
          <w:bCs/>
          <w:sz w:val="22"/>
          <w:szCs w:val="22"/>
        </w:rPr>
      </w:pPr>
      <w:r w:rsidRPr="00E8680F">
        <w:rPr>
          <w:rFonts w:ascii="Times New Roman" w:hAnsi="Times New Roman"/>
          <w:b/>
          <w:bCs/>
          <w:sz w:val="22"/>
          <w:szCs w:val="22"/>
        </w:rPr>
        <w:t>Figure 1: Selectable options provided by ISO/IEC 21000-23 Smart Contracts for Media reference software</w:t>
      </w:r>
    </w:p>
    <w:p w14:paraId="1E8695EE" w14:textId="77777777" w:rsidR="0067095D" w:rsidRPr="00C42D90" w:rsidRDefault="0067095D" w:rsidP="0067095D">
      <w:pPr>
        <w:jc w:val="center"/>
        <w:rPr>
          <w:rFonts w:ascii="Times New Roman" w:hAnsi="Times New Roman"/>
          <w:b/>
          <w:bCs/>
        </w:rPr>
      </w:pPr>
    </w:p>
    <w:p w14:paraId="2C329557" w14:textId="77777777" w:rsidR="0067095D" w:rsidRPr="00267D00" w:rsidRDefault="0067095D" w:rsidP="0067095D">
      <w:pPr>
        <w:pStyle w:val="Heading2"/>
        <w:numPr>
          <w:ilvl w:val="1"/>
          <w:numId w:val="24"/>
        </w:numPr>
        <w:tabs>
          <w:tab w:val="num" w:pos="567"/>
        </w:tabs>
        <w:spacing w:before="0" w:after="0"/>
        <w:ind w:left="567" w:hanging="578"/>
        <w:rPr>
          <w:rFonts w:ascii="Times New Roman" w:hAnsi="Times New Roman"/>
          <w:b w:val="0"/>
          <w:sz w:val="22"/>
          <w:szCs w:val="22"/>
          <w:lang w:val="en-GB"/>
        </w:rPr>
      </w:pPr>
      <w:bookmarkStart w:id="5" w:name="_Toc44655332"/>
      <w:bookmarkStart w:id="6" w:name="_Toc118705641"/>
      <w:r w:rsidRPr="00267D00">
        <w:rPr>
          <w:rStyle w:val="Heading2Char"/>
          <w:rFonts w:ascii="Times New Roman" w:hAnsi="Times New Roman"/>
          <w:b/>
          <w:sz w:val="22"/>
          <w:szCs w:val="22"/>
          <w:lang w:val="en-GB"/>
        </w:rPr>
        <w:t>Music authoring tools</w:t>
      </w:r>
      <w:bookmarkEnd w:id="5"/>
      <w:bookmarkEnd w:id="6"/>
    </w:p>
    <w:p w14:paraId="2B980831" w14:textId="77777777" w:rsidR="0067095D" w:rsidRPr="00E8680F" w:rsidRDefault="0067095D" w:rsidP="00267D00">
      <w:pPr>
        <w:spacing w:before="120"/>
        <w:ind w:firstLine="0"/>
        <w:rPr>
          <w:rFonts w:ascii="Times New Roman" w:hAnsi="Times New Roman"/>
          <w:sz w:val="22"/>
          <w:szCs w:val="22"/>
          <w:lang w:eastAsia="ko-KR"/>
        </w:rPr>
      </w:pPr>
      <w:r w:rsidRPr="00E8680F">
        <w:rPr>
          <w:rFonts w:ascii="Times New Roman" w:hAnsi="Times New Roman"/>
          <w:sz w:val="22"/>
          <w:szCs w:val="22"/>
        </w:rPr>
        <w:t xml:space="preserve">Widespread adoption of interactive music services and applications (remixing, karaoke, and collaborative music creation) - thanks to IM AF (ISO/IEC 23000-12) [7], [8] aka STEMS [9] - raises the issue of intellectual property (IP) rights monitoring in such applications, for fair and transparent payment of royalties to artists and rights holders. The MVCO (ISO/IEC 21000-19) [10], [11], [12] facilitates rights tracking for such services by capturing user roles and their permissible actions on a particular IP asset. While the AVCO (ISO/IEC 21000-19/AMD1) [13], [14], [15] facilitates transparent IP rights management even when reuse of </w:t>
      </w:r>
      <w:r w:rsidRPr="00E8680F">
        <w:rPr>
          <w:rFonts w:ascii="Times New Roman" w:hAnsi="Times New Roman"/>
          <w:sz w:val="22"/>
          <w:szCs w:val="22"/>
          <w:lang w:eastAsia="ko-KR"/>
        </w:rPr>
        <w:t>audio IP assets is involved, such as, tracks or even segments of them in new derivative works.</w:t>
      </w:r>
    </w:p>
    <w:p w14:paraId="027F14A0" w14:textId="77777777" w:rsidR="0067095D" w:rsidRPr="00E8680F" w:rsidRDefault="0067095D" w:rsidP="00267D00">
      <w:pPr>
        <w:spacing w:before="120"/>
        <w:ind w:firstLine="0"/>
        <w:rPr>
          <w:rFonts w:ascii="Times New Roman" w:hAnsi="Times New Roman"/>
          <w:noProof/>
          <w:sz w:val="22"/>
          <w:szCs w:val="22"/>
          <w:lang w:eastAsia="ko-KR"/>
        </w:rPr>
      </w:pPr>
      <w:r w:rsidRPr="00E8680F">
        <w:rPr>
          <w:rFonts w:ascii="Times New Roman" w:hAnsi="Times New Roman"/>
          <w:bCs/>
          <w:iCs/>
          <w:noProof/>
          <w:sz w:val="22"/>
          <w:szCs w:val="22"/>
          <w:lang w:eastAsia="ko-KR"/>
        </w:rPr>
        <w:t>Furthermore,</w:t>
      </w:r>
      <w:r w:rsidRPr="00E8680F">
        <w:rPr>
          <w:rFonts w:ascii="Times New Roman" w:hAnsi="Times New Roman"/>
          <w:bCs/>
          <w:i/>
          <w:noProof/>
          <w:sz w:val="22"/>
          <w:szCs w:val="22"/>
          <w:lang w:eastAsia="ko-KR"/>
        </w:rPr>
        <w:t xml:space="preserve"> Mixrights</w:t>
      </w:r>
      <w:r w:rsidRPr="00E8680F">
        <w:rPr>
          <w:rFonts w:ascii="Times New Roman" w:hAnsi="Times New Roman"/>
          <w:bCs/>
          <w:iCs/>
          <w:noProof/>
          <w:sz w:val="22"/>
          <w:szCs w:val="22"/>
          <w:lang w:eastAsia="ko-KR"/>
        </w:rPr>
        <w:t xml:space="preserve"> is an on-line Javascript application based on IM AF </w:t>
      </w:r>
      <w:r w:rsidRPr="00E8680F">
        <w:rPr>
          <w:rFonts w:ascii="Times New Roman" w:eastAsia="Verdana" w:hAnsi="Times New Roman"/>
          <w:noProof/>
          <w:sz w:val="22"/>
          <w:szCs w:val="22"/>
        </w:rPr>
        <w:t>(ISO/IEC 23000-12)</w:t>
      </w:r>
      <w:r w:rsidRPr="00E8680F">
        <w:rPr>
          <w:rFonts w:ascii="Times New Roman" w:hAnsi="Times New Roman"/>
          <w:bCs/>
          <w:iCs/>
          <w:noProof/>
          <w:sz w:val="22"/>
          <w:szCs w:val="22"/>
          <w:lang w:eastAsia="ko-KR"/>
        </w:rPr>
        <w:t xml:space="preserve">. It works entirely in the browser and operates much like a typical desktop document-editing application. IM AF files can be loaded by simply dropping them on the browser window. Then, tracks can either be removed or new tracks can be added by dropping audio files in the browser. Images and lyrics can also be added in the same way and mixing presets can be edited by playing the sequence and recording fader movements. </w:t>
      </w:r>
      <w:r w:rsidRPr="00E8680F">
        <w:rPr>
          <w:rFonts w:ascii="Times New Roman" w:hAnsi="Times New Roman"/>
          <w:bCs/>
          <w:i/>
          <w:noProof/>
          <w:sz w:val="22"/>
          <w:szCs w:val="22"/>
          <w:lang w:eastAsia="ko-KR"/>
        </w:rPr>
        <w:t>Mixrights</w:t>
      </w:r>
      <w:r w:rsidRPr="00E8680F">
        <w:rPr>
          <w:rFonts w:ascii="Times New Roman" w:hAnsi="Times New Roman"/>
          <w:bCs/>
          <w:iCs/>
          <w:noProof/>
          <w:sz w:val="22"/>
          <w:szCs w:val="22"/>
          <w:lang w:eastAsia="ko-KR"/>
        </w:rPr>
        <w:t xml:space="preserve"> users </w:t>
      </w:r>
      <w:r w:rsidRPr="00E8680F">
        <w:rPr>
          <w:rFonts w:ascii="Times New Roman" w:hAnsi="Times New Roman"/>
          <w:bCs/>
          <w:iCs/>
          <w:sz w:val="22"/>
          <w:szCs w:val="22"/>
          <w:lang w:eastAsia="ko-KR"/>
        </w:rPr>
        <w:t>can</w:t>
      </w:r>
      <w:r w:rsidRPr="00E8680F">
        <w:rPr>
          <w:rFonts w:ascii="Times New Roman" w:hAnsi="Times New Roman"/>
          <w:bCs/>
          <w:iCs/>
          <w:noProof/>
          <w:sz w:val="22"/>
          <w:szCs w:val="22"/>
          <w:lang w:eastAsia="ko-KR"/>
        </w:rPr>
        <w:t xml:space="preserve"> share their musical creations by uploading them to the server and sharing the links, e.g., in social networks. Users can also create new mixes or karaoke versions of existing songs (derivative works) and instantly share them. </w:t>
      </w:r>
      <w:r w:rsidRPr="00E8680F">
        <w:rPr>
          <w:rFonts w:ascii="Times New Roman" w:hAnsi="Times New Roman"/>
          <w:bCs/>
          <w:i/>
          <w:iCs/>
          <w:noProof/>
          <w:sz w:val="22"/>
          <w:szCs w:val="22"/>
          <w:lang w:eastAsia="ko-KR"/>
        </w:rPr>
        <w:t>Mixrights</w:t>
      </w:r>
      <w:r w:rsidRPr="00E8680F">
        <w:rPr>
          <w:rFonts w:ascii="Times New Roman" w:hAnsi="Times New Roman"/>
          <w:bCs/>
          <w:iCs/>
          <w:noProof/>
          <w:sz w:val="22"/>
          <w:szCs w:val="22"/>
          <w:lang w:eastAsia="ko-KR"/>
        </w:rPr>
        <w:t xml:space="preserve"> keeps a count of the number of times a user-mix or karaoke version has been played helping users develop reputation. </w:t>
      </w:r>
      <w:r w:rsidRPr="00E8680F">
        <w:rPr>
          <w:rFonts w:ascii="Times New Roman" w:hAnsi="Times New Roman"/>
          <w:bCs/>
          <w:i/>
          <w:noProof/>
          <w:sz w:val="22"/>
          <w:szCs w:val="22"/>
          <w:lang w:eastAsia="ko-KR"/>
        </w:rPr>
        <w:t>Mixrights</w:t>
      </w:r>
      <w:r w:rsidRPr="00E8680F">
        <w:rPr>
          <w:rFonts w:ascii="Times New Roman" w:hAnsi="Times New Roman"/>
          <w:bCs/>
          <w:iCs/>
          <w:noProof/>
          <w:sz w:val="22"/>
          <w:szCs w:val="22"/>
          <w:lang w:eastAsia="ko-KR"/>
        </w:rPr>
        <w:t xml:space="preserve"> software can be used for seamless integration with ISO/IEC 21000-23 Smart Contracts for Media for rights tracking towards fair payment of royalties. </w:t>
      </w:r>
    </w:p>
    <w:p w14:paraId="6046E2EA" w14:textId="77777777" w:rsidR="0067095D" w:rsidRPr="00C42D90" w:rsidRDefault="0067095D" w:rsidP="0067095D">
      <w:pPr>
        <w:rPr>
          <w:rFonts w:ascii="Times New Roman" w:hAnsi="Times New Roman"/>
          <w:lang w:eastAsia="zh-CN"/>
        </w:rPr>
      </w:pPr>
    </w:p>
    <w:p w14:paraId="1A7C0BF8" w14:textId="77777777" w:rsidR="0067095D" w:rsidRPr="00C42D90" w:rsidRDefault="0067095D" w:rsidP="0067095D">
      <w:pPr>
        <w:ind w:left="426" w:right="-28"/>
        <w:jc w:val="center"/>
        <w:rPr>
          <w:rFonts w:ascii="Times New Roman" w:hAnsi="Times New Roman"/>
          <w:b/>
          <w:i/>
          <w:sz w:val="24"/>
          <w:lang w:eastAsia="ko-KR"/>
        </w:rPr>
      </w:pPr>
      <w:r w:rsidRPr="00C42D90">
        <w:rPr>
          <w:rFonts w:ascii="Times New Roman" w:hAnsi="Times New Roman"/>
          <w:noProof/>
          <w:lang w:eastAsia="en-GB"/>
        </w:rPr>
        <w:lastRenderedPageBreak/>
        <w:drawing>
          <wp:inline distT="0" distB="0" distL="0" distR="0" wp14:anchorId="12CA66ED" wp14:editId="79DB5874">
            <wp:extent cx="3963309" cy="2352874"/>
            <wp:effectExtent l="0" t="0" r="0" b="0"/>
            <wp:docPr id="52" name="image03.png" descr="Graphical user interface, text&#10;&#10;Description automatically generated"/>
            <wp:cNvGraphicFramePr/>
            <a:graphic xmlns:a="http://schemas.openxmlformats.org/drawingml/2006/main">
              <a:graphicData uri="http://schemas.openxmlformats.org/drawingml/2006/picture">
                <pic:pic xmlns:pic="http://schemas.openxmlformats.org/drawingml/2006/picture">
                  <pic:nvPicPr>
                    <pic:cNvPr id="52" name="image03.png" descr="Graphical user interface, text&#10;&#10;Description automatically generated"/>
                    <pic:cNvPicPr preferRelativeResize="0"/>
                  </pic:nvPicPr>
                  <pic:blipFill>
                    <a:blip r:embed="rId12" cstate="print">
                      <a:extLst>
                        <a:ext uri="{28A0092B-C50C-407E-A947-70E740481C1C}">
                          <a14:useLocalDpi xmlns:a14="http://schemas.microsoft.com/office/drawing/2010/main" val="0"/>
                        </a:ext>
                      </a:extLst>
                    </a:blip>
                    <a:srcRect/>
                    <a:stretch>
                      <a:fillRect/>
                    </a:stretch>
                  </pic:blipFill>
                  <pic:spPr>
                    <a:xfrm>
                      <a:off x="0" y="0"/>
                      <a:ext cx="4036289" cy="2396200"/>
                    </a:xfrm>
                    <a:prstGeom prst="rect">
                      <a:avLst/>
                    </a:prstGeom>
                    <a:ln/>
                  </pic:spPr>
                </pic:pic>
              </a:graphicData>
            </a:graphic>
          </wp:inline>
        </w:drawing>
      </w:r>
    </w:p>
    <w:p w14:paraId="23E3F539" w14:textId="77777777" w:rsidR="0067095D" w:rsidRDefault="0067095D" w:rsidP="0067095D">
      <w:pPr>
        <w:ind w:right="-28"/>
        <w:jc w:val="center"/>
        <w:rPr>
          <w:rFonts w:ascii="Times New Roman" w:hAnsi="Times New Roman"/>
          <w:b/>
          <w:iCs/>
          <w:lang w:eastAsia="ko-KR"/>
        </w:rPr>
      </w:pPr>
      <w:r>
        <w:rPr>
          <w:rFonts w:ascii="Times New Roman" w:hAnsi="Times New Roman"/>
          <w:b/>
          <w:iCs/>
          <w:lang w:eastAsia="ko-KR"/>
        </w:rPr>
        <w:t xml:space="preserve">     </w:t>
      </w:r>
    </w:p>
    <w:p w14:paraId="7B435429" w14:textId="77777777" w:rsidR="0067095D" w:rsidRPr="00E8680F" w:rsidRDefault="0067095D" w:rsidP="0067095D">
      <w:pPr>
        <w:ind w:right="-28"/>
        <w:jc w:val="center"/>
        <w:rPr>
          <w:rFonts w:ascii="Times New Roman" w:eastAsia="Verdana" w:hAnsi="Times New Roman"/>
          <w:b/>
          <w:iCs/>
          <w:sz w:val="22"/>
          <w:szCs w:val="22"/>
        </w:rPr>
      </w:pPr>
      <w:r>
        <w:rPr>
          <w:rFonts w:ascii="Times New Roman" w:hAnsi="Times New Roman"/>
          <w:b/>
          <w:iCs/>
          <w:lang w:eastAsia="ko-KR"/>
        </w:rPr>
        <w:t xml:space="preserve">     </w:t>
      </w:r>
      <w:r w:rsidRPr="00E8680F">
        <w:rPr>
          <w:rFonts w:ascii="Times New Roman" w:hAnsi="Times New Roman"/>
          <w:b/>
          <w:iCs/>
          <w:sz w:val="22"/>
          <w:szCs w:val="22"/>
          <w:lang w:eastAsia="ko-KR"/>
        </w:rPr>
        <w:t>Figure 2:</w:t>
      </w:r>
      <w:r w:rsidRPr="00E8680F">
        <w:rPr>
          <w:rFonts w:ascii="Times New Roman" w:hAnsi="Times New Roman"/>
          <w:b/>
          <w:i/>
          <w:sz w:val="22"/>
          <w:szCs w:val="22"/>
          <w:lang w:eastAsia="ko-KR"/>
        </w:rPr>
        <w:t xml:space="preserve"> </w:t>
      </w:r>
      <w:proofErr w:type="spellStart"/>
      <w:r w:rsidRPr="00E8680F">
        <w:rPr>
          <w:rFonts w:ascii="Times New Roman" w:hAnsi="Times New Roman"/>
          <w:b/>
          <w:i/>
          <w:sz w:val="22"/>
          <w:szCs w:val="22"/>
          <w:lang w:eastAsia="ko-KR"/>
        </w:rPr>
        <w:t>Mixrights</w:t>
      </w:r>
      <w:proofErr w:type="spellEnd"/>
      <w:r w:rsidRPr="00E8680F">
        <w:rPr>
          <w:rFonts w:ascii="Times New Roman" w:hAnsi="Times New Roman"/>
          <w:b/>
          <w:iCs/>
          <w:sz w:val="22"/>
          <w:szCs w:val="22"/>
          <w:lang w:eastAsia="ko-KR"/>
        </w:rPr>
        <w:t xml:space="preserve"> application based on IM AF </w:t>
      </w:r>
      <w:r w:rsidRPr="00E8680F">
        <w:rPr>
          <w:rFonts w:ascii="Times New Roman" w:eastAsia="Verdana" w:hAnsi="Times New Roman"/>
          <w:b/>
          <w:iCs/>
          <w:sz w:val="22"/>
          <w:szCs w:val="22"/>
        </w:rPr>
        <w:t>(ISO/IEC 23000-12)</w:t>
      </w:r>
    </w:p>
    <w:p w14:paraId="61009B88" w14:textId="77777777" w:rsidR="0067095D" w:rsidRPr="00C42D90" w:rsidRDefault="0067095D" w:rsidP="0067095D">
      <w:pPr>
        <w:spacing w:before="120"/>
        <w:rPr>
          <w:rFonts w:ascii="Times New Roman" w:hAnsi="Times New Roman"/>
          <w:lang w:eastAsia="ko-KR"/>
        </w:rPr>
      </w:pPr>
    </w:p>
    <w:p w14:paraId="6F5BAD4F" w14:textId="77777777" w:rsidR="0067095D" w:rsidRPr="00267D00" w:rsidRDefault="0067095D" w:rsidP="0067095D">
      <w:pPr>
        <w:pStyle w:val="Heading2"/>
        <w:numPr>
          <w:ilvl w:val="1"/>
          <w:numId w:val="24"/>
        </w:numPr>
        <w:tabs>
          <w:tab w:val="num" w:pos="567"/>
        </w:tabs>
        <w:spacing w:before="0" w:after="0"/>
        <w:ind w:left="567" w:hanging="578"/>
        <w:rPr>
          <w:rFonts w:ascii="Times New Roman" w:hAnsi="Times New Roman"/>
          <w:b w:val="0"/>
          <w:sz w:val="22"/>
          <w:szCs w:val="22"/>
          <w:lang w:val="en-GB"/>
        </w:rPr>
      </w:pPr>
      <w:bookmarkStart w:id="7" w:name="_Toc44655333"/>
      <w:bookmarkStart w:id="8" w:name="_Toc39835864"/>
      <w:bookmarkStart w:id="9" w:name="_Toc118705642"/>
      <w:r w:rsidRPr="00267D00">
        <w:rPr>
          <w:rStyle w:val="Heading2Char"/>
          <w:rFonts w:ascii="Times New Roman" w:hAnsi="Times New Roman"/>
          <w:b/>
          <w:sz w:val="22"/>
          <w:szCs w:val="22"/>
          <w:lang w:val="en-GB"/>
        </w:rPr>
        <w:t>Broadcasting operations</w:t>
      </w:r>
      <w:bookmarkEnd w:id="7"/>
      <w:bookmarkEnd w:id="9"/>
    </w:p>
    <w:p w14:paraId="2B14A809" w14:textId="4285C9ED" w:rsidR="0067095D" w:rsidRPr="00E8680F" w:rsidRDefault="0067095D" w:rsidP="00267D00">
      <w:pPr>
        <w:spacing w:before="120"/>
        <w:ind w:firstLine="0"/>
        <w:rPr>
          <w:rFonts w:ascii="Times New Roman" w:hAnsi="Times New Roman"/>
          <w:sz w:val="22"/>
          <w:szCs w:val="22"/>
          <w:lang w:eastAsia="ko-KR" w:bidi="en-US"/>
        </w:rPr>
      </w:pPr>
      <w:r w:rsidRPr="00E8680F">
        <w:rPr>
          <w:rFonts w:ascii="Times New Roman" w:hAnsi="Times New Roman"/>
          <w:sz w:val="22"/>
          <w:szCs w:val="22"/>
        </w:rPr>
        <w:t xml:space="preserve">The MCO (ISO/IEC 21000-21) [16], [17] </w:t>
      </w:r>
      <w:r w:rsidRPr="00E8680F">
        <w:rPr>
          <w:rFonts w:ascii="Times New Roman" w:hAnsi="Times New Roman"/>
          <w:sz w:val="22"/>
          <w:szCs w:val="22"/>
          <w:lang w:eastAsia="ko-KR" w:bidi="en-US"/>
        </w:rPr>
        <w:t xml:space="preserve">provides the means to express the rights for exploiting media content, as it is typical among audio-visual production companies and broadcasters. In such a context, the most </w:t>
      </w:r>
      <w:r w:rsidR="00267D00" w:rsidRPr="00E8680F">
        <w:rPr>
          <w:rFonts w:ascii="Times New Roman" w:hAnsi="Times New Roman"/>
          <w:sz w:val="22"/>
          <w:szCs w:val="22"/>
          <w:lang w:eastAsia="ko-KR" w:bidi="en-US"/>
        </w:rPr>
        <w:t xml:space="preserve">used </w:t>
      </w:r>
      <w:r w:rsidRPr="00E8680F">
        <w:rPr>
          <w:rFonts w:ascii="Times New Roman" w:hAnsi="Times New Roman"/>
          <w:sz w:val="22"/>
          <w:szCs w:val="22"/>
          <w:lang w:eastAsia="ko-KR" w:bidi="en-US"/>
        </w:rPr>
        <w:t>commonly rights for media exploitation are public performance (e.g., where the public is present), fixation (e.g., when a performance is recorded on a tangible medium) and communication to the public (e.g., where the public is reached by means of a communication technology). As in narrative contracts, these exploitation rights might be associated with a wide set of conditions (e.g., number of broadcast transmissions, time periods, territories, languages, exclusivity, royalty percentages), modalities (e.g., linear/broadcast and non-linear/broadband) and access policies (e.g., free of charge, subscription, pay per view).</w:t>
      </w:r>
      <w:bookmarkEnd w:id="8"/>
    </w:p>
    <w:p w14:paraId="527F3051" w14:textId="77777777" w:rsidR="0067095D" w:rsidRPr="00E8680F" w:rsidRDefault="0067095D" w:rsidP="00267D00">
      <w:pPr>
        <w:spacing w:before="120"/>
        <w:ind w:firstLine="0"/>
        <w:rPr>
          <w:rFonts w:ascii="Times New Roman" w:hAnsi="Times New Roman"/>
          <w:sz w:val="22"/>
          <w:szCs w:val="22"/>
        </w:rPr>
      </w:pPr>
      <w:r w:rsidRPr="00E8680F">
        <w:rPr>
          <w:rFonts w:ascii="Times New Roman" w:hAnsi="Times New Roman"/>
          <w:sz w:val="22"/>
          <w:szCs w:val="22"/>
        </w:rPr>
        <w:t>This use case is more suitable for production companies and broadcasters deploying technologies such as CMAF [18] &amp; DASH [19].</w:t>
      </w:r>
    </w:p>
    <w:p w14:paraId="746D8577" w14:textId="77777777" w:rsidR="0067095D" w:rsidRPr="00C42D90" w:rsidRDefault="0067095D" w:rsidP="0067095D">
      <w:pPr>
        <w:rPr>
          <w:rFonts w:ascii="Times New Roman" w:hAnsi="Times New Roman"/>
        </w:rPr>
      </w:pPr>
    </w:p>
    <w:p w14:paraId="28A6119B" w14:textId="77777777" w:rsidR="0067095D" w:rsidRPr="00C42D90" w:rsidRDefault="0067095D" w:rsidP="0067095D">
      <w:pPr>
        <w:rPr>
          <w:rFonts w:ascii="Times New Roman" w:hAnsi="Times New Roman"/>
        </w:rPr>
      </w:pPr>
    </w:p>
    <w:p w14:paraId="05FE2607" w14:textId="1B8D0C4C" w:rsidR="0067095D" w:rsidRDefault="0067095D" w:rsidP="0067095D">
      <w:pPr>
        <w:pStyle w:val="Heading1"/>
        <w:numPr>
          <w:ilvl w:val="0"/>
          <w:numId w:val="24"/>
        </w:numPr>
        <w:tabs>
          <w:tab w:val="num" w:pos="454"/>
        </w:tabs>
        <w:spacing w:before="120" w:after="0"/>
        <w:ind w:left="431" w:hanging="431"/>
        <w:rPr>
          <w:rFonts w:ascii="Times New Roman" w:hAnsi="Times New Roman"/>
          <w:sz w:val="22"/>
          <w:szCs w:val="22"/>
        </w:rPr>
      </w:pPr>
      <w:bookmarkStart w:id="10" w:name="_Toc118705643"/>
      <w:r w:rsidRPr="00267D00">
        <w:rPr>
          <w:rFonts w:ascii="Times New Roman" w:hAnsi="Times New Roman"/>
          <w:sz w:val="22"/>
          <w:szCs w:val="22"/>
        </w:rPr>
        <w:t>Mandate</w:t>
      </w:r>
      <w:bookmarkEnd w:id="10"/>
    </w:p>
    <w:p w14:paraId="64CA3113" w14:textId="3BC98476" w:rsidR="00242C5F" w:rsidRDefault="00242C5F" w:rsidP="00242C5F"/>
    <w:p w14:paraId="3CEB858C" w14:textId="720EC3BF" w:rsidR="00242C5F" w:rsidRDefault="00242C5F" w:rsidP="00242C5F">
      <w:pPr>
        <w:pStyle w:val="ListParagraph"/>
        <w:numPr>
          <w:ilvl w:val="0"/>
          <w:numId w:val="46"/>
        </w:numPr>
        <w:rPr>
          <w:rFonts w:ascii="Times New Roman" w:hAnsi="Times New Roman"/>
          <w:sz w:val="22"/>
          <w:szCs w:val="22"/>
          <w:lang w:val="en-GB"/>
        </w:rPr>
      </w:pPr>
      <w:r w:rsidRPr="00242C5F">
        <w:rPr>
          <w:rFonts w:ascii="Times New Roman" w:hAnsi="Times New Roman"/>
          <w:sz w:val="22"/>
          <w:szCs w:val="22"/>
          <w:lang w:val="en-GB"/>
        </w:rPr>
        <w:t>Solicit industry participation and contributions for ISO/IEC 23000-23 Decentrali</w:t>
      </w:r>
      <w:r w:rsidR="00C27C55">
        <w:rPr>
          <w:rFonts w:ascii="Times New Roman" w:hAnsi="Times New Roman"/>
          <w:sz w:val="22"/>
          <w:szCs w:val="22"/>
          <w:lang w:val="en-GB"/>
        </w:rPr>
        <w:t>z</w:t>
      </w:r>
      <w:r w:rsidRPr="00242C5F">
        <w:rPr>
          <w:rFonts w:ascii="Times New Roman" w:hAnsi="Times New Roman"/>
          <w:sz w:val="22"/>
          <w:szCs w:val="22"/>
          <w:lang w:val="en-GB"/>
        </w:rPr>
        <w:t>ed Media Rights Application Format based on ISO/IEC 21000-23 Smart Contracts for Media</w:t>
      </w:r>
    </w:p>
    <w:p w14:paraId="62666792" w14:textId="77777777" w:rsidR="00242C5F" w:rsidRDefault="00242C5F" w:rsidP="00242C5F">
      <w:pPr>
        <w:pStyle w:val="ListParagraph"/>
        <w:ind w:left="360" w:firstLine="0"/>
        <w:rPr>
          <w:rFonts w:ascii="Times New Roman" w:hAnsi="Times New Roman"/>
          <w:sz w:val="22"/>
          <w:szCs w:val="22"/>
          <w:lang w:val="en-GB"/>
        </w:rPr>
      </w:pPr>
    </w:p>
    <w:p w14:paraId="6976DE02" w14:textId="167A4B5E" w:rsidR="00242C5F" w:rsidRPr="00242C5F" w:rsidRDefault="00242C5F" w:rsidP="00242C5F">
      <w:pPr>
        <w:pStyle w:val="ListParagraph"/>
        <w:numPr>
          <w:ilvl w:val="0"/>
          <w:numId w:val="46"/>
        </w:numPr>
        <w:rPr>
          <w:rFonts w:ascii="Times New Roman" w:hAnsi="Times New Roman"/>
          <w:sz w:val="22"/>
          <w:szCs w:val="22"/>
          <w:lang w:val="en-GB"/>
        </w:rPr>
      </w:pPr>
      <w:r w:rsidRPr="00242C5F">
        <w:rPr>
          <w:rFonts w:ascii="Times New Roman" w:hAnsi="Times New Roman"/>
          <w:color w:val="000000"/>
          <w:sz w:val="22"/>
          <w:szCs w:val="22"/>
          <w:lang w:eastAsia="en-GB"/>
        </w:rPr>
        <w:t xml:space="preserve">Study and solicit contributions (e.g., technologies and APIs) for ISO/IEC 23000-23 </w:t>
      </w:r>
      <w:r w:rsidR="00C27C55" w:rsidRPr="00242C5F">
        <w:rPr>
          <w:rFonts w:ascii="Times New Roman" w:hAnsi="Times New Roman"/>
          <w:color w:val="000000"/>
          <w:sz w:val="22"/>
          <w:szCs w:val="22"/>
          <w:lang w:eastAsia="en-GB"/>
        </w:rPr>
        <w:t>Decentralized</w:t>
      </w:r>
      <w:r w:rsidRPr="00242C5F">
        <w:rPr>
          <w:rFonts w:ascii="Times New Roman" w:hAnsi="Times New Roman"/>
          <w:color w:val="000000"/>
          <w:sz w:val="22"/>
          <w:szCs w:val="22"/>
          <w:lang w:eastAsia="en-GB"/>
        </w:rPr>
        <w:t xml:space="preserve"> Media Rights Application Format in the following areas:</w:t>
      </w:r>
    </w:p>
    <w:p w14:paraId="102FDC9A" w14:textId="77777777" w:rsidR="00242C5F" w:rsidRPr="00242C5F" w:rsidRDefault="00242C5F" w:rsidP="00242C5F">
      <w:pPr>
        <w:pStyle w:val="ListParagraph"/>
        <w:numPr>
          <w:ilvl w:val="0"/>
          <w:numId w:val="44"/>
        </w:numPr>
        <w:tabs>
          <w:tab w:val="clear" w:pos="1425"/>
          <w:tab w:val="num" w:pos="1083"/>
        </w:tabs>
        <w:suppressAutoHyphens w:val="0"/>
        <w:ind w:left="1068"/>
        <w:jc w:val="left"/>
        <w:rPr>
          <w:rFonts w:ascii="Times New Roman" w:eastAsia="Times New Roman" w:hAnsi="Times New Roman"/>
          <w:color w:val="000000"/>
          <w:sz w:val="22"/>
          <w:szCs w:val="22"/>
          <w:lang w:eastAsia="en-GB"/>
        </w:rPr>
      </w:pPr>
      <w:r w:rsidRPr="00242C5F">
        <w:rPr>
          <w:rFonts w:ascii="Times New Roman" w:eastAsia="Times New Roman" w:hAnsi="Times New Roman"/>
          <w:color w:val="000000"/>
          <w:sz w:val="22"/>
          <w:szCs w:val="22"/>
          <w:lang w:eastAsia="en-GB"/>
        </w:rPr>
        <w:t>Smart contracts and DLTs</w:t>
      </w:r>
    </w:p>
    <w:p w14:paraId="172ECCAD" w14:textId="77777777" w:rsidR="00242C5F" w:rsidRPr="00242C5F" w:rsidRDefault="00242C5F" w:rsidP="00242C5F">
      <w:pPr>
        <w:pStyle w:val="ListParagraph"/>
        <w:numPr>
          <w:ilvl w:val="0"/>
          <w:numId w:val="44"/>
        </w:numPr>
        <w:tabs>
          <w:tab w:val="clear" w:pos="1425"/>
          <w:tab w:val="num" w:pos="1083"/>
        </w:tabs>
        <w:suppressAutoHyphens w:val="0"/>
        <w:spacing w:after="160" w:line="259" w:lineRule="auto"/>
        <w:ind w:left="1068"/>
        <w:jc w:val="left"/>
        <w:rPr>
          <w:rFonts w:ascii="Times New Roman" w:eastAsia="Times New Roman" w:hAnsi="Times New Roman"/>
          <w:color w:val="000000"/>
          <w:sz w:val="22"/>
          <w:szCs w:val="22"/>
          <w:lang w:eastAsia="en-GB"/>
        </w:rPr>
      </w:pPr>
      <w:r w:rsidRPr="00242C5F">
        <w:rPr>
          <w:rFonts w:ascii="Times New Roman" w:eastAsia="Times New Roman" w:hAnsi="Times New Roman"/>
          <w:color w:val="000000"/>
          <w:sz w:val="22"/>
          <w:szCs w:val="22"/>
          <w:lang w:eastAsia="en-GB"/>
        </w:rPr>
        <w:t>Rights metadata management</w:t>
      </w:r>
    </w:p>
    <w:p w14:paraId="796EBC52" w14:textId="77777777" w:rsidR="00242C5F" w:rsidRPr="00242C5F" w:rsidRDefault="00242C5F" w:rsidP="00242C5F">
      <w:pPr>
        <w:pStyle w:val="ListParagraph"/>
        <w:numPr>
          <w:ilvl w:val="0"/>
          <w:numId w:val="44"/>
        </w:numPr>
        <w:tabs>
          <w:tab w:val="clear" w:pos="1425"/>
          <w:tab w:val="num" w:pos="1083"/>
        </w:tabs>
        <w:suppressAutoHyphens w:val="0"/>
        <w:spacing w:after="160" w:line="259" w:lineRule="auto"/>
        <w:ind w:left="1068"/>
        <w:jc w:val="left"/>
        <w:rPr>
          <w:rFonts w:ascii="Times New Roman" w:eastAsia="Times New Roman" w:hAnsi="Times New Roman"/>
          <w:color w:val="000000"/>
          <w:sz w:val="22"/>
          <w:szCs w:val="22"/>
          <w:lang w:eastAsia="en-GB"/>
        </w:rPr>
      </w:pPr>
      <w:r w:rsidRPr="00242C5F">
        <w:rPr>
          <w:rFonts w:ascii="Times New Roman" w:eastAsia="Times New Roman" w:hAnsi="Times New Roman"/>
          <w:color w:val="000000"/>
          <w:sz w:val="22"/>
          <w:szCs w:val="22"/>
          <w:lang w:eastAsia="en-GB"/>
        </w:rPr>
        <w:t>Content and creator IDs</w:t>
      </w:r>
    </w:p>
    <w:p w14:paraId="283B8DD3" w14:textId="77777777" w:rsidR="00242C5F" w:rsidRPr="00242C5F" w:rsidRDefault="00242C5F" w:rsidP="00242C5F">
      <w:pPr>
        <w:pStyle w:val="ListParagraph"/>
        <w:numPr>
          <w:ilvl w:val="1"/>
          <w:numId w:val="44"/>
        </w:numPr>
        <w:tabs>
          <w:tab w:val="clear" w:pos="2145"/>
          <w:tab w:val="num" w:pos="1803"/>
        </w:tabs>
        <w:suppressAutoHyphens w:val="0"/>
        <w:spacing w:after="160" w:line="259" w:lineRule="auto"/>
        <w:ind w:left="1788"/>
        <w:jc w:val="left"/>
        <w:rPr>
          <w:rFonts w:ascii="Times New Roman" w:eastAsia="Times New Roman" w:hAnsi="Times New Roman"/>
          <w:b/>
          <w:bCs/>
          <w:color w:val="000000"/>
          <w:sz w:val="18"/>
          <w:szCs w:val="18"/>
          <w:lang w:eastAsia="en-GB"/>
        </w:rPr>
      </w:pPr>
      <w:r w:rsidRPr="00242C5F">
        <w:rPr>
          <w:rFonts w:ascii="Times New Roman" w:eastAsia="Times New Roman" w:hAnsi="Times New Roman"/>
          <w:b/>
          <w:bCs/>
          <w:color w:val="000000"/>
          <w:sz w:val="18"/>
          <w:szCs w:val="18"/>
          <w:lang w:eastAsia="en-GB"/>
        </w:rPr>
        <w:t xml:space="preserve">Content IDs: </w:t>
      </w:r>
      <w:hyperlink r:id="rId13" w:history="1">
        <w:r w:rsidRPr="00242C5F">
          <w:rPr>
            <w:rStyle w:val="Hyperlink"/>
            <w:rFonts w:ascii="Times New Roman" w:eastAsia="Times New Roman" w:hAnsi="Times New Roman"/>
            <w:b/>
            <w:bCs/>
            <w:sz w:val="18"/>
            <w:szCs w:val="18"/>
            <w:lang w:eastAsia="en-GB"/>
          </w:rPr>
          <w:t>MPEG-21 DII</w:t>
        </w:r>
      </w:hyperlink>
      <w:r w:rsidRPr="00242C5F">
        <w:rPr>
          <w:rFonts w:ascii="Times New Roman" w:eastAsia="Times New Roman" w:hAnsi="Times New Roman"/>
          <w:b/>
          <w:bCs/>
          <w:color w:val="000000"/>
          <w:sz w:val="18"/>
          <w:szCs w:val="18"/>
          <w:lang w:eastAsia="en-GB"/>
        </w:rPr>
        <w:t xml:space="preserve"> </w:t>
      </w:r>
      <w:hyperlink r:id="rId14" w:history="1">
        <w:r w:rsidRPr="00242C5F">
          <w:rPr>
            <w:rStyle w:val="Hyperlink"/>
            <w:rFonts w:ascii="Times New Roman" w:eastAsia="Times New Roman" w:hAnsi="Times New Roman"/>
            <w:b/>
            <w:bCs/>
            <w:sz w:val="18"/>
            <w:szCs w:val="18"/>
            <w:lang w:eastAsia="en-GB"/>
          </w:rPr>
          <w:t>ISCC</w:t>
        </w:r>
      </w:hyperlink>
      <w:r w:rsidRPr="00242C5F">
        <w:rPr>
          <w:rFonts w:ascii="Times New Roman" w:eastAsia="Times New Roman" w:hAnsi="Times New Roman"/>
          <w:b/>
          <w:bCs/>
          <w:color w:val="000000"/>
          <w:sz w:val="18"/>
          <w:szCs w:val="18"/>
          <w:lang w:eastAsia="en-GB"/>
        </w:rPr>
        <w:t xml:space="preserve"> </w:t>
      </w:r>
      <w:hyperlink r:id="rId15" w:history="1">
        <w:r w:rsidRPr="00242C5F">
          <w:rPr>
            <w:rStyle w:val="Hyperlink"/>
            <w:rFonts w:ascii="Times New Roman" w:eastAsia="Times New Roman" w:hAnsi="Times New Roman"/>
            <w:b/>
            <w:bCs/>
            <w:sz w:val="18"/>
            <w:szCs w:val="18"/>
            <w:lang w:eastAsia="en-GB"/>
          </w:rPr>
          <w:t>DIDs</w:t>
        </w:r>
      </w:hyperlink>
      <w:r w:rsidRPr="00242C5F">
        <w:rPr>
          <w:rFonts w:ascii="Times New Roman" w:eastAsia="Times New Roman" w:hAnsi="Times New Roman"/>
          <w:b/>
          <w:bCs/>
          <w:color w:val="000000"/>
          <w:sz w:val="18"/>
          <w:szCs w:val="18"/>
          <w:lang w:eastAsia="en-GB"/>
        </w:rPr>
        <w:t xml:space="preserve"> </w:t>
      </w:r>
      <w:hyperlink r:id="rId16" w:history="1">
        <w:r w:rsidRPr="00242C5F">
          <w:rPr>
            <w:rStyle w:val="Hyperlink"/>
            <w:rFonts w:ascii="Times New Roman" w:eastAsia="Times New Roman" w:hAnsi="Times New Roman"/>
            <w:b/>
            <w:bCs/>
            <w:sz w:val="18"/>
            <w:szCs w:val="18"/>
            <w:lang w:eastAsia="en-GB"/>
          </w:rPr>
          <w:t>NFTs</w:t>
        </w:r>
      </w:hyperlink>
      <w:r w:rsidRPr="00242C5F">
        <w:rPr>
          <w:rFonts w:ascii="Times New Roman" w:eastAsia="Times New Roman" w:hAnsi="Times New Roman"/>
          <w:b/>
          <w:bCs/>
          <w:color w:val="000000"/>
          <w:sz w:val="18"/>
          <w:szCs w:val="18"/>
          <w:lang w:eastAsia="en-GB"/>
        </w:rPr>
        <w:t xml:space="preserve"> </w:t>
      </w:r>
    </w:p>
    <w:p w14:paraId="0FBCB132" w14:textId="77777777" w:rsidR="00242C5F" w:rsidRPr="00242C5F" w:rsidRDefault="00242C5F" w:rsidP="00242C5F">
      <w:pPr>
        <w:pStyle w:val="ListParagraph"/>
        <w:numPr>
          <w:ilvl w:val="1"/>
          <w:numId w:val="44"/>
        </w:numPr>
        <w:tabs>
          <w:tab w:val="clear" w:pos="2145"/>
          <w:tab w:val="num" w:pos="1803"/>
        </w:tabs>
        <w:suppressAutoHyphens w:val="0"/>
        <w:spacing w:after="160" w:line="259" w:lineRule="auto"/>
        <w:ind w:left="1788"/>
        <w:jc w:val="left"/>
        <w:rPr>
          <w:rFonts w:ascii="Times New Roman" w:eastAsia="Times New Roman" w:hAnsi="Times New Roman"/>
          <w:b/>
          <w:bCs/>
          <w:color w:val="000000"/>
          <w:sz w:val="18"/>
          <w:szCs w:val="18"/>
          <w:lang w:eastAsia="en-GB"/>
        </w:rPr>
      </w:pPr>
      <w:r w:rsidRPr="00242C5F">
        <w:rPr>
          <w:rFonts w:ascii="Times New Roman" w:eastAsia="Times New Roman" w:hAnsi="Times New Roman"/>
          <w:b/>
          <w:bCs/>
          <w:color w:val="000000"/>
          <w:sz w:val="18"/>
          <w:szCs w:val="18"/>
          <w:lang w:eastAsia="en-GB"/>
        </w:rPr>
        <w:t xml:space="preserve">Creator IDs: </w:t>
      </w:r>
      <w:hyperlink r:id="rId17" w:history="1">
        <w:r w:rsidRPr="00242C5F">
          <w:rPr>
            <w:rStyle w:val="Hyperlink"/>
            <w:rFonts w:ascii="Times New Roman" w:eastAsia="Times New Roman" w:hAnsi="Times New Roman"/>
            <w:b/>
            <w:bCs/>
            <w:sz w:val="18"/>
            <w:szCs w:val="18"/>
            <w:lang w:eastAsia="en-GB"/>
          </w:rPr>
          <w:t>Creative Passport</w:t>
        </w:r>
      </w:hyperlink>
      <w:r w:rsidRPr="00242C5F">
        <w:rPr>
          <w:rFonts w:ascii="Times New Roman" w:eastAsia="Times New Roman" w:hAnsi="Times New Roman"/>
          <w:b/>
          <w:bCs/>
          <w:color w:val="000000"/>
          <w:sz w:val="18"/>
          <w:szCs w:val="18"/>
          <w:lang w:eastAsia="en-GB"/>
        </w:rPr>
        <w:t xml:space="preserve"> </w:t>
      </w:r>
      <w:hyperlink r:id="rId18" w:history="1">
        <w:r w:rsidRPr="00242C5F">
          <w:rPr>
            <w:rStyle w:val="Hyperlink"/>
            <w:rFonts w:ascii="Times New Roman" w:eastAsia="Times New Roman" w:hAnsi="Times New Roman"/>
            <w:b/>
            <w:bCs/>
            <w:sz w:val="18"/>
            <w:szCs w:val="18"/>
            <w:lang w:eastAsia="en-GB"/>
          </w:rPr>
          <w:t>SSI</w:t>
        </w:r>
      </w:hyperlink>
      <w:r w:rsidRPr="00242C5F">
        <w:rPr>
          <w:rFonts w:ascii="Times New Roman" w:eastAsia="Times New Roman" w:hAnsi="Times New Roman"/>
          <w:b/>
          <w:bCs/>
          <w:color w:val="000000"/>
          <w:sz w:val="18"/>
          <w:szCs w:val="18"/>
          <w:lang w:eastAsia="en-GB"/>
        </w:rPr>
        <w:t xml:space="preserve"> </w:t>
      </w:r>
      <w:hyperlink r:id="rId19" w:history="1">
        <w:r w:rsidRPr="00242C5F">
          <w:rPr>
            <w:rStyle w:val="Hyperlink"/>
            <w:rFonts w:ascii="Times New Roman" w:eastAsia="Times New Roman" w:hAnsi="Times New Roman"/>
            <w:b/>
            <w:bCs/>
            <w:sz w:val="18"/>
            <w:szCs w:val="18"/>
            <w:lang w:eastAsia="en-GB"/>
          </w:rPr>
          <w:t>ISNI</w:t>
        </w:r>
      </w:hyperlink>
      <w:r w:rsidRPr="00242C5F">
        <w:rPr>
          <w:rFonts w:ascii="Times New Roman" w:eastAsia="Times New Roman" w:hAnsi="Times New Roman"/>
          <w:b/>
          <w:bCs/>
          <w:color w:val="000000"/>
          <w:sz w:val="18"/>
          <w:szCs w:val="18"/>
          <w:lang w:eastAsia="en-GB"/>
        </w:rPr>
        <w:t xml:space="preserve"> </w:t>
      </w:r>
      <w:hyperlink r:id="rId20" w:history="1">
        <w:r w:rsidRPr="00242C5F">
          <w:rPr>
            <w:rStyle w:val="Hyperlink"/>
            <w:rFonts w:ascii="Times New Roman" w:eastAsia="Times New Roman" w:hAnsi="Times New Roman"/>
            <w:b/>
            <w:bCs/>
            <w:sz w:val="18"/>
            <w:szCs w:val="18"/>
            <w:lang w:eastAsia="en-GB"/>
          </w:rPr>
          <w:t>NFTs</w:t>
        </w:r>
      </w:hyperlink>
    </w:p>
    <w:p w14:paraId="16F3635B" w14:textId="53BBF9B4" w:rsidR="00242C5F" w:rsidRDefault="00242C5F" w:rsidP="00242C5F">
      <w:pPr>
        <w:pStyle w:val="ListParagraph"/>
        <w:numPr>
          <w:ilvl w:val="0"/>
          <w:numId w:val="44"/>
        </w:numPr>
        <w:tabs>
          <w:tab w:val="clear" w:pos="1425"/>
          <w:tab w:val="num" w:pos="1083"/>
        </w:tabs>
        <w:suppressAutoHyphens w:val="0"/>
        <w:spacing w:after="160" w:line="259" w:lineRule="auto"/>
        <w:ind w:left="1083"/>
        <w:jc w:val="left"/>
        <w:rPr>
          <w:rFonts w:ascii="Times New Roman" w:eastAsia="Times New Roman" w:hAnsi="Times New Roman"/>
          <w:color w:val="000000"/>
          <w:sz w:val="22"/>
          <w:szCs w:val="22"/>
          <w:lang w:eastAsia="en-GB"/>
        </w:rPr>
      </w:pPr>
      <w:r w:rsidRPr="00242C5F">
        <w:rPr>
          <w:rFonts w:ascii="Times New Roman" w:eastAsia="Times New Roman" w:hAnsi="Times New Roman"/>
          <w:color w:val="000000"/>
          <w:sz w:val="22"/>
          <w:szCs w:val="22"/>
          <w:lang w:eastAsia="en-GB"/>
        </w:rPr>
        <w:t>File formats and streaming protocols</w:t>
      </w:r>
    </w:p>
    <w:p w14:paraId="17904180" w14:textId="77777777" w:rsidR="00242C5F" w:rsidRPr="00242C5F" w:rsidRDefault="00242C5F" w:rsidP="00242C5F">
      <w:pPr>
        <w:pStyle w:val="ListParagraph"/>
        <w:suppressAutoHyphens w:val="0"/>
        <w:spacing w:after="160" w:line="259" w:lineRule="auto"/>
        <w:ind w:left="1425" w:firstLine="0"/>
        <w:jc w:val="left"/>
        <w:rPr>
          <w:rFonts w:ascii="Times New Roman" w:eastAsia="Times New Roman" w:hAnsi="Times New Roman"/>
          <w:color w:val="000000"/>
          <w:sz w:val="22"/>
          <w:szCs w:val="22"/>
          <w:lang w:eastAsia="en-GB"/>
        </w:rPr>
      </w:pPr>
    </w:p>
    <w:p w14:paraId="0C815514" w14:textId="5C5222BE" w:rsidR="00242C5F" w:rsidRPr="00242C5F" w:rsidRDefault="00242C5F" w:rsidP="00C27C55">
      <w:pPr>
        <w:pStyle w:val="ListParagraph"/>
        <w:numPr>
          <w:ilvl w:val="0"/>
          <w:numId w:val="48"/>
        </w:numPr>
        <w:tabs>
          <w:tab w:val="num" w:pos="1065"/>
        </w:tabs>
        <w:suppressAutoHyphens w:val="0"/>
        <w:spacing w:after="160" w:line="259" w:lineRule="auto"/>
        <w:rPr>
          <w:rFonts w:ascii="Times New Roman" w:eastAsia="Times New Roman" w:hAnsi="Times New Roman"/>
          <w:color w:val="000000"/>
          <w:sz w:val="22"/>
          <w:szCs w:val="22"/>
          <w:lang w:eastAsia="en-GB"/>
        </w:rPr>
      </w:pPr>
      <w:r w:rsidRPr="00242C5F">
        <w:rPr>
          <w:rFonts w:ascii="Times New Roman" w:eastAsia="Times New Roman" w:hAnsi="Times New Roman"/>
          <w:color w:val="000000"/>
          <w:sz w:val="22"/>
          <w:szCs w:val="22"/>
          <w:lang w:val="en-GB" w:eastAsia="en-GB"/>
        </w:rPr>
        <w:t>Study and improve the Technologies under Consideration (</w:t>
      </w:r>
      <w:proofErr w:type="spellStart"/>
      <w:r w:rsidRPr="00242C5F">
        <w:rPr>
          <w:rFonts w:ascii="Times New Roman" w:eastAsia="Times New Roman" w:hAnsi="Times New Roman"/>
          <w:color w:val="000000"/>
          <w:sz w:val="22"/>
          <w:szCs w:val="22"/>
          <w:lang w:val="en-GB" w:eastAsia="en-GB"/>
        </w:rPr>
        <w:t>TuC</w:t>
      </w:r>
      <w:proofErr w:type="spellEnd"/>
      <w:r w:rsidRPr="00242C5F">
        <w:rPr>
          <w:rFonts w:ascii="Times New Roman" w:eastAsia="Times New Roman" w:hAnsi="Times New Roman"/>
          <w:color w:val="000000"/>
          <w:sz w:val="22"/>
          <w:szCs w:val="22"/>
          <w:lang w:val="en-GB" w:eastAsia="en-GB"/>
        </w:rPr>
        <w:t>) ISO/IEC 23000-23</w:t>
      </w:r>
      <w:r w:rsidR="00C27C55">
        <w:rPr>
          <w:rFonts w:ascii="Times New Roman" w:eastAsia="Times New Roman" w:hAnsi="Times New Roman"/>
          <w:color w:val="000000"/>
          <w:sz w:val="22"/>
          <w:szCs w:val="22"/>
          <w:lang w:val="en-GB" w:eastAsia="en-GB"/>
        </w:rPr>
        <w:t xml:space="preserve"> </w:t>
      </w:r>
      <w:r w:rsidRPr="00242C5F">
        <w:rPr>
          <w:rFonts w:ascii="Times New Roman" w:eastAsia="Times New Roman" w:hAnsi="Times New Roman"/>
          <w:color w:val="000000"/>
          <w:sz w:val="22"/>
          <w:szCs w:val="22"/>
          <w:lang w:val="en-GB" w:eastAsia="en-GB"/>
        </w:rPr>
        <w:t>Decentrali</w:t>
      </w:r>
      <w:r w:rsidR="00C27C55">
        <w:rPr>
          <w:rFonts w:ascii="Times New Roman" w:eastAsia="Times New Roman" w:hAnsi="Times New Roman"/>
          <w:color w:val="000000"/>
          <w:sz w:val="22"/>
          <w:szCs w:val="22"/>
          <w:lang w:val="en-GB" w:eastAsia="en-GB"/>
        </w:rPr>
        <w:t>z</w:t>
      </w:r>
      <w:r w:rsidRPr="00242C5F">
        <w:rPr>
          <w:rFonts w:ascii="Times New Roman" w:eastAsia="Times New Roman" w:hAnsi="Times New Roman"/>
          <w:color w:val="000000"/>
          <w:sz w:val="22"/>
          <w:szCs w:val="22"/>
          <w:lang w:val="en-GB" w:eastAsia="en-GB"/>
        </w:rPr>
        <w:t>ed Media Rights Application Format document towards a Working Draft (WD)</w:t>
      </w:r>
    </w:p>
    <w:p w14:paraId="55300B05" w14:textId="77777777" w:rsidR="00242C5F" w:rsidRPr="00242C5F" w:rsidRDefault="00242C5F" w:rsidP="00242C5F">
      <w:pPr>
        <w:tabs>
          <w:tab w:val="num" w:pos="1083"/>
        </w:tabs>
        <w:suppressAutoHyphens w:val="0"/>
        <w:spacing w:after="160" w:line="259" w:lineRule="auto"/>
        <w:jc w:val="left"/>
        <w:rPr>
          <w:rFonts w:ascii="Times New Roman" w:eastAsia="Times New Roman" w:hAnsi="Times New Roman"/>
          <w:color w:val="000000"/>
          <w:sz w:val="22"/>
          <w:szCs w:val="22"/>
          <w:lang w:val="en-GB" w:eastAsia="en-GB"/>
        </w:rPr>
      </w:pPr>
    </w:p>
    <w:p w14:paraId="4EE7CC69" w14:textId="77777777" w:rsidR="0067095D" w:rsidRPr="00267D00" w:rsidRDefault="0067095D" w:rsidP="00451BCD">
      <w:pPr>
        <w:pStyle w:val="Heading1"/>
        <w:numPr>
          <w:ilvl w:val="0"/>
          <w:numId w:val="24"/>
        </w:numPr>
        <w:tabs>
          <w:tab w:val="num" w:pos="454"/>
        </w:tabs>
        <w:ind w:left="426" w:hanging="426"/>
        <w:rPr>
          <w:rFonts w:ascii="Times New Roman" w:hAnsi="Times New Roman"/>
          <w:sz w:val="22"/>
          <w:szCs w:val="22"/>
        </w:rPr>
      </w:pPr>
      <w:bookmarkStart w:id="11" w:name="_Toc118705644"/>
      <w:r w:rsidRPr="00267D00">
        <w:rPr>
          <w:rFonts w:ascii="Times New Roman" w:hAnsi="Times New Roman"/>
          <w:sz w:val="22"/>
          <w:szCs w:val="22"/>
        </w:rPr>
        <w:lastRenderedPageBreak/>
        <w:t>Architecture</w:t>
      </w:r>
      <w:bookmarkEnd w:id="11"/>
      <w:r w:rsidRPr="00267D00">
        <w:rPr>
          <w:rFonts w:ascii="Times New Roman" w:hAnsi="Times New Roman"/>
          <w:sz w:val="22"/>
          <w:szCs w:val="22"/>
        </w:rPr>
        <w:t xml:space="preserve"> </w:t>
      </w:r>
    </w:p>
    <w:p w14:paraId="2D99A8B2" w14:textId="1DD013F6" w:rsidR="0067095D" w:rsidRPr="00E8680F" w:rsidRDefault="0067095D" w:rsidP="0067095D">
      <w:pPr>
        <w:pStyle w:val="Para"/>
        <w:spacing w:before="120" w:after="0" w:line="240" w:lineRule="auto"/>
        <w:rPr>
          <w:rFonts w:ascii="Times New Roman" w:hAnsi="Times New Roman" w:cs="Times New Roman"/>
          <w:sz w:val="22"/>
          <w:szCs w:val="22"/>
          <w:lang w:val="en-GB" w:eastAsia="en-US"/>
        </w:rPr>
      </w:pPr>
      <w:r w:rsidRPr="00E8680F">
        <w:rPr>
          <w:rFonts w:ascii="Times New Roman" w:hAnsi="Times New Roman" w:cs="Times New Roman"/>
          <w:sz w:val="22"/>
          <w:szCs w:val="22"/>
          <w:lang w:val="en-GB" w:eastAsia="en-US"/>
        </w:rPr>
        <w:t xml:space="preserve">This section gives a brief overview of the components needed for such a </w:t>
      </w:r>
      <w:r w:rsidRPr="00E8680F">
        <w:rPr>
          <w:rFonts w:ascii="Times New Roman" w:hAnsi="Times New Roman" w:cs="Times New Roman"/>
          <w:sz w:val="22"/>
          <w:szCs w:val="22"/>
          <w:lang w:val="en-GB"/>
        </w:rPr>
        <w:t>Decentrali</w:t>
      </w:r>
      <w:r w:rsidR="00C27C55">
        <w:rPr>
          <w:rFonts w:ascii="Times New Roman" w:hAnsi="Times New Roman" w:cs="Times New Roman"/>
          <w:sz w:val="22"/>
          <w:szCs w:val="22"/>
          <w:lang w:val="en-GB"/>
        </w:rPr>
        <w:t>z</w:t>
      </w:r>
      <w:r w:rsidRPr="00E8680F">
        <w:rPr>
          <w:rFonts w:ascii="Times New Roman" w:hAnsi="Times New Roman" w:cs="Times New Roman"/>
          <w:sz w:val="22"/>
          <w:szCs w:val="22"/>
          <w:lang w:val="en-GB"/>
        </w:rPr>
        <w:t xml:space="preserve">ed Media Rights </w:t>
      </w:r>
      <w:r w:rsidR="00017268">
        <w:rPr>
          <w:rFonts w:ascii="Times New Roman" w:hAnsi="Times New Roman" w:cs="Times New Roman"/>
          <w:sz w:val="22"/>
          <w:szCs w:val="22"/>
          <w:lang w:val="en-GB"/>
        </w:rPr>
        <w:t>Application Format</w:t>
      </w:r>
      <w:r w:rsidRPr="00E8680F">
        <w:rPr>
          <w:rFonts w:ascii="Times New Roman" w:hAnsi="Times New Roman" w:cs="Times New Roman"/>
          <w:sz w:val="22"/>
          <w:szCs w:val="22"/>
          <w:lang w:val="en-GB" w:eastAsia="en-US"/>
        </w:rPr>
        <w:t xml:space="preserve"> based on MPEG and non-MPEG standards.</w:t>
      </w:r>
      <w:r w:rsidR="009A3FAE">
        <w:rPr>
          <w:rFonts w:ascii="Times New Roman" w:hAnsi="Times New Roman" w:cs="Times New Roman"/>
          <w:sz w:val="22"/>
          <w:szCs w:val="22"/>
          <w:lang w:val="en-GB" w:eastAsia="en-US"/>
        </w:rPr>
        <w:t xml:space="preserve"> </w:t>
      </w:r>
      <w:r w:rsidR="009A3FAE" w:rsidRPr="008E2142">
        <w:rPr>
          <w:rFonts w:ascii="Times New Roman" w:hAnsi="Times New Roman" w:cs="Times New Roman"/>
          <w:sz w:val="22"/>
          <w:szCs w:val="22"/>
          <w:lang w:val="en-GB" w:eastAsia="en-US"/>
        </w:rPr>
        <w:t>A</w:t>
      </w:r>
      <w:r w:rsidR="00E265F6" w:rsidRPr="008E2142">
        <w:rPr>
          <w:rFonts w:ascii="Times New Roman" w:hAnsi="Times New Roman" w:cs="Times New Roman"/>
          <w:sz w:val="22"/>
          <w:szCs w:val="22"/>
          <w:lang w:val="en-GB" w:eastAsia="en-US"/>
        </w:rPr>
        <w:t xml:space="preserve"> </w:t>
      </w:r>
      <w:r w:rsidR="009A3FAE" w:rsidRPr="008E2142">
        <w:rPr>
          <w:rFonts w:ascii="Times New Roman" w:hAnsi="Times New Roman" w:cs="Times New Roman"/>
          <w:sz w:val="22"/>
          <w:szCs w:val="22"/>
          <w:lang w:val="en-GB" w:eastAsia="en-US"/>
        </w:rPr>
        <w:t>starting point could be MPEG-M</w:t>
      </w:r>
      <w:r w:rsidR="008E2142" w:rsidRPr="008E2142">
        <w:rPr>
          <w:rFonts w:ascii="Times New Roman" w:hAnsi="Times New Roman" w:cs="Times New Roman"/>
          <w:sz w:val="22"/>
          <w:szCs w:val="22"/>
          <w:lang w:val="en-GB" w:eastAsia="en-US"/>
        </w:rPr>
        <w:t xml:space="preserve">: Multimedia Services Platform Technologies (ISO/IEC 23006) </w:t>
      </w:r>
      <w:r w:rsidR="00AF2E7A" w:rsidRPr="008E2142">
        <w:rPr>
          <w:rFonts w:ascii="Times New Roman" w:hAnsi="Times New Roman" w:cs="Times New Roman"/>
          <w:sz w:val="22"/>
          <w:szCs w:val="22"/>
          <w:lang w:val="en-GB" w:eastAsia="en-US"/>
        </w:rPr>
        <w:t xml:space="preserve">as </w:t>
      </w:r>
      <w:r w:rsidR="009A3FAE" w:rsidRPr="008E2142">
        <w:rPr>
          <w:rFonts w:ascii="Times New Roman" w:hAnsi="Times New Roman" w:cs="Times New Roman"/>
          <w:sz w:val="22"/>
          <w:szCs w:val="22"/>
          <w:lang w:val="en-GB" w:eastAsia="en-US"/>
        </w:rPr>
        <w:t>described in [34] and briefly explained in the Annex</w:t>
      </w:r>
      <w:r w:rsidR="00E47AE8">
        <w:rPr>
          <w:rFonts w:ascii="Times New Roman" w:hAnsi="Times New Roman" w:cs="Times New Roman"/>
          <w:sz w:val="22"/>
          <w:szCs w:val="22"/>
          <w:lang w:val="en-GB" w:eastAsia="en-US"/>
        </w:rPr>
        <w:t xml:space="preserve">. In that case, MPEG-M will need to be adapted </w:t>
      </w:r>
      <w:r w:rsidR="00AF2E7A" w:rsidRPr="008E2142">
        <w:rPr>
          <w:rFonts w:ascii="Times New Roman" w:hAnsi="Times New Roman" w:cs="Times New Roman"/>
          <w:sz w:val="22"/>
          <w:szCs w:val="22"/>
          <w:lang w:val="en-GB" w:eastAsia="en-US"/>
        </w:rPr>
        <w:t xml:space="preserve">with respect to </w:t>
      </w:r>
      <w:r w:rsidR="00450D15" w:rsidRPr="008E2142">
        <w:rPr>
          <w:rFonts w:ascii="Times New Roman" w:hAnsi="Times New Roman" w:cs="Times New Roman"/>
          <w:sz w:val="22"/>
          <w:szCs w:val="22"/>
          <w:lang w:val="en-GB" w:eastAsia="en-US"/>
        </w:rPr>
        <w:t>ISO/IEC 21000-23 Smart Contracts for Media</w:t>
      </w:r>
      <w:r w:rsidR="008E2142" w:rsidRPr="008E2142">
        <w:rPr>
          <w:rFonts w:ascii="Times New Roman" w:hAnsi="Times New Roman" w:cs="Times New Roman"/>
          <w:sz w:val="22"/>
          <w:szCs w:val="22"/>
          <w:lang w:val="en-GB" w:eastAsia="en-US"/>
        </w:rPr>
        <w:t xml:space="preserve"> and DLTs.</w:t>
      </w:r>
    </w:p>
    <w:p w14:paraId="7AE97240" w14:textId="77777777" w:rsidR="0067095D" w:rsidRPr="00376BC7" w:rsidRDefault="0067095D" w:rsidP="0067095D">
      <w:pPr>
        <w:pStyle w:val="ParaContinue"/>
        <w:rPr>
          <w:lang w:val="en-GB" w:eastAsia="en-US"/>
        </w:rPr>
      </w:pPr>
    </w:p>
    <w:p w14:paraId="68D10D4A" w14:textId="77777777" w:rsidR="0067095D" w:rsidRPr="00C42D90" w:rsidRDefault="0067095D" w:rsidP="0067095D">
      <w:pPr>
        <w:pStyle w:val="ParaContinue"/>
        <w:spacing w:after="0" w:line="240" w:lineRule="auto"/>
        <w:ind w:firstLine="0"/>
        <w:jc w:val="center"/>
        <w:rPr>
          <w:rFonts w:ascii="Times New Roman" w:hAnsi="Times New Roman" w:cs="Times New Roman"/>
          <w:lang w:val="en-GB" w:eastAsia="en-US"/>
        </w:rPr>
      </w:pPr>
      <w:r w:rsidRPr="00C42D90">
        <w:rPr>
          <w:rFonts w:ascii="Times New Roman" w:hAnsi="Times New Roman" w:cs="Times New Roman"/>
          <w:noProof/>
          <w:lang w:val="en-GB" w:eastAsia="en-US"/>
        </w:rPr>
        <w:drawing>
          <wp:inline distT="0" distB="0" distL="0" distR="0" wp14:anchorId="6EDD497B" wp14:editId="3A58F0E4">
            <wp:extent cx="5760000" cy="2741712"/>
            <wp:effectExtent l="0" t="0" r="0" b="0"/>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60000" cy="2741712"/>
                    </a:xfrm>
                    <a:prstGeom prst="rect">
                      <a:avLst/>
                    </a:prstGeom>
                    <a:noFill/>
                  </pic:spPr>
                </pic:pic>
              </a:graphicData>
            </a:graphic>
          </wp:inline>
        </w:drawing>
      </w:r>
    </w:p>
    <w:p w14:paraId="36F7BC74" w14:textId="77777777" w:rsidR="0067095D" w:rsidRDefault="0067095D" w:rsidP="0067095D">
      <w:pPr>
        <w:jc w:val="center"/>
        <w:rPr>
          <w:rFonts w:ascii="Times New Roman" w:hAnsi="Times New Roman"/>
          <w:b/>
          <w:bCs/>
        </w:rPr>
      </w:pPr>
    </w:p>
    <w:p w14:paraId="59058F8C" w14:textId="0DAEEBB8" w:rsidR="0067095D" w:rsidRPr="00E8680F" w:rsidRDefault="0067095D" w:rsidP="0067095D">
      <w:pPr>
        <w:jc w:val="center"/>
        <w:rPr>
          <w:rFonts w:ascii="Times New Roman" w:hAnsi="Times New Roman"/>
          <w:b/>
          <w:bCs/>
          <w:sz w:val="22"/>
          <w:szCs w:val="22"/>
        </w:rPr>
      </w:pPr>
      <w:r w:rsidRPr="00E8680F">
        <w:rPr>
          <w:rFonts w:ascii="Times New Roman" w:hAnsi="Times New Roman"/>
          <w:b/>
          <w:bCs/>
          <w:sz w:val="22"/>
          <w:szCs w:val="22"/>
        </w:rPr>
        <w:t>Figure 3: Decentrali</w:t>
      </w:r>
      <w:r w:rsidR="00C27C55">
        <w:rPr>
          <w:rFonts w:ascii="Times New Roman" w:hAnsi="Times New Roman"/>
          <w:b/>
          <w:bCs/>
          <w:sz w:val="22"/>
          <w:szCs w:val="22"/>
        </w:rPr>
        <w:t>z</w:t>
      </w:r>
      <w:r w:rsidRPr="00E8680F">
        <w:rPr>
          <w:rFonts w:ascii="Times New Roman" w:hAnsi="Times New Roman"/>
          <w:b/>
          <w:bCs/>
          <w:sz w:val="22"/>
          <w:szCs w:val="22"/>
        </w:rPr>
        <w:t xml:space="preserve">ed Media Rights </w:t>
      </w:r>
      <w:r w:rsidR="00017268">
        <w:rPr>
          <w:rFonts w:ascii="Times New Roman" w:hAnsi="Times New Roman"/>
          <w:b/>
          <w:bCs/>
          <w:sz w:val="22"/>
          <w:szCs w:val="22"/>
        </w:rPr>
        <w:t>Application Format</w:t>
      </w:r>
      <w:r w:rsidRPr="00E8680F">
        <w:rPr>
          <w:rFonts w:ascii="Times New Roman" w:hAnsi="Times New Roman"/>
          <w:b/>
          <w:bCs/>
          <w:sz w:val="22"/>
          <w:szCs w:val="22"/>
        </w:rPr>
        <w:t xml:space="preserve"> Architecture</w:t>
      </w:r>
    </w:p>
    <w:p w14:paraId="2D9D66E8" w14:textId="77777777" w:rsidR="0067095D" w:rsidRPr="00C42D90" w:rsidRDefault="0067095D" w:rsidP="0067095D">
      <w:pPr>
        <w:pStyle w:val="ParaContinue"/>
        <w:spacing w:after="0" w:line="240" w:lineRule="auto"/>
        <w:ind w:firstLine="0"/>
        <w:rPr>
          <w:rFonts w:ascii="Times New Roman" w:hAnsi="Times New Roman" w:cs="Times New Roman"/>
          <w:sz w:val="22"/>
          <w:szCs w:val="22"/>
          <w:lang w:val="en-GB" w:eastAsia="en-US"/>
        </w:rPr>
      </w:pPr>
    </w:p>
    <w:p w14:paraId="0A819FFC" w14:textId="77777777" w:rsidR="0067095D" w:rsidRPr="00267D00" w:rsidRDefault="0067095D" w:rsidP="0067095D">
      <w:pPr>
        <w:pStyle w:val="Heading2"/>
        <w:numPr>
          <w:ilvl w:val="1"/>
          <w:numId w:val="24"/>
        </w:numPr>
        <w:tabs>
          <w:tab w:val="num" w:pos="567"/>
        </w:tabs>
        <w:ind w:left="567" w:hanging="567"/>
        <w:rPr>
          <w:rFonts w:ascii="Times New Roman" w:hAnsi="Times New Roman"/>
          <w:sz w:val="22"/>
          <w:szCs w:val="22"/>
        </w:rPr>
      </w:pPr>
      <w:bookmarkStart w:id="12" w:name="_Hlk109048661"/>
      <w:bookmarkStart w:id="13" w:name="_Toc118705645"/>
      <w:r w:rsidRPr="00267D00">
        <w:rPr>
          <w:rFonts w:ascii="Times New Roman" w:hAnsi="Times New Roman"/>
          <w:sz w:val="22"/>
          <w:szCs w:val="22"/>
        </w:rPr>
        <w:t>Smart contracts and DLTs</w:t>
      </w:r>
      <w:bookmarkEnd w:id="13"/>
    </w:p>
    <w:p w14:paraId="29E347E3" w14:textId="26DDE2D4" w:rsidR="0067095D" w:rsidRPr="00524C5F" w:rsidRDefault="001C142E" w:rsidP="00524C5F">
      <w:pPr>
        <w:pStyle w:val="BalloonText"/>
        <w:numPr>
          <w:ilvl w:val="0"/>
          <w:numId w:val="38"/>
        </w:numPr>
        <w:rPr>
          <w:rFonts w:ascii="Times New Roman" w:hAnsi="Times New Roman"/>
          <w:sz w:val="22"/>
          <w:szCs w:val="22"/>
        </w:rPr>
      </w:pPr>
      <w:bookmarkStart w:id="14" w:name="_Toc118705646"/>
      <w:bookmarkEnd w:id="12"/>
      <w:r w:rsidRPr="00524C5F">
        <w:rPr>
          <w:rStyle w:val="Heading3Char"/>
          <w:rFonts w:ascii="Times New Roman" w:hAnsi="Times New Roman"/>
          <w:sz w:val="22"/>
          <w:szCs w:val="22"/>
        </w:rPr>
        <w:t xml:space="preserve">ISO/IEC 21000-19 </w:t>
      </w:r>
      <w:r w:rsidR="0067095D" w:rsidRPr="00524C5F">
        <w:rPr>
          <w:rStyle w:val="Heading3Char"/>
          <w:rFonts w:ascii="Times New Roman" w:hAnsi="Times New Roman"/>
          <w:sz w:val="22"/>
          <w:szCs w:val="22"/>
        </w:rPr>
        <w:t>Media Value Chain Ontology (MVCO)</w:t>
      </w:r>
      <w:bookmarkEnd w:id="14"/>
      <w:r w:rsidR="0067095D" w:rsidRPr="00524C5F">
        <w:rPr>
          <w:rFonts w:ascii="Times New Roman" w:hAnsi="Times New Roman"/>
          <w:sz w:val="22"/>
          <w:szCs w:val="22"/>
        </w:rPr>
        <w:t xml:space="preserve"> [10], [11], [12] facilitates the representation in a machine processable way, the life cycle (aka value chain) of Intellectual Property (IP) Entities. The relationship between a User and a particular IP Entity type (e.g., work, adaptation, product, copy) is specified through the concept of role. The Actions that a User takes on a given IP Entity determine the role of that User with respect to the IP Entity in question. Users get roles (e.g., creator, adaptor, producer, end-user) that attribute them rights over Actions (e.g., create work, make adaptation, produce, distribute, </w:t>
      </w:r>
      <w:r w:rsidR="00AF7C94" w:rsidRPr="00524C5F">
        <w:rPr>
          <w:rFonts w:ascii="Times New Roman" w:hAnsi="Times New Roman"/>
          <w:sz w:val="22"/>
          <w:szCs w:val="22"/>
        </w:rPr>
        <w:t>synchronize</w:t>
      </w:r>
      <w:r w:rsidR="0067095D" w:rsidRPr="00524C5F">
        <w:rPr>
          <w:rFonts w:ascii="Times New Roman" w:hAnsi="Times New Roman"/>
          <w:sz w:val="22"/>
          <w:szCs w:val="22"/>
        </w:rPr>
        <w:t>) that can be exercised on specific IP entities. Any given User may take on any number of roles within a given value chain. These relations are shown in Figure 4.</w:t>
      </w:r>
    </w:p>
    <w:p w14:paraId="0F4991EE" w14:textId="77777777" w:rsidR="0067095D" w:rsidRPr="00C42D90" w:rsidRDefault="0067095D" w:rsidP="0067095D">
      <w:pPr>
        <w:pStyle w:val="ListParagraph"/>
        <w:shd w:val="clear" w:color="auto" w:fill="FFFFFF"/>
        <w:ind w:left="66"/>
        <w:rPr>
          <w:rFonts w:ascii="Times New Roman" w:hAnsi="Times New Roman"/>
        </w:rPr>
      </w:pPr>
    </w:p>
    <w:p w14:paraId="14700F5C" w14:textId="77777777" w:rsidR="0067095D" w:rsidRPr="00C42D90" w:rsidRDefault="0067095D" w:rsidP="0067095D">
      <w:pPr>
        <w:jc w:val="center"/>
        <w:rPr>
          <w:rFonts w:ascii="Times New Roman" w:hAnsi="Times New Roman"/>
        </w:rPr>
      </w:pPr>
      <w:r w:rsidRPr="00C42D90">
        <w:rPr>
          <w:rFonts w:ascii="Times New Roman" w:hAnsi="Times New Roman"/>
          <w:noProof/>
        </w:rPr>
        <w:drawing>
          <wp:inline distT="0" distB="0" distL="0" distR="0" wp14:anchorId="011E2264" wp14:editId="7C19F558">
            <wp:extent cx="3204000" cy="1275831"/>
            <wp:effectExtent l="0" t="0" r="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04000" cy="1275831"/>
                    </a:xfrm>
                    <a:prstGeom prst="rect">
                      <a:avLst/>
                    </a:prstGeom>
                    <a:noFill/>
                  </pic:spPr>
                </pic:pic>
              </a:graphicData>
            </a:graphic>
          </wp:inline>
        </w:drawing>
      </w:r>
    </w:p>
    <w:p w14:paraId="2A0A033B" w14:textId="77777777" w:rsidR="0067095D" w:rsidRPr="00E8680F" w:rsidRDefault="0067095D" w:rsidP="0067095D">
      <w:pPr>
        <w:pStyle w:val="FigureCaption0"/>
        <w:spacing w:after="0"/>
        <w:jc w:val="center"/>
        <w:rPr>
          <w:rFonts w:ascii="Times New Roman" w:hAnsi="Times New Roman" w:cs="Times New Roman"/>
          <w:sz w:val="22"/>
          <w:lang w:val="en-GB"/>
        </w:rPr>
      </w:pPr>
      <w:r w:rsidRPr="00E8680F">
        <w:rPr>
          <w:rFonts w:ascii="Times New Roman" w:hAnsi="Times New Roman" w:cs="Times New Roman"/>
          <w:sz w:val="22"/>
          <w:lang w:val="en-GB"/>
        </w:rPr>
        <w:t>Figure 4: Relations between IP Entities, Users, and Actions</w:t>
      </w:r>
    </w:p>
    <w:p w14:paraId="5D2ABADC" w14:textId="77777777" w:rsidR="0067095D" w:rsidRPr="00E8680F" w:rsidRDefault="0067095D" w:rsidP="0067095D">
      <w:pPr>
        <w:rPr>
          <w:rFonts w:ascii="Times New Roman" w:hAnsi="Times New Roman"/>
          <w:sz w:val="22"/>
          <w:szCs w:val="22"/>
        </w:rPr>
      </w:pPr>
    </w:p>
    <w:p w14:paraId="4B4F6E40" w14:textId="7599E27A" w:rsidR="0067095D" w:rsidRPr="00E8680F" w:rsidRDefault="0067095D" w:rsidP="00267D00">
      <w:pPr>
        <w:shd w:val="clear" w:color="auto" w:fill="FFFFFF"/>
        <w:ind w:left="360" w:firstLine="0"/>
        <w:rPr>
          <w:rFonts w:ascii="Times New Roman" w:hAnsi="Times New Roman"/>
          <w:sz w:val="22"/>
          <w:szCs w:val="22"/>
        </w:rPr>
      </w:pPr>
      <w:r w:rsidRPr="00E8680F">
        <w:rPr>
          <w:rFonts w:ascii="Times New Roman" w:hAnsi="Times New Roman"/>
          <w:sz w:val="22"/>
          <w:szCs w:val="22"/>
        </w:rPr>
        <w:t xml:space="preserve">Thus, MVCO facilitates rights tracking for fair and transparent royalties’ payment by capturing User roles and their permissible actions on a particular IP Entity. Furthermore, it enables music </w:t>
      </w:r>
      <w:r w:rsidRPr="00E8680F">
        <w:rPr>
          <w:rFonts w:ascii="Times New Roman" w:hAnsi="Times New Roman"/>
          <w:sz w:val="22"/>
          <w:szCs w:val="22"/>
        </w:rPr>
        <w:lastRenderedPageBreak/>
        <w:t xml:space="preserve">navigation based on IP rights through their </w:t>
      </w:r>
      <w:r w:rsidR="00AF7C94" w:rsidRPr="00E8680F">
        <w:rPr>
          <w:rFonts w:ascii="Times New Roman" w:hAnsi="Times New Roman"/>
          <w:sz w:val="22"/>
          <w:szCs w:val="22"/>
        </w:rPr>
        <w:t>visualization</w:t>
      </w:r>
      <w:r w:rsidRPr="00E8680F">
        <w:rPr>
          <w:rFonts w:ascii="Times New Roman" w:hAnsi="Times New Roman"/>
          <w:sz w:val="22"/>
          <w:szCs w:val="22"/>
        </w:rPr>
        <w:t xml:space="preserve"> as co-author graphs revealing collaborations and influences among artists.</w:t>
      </w:r>
    </w:p>
    <w:p w14:paraId="41456F68" w14:textId="77777777" w:rsidR="0067095D" w:rsidRPr="00C42D90" w:rsidRDefault="0067095D" w:rsidP="0067095D">
      <w:pPr>
        <w:pStyle w:val="ListParagraph"/>
        <w:ind w:left="65"/>
        <w:rPr>
          <w:rFonts w:ascii="Times New Roman" w:hAnsi="Times New Roman"/>
        </w:rPr>
      </w:pPr>
    </w:p>
    <w:p w14:paraId="1FCFC0AD" w14:textId="6DF7A13B" w:rsidR="0067095D" w:rsidRPr="00524C5F" w:rsidRDefault="001C142E" w:rsidP="00524C5F">
      <w:pPr>
        <w:pStyle w:val="LO-normal"/>
        <w:numPr>
          <w:ilvl w:val="0"/>
          <w:numId w:val="38"/>
        </w:numPr>
        <w:rPr>
          <w:rFonts w:ascii="Times New Roman" w:hAnsi="Times New Roman" w:cs="Times New Roman"/>
          <w:sz w:val="22"/>
          <w:szCs w:val="22"/>
        </w:rPr>
      </w:pPr>
      <w:bookmarkStart w:id="15" w:name="_Toc118705647"/>
      <w:r w:rsidRPr="00524C5F">
        <w:rPr>
          <w:rStyle w:val="Heading3Char"/>
          <w:rFonts w:ascii="Times New Roman" w:hAnsi="Times New Roman" w:cs="Times New Roman"/>
          <w:sz w:val="22"/>
          <w:szCs w:val="22"/>
        </w:rPr>
        <w:t xml:space="preserve">ISO/IEC 21000-19/AMD1 </w:t>
      </w:r>
      <w:r w:rsidR="0067095D" w:rsidRPr="00524C5F">
        <w:rPr>
          <w:rStyle w:val="Heading3Char"/>
          <w:rFonts w:ascii="Times New Roman" w:hAnsi="Times New Roman" w:cs="Times New Roman"/>
          <w:sz w:val="22"/>
          <w:szCs w:val="22"/>
        </w:rPr>
        <w:t>Audio Value Chain Ontology (AVCO)</w:t>
      </w:r>
      <w:bookmarkEnd w:id="15"/>
      <w:r w:rsidR="0067095D" w:rsidRPr="00524C5F">
        <w:rPr>
          <w:rFonts w:ascii="Times New Roman" w:hAnsi="Times New Roman" w:cs="Times New Roman"/>
          <w:sz w:val="22"/>
          <w:szCs w:val="22"/>
        </w:rPr>
        <w:t xml:space="preserve"> [13], [14], [15] facilitates transparent IP rights management even when content reuse is involved. </w:t>
      </w:r>
      <w:r w:rsidR="00D22B8A" w:rsidRPr="00524C5F">
        <w:rPr>
          <w:rFonts w:ascii="Times New Roman" w:hAnsi="Times New Roman" w:cs="Times New Roman"/>
          <w:sz w:val="22"/>
          <w:szCs w:val="22"/>
        </w:rPr>
        <w:t>Widespread</w:t>
      </w:r>
      <w:r w:rsidR="0067095D" w:rsidRPr="00524C5F">
        <w:rPr>
          <w:rFonts w:ascii="Times New Roman" w:hAnsi="Times New Roman" w:cs="Times New Roman"/>
          <w:sz w:val="22"/>
          <w:szCs w:val="22"/>
        </w:rPr>
        <w:t xml:space="preserve"> adoption of interactive music services (remixing, karaoke, and collaborative music creation) - thanks to IM AF/STEMS - raises the issue of rights monitoring when reuse of audio IP entities is involved, such as, tracks or even segments of them in new derivative works. </w:t>
      </w:r>
    </w:p>
    <w:p w14:paraId="001F62CD" w14:textId="77777777" w:rsidR="0067095D" w:rsidRPr="00E8680F" w:rsidRDefault="0067095D" w:rsidP="0067095D">
      <w:pPr>
        <w:pStyle w:val="ListParagraph"/>
        <w:shd w:val="clear" w:color="auto" w:fill="FFFFFF"/>
        <w:ind w:left="360"/>
        <w:rPr>
          <w:rFonts w:ascii="Times New Roman" w:hAnsi="Times New Roman"/>
          <w:sz w:val="22"/>
          <w:szCs w:val="22"/>
        </w:rPr>
      </w:pPr>
    </w:p>
    <w:p w14:paraId="4F1DFD8E" w14:textId="77777777" w:rsidR="0067095D" w:rsidRPr="00E8680F" w:rsidRDefault="0067095D" w:rsidP="00267D00">
      <w:pPr>
        <w:pStyle w:val="ListParagraph"/>
        <w:shd w:val="clear" w:color="auto" w:fill="FFFFFF"/>
        <w:ind w:left="360" w:firstLine="0"/>
        <w:rPr>
          <w:rFonts w:ascii="Times New Roman" w:hAnsi="Times New Roman"/>
          <w:sz w:val="22"/>
          <w:szCs w:val="22"/>
        </w:rPr>
      </w:pPr>
      <w:r w:rsidRPr="00E8680F">
        <w:rPr>
          <w:rFonts w:ascii="Times New Roman" w:hAnsi="Times New Roman"/>
          <w:sz w:val="22"/>
          <w:szCs w:val="22"/>
        </w:rPr>
        <w:t xml:space="preserve">The Audio Value Chain Ontology addresses this issue by extending MVCO functionality related to description of composite IP entities in the audio domain, whereby the components of a given IP Entity can </w:t>
      </w:r>
      <w:proofErr w:type="gramStart"/>
      <w:r w:rsidRPr="00E8680F">
        <w:rPr>
          <w:rFonts w:ascii="Times New Roman" w:hAnsi="Times New Roman"/>
          <w:sz w:val="22"/>
          <w:szCs w:val="22"/>
        </w:rPr>
        <w:t>be located in</w:t>
      </w:r>
      <w:proofErr w:type="gramEnd"/>
      <w:r w:rsidRPr="00E8680F">
        <w:rPr>
          <w:rFonts w:ascii="Times New Roman" w:hAnsi="Times New Roman"/>
          <w:sz w:val="22"/>
          <w:szCs w:val="22"/>
        </w:rPr>
        <w:t xml:space="preserve"> time, and for the case of multi-track audio, associated with specific tracks. The introduction of an additional 'reuse' action enables querying and granting permissions for the reuse of existing IP entities </w:t>
      </w:r>
      <w:proofErr w:type="gramStart"/>
      <w:r w:rsidRPr="00E8680F">
        <w:rPr>
          <w:rFonts w:ascii="Times New Roman" w:hAnsi="Times New Roman"/>
          <w:sz w:val="22"/>
          <w:szCs w:val="22"/>
        </w:rPr>
        <w:t>in order to</w:t>
      </w:r>
      <w:proofErr w:type="gramEnd"/>
      <w:r w:rsidRPr="00E8680F">
        <w:rPr>
          <w:rFonts w:ascii="Times New Roman" w:hAnsi="Times New Roman"/>
          <w:sz w:val="22"/>
          <w:szCs w:val="22"/>
        </w:rPr>
        <w:t xml:space="preserve"> create new derivative composite IP entities.</w:t>
      </w:r>
    </w:p>
    <w:p w14:paraId="4C951B6F" w14:textId="77777777" w:rsidR="0067095D" w:rsidRPr="00E8680F" w:rsidRDefault="0067095D" w:rsidP="0067095D">
      <w:pPr>
        <w:shd w:val="clear" w:color="auto" w:fill="FFFFFF"/>
        <w:rPr>
          <w:rFonts w:ascii="Times New Roman" w:hAnsi="Times New Roman"/>
          <w:sz w:val="22"/>
          <w:szCs w:val="22"/>
        </w:rPr>
      </w:pPr>
    </w:p>
    <w:p w14:paraId="0F4A5A4D" w14:textId="221B4E2B" w:rsidR="0067095D" w:rsidRPr="00E8680F" w:rsidRDefault="001C142E" w:rsidP="0067095D">
      <w:pPr>
        <w:pStyle w:val="ListParagraph"/>
        <w:numPr>
          <w:ilvl w:val="0"/>
          <w:numId w:val="27"/>
        </w:numPr>
        <w:shd w:val="clear" w:color="auto" w:fill="FFFFFF"/>
        <w:suppressAutoHyphens w:val="0"/>
        <w:spacing w:before="120"/>
        <w:rPr>
          <w:rFonts w:ascii="Times New Roman" w:hAnsi="Times New Roman"/>
          <w:sz w:val="22"/>
          <w:szCs w:val="22"/>
        </w:rPr>
      </w:pPr>
      <w:bookmarkStart w:id="16" w:name="_Toc118705648"/>
      <w:r w:rsidRPr="00524C5F">
        <w:rPr>
          <w:rStyle w:val="Heading3Char"/>
          <w:rFonts w:ascii="Times New Roman" w:hAnsi="Times New Roman"/>
          <w:sz w:val="22"/>
          <w:szCs w:val="22"/>
        </w:rPr>
        <w:t xml:space="preserve">ISO/IEC 21000-21 </w:t>
      </w:r>
      <w:r w:rsidR="0067095D" w:rsidRPr="00524C5F">
        <w:rPr>
          <w:rStyle w:val="Heading3Char"/>
          <w:rFonts w:ascii="Times New Roman" w:hAnsi="Times New Roman"/>
          <w:sz w:val="22"/>
          <w:szCs w:val="22"/>
        </w:rPr>
        <w:t>Media Contract Ontology (MCO)</w:t>
      </w:r>
      <w:bookmarkEnd w:id="16"/>
      <w:r w:rsidR="0067095D" w:rsidRPr="00E8680F">
        <w:rPr>
          <w:rFonts w:ascii="Times New Roman" w:hAnsi="Times New Roman"/>
          <w:sz w:val="22"/>
          <w:szCs w:val="22"/>
        </w:rPr>
        <w:t xml:space="preserve"> [16], [17] facilitates the conversion of narrative contracts to digital ones. It consists of a core model, which provides the elements for the creation of generic deontic statements encompassing the concepts of permission, prohibition, and obligation, and two extensions:</w:t>
      </w:r>
    </w:p>
    <w:p w14:paraId="327701CF" w14:textId="77777777" w:rsidR="0067095D" w:rsidRPr="00E8680F" w:rsidRDefault="0067095D" w:rsidP="0067095D">
      <w:pPr>
        <w:numPr>
          <w:ilvl w:val="1"/>
          <w:numId w:val="28"/>
        </w:numPr>
        <w:suppressAutoHyphens w:val="0"/>
        <w:spacing w:before="120"/>
        <w:ind w:right="57"/>
        <w:rPr>
          <w:rFonts w:ascii="Times New Roman" w:hAnsi="Times New Roman"/>
          <w:sz w:val="22"/>
          <w:szCs w:val="22"/>
        </w:rPr>
      </w:pPr>
      <w:r w:rsidRPr="00E8680F">
        <w:rPr>
          <w:rFonts w:ascii="Times New Roman" w:hAnsi="Times New Roman"/>
          <w:sz w:val="22"/>
          <w:szCs w:val="22"/>
        </w:rPr>
        <w:t>Exploitation of Intellectual Property Rights, e.g., licensing for broadcasting or public performance.</w:t>
      </w:r>
    </w:p>
    <w:p w14:paraId="1A8D20C4" w14:textId="77777777" w:rsidR="0067095D" w:rsidRPr="00E8680F" w:rsidRDefault="0067095D" w:rsidP="0067095D">
      <w:pPr>
        <w:numPr>
          <w:ilvl w:val="1"/>
          <w:numId w:val="28"/>
        </w:numPr>
        <w:suppressAutoHyphens w:val="0"/>
        <w:spacing w:before="120"/>
        <w:ind w:right="57"/>
        <w:rPr>
          <w:rFonts w:ascii="Times New Roman" w:hAnsi="Times New Roman"/>
          <w:sz w:val="22"/>
          <w:szCs w:val="22"/>
        </w:rPr>
      </w:pPr>
      <w:r w:rsidRPr="00E8680F">
        <w:rPr>
          <w:rFonts w:ascii="Times New Roman" w:hAnsi="Times New Roman"/>
          <w:sz w:val="22"/>
          <w:szCs w:val="22"/>
        </w:rPr>
        <w:t>Payments and Notifications, e.g., royalties’ splits between rights holders and currency conversions.</w:t>
      </w:r>
    </w:p>
    <w:p w14:paraId="332ECC61" w14:textId="77777777" w:rsidR="0067095D" w:rsidRPr="00E8680F" w:rsidRDefault="0067095D" w:rsidP="0067095D">
      <w:pPr>
        <w:shd w:val="clear" w:color="auto" w:fill="FFFFFF"/>
        <w:rPr>
          <w:rFonts w:ascii="Times New Roman" w:hAnsi="Times New Roman"/>
          <w:sz w:val="22"/>
          <w:szCs w:val="22"/>
        </w:rPr>
      </w:pPr>
    </w:p>
    <w:p w14:paraId="25638287" w14:textId="6AA50E29" w:rsidR="0067095D" w:rsidRPr="00E8680F" w:rsidRDefault="001C142E" w:rsidP="0067095D">
      <w:pPr>
        <w:pStyle w:val="ListParagraph"/>
        <w:numPr>
          <w:ilvl w:val="0"/>
          <w:numId w:val="27"/>
        </w:numPr>
        <w:pBdr>
          <w:top w:val="nil"/>
          <w:left w:val="nil"/>
          <w:bottom w:val="nil"/>
          <w:right w:val="nil"/>
          <w:between w:val="nil"/>
        </w:pBdr>
        <w:suppressAutoHyphens w:val="0"/>
        <w:spacing w:after="160" w:line="259" w:lineRule="auto"/>
        <w:rPr>
          <w:rFonts w:ascii="Times New Roman" w:eastAsia="Times New Roman" w:hAnsi="Times New Roman"/>
          <w:sz w:val="22"/>
          <w:szCs w:val="22"/>
        </w:rPr>
      </w:pPr>
      <w:bookmarkStart w:id="17" w:name="_Toc118705649"/>
      <w:r w:rsidRPr="00524C5F">
        <w:rPr>
          <w:rStyle w:val="Heading3Char"/>
          <w:rFonts w:ascii="Times New Roman" w:hAnsi="Times New Roman"/>
          <w:sz w:val="22"/>
          <w:szCs w:val="22"/>
        </w:rPr>
        <w:t xml:space="preserve">ISO/IEC 21000-20 </w:t>
      </w:r>
      <w:r w:rsidR="0067095D" w:rsidRPr="00524C5F">
        <w:rPr>
          <w:rStyle w:val="Heading3Char"/>
          <w:rFonts w:ascii="Times New Roman" w:hAnsi="Times New Roman"/>
          <w:sz w:val="22"/>
          <w:szCs w:val="22"/>
        </w:rPr>
        <w:t>Contract Expression Language (CEL)</w:t>
      </w:r>
      <w:bookmarkEnd w:id="17"/>
      <w:r w:rsidR="0067095D" w:rsidRPr="00E8680F">
        <w:rPr>
          <w:rFonts w:ascii="Times New Roman" w:eastAsia="Times New Roman" w:hAnsi="Times New Roman"/>
          <w:sz w:val="22"/>
          <w:szCs w:val="22"/>
        </w:rPr>
        <w:t xml:space="preserve"> [20] supports the same functionality as the Media Contract Ontology (MCO) but expressed by XML schemas instead of RDF ontologies.</w:t>
      </w:r>
    </w:p>
    <w:p w14:paraId="75932DFC" w14:textId="77777777" w:rsidR="0067095D" w:rsidRPr="00E8680F" w:rsidRDefault="0067095D" w:rsidP="0067095D">
      <w:pPr>
        <w:pStyle w:val="ListParagraph"/>
        <w:pBdr>
          <w:top w:val="nil"/>
          <w:left w:val="nil"/>
          <w:bottom w:val="nil"/>
          <w:right w:val="nil"/>
          <w:between w:val="nil"/>
        </w:pBdr>
        <w:ind w:left="360"/>
        <w:rPr>
          <w:rFonts w:ascii="Times New Roman" w:eastAsia="Times New Roman" w:hAnsi="Times New Roman"/>
          <w:sz w:val="22"/>
          <w:szCs w:val="22"/>
        </w:rPr>
      </w:pPr>
    </w:p>
    <w:p w14:paraId="2A581E8D" w14:textId="5D10835A" w:rsidR="0067095D" w:rsidRPr="00E8680F" w:rsidRDefault="004A0245" w:rsidP="0067095D">
      <w:pPr>
        <w:pStyle w:val="ListParagraph"/>
        <w:numPr>
          <w:ilvl w:val="0"/>
          <w:numId w:val="27"/>
        </w:numPr>
        <w:shd w:val="clear" w:color="auto" w:fill="FFFFFF"/>
        <w:suppressAutoHyphens w:val="0"/>
        <w:ind w:left="357" w:hanging="357"/>
        <w:rPr>
          <w:rFonts w:ascii="Times New Roman" w:hAnsi="Times New Roman"/>
          <w:sz w:val="22"/>
          <w:szCs w:val="22"/>
          <w:lang w:eastAsia="zh-CN"/>
        </w:rPr>
      </w:pPr>
      <w:bookmarkStart w:id="18" w:name="_Toc118705650"/>
      <w:r w:rsidRPr="00524C5F">
        <w:rPr>
          <w:rStyle w:val="Heading3Char"/>
          <w:rFonts w:ascii="Times New Roman" w:hAnsi="Times New Roman"/>
          <w:sz w:val="22"/>
          <w:szCs w:val="22"/>
        </w:rPr>
        <w:t xml:space="preserve">ISO/IEC 21000-23 </w:t>
      </w:r>
      <w:r w:rsidR="0067095D" w:rsidRPr="00524C5F">
        <w:rPr>
          <w:rStyle w:val="Heading3Char"/>
          <w:rFonts w:ascii="Times New Roman" w:hAnsi="Times New Roman"/>
          <w:sz w:val="22"/>
          <w:szCs w:val="22"/>
        </w:rPr>
        <w:t>Smart Contracts for Media (SC</w:t>
      </w:r>
      <w:r w:rsidRPr="00524C5F">
        <w:rPr>
          <w:rStyle w:val="Heading3Char"/>
          <w:rFonts w:ascii="Times New Roman" w:hAnsi="Times New Roman"/>
          <w:sz w:val="22"/>
          <w:szCs w:val="22"/>
        </w:rPr>
        <w:t>M</w:t>
      </w:r>
      <w:r w:rsidR="0067095D" w:rsidRPr="00524C5F">
        <w:rPr>
          <w:rStyle w:val="Heading3Char"/>
          <w:rFonts w:ascii="Times New Roman" w:hAnsi="Times New Roman"/>
          <w:sz w:val="22"/>
          <w:szCs w:val="22"/>
        </w:rPr>
        <w:t>)</w:t>
      </w:r>
      <w:bookmarkEnd w:id="18"/>
      <w:r w:rsidR="0067095D" w:rsidRPr="00E8680F">
        <w:rPr>
          <w:rFonts w:ascii="Times New Roman" w:hAnsi="Times New Roman"/>
          <w:b/>
          <w:bCs/>
          <w:sz w:val="22"/>
          <w:szCs w:val="22"/>
          <w:lang w:eastAsia="zh-CN"/>
        </w:rPr>
        <w:t xml:space="preserve"> </w:t>
      </w:r>
      <w:r w:rsidR="0067095D" w:rsidRPr="00E8680F">
        <w:rPr>
          <w:rFonts w:ascii="Times New Roman" w:hAnsi="Times New Roman"/>
          <w:sz w:val="22"/>
          <w:szCs w:val="22"/>
        </w:rPr>
        <w:t xml:space="preserve">[5], [6] </w:t>
      </w:r>
      <w:r w:rsidR="0067095D" w:rsidRPr="00E8680F">
        <w:rPr>
          <w:rFonts w:ascii="Times New Roman" w:hAnsi="Times New Roman"/>
          <w:sz w:val="22"/>
          <w:szCs w:val="22"/>
          <w:lang w:eastAsia="zh-CN"/>
        </w:rPr>
        <w:t>provides the means (e.g., application programming interfaces) for converting MPEG-21 XML and RDF media contracts (ISO/IEC 21000-19 Media Value Chain Ontology, ISO/IEC 21000-19/AMD1 Audio Value Chain Ontology, ISO/IEC 21000-20 (2nd Ed) Contract Expression Language and ISO/IEC 21000-21 (2</w:t>
      </w:r>
      <w:r w:rsidR="0067095D" w:rsidRPr="00E8680F">
        <w:rPr>
          <w:rFonts w:ascii="Times New Roman" w:hAnsi="Times New Roman"/>
          <w:sz w:val="22"/>
          <w:szCs w:val="22"/>
          <w:vertAlign w:val="superscript"/>
          <w:lang w:eastAsia="zh-CN"/>
        </w:rPr>
        <w:t>nd</w:t>
      </w:r>
      <w:r w:rsidR="0067095D" w:rsidRPr="00E8680F">
        <w:rPr>
          <w:rFonts w:ascii="Times New Roman" w:hAnsi="Times New Roman"/>
          <w:sz w:val="22"/>
          <w:szCs w:val="22"/>
          <w:lang w:eastAsia="zh-CN"/>
        </w:rPr>
        <w:t xml:space="preserve"> Ed) Media Contract Ontology) to smart contracts that can be executed on existing DLT environments.</w:t>
      </w:r>
    </w:p>
    <w:p w14:paraId="1198C065" w14:textId="77777777" w:rsidR="0067095D" w:rsidRPr="00E8680F" w:rsidRDefault="0067095D" w:rsidP="0067095D">
      <w:pPr>
        <w:pStyle w:val="ListParagraph"/>
        <w:rPr>
          <w:rFonts w:ascii="Times New Roman" w:hAnsi="Times New Roman"/>
          <w:sz w:val="22"/>
          <w:szCs w:val="22"/>
          <w:lang w:eastAsia="zh-CN"/>
        </w:rPr>
      </w:pPr>
    </w:p>
    <w:p w14:paraId="2C19ACDF" w14:textId="77777777" w:rsidR="0067095D" w:rsidRPr="00E8680F" w:rsidRDefault="0067095D" w:rsidP="00FE0837">
      <w:pPr>
        <w:pStyle w:val="ListParagraph"/>
        <w:shd w:val="clear" w:color="auto" w:fill="FFFFFF"/>
        <w:spacing w:before="120"/>
        <w:ind w:left="357" w:firstLine="0"/>
        <w:rPr>
          <w:rFonts w:ascii="Times New Roman" w:hAnsi="Times New Roman"/>
          <w:sz w:val="22"/>
          <w:szCs w:val="22"/>
          <w:lang w:eastAsia="zh-CN"/>
        </w:rPr>
      </w:pPr>
      <w:r w:rsidRPr="00E8680F">
        <w:rPr>
          <w:rFonts w:ascii="Times New Roman" w:hAnsi="Times New Roman"/>
          <w:sz w:val="22"/>
          <w:szCs w:val="22"/>
          <w:lang w:eastAsia="zh-CN"/>
        </w:rPr>
        <w:t>This standard will assist the media industry in achieving effective interoperability for the exchange of verified contractual data between different DLTs. In this way, it will increase trust among the stakeholders for sharing high-value data (e.g., music rights) in the ecosystem. Another important feature of this standard is that it offers the possibility to persistently bind the clauses of a smart contract to their corresponding ones of a narrative contract. In this way, each party signing an ISO/IEC 21000-23 conforming smart contract will be able to know exactly what its clauses express.</w:t>
      </w:r>
    </w:p>
    <w:p w14:paraId="7009BA1B" w14:textId="77777777" w:rsidR="0067095D" w:rsidRDefault="0067095D" w:rsidP="0067095D">
      <w:pPr>
        <w:pStyle w:val="ListParagraph"/>
        <w:shd w:val="clear" w:color="auto" w:fill="FFFFFF"/>
        <w:ind w:left="360"/>
        <w:rPr>
          <w:rFonts w:ascii="Times New Roman" w:hAnsi="Times New Roman"/>
          <w:lang w:eastAsia="zh-CN"/>
        </w:rPr>
      </w:pPr>
    </w:p>
    <w:p w14:paraId="118D2DED" w14:textId="150DEBBB" w:rsidR="008141EC" w:rsidRPr="008141EC" w:rsidRDefault="0067095D" w:rsidP="008141EC">
      <w:pPr>
        <w:pStyle w:val="Heading2"/>
        <w:numPr>
          <w:ilvl w:val="1"/>
          <w:numId w:val="24"/>
        </w:numPr>
        <w:tabs>
          <w:tab w:val="num" w:pos="567"/>
        </w:tabs>
        <w:ind w:left="567" w:hanging="567"/>
        <w:rPr>
          <w:rFonts w:ascii="Times New Roman" w:hAnsi="Times New Roman"/>
          <w:sz w:val="22"/>
          <w:szCs w:val="22"/>
        </w:rPr>
      </w:pPr>
      <w:bookmarkStart w:id="19" w:name="_Toc118705651"/>
      <w:r w:rsidRPr="00FE0837">
        <w:rPr>
          <w:rFonts w:ascii="Times New Roman" w:hAnsi="Times New Roman"/>
          <w:sz w:val="22"/>
          <w:szCs w:val="22"/>
        </w:rPr>
        <w:t>Rights and metadata management</w:t>
      </w:r>
      <w:bookmarkEnd w:id="19"/>
    </w:p>
    <w:p w14:paraId="48F644FE" w14:textId="79F0D834" w:rsidR="003D74F6" w:rsidRPr="00E8680F" w:rsidRDefault="0067095D" w:rsidP="003D74F6">
      <w:pPr>
        <w:spacing w:before="120"/>
        <w:ind w:firstLine="0"/>
        <w:rPr>
          <w:rFonts w:ascii="Times New Roman" w:hAnsi="Times New Roman"/>
          <w:sz w:val="22"/>
          <w:szCs w:val="22"/>
        </w:rPr>
      </w:pPr>
      <w:r w:rsidRPr="00E8680F">
        <w:rPr>
          <w:rFonts w:ascii="Times New Roman" w:hAnsi="Times New Roman"/>
          <w:sz w:val="22"/>
          <w:szCs w:val="22"/>
        </w:rPr>
        <w:t xml:space="preserve">The role of rights metadata management – based on MPEG-21 CEL/MCO [11], [14], [17], [20] schemas and ontologies – is to allow </w:t>
      </w:r>
      <w:r w:rsidRPr="00E8680F">
        <w:rPr>
          <w:rFonts w:ascii="Times New Roman" w:hAnsi="Times New Roman"/>
          <w:b/>
          <w:bCs/>
          <w:sz w:val="22"/>
          <w:szCs w:val="22"/>
        </w:rPr>
        <w:t>rightsholders</w:t>
      </w:r>
      <w:r w:rsidRPr="00E8680F">
        <w:rPr>
          <w:rFonts w:ascii="Times New Roman" w:hAnsi="Times New Roman"/>
          <w:sz w:val="22"/>
          <w:szCs w:val="22"/>
        </w:rPr>
        <w:t xml:space="preserve"> to declare their rights and rights users to search for rights. </w:t>
      </w:r>
      <w:r w:rsidRPr="00E8680F">
        <w:rPr>
          <w:rFonts w:ascii="Times New Roman" w:hAnsi="Times New Roman"/>
          <w:b/>
          <w:bCs/>
          <w:sz w:val="22"/>
          <w:szCs w:val="22"/>
        </w:rPr>
        <w:t>Rights users</w:t>
      </w:r>
      <w:r w:rsidRPr="00E8680F">
        <w:rPr>
          <w:rFonts w:ascii="Times New Roman" w:hAnsi="Times New Roman"/>
          <w:sz w:val="22"/>
          <w:szCs w:val="22"/>
        </w:rPr>
        <w:t xml:space="preserve"> will then license, distribute, and remunerate content. Therefore, one must be able to:</w:t>
      </w:r>
    </w:p>
    <w:p w14:paraId="2896BF77" w14:textId="77777777" w:rsidR="0067095D" w:rsidRPr="00E8680F" w:rsidRDefault="0067095D" w:rsidP="0067095D">
      <w:pPr>
        <w:numPr>
          <w:ilvl w:val="0"/>
          <w:numId w:val="26"/>
        </w:numPr>
        <w:suppressAutoHyphens w:val="0"/>
        <w:ind w:right="57"/>
        <w:rPr>
          <w:rFonts w:ascii="Times New Roman" w:eastAsia="Times New Roman" w:hAnsi="Times New Roman"/>
          <w:sz w:val="22"/>
          <w:szCs w:val="22"/>
          <w:lang w:eastAsia="en-GB"/>
        </w:rPr>
      </w:pPr>
      <w:r w:rsidRPr="00E8680F">
        <w:rPr>
          <w:rFonts w:ascii="Times New Roman" w:hAnsi="Times New Roman"/>
          <w:b/>
          <w:bCs/>
          <w:sz w:val="22"/>
          <w:szCs w:val="22"/>
        </w:rPr>
        <w:lastRenderedPageBreak/>
        <w:t>Store</w:t>
      </w:r>
      <w:r w:rsidRPr="00E8680F">
        <w:rPr>
          <w:rFonts w:ascii="Times New Roman" w:hAnsi="Times New Roman"/>
          <w:sz w:val="22"/>
          <w:szCs w:val="22"/>
        </w:rPr>
        <w:t xml:space="preserve"> identification metadata and rights metadata including machine-readable royalty splits, as well as standard terms and conditions. Identification</w:t>
      </w:r>
      <w:r w:rsidRPr="00E8680F">
        <w:rPr>
          <w:rFonts w:ascii="Times New Roman" w:eastAsia="Times New Roman" w:hAnsi="Times New Roman"/>
          <w:sz w:val="22"/>
          <w:szCs w:val="22"/>
          <w:lang w:eastAsia="en-GB"/>
        </w:rPr>
        <w:t xml:space="preserve"> metadata answering the questions: </w:t>
      </w:r>
      <w:r w:rsidRPr="00E8680F">
        <w:rPr>
          <w:rFonts w:ascii="Times New Roman" w:eastAsia="Times New Roman" w:hAnsi="Times New Roman"/>
          <w:i/>
          <w:iCs/>
          <w:sz w:val="22"/>
          <w:szCs w:val="22"/>
          <w:lang w:eastAsia="en-GB"/>
        </w:rPr>
        <w:t xml:space="preserve">what </w:t>
      </w:r>
      <w:proofErr w:type="gramStart"/>
      <w:r w:rsidRPr="00E8680F">
        <w:rPr>
          <w:rFonts w:ascii="Times New Roman" w:eastAsia="Times New Roman" w:hAnsi="Times New Roman"/>
          <w:i/>
          <w:iCs/>
          <w:sz w:val="22"/>
          <w:szCs w:val="22"/>
          <w:lang w:eastAsia="en-GB"/>
        </w:rPr>
        <w:t>is what</w:t>
      </w:r>
      <w:proofErr w:type="gramEnd"/>
      <w:r w:rsidRPr="00E8680F">
        <w:rPr>
          <w:rFonts w:ascii="Times New Roman" w:eastAsia="Times New Roman" w:hAnsi="Times New Roman"/>
          <w:sz w:val="22"/>
          <w:szCs w:val="22"/>
          <w:lang w:eastAsia="en-GB"/>
        </w:rPr>
        <w:t xml:space="preserve">, </w:t>
      </w:r>
      <w:r w:rsidRPr="00E8680F">
        <w:rPr>
          <w:rFonts w:ascii="Times New Roman" w:eastAsia="Times New Roman" w:hAnsi="Times New Roman"/>
          <w:i/>
          <w:iCs/>
          <w:sz w:val="22"/>
          <w:szCs w:val="22"/>
          <w:lang w:eastAsia="en-GB"/>
        </w:rPr>
        <w:t>who is who;</w:t>
      </w:r>
      <w:r w:rsidRPr="00E8680F">
        <w:rPr>
          <w:rFonts w:ascii="Times New Roman" w:eastAsia="Times New Roman" w:hAnsi="Times New Roman"/>
          <w:sz w:val="22"/>
          <w:szCs w:val="22"/>
          <w:lang w:eastAsia="en-GB"/>
        </w:rPr>
        <w:t xml:space="preserve"> </w:t>
      </w:r>
      <w:r w:rsidRPr="00E8680F">
        <w:rPr>
          <w:rFonts w:ascii="Times New Roman" w:hAnsi="Times New Roman"/>
          <w:sz w:val="22"/>
          <w:szCs w:val="22"/>
        </w:rPr>
        <w:t>Rights</w:t>
      </w:r>
      <w:r w:rsidRPr="00E8680F">
        <w:rPr>
          <w:rFonts w:ascii="Times New Roman" w:eastAsia="Times New Roman" w:hAnsi="Times New Roman"/>
          <w:sz w:val="22"/>
          <w:szCs w:val="22"/>
          <w:lang w:eastAsia="en-GB"/>
        </w:rPr>
        <w:t xml:space="preserve"> metadata answering the questions: </w:t>
      </w:r>
      <w:r w:rsidRPr="00E8680F">
        <w:rPr>
          <w:rFonts w:ascii="Times New Roman" w:eastAsia="Times New Roman" w:hAnsi="Times New Roman"/>
          <w:i/>
          <w:iCs/>
          <w:sz w:val="22"/>
          <w:szCs w:val="22"/>
          <w:lang w:eastAsia="en-GB"/>
        </w:rPr>
        <w:t>who did what</w:t>
      </w:r>
      <w:r w:rsidRPr="00E8680F">
        <w:rPr>
          <w:rFonts w:ascii="Times New Roman" w:eastAsia="Times New Roman" w:hAnsi="Times New Roman"/>
          <w:sz w:val="22"/>
          <w:szCs w:val="22"/>
          <w:lang w:eastAsia="en-GB"/>
        </w:rPr>
        <w:t xml:space="preserve">, </w:t>
      </w:r>
      <w:r w:rsidRPr="00E8680F">
        <w:rPr>
          <w:rFonts w:ascii="Times New Roman" w:eastAsia="Times New Roman" w:hAnsi="Times New Roman"/>
          <w:i/>
          <w:iCs/>
          <w:sz w:val="22"/>
          <w:szCs w:val="22"/>
          <w:lang w:eastAsia="en-GB"/>
        </w:rPr>
        <w:t>who owns what</w:t>
      </w:r>
      <w:r w:rsidRPr="00E8680F">
        <w:rPr>
          <w:rFonts w:ascii="Times New Roman" w:eastAsia="Times New Roman" w:hAnsi="Times New Roman"/>
          <w:sz w:val="22"/>
          <w:szCs w:val="22"/>
          <w:lang w:eastAsia="en-GB"/>
        </w:rPr>
        <w:t xml:space="preserve">, </w:t>
      </w:r>
      <w:r w:rsidRPr="00E8680F">
        <w:rPr>
          <w:rFonts w:ascii="Times New Roman" w:eastAsia="Times New Roman" w:hAnsi="Times New Roman"/>
          <w:i/>
          <w:iCs/>
          <w:sz w:val="22"/>
          <w:szCs w:val="22"/>
          <w:lang w:eastAsia="en-GB"/>
        </w:rPr>
        <w:t>what can we do with that.</w:t>
      </w:r>
    </w:p>
    <w:p w14:paraId="3A3C113F" w14:textId="7DE6998B" w:rsidR="0067095D" w:rsidRPr="00E8680F" w:rsidRDefault="0067095D" w:rsidP="0067095D">
      <w:pPr>
        <w:numPr>
          <w:ilvl w:val="0"/>
          <w:numId w:val="26"/>
        </w:numPr>
        <w:suppressAutoHyphens w:val="0"/>
        <w:spacing w:before="120"/>
        <w:ind w:right="57"/>
        <w:rPr>
          <w:rFonts w:ascii="Times New Roman" w:hAnsi="Times New Roman"/>
          <w:sz w:val="22"/>
          <w:szCs w:val="22"/>
        </w:rPr>
      </w:pPr>
      <w:r w:rsidRPr="00E8680F">
        <w:rPr>
          <w:rFonts w:ascii="Times New Roman" w:hAnsi="Times New Roman"/>
          <w:b/>
          <w:bCs/>
          <w:sz w:val="22"/>
          <w:szCs w:val="22"/>
        </w:rPr>
        <w:t>Manage</w:t>
      </w:r>
      <w:r w:rsidRPr="00E8680F">
        <w:rPr>
          <w:rFonts w:ascii="Times New Roman" w:hAnsi="Times New Roman"/>
          <w:sz w:val="22"/>
          <w:szCs w:val="22"/>
        </w:rPr>
        <w:t xml:space="preserve"> the ex-ante (before distribution) machine-readable propagation of royalty splits (for remuneration) and terms and conditions (for licensing) throughout the dynamic and complex structure of contributions to a media </w:t>
      </w:r>
      <w:proofErr w:type="gramStart"/>
      <w:r w:rsidR="00570560">
        <w:rPr>
          <w:rFonts w:ascii="Times New Roman" w:hAnsi="Times New Roman"/>
          <w:sz w:val="22"/>
          <w:szCs w:val="22"/>
        </w:rPr>
        <w:t>end</w:t>
      </w:r>
      <w:r w:rsidRPr="00E8680F">
        <w:rPr>
          <w:rFonts w:ascii="Times New Roman" w:hAnsi="Times New Roman"/>
          <w:sz w:val="22"/>
          <w:szCs w:val="22"/>
        </w:rPr>
        <w:t xml:space="preserve"> product</w:t>
      </w:r>
      <w:proofErr w:type="gramEnd"/>
      <w:r w:rsidRPr="00E8680F">
        <w:rPr>
          <w:rFonts w:ascii="Times New Roman" w:hAnsi="Times New Roman"/>
          <w:sz w:val="22"/>
          <w:szCs w:val="22"/>
        </w:rPr>
        <w:t>. The data required for distribution and remuneration, i.e., the data required for a smart contract, is interlinked in the licensing statement: “Licensor (</w:t>
      </w:r>
      <w:proofErr w:type="spellStart"/>
      <w:r w:rsidRPr="00E8680F">
        <w:rPr>
          <w:rFonts w:ascii="Times New Roman" w:hAnsi="Times New Roman"/>
          <w:sz w:val="22"/>
          <w:szCs w:val="22"/>
        </w:rPr>
        <w:t>Party</w:t>
      </w:r>
      <w:r w:rsidRPr="00E8680F">
        <w:rPr>
          <w:rFonts w:ascii="Times New Roman" w:hAnsi="Times New Roman"/>
          <w:sz w:val="22"/>
          <w:szCs w:val="22"/>
          <w:vertAlign w:val="subscript"/>
        </w:rPr>
        <w:t>a</w:t>
      </w:r>
      <w:proofErr w:type="spellEnd"/>
      <w:r w:rsidRPr="00E8680F">
        <w:rPr>
          <w:rFonts w:ascii="Times New Roman" w:hAnsi="Times New Roman"/>
          <w:sz w:val="22"/>
          <w:szCs w:val="22"/>
        </w:rPr>
        <w:t>) gives Licensee (</w:t>
      </w:r>
      <w:proofErr w:type="spellStart"/>
      <w:r w:rsidRPr="00E8680F">
        <w:rPr>
          <w:rFonts w:ascii="Times New Roman" w:hAnsi="Times New Roman"/>
          <w:sz w:val="22"/>
          <w:szCs w:val="22"/>
        </w:rPr>
        <w:t>Party</w:t>
      </w:r>
      <w:r w:rsidRPr="00E8680F">
        <w:rPr>
          <w:rFonts w:ascii="Times New Roman" w:hAnsi="Times New Roman"/>
          <w:sz w:val="22"/>
          <w:szCs w:val="22"/>
          <w:vertAlign w:val="subscript"/>
        </w:rPr>
        <w:t>b</w:t>
      </w:r>
      <w:proofErr w:type="spellEnd"/>
      <w:r w:rsidRPr="00E8680F">
        <w:rPr>
          <w:rFonts w:ascii="Times New Roman" w:hAnsi="Times New Roman"/>
          <w:sz w:val="22"/>
          <w:szCs w:val="22"/>
        </w:rPr>
        <w:t xml:space="preserve">) the </w:t>
      </w:r>
      <w:proofErr w:type="spellStart"/>
      <w:r w:rsidRPr="00E8680F">
        <w:rPr>
          <w:rFonts w:ascii="Times New Roman" w:hAnsi="Times New Roman"/>
          <w:sz w:val="22"/>
          <w:szCs w:val="22"/>
        </w:rPr>
        <w:t>Licence</w:t>
      </w:r>
      <w:r w:rsidRPr="00E8680F">
        <w:rPr>
          <w:rFonts w:ascii="Times New Roman" w:hAnsi="Times New Roman"/>
          <w:sz w:val="22"/>
          <w:szCs w:val="22"/>
          <w:vertAlign w:val="subscript"/>
        </w:rPr>
        <w:t>l</w:t>
      </w:r>
      <w:proofErr w:type="spellEnd"/>
      <w:r w:rsidRPr="00E8680F">
        <w:rPr>
          <w:rFonts w:ascii="Times New Roman" w:hAnsi="Times New Roman"/>
          <w:sz w:val="22"/>
          <w:szCs w:val="22"/>
        </w:rPr>
        <w:t xml:space="preserve"> to perform the Actions A</w:t>
      </w:r>
      <w:r w:rsidRPr="00E8680F">
        <w:rPr>
          <w:rFonts w:ascii="Times New Roman" w:hAnsi="Times New Roman"/>
          <w:sz w:val="22"/>
          <w:szCs w:val="22"/>
          <w:vertAlign w:val="subscript"/>
        </w:rPr>
        <w:t xml:space="preserve">1 </w:t>
      </w:r>
      <w:proofErr w:type="spellStart"/>
      <w:r w:rsidRPr="00E8680F">
        <w:rPr>
          <w:rFonts w:ascii="Times New Roman" w:hAnsi="Times New Roman"/>
          <w:sz w:val="22"/>
          <w:szCs w:val="22"/>
          <w:vertAlign w:val="subscript"/>
        </w:rPr>
        <w:t>to n</w:t>
      </w:r>
      <w:proofErr w:type="spellEnd"/>
      <w:r w:rsidRPr="00E8680F">
        <w:rPr>
          <w:rFonts w:ascii="Times New Roman" w:hAnsi="Times New Roman"/>
          <w:sz w:val="22"/>
          <w:szCs w:val="22"/>
        </w:rPr>
        <w:t xml:space="preserve"> over the IP Entities</w:t>
      </w:r>
      <w:r w:rsidRPr="00E8680F">
        <w:rPr>
          <w:rFonts w:ascii="Times New Roman" w:hAnsi="Times New Roman"/>
          <w:sz w:val="22"/>
          <w:szCs w:val="22"/>
          <w:vertAlign w:val="subscript"/>
        </w:rPr>
        <w:t xml:space="preserve">1 </w:t>
      </w:r>
      <w:proofErr w:type="spellStart"/>
      <w:r w:rsidRPr="00E8680F">
        <w:rPr>
          <w:rFonts w:ascii="Times New Roman" w:hAnsi="Times New Roman"/>
          <w:sz w:val="22"/>
          <w:szCs w:val="22"/>
          <w:vertAlign w:val="subscript"/>
        </w:rPr>
        <w:t>to n</w:t>
      </w:r>
      <w:proofErr w:type="spellEnd"/>
      <w:r w:rsidRPr="00E8680F">
        <w:rPr>
          <w:rFonts w:ascii="Times New Roman" w:hAnsi="Times New Roman"/>
          <w:sz w:val="22"/>
          <w:szCs w:val="22"/>
        </w:rPr>
        <w:t xml:space="preserve"> under the Terms T</w:t>
      </w:r>
      <w:r w:rsidRPr="00E8680F">
        <w:rPr>
          <w:rFonts w:ascii="Times New Roman" w:hAnsi="Times New Roman"/>
          <w:sz w:val="22"/>
          <w:szCs w:val="22"/>
          <w:vertAlign w:val="subscript"/>
        </w:rPr>
        <w:t>1 to n</w:t>
      </w:r>
      <w:r w:rsidRPr="00E8680F">
        <w:rPr>
          <w:rFonts w:ascii="Times New Roman" w:hAnsi="Times New Roman"/>
          <w:sz w:val="22"/>
          <w:szCs w:val="22"/>
        </w:rPr>
        <w:t>”.</w:t>
      </w:r>
    </w:p>
    <w:p w14:paraId="00BD7A37" w14:textId="77777777" w:rsidR="0067095D" w:rsidRPr="00E8680F" w:rsidRDefault="0067095D" w:rsidP="00E8680F">
      <w:pPr>
        <w:ind w:firstLine="0"/>
        <w:rPr>
          <w:rFonts w:ascii="Times New Roman" w:hAnsi="Times New Roman"/>
          <w:sz w:val="22"/>
          <w:szCs w:val="22"/>
        </w:rPr>
      </w:pPr>
    </w:p>
    <w:p w14:paraId="27C1A635" w14:textId="44D09FA9" w:rsidR="008141EC" w:rsidRDefault="0067095D" w:rsidP="00FE0837">
      <w:pPr>
        <w:pStyle w:val="ListParagraph"/>
        <w:ind w:left="0" w:firstLine="0"/>
        <w:rPr>
          <w:rFonts w:ascii="Times New Roman" w:hAnsi="Times New Roman"/>
          <w:sz w:val="22"/>
          <w:szCs w:val="22"/>
        </w:rPr>
      </w:pPr>
      <w:r w:rsidRPr="003023A5">
        <w:rPr>
          <w:rFonts w:ascii="Times New Roman" w:hAnsi="Times New Roman"/>
          <w:sz w:val="22"/>
          <w:szCs w:val="22"/>
        </w:rPr>
        <w:t xml:space="preserve">Metadata management includes </w:t>
      </w:r>
      <w:r w:rsidR="002E4D3F">
        <w:rPr>
          <w:rFonts w:ascii="Times New Roman" w:hAnsi="Times New Roman"/>
          <w:sz w:val="22"/>
          <w:szCs w:val="22"/>
        </w:rPr>
        <w:t xml:space="preserve">the </w:t>
      </w:r>
      <w:r w:rsidR="002E4D3F" w:rsidRPr="002E4D3F">
        <w:rPr>
          <w:rFonts w:ascii="Times New Roman" w:hAnsi="Times New Roman"/>
          <w:b/>
          <w:bCs/>
          <w:sz w:val="22"/>
          <w:szCs w:val="22"/>
        </w:rPr>
        <w:t>capture</w:t>
      </w:r>
      <w:r w:rsidR="002E4D3F">
        <w:rPr>
          <w:rFonts w:ascii="Times New Roman" w:hAnsi="Times New Roman"/>
          <w:sz w:val="22"/>
          <w:szCs w:val="22"/>
        </w:rPr>
        <w:t xml:space="preserve"> of contributors and their contributions, </w:t>
      </w:r>
      <w:r w:rsidRPr="003023A5">
        <w:rPr>
          <w:rFonts w:ascii="Times New Roman" w:hAnsi="Times New Roman"/>
          <w:sz w:val="22"/>
          <w:szCs w:val="22"/>
        </w:rPr>
        <w:t xml:space="preserve">the </w:t>
      </w:r>
      <w:r w:rsidRPr="003023A5">
        <w:rPr>
          <w:rFonts w:ascii="Times New Roman" w:hAnsi="Times New Roman"/>
          <w:b/>
          <w:bCs/>
          <w:sz w:val="22"/>
          <w:szCs w:val="22"/>
        </w:rPr>
        <w:t>ingestion</w:t>
      </w:r>
      <w:r w:rsidRPr="003023A5">
        <w:rPr>
          <w:rFonts w:ascii="Times New Roman" w:hAnsi="Times New Roman"/>
          <w:sz w:val="22"/>
          <w:szCs w:val="22"/>
        </w:rPr>
        <w:t xml:space="preserve"> of rights data, the handling of ownership or availability </w:t>
      </w:r>
      <w:r w:rsidRPr="003023A5">
        <w:rPr>
          <w:rFonts w:ascii="Times New Roman" w:hAnsi="Times New Roman"/>
          <w:b/>
          <w:bCs/>
          <w:sz w:val="22"/>
          <w:szCs w:val="22"/>
        </w:rPr>
        <w:t>conflicts</w:t>
      </w:r>
      <w:r w:rsidRPr="003023A5">
        <w:rPr>
          <w:rFonts w:ascii="Times New Roman" w:hAnsi="Times New Roman"/>
          <w:sz w:val="22"/>
          <w:szCs w:val="22"/>
        </w:rPr>
        <w:t xml:space="preserve">, and the </w:t>
      </w:r>
      <w:r w:rsidRPr="003023A5">
        <w:rPr>
          <w:rFonts w:ascii="Times New Roman" w:hAnsi="Times New Roman"/>
          <w:b/>
          <w:bCs/>
          <w:sz w:val="22"/>
          <w:szCs w:val="22"/>
        </w:rPr>
        <w:t>query</w:t>
      </w:r>
      <w:r w:rsidRPr="003023A5">
        <w:rPr>
          <w:rFonts w:ascii="Times New Roman" w:hAnsi="Times New Roman"/>
          <w:sz w:val="22"/>
          <w:szCs w:val="22"/>
        </w:rPr>
        <w:t xml:space="preserve"> of rights data [21], [22], [23].</w:t>
      </w:r>
      <w:r w:rsidR="003023A5">
        <w:rPr>
          <w:rFonts w:ascii="Times New Roman" w:hAnsi="Times New Roman"/>
          <w:sz w:val="22"/>
          <w:szCs w:val="22"/>
        </w:rPr>
        <w:t xml:space="preserve"> In the following, these functionalities are briefly described</w:t>
      </w:r>
      <w:r w:rsidR="00A9354C">
        <w:rPr>
          <w:rFonts w:ascii="Times New Roman" w:hAnsi="Times New Roman"/>
          <w:sz w:val="22"/>
          <w:szCs w:val="22"/>
        </w:rPr>
        <w:t>:</w:t>
      </w:r>
    </w:p>
    <w:p w14:paraId="1289FB7A" w14:textId="77777777" w:rsidR="002F0123" w:rsidRDefault="002F0123" w:rsidP="00FE0837">
      <w:pPr>
        <w:pStyle w:val="ListParagraph"/>
        <w:ind w:left="0" w:firstLine="0"/>
        <w:rPr>
          <w:rFonts w:ascii="Times New Roman" w:hAnsi="Times New Roman"/>
          <w:sz w:val="22"/>
          <w:szCs w:val="22"/>
        </w:rPr>
      </w:pPr>
    </w:p>
    <w:p w14:paraId="78D88E3F" w14:textId="4026DA61" w:rsidR="008141EC" w:rsidRPr="002E4D3F" w:rsidRDefault="008141EC" w:rsidP="008141EC">
      <w:pPr>
        <w:pStyle w:val="ListParagraph"/>
        <w:numPr>
          <w:ilvl w:val="0"/>
          <w:numId w:val="37"/>
        </w:numPr>
        <w:suppressAutoHyphens w:val="0"/>
        <w:rPr>
          <w:rFonts w:ascii="Times New Roman" w:hAnsi="Times New Roman"/>
          <w:sz w:val="22"/>
          <w:szCs w:val="22"/>
        </w:rPr>
      </w:pPr>
      <w:r w:rsidRPr="002E4D3F">
        <w:rPr>
          <w:rFonts w:ascii="Times New Roman" w:hAnsi="Times New Roman"/>
          <w:sz w:val="22"/>
          <w:szCs w:val="22"/>
        </w:rPr>
        <w:t xml:space="preserve">the </w:t>
      </w:r>
      <w:r w:rsidRPr="002E4D3F">
        <w:rPr>
          <w:rFonts w:ascii="Times New Roman" w:hAnsi="Times New Roman"/>
          <w:b/>
          <w:bCs/>
          <w:sz w:val="22"/>
          <w:szCs w:val="22"/>
        </w:rPr>
        <w:t>capture</w:t>
      </w:r>
      <w:r w:rsidRPr="002E4D3F">
        <w:rPr>
          <w:rFonts w:ascii="Times New Roman" w:hAnsi="Times New Roman"/>
          <w:sz w:val="22"/>
          <w:szCs w:val="22"/>
        </w:rPr>
        <w:t xml:space="preserve"> of rights data to identify who did what as close as possible to the moment of creation, which may require forms of (semi-)automation such as plug-ins</w:t>
      </w:r>
      <w:r w:rsidR="00CA1D42" w:rsidRPr="002E4D3F">
        <w:rPr>
          <w:rFonts w:ascii="Times New Roman" w:hAnsi="Times New Roman"/>
          <w:sz w:val="22"/>
          <w:szCs w:val="22"/>
        </w:rPr>
        <w:t xml:space="preserve"> </w:t>
      </w:r>
    </w:p>
    <w:p w14:paraId="26D60525" w14:textId="77777777" w:rsidR="008141EC" w:rsidRPr="008141EC" w:rsidRDefault="008141EC" w:rsidP="008141EC">
      <w:pPr>
        <w:pStyle w:val="ListParagraph"/>
        <w:numPr>
          <w:ilvl w:val="0"/>
          <w:numId w:val="37"/>
        </w:numPr>
        <w:suppressAutoHyphens w:val="0"/>
        <w:rPr>
          <w:rFonts w:ascii="Times New Roman" w:hAnsi="Times New Roman"/>
          <w:sz w:val="22"/>
          <w:szCs w:val="22"/>
        </w:rPr>
      </w:pPr>
      <w:r w:rsidRPr="008141EC">
        <w:rPr>
          <w:rFonts w:ascii="Times New Roman" w:hAnsi="Times New Roman"/>
          <w:sz w:val="22"/>
          <w:szCs w:val="22"/>
        </w:rPr>
        <w:t xml:space="preserve">the </w:t>
      </w:r>
      <w:r w:rsidRPr="008141EC">
        <w:rPr>
          <w:rFonts w:ascii="Times New Roman" w:hAnsi="Times New Roman"/>
          <w:b/>
          <w:bCs/>
          <w:sz w:val="22"/>
          <w:szCs w:val="22"/>
        </w:rPr>
        <w:t>ingestion</w:t>
      </w:r>
      <w:r w:rsidRPr="008141EC">
        <w:rPr>
          <w:rFonts w:ascii="Times New Roman" w:hAnsi="Times New Roman"/>
          <w:sz w:val="22"/>
          <w:szCs w:val="22"/>
        </w:rPr>
        <w:t xml:space="preserve"> of rights data whereby the attribution creator ABC created content XYZ should be attested, e.g., through verifiable credentials, and must be accompanied by rights management information on ownership splits and standard terms &amp; conditions</w:t>
      </w:r>
    </w:p>
    <w:p w14:paraId="7B901276" w14:textId="77777777" w:rsidR="008141EC" w:rsidRPr="008141EC" w:rsidRDefault="008141EC" w:rsidP="008141EC">
      <w:pPr>
        <w:pStyle w:val="ListParagraph"/>
        <w:numPr>
          <w:ilvl w:val="0"/>
          <w:numId w:val="37"/>
        </w:numPr>
        <w:suppressAutoHyphens w:val="0"/>
        <w:rPr>
          <w:rFonts w:ascii="Times New Roman" w:hAnsi="Times New Roman"/>
          <w:sz w:val="22"/>
          <w:szCs w:val="22"/>
        </w:rPr>
      </w:pPr>
      <w:r w:rsidRPr="008141EC">
        <w:rPr>
          <w:rFonts w:ascii="Times New Roman" w:hAnsi="Times New Roman"/>
          <w:sz w:val="22"/>
          <w:szCs w:val="22"/>
        </w:rPr>
        <w:t xml:space="preserve">the handling of ownership or availability </w:t>
      </w:r>
      <w:r w:rsidRPr="008141EC">
        <w:rPr>
          <w:rFonts w:ascii="Times New Roman" w:hAnsi="Times New Roman"/>
          <w:b/>
          <w:bCs/>
          <w:sz w:val="22"/>
          <w:szCs w:val="22"/>
        </w:rPr>
        <w:t>conflicts</w:t>
      </w:r>
      <w:r w:rsidRPr="008141EC">
        <w:rPr>
          <w:rFonts w:ascii="Times New Roman" w:hAnsi="Times New Roman"/>
          <w:sz w:val="22"/>
          <w:szCs w:val="22"/>
        </w:rPr>
        <w:t>, whereby records must be reconciliated, matched and/or deduplicated, conflicts must be identified, parties must be notified, and resolution must be monitored</w:t>
      </w:r>
    </w:p>
    <w:p w14:paraId="612137A5" w14:textId="77777777" w:rsidR="008141EC" w:rsidRPr="008141EC" w:rsidRDefault="008141EC" w:rsidP="008141EC">
      <w:pPr>
        <w:pStyle w:val="ListParagraph"/>
        <w:numPr>
          <w:ilvl w:val="0"/>
          <w:numId w:val="37"/>
        </w:numPr>
        <w:suppressAutoHyphens w:val="0"/>
        <w:rPr>
          <w:rFonts w:ascii="Times New Roman" w:hAnsi="Times New Roman"/>
          <w:sz w:val="22"/>
          <w:szCs w:val="22"/>
        </w:rPr>
      </w:pPr>
      <w:r w:rsidRPr="008141EC">
        <w:rPr>
          <w:rFonts w:ascii="Times New Roman" w:hAnsi="Times New Roman"/>
          <w:sz w:val="22"/>
          <w:szCs w:val="22"/>
        </w:rPr>
        <w:t xml:space="preserve">the </w:t>
      </w:r>
      <w:r w:rsidRPr="008141EC">
        <w:rPr>
          <w:rFonts w:ascii="Times New Roman" w:hAnsi="Times New Roman"/>
          <w:b/>
          <w:bCs/>
          <w:sz w:val="22"/>
          <w:szCs w:val="22"/>
        </w:rPr>
        <w:t>query</w:t>
      </w:r>
      <w:r w:rsidRPr="008141EC">
        <w:rPr>
          <w:rFonts w:ascii="Times New Roman" w:hAnsi="Times New Roman"/>
          <w:sz w:val="22"/>
          <w:szCs w:val="22"/>
        </w:rPr>
        <w:t xml:space="preserve"> of rights data allowing (a) a digital service provider to find the rights management information pertaining to content uploaded on its platform, and (b) potential rights users (e.g., filmmakers) to find content (e.g., music) relevant to their purpose as well as the related rights management information.</w:t>
      </w:r>
    </w:p>
    <w:p w14:paraId="33AFE17E" w14:textId="77777777" w:rsidR="008141EC" w:rsidRDefault="008141EC" w:rsidP="00FE0837">
      <w:pPr>
        <w:pStyle w:val="ListParagraph"/>
        <w:ind w:left="0" w:firstLine="0"/>
        <w:rPr>
          <w:rFonts w:ascii="Times New Roman" w:hAnsi="Times New Roman"/>
          <w:sz w:val="22"/>
          <w:szCs w:val="22"/>
        </w:rPr>
      </w:pPr>
    </w:p>
    <w:p w14:paraId="000633BA" w14:textId="62C9F081" w:rsidR="0067095D" w:rsidRDefault="0067095D" w:rsidP="00FE0837">
      <w:pPr>
        <w:pStyle w:val="ListParagraph"/>
        <w:ind w:left="0" w:firstLine="0"/>
        <w:rPr>
          <w:rFonts w:ascii="Times New Roman" w:hAnsi="Times New Roman"/>
        </w:rPr>
      </w:pPr>
      <w:r w:rsidRPr="00E8680F">
        <w:rPr>
          <w:rFonts w:ascii="Times New Roman" w:hAnsi="Times New Roman"/>
          <w:sz w:val="22"/>
          <w:szCs w:val="22"/>
        </w:rPr>
        <w:t>While rights metadata management is built around the DLT agnostic API of ISO/IEC 21000-23 Smart Contracts for Media</w:t>
      </w:r>
      <w:r w:rsidR="003D74F6">
        <w:rPr>
          <w:rFonts w:ascii="Times New Roman" w:hAnsi="Times New Roman"/>
          <w:sz w:val="22"/>
          <w:szCs w:val="22"/>
        </w:rPr>
        <w:t>,</w:t>
      </w:r>
      <w:r w:rsidRPr="00E8680F">
        <w:rPr>
          <w:rFonts w:ascii="Times New Roman" w:hAnsi="Times New Roman"/>
          <w:sz w:val="22"/>
          <w:szCs w:val="22"/>
        </w:rPr>
        <w:t xml:space="preserve"> intuitive Graphic User Interfaces (GUI) need to be developed for an enhanced User Experience (UX).</w:t>
      </w:r>
    </w:p>
    <w:p w14:paraId="08FB0C57" w14:textId="77777777" w:rsidR="0067095D" w:rsidRPr="003336CF" w:rsidRDefault="0067095D" w:rsidP="0067095D">
      <w:pPr>
        <w:pStyle w:val="FigureCaption0"/>
        <w:spacing w:after="0"/>
        <w:rPr>
          <w:rFonts w:ascii="Times New Roman" w:hAnsi="Times New Roman" w:cs="Times New Roman"/>
          <w:b w:val="0"/>
          <w:sz w:val="22"/>
          <w:lang w:val="en-GB" w:eastAsia="ar-SA"/>
        </w:rPr>
      </w:pPr>
    </w:p>
    <w:p w14:paraId="22151333" w14:textId="77777777" w:rsidR="0067095D" w:rsidRPr="00FE0837" w:rsidRDefault="0067095D" w:rsidP="0067095D">
      <w:pPr>
        <w:pStyle w:val="Heading2"/>
        <w:numPr>
          <w:ilvl w:val="1"/>
          <w:numId w:val="24"/>
        </w:numPr>
        <w:tabs>
          <w:tab w:val="num" w:pos="567"/>
        </w:tabs>
        <w:ind w:left="567" w:hanging="567"/>
        <w:rPr>
          <w:rFonts w:ascii="Times New Roman" w:hAnsi="Times New Roman"/>
          <w:sz w:val="22"/>
          <w:szCs w:val="22"/>
        </w:rPr>
      </w:pPr>
      <w:bookmarkStart w:id="20" w:name="_Toc118705652"/>
      <w:r w:rsidRPr="00FE0837">
        <w:rPr>
          <w:rFonts w:ascii="Times New Roman" w:hAnsi="Times New Roman"/>
          <w:sz w:val="22"/>
          <w:szCs w:val="22"/>
          <w:lang w:eastAsia="en-US"/>
        </w:rPr>
        <w:t>Content</w:t>
      </w:r>
      <w:r w:rsidRPr="00FE0837">
        <w:rPr>
          <w:rFonts w:ascii="Times New Roman" w:hAnsi="Times New Roman"/>
          <w:sz w:val="22"/>
          <w:szCs w:val="22"/>
        </w:rPr>
        <w:t xml:space="preserve"> and creator IDs</w:t>
      </w:r>
      <w:bookmarkEnd w:id="20"/>
      <w:r w:rsidRPr="00FE0837">
        <w:rPr>
          <w:rFonts w:ascii="Times New Roman" w:hAnsi="Times New Roman"/>
          <w:sz w:val="22"/>
          <w:szCs w:val="22"/>
        </w:rPr>
        <w:t xml:space="preserve"> </w:t>
      </w:r>
    </w:p>
    <w:p w14:paraId="1D8E519E" w14:textId="0AC403FF" w:rsidR="0067095D" w:rsidRPr="00781A08" w:rsidRDefault="004A0245" w:rsidP="0067095D">
      <w:pPr>
        <w:pStyle w:val="ListParagraph"/>
        <w:numPr>
          <w:ilvl w:val="0"/>
          <w:numId w:val="31"/>
        </w:numPr>
        <w:shd w:val="clear" w:color="auto" w:fill="FFFFFF"/>
        <w:suppressAutoHyphens w:val="0"/>
        <w:spacing w:before="120"/>
        <w:rPr>
          <w:rFonts w:ascii="Times New Roman" w:hAnsi="Times New Roman"/>
          <w:sz w:val="22"/>
          <w:szCs w:val="22"/>
        </w:rPr>
      </w:pPr>
      <w:bookmarkStart w:id="21" w:name="_Toc118705653"/>
      <w:r w:rsidRPr="00524C5F">
        <w:rPr>
          <w:rStyle w:val="Heading3Char"/>
          <w:rFonts w:ascii="Times New Roman" w:hAnsi="Times New Roman"/>
          <w:sz w:val="22"/>
          <w:szCs w:val="22"/>
        </w:rPr>
        <w:t xml:space="preserve">ISO/IEC 21000-3 </w:t>
      </w:r>
      <w:r w:rsidR="0067095D" w:rsidRPr="00524C5F">
        <w:rPr>
          <w:rStyle w:val="Heading3Char"/>
          <w:rFonts w:ascii="Times New Roman" w:hAnsi="Times New Roman"/>
          <w:sz w:val="22"/>
          <w:szCs w:val="22"/>
        </w:rPr>
        <w:t>Digital Item Identification (DII)</w:t>
      </w:r>
      <w:bookmarkEnd w:id="21"/>
      <w:r w:rsidR="0067095D" w:rsidRPr="00781A08">
        <w:rPr>
          <w:rFonts w:ascii="Times New Roman" w:hAnsi="Times New Roman"/>
          <w:bCs/>
          <w:sz w:val="22"/>
          <w:szCs w:val="22"/>
        </w:rPr>
        <w:t xml:space="preserve"> Content identification</w:t>
      </w:r>
      <w:r w:rsidR="0067095D" w:rsidRPr="00781A08">
        <w:rPr>
          <w:rFonts w:ascii="Times New Roman" w:hAnsi="Times New Roman"/>
          <w:sz w:val="22"/>
          <w:szCs w:val="22"/>
        </w:rPr>
        <w:t xml:space="preserve"> is a fundamental component of any asset trade system. An asset identifier can be random so long as it can also be discovered by alternate IDs such as the International Standard Recording Code (ISRC) or the International Standard Work Code (ISWC) or other internal fields or keywords. These alternate IDs enable two or more </w:t>
      </w:r>
      <w:r w:rsidR="00AF7C94" w:rsidRPr="00781A08">
        <w:rPr>
          <w:rFonts w:ascii="Times New Roman" w:hAnsi="Times New Roman"/>
          <w:sz w:val="22"/>
          <w:szCs w:val="22"/>
        </w:rPr>
        <w:t>organizations</w:t>
      </w:r>
      <w:r w:rsidR="0067095D" w:rsidRPr="00781A08">
        <w:rPr>
          <w:rFonts w:ascii="Times New Roman" w:hAnsi="Times New Roman"/>
          <w:sz w:val="22"/>
          <w:szCs w:val="22"/>
        </w:rPr>
        <w:t xml:space="preserve"> to discover and share a common identifier for an asset. </w:t>
      </w:r>
    </w:p>
    <w:p w14:paraId="2930ADBB" w14:textId="7BB78FFA" w:rsidR="004A0245" w:rsidRDefault="0067095D" w:rsidP="004A0245">
      <w:pPr>
        <w:shd w:val="clear" w:color="auto" w:fill="FFFFFF"/>
        <w:spacing w:before="120"/>
        <w:ind w:left="360" w:firstLine="0"/>
        <w:rPr>
          <w:rFonts w:ascii="Times New Roman" w:hAnsi="Times New Roman"/>
          <w:sz w:val="22"/>
          <w:szCs w:val="22"/>
        </w:rPr>
      </w:pPr>
      <w:r w:rsidRPr="00781A08">
        <w:rPr>
          <w:rFonts w:ascii="Times New Roman" w:hAnsi="Times New Roman"/>
          <w:sz w:val="22"/>
          <w:szCs w:val="22"/>
        </w:rPr>
        <w:t>The MPEG-21 Digital Item Identification [24] provides a simple, extensible, and interoperable mechanism on how to integrate in music trade systems not only existing but even future alternate identification schemes by facilitating the elements: (</w:t>
      </w:r>
      <w:proofErr w:type="spellStart"/>
      <w:r w:rsidRPr="00781A08">
        <w:rPr>
          <w:rFonts w:ascii="Times New Roman" w:hAnsi="Times New Roman"/>
          <w:sz w:val="22"/>
          <w:szCs w:val="22"/>
        </w:rPr>
        <w:t>i</w:t>
      </w:r>
      <w:proofErr w:type="spellEnd"/>
      <w:r w:rsidRPr="00781A08">
        <w:rPr>
          <w:rFonts w:ascii="Times New Roman" w:hAnsi="Times New Roman"/>
          <w:sz w:val="22"/>
          <w:szCs w:val="22"/>
        </w:rPr>
        <w:t xml:space="preserve">) </w:t>
      </w:r>
      <w:r w:rsidRPr="00781A08">
        <w:rPr>
          <w:rFonts w:ascii="Times New Roman" w:hAnsi="Times New Roman"/>
          <w:i/>
          <w:iCs/>
          <w:sz w:val="22"/>
          <w:szCs w:val="22"/>
        </w:rPr>
        <w:t>Identifier</w:t>
      </w:r>
      <w:r w:rsidRPr="00781A08">
        <w:rPr>
          <w:rFonts w:ascii="Times New Roman" w:hAnsi="Times New Roman"/>
          <w:sz w:val="22"/>
          <w:szCs w:val="22"/>
        </w:rPr>
        <w:t xml:space="preserve">; and (ii) </w:t>
      </w:r>
      <w:proofErr w:type="spellStart"/>
      <w:r w:rsidRPr="00781A08">
        <w:rPr>
          <w:rFonts w:ascii="Times New Roman" w:hAnsi="Times New Roman"/>
          <w:i/>
          <w:iCs/>
          <w:sz w:val="22"/>
          <w:szCs w:val="22"/>
        </w:rPr>
        <w:t>RelatedIdentifier</w:t>
      </w:r>
      <w:proofErr w:type="spellEnd"/>
      <w:r w:rsidRPr="00781A08">
        <w:rPr>
          <w:rFonts w:ascii="Times New Roman" w:hAnsi="Times New Roman"/>
          <w:sz w:val="22"/>
          <w:szCs w:val="22"/>
        </w:rPr>
        <w:t>.</w:t>
      </w:r>
    </w:p>
    <w:p w14:paraId="4C1B623B" w14:textId="77777777" w:rsidR="004A0245" w:rsidRDefault="004A0245" w:rsidP="004A0245">
      <w:pPr>
        <w:shd w:val="clear" w:color="auto" w:fill="FFFFFF"/>
        <w:ind w:left="357" w:firstLine="0"/>
        <w:rPr>
          <w:rFonts w:ascii="Times New Roman" w:hAnsi="Times New Roman"/>
          <w:sz w:val="22"/>
          <w:szCs w:val="22"/>
        </w:rPr>
      </w:pPr>
    </w:p>
    <w:p w14:paraId="735A871B" w14:textId="77777777" w:rsidR="004A0245" w:rsidRPr="00781A08" w:rsidRDefault="004A0245" w:rsidP="004A0245">
      <w:pPr>
        <w:pStyle w:val="ListParagraph"/>
        <w:numPr>
          <w:ilvl w:val="0"/>
          <w:numId w:val="31"/>
        </w:numPr>
        <w:shd w:val="clear" w:color="auto" w:fill="FFFFFF"/>
        <w:suppressAutoHyphens w:val="0"/>
        <w:spacing w:before="120"/>
        <w:rPr>
          <w:rFonts w:ascii="Times New Roman" w:hAnsi="Times New Roman"/>
          <w:sz w:val="22"/>
          <w:szCs w:val="22"/>
        </w:rPr>
      </w:pPr>
      <w:bookmarkStart w:id="22" w:name="_Toc118705654"/>
      <w:r w:rsidRPr="00524C5F">
        <w:rPr>
          <w:rStyle w:val="Heading3Char"/>
          <w:rFonts w:ascii="Times New Roman" w:hAnsi="Times New Roman"/>
          <w:sz w:val="22"/>
          <w:szCs w:val="22"/>
        </w:rPr>
        <w:t>ISO 27729 International Standard Name Identifier (ISNI)</w:t>
      </w:r>
      <w:bookmarkEnd w:id="22"/>
      <w:r w:rsidRPr="00781A08">
        <w:rPr>
          <w:rFonts w:ascii="Times New Roman" w:hAnsi="Times New Roman"/>
          <w:b/>
          <w:bCs/>
          <w:sz w:val="22"/>
          <w:szCs w:val="22"/>
        </w:rPr>
        <w:t xml:space="preserve"> </w:t>
      </w:r>
      <w:r w:rsidRPr="00781A08">
        <w:rPr>
          <w:rFonts w:ascii="Times New Roman" w:hAnsi="Times New Roman"/>
          <w:sz w:val="22"/>
          <w:szCs w:val="22"/>
        </w:rPr>
        <w:t>is in use by numerous libraries, publishers, databases, and rights management organizations around the world. It is used to uniquely identify persons and organizations involved in creative activities, as well as public personas of both, such as pseudonyms, stage names, record labels or publishing imprints. As an open standard, ISNI is not a proprietary "walled garden" - it is diffused widely on the open web and is a critical component in Linked Data and Semantic Web applications [31], [32].</w:t>
      </w:r>
    </w:p>
    <w:p w14:paraId="72FE0F97" w14:textId="77777777" w:rsidR="004A0245" w:rsidRPr="00781A08" w:rsidRDefault="004A0245" w:rsidP="004A0245">
      <w:pPr>
        <w:pStyle w:val="ListParagraph"/>
        <w:shd w:val="clear" w:color="auto" w:fill="FFFFFF"/>
        <w:spacing w:before="120"/>
        <w:ind w:left="360" w:firstLine="0"/>
        <w:contextualSpacing w:val="0"/>
        <w:rPr>
          <w:rFonts w:ascii="Times New Roman" w:hAnsi="Times New Roman"/>
          <w:sz w:val="22"/>
          <w:szCs w:val="22"/>
        </w:rPr>
      </w:pPr>
      <w:r w:rsidRPr="00781A08">
        <w:rPr>
          <w:rFonts w:ascii="Times New Roman" w:hAnsi="Times New Roman"/>
          <w:sz w:val="22"/>
          <w:szCs w:val="22"/>
          <w:shd w:val="clear" w:color="auto" w:fill="FFFFFF"/>
        </w:rPr>
        <w:t xml:space="preserve">Several mechanisms are available for interacting with the ISNI database, including manual interaction, batch processing and real-time API requests and responses. </w:t>
      </w:r>
      <w:r w:rsidRPr="00781A08">
        <w:rPr>
          <w:rFonts w:ascii="Times New Roman" w:hAnsi="Times New Roman"/>
          <w:sz w:val="22"/>
          <w:szCs w:val="22"/>
        </w:rPr>
        <w:t xml:space="preserve">Two main APIs are </w:t>
      </w:r>
      <w:r w:rsidRPr="00781A08">
        <w:rPr>
          <w:rFonts w:ascii="Times New Roman" w:hAnsi="Times New Roman"/>
          <w:sz w:val="22"/>
          <w:szCs w:val="22"/>
        </w:rPr>
        <w:lastRenderedPageBreak/>
        <w:t>currently deployed: an “</w:t>
      </w:r>
      <w:hyperlink r:id="rId23" w:history="1">
        <w:r w:rsidRPr="00781A08">
          <w:rPr>
            <w:rStyle w:val="Hyperlink"/>
            <w:rFonts w:ascii="Times New Roman" w:hAnsi="Times New Roman"/>
            <w:sz w:val="22"/>
            <w:szCs w:val="22"/>
          </w:rPr>
          <w:t>SRU Search</w:t>
        </w:r>
      </w:hyperlink>
      <w:r w:rsidRPr="00781A08">
        <w:rPr>
          <w:rFonts w:ascii="Times New Roman" w:hAnsi="Times New Roman"/>
          <w:sz w:val="22"/>
          <w:szCs w:val="22"/>
        </w:rPr>
        <w:t>” API and an “</w:t>
      </w:r>
      <w:proofErr w:type="spellStart"/>
      <w:r w:rsidR="00000000">
        <w:fldChar w:fldCharType="begin"/>
      </w:r>
      <w:r w:rsidR="00000000">
        <w:instrText>HYPERLINK "https://isni.oclc.org:2443/isni/docs/isni-atom-pub-api-guidelines.pdf"</w:instrText>
      </w:r>
      <w:r w:rsidR="00000000">
        <w:fldChar w:fldCharType="separate"/>
      </w:r>
      <w:r w:rsidRPr="00781A08">
        <w:rPr>
          <w:rStyle w:val="Hyperlink"/>
          <w:rFonts w:ascii="Times New Roman" w:hAnsi="Times New Roman"/>
          <w:sz w:val="22"/>
          <w:szCs w:val="22"/>
        </w:rPr>
        <w:t>AtomPub</w:t>
      </w:r>
      <w:proofErr w:type="spellEnd"/>
      <w:r w:rsidRPr="00781A08">
        <w:rPr>
          <w:rStyle w:val="Hyperlink"/>
          <w:rFonts w:ascii="Times New Roman" w:hAnsi="Times New Roman"/>
          <w:sz w:val="22"/>
          <w:szCs w:val="22"/>
        </w:rPr>
        <w:t xml:space="preserve"> Assignment Request</w:t>
      </w:r>
      <w:r w:rsidR="00000000">
        <w:rPr>
          <w:rStyle w:val="Hyperlink"/>
          <w:rFonts w:ascii="Times New Roman" w:hAnsi="Times New Roman"/>
          <w:sz w:val="22"/>
          <w:szCs w:val="22"/>
        </w:rPr>
        <w:fldChar w:fldCharType="end"/>
      </w:r>
      <w:r w:rsidRPr="00781A08">
        <w:rPr>
          <w:rFonts w:ascii="Times New Roman" w:hAnsi="Times New Roman"/>
          <w:sz w:val="22"/>
          <w:szCs w:val="22"/>
        </w:rPr>
        <w:t xml:space="preserve">” API. Both are extensively documented in the Technical Documentation section of the ISNI website. ISNI supports </w:t>
      </w:r>
      <w:proofErr w:type="gramStart"/>
      <w:r w:rsidRPr="00781A08">
        <w:rPr>
          <w:rFonts w:ascii="Times New Roman" w:hAnsi="Times New Roman"/>
          <w:sz w:val="22"/>
          <w:szCs w:val="22"/>
        </w:rPr>
        <w:t>a number of</w:t>
      </w:r>
      <w:proofErr w:type="gramEnd"/>
      <w:r w:rsidRPr="00781A08">
        <w:rPr>
          <w:rFonts w:ascii="Times New Roman" w:hAnsi="Times New Roman"/>
          <w:sz w:val="22"/>
          <w:szCs w:val="22"/>
        </w:rPr>
        <w:t xml:space="preserve"> data formats, both for submission to the database and for outputs from the system. </w:t>
      </w:r>
    </w:p>
    <w:p w14:paraId="617093BC" w14:textId="6EFA9489" w:rsidR="004A0245" w:rsidRDefault="004A0245" w:rsidP="00C478DD">
      <w:pPr>
        <w:pStyle w:val="ListParagraph"/>
        <w:shd w:val="clear" w:color="auto" w:fill="FFFFFF"/>
        <w:spacing w:before="120"/>
        <w:ind w:left="360" w:firstLine="0"/>
        <w:contextualSpacing w:val="0"/>
        <w:rPr>
          <w:rFonts w:ascii="Times New Roman" w:hAnsi="Times New Roman"/>
          <w:sz w:val="22"/>
          <w:szCs w:val="22"/>
        </w:rPr>
      </w:pPr>
      <w:r w:rsidRPr="00781A08">
        <w:rPr>
          <w:rFonts w:ascii="Times New Roman" w:hAnsi="Times New Roman"/>
          <w:sz w:val="22"/>
          <w:szCs w:val="22"/>
        </w:rPr>
        <w:t xml:space="preserve">For data input operations, primarily related to searches, to matching between source databases and ISNI, and to ISNI assignment requests, ISNI-XML is the preferred format. It is also possible to submit tab-delimited CSV information for batch assignment requests and matching. For data output from the ISNI system, ISNI-XML is again the preferred and richest format available. Additionally, as a product of ISNI’s work on Linked Data, it is also possible to access a subset of the data available in either RDF/XML or JSON-LD formats. </w:t>
      </w:r>
    </w:p>
    <w:p w14:paraId="1E2130ED" w14:textId="77777777" w:rsidR="00C478DD" w:rsidRPr="00781A08" w:rsidRDefault="00C478DD" w:rsidP="00C478DD">
      <w:pPr>
        <w:pStyle w:val="ListParagraph"/>
        <w:shd w:val="clear" w:color="auto" w:fill="FFFFFF"/>
        <w:spacing w:before="120"/>
        <w:ind w:left="360" w:firstLine="0"/>
        <w:contextualSpacing w:val="0"/>
        <w:rPr>
          <w:rFonts w:ascii="Times New Roman" w:hAnsi="Times New Roman"/>
          <w:sz w:val="22"/>
          <w:szCs w:val="22"/>
        </w:rPr>
      </w:pPr>
    </w:p>
    <w:p w14:paraId="13581A3D" w14:textId="1D72791C" w:rsidR="0067095D" w:rsidRPr="00781A08" w:rsidRDefault="004A0245" w:rsidP="0067095D">
      <w:pPr>
        <w:pStyle w:val="ListParagraph"/>
        <w:numPr>
          <w:ilvl w:val="0"/>
          <w:numId w:val="31"/>
        </w:numPr>
        <w:shd w:val="clear" w:color="auto" w:fill="FFFFFF"/>
        <w:suppressAutoHyphens w:val="0"/>
        <w:spacing w:before="120"/>
        <w:rPr>
          <w:rFonts w:ascii="Times New Roman" w:eastAsia="Calibri" w:hAnsi="Times New Roman"/>
          <w:color w:val="0000FF"/>
          <w:kern w:val="24"/>
          <w:sz w:val="22"/>
          <w:szCs w:val="22"/>
          <w:u w:val="single"/>
          <w:lang w:eastAsia="en-GB"/>
        </w:rPr>
      </w:pPr>
      <w:bookmarkStart w:id="23" w:name="_Toc118705655"/>
      <w:r w:rsidRPr="00524C5F">
        <w:rPr>
          <w:rStyle w:val="Heading3Char"/>
          <w:rFonts w:ascii="Times New Roman" w:hAnsi="Times New Roman"/>
          <w:sz w:val="22"/>
          <w:szCs w:val="22"/>
        </w:rPr>
        <w:t xml:space="preserve">ISO WD 24138 </w:t>
      </w:r>
      <w:r w:rsidR="0067095D" w:rsidRPr="00524C5F">
        <w:rPr>
          <w:rStyle w:val="Heading3Char"/>
          <w:rFonts w:ascii="Times New Roman" w:hAnsi="Times New Roman"/>
          <w:sz w:val="22"/>
          <w:szCs w:val="22"/>
        </w:rPr>
        <w:t>International Standard Content Code (ISCC)</w:t>
      </w:r>
      <w:bookmarkEnd w:id="23"/>
      <w:r w:rsidR="0067095D" w:rsidRPr="00781A08">
        <w:rPr>
          <w:rFonts w:ascii="Times New Roman" w:hAnsi="Times New Roman"/>
          <w:sz w:val="22"/>
          <w:szCs w:val="22"/>
          <w:lang w:eastAsia="zh-CN"/>
        </w:rPr>
        <w:t xml:space="preserve"> identifiers are generated algorithmically from the content itself. Content files are processed to build the identifier. The ISCC does not have to be manually assigned, neither does it have to be carried around or embedded within the content. The content itself is the source and authority of the ISCC. The ISCC is a unique, hierarchically structured, composite identifier. It is built from a generic and balanced mix of content-derived, locality-sensitive, and similarity-preserving hashes generated from metadata and content [25], [26]. </w:t>
      </w:r>
    </w:p>
    <w:p w14:paraId="35F35C38" w14:textId="77777777" w:rsidR="0067095D" w:rsidRPr="00781A08" w:rsidRDefault="0067095D" w:rsidP="0067095D">
      <w:pPr>
        <w:pStyle w:val="ListParagraph"/>
        <w:shd w:val="clear" w:color="auto" w:fill="FFFFFF"/>
        <w:spacing w:before="120"/>
        <w:ind w:left="360"/>
        <w:rPr>
          <w:rFonts w:ascii="Times New Roman" w:eastAsia="Calibri" w:hAnsi="Times New Roman"/>
          <w:color w:val="0000FF"/>
          <w:kern w:val="24"/>
          <w:sz w:val="22"/>
          <w:szCs w:val="22"/>
          <w:u w:val="single"/>
          <w:lang w:eastAsia="en-GB"/>
        </w:rPr>
      </w:pPr>
    </w:p>
    <w:p w14:paraId="5425A3D0" w14:textId="77777777" w:rsidR="0067095D" w:rsidRPr="00781A08" w:rsidRDefault="0067095D" w:rsidP="00FE0837">
      <w:pPr>
        <w:pStyle w:val="ListParagraph"/>
        <w:shd w:val="clear" w:color="auto" w:fill="FFFFFF"/>
        <w:spacing w:before="120"/>
        <w:ind w:left="360" w:firstLine="0"/>
        <w:rPr>
          <w:rFonts w:ascii="Times New Roman" w:eastAsia="Calibri" w:hAnsi="Times New Roman"/>
          <w:color w:val="0000FF"/>
          <w:kern w:val="24"/>
          <w:sz w:val="22"/>
          <w:szCs w:val="22"/>
          <w:u w:val="single"/>
          <w:lang w:eastAsia="en-GB"/>
        </w:rPr>
      </w:pPr>
      <w:r w:rsidRPr="00781A08">
        <w:rPr>
          <w:rFonts w:ascii="Times New Roman" w:hAnsi="Times New Roman"/>
          <w:sz w:val="22"/>
          <w:szCs w:val="22"/>
          <w:lang w:eastAsia="zh-CN"/>
        </w:rPr>
        <w:t xml:space="preserve">The ISCC has been accepted by ISO as a full work item ISO/AWI 24138 - International Standard Content Code and is currently being standardized at TC 46/SC 9/WG 18 - Digital-Content-Based Identification. </w:t>
      </w:r>
    </w:p>
    <w:p w14:paraId="430A49BD" w14:textId="77777777" w:rsidR="0067095D" w:rsidRPr="00781A08" w:rsidRDefault="0067095D" w:rsidP="0067095D">
      <w:pPr>
        <w:pStyle w:val="ListParagraph"/>
        <w:shd w:val="clear" w:color="auto" w:fill="FFFFFF"/>
        <w:spacing w:before="120"/>
        <w:ind w:left="360"/>
        <w:rPr>
          <w:rFonts w:ascii="Times New Roman" w:eastAsia="Calibri" w:hAnsi="Times New Roman"/>
          <w:color w:val="0000FF"/>
          <w:kern w:val="24"/>
          <w:sz w:val="22"/>
          <w:szCs w:val="22"/>
          <w:u w:val="single"/>
          <w:lang w:eastAsia="en-GB"/>
        </w:rPr>
      </w:pPr>
    </w:p>
    <w:p w14:paraId="4844A548" w14:textId="56C63AF4" w:rsidR="0067095D" w:rsidRPr="004A0245" w:rsidRDefault="004A0245" w:rsidP="004A0245">
      <w:pPr>
        <w:pStyle w:val="ListParagraph"/>
        <w:numPr>
          <w:ilvl w:val="0"/>
          <w:numId w:val="33"/>
        </w:numPr>
        <w:shd w:val="clear" w:color="auto" w:fill="FFFFFF"/>
        <w:suppressAutoHyphens w:val="0"/>
        <w:spacing w:before="120"/>
        <w:rPr>
          <w:rStyle w:val="Hyperlink"/>
          <w:rFonts w:ascii="Times New Roman" w:eastAsia="Calibri" w:hAnsi="Times New Roman"/>
          <w:b/>
          <w:color w:val="auto"/>
          <w:kern w:val="24"/>
          <w:sz w:val="22"/>
          <w:szCs w:val="22"/>
          <w:u w:val="none"/>
          <w:lang w:val="en-GB" w:eastAsia="en-GB"/>
        </w:rPr>
      </w:pPr>
      <w:bookmarkStart w:id="24" w:name="_Toc118705656"/>
      <w:r w:rsidRPr="00524C5F">
        <w:rPr>
          <w:rStyle w:val="Heading3Char"/>
          <w:rFonts w:ascii="Times New Roman" w:hAnsi="Times New Roman"/>
          <w:sz w:val="22"/>
          <w:szCs w:val="22"/>
        </w:rPr>
        <w:t xml:space="preserve">EIP-721 </w:t>
      </w:r>
      <w:r w:rsidR="0067095D" w:rsidRPr="00524C5F">
        <w:rPr>
          <w:rStyle w:val="Heading3Char"/>
          <w:rFonts w:ascii="Times New Roman" w:hAnsi="Times New Roman"/>
          <w:sz w:val="22"/>
          <w:szCs w:val="22"/>
        </w:rPr>
        <w:t>Non-Fungible Token (NFT)</w:t>
      </w:r>
      <w:bookmarkEnd w:id="24"/>
      <w:r>
        <w:rPr>
          <w:rStyle w:val="Heading3Char"/>
          <w:rFonts w:ascii="Times New Roman" w:hAnsi="Times New Roman"/>
          <w:sz w:val="22"/>
          <w:szCs w:val="22"/>
        </w:rPr>
        <w:t xml:space="preserve"> </w:t>
      </w:r>
      <w:r w:rsidR="0067095D" w:rsidRPr="004A0245">
        <w:rPr>
          <w:rFonts w:ascii="Times New Roman" w:hAnsi="Times New Roman"/>
          <w:color w:val="202122"/>
          <w:sz w:val="22"/>
          <w:szCs w:val="22"/>
          <w:shd w:val="clear" w:color="auto" w:fill="FFFFFF"/>
        </w:rPr>
        <w:t>is a way of proving that a digital item is the only one of its kind in existence and therefore cannot be copied or reproduced without the owner's knowledge and consent. </w:t>
      </w:r>
      <w:r>
        <w:rPr>
          <w:rFonts w:ascii="Times New Roman" w:hAnsi="Times New Roman"/>
          <w:color w:val="202122"/>
          <w:sz w:val="22"/>
          <w:szCs w:val="22"/>
          <w:shd w:val="clear" w:color="auto" w:fill="FFFFFF"/>
        </w:rPr>
        <w:t xml:space="preserve">NFTs </w:t>
      </w:r>
      <w:r w:rsidR="0067095D" w:rsidRPr="004A0245">
        <w:rPr>
          <w:rFonts w:ascii="Times New Roman" w:hAnsi="Times New Roman"/>
          <w:color w:val="202122"/>
          <w:sz w:val="22"/>
          <w:szCs w:val="22"/>
          <w:shd w:val="clear" w:color="auto" w:fill="FFFFFF"/>
        </w:rPr>
        <w:t>can be thought of as a digital </w:t>
      </w:r>
      <w:hyperlink r:id="rId24" w:tooltip="Certificate of authenticity (not yet started)" w:history="1">
        <w:r w:rsidR="0067095D" w:rsidRPr="004A0245">
          <w:rPr>
            <w:rStyle w:val="Hyperlink"/>
            <w:rFonts w:ascii="Times New Roman" w:hAnsi="Times New Roman"/>
            <w:sz w:val="22"/>
            <w:szCs w:val="22"/>
            <w:shd w:val="clear" w:color="auto" w:fill="FFFFFF"/>
          </w:rPr>
          <w:t>certificate of authenticity</w:t>
        </w:r>
      </w:hyperlink>
      <w:r w:rsidR="0067095D" w:rsidRPr="004A0245">
        <w:rPr>
          <w:rFonts w:ascii="Times New Roman" w:hAnsi="Times New Roman"/>
          <w:sz w:val="22"/>
          <w:szCs w:val="22"/>
        </w:rPr>
        <w:t xml:space="preserve">. </w:t>
      </w:r>
      <w:r w:rsidR="0067095D" w:rsidRPr="004A0245">
        <w:rPr>
          <w:rFonts w:ascii="Times New Roman" w:hAnsi="Times New Roman"/>
          <w:color w:val="202122"/>
          <w:sz w:val="22"/>
          <w:szCs w:val="22"/>
          <w:shd w:val="clear" w:color="auto" w:fill="FFFFFF"/>
        </w:rPr>
        <w:t>They</w:t>
      </w:r>
      <w:r>
        <w:rPr>
          <w:rFonts w:ascii="Times New Roman" w:hAnsi="Times New Roman"/>
          <w:color w:val="202122"/>
          <w:sz w:val="22"/>
          <w:szCs w:val="22"/>
          <w:shd w:val="clear" w:color="auto" w:fill="FFFFFF"/>
        </w:rPr>
        <w:t xml:space="preserve"> a</w:t>
      </w:r>
      <w:r w:rsidR="0067095D" w:rsidRPr="004A0245">
        <w:rPr>
          <w:rFonts w:ascii="Times New Roman" w:hAnsi="Times New Roman"/>
          <w:color w:val="202122"/>
          <w:sz w:val="22"/>
          <w:szCs w:val="22"/>
          <w:shd w:val="clear" w:color="auto" w:fill="FFFFFF"/>
        </w:rPr>
        <w:t>re bought and sold online and represent digital proof of ownership of any given item. NFTs are securely recorded on a blockchain.</w:t>
      </w:r>
      <w:r w:rsidR="0067095D" w:rsidRPr="004A0245">
        <w:rPr>
          <w:rFonts w:ascii="Times New Roman" w:hAnsi="Times New Roman"/>
          <w:color w:val="202122"/>
          <w:sz w:val="22"/>
          <w:szCs w:val="22"/>
          <w:shd w:val="clear" w:color="auto" w:fill="FFFFFF"/>
          <w:vertAlign w:val="superscript"/>
        </w:rPr>
        <w:t xml:space="preserve"> </w:t>
      </w:r>
      <w:r w:rsidR="0067095D" w:rsidRPr="004A0245">
        <w:rPr>
          <w:rFonts w:ascii="Times New Roman" w:hAnsi="Times New Roman"/>
          <w:sz w:val="22"/>
          <w:szCs w:val="22"/>
        </w:rPr>
        <w:t>However, the legal rights conveyed by an NFT can be uncertain</w:t>
      </w:r>
      <w:r w:rsidR="0067095D" w:rsidRPr="004A0245">
        <w:rPr>
          <w:rFonts w:ascii="Times New Roman" w:hAnsi="Times New Roman"/>
          <w:color w:val="202122"/>
          <w:sz w:val="22"/>
          <w:szCs w:val="22"/>
          <w:shd w:val="clear" w:color="auto" w:fill="FFFFFF"/>
        </w:rPr>
        <w:t xml:space="preserve">. </w:t>
      </w:r>
      <w:hyperlink r:id="rId25" w:history="1">
        <w:r w:rsidR="0067095D" w:rsidRPr="004A0245">
          <w:rPr>
            <w:rStyle w:val="Hyperlink"/>
            <w:rFonts w:ascii="Times New Roman" w:hAnsi="Times New Roman"/>
            <w:sz w:val="22"/>
            <w:szCs w:val="22"/>
            <w:shd w:val="clear" w:color="auto" w:fill="FFFFFF"/>
          </w:rPr>
          <w:t>ERC-721</w:t>
        </w:r>
      </w:hyperlink>
      <w:r w:rsidR="0067095D" w:rsidRPr="004A0245">
        <w:rPr>
          <w:rFonts w:ascii="Times New Roman" w:hAnsi="Times New Roman"/>
          <w:color w:val="202122"/>
          <w:sz w:val="22"/>
          <w:szCs w:val="22"/>
          <w:shd w:val="clear" w:color="auto" w:fill="FFFFFF"/>
        </w:rPr>
        <w:t xml:space="preserve"> was the first standard for representing non-fungible digital assets on the Ethereum blockchain. </w:t>
      </w:r>
    </w:p>
    <w:p w14:paraId="0C85A5C8" w14:textId="77777777" w:rsidR="0067095D" w:rsidRPr="00781A08" w:rsidRDefault="0067095D" w:rsidP="0067095D">
      <w:pPr>
        <w:pStyle w:val="ListParagraph"/>
        <w:shd w:val="clear" w:color="auto" w:fill="FFFFFF"/>
        <w:spacing w:before="120"/>
        <w:ind w:left="360"/>
        <w:rPr>
          <w:rFonts w:ascii="Times New Roman" w:hAnsi="Times New Roman"/>
          <w:color w:val="202122"/>
          <w:sz w:val="22"/>
          <w:szCs w:val="22"/>
          <w:shd w:val="clear" w:color="auto" w:fill="FFFFFF"/>
        </w:rPr>
      </w:pPr>
    </w:p>
    <w:p w14:paraId="7E35AF56" w14:textId="77777777" w:rsidR="0067095D" w:rsidRPr="00781A08" w:rsidRDefault="0067095D" w:rsidP="00FE0837">
      <w:pPr>
        <w:pStyle w:val="ListParagraph"/>
        <w:shd w:val="clear" w:color="auto" w:fill="FFFFFF"/>
        <w:spacing w:before="120"/>
        <w:ind w:left="360" w:firstLine="0"/>
        <w:rPr>
          <w:rFonts w:ascii="Times New Roman" w:hAnsi="Times New Roman"/>
          <w:color w:val="202122"/>
          <w:sz w:val="22"/>
          <w:szCs w:val="22"/>
          <w:shd w:val="clear" w:color="auto" w:fill="FFFFFF"/>
        </w:rPr>
      </w:pPr>
      <w:r w:rsidRPr="00781A08">
        <w:rPr>
          <w:rFonts w:ascii="Times New Roman" w:hAnsi="Times New Roman"/>
          <w:color w:val="202122"/>
          <w:sz w:val="22"/>
          <w:szCs w:val="22"/>
          <w:shd w:val="clear" w:color="auto" w:fill="FFFFFF"/>
        </w:rPr>
        <w:t xml:space="preserve">With respect to MPEG-21 CEL/MCO schemas and ontologies, an </w:t>
      </w:r>
      <w:r w:rsidRPr="00781A08">
        <w:rPr>
          <w:rFonts w:ascii="Times New Roman" w:hAnsi="Times New Roman"/>
          <w:i/>
          <w:iCs/>
          <w:color w:val="202122"/>
          <w:sz w:val="22"/>
          <w:szCs w:val="22"/>
          <w:shd w:val="clear" w:color="auto" w:fill="FFFFFF"/>
        </w:rPr>
        <w:t>IP entity</w:t>
      </w:r>
      <w:r w:rsidRPr="00781A08">
        <w:rPr>
          <w:rFonts w:ascii="Times New Roman" w:hAnsi="Times New Roman"/>
          <w:color w:val="202122"/>
          <w:sz w:val="22"/>
          <w:szCs w:val="22"/>
          <w:shd w:val="clear" w:color="auto" w:fill="FFFFFF"/>
        </w:rPr>
        <w:t xml:space="preserve"> is the representation of an asset, and the reference to this asset can be stored in a DLT. This representation of an asset may be serialized according to the concept of NFTs. Moreover, a </w:t>
      </w:r>
      <w:r w:rsidRPr="00781A08">
        <w:rPr>
          <w:rFonts w:ascii="Times New Roman" w:hAnsi="Times New Roman"/>
          <w:i/>
          <w:iCs/>
          <w:color w:val="202122"/>
          <w:sz w:val="22"/>
          <w:szCs w:val="22"/>
          <w:shd w:val="clear" w:color="auto" w:fill="FFFFFF"/>
        </w:rPr>
        <w:t>deontic expression</w:t>
      </w:r>
      <w:r w:rsidRPr="00781A08">
        <w:rPr>
          <w:rFonts w:ascii="Times New Roman" w:hAnsi="Times New Roman"/>
          <w:color w:val="202122"/>
          <w:sz w:val="22"/>
          <w:szCs w:val="22"/>
          <w:shd w:val="clear" w:color="auto" w:fill="FFFFFF"/>
        </w:rPr>
        <w:t xml:space="preserve"> encompasses the properties of an agreed machine-readable contract clause regulating the actions of the parties, e.g., obligations, permissions, and prohibitions. This representation of a clause may also be connected to the concept of NFTs [5].</w:t>
      </w:r>
    </w:p>
    <w:p w14:paraId="6C947398" w14:textId="77777777" w:rsidR="0067095D" w:rsidRPr="00781A08" w:rsidRDefault="0067095D" w:rsidP="0067095D">
      <w:pPr>
        <w:pStyle w:val="ListParagraph"/>
        <w:shd w:val="clear" w:color="auto" w:fill="FFFFFF"/>
        <w:spacing w:before="120"/>
        <w:ind w:left="360"/>
        <w:rPr>
          <w:rStyle w:val="Heading3Char"/>
          <w:rFonts w:ascii="Times New Roman" w:eastAsiaTheme="minorHAnsi" w:hAnsi="Times New Roman"/>
          <w:b w:val="0"/>
          <w:bCs/>
          <w:color w:val="202122"/>
          <w:sz w:val="22"/>
          <w:szCs w:val="22"/>
          <w:shd w:val="clear" w:color="auto" w:fill="FFFFFF"/>
          <w:lang w:val="en-GB" w:eastAsia="en-US"/>
        </w:rPr>
      </w:pPr>
    </w:p>
    <w:p w14:paraId="16238A14" w14:textId="294A7418" w:rsidR="0067095D" w:rsidRPr="00781A08" w:rsidRDefault="004A0245" w:rsidP="0067095D">
      <w:pPr>
        <w:pStyle w:val="ListParagraph"/>
        <w:numPr>
          <w:ilvl w:val="0"/>
          <w:numId w:val="31"/>
        </w:numPr>
        <w:shd w:val="clear" w:color="auto" w:fill="FFFFFF"/>
        <w:suppressAutoHyphens w:val="0"/>
        <w:spacing w:before="120"/>
        <w:ind w:hanging="357"/>
        <w:rPr>
          <w:rFonts w:ascii="Times New Roman" w:hAnsi="Times New Roman"/>
          <w:sz w:val="22"/>
          <w:szCs w:val="22"/>
        </w:rPr>
      </w:pPr>
      <w:bookmarkStart w:id="25" w:name="_Toc118705657"/>
      <w:r w:rsidRPr="00524C5F">
        <w:rPr>
          <w:rStyle w:val="Heading3Char"/>
          <w:rFonts w:ascii="Times New Roman" w:hAnsi="Times New Roman"/>
          <w:sz w:val="22"/>
          <w:szCs w:val="22"/>
        </w:rPr>
        <w:t xml:space="preserve">W3C </w:t>
      </w:r>
      <w:r w:rsidR="00C27C55" w:rsidRPr="00524C5F">
        <w:rPr>
          <w:rStyle w:val="Heading3Char"/>
          <w:rFonts w:ascii="Times New Roman" w:hAnsi="Times New Roman"/>
          <w:sz w:val="22"/>
          <w:szCs w:val="22"/>
        </w:rPr>
        <w:t>Decentralized</w:t>
      </w:r>
      <w:r w:rsidR="0067095D" w:rsidRPr="00524C5F">
        <w:rPr>
          <w:rStyle w:val="Heading3Char"/>
          <w:rFonts w:ascii="Times New Roman" w:hAnsi="Times New Roman"/>
          <w:sz w:val="22"/>
          <w:szCs w:val="22"/>
        </w:rPr>
        <w:t xml:space="preserve"> Identifiers (DIDs)</w:t>
      </w:r>
      <w:bookmarkEnd w:id="25"/>
      <w:r w:rsidR="0067095D" w:rsidRPr="00781A08">
        <w:rPr>
          <w:rFonts w:ascii="Times New Roman" w:hAnsi="Times New Roman"/>
          <w:b/>
          <w:bCs/>
          <w:sz w:val="22"/>
          <w:szCs w:val="22"/>
        </w:rPr>
        <w:t xml:space="preserve"> </w:t>
      </w:r>
      <w:r w:rsidR="0067095D" w:rsidRPr="00781A08">
        <w:rPr>
          <w:rFonts w:ascii="Times New Roman" w:hAnsi="Times New Roman"/>
          <w:sz w:val="22"/>
          <w:szCs w:val="22"/>
        </w:rPr>
        <w:t>are a type of globally unique identifier. They are designed</w:t>
      </w:r>
      <w:r w:rsidR="0067095D" w:rsidRPr="00781A08">
        <w:rPr>
          <w:rFonts w:ascii="Times New Roman" w:hAnsi="Times New Roman"/>
          <w:b/>
          <w:bCs/>
          <w:sz w:val="22"/>
          <w:szCs w:val="22"/>
        </w:rPr>
        <w:t xml:space="preserve"> </w:t>
      </w:r>
      <w:r w:rsidR="0067095D" w:rsidRPr="00781A08">
        <w:rPr>
          <w:rFonts w:ascii="Times New Roman" w:hAnsi="Times New Roman"/>
          <w:sz w:val="22"/>
          <w:szCs w:val="22"/>
        </w:rPr>
        <w:t xml:space="preserve">to enable individuals and organizations to generate their own identifiers using systems they trust. These new identifiers enable entities to prove control over them by authenticating using cryptographic proofs such as digital signatures. </w:t>
      </w:r>
    </w:p>
    <w:p w14:paraId="6C74DE7B" w14:textId="77777777" w:rsidR="0067095D" w:rsidRPr="00781A08" w:rsidRDefault="0067095D" w:rsidP="0067095D">
      <w:pPr>
        <w:pStyle w:val="ListParagraph"/>
        <w:shd w:val="clear" w:color="auto" w:fill="FFFFFF"/>
        <w:spacing w:before="120"/>
        <w:ind w:left="360"/>
        <w:rPr>
          <w:rFonts w:ascii="Times New Roman" w:hAnsi="Times New Roman"/>
          <w:sz w:val="22"/>
          <w:szCs w:val="22"/>
        </w:rPr>
      </w:pPr>
    </w:p>
    <w:p w14:paraId="5A87FDE2" w14:textId="093F9DA2" w:rsidR="0067095D" w:rsidRDefault="0067095D" w:rsidP="00FE0837">
      <w:pPr>
        <w:pStyle w:val="ListParagraph"/>
        <w:shd w:val="clear" w:color="auto" w:fill="FFFFFF"/>
        <w:spacing w:before="120"/>
        <w:ind w:left="360" w:firstLine="0"/>
        <w:rPr>
          <w:rFonts w:ascii="Times New Roman" w:hAnsi="Times New Roman"/>
          <w:sz w:val="22"/>
          <w:szCs w:val="22"/>
        </w:rPr>
      </w:pPr>
      <w:r w:rsidRPr="00781A08">
        <w:rPr>
          <w:rFonts w:ascii="Times New Roman" w:hAnsi="Times New Roman"/>
          <w:sz w:val="22"/>
          <w:szCs w:val="22"/>
        </w:rPr>
        <w:t xml:space="preserve">Since the generation and assertion of Decentralized Identifiers is entity-controlled, each entity can have as many DIDs as necessary to maintain their desired separation of identities, personas, and interactions. The use of these identifiers can be scoped appropriately to different contexts. They support interactions with other people, institutions, or systems that require entities to identify themselves, or things they control, while providing control over how much personal or private data should be revealed, all without depending on a central authority to guarantee the continued existence of the identifier [27]. </w:t>
      </w:r>
    </w:p>
    <w:p w14:paraId="688F0D24" w14:textId="52F80E3F" w:rsidR="004A0245" w:rsidRDefault="004A0245" w:rsidP="00FE0837">
      <w:pPr>
        <w:pStyle w:val="ListParagraph"/>
        <w:shd w:val="clear" w:color="auto" w:fill="FFFFFF"/>
        <w:spacing w:before="120"/>
        <w:ind w:left="360" w:firstLine="0"/>
        <w:rPr>
          <w:rFonts w:ascii="Times New Roman" w:hAnsi="Times New Roman"/>
          <w:sz w:val="22"/>
          <w:szCs w:val="22"/>
        </w:rPr>
      </w:pPr>
    </w:p>
    <w:p w14:paraId="79DAF6CD" w14:textId="77777777" w:rsidR="004A0245" w:rsidRPr="00781A08" w:rsidRDefault="004A0245" w:rsidP="004A0245">
      <w:pPr>
        <w:pStyle w:val="ListParagraph"/>
        <w:numPr>
          <w:ilvl w:val="0"/>
          <w:numId w:val="34"/>
        </w:numPr>
        <w:shd w:val="clear" w:color="auto" w:fill="FFFFFF"/>
        <w:suppressAutoHyphens w:val="0"/>
        <w:spacing w:before="120"/>
        <w:rPr>
          <w:rFonts w:ascii="Times New Roman" w:eastAsia="Calibri" w:hAnsi="Times New Roman"/>
          <w:b/>
          <w:bCs/>
          <w:color w:val="0000FF"/>
          <w:kern w:val="24"/>
          <w:sz w:val="22"/>
          <w:szCs w:val="22"/>
          <w:u w:val="single"/>
          <w:lang w:eastAsia="en-GB"/>
        </w:rPr>
      </w:pPr>
      <w:bookmarkStart w:id="26" w:name="_Toc118705658"/>
      <w:r w:rsidRPr="00781A08">
        <w:rPr>
          <w:rStyle w:val="Heading3Char"/>
          <w:rFonts w:ascii="Times New Roman" w:hAnsi="Times New Roman"/>
          <w:sz w:val="22"/>
          <w:szCs w:val="22"/>
          <w:lang w:eastAsia="en-GB"/>
        </w:rPr>
        <w:t xml:space="preserve">Self-Sovereign ID </w:t>
      </w:r>
      <w:r w:rsidRPr="00781A08">
        <w:rPr>
          <w:rStyle w:val="Heading3Char"/>
          <w:rFonts w:ascii="Times New Roman" w:hAnsi="Times New Roman"/>
          <w:sz w:val="22"/>
          <w:szCs w:val="22"/>
        </w:rPr>
        <w:t>(SSI)</w:t>
      </w:r>
      <w:bookmarkEnd w:id="26"/>
      <w:r w:rsidRPr="00181BEE">
        <w:rPr>
          <w:rStyle w:val="Hyperlink"/>
          <w:rFonts w:ascii="Times New Roman" w:eastAsia="Times New Roman" w:hAnsi="Times New Roman"/>
          <w:b/>
          <w:bCs/>
          <w:sz w:val="22"/>
          <w:szCs w:val="22"/>
          <w:u w:val="none"/>
          <w:lang w:eastAsia="en-GB"/>
        </w:rPr>
        <w:t xml:space="preserve"> </w:t>
      </w:r>
      <w:r w:rsidRPr="00781A08">
        <w:rPr>
          <w:rFonts w:ascii="Times New Roman" w:hAnsi="Times New Roman"/>
          <w:color w:val="202122"/>
          <w:sz w:val="22"/>
          <w:szCs w:val="22"/>
        </w:rPr>
        <w:t xml:space="preserve">is an approach to digital identity that gives individuals control of their digital identities. SSI addresses the difficulty of establishing trust in an interaction. </w:t>
      </w:r>
      <w:proofErr w:type="gramStart"/>
      <w:r w:rsidRPr="00781A08">
        <w:rPr>
          <w:rFonts w:ascii="Times New Roman" w:hAnsi="Times New Roman"/>
          <w:color w:val="202122"/>
          <w:sz w:val="22"/>
          <w:szCs w:val="22"/>
        </w:rPr>
        <w:t>In order to</w:t>
      </w:r>
      <w:proofErr w:type="gramEnd"/>
      <w:r w:rsidRPr="00781A08">
        <w:rPr>
          <w:rFonts w:ascii="Times New Roman" w:hAnsi="Times New Roman"/>
          <w:color w:val="202122"/>
          <w:sz w:val="22"/>
          <w:szCs w:val="22"/>
        </w:rPr>
        <w:t xml:space="preserve"> be </w:t>
      </w:r>
      <w:r w:rsidRPr="00781A08">
        <w:rPr>
          <w:rFonts w:ascii="Times New Roman" w:hAnsi="Times New Roman"/>
          <w:color w:val="202122"/>
          <w:sz w:val="22"/>
          <w:szCs w:val="22"/>
        </w:rPr>
        <w:lastRenderedPageBreak/>
        <w:t xml:space="preserve">trusted, one party in an interaction will present credentials to the other parties, and those relying parties can verify that the credentials came from an issuer that they trust. In this way, the verifier's trust in the issuer is transferred to the credential holder. </w:t>
      </w:r>
    </w:p>
    <w:p w14:paraId="603B079D" w14:textId="77777777" w:rsidR="004A0245" w:rsidRPr="007C6136" w:rsidRDefault="004A0245" w:rsidP="004A0245">
      <w:pPr>
        <w:shd w:val="clear" w:color="auto" w:fill="FFFFFF"/>
        <w:suppressAutoHyphens w:val="0"/>
        <w:spacing w:before="120"/>
        <w:ind w:left="360" w:firstLine="0"/>
        <w:rPr>
          <w:rFonts w:ascii="Times New Roman" w:eastAsia="Calibri" w:hAnsi="Times New Roman"/>
          <w:b/>
          <w:bCs/>
          <w:color w:val="0000FF"/>
          <w:kern w:val="24"/>
          <w:sz w:val="22"/>
          <w:szCs w:val="22"/>
          <w:u w:val="single"/>
          <w:lang w:eastAsia="en-GB"/>
        </w:rPr>
      </w:pPr>
      <w:r w:rsidRPr="00781A08">
        <w:rPr>
          <w:rFonts w:ascii="Times New Roman" w:eastAsia="Calibri" w:hAnsi="Times New Roman"/>
          <w:kern w:val="24"/>
          <w:sz w:val="22"/>
          <w:szCs w:val="22"/>
          <w:lang w:eastAsia="en-GB"/>
        </w:rPr>
        <w:t xml:space="preserve">It is generally recognized that for an identity system to be self-sovereign, users control the verifiable credentials that they hold, and their consent is required to use those credentials. This reduces the unintended sharing of users' personal data. This is contrasted with the centralized identity paradigm where identity is provided by some outside entity. </w:t>
      </w:r>
      <w:r w:rsidRPr="00781A08">
        <w:rPr>
          <w:rFonts w:ascii="Times New Roman" w:hAnsi="Times New Roman"/>
          <w:color w:val="202122"/>
          <w:sz w:val="22"/>
          <w:szCs w:val="22"/>
          <w:shd w:val="clear" w:color="auto" w:fill="FFFFFF"/>
        </w:rPr>
        <w:t>In an SSI system, holders generate, and control unique </w:t>
      </w:r>
      <w:r w:rsidRPr="00781A08">
        <w:rPr>
          <w:rFonts w:ascii="Times New Roman" w:hAnsi="Times New Roman"/>
          <w:sz w:val="22"/>
          <w:szCs w:val="22"/>
          <w:shd w:val="clear" w:color="auto" w:fill="FFFFFF"/>
        </w:rPr>
        <w:t>identifiers</w:t>
      </w:r>
      <w:r w:rsidRPr="00781A08">
        <w:rPr>
          <w:rFonts w:ascii="Times New Roman" w:hAnsi="Times New Roman"/>
          <w:color w:val="202122"/>
          <w:sz w:val="22"/>
          <w:szCs w:val="22"/>
          <w:shd w:val="clear" w:color="auto" w:fill="FFFFFF"/>
        </w:rPr>
        <w:t> called </w:t>
      </w:r>
      <w:r w:rsidRPr="00781A08">
        <w:rPr>
          <w:rFonts w:ascii="Times New Roman" w:hAnsi="Times New Roman"/>
          <w:sz w:val="22"/>
          <w:szCs w:val="22"/>
          <w:shd w:val="clear" w:color="auto" w:fill="FFFFFF"/>
        </w:rPr>
        <w:t>decentralized identifiers</w:t>
      </w:r>
      <w:r w:rsidRPr="00781A08">
        <w:rPr>
          <w:rFonts w:ascii="Times New Roman" w:hAnsi="Times New Roman"/>
          <w:color w:val="202122"/>
          <w:sz w:val="22"/>
          <w:szCs w:val="22"/>
          <w:shd w:val="clear" w:color="auto" w:fill="FFFFFF"/>
        </w:rPr>
        <w:t>. Most SSI systems are </w:t>
      </w:r>
      <w:r w:rsidRPr="00781A08">
        <w:rPr>
          <w:rFonts w:ascii="Times New Roman" w:hAnsi="Times New Roman"/>
          <w:sz w:val="22"/>
          <w:szCs w:val="22"/>
          <w:shd w:val="clear" w:color="auto" w:fill="FFFFFF"/>
        </w:rPr>
        <w:t>decentralized</w:t>
      </w:r>
      <w:r w:rsidRPr="00781A08">
        <w:rPr>
          <w:rFonts w:ascii="Times New Roman" w:hAnsi="Times New Roman"/>
          <w:color w:val="202122"/>
          <w:sz w:val="22"/>
          <w:szCs w:val="22"/>
          <w:shd w:val="clear" w:color="auto" w:fill="FFFFFF"/>
        </w:rPr>
        <w:t>, where the credentials are managed using </w:t>
      </w:r>
      <w:r w:rsidRPr="00781A08">
        <w:rPr>
          <w:rFonts w:ascii="Times New Roman" w:hAnsi="Times New Roman"/>
          <w:sz w:val="22"/>
          <w:szCs w:val="22"/>
          <w:shd w:val="clear" w:color="auto" w:fill="FFFFFF"/>
        </w:rPr>
        <w:t>crypto wallets</w:t>
      </w:r>
      <w:r w:rsidRPr="00781A08">
        <w:rPr>
          <w:rFonts w:ascii="Times New Roman" w:hAnsi="Times New Roman"/>
          <w:color w:val="202122"/>
          <w:sz w:val="22"/>
          <w:szCs w:val="22"/>
          <w:shd w:val="clear" w:color="auto" w:fill="FFFFFF"/>
        </w:rPr>
        <w:t> and verified using </w:t>
      </w:r>
      <w:r w:rsidRPr="00781A08">
        <w:rPr>
          <w:rFonts w:ascii="Times New Roman" w:hAnsi="Times New Roman"/>
          <w:sz w:val="22"/>
          <w:szCs w:val="22"/>
          <w:shd w:val="clear" w:color="auto" w:fill="FFFFFF"/>
        </w:rPr>
        <w:t>public-key cryptography</w:t>
      </w:r>
      <w:r w:rsidRPr="00781A08">
        <w:rPr>
          <w:rFonts w:ascii="Times New Roman" w:hAnsi="Times New Roman"/>
          <w:color w:val="202122"/>
          <w:sz w:val="22"/>
          <w:szCs w:val="22"/>
          <w:shd w:val="clear" w:color="auto" w:fill="FFFFFF"/>
        </w:rPr>
        <w:t> anchored on a </w:t>
      </w:r>
      <w:r w:rsidRPr="00781A08">
        <w:rPr>
          <w:rFonts w:ascii="Times New Roman" w:hAnsi="Times New Roman"/>
          <w:sz w:val="22"/>
          <w:szCs w:val="22"/>
          <w:shd w:val="clear" w:color="auto" w:fill="FFFFFF"/>
        </w:rPr>
        <w:t>distributed ledger [30]</w:t>
      </w:r>
      <w:r w:rsidRPr="00781A08">
        <w:rPr>
          <w:rFonts w:ascii="Times New Roman" w:hAnsi="Times New Roman"/>
          <w:color w:val="202122"/>
          <w:sz w:val="22"/>
          <w:szCs w:val="22"/>
          <w:shd w:val="clear" w:color="auto" w:fill="FFFFFF"/>
        </w:rPr>
        <w:t xml:space="preserve">. </w:t>
      </w:r>
    </w:p>
    <w:p w14:paraId="11475D82" w14:textId="18A9EBB6" w:rsidR="004A0245" w:rsidRPr="004A0245" w:rsidRDefault="004A0245" w:rsidP="004A0245">
      <w:pPr>
        <w:pStyle w:val="ListParagraph"/>
        <w:shd w:val="clear" w:color="auto" w:fill="FFFFFF"/>
        <w:spacing w:before="120"/>
        <w:ind w:left="360" w:firstLine="0"/>
        <w:rPr>
          <w:rFonts w:ascii="Times New Roman" w:hAnsi="Times New Roman"/>
          <w:color w:val="202122"/>
          <w:sz w:val="22"/>
          <w:szCs w:val="22"/>
          <w:shd w:val="clear" w:color="auto" w:fill="FFFFFF"/>
        </w:rPr>
      </w:pPr>
      <w:r w:rsidRPr="00781A08">
        <w:rPr>
          <w:rFonts w:ascii="Times New Roman" w:hAnsi="Times New Roman"/>
          <w:color w:val="202122"/>
          <w:sz w:val="22"/>
          <w:szCs w:val="22"/>
          <w:shd w:val="clear" w:color="auto" w:fill="FFFFFF"/>
        </w:rPr>
        <w:t>The </w:t>
      </w:r>
      <w:r w:rsidRPr="00781A08">
        <w:rPr>
          <w:rFonts w:ascii="Times New Roman" w:hAnsi="Times New Roman"/>
          <w:sz w:val="22"/>
          <w:szCs w:val="22"/>
          <w:shd w:val="clear" w:color="auto" w:fill="FFFFFF"/>
        </w:rPr>
        <w:t>European Union</w:t>
      </w:r>
      <w:r w:rsidRPr="00781A08">
        <w:rPr>
          <w:rFonts w:ascii="Times New Roman" w:hAnsi="Times New Roman"/>
          <w:color w:val="202122"/>
          <w:sz w:val="22"/>
          <w:szCs w:val="22"/>
          <w:shd w:val="clear" w:color="auto" w:fill="FFFFFF"/>
        </w:rPr>
        <w:t> is creating an </w:t>
      </w:r>
      <w:proofErr w:type="spellStart"/>
      <w:r w:rsidRPr="00781A08">
        <w:rPr>
          <w:rFonts w:ascii="Times New Roman" w:hAnsi="Times New Roman"/>
          <w:sz w:val="22"/>
          <w:szCs w:val="22"/>
          <w:shd w:val="clear" w:color="auto" w:fill="FFFFFF"/>
        </w:rPr>
        <w:t>eIDAS</w:t>
      </w:r>
      <w:proofErr w:type="spellEnd"/>
      <w:r w:rsidRPr="00781A08">
        <w:rPr>
          <w:rFonts w:ascii="Times New Roman" w:hAnsi="Times New Roman"/>
          <w:color w:val="202122"/>
          <w:sz w:val="22"/>
          <w:szCs w:val="22"/>
          <w:shd w:val="clear" w:color="auto" w:fill="FFFFFF"/>
        </w:rPr>
        <w:t> compatible European Self-Sovereign Identity Framework (ESSIF). The ESSIF makes use of </w:t>
      </w:r>
      <w:r w:rsidRPr="00781A08">
        <w:rPr>
          <w:rFonts w:ascii="Times New Roman" w:hAnsi="Times New Roman"/>
          <w:sz w:val="22"/>
          <w:szCs w:val="22"/>
          <w:shd w:val="clear" w:color="auto" w:fill="FFFFFF"/>
        </w:rPr>
        <w:t>decentralized identifiers</w:t>
      </w:r>
      <w:r w:rsidRPr="00781A08">
        <w:rPr>
          <w:rFonts w:ascii="Times New Roman" w:hAnsi="Times New Roman"/>
          <w:color w:val="202122"/>
          <w:sz w:val="22"/>
          <w:szCs w:val="22"/>
          <w:shd w:val="clear" w:color="auto" w:fill="FFFFFF"/>
        </w:rPr>
        <w:t xml:space="preserve"> (DIDs) and the European Blockchain Services Infrastructure (EBSI). </w:t>
      </w:r>
    </w:p>
    <w:p w14:paraId="2E23A1D7" w14:textId="77777777" w:rsidR="0067095D" w:rsidRPr="00781A08" w:rsidRDefault="0067095D" w:rsidP="0067095D">
      <w:pPr>
        <w:pStyle w:val="ListParagraph"/>
        <w:shd w:val="clear" w:color="auto" w:fill="FFFFFF"/>
        <w:spacing w:before="120"/>
        <w:ind w:left="360"/>
        <w:rPr>
          <w:rFonts w:ascii="Times New Roman" w:hAnsi="Times New Roman"/>
          <w:sz w:val="22"/>
          <w:szCs w:val="22"/>
        </w:rPr>
      </w:pPr>
    </w:p>
    <w:p w14:paraId="2C36FAAC" w14:textId="25935B1F" w:rsidR="00E8680F" w:rsidRPr="003716B5" w:rsidRDefault="003716B5" w:rsidP="003716B5">
      <w:pPr>
        <w:pStyle w:val="ListParagraph"/>
        <w:numPr>
          <w:ilvl w:val="0"/>
          <w:numId w:val="34"/>
        </w:numPr>
        <w:shd w:val="clear" w:color="auto" w:fill="FFFFFF"/>
        <w:suppressAutoHyphens w:val="0"/>
        <w:spacing w:before="120"/>
        <w:rPr>
          <w:rFonts w:ascii="Times New Roman" w:eastAsia="Calibri" w:hAnsi="Times New Roman"/>
          <w:b/>
          <w:bCs/>
          <w:color w:val="0000FF"/>
          <w:kern w:val="24"/>
          <w:sz w:val="22"/>
          <w:szCs w:val="22"/>
          <w:u w:val="single"/>
          <w:lang w:eastAsia="en-GB"/>
        </w:rPr>
      </w:pPr>
      <w:bookmarkStart w:id="27" w:name="_Toc118705659"/>
      <w:r>
        <w:rPr>
          <w:rStyle w:val="Heading3Char"/>
          <w:rFonts w:ascii="Times New Roman" w:hAnsi="Times New Roman"/>
          <w:sz w:val="22"/>
          <w:szCs w:val="22"/>
          <w:lang w:eastAsia="en-GB"/>
        </w:rPr>
        <w:t xml:space="preserve">The </w:t>
      </w:r>
      <w:r w:rsidR="0067095D" w:rsidRPr="00781A08">
        <w:rPr>
          <w:rStyle w:val="Heading3Char"/>
          <w:rFonts w:ascii="Times New Roman" w:hAnsi="Times New Roman"/>
          <w:sz w:val="22"/>
          <w:szCs w:val="22"/>
          <w:lang w:eastAsia="en-GB"/>
        </w:rPr>
        <w:t>Creative Passport</w:t>
      </w:r>
      <w:r w:rsidR="0067095D" w:rsidRPr="00781A08">
        <w:rPr>
          <w:rStyle w:val="Heading3Char"/>
          <w:rFonts w:ascii="Times New Roman" w:hAnsi="Times New Roman"/>
          <w:sz w:val="22"/>
          <w:szCs w:val="22"/>
        </w:rPr>
        <w:t xml:space="preserve"> </w:t>
      </w:r>
      <w:r w:rsidR="00055095">
        <w:rPr>
          <w:rStyle w:val="Heading3Char"/>
          <w:rFonts w:ascii="Times New Roman" w:hAnsi="Times New Roman"/>
          <w:sz w:val="22"/>
          <w:szCs w:val="22"/>
        </w:rPr>
        <w:t>(CP)</w:t>
      </w:r>
      <w:bookmarkEnd w:id="27"/>
      <w:r>
        <w:rPr>
          <w:rStyle w:val="Heading3Char"/>
          <w:rFonts w:ascii="Times New Roman" w:hAnsi="Times New Roman"/>
          <w:sz w:val="22"/>
          <w:szCs w:val="22"/>
        </w:rPr>
        <w:t xml:space="preserve"> </w:t>
      </w:r>
      <w:r w:rsidR="0067095D" w:rsidRPr="003716B5">
        <w:rPr>
          <w:rStyle w:val="Hyperlink"/>
          <w:rFonts w:ascii="Times New Roman" w:eastAsia="Calibri" w:hAnsi="Times New Roman"/>
          <w:color w:val="auto"/>
          <w:kern w:val="24"/>
          <w:sz w:val="22"/>
          <w:szCs w:val="22"/>
          <w:u w:val="none"/>
          <w:lang w:eastAsia="en-GB"/>
        </w:rPr>
        <w:t>is a verified digital ID for music makers, where they can access, update, and manage verified information about themselves and their works, and share it with others. Born out of think-and do-tank Mycelia, driven by a community of creatives, technologists, and industry champions</w:t>
      </w:r>
      <w:r w:rsidR="00055095" w:rsidRPr="003716B5">
        <w:rPr>
          <w:rStyle w:val="Hyperlink"/>
          <w:rFonts w:ascii="Times New Roman" w:eastAsia="Calibri" w:hAnsi="Times New Roman"/>
          <w:color w:val="auto"/>
          <w:kern w:val="24"/>
          <w:sz w:val="22"/>
          <w:szCs w:val="22"/>
          <w:u w:val="none"/>
          <w:lang w:eastAsia="en-GB"/>
        </w:rPr>
        <w:t xml:space="preserve"> [28]</w:t>
      </w:r>
      <w:r w:rsidR="0067095D" w:rsidRPr="003716B5">
        <w:rPr>
          <w:rStyle w:val="Hyperlink"/>
          <w:rFonts w:ascii="Times New Roman" w:eastAsia="Calibri" w:hAnsi="Times New Roman"/>
          <w:color w:val="auto"/>
          <w:kern w:val="24"/>
          <w:sz w:val="22"/>
          <w:szCs w:val="22"/>
          <w:u w:val="none"/>
          <w:lang w:eastAsia="en-GB"/>
        </w:rPr>
        <w:t>.</w:t>
      </w:r>
    </w:p>
    <w:p w14:paraId="0736307C" w14:textId="77777777" w:rsidR="00E8680F" w:rsidRPr="00781A08" w:rsidRDefault="00E8680F" w:rsidP="00E8680F">
      <w:pPr>
        <w:ind w:left="360" w:firstLine="0"/>
        <w:rPr>
          <w:rFonts w:ascii="Times New Roman" w:hAnsi="Times New Roman"/>
          <w:sz w:val="22"/>
          <w:szCs w:val="22"/>
          <w:lang w:eastAsia="en-GB"/>
        </w:rPr>
      </w:pPr>
    </w:p>
    <w:p w14:paraId="62B04D61" w14:textId="4C410A3D" w:rsidR="00781A08" w:rsidRDefault="0067095D" w:rsidP="00781A08">
      <w:pPr>
        <w:ind w:left="360" w:firstLine="0"/>
        <w:rPr>
          <w:rFonts w:ascii="Times New Roman" w:hAnsi="Times New Roman"/>
          <w:sz w:val="22"/>
          <w:szCs w:val="22"/>
          <w:lang w:eastAsia="en-GB"/>
        </w:rPr>
      </w:pPr>
      <w:r w:rsidRPr="00781A08">
        <w:rPr>
          <w:rFonts w:ascii="Times New Roman" w:eastAsia="Calibri" w:hAnsi="Times New Roman"/>
          <w:kern w:val="24"/>
          <w:sz w:val="22"/>
          <w:szCs w:val="22"/>
          <w:lang w:eastAsia="en-GB"/>
        </w:rPr>
        <w:t xml:space="preserve">That is, having one </w:t>
      </w:r>
      <w:r w:rsidR="00C27C55" w:rsidRPr="00781A08">
        <w:rPr>
          <w:rFonts w:ascii="Times New Roman" w:eastAsia="Calibri" w:hAnsi="Times New Roman"/>
          <w:kern w:val="24"/>
          <w:sz w:val="22"/>
          <w:szCs w:val="22"/>
          <w:lang w:eastAsia="en-GB"/>
        </w:rPr>
        <w:t>decentralized</w:t>
      </w:r>
      <w:r w:rsidRPr="00781A08">
        <w:rPr>
          <w:rFonts w:ascii="Times New Roman" w:eastAsia="Calibri" w:hAnsi="Times New Roman"/>
          <w:kern w:val="24"/>
          <w:sz w:val="22"/>
          <w:szCs w:val="22"/>
          <w:lang w:eastAsia="en-GB"/>
        </w:rPr>
        <w:t xml:space="preserve"> hub where artists can upload and verify their data, while also connecting </w:t>
      </w:r>
      <w:proofErr w:type="gramStart"/>
      <w:r w:rsidRPr="00781A08">
        <w:rPr>
          <w:rFonts w:ascii="Times New Roman" w:eastAsia="Calibri" w:hAnsi="Times New Roman"/>
          <w:kern w:val="24"/>
          <w:sz w:val="22"/>
          <w:szCs w:val="22"/>
          <w:lang w:eastAsia="en-GB"/>
        </w:rPr>
        <w:t>all of</w:t>
      </w:r>
      <w:proofErr w:type="gramEnd"/>
      <w:r w:rsidRPr="00781A08">
        <w:rPr>
          <w:rFonts w:ascii="Times New Roman" w:eastAsia="Calibri" w:hAnsi="Times New Roman"/>
          <w:kern w:val="24"/>
          <w:sz w:val="22"/>
          <w:szCs w:val="22"/>
          <w:lang w:eastAsia="en-GB"/>
        </w:rPr>
        <w:t xml:space="preserve"> their existing external IDs in one place, will open up new opportunities and make the whole process of sourcing information and making payments much more controllable and transparent.</w:t>
      </w:r>
    </w:p>
    <w:p w14:paraId="0CD4939C" w14:textId="77777777" w:rsidR="00781A08" w:rsidRDefault="00781A08" w:rsidP="00055095">
      <w:pPr>
        <w:ind w:firstLine="0"/>
        <w:rPr>
          <w:rFonts w:ascii="Times New Roman" w:hAnsi="Times New Roman"/>
          <w:sz w:val="22"/>
          <w:szCs w:val="22"/>
          <w:lang w:eastAsia="en-GB"/>
        </w:rPr>
      </w:pPr>
    </w:p>
    <w:p w14:paraId="01D64D39" w14:textId="7BE575A1" w:rsidR="00781A08" w:rsidRDefault="00055095" w:rsidP="00781A08">
      <w:pPr>
        <w:ind w:left="360" w:firstLine="0"/>
        <w:rPr>
          <w:rFonts w:ascii="Times New Roman" w:hAnsi="Times New Roman"/>
          <w:sz w:val="22"/>
          <w:szCs w:val="22"/>
          <w:lang w:eastAsia="en-GB"/>
        </w:rPr>
      </w:pPr>
      <w:r>
        <w:rPr>
          <w:rFonts w:ascii="Times New Roman" w:hAnsi="Times New Roman"/>
          <w:sz w:val="22"/>
          <w:szCs w:val="22"/>
        </w:rPr>
        <w:t xml:space="preserve">Creative Passport is based on </w:t>
      </w:r>
      <w:r w:rsidR="0067095D" w:rsidRPr="00781A08">
        <w:rPr>
          <w:rFonts w:ascii="Times New Roman" w:hAnsi="Times New Roman"/>
          <w:sz w:val="22"/>
          <w:szCs w:val="22"/>
        </w:rPr>
        <w:t>OpenID Connect</w:t>
      </w:r>
      <w:r>
        <w:rPr>
          <w:rFonts w:ascii="Times New Roman" w:hAnsi="Times New Roman"/>
          <w:sz w:val="22"/>
          <w:szCs w:val="22"/>
        </w:rPr>
        <w:t xml:space="preserve"> [29]. The latter</w:t>
      </w:r>
      <w:r w:rsidR="0067095D" w:rsidRPr="00781A08">
        <w:rPr>
          <w:rFonts w:ascii="Times New Roman" w:hAnsi="Times New Roman"/>
          <w:sz w:val="22"/>
          <w:szCs w:val="22"/>
        </w:rPr>
        <w:t xml:space="preserve"> is a simple identity layer on top of the OAuth 2.0 protocol. It allows clients to verify the identity of the end-user based on the authentication performed by an authorization server, as well as to obtain basic profile information about the end-user in an interoperable and REST-like manner.</w:t>
      </w:r>
    </w:p>
    <w:p w14:paraId="34C4701F" w14:textId="77777777" w:rsidR="00781A08" w:rsidRDefault="00781A08" w:rsidP="00781A08">
      <w:pPr>
        <w:ind w:left="360" w:firstLine="0"/>
        <w:rPr>
          <w:rFonts w:ascii="Times New Roman" w:hAnsi="Times New Roman"/>
          <w:sz w:val="22"/>
          <w:szCs w:val="22"/>
          <w:lang w:eastAsia="en-GB"/>
        </w:rPr>
      </w:pPr>
    </w:p>
    <w:p w14:paraId="537B980E" w14:textId="1D493133" w:rsidR="0067095D" w:rsidRDefault="0067095D" w:rsidP="00781A08">
      <w:pPr>
        <w:ind w:left="360" w:firstLine="0"/>
        <w:rPr>
          <w:rFonts w:ascii="Times New Roman" w:hAnsi="Times New Roman"/>
          <w:sz w:val="22"/>
          <w:szCs w:val="22"/>
        </w:rPr>
      </w:pPr>
      <w:r w:rsidRPr="00781A08">
        <w:rPr>
          <w:rFonts w:ascii="Times New Roman" w:hAnsi="Times New Roman"/>
          <w:sz w:val="22"/>
          <w:szCs w:val="22"/>
        </w:rPr>
        <w:t xml:space="preserve">OpenID Connect allows clients of all types, including web-based, mobile, and </w:t>
      </w:r>
      <w:proofErr w:type="spellStart"/>
      <w:r w:rsidRPr="00781A08">
        <w:rPr>
          <w:rFonts w:ascii="Times New Roman" w:hAnsi="Times New Roman"/>
          <w:sz w:val="22"/>
          <w:szCs w:val="22"/>
        </w:rPr>
        <w:t>javascript</w:t>
      </w:r>
      <w:proofErr w:type="spellEnd"/>
      <w:r w:rsidRPr="00781A08">
        <w:rPr>
          <w:rFonts w:ascii="Times New Roman" w:hAnsi="Times New Roman"/>
          <w:sz w:val="22"/>
          <w:szCs w:val="22"/>
        </w:rPr>
        <w:t xml:space="preserve"> clients, to request and receive information about authenticated sessions and end-users. The specification suite is extensible, allowing participants to use optional features such as encryption of identity data, discovery of OpenID providers, and session management, when it makes sense for them. </w:t>
      </w:r>
    </w:p>
    <w:p w14:paraId="5D593684" w14:textId="428D5369" w:rsidR="00055095" w:rsidRDefault="00055095" w:rsidP="00781A08">
      <w:pPr>
        <w:ind w:left="360" w:firstLine="0"/>
        <w:rPr>
          <w:rFonts w:ascii="Times New Roman" w:hAnsi="Times New Roman"/>
          <w:sz w:val="22"/>
          <w:szCs w:val="22"/>
        </w:rPr>
      </w:pPr>
    </w:p>
    <w:p w14:paraId="3765BBEB" w14:textId="1FF9F936" w:rsidR="00055095" w:rsidRDefault="00055095" w:rsidP="00055095">
      <w:pPr>
        <w:ind w:left="360" w:firstLine="0"/>
        <w:rPr>
          <w:rFonts w:ascii="Times New Roman" w:hAnsi="Times New Roman"/>
          <w:sz w:val="22"/>
          <w:szCs w:val="22"/>
          <w:lang w:eastAsia="en-GB"/>
        </w:rPr>
      </w:pPr>
      <w:r w:rsidRPr="00781A08">
        <w:rPr>
          <w:rFonts w:ascii="Times New Roman" w:eastAsia="Calibri" w:hAnsi="Times New Roman"/>
          <w:kern w:val="24"/>
          <w:sz w:val="22"/>
          <w:szCs w:val="22"/>
          <w:lang w:eastAsia="en-GB"/>
        </w:rPr>
        <w:t xml:space="preserve">The long-term plan is for the Creative Passport to become a Self-Sovereign Identity, but a lot of research is still required in the field and there are challenges for immediate industry implementation. </w:t>
      </w:r>
    </w:p>
    <w:p w14:paraId="42C5C00E" w14:textId="77777777" w:rsidR="00055095" w:rsidRPr="00781A08" w:rsidRDefault="00055095" w:rsidP="00781A08">
      <w:pPr>
        <w:ind w:left="360" w:firstLine="0"/>
        <w:rPr>
          <w:rFonts w:ascii="Times New Roman" w:hAnsi="Times New Roman"/>
          <w:sz w:val="22"/>
          <w:szCs w:val="22"/>
          <w:lang w:eastAsia="en-GB"/>
        </w:rPr>
      </w:pPr>
    </w:p>
    <w:p w14:paraId="699F1CD0" w14:textId="77777777" w:rsidR="0067095D" w:rsidRDefault="0067095D" w:rsidP="0067095D">
      <w:pPr>
        <w:rPr>
          <w:lang w:eastAsia="zh-CN"/>
        </w:rPr>
      </w:pPr>
    </w:p>
    <w:p w14:paraId="182141F7" w14:textId="77777777" w:rsidR="0067095D" w:rsidRPr="00781A08" w:rsidRDefault="0067095D" w:rsidP="0067095D">
      <w:pPr>
        <w:pStyle w:val="Heading2"/>
        <w:numPr>
          <w:ilvl w:val="1"/>
          <w:numId w:val="24"/>
        </w:numPr>
        <w:tabs>
          <w:tab w:val="num" w:pos="567"/>
        </w:tabs>
        <w:ind w:left="567" w:hanging="567"/>
        <w:rPr>
          <w:rFonts w:ascii="Times New Roman" w:hAnsi="Times New Roman"/>
          <w:sz w:val="22"/>
          <w:szCs w:val="22"/>
        </w:rPr>
      </w:pPr>
      <w:bookmarkStart w:id="28" w:name="_Toc118705660"/>
      <w:r w:rsidRPr="00781A08">
        <w:rPr>
          <w:rFonts w:ascii="Times New Roman" w:hAnsi="Times New Roman"/>
          <w:sz w:val="22"/>
          <w:szCs w:val="22"/>
        </w:rPr>
        <w:t>File formats and streaming protocols</w:t>
      </w:r>
      <w:bookmarkEnd w:id="28"/>
    </w:p>
    <w:p w14:paraId="4EEC5182" w14:textId="21B040D3" w:rsidR="0067095D" w:rsidRPr="00781A08" w:rsidRDefault="00524C5F" w:rsidP="0067095D">
      <w:pPr>
        <w:pStyle w:val="ListParagraph"/>
        <w:numPr>
          <w:ilvl w:val="0"/>
          <w:numId w:val="29"/>
        </w:numPr>
        <w:shd w:val="clear" w:color="auto" w:fill="FFFFFF"/>
        <w:suppressAutoHyphens w:val="0"/>
        <w:spacing w:before="120"/>
        <w:rPr>
          <w:rFonts w:ascii="Times New Roman" w:hAnsi="Times New Roman"/>
          <w:sz w:val="22"/>
          <w:szCs w:val="22"/>
        </w:rPr>
      </w:pPr>
      <w:bookmarkStart w:id="29" w:name="_Toc118705661"/>
      <w:r w:rsidRPr="00524C5F">
        <w:rPr>
          <w:rStyle w:val="Heading3Char"/>
          <w:rFonts w:ascii="Times New Roman" w:hAnsi="Times New Roman"/>
          <w:sz w:val="22"/>
          <w:szCs w:val="22"/>
        </w:rPr>
        <w:t>ISO/IEC 14496-12</w:t>
      </w:r>
      <w:r>
        <w:rPr>
          <w:rStyle w:val="Heading3Char"/>
          <w:rFonts w:ascii="Times New Roman" w:hAnsi="Times New Roman"/>
          <w:sz w:val="22"/>
          <w:szCs w:val="22"/>
        </w:rPr>
        <w:t xml:space="preserve"> </w:t>
      </w:r>
      <w:r w:rsidR="0067095D" w:rsidRPr="00781A08">
        <w:rPr>
          <w:rStyle w:val="Heading3Char"/>
          <w:rFonts w:ascii="Times New Roman" w:hAnsi="Times New Roman"/>
          <w:sz w:val="22"/>
          <w:szCs w:val="22"/>
        </w:rPr>
        <w:t>ISO Base Media File Format (ISOBMFF)</w:t>
      </w:r>
      <w:bookmarkEnd w:id="29"/>
      <w:r w:rsidR="0067095D" w:rsidRPr="00781A08">
        <w:rPr>
          <w:rFonts w:ascii="Times New Roman" w:hAnsi="Times New Roman"/>
          <w:sz w:val="22"/>
          <w:szCs w:val="22"/>
        </w:rPr>
        <w:t xml:space="preserve"> [33] is currently the most widely adopted multimedia file structure standard (.mp4 extension) facilitating storage, interchange, management, and editing. </w:t>
      </w:r>
    </w:p>
    <w:p w14:paraId="5AFFCB95" w14:textId="77777777" w:rsidR="0067095D" w:rsidRPr="00781A08" w:rsidRDefault="0067095D" w:rsidP="0067095D">
      <w:pPr>
        <w:pStyle w:val="ListParagraph"/>
        <w:shd w:val="clear" w:color="auto" w:fill="FFFFFF"/>
        <w:spacing w:before="120"/>
        <w:ind w:left="432"/>
        <w:rPr>
          <w:rFonts w:ascii="Times New Roman" w:hAnsi="Times New Roman"/>
          <w:sz w:val="22"/>
          <w:szCs w:val="22"/>
        </w:rPr>
      </w:pPr>
    </w:p>
    <w:p w14:paraId="2231E76D" w14:textId="637D90CE" w:rsidR="0067095D" w:rsidRPr="00781A08" w:rsidRDefault="00C478DD" w:rsidP="0067095D">
      <w:pPr>
        <w:pStyle w:val="ListParagraph"/>
        <w:numPr>
          <w:ilvl w:val="1"/>
          <w:numId w:val="29"/>
        </w:numPr>
        <w:shd w:val="clear" w:color="auto" w:fill="FFFFFF"/>
        <w:suppressAutoHyphens w:val="0"/>
        <w:spacing w:before="120"/>
        <w:ind w:left="851"/>
        <w:rPr>
          <w:rFonts w:ascii="Times New Roman" w:hAnsi="Times New Roman"/>
          <w:b/>
          <w:bCs/>
          <w:sz w:val="22"/>
          <w:szCs w:val="22"/>
        </w:rPr>
      </w:pPr>
      <w:bookmarkStart w:id="30" w:name="_Hlk107928652"/>
      <w:bookmarkStart w:id="31" w:name="_Toc118705662"/>
      <w:r w:rsidRPr="003716B5">
        <w:rPr>
          <w:rStyle w:val="Heading4Char"/>
          <w:rFonts w:ascii="Times New Roman" w:hAnsi="Times New Roman"/>
          <w:b/>
          <w:bCs/>
          <w:i w:val="0"/>
          <w:iCs/>
          <w:sz w:val="22"/>
          <w:szCs w:val="22"/>
        </w:rPr>
        <w:t xml:space="preserve">ISO/IEC 23000-12 </w:t>
      </w:r>
      <w:r w:rsidR="0067095D" w:rsidRPr="003716B5">
        <w:rPr>
          <w:rStyle w:val="Heading4Char"/>
          <w:rFonts w:ascii="Times New Roman" w:hAnsi="Times New Roman"/>
          <w:b/>
          <w:bCs/>
          <w:i w:val="0"/>
          <w:iCs/>
          <w:sz w:val="22"/>
          <w:szCs w:val="22"/>
        </w:rPr>
        <w:t xml:space="preserve">Interactive Music Application Format </w:t>
      </w:r>
      <w:bookmarkEnd w:id="30"/>
      <w:r w:rsidR="0067095D" w:rsidRPr="003716B5">
        <w:rPr>
          <w:rStyle w:val="Heading4Char"/>
          <w:rFonts w:ascii="Times New Roman" w:hAnsi="Times New Roman"/>
          <w:b/>
          <w:bCs/>
          <w:i w:val="0"/>
          <w:iCs/>
          <w:sz w:val="22"/>
          <w:szCs w:val="22"/>
        </w:rPr>
        <w:t>(IMAF)</w:t>
      </w:r>
      <w:bookmarkEnd w:id="31"/>
      <w:r w:rsidR="0067095D" w:rsidRPr="00781A08">
        <w:rPr>
          <w:rFonts w:ascii="Times New Roman" w:hAnsi="Times New Roman"/>
          <w:b/>
          <w:bCs/>
          <w:sz w:val="22"/>
          <w:szCs w:val="22"/>
        </w:rPr>
        <w:t xml:space="preserve"> </w:t>
      </w:r>
      <w:r w:rsidR="000D7C36" w:rsidRPr="00781A08">
        <w:rPr>
          <w:rFonts w:ascii="Times New Roman" w:hAnsi="Times New Roman"/>
          <w:sz w:val="22"/>
          <w:szCs w:val="22"/>
        </w:rPr>
        <w:t xml:space="preserve">[7] (aka STEMS [9]) </w:t>
      </w:r>
      <w:r w:rsidR="000D7C36" w:rsidRPr="000D7C36">
        <w:rPr>
          <w:rFonts w:ascii="Times New Roman" w:hAnsi="Times New Roman"/>
          <w:sz w:val="22"/>
          <w:szCs w:val="22"/>
        </w:rPr>
        <w:t>is an</w:t>
      </w:r>
      <w:r w:rsidR="000D7C36">
        <w:rPr>
          <w:rFonts w:ascii="Times New Roman" w:hAnsi="Times New Roman"/>
          <w:b/>
          <w:bCs/>
          <w:sz w:val="22"/>
          <w:szCs w:val="22"/>
        </w:rPr>
        <w:t xml:space="preserve"> </w:t>
      </w:r>
      <w:r w:rsidR="0067095D" w:rsidRPr="00781A08">
        <w:rPr>
          <w:rFonts w:ascii="Times New Roman" w:hAnsi="Times New Roman"/>
          <w:sz w:val="22"/>
          <w:szCs w:val="22"/>
        </w:rPr>
        <w:t xml:space="preserve">ISOBMFF derived </w:t>
      </w:r>
      <w:r w:rsidR="000D7C36">
        <w:rPr>
          <w:rFonts w:ascii="Times New Roman" w:hAnsi="Times New Roman"/>
          <w:sz w:val="22"/>
          <w:szCs w:val="22"/>
        </w:rPr>
        <w:t xml:space="preserve">multimedia format, which </w:t>
      </w:r>
      <w:r w:rsidR="0067095D" w:rsidRPr="00781A08">
        <w:rPr>
          <w:rFonts w:ascii="Times New Roman" w:hAnsi="Times New Roman"/>
          <w:sz w:val="22"/>
          <w:szCs w:val="22"/>
        </w:rPr>
        <w:t xml:space="preserve">specifies how to combine multiple audio tracks with additional information, e.g., dynamic volume changes for DJ mixing and lyrics for karaoke applications. </w:t>
      </w:r>
    </w:p>
    <w:p w14:paraId="6F880155" w14:textId="77777777" w:rsidR="0067095D" w:rsidRPr="00781A08" w:rsidRDefault="0067095D" w:rsidP="0067095D">
      <w:pPr>
        <w:pStyle w:val="ListParagraph"/>
        <w:shd w:val="clear" w:color="auto" w:fill="FFFFFF"/>
        <w:spacing w:before="120"/>
        <w:ind w:left="851"/>
        <w:rPr>
          <w:rFonts w:ascii="Times New Roman" w:hAnsi="Times New Roman"/>
          <w:b/>
          <w:bCs/>
          <w:sz w:val="22"/>
          <w:szCs w:val="22"/>
        </w:rPr>
      </w:pPr>
    </w:p>
    <w:p w14:paraId="4FA817AF" w14:textId="77777777" w:rsidR="0067095D" w:rsidRPr="00781A08" w:rsidRDefault="0067095D" w:rsidP="00781A08">
      <w:pPr>
        <w:pStyle w:val="ListParagraph"/>
        <w:shd w:val="clear" w:color="auto" w:fill="FFFFFF"/>
        <w:spacing w:before="120"/>
        <w:ind w:left="851" w:firstLine="0"/>
        <w:rPr>
          <w:rFonts w:ascii="Times New Roman" w:hAnsi="Times New Roman"/>
          <w:b/>
          <w:bCs/>
          <w:sz w:val="22"/>
          <w:szCs w:val="22"/>
        </w:rPr>
      </w:pPr>
      <w:r w:rsidRPr="00781A08">
        <w:rPr>
          <w:rFonts w:ascii="Times New Roman" w:hAnsi="Times New Roman"/>
          <w:sz w:val="22"/>
          <w:szCs w:val="22"/>
        </w:rPr>
        <w:lastRenderedPageBreak/>
        <w:t xml:space="preserve">For example, with IM AF various tracks can be remixed by users enabling them to share their remixes in social networks. Recipient users of the media can develop a reputation through music citations, </w:t>
      </w:r>
      <w:proofErr w:type="gramStart"/>
      <w:r w:rsidRPr="00781A08">
        <w:rPr>
          <w:rFonts w:ascii="Times New Roman" w:hAnsi="Times New Roman"/>
          <w:sz w:val="22"/>
          <w:szCs w:val="22"/>
        </w:rPr>
        <w:t>similar to</w:t>
      </w:r>
      <w:proofErr w:type="gramEnd"/>
      <w:r w:rsidRPr="00781A08">
        <w:rPr>
          <w:rFonts w:ascii="Times New Roman" w:hAnsi="Times New Roman"/>
          <w:sz w:val="22"/>
          <w:szCs w:val="22"/>
        </w:rPr>
        <w:t xml:space="preserve"> that of scientific citations [8]. </w:t>
      </w:r>
    </w:p>
    <w:p w14:paraId="7EA16D83" w14:textId="77777777" w:rsidR="0067095D" w:rsidRPr="00781A08" w:rsidRDefault="0067095D" w:rsidP="0067095D">
      <w:pPr>
        <w:pStyle w:val="ListParagraph"/>
        <w:rPr>
          <w:rStyle w:val="Heading4Char"/>
          <w:rFonts w:ascii="Times New Roman" w:hAnsi="Times New Roman"/>
          <w:i w:val="0"/>
          <w:iCs/>
          <w:sz w:val="22"/>
          <w:szCs w:val="22"/>
        </w:rPr>
      </w:pPr>
    </w:p>
    <w:p w14:paraId="11F32BBC" w14:textId="632AD345" w:rsidR="0067095D" w:rsidRPr="00781A08" w:rsidRDefault="00C478DD" w:rsidP="0067095D">
      <w:pPr>
        <w:pStyle w:val="ListParagraph"/>
        <w:numPr>
          <w:ilvl w:val="1"/>
          <w:numId w:val="29"/>
        </w:numPr>
        <w:shd w:val="clear" w:color="auto" w:fill="FFFFFF"/>
        <w:suppressAutoHyphens w:val="0"/>
        <w:spacing w:before="120"/>
        <w:ind w:left="851"/>
        <w:rPr>
          <w:rFonts w:ascii="Times New Roman" w:eastAsia="SimSun" w:hAnsi="Times New Roman"/>
          <w:b/>
          <w:bCs/>
          <w:iCs/>
          <w:sz w:val="22"/>
          <w:szCs w:val="22"/>
          <w:lang w:eastAsia="zh-CN"/>
        </w:rPr>
      </w:pPr>
      <w:bookmarkStart w:id="32" w:name="_Toc118705663"/>
      <w:r w:rsidRPr="003716B5">
        <w:rPr>
          <w:rStyle w:val="Heading4Char"/>
          <w:rFonts w:ascii="Times New Roman" w:hAnsi="Times New Roman"/>
          <w:b/>
          <w:bCs/>
          <w:i w:val="0"/>
          <w:iCs/>
          <w:sz w:val="22"/>
          <w:szCs w:val="22"/>
        </w:rPr>
        <w:t xml:space="preserve">ISO/IEC 23000-19 </w:t>
      </w:r>
      <w:r w:rsidR="0067095D" w:rsidRPr="003716B5">
        <w:rPr>
          <w:rStyle w:val="Heading4Char"/>
          <w:rFonts w:ascii="Times New Roman" w:hAnsi="Times New Roman"/>
          <w:b/>
          <w:bCs/>
          <w:i w:val="0"/>
          <w:iCs/>
          <w:sz w:val="22"/>
          <w:szCs w:val="22"/>
        </w:rPr>
        <w:t>Common Media Application Format (CMAF)</w:t>
      </w:r>
      <w:bookmarkEnd w:id="32"/>
      <w:r w:rsidR="0067095D" w:rsidRPr="00781A08">
        <w:rPr>
          <w:rStyle w:val="Heading4Char"/>
          <w:rFonts w:ascii="Times New Roman" w:hAnsi="Times New Roman"/>
          <w:iCs/>
          <w:sz w:val="22"/>
          <w:szCs w:val="22"/>
        </w:rPr>
        <w:t xml:space="preserve"> </w:t>
      </w:r>
      <w:r w:rsidR="000D7C36" w:rsidRPr="00781A08">
        <w:rPr>
          <w:rFonts w:ascii="Times New Roman" w:hAnsi="Times New Roman"/>
          <w:sz w:val="22"/>
          <w:szCs w:val="22"/>
        </w:rPr>
        <w:t>[18]</w:t>
      </w:r>
      <w:r w:rsidR="000D7C36">
        <w:rPr>
          <w:rFonts w:ascii="Times New Roman" w:hAnsi="Times New Roman"/>
          <w:sz w:val="22"/>
          <w:szCs w:val="22"/>
        </w:rPr>
        <w:t xml:space="preserve"> is an </w:t>
      </w:r>
      <w:r w:rsidR="0067095D" w:rsidRPr="00781A08">
        <w:rPr>
          <w:rFonts w:ascii="Times New Roman" w:hAnsi="Times New Roman"/>
          <w:sz w:val="22"/>
          <w:szCs w:val="22"/>
        </w:rPr>
        <w:t>ISOBMFF derived</w:t>
      </w:r>
      <w:r w:rsidR="0067095D" w:rsidRPr="00781A08">
        <w:rPr>
          <w:rStyle w:val="Heading4Char"/>
          <w:rFonts w:ascii="Times New Roman" w:hAnsi="Times New Roman"/>
          <w:iCs/>
          <w:sz w:val="22"/>
          <w:szCs w:val="22"/>
        </w:rPr>
        <w:t xml:space="preserve"> </w:t>
      </w:r>
      <w:r w:rsidR="000D7C36">
        <w:rPr>
          <w:rStyle w:val="Heading4Char"/>
          <w:rFonts w:ascii="Times New Roman" w:hAnsi="Times New Roman"/>
          <w:i w:val="0"/>
          <w:sz w:val="22"/>
          <w:szCs w:val="22"/>
        </w:rPr>
        <w:t xml:space="preserve">multimedia format, which </w:t>
      </w:r>
      <w:r w:rsidR="0067095D" w:rsidRPr="00781A08">
        <w:rPr>
          <w:rFonts w:ascii="Times New Roman" w:hAnsi="Times New Roman"/>
          <w:color w:val="333333"/>
          <w:sz w:val="22"/>
          <w:szCs w:val="22"/>
          <w:shd w:val="clear" w:color="auto" w:fill="FFFFFF"/>
        </w:rPr>
        <w:t>specifies</w:t>
      </w:r>
      <w:r w:rsidR="000D7C36">
        <w:rPr>
          <w:rFonts w:ascii="Times New Roman" w:hAnsi="Times New Roman"/>
          <w:color w:val="333333"/>
          <w:sz w:val="22"/>
          <w:szCs w:val="22"/>
          <w:shd w:val="clear" w:color="auto" w:fill="FFFFFF"/>
        </w:rPr>
        <w:t xml:space="preserve"> </w:t>
      </w:r>
      <w:r w:rsidR="0067095D" w:rsidRPr="00781A08">
        <w:rPr>
          <w:rFonts w:ascii="Times New Roman" w:hAnsi="Times New Roman"/>
          <w:color w:val="333333"/>
          <w:sz w:val="22"/>
          <w:szCs w:val="22"/>
          <w:shd w:val="clear" w:color="auto" w:fill="FFFFFF"/>
        </w:rPr>
        <w:t xml:space="preserve">segmented media objects optimized for streaming delivery and decoding on end user devices in adaptive multimedia presentations. </w:t>
      </w:r>
    </w:p>
    <w:p w14:paraId="38E18990" w14:textId="77777777" w:rsidR="0067095D" w:rsidRPr="00781A08" w:rsidRDefault="0067095D" w:rsidP="0067095D">
      <w:pPr>
        <w:pStyle w:val="ListParagraph"/>
        <w:shd w:val="clear" w:color="auto" w:fill="FFFFFF"/>
        <w:spacing w:before="120"/>
        <w:ind w:left="851"/>
        <w:rPr>
          <w:rStyle w:val="Heading4Char"/>
          <w:rFonts w:ascii="Times New Roman" w:hAnsi="Times New Roman"/>
          <w:i w:val="0"/>
          <w:iCs/>
          <w:sz w:val="22"/>
          <w:szCs w:val="22"/>
        </w:rPr>
      </w:pPr>
    </w:p>
    <w:p w14:paraId="3F6730FB" w14:textId="77777777" w:rsidR="0067095D" w:rsidRPr="00781A08" w:rsidRDefault="0067095D" w:rsidP="00781A08">
      <w:pPr>
        <w:pStyle w:val="ListParagraph"/>
        <w:shd w:val="clear" w:color="auto" w:fill="FFFFFF"/>
        <w:spacing w:before="120"/>
        <w:ind w:left="851" w:firstLine="0"/>
        <w:rPr>
          <w:rFonts w:ascii="Times New Roman" w:hAnsi="Times New Roman"/>
          <w:b/>
          <w:bCs/>
          <w:sz w:val="22"/>
          <w:szCs w:val="22"/>
        </w:rPr>
      </w:pPr>
      <w:r w:rsidRPr="00781A08">
        <w:rPr>
          <w:rFonts w:ascii="Times New Roman" w:hAnsi="Times New Roman"/>
          <w:sz w:val="22"/>
          <w:szCs w:val="22"/>
        </w:rPr>
        <w:t>Moreover, CMAF specifies sets of tracks that share encoding and packaging constraints that enable the selection of multiple tracks to form a multimedia presentation and allow seamless switching of alternative encodings of the same content at different bit rates, frame rates and resolution.</w:t>
      </w:r>
    </w:p>
    <w:p w14:paraId="74CED496" w14:textId="77777777" w:rsidR="0067095D" w:rsidRPr="00781A08" w:rsidRDefault="0067095D" w:rsidP="0067095D">
      <w:pPr>
        <w:pStyle w:val="ListParagraph"/>
        <w:shd w:val="clear" w:color="auto" w:fill="FFFFFF"/>
        <w:spacing w:before="120"/>
        <w:ind w:left="851"/>
        <w:rPr>
          <w:rFonts w:ascii="Times New Roman" w:hAnsi="Times New Roman"/>
          <w:b/>
          <w:bCs/>
          <w:sz w:val="22"/>
          <w:szCs w:val="22"/>
        </w:rPr>
      </w:pPr>
      <w:bookmarkStart w:id="33" w:name="_Hlk117063138"/>
    </w:p>
    <w:p w14:paraId="3DBE82AB" w14:textId="77777777" w:rsidR="0067095D" w:rsidRPr="00781A08" w:rsidRDefault="0067095D" w:rsidP="0067095D">
      <w:pPr>
        <w:pStyle w:val="ListParagraph"/>
        <w:shd w:val="clear" w:color="auto" w:fill="FFFFFF"/>
        <w:spacing w:before="120"/>
        <w:ind w:left="851"/>
        <w:rPr>
          <w:rFonts w:ascii="Times New Roman" w:hAnsi="Times New Roman"/>
          <w:sz w:val="22"/>
          <w:szCs w:val="22"/>
        </w:rPr>
      </w:pPr>
      <w:bookmarkStart w:id="34" w:name="_Hlk117062233"/>
    </w:p>
    <w:p w14:paraId="50A79D7B" w14:textId="0F0E7124" w:rsidR="0067095D" w:rsidRPr="00781A08" w:rsidRDefault="00C478DD" w:rsidP="0067095D">
      <w:pPr>
        <w:pStyle w:val="ListParagraph"/>
        <w:numPr>
          <w:ilvl w:val="0"/>
          <w:numId w:val="29"/>
        </w:numPr>
        <w:shd w:val="clear" w:color="auto" w:fill="FFFFFF"/>
        <w:suppressAutoHyphens w:val="0"/>
        <w:spacing w:before="120"/>
        <w:rPr>
          <w:rFonts w:ascii="Times New Roman" w:hAnsi="Times New Roman"/>
          <w:sz w:val="22"/>
          <w:szCs w:val="22"/>
        </w:rPr>
      </w:pPr>
      <w:bookmarkStart w:id="35" w:name="_Toc118705664"/>
      <w:r w:rsidRPr="00C478DD">
        <w:rPr>
          <w:rStyle w:val="Heading3Char"/>
          <w:rFonts w:ascii="Times New Roman" w:hAnsi="Times New Roman"/>
          <w:sz w:val="22"/>
          <w:szCs w:val="22"/>
        </w:rPr>
        <w:t>ISO/IEC 23009</w:t>
      </w:r>
      <w:r>
        <w:rPr>
          <w:rStyle w:val="Heading3Char"/>
          <w:rFonts w:ascii="Times New Roman" w:hAnsi="Times New Roman"/>
          <w:sz w:val="22"/>
          <w:szCs w:val="22"/>
        </w:rPr>
        <w:t xml:space="preserve"> </w:t>
      </w:r>
      <w:r w:rsidR="0067095D" w:rsidRPr="00781A08">
        <w:rPr>
          <w:rStyle w:val="Heading3Char"/>
          <w:rFonts w:ascii="Times New Roman" w:hAnsi="Times New Roman"/>
          <w:sz w:val="22"/>
          <w:szCs w:val="22"/>
        </w:rPr>
        <w:t>Dynamic Adaptive Streaming over HTTP (DASH)</w:t>
      </w:r>
      <w:bookmarkEnd w:id="35"/>
      <w:r w:rsidR="0067095D" w:rsidRPr="00781A08">
        <w:rPr>
          <w:rFonts w:ascii="Times New Roman" w:hAnsi="Times New Roman"/>
          <w:sz w:val="22"/>
          <w:szCs w:val="22"/>
        </w:rPr>
        <w:t xml:space="preserve"> [19] is an adaptive </w:t>
      </w:r>
      <w:bookmarkEnd w:id="33"/>
      <w:r w:rsidR="0067095D" w:rsidRPr="00781A08">
        <w:rPr>
          <w:rFonts w:ascii="Times New Roman" w:hAnsi="Times New Roman"/>
          <w:sz w:val="22"/>
          <w:szCs w:val="22"/>
        </w:rPr>
        <w:t xml:space="preserve">bitrate streaming technique, universally deployed, that allows smart TVs </w:t>
      </w:r>
      <w:bookmarkEnd w:id="34"/>
      <w:r w:rsidR="0067095D" w:rsidRPr="00781A08">
        <w:rPr>
          <w:rFonts w:ascii="Times New Roman" w:hAnsi="Times New Roman"/>
          <w:sz w:val="22"/>
          <w:szCs w:val="22"/>
        </w:rPr>
        <w:t xml:space="preserve">and mobile phones to consume high quality multimedia content, while seamlessly adapt to variable network conditions. </w:t>
      </w:r>
    </w:p>
    <w:p w14:paraId="3AEA5BCF" w14:textId="2FEB869F" w:rsidR="0067095D" w:rsidRDefault="0067095D" w:rsidP="00872E63">
      <w:pPr>
        <w:shd w:val="clear" w:color="auto" w:fill="FFFFFF"/>
        <w:spacing w:before="120"/>
        <w:ind w:left="432" w:firstLine="0"/>
        <w:rPr>
          <w:rFonts w:ascii="Times New Roman" w:hAnsi="Times New Roman"/>
          <w:sz w:val="22"/>
          <w:szCs w:val="22"/>
        </w:rPr>
      </w:pPr>
      <w:r w:rsidRPr="00781A08">
        <w:rPr>
          <w:rFonts w:ascii="Times New Roman" w:hAnsi="Times New Roman"/>
          <w:sz w:val="22"/>
          <w:szCs w:val="22"/>
        </w:rPr>
        <w:t>Following the example of IM AF, DASH streaming enables radio producers and DJs to schedule playlists for streaming to their radio stations and clubs, respectively, and perform live mixing. In this case, artists could even be notified when their assets are scheduled for streaming, thus, enabling artists/fans interaction.</w:t>
      </w:r>
    </w:p>
    <w:p w14:paraId="79984438" w14:textId="77777777" w:rsidR="00872E63" w:rsidRPr="00872E63" w:rsidRDefault="00872E63" w:rsidP="00872E63">
      <w:pPr>
        <w:shd w:val="clear" w:color="auto" w:fill="FFFFFF"/>
        <w:spacing w:before="120"/>
        <w:ind w:left="432" w:firstLine="0"/>
        <w:rPr>
          <w:rFonts w:ascii="Times New Roman" w:hAnsi="Times New Roman"/>
          <w:sz w:val="22"/>
          <w:szCs w:val="22"/>
        </w:rPr>
      </w:pPr>
    </w:p>
    <w:p w14:paraId="6E6F20FA" w14:textId="1BF6BBDD" w:rsidR="00872E63" w:rsidRPr="00872E63" w:rsidRDefault="006B3A3A" w:rsidP="00872E63">
      <w:pPr>
        <w:pStyle w:val="Heading2"/>
        <w:numPr>
          <w:ilvl w:val="1"/>
          <w:numId w:val="24"/>
        </w:numPr>
        <w:tabs>
          <w:tab w:val="num" w:pos="567"/>
        </w:tabs>
        <w:ind w:left="567" w:hanging="567"/>
        <w:rPr>
          <w:rFonts w:ascii="Times New Roman" w:hAnsi="Times New Roman"/>
          <w:sz w:val="22"/>
          <w:szCs w:val="22"/>
        </w:rPr>
      </w:pPr>
      <w:bookmarkStart w:id="36" w:name="_Toc118705665"/>
      <w:r w:rsidRPr="00872E63">
        <w:rPr>
          <w:rFonts w:ascii="Times New Roman" w:hAnsi="Times New Roman"/>
          <w:sz w:val="22"/>
          <w:szCs w:val="22"/>
        </w:rPr>
        <w:t>Other technologies</w:t>
      </w:r>
      <w:r w:rsidR="00872E63" w:rsidRPr="00872E63">
        <w:rPr>
          <w:rFonts w:ascii="Times New Roman" w:hAnsi="Times New Roman"/>
          <w:sz w:val="22"/>
          <w:szCs w:val="22"/>
        </w:rPr>
        <w:t xml:space="preserve"> under consideration</w:t>
      </w:r>
      <w:bookmarkEnd w:id="36"/>
    </w:p>
    <w:p w14:paraId="4E60570A" w14:textId="566670C7" w:rsidR="0067095D" w:rsidRPr="0030479C" w:rsidRDefault="00524C5F" w:rsidP="001C1129">
      <w:pPr>
        <w:pStyle w:val="LO-normal"/>
        <w:numPr>
          <w:ilvl w:val="0"/>
          <w:numId w:val="43"/>
        </w:numPr>
        <w:rPr>
          <w:rFonts w:ascii="Times New Roman" w:hAnsi="Times New Roman" w:cs="Times New Roman"/>
          <w:sz w:val="22"/>
          <w:szCs w:val="22"/>
        </w:rPr>
      </w:pPr>
      <w:bookmarkStart w:id="37" w:name="_Toc118705666"/>
      <w:r w:rsidRPr="006B3A3A">
        <w:rPr>
          <w:rStyle w:val="Heading2Char"/>
          <w:rFonts w:ascii="Times New Roman" w:hAnsi="Times New Roman" w:cs="Times New Roman"/>
          <w:sz w:val="22"/>
          <w:szCs w:val="22"/>
        </w:rPr>
        <w:t>ISO/IEC 23006 D</w:t>
      </w:r>
      <w:r w:rsidR="0067095D" w:rsidRPr="006B3A3A">
        <w:rPr>
          <w:rStyle w:val="Heading2Char"/>
          <w:rFonts w:ascii="Times New Roman" w:hAnsi="Times New Roman" w:cs="Times New Roman"/>
          <w:sz w:val="22"/>
          <w:szCs w:val="22"/>
        </w:rPr>
        <w:t xml:space="preserve">igital </w:t>
      </w:r>
      <w:r w:rsidRPr="006B3A3A">
        <w:rPr>
          <w:rStyle w:val="Heading2Char"/>
          <w:rFonts w:ascii="Times New Roman" w:hAnsi="Times New Roman" w:cs="Times New Roman"/>
          <w:sz w:val="22"/>
          <w:szCs w:val="22"/>
        </w:rPr>
        <w:t>M</w:t>
      </w:r>
      <w:r w:rsidR="0067095D" w:rsidRPr="006B3A3A">
        <w:rPr>
          <w:rStyle w:val="Heading2Char"/>
          <w:rFonts w:ascii="Times New Roman" w:hAnsi="Times New Roman" w:cs="Times New Roman"/>
          <w:sz w:val="22"/>
          <w:szCs w:val="22"/>
        </w:rPr>
        <w:t xml:space="preserve">edia </w:t>
      </w:r>
      <w:r w:rsidRPr="006B3A3A">
        <w:rPr>
          <w:rStyle w:val="Heading2Char"/>
          <w:rFonts w:ascii="Times New Roman" w:hAnsi="Times New Roman" w:cs="Times New Roman"/>
          <w:sz w:val="22"/>
          <w:szCs w:val="22"/>
        </w:rPr>
        <w:t>S</w:t>
      </w:r>
      <w:r w:rsidR="0067095D" w:rsidRPr="006B3A3A">
        <w:rPr>
          <w:rStyle w:val="Heading2Char"/>
          <w:rFonts w:ascii="Times New Roman" w:hAnsi="Times New Roman" w:cs="Times New Roman"/>
          <w:sz w:val="22"/>
          <w:szCs w:val="22"/>
        </w:rPr>
        <w:t xml:space="preserve">ervices </w:t>
      </w:r>
      <w:r w:rsidRPr="006B3A3A">
        <w:rPr>
          <w:rStyle w:val="Heading2Char"/>
          <w:rFonts w:ascii="Times New Roman" w:hAnsi="Times New Roman" w:cs="Times New Roman"/>
          <w:sz w:val="22"/>
          <w:szCs w:val="22"/>
        </w:rPr>
        <w:t>E</w:t>
      </w:r>
      <w:r w:rsidR="0067095D" w:rsidRPr="006B3A3A">
        <w:rPr>
          <w:rStyle w:val="Heading2Char"/>
          <w:rFonts w:ascii="Times New Roman" w:hAnsi="Times New Roman" w:cs="Times New Roman"/>
          <w:sz w:val="22"/>
          <w:szCs w:val="22"/>
        </w:rPr>
        <w:t xml:space="preserve">cosystem </w:t>
      </w:r>
      <w:r w:rsidR="006B3A3A" w:rsidRPr="006B3A3A">
        <w:rPr>
          <w:rStyle w:val="Heading2Char"/>
          <w:rFonts w:ascii="Times New Roman" w:hAnsi="Times New Roman" w:cs="Times New Roman"/>
          <w:sz w:val="22"/>
          <w:szCs w:val="22"/>
        </w:rPr>
        <w:t>(MPEG-M)</w:t>
      </w:r>
      <w:bookmarkEnd w:id="37"/>
      <w:r w:rsidR="006B3A3A">
        <w:rPr>
          <w:rFonts w:ascii="Times New Roman" w:hAnsi="Times New Roman" w:cs="Times New Roman"/>
          <w:sz w:val="22"/>
          <w:szCs w:val="22"/>
        </w:rPr>
        <w:t xml:space="preserve"> </w:t>
      </w:r>
      <w:r w:rsidR="0067095D" w:rsidRPr="0030479C">
        <w:rPr>
          <w:rFonts w:ascii="Times New Roman" w:hAnsi="Times New Roman" w:cs="Times New Roman"/>
          <w:sz w:val="22"/>
          <w:szCs w:val="22"/>
        </w:rPr>
        <w:t xml:space="preserve">is described in [34]. In our context, of particular interest is the fact that MPEG-M facilitates easy creation of new services by combining service components (aka engines), such as the above-mentioned ones, as well as innovative business models because of the ease to design and implement interoperable media-handling value chains since they are all based on the same set of technologies, especially MPEG technologies. An MPEG-M architecture adapted for enabling interactive music applications with IP rights tracking, based on the above-mentioned components, is shown in Figure 5. </w:t>
      </w:r>
      <w:r w:rsidR="0067095D" w:rsidRPr="0030479C">
        <w:rPr>
          <w:rFonts w:ascii="Times New Roman" w:hAnsi="Times New Roman" w:cs="Times New Roman"/>
          <w:sz w:val="22"/>
          <w:szCs w:val="22"/>
          <w:lang w:eastAsia="ar-SA"/>
        </w:rPr>
        <w:t xml:space="preserve">MPEG-M Elementary Services classified by operations and entities are shown in Figure 6. That is, MPEG-M could </w:t>
      </w:r>
      <w:r w:rsidR="00C27C55">
        <w:rPr>
          <w:rFonts w:ascii="Times New Roman" w:hAnsi="Times New Roman" w:cs="Times New Roman"/>
          <w:sz w:val="22"/>
          <w:szCs w:val="22"/>
          <w:lang w:eastAsia="ar-SA"/>
        </w:rPr>
        <w:t xml:space="preserve">be </w:t>
      </w:r>
      <w:r w:rsidR="0067095D" w:rsidRPr="0030479C">
        <w:rPr>
          <w:rFonts w:ascii="Times New Roman" w:hAnsi="Times New Roman" w:cs="Times New Roman"/>
          <w:sz w:val="22"/>
          <w:szCs w:val="22"/>
          <w:lang w:eastAsia="ar-SA"/>
        </w:rPr>
        <w:t>cons</w:t>
      </w:r>
      <w:r w:rsidR="00C27C55">
        <w:rPr>
          <w:rFonts w:ascii="Times New Roman" w:hAnsi="Times New Roman" w:cs="Times New Roman"/>
          <w:sz w:val="22"/>
          <w:szCs w:val="22"/>
          <w:lang w:eastAsia="ar-SA"/>
        </w:rPr>
        <w:t>idered</w:t>
      </w:r>
      <w:r w:rsidR="0067095D" w:rsidRPr="0030479C">
        <w:rPr>
          <w:rFonts w:ascii="Times New Roman" w:hAnsi="Times New Roman" w:cs="Times New Roman"/>
          <w:sz w:val="22"/>
          <w:szCs w:val="22"/>
          <w:lang w:eastAsia="ar-SA"/>
        </w:rPr>
        <w:t xml:space="preserve"> a good starting point towards the </w:t>
      </w:r>
      <w:r w:rsidR="00C27C55" w:rsidRPr="0030479C">
        <w:rPr>
          <w:rFonts w:ascii="Times New Roman" w:hAnsi="Times New Roman" w:cs="Times New Roman"/>
          <w:sz w:val="22"/>
          <w:szCs w:val="22"/>
          <w:lang w:eastAsia="ar-SA"/>
        </w:rPr>
        <w:t>Decentralized</w:t>
      </w:r>
      <w:r w:rsidR="0067095D" w:rsidRPr="0030479C">
        <w:rPr>
          <w:rFonts w:ascii="Times New Roman" w:hAnsi="Times New Roman" w:cs="Times New Roman"/>
          <w:sz w:val="22"/>
          <w:szCs w:val="22"/>
          <w:lang w:eastAsia="ar-SA"/>
        </w:rPr>
        <w:t xml:space="preserve"> Media Rights </w:t>
      </w:r>
      <w:r w:rsidR="00017268">
        <w:rPr>
          <w:rFonts w:ascii="Times New Roman" w:hAnsi="Times New Roman" w:cs="Times New Roman"/>
          <w:sz w:val="22"/>
          <w:szCs w:val="22"/>
          <w:lang w:eastAsia="ar-SA"/>
        </w:rPr>
        <w:t>Application Format</w:t>
      </w:r>
      <w:r w:rsidR="0067095D" w:rsidRPr="0030479C">
        <w:rPr>
          <w:rFonts w:ascii="Times New Roman" w:hAnsi="Times New Roman" w:cs="Times New Roman"/>
          <w:sz w:val="22"/>
          <w:szCs w:val="22"/>
          <w:lang w:eastAsia="ar-SA"/>
        </w:rPr>
        <w:t>.</w:t>
      </w:r>
    </w:p>
    <w:p w14:paraId="60F7FC56" w14:textId="77777777" w:rsidR="0067095D" w:rsidRPr="00BC1F53" w:rsidRDefault="0067095D" w:rsidP="0067095D">
      <w:pPr>
        <w:shd w:val="clear" w:color="auto" w:fill="FFFFFF"/>
        <w:rPr>
          <w:rFonts w:ascii="Times New Roman" w:hAnsi="Times New Roman"/>
        </w:rPr>
      </w:pPr>
    </w:p>
    <w:p w14:paraId="6629E327" w14:textId="1111A37F" w:rsidR="007102CE" w:rsidRPr="009A0EC0" w:rsidRDefault="0067095D" w:rsidP="009A0EC0">
      <w:pPr>
        <w:pStyle w:val="Para"/>
        <w:spacing w:after="0" w:line="240" w:lineRule="auto"/>
        <w:jc w:val="center"/>
        <w:rPr>
          <w:rFonts w:ascii="Times New Roman" w:hAnsi="Times New Roman" w:cs="Times New Roman"/>
          <w:sz w:val="22"/>
          <w:szCs w:val="22"/>
          <w:lang w:val="en-GB"/>
        </w:rPr>
      </w:pPr>
      <w:r w:rsidRPr="00C42D90">
        <w:rPr>
          <w:rFonts w:ascii="Times New Roman" w:hAnsi="Times New Roman" w:cs="Times New Roman"/>
          <w:noProof/>
          <w:sz w:val="22"/>
          <w:szCs w:val="22"/>
          <w:lang w:val="en-GB"/>
        </w:rPr>
        <w:lastRenderedPageBreak/>
        <w:drawing>
          <wp:inline distT="0" distB="0" distL="0" distR="0" wp14:anchorId="0AE638D2" wp14:editId="0FB190A9">
            <wp:extent cx="3499286" cy="3023222"/>
            <wp:effectExtent l="0" t="0" r="6350" b="6350"/>
            <wp:docPr id="163" name="Picture 163"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Picture 163" descr="A screenshot of a computer&#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499286" cy="3023222"/>
                    </a:xfrm>
                    <a:prstGeom prst="rect">
                      <a:avLst/>
                    </a:prstGeom>
                    <a:noFill/>
                  </pic:spPr>
                </pic:pic>
              </a:graphicData>
            </a:graphic>
          </wp:inline>
        </w:drawing>
      </w:r>
    </w:p>
    <w:p w14:paraId="14822F4B" w14:textId="77777777" w:rsidR="007102CE" w:rsidRDefault="0067095D" w:rsidP="0067095D">
      <w:pPr>
        <w:pStyle w:val="FigureCaption0"/>
        <w:spacing w:after="0"/>
        <w:jc w:val="center"/>
        <w:rPr>
          <w:rFonts w:ascii="Times New Roman" w:hAnsi="Times New Roman" w:cs="Times New Roman"/>
          <w:sz w:val="22"/>
          <w:lang w:val="en-GB" w:eastAsia="ar-SA"/>
        </w:rPr>
      </w:pPr>
      <w:r w:rsidRPr="00C42D90">
        <w:rPr>
          <w:rFonts w:ascii="Times New Roman" w:hAnsi="Times New Roman" w:cs="Times New Roman"/>
          <w:sz w:val="22"/>
          <w:lang w:val="en-GB" w:eastAsia="ar-SA"/>
        </w:rPr>
        <w:t xml:space="preserve">Figure </w:t>
      </w:r>
      <w:r>
        <w:rPr>
          <w:rFonts w:ascii="Times New Roman" w:hAnsi="Times New Roman" w:cs="Times New Roman"/>
          <w:sz w:val="22"/>
          <w:lang w:val="en-GB" w:eastAsia="ar-SA"/>
        </w:rPr>
        <w:t>5</w:t>
      </w:r>
      <w:r w:rsidRPr="00C42D90">
        <w:rPr>
          <w:rFonts w:ascii="Times New Roman" w:hAnsi="Times New Roman" w:cs="Times New Roman"/>
          <w:sz w:val="22"/>
          <w:lang w:val="en-GB" w:eastAsia="ar-SA"/>
        </w:rPr>
        <w:t xml:space="preserve">.  MPEG-M architecture adapted for enabling interactive music applications and </w:t>
      </w:r>
    </w:p>
    <w:p w14:paraId="780B6F40" w14:textId="7628C107" w:rsidR="0067095D" w:rsidRDefault="0067095D" w:rsidP="0067095D">
      <w:pPr>
        <w:pStyle w:val="FigureCaption0"/>
        <w:spacing w:after="0"/>
        <w:jc w:val="center"/>
        <w:rPr>
          <w:rFonts w:ascii="Times New Roman" w:hAnsi="Times New Roman" w:cs="Times New Roman"/>
          <w:sz w:val="22"/>
          <w:lang w:val="en-GB" w:eastAsia="ar-SA"/>
        </w:rPr>
      </w:pPr>
      <w:r w:rsidRPr="00C42D90">
        <w:rPr>
          <w:rFonts w:ascii="Times New Roman" w:hAnsi="Times New Roman" w:cs="Times New Roman"/>
          <w:sz w:val="22"/>
          <w:lang w:val="en-GB" w:eastAsia="ar-SA"/>
        </w:rPr>
        <w:t>services with IP rights tracking</w:t>
      </w:r>
    </w:p>
    <w:p w14:paraId="4FA19633" w14:textId="77777777" w:rsidR="0067095D" w:rsidRDefault="0067095D" w:rsidP="00872E63">
      <w:pPr>
        <w:pStyle w:val="FigureCaption0"/>
        <w:spacing w:after="0"/>
        <w:rPr>
          <w:rFonts w:ascii="Times New Roman" w:hAnsi="Times New Roman" w:cs="Times New Roman"/>
          <w:sz w:val="22"/>
          <w:lang w:val="en-GB" w:eastAsia="ar-SA"/>
        </w:rPr>
      </w:pPr>
    </w:p>
    <w:p w14:paraId="64369B46" w14:textId="1DEFC79D" w:rsidR="00A46132" w:rsidRDefault="0067095D" w:rsidP="00A46132">
      <w:pPr>
        <w:pStyle w:val="FigureCaption0"/>
        <w:spacing w:after="0"/>
        <w:jc w:val="center"/>
        <w:rPr>
          <w:rFonts w:ascii="Times New Roman" w:hAnsi="Times New Roman" w:cs="Times New Roman"/>
          <w:sz w:val="22"/>
          <w:lang w:val="en-GB" w:eastAsia="ar-SA"/>
        </w:rPr>
      </w:pPr>
      <w:r>
        <w:rPr>
          <w:rFonts w:ascii="Times New Roman" w:hAnsi="Times New Roman" w:cs="Times New Roman"/>
          <w:noProof/>
          <w:sz w:val="22"/>
          <w:lang w:val="en-GB" w:eastAsia="ar-SA"/>
        </w:rPr>
        <w:drawing>
          <wp:inline distT="0" distB="0" distL="0" distR="0" wp14:anchorId="547E6139" wp14:editId="2BEED314">
            <wp:extent cx="4588378" cy="2843358"/>
            <wp:effectExtent l="0" t="0" r="0" b="0"/>
            <wp:docPr id="13" name="Picture 13" descr="Table, calenda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able, calendar&#10;&#10;Description automatically generated with medium confidence"/>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615243" cy="2860006"/>
                    </a:xfrm>
                    <a:prstGeom prst="rect">
                      <a:avLst/>
                    </a:prstGeom>
                    <a:noFill/>
                  </pic:spPr>
                </pic:pic>
              </a:graphicData>
            </a:graphic>
          </wp:inline>
        </w:drawing>
      </w:r>
    </w:p>
    <w:p w14:paraId="18463DE4" w14:textId="2F198425" w:rsidR="007102CE" w:rsidRDefault="0067095D" w:rsidP="00872E63">
      <w:pPr>
        <w:pStyle w:val="FigureCaption0"/>
        <w:spacing w:after="0"/>
        <w:jc w:val="center"/>
        <w:rPr>
          <w:rFonts w:ascii="Times New Roman" w:hAnsi="Times New Roman" w:cs="Times New Roman"/>
          <w:sz w:val="22"/>
          <w:lang w:val="en-GB" w:eastAsia="ar-SA"/>
        </w:rPr>
      </w:pPr>
      <w:r>
        <w:rPr>
          <w:rFonts w:ascii="Times New Roman" w:hAnsi="Times New Roman" w:cs="Times New Roman"/>
          <w:sz w:val="22"/>
          <w:lang w:val="en-GB" w:eastAsia="ar-SA"/>
        </w:rPr>
        <w:t xml:space="preserve">Figure 6: MPEG-M </w:t>
      </w:r>
      <w:r w:rsidRPr="0081052C">
        <w:rPr>
          <w:rFonts w:ascii="Times New Roman" w:hAnsi="Times New Roman" w:cs="Times New Roman"/>
          <w:sz w:val="22"/>
          <w:lang w:val="en-GB" w:eastAsia="ar-SA"/>
        </w:rPr>
        <w:t>E</w:t>
      </w:r>
      <w:r>
        <w:rPr>
          <w:rFonts w:ascii="Times New Roman" w:hAnsi="Times New Roman" w:cs="Times New Roman"/>
          <w:sz w:val="22"/>
          <w:lang w:val="en-GB" w:eastAsia="ar-SA"/>
        </w:rPr>
        <w:t xml:space="preserve">lementary </w:t>
      </w:r>
      <w:r w:rsidRPr="0081052C">
        <w:rPr>
          <w:rFonts w:ascii="Times New Roman" w:hAnsi="Times New Roman" w:cs="Times New Roman"/>
          <w:sz w:val="22"/>
          <w:lang w:val="en-GB" w:eastAsia="ar-SA"/>
        </w:rPr>
        <w:t>S</w:t>
      </w:r>
      <w:r>
        <w:rPr>
          <w:rFonts w:ascii="Times New Roman" w:hAnsi="Times New Roman" w:cs="Times New Roman"/>
          <w:sz w:val="22"/>
          <w:lang w:val="en-GB" w:eastAsia="ar-SA"/>
        </w:rPr>
        <w:t>ervice</w:t>
      </w:r>
      <w:r w:rsidRPr="0081052C">
        <w:rPr>
          <w:rFonts w:ascii="Times New Roman" w:hAnsi="Times New Roman" w:cs="Times New Roman"/>
          <w:sz w:val="22"/>
          <w:lang w:val="en-GB" w:eastAsia="ar-SA"/>
        </w:rPr>
        <w:t>s classified by operations and entities</w:t>
      </w:r>
    </w:p>
    <w:p w14:paraId="00EF48F3" w14:textId="514CA806" w:rsidR="00872E63" w:rsidRDefault="00872E63" w:rsidP="00872E63">
      <w:pPr>
        <w:pStyle w:val="FigureCaption0"/>
        <w:spacing w:after="0"/>
        <w:jc w:val="center"/>
        <w:rPr>
          <w:rFonts w:ascii="Times New Roman" w:hAnsi="Times New Roman" w:cs="Times New Roman"/>
          <w:sz w:val="22"/>
          <w:lang w:eastAsia="ar-SA"/>
        </w:rPr>
      </w:pPr>
    </w:p>
    <w:p w14:paraId="04D6C566" w14:textId="77777777" w:rsidR="00051E7D" w:rsidRPr="00872E63" w:rsidRDefault="00051E7D" w:rsidP="00872E63">
      <w:pPr>
        <w:pStyle w:val="FigureCaption0"/>
        <w:spacing w:after="0"/>
        <w:jc w:val="center"/>
        <w:rPr>
          <w:rFonts w:ascii="Times New Roman" w:hAnsi="Times New Roman" w:cs="Times New Roman"/>
          <w:sz w:val="22"/>
          <w:lang w:eastAsia="ar-SA"/>
        </w:rPr>
      </w:pPr>
    </w:p>
    <w:p w14:paraId="578058F8" w14:textId="44779AC8" w:rsidR="007102CE" w:rsidRPr="0030479C" w:rsidRDefault="007102CE" w:rsidP="001C1129">
      <w:pPr>
        <w:pStyle w:val="Heading2"/>
        <w:numPr>
          <w:ilvl w:val="0"/>
          <w:numId w:val="43"/>
        </w:numPr>
        <w:rPr>
          <w:rFonts w:ascii="Times New Roman" w:hAnsi="Times New Roman"/>
          <w:sz w:val="22"/>
          <w:szCs w:val="22"/>
        </w:rPr>
      </w:pPr>
      <w:bookmarkStart w:id="38" w:name="_Toc118705667"/>
      <w:r w:rsidRPr="0030479C">
        <w:rPr>
          <w:rFonts w:ascii="Times New Roman" w:hAnsi="Times New Roman"/>
          <w:sz w:val="22"/>
          <w:szCs w:val="22"/>
        </w:rPr>
        <w:t>Rights Services</w:t>
      </w:r>
      <w:bookmarkEnd w:id="38"/>
      <w:r w:rsidR="00D860F2" w:rsidRPr="0030479C">
        <w:rPr>
          <w:rFonts w:ascii="Times New Roman" w:hAnsi="Times New Roman"/>
          <w:sz w:val="22"/>
          <w:szCs w:val="22"/>
        </w:rPr>
        <w:t xml:space="preserve"> </w:t>
      </w:r>
    </w:p>
    <w:p w14:paraId="06AA4491" w14:textId="6326751E" w:rsidR="007102CE" w:rsidRPr="00B433E8" w:rsidRDefault="007102CE" w:rsidP="00B433E8">
      <w:pPr>
        <w:pStyle w:val="ListParagraph"/>
        <w:numPr>
          <w:ilvl w:val="0"/>
          <w:numId w:val="36"/>
        </w:numPr>
        <w:suppressAutoHyphens w:val="0"/>
        <w:rPr>
          <w:rFonts w:ascii="Times New Roman" w:hAnsi="Times New Roman"/>
          <w:b/>
          <w:bCs/>
          <w:sz w:val="22"/>
          <w:szCs w:val="22"/>
        </w:rPr>
      </w:pPr>
      <w:proofErr w:type="spellStart"/>
      <w:r w:rsidRPr="007102CE">
        <w:rPr>
          <w:rFonts w:ascii="Times New Roman" w:hAnsi="Times New Roman"/>
          <w:b/>
          <w:bCs/>
          <w:sz w:val="22"/>
          <w:szCs w:val="22"/>
        </w:rPr>
        <w:t>Adaptr</w:t>
      </w:r>
      <w:proofErr w:type="spellEnd"/>
      <w:r w:rsidRPr="007102CE">
        <w:rPr>
          <w:rFonts w:ascii="Times New Roman" w:hAnsi="Times New Roman"/>
          <w:b/>
          <w:bCs/>
          <w:sz w:val="22"/>
          <w:szCs w:val="22"/>
        </w:rPr>
        <w:t xml:space="preserve"> </w:t>
      </w:r>
      <w:r w:rsidRPr="007102CE">
        <w:rPr>
          <w:rFonts w:ascii="Times New Roman" w:hAnsi="Times New Roman"/>
          <w:sz w:val="22"/>
          <w:szCs w:val="22"/>
        </w:rPr>
        <w:t xml:space="preserve">What is </w:t>
      </w:r>
      <w:proofErr w:type="spellStart"/>
      <w:r w:rsidRPr="007102CE">
        <w:rPr>
          <w:rFonts w:ascii="Times New Roman" w:hAnsi="Times New Roman"/>
          <w:sz w:val="22"/>
          <w:szCs w:val="22"/>
        </w:rPr>
        <w:t>Adaptr</w:t>
      </w:r>
      <w:proofErr w:type="spellEnd"/>
      <w:r w:rsidRPr="007102CE">
        <w:rPr>
          <w:rFonts w:ascii="Times New Roman" w:hAnsi="Times New Roman"/>
          <w:sz w:val="22"/>
          <w:szCs w:val="22"/>
        </w:rPr>
        <w:t xml:space="preserve">? </w:t>
      </w:r>
      <w:proofErr w:type="spellStart"/>
      <w:r w:rsidRPr="007102CE">
        <w:rPr>
          <w:rFonts w:ascii="Times New Roman" w:hAnsi="Times New Roman"/>
          <w:sz w:val="22"/>
          <w:szCs w:val="22"/>
        </w:rPr>
        <w:t>Adaptr</w:t>
      </w:r>
      <w:proofErr w:type="spellEnd"/>
      <w:r w:rsidRPr="007102CE">
        <w:rPr>
          <w:rFonts w:ascii="Times New Roman" w:hAnsi="Times New Roman"/>
          <w:sz w:val="22"/>
          <w:szCs w:val="22"/>
        </w:rPr>
        <w:t xml:space="preserve"> is an all-in-one platform to easily add hit music to apps and digital experiences. How does it work? Qualifying start-ups and developers can sign up, create playlists, integrate the </w:t>
      </w:r>
      <w:proofErr w:type="gramStart"/>
      <w:r w:rsidRPr="007102CE">
        <w:rPr>
          <w:rFonts w:ascii="Times New Roman" w:hAnsi="Times New Roman"/>
          <w:sz w:val="22"/>
          <w:szCs w:val="22"/>
        </w:rPr>
        <w:t>SDK</w:t>
      </w:r>
      <w:proofErr w:type="gramEnd"/>
      <w:r w:rsidRPr="007102CE">
        <w:rPr>
          <w:rFonts w:ascii="Times New Roman" w:hAnsi="Times New Roman"/>
          <w:sz w:val="22"/>
          <w:szCs w:val="22"/>
        </w:rPr>
        <w:t xml:space="preserve"> and configure their design, and then stream music for their users. </w:t>
      </w:r>
      <w:proofErr w:type="spellStart"/>
      <w:r w:rsidRPr="00B433E8">
        <w:rPr>
          <w:rFonts w:ascii="Times New Roman" w:hAnsi="Times New Roman"/>
          <w:sz w:val="22"/>
          <w:szCs w:val="22"/>
        </w:rPr>
        <w:t>Adaptr</w:t>
      </w:r>
      <w:proofErr w:type="spellEnd"/>
      <w:r w:rsidRPr="00B433E8">
        <w:rPr>
          <w:rFonts w:ascii="Times New Roman" w:hAnsi="Times New Roman"/>
          <w:sz w:val="22"/>
          <w:szCs w:val="22"/>
        </w:rPr>
        <w:t xml:space="preserve"> takes care of the rest, from paying the labels and publishers, to tracking use.</w:t>
      </w:r>
      <w:r w:rsidRPr="007102CE">
        <w:rPr>
          <w:rFonts w:ascii="Times New Roman" w:hAnsi="Times New Roman"/>
          <w:sz w:val="22"/>
          <w:szCs w:val="22"/>
        </w:rPr>
        <w:t xml:space="preserve"> Who is using </w:t>
      </w:r>
      <w:proofErr w:type="spellStart"/>
      <w:r w:rsidRPr="007102CE">
        <w:rPr>
          <w:rFonts w:ascii="Times New Roman" w:hAnsi="Times New Roman"/>
          <w:sz w:val="22"/>
          <w:szCs w:val="22"/>
        </w:rPr>
        <w:t>Adaptr</w:t>
      </w:r>
      <w:proofErr w:type="spellEnd"/>
      <w:r w:rsidRPr="007102CE">
        <w:rPr>
          <w:rFonts w:ascii="Times New Roman" w:hAnsi="Times New Roman"/>
          <w:sz w:val="22"/>
          <w:szCs w:val="22"/>
        </w:rPr>
        <w:t xml:space="preserve">? </w:t>
      </w:r>
      <w:proofErr w:type="spellStart"/>
      <w:r w:rsidRPr="007102CE">
        <w:rPr>
          <w:rFonts w:ascii="Times New Roman" w:hAnsi="Times New Roman"/>
          <w:sz w:val="22"/>
          <w:szCs w:val="22"/>
        </w:rPr>
        <w:t>Adaptr</w:t>
      </w:r>
      <w:proofErr w:type="spellEnd"/>
      <w:r w:rsidRPr="007102CE">
        <w:rPr>
          <w:rFonts w:ascii="Times New Roman" w:hAnsi="Times New Roman"/>
          <w:sz w:val="22"/>
          <w:szCs w:val="22"/>
        </w:rPr>
        <w:t xml:space="preserve"> is for early-stage start-ups and app developers that do not have the resources to negotiate deals with multiple rightsholders. Companies include mobile gaming, digital fitness, social media, dating apps, wellness, dance and more. What rights are granted? On-demand, interactive transmissions of masters or underlying compositions. The </w:t>
      </w:r>
      <w:r w:rsidRPr="007102CE">
        <w:rPr>
          <w:rFonts w:ascii="Times New Roman" w:hAnsi="Times New Roman"/>
          <w:sz w:val="22"/>
          <w:szCs w:val="22"/>
        </w:rPr>
        <w:lastRenderedPageBreak/>
        <w:t xml:space="preserve">right to create playlists for an end user's personal consumption only. The right to transmit and publicly display audio-only, and audio-visual content in timed relation with masters transmitted by </w:t>
      </w:r>
      <w:proofErr w:type="spellStart"/>
      <w:r w:rsidRPr="007102CE">
        <w:rPr>
          <w:rFonts w:ascii="Times New Roman" w:hAnsi="Times New Roman"/>
          <w:sz w:val="22"/>
          <w:szCs w:val="22"/>
        </w:rPr>
        <w:t>Adaptr</w:t>
      </w:r>
      <w:proofErr w:type="spellEnd"/>
      <w:r w:rsidRPr="007102CE">
        <w:rPr>
          <w:rFonts w:ascii="Times New Roman" w:hAnsi="Times New Roman"/>
          <w:sz w:val="22"/>
          <w:szCs w:val="22"/>
        </w:rPr>
        <w:t xml:space="preserve"> from </w:t>
      </w:r>
      <w:proofErr w:type="spellStart"/>
      <w:r w:rsidRPr="007102CE">
        <w:rPr>
          <w:rFonts w:ascii="Times New Roman" w:hAnsi="Times New Roman"/>
          <w:sz w:val="22"/>
          <w:szCs w:val="22"/>
        </w:rPr>
        <w:t>authorised</w:t>
      </w:r>
      <w:proofErr w:type="spellEnd"/>
      <w:r w:rsidRPr="007102CE">
        <w:rPr>
          <w:rFonts w:ascii="Times New Roman" w:hAnsi="Times New Roman"/>
          <w:sz w:val="22"/>
          <w:szCs w:val="22"/>
        </w:rPr>
        <w:t xml:space="preserve"> servers only. </w:t>
      </w:r>
      <w:r w:rsidRPr="007102CE">
        <w:rPr>
          <w:rFonts w:ascii="Times New Roman" w:hAnsi="Times New Roman"/>
          <w:sz w:val="22"/>
          <w:szCs w:val="22"/>
          <w:lang w:val="fr-FR"/>
        </w:rPr>
        <w:t xml:space="preserve">Source: </w:t>
      </w:r>
      <w:r w:rsidR="00000000">
        <w:fldChar w:fldCharType="begin"/>
      </w:r>
      <w:r w:rsidR="00000000">
        <w:instrText>HYPERLINK "https://www.adaptr.com/faqs"</w:instrText>
      </w:r>
      <w:r w:rsidR="00000000">
        <w:fldChar w:fldCharType="separate"/>
      </w:r>
      <w:r w:rsidRPr="007102CE">
        <w:rPr>
          <w:rStyle w:val="Hyperlink"/>
          <w:rFonts w:ascii="Times New Roman" w:hAnsi="Times New Roman"/>
          <w:sz w:val="22"/>
          <w:szCs w:val="22"/>
          <w:lang w:val="fr-FR"/>
        </w:rPr>
        <w:t>https://www.adaptr.com/faqs</w:t>
      </w:r>
      <w:r w:rsidR="00000000">
        <w:rPr>
          <w:rStyle w:val="Hyperlink"/>
          <w:rFonts w:ascii="Times New Roman" w:hAnsi="Times New Roman"/>
          <w:sz w:val="22"/>
          <w:szCs w:val="22"/>
          <w:lang w:val="fr-FR"/>
        </w:rPr>
        <w:fldChar w:fldCharType="end"/>
      </w:r>
    </w:p>
    <w:p w14:paraId="4D152BBE" w14:textId="77777777" w:rsidR="007102CE" w:rsidRPr="007102CE" w:rsidRDefault="007102CE" w:rsidP="007102CE">
      <w:pPr>
        <w:rPr>
          <w:rFonts w:ascii="Times New Roman" w:hAnsi="Times New Roman"/>
          <w:sz w:val="22"/>
          <w:szCs w:val="22"/>
          <w:lang w:val="fr-FR"/>
        </w:rPr>
      </w:pPr>
    </w:p>
    <w:p w14:paraId="6D32F8D1" w14:textId="1ACF7962" w:rsidR="007102CE" w:rsidRPr="00203174" w:rsidRDefault="007102CE" w:rsidP="007102CE">
      <w:pPr>
        <w:pStyle w:val="ListParagraph"/>
        <w:numPr>
          <w:ilvl w:val="0"/>
          <w:numId w:val="36"/>
        </w:numPr>
        <w:suppressAutoHyphens w:val="0"/>
        <w:rPr>
          <w:rStyle w:val="Hyperlink"/>
          <w:rFonts w:ascii="Times New Roman" w:hAnsi="Times New Roman"/>
          <w:b/>
          <w:bCs/>
          <w:color w:val="auto"/>
          <w:sz w:val="22"/>
          <w:szCs w:val="22"/>
          <w:u w:val="none"/>
        </w:rPr>
      </w:pPr>
      <w:r w:rsidRPr="007102CE">
        <w:rPr>
          <w:rFonts w:ascii="Times New Roman" w:hAnsi="Times New Roman"/>
          <w:b/>
          <w:bCs/>
          <w:sz w:val="22"/>
          <w:szCs w:val="22"/>
        </w:rPr>
        <w:t>Data Explorer</w:t>
      </w:r>
      <w:r w:rsidRPr="007102CE">
        <w:rPr>
          <w:rFonts w:ascii="Times New Roman" w:hAnsi="Times New Roman"/>
          <w:sz w:val="22"/>
          <w:szCs w:val="22"/>
        </w:rPr>
        <w:t xml:space="preserve"> is a 100% ID coverage searching tool powered by </w:t>
      </w:r>
      <w:proofErr w:type="spellStart"/>
      <w:r w:rsidRPr="007102CE">
        <w:rPr>
          <w:rFonts w:ascii="Times New Roman" w:hAnsi="Times New Roman"/>
          <w:sz w:val="22"/>
          <w:szCs w:val="22"/>
        </w:rPr>
        <w:t>Quansic</w:t>
      </w:r>
      <w:proofErr w:type="spellEnd"/>
      <w:r w:rsidRPr="007102CE">
        <w:rPr>
          <w:rFonts w:ascii="Times New Roman" w:hAnsi="Times New Roman"/>
          <w:sz w:val="22"/>
          <w:szCs w:val="22"/>
        </w:rPr>
        <w:t xml:space="preserve"> which allows to navigate through the global music repertoire. The user of Data Explorer can connect all artists with their releases and recordings, whether they are main artists or non-featured artists and know the linked IDs such as ISNI, IPI, IPN, ISRC, UPC etc. Every month 10,000 new IDs are added to the Data Explorer platform. The user can also have access to Data Explorer via an API. </w:t>
      </w:r>
      <w:r w:rsidRPr="007102CE">
        <w:rPr>
          <w:rFonts w:ascii="Times New Roman" w:hAnsi="Times New Roman"/>
          <w:sz w:val="22"/>
          <w:szCs w:val="22"/>
          <w:lang w:val="fr-FR"/>
        </w:rPr>
        <w:t xml:space="preserve">Source: </w:t>
      </w:r>
      <w:r w:rsidR="00000000">
        <w:fldChar w:fldCharType="begin"/>
      </w:r>
      <w:r w:rsidR="00000000">
        <w:instrText>HYPERLINK "https://quansic.com/data-explorer/"</w:instrText>
      </w:r>
      <w:r w:rsidR="00000000">
        <w:fldChar w:fldCharType="separate"/>
      </w:r>
      <w:r w:rsidRPr="007102CE">
        <w:rPr>
          <w:rStyle w:val="Hyperlink"/>
          <w:rFonts w:ascii="Times New Roman" w:hAnsi="Times New Roman"/>
          <w:sz w:val="22"/>
          <w:szCs w:val="22"/>
          <w:lang w:val="fr-FR"/>
        </w:rPr>
        <w:t>https://quansic.com/data-explorer/</w:t>
      </w:r>
      <w:r w:rsidR="00000000">
        <w:rPr>
          <w:rStyle w:val="Hyperlink"/>
          <w:rFonts w:ascii="Times New Roman" w:hAnsi="Times New Roman"/>
          <w:sz w:val="22"/>
          <w:szCs w:val="22"/>
          <w:lang w:val="fr-FR"/>
        </w:rPr>
        <w:fldChar w:fldCharType="end"/>
      </w:r>
    </w:p>
    <w:p w14:paraId="076B0C5C" w14:textId="77777777" w:rsidR="00203174" w:rsidRPr="00203174" w:rsidRDefault="00203174" w:rsidP="00203174">
      <w:pPr>
        <w:pStyle w:val="ListParagraph"/>
        <w:rPr>
          <w:rFonts w:ascii="Times New Roman" w:hAnsi="Times New Roman"/>
          <w:b/>
          <w:bCs/>
          <w:sz w:val="22"/>
          <w:szCs w:val="22"/>
        </w:rPr>
      </w:pPr>
    </w:p>
    <w:p w14:paraId="27FDF6A1" w14:textId="70A95615" w:rsidR="006B3A3A" w:rsidRDefault="00E47AE8" w:rsidP="00BA074B">
      <w:pPr>
        <w:suppressAutoHyphens w:val="0"/>
        <w:ind w:firstLine="0"/>
        <w:rPr>
          <w:rFonts w:ascii="Times New Roman" w:hAnsi="Times New Roman"/>
          <w:sz w:val="22"/>
          <w:szCs w:val="22"/>
        </w:rPr>
      </w:pPr>
      <w:r>
        <w:rPr>
          <w:rFonts w:ascii="Times New Roman" w:hAnsi="Times New Roman"/>
          <w:sz w:val="22"/>
          <w:szCs w:val="22"/>
        </w:rPr>
        <w:t xml:space="preserve">The </w:t>
      </w:r>
      <w:r w:rsidR="00203174">
        <w:rPr>
          <w:rFonts w:ascii="Times New Roman" w:hAnsi="Times New Roman"/>
          <w:sz w:val="22"/>
          <w:szCs w:val="22"/>
        </w:rPr>
        <w:t xml:space="preserve">AHG on Smart Contracts for Media </w:t>
      </w:r>
      <w:r w:rsidR="00BA074B">
        <w:rPr>
          <w:rFonts w:ascii="Times New Roman" w:hAnsi="Times New Roman"/>
          <w:sz w:val="22"/>
          <w:szCs w:val="22"/>
        </w:rPr>
        <w:t xml:space="preserve">would </w:t>
      </w:r>
      <w:r>
        <w:rPr>
          <w:rFonts w:ascii="Times New Roman" w:hAnsi="Times New Roman"/>
          <w:sz w:val="22"/>
          <w:szCs w:val="22"/>
        </w:rPr>
        <w:t xml:space="preserve">further </w:t>
      </w:r>
      <w:r w:rsidR="00BA074B">
        <w:rPr>
          <w:rFonts w:ascii="Times New Roman" w:hAnsi="Times New Roman"/>
          <w:sz w:val="22"/>
          <w:szCs w:val="22"/>
        </w:rPr>
        <w:t xml:space="preserve">work to invite </w:t>
      </w:r>
      <w:r>
        <w:rPr>
          <w:rFonts w:ascii="Times New Roman" w:hAnsi="Times New Roman"/>
          <w:sz w:val="22"/>
          <w:szCs w:val="22"/>
        </w:rPr>
        <w:t>such</w:t>
      </w:r>
      <w:r w:rsidR="00BA074B">
        <w:rPr>
          <w:rFonts w:ascii="Times New Roman" w:hAnsi="Times New Roman"/>
          <w:sz w:val="22"/>
          <w:szCs w:val="22"/>
        </w:rPr>
        <w:t xml:space="preserve"> companies to present their standardization needs.</w:t>
      </w:r>
    </w:p>
    <w:p w14:paraId="7BABAE6E" w14:textId="7DE5B67C" w:rsidR="006B3A3A" w:rsidRDefault="006B3A3A" w:rsidP="006B3A3A">
      <w:pPr>
        <w:ind w:right="-29"/>
        <w:rPr>
          <w:rFonts w:ascii="Times New Roman" w:eastAsia="Verdana" w:hAnsi="Times New Roman"/>
          <w:b/>
          <w:iCs/>
        </w:rPr>
      </w:pPr>
    </w:p>
    <w:p w14:paraId="7096A742" w14:textId="77777777" w:rsidR="00790E91" w:rsidRDefault="00790E91" w:rsidP="006B3A3A">
      <w:pPr>
        <w:ind w:right="-29"/>
        <w:rPr>
          <w:rFonts w:ascii="Times New Roman" w:eastAsia="Verdana" w:hAnsi="Times New Roman"/>
          <w:b/>
          <w:iCs/>
        </w:rPr>
      </w:pPr>
    </w:p>
    <w:p w14:paraId="7950F03E" w14:textId="77777777" w:rsidR="00872E63" w:rsidRDefault="00872E63" w:rsidP="006B3A3A">
      <w:pPr>
        <w:ind w:right="-29"/>
        <w:rPr>
          <w:rFonts w:ascii="Times New Roman" w:eastAsia="Verdana" w:hAnsi="Times New Roman"/>
          <w:b/>
          <w:iCs/>
        </w:rPr>
      </w:pPr>
    </w:p>
    <w:p w14:paraId="044FB58A" w14:textId="77777777" w:rsidR="006B3A3A" w:rsidRPr="00781A08" w:rsidRDefault="006B3A3A" w:rsidP="006B3A3A">
      <w:pPr>
        <w:pStyle w:val="Heading1"/>
        <w:numPr>
          <w:ilvl w:val="0"/>
          <w:numId w:val="24"/>
        </w:numPr>
        <w:tabs>
          <w:tab w:val="num" w:pos="454"/>
        </w:tabs>
        <w:spacing w:before="0" w:after="0"/>
        <w:ind w:left="426" w:hanging="426"/>
        <w:rPr>
          <w:rFonts w:ascii="Times New Roman" w:hAnsi="Times New Roman"/>
          <w:sz w:val="22"/>
          <w:szCs w:val="22"/>
        </w:rPr>
      </w:pPr>
      <w:bookmarkStart w:id="39" w:name="_Toc118705668"/>
      <w:r w:rsidRPr="00781A08">
        <w:rPr>
          <w:rFonts w:ascii="Times New Roman" w:hAnsi="Times New Roman"/>
          <w:sz w:val="22"/>
          <w:szCs w:val="22"/>
        </w:rPr>
        <w:t>References</w:t>
      </w:r>
      <w:bookmarkEnd w:id="39"/>
    </w:p>
    <w:p w14:paraId="00F4211D" w14:textId="77777777" w:rsidR="006B3A3A" w:rsidRPr="00451BCD" w:rsidRDefault="006B3A3A" w:rsidP="006B3A3A">
      <w:pPr>
        <w:spacing w:before="120"/>
        <w:ind w:left="709" w:hanging="709"/>
        <w:rPr>
          <w:rFonts w:ascii="Times New Roman" w:hAnsi="Times New Roman"/>
          <w:sz w:val="22"/>
          <w:szCs w:val="22"/>
          <w:lang w:eastAsia="zh-CN"/>
        </w:rPr>
      </w:pPr>
      <w:r w:rsidRPr="00451BCD">
        <w:rPr>
          <w:rFonts w:ascii="Times New Roman" w:hAnsi="Times New Roman"/>
          <w:sz w:val="22"/>
          <w:szCs w:val="22"/>
          <w:lang w:eastAsia="zh-CN"/>
        </w:rPr>
        <w:t>[1]</w:t>
      </w:r>
      <w:r w:rsidRPr="00451BCD">
        <w:rPr>
          <w:rFonts w:ascii="Times New Roman" w:hAnsi="Times New Roman"/>
          <w:sz w:val="22"/>
          <w:szCs w:val="22"/>
          <w:lang w:eastAsia="zh-CN"/>
        </w:rPr>
        <w:tab/>
      </w:r>
      <w:r w:rsidRPr="00451BCD">
        <w:rPr>
          <w:rFonts w:ascii="Times New Roman" w:hAnsi="Times New Roman"/>
          <w:iCs/>
          <w:sz w:val="22"/>
          <w:szCs w:val="22"/>
          <w:lang w:val="en" w:eastAsia="zh-CN"/>
        </w:rPr>
        <w:t xml:space="preserve">P. Kudumakis, T. </w:t>
      </w:r>
      <w:proofErr w:type="spellStart"/>
      <w:r w:rsidRPr="00451BCD">
        <w:rPr>
          <w:rFonts w:ascii="Times New Roman" w:hAnsi="Times New Roman"/>
          <w:iCs/>
          <w:sz w:val="22"/>
          <w:szCs w:val="22"/>
          <w:lang w:val="en" w:eastAsia="zh-CN"/>
        </w:rPr>
        <w:t>Wilmering</w:t>
      </w:r>
      <w:proofErr w:type="spellEnd"/>
      <w:r w:rsidRPr="00451BCD">
        <w:rPr>
          <w:rFonts w:ascii="Times New Roman" w:hAnsi="Times New Roman"/>
          <w:iCs/>
          <w:sz w:val="22"/>
          <w:szCs w:val="22"/>
          <w:lang w:val="en" w:eastAsia="zh-CN"/>
        </w:rPr>
        <w:t>, M. Sandler, V. Rodríguez-</w:t>
      </w:r>
      <w:proofErr w:type="spellStart"/>
      <w:r w:rsidRPr="00451BCD">
        <w:rPr>
          <w:rFonts w:ascii="Times New Roman" w:hAnsi="Times New Roman"/>
          <w:iCs/>
          <w:sz w:val="22"/>
          <w:szCs w:val="22"/>
          <w:lang w:val="en" w:eastAsia="zh-CN"/>
        </w:rPr>
        <w:t>Doncel</w:t>
      </w:r>
      <w:proofErr w:type="spellEnd"/>
      <w:r w:rsidRPr="00451BCD">
        <w:rPr>
          <w:rFonts w:ascii="Times New Roman" w:hAnsi="Times New Roman"/>
          <w:iCs/>
          <w:sz w:val="22"/>
          <w:szCs w:val="22"/>
          <w:lang w:val="en" w:eastAsia="zh-CN"/>
        </w:rPr>
        <w:t xml:space="preserve">, L. </w:t>
      </w:r>
      <w:proofErr w:type="spellStart"/>
      <w:r w:rsidRPr="00451BCD">
        <w:rPr>
          <w:rFonts w:ascii="Times New Roman" w:hAnsi="Times New Roman"/>
          <w:iCs/>
          <w:sz w:val="22"/>
          <w:szCs w:val="22"/>
          <w:lang w:val="en" w:eastAsia="zh-CN"/>
        </w:rPr>
        <w:t>Boch</w:t>
      </w:r>
      <w:proofErr w:type="spellEnd"/>
      <w:r w:rsidRPr="00451BCD">
        <w:rPr>
          <w:rFonts w:ascii="Times New Roman" w:hAnsi="Times New Roman"/>
          <w:iCs/>
          <w:sz w:val="22"/>
          <w:szCs w:val="22"/>
          <w:lang w:val="en" w:eastAsia="zh-CN"/>
        </w:rPr>
        <w:t xml:space="preserve"> and J. Delgado, </w:t>
      </w:r>
      <w:r w:rsidRPr="00451BCD">
        <w:rPr>
          <w:rFonts w:ascii="Times New Roman" w:hAnsi="Times New Roman"/>
          <w:iCs/>
          <w:sz w:val="22"/>
          <w:szCs w:val="22"/>
          <w:lang w:val="it-IT" w:eastAsia="zh-CN"/>
        </w:rPr>
        <w:t>‘</w:t>
      </w:r>
      <w:r w:rsidR="00000000">
        <w:fldChar w:fldCharType="begin"/>
      </w:r>
      <w:r w:rsidR="00000000">
        <w:instrText>HYPERLINK "https://doi.org/10.1109/MSP.2019.2955207"</w:instrText>
      </w:r>
      <w:r w:rsidR="00000000">
        <w:fldChar w:fldCharType="separate"/>
      </w:r>
      <w:r w:rsidRPr="00451BCD">
        <w:rPr>
          <w:rStyle w:val="Hyperlink"/>
          <w:rFonts w:ascii="Times New Roman" w:hAnsi="Times New Roman"/>
          <w:iCs/>
          <w:sz w:val="22"/>
          <w:szCs w:val="22"/>
          <w:lang w:val="it-IT" w:eastAsia="zh-CN"/>
        </w:rPr>
        <w:t xml:space="preserve">The Challenge: </w:t>
      </w:r>
      <w:r w:rsidRPr="00451BCD">
        <w:rPr>
          <w:rStyle w:val="Hyperlink"/>
          <w:rFonts w:ascii="Times New Roman" w:hAnsi="Times New Roman"/>
          <w:bCs/>
          <w:iCs/>
          <w:sz w:val="22"/>
          <w:szCs w:val="22"/>
          <w:lang w:eastAsia="zh-CN"/>
        </w:rPr>
        <w:t>From MPEG Intellectual Property Rights Ontologies to Smart Contracts and Blockchains</w:t>
      </w:r>
      <w:r w:rsidR="00000000">
        <w:rPr>
          <w:rStyle w:val="Hyperlink"/>
          <w:rFonts w:ascii="Times New Roman" w:hAnsi="Times New Roman"/>
          <w:bCs/>
          <w:iCs/>
          <w:sz w:val="22"/>
          <w:szCs w:val="22"/>
          <w:lang w:eastAsia="zh-CN"/>
        </w:rPr>
        <w:fldChar w:fldCharType="end"/>
      </w:r>
      <w:r w:rsidRPr="00451BCD">
        <w:rPr>
          <w:rFonts w:ascii="Times New Roman" w:hAnsi="Times New Roman"/>
          <w:iCs/>
          <w:sz w:val="22"/>
          <w:szCs w:val="22"/>
          <w:lang w:val="it-IT" w:eastAsia="zh-CN"/>
        </w:rPr>
        <w:t>’,</w:t>
      </w:r>
      <w:r w:rsidRPr="00451BCD">
        <w:rPr>
          <w:rFonts w:ascii="Times New Roman" w:hAnsi="Times New Roman"/>
          <w:iCs/>
          <w:sz w:val="22"/>
          <w:szCs w:val="22"/>
          <w:lang w:eastAsia="zh-CN"/>
        </w:rPr>
        <w:t xml:space="preserve"> IEEE Signal Processing Magazine</w:t>
      </w:r>
      <w:r w:rsidRPr="00451BCD">
        <w:rPr>
          <w:rFonts w:ascii="Times New Roman" w:hAnsi="Times New Roman"/>
          <w:sz w:val="22"/>
          <w:szCs w:val="22"/>
          <w:lang w:eastAsia="zh-CN"/>
        </w:rPr>
        <w:t>, 37 (2), pp. 89-95, Mar. 2020.</w:t>
      </w:r>
    </w:p>
    <w:p w14:paraId="30A70EEE" w14:textId="77777777" w:rsidR="006B3A3A" w:rsidRPr="00451BCD" w:rsidRDefault="006B3A3A" w:rsidP="006B3A3A">
      <w:pPr>
        <w:spacing w:before="120"/>
        <w:ind w:left="709" w:hanging="709"/>
        <w:rPr>
          <w:rFonts w:ascii="Times New Roman" w:hAnsi="Times New Roman"/>
          <w:sz w:val="22"/>
          <w:szCs w:val="22"/>
          <w:lang w:eastAsia="zh-CN"/>
        </w:rPr>
      </w:pPr>
      <w:r w:rsidRPr="00451BCD">
        <w:rPr>
          <w:rFonts w:ascii="Times New Roman" w:hAnsi="Times New Roman"/>
          <w:sz w:val="22"/>
          <w:szCs w:val="22"/>
          <w:lang w:eastAsia="zh-CN"/>
        </w:rPr>
        <w:t>[2]</w:t>
      </w:r>
      <w:r w:rsidRPr="00451BCD">
        <w:rPr>
          <w:rFonts w:ascii="Times New Roman" w:hAnsi="Times New Roman"/>
          <w:sz w:val="22"/>
          <w:szCs w:val="22"/>
          <w:lang w:eastAsia="zh-CN"/>
        </w:rPr>
        <w:tab/>
        <w:t>‘Call for Proposals on technologies for MPEG-21 IPR contracts to smart contracts conversion’, ISO/IEC JTC1/SC29/WG2/</w:t>
      </w:r>
      <w:hyperlink r:id="rId28" w:history="1">
        <w:r w:rsidRPr="00451BCD">
          <w:rPr>
            <w:rStyle w:val="Hyperlink"/>
            <w:rFonts w:ascii="Times New Roman" w:hAnsi="Times New Roman"/>
            <w:sz w:val="22"/>
            <w:szCs w:val="22"/>
            <w:lang w:eastAsia="zh-CN"/>
          </w:rPr>
          <w:t>N19504</w:t>
        </w:r>
      </w:hyperlink>
      <w:r w:rsidRPr="00451BCD">
        <w:rPr>
          <w:rFonts w:ascii="Times New Roman" w:hAnsi="Times New Roman"/>
          <w:sz w:val="22"/>
          <w:szCs w:val="22"/>
          <w:lang w:eastAsia="zh-CN"/>
        </w:rPr>
        <w:t>, 131</w:t>
      </w:r>
      <w:r w:rsidRPr="00451BCD">
        <w:rPr>
          <w:rFonts w:ascii="Times New Roman" w:hAnsi="Times New Roman"/>
          <w:sz w:val="22"/>
          <w:szCs w:val="22"/>
          <w:vertAlign w:val="superscript"/>
          <w:lang w:eastAsia="zh-CN"/>
        </w:rPr>
        <w:t>st</w:t>
      </w:r>
      <w:r w:rsidRPr="00451BCD">
        <w:rPr>
          <w:rFonts w:ascii="Times New Roman" w:hAnsi="Times New Roman"/>
          <w:sz w:val="22"/>
          <w:szCs w:val="22"/>
          <w:lang w:eastAsia="zh-CN"/>
        </w:rPr>
        <w:t xml:space="preserve"> MPEG Meeting, July 2020.</w:t>
      </w:r>
    </w:p>
    <w:p w14:paraId="13F49F8D" w14:textId="77777777" w:rsidR="006B3A3A" w:rsidRPr="00451BCD" w:rsidRDefault="006B3A3A" w:rsidP="006B3A3A">
      <w:pPr>
        <w:spacing w:before="120"/>
        <w:ind w:left="709" w:hanging="709"/>
        <w:rPr>
          <w:rFonts w:ascii="Times New Roman" w:hAnsi="Times New Roman"/>
          <w:sz w:val="22"/>
          <w:szCs w:val="22"/>
          <w:lang w:eastAsia="zh-CN"/>
        </w:rPr>
      </w:pPr>
      <w:r w:rsidRPr="00451BCD">
        <w:rPr>
          <w:rFonts w:ascii="Times New Roman" w:hAnsi="Times New Roman"/>
          <w:sz w:val="22"/>
          <w:szCs w:val="22"/>
          <w:lang w:eastAsia="zh-CN"/>
        </w:rPr>
        <w:t>[3]</w:t>
      </w:r>
      <w:r w:rsidRPr="00451BCD">
        <w:rPr>
          <w:rFonts w:ascii="Times New Roman" w:hAnsi="Times New Roman"/>
          <w:sz w:val="22"/>
          <w:szCs w:val="22"/>
          <w:lang w:eastAsia="zh-CN"/>
        </w:rPr>
        <w:tab/>
      </w:r>
      <w:r w:rsidRPr="00451BCD">
        <w:rPr>
          <w:rFonts w:ascii="Times New Roman" w:hAnsi="Times New Roman"/>
          <w:sz w:val="22"/>
          <w:szCs w:val="22"/>
        </w:rPr>
        <w:t>Rethink Music, ‘</w:t>
      </w:r>
      <w:hyperlink r:id="rId29" w:history="1">
        <w:r w:rsidRPr="00451BCD">
          <w:rPr>
            <w:rStyle w:val="Hyperlink"/>
            <w:rFonts w:ascii="Times New Roman" w:hAnsi="Times New Roman"/>
            <w:sz w:val="22"/>
            <w:szCs w:val="22"/>
          </w:rPr>
          <w:t>Fair Music: Transparency and Payment Flows in the Music Industry</w:t>
        </w:r>
      </w:hyperlink>
      <w:r w:rsidRPr="00451BCD">
        <w:rPr>
          <w:rFonts w:ascii="Times New Roman" w:hAnsi="Times New Roman"/>
          <w:sz w:val="22"/>
          <w:szCs w:val="22"/>
        </w:rPr>
        <w:t xml:space="preserve">’, </w:t>
      </w:r>
      <w:proofErr w:type="spellStart"/>
      <w:r w:rsidRPr="00451BCD">
        <w:rPr>
          <w:rFonts w:ascii="Times New Roman" w:hAnsi="Times New Roman"/>
          <w:sz w:val="22"/>
          <w:szCs w:val="22"/>
        </w:rPr>
        <w:t>BerkleeICE</w:t>
      </w:r>
      <w:proofErr w:type="spellEnd"/>
      <w:r w:rsidRPr="00451BCD">
        <w:rPr>
          <w:rFonts w:ascii="Times New Roman" w:hAnsi="Times New Roman"/>
          <w:sz w:val="22"/>
          <w:szCs w:val="22"/>
        </w:rPr>
        <w:t>, 2015.</w:t>
      </w:r>
    </w:p>
    <w:p w14:paraId="2A999018" w14:textId="77777777" w:rsidR="006B3A3A" w:rsidRPr="00451BCD" w:rsidRDefault="006B3A3A" w:rsidP="006B3A3A">
      <w:pPr>
        <w:spacing w:before="120"/>
        <w:ind w:left="709" w:hanging="709"/>
        <w:rPr>
          <w:rFonts w:ascii="Times New Roman" w:hAnsi="Times New Roman"/>
          <w:sz w:val="22"/>
          <w:szCs w:val="22"/>
          <w:lang w:eastAsia="zh-CN"/>
        </w:rPr>
      </w:pPr>
      <w:r w:rsidRPr="00451BCD">
        <w:rPr>
          <w:rFonts w:ascii="Times New Roman" w:hAnsi="Times New Roman"/>
          <w:sz w:val="22"/>
          <w:szCs w:val="22"/>
          <w:lang w:eastAsia="zh-CN"/>
        </w:rPr>
        <w:t>[4]</w:t>
      </w:r>
      <w:r w:rsidRPr="00451BCD">
        <w:rPr>
          <w:rFonts w:ascii="Times New Roman" w:hAnsi="Times New Roman"/>
          <w:sz w:val="22"/>
          <w:szCs w:val="22"/>
          <w:lang w:eastAsia="zh-CN"/>
        </w:rPr>
        <w:tab/>
        <w:t>‘Updated MPEG-21 template contracts in XML, RDF and JSON for the OMI use cases’, ISO/IEC JTC1/SC29/WG03/</w:t>
      </w:r>
      <w:hyperlink r:id="rId30" w:history="1">
        <w:r w:rsidRPr="00451BCD">
          <w:rPr>
            <w:rStyle w:val="Hyperlink"/>
            <w:rFonts w:ascii="Times New Roman" w:hAnsi="Times New Roman"/>
            <w:sz w:val="22"/>
            <w:szCs w:val="22"/>
            <w:lang w:eastAsia="zh-CN"/>
          </w:rPr>
          <w:t>N20314</w:t>
        </w:r>
      </w:hyperlink>
      <w:r w:rsidRPr="00451BCD">
        <w:rPr>
          <w:rFonts w:ascii="Times New Roman" w:hAnsi="Times New Roman"/>
          <w:sz w:val="22"/>
          <w:szCs w:val="22"/>
          <w:lang w:eastAsia="zh-CN"/>
        </w:rPr>
        <w:t>, 134</w:t>
      </w:r>
      <w:r w:rsidRPr="00451BCD">
        <w:rPr>
          <w:rFonts w:ascii="Times New Roman" w:hAnsi="Times New Roman"/>
          <w:sz w:val="22"/>
          <w:szCs w:val="22"/>
          <w:vertAlign w:val="superscript"/>
          <w:lang w:eastAsia="zh-CN"/>
        </w:rPr>
        <w:t>th</w:t>
      </w:r>
      <w:r w:rsidRPr="00451BCD">
        <w:rPr>
          <w:rFonts w:ascii="Times New Roman" w:hAnsi="Times New Roman"/>
          <w:sz w:val="22"/>
          <w:szCs w:val="22"/>
          <w:lang w:eastAsia="zh-CN"/>
        </w:rPr>
        <w:t xml:space="preserve"> MPEG Meeting, Apr. 2021.</w:t>
      </w:r>
      <w:r w:rsidRPr="00451BCD">
        <w:rPr>
          <w:rFonts w:ascii="Times New Roman" w:hAnsi="Times New Roman"/>
          <w:sz w:val="22"/>
          <w:szCs w:val="22"/>
          <w:lang w:eastAsia="zh-CN"/>
        </w:rPr>
        <w:tab/>
      </w:r>
    </w:p>
    <w:p w14:paraId="6039BCD3" w14:textId="77777777" w:rsidR="006B3A3A" w:rsidRPr="00451BCD" w:rsidRDefault="006B3A3A" w:rsidP="006B3A3A">
      <w:pPr>
        <w:spacing w:before="120"/>
        <w:ind w:left="709" w:hanging="709"/>
        <w:rPr>
          <w:rFonts w:ascii="Times New Roman" w:hAnsi="Times New Roman"/>
          <w:sz w:val="22"/>
          <w:szCs w:val="22"/>
        </w:rPr>
      </w:pPr>
      <w:r w:rsidRPr="00451BCD">
        <w:rPr>
          <w:rFonts w:ascii="Times New Roman" w:hAnsi="Times New Roman"/>
          <w:bCs/>
          <w:sz w:val="22"/>
          <w:szCs w:val="22"/>
        </w:rPr>
        <w:t>[5]</w:t>
      </w:r>
      <w:r w:rsidRPr="00451BCD">
        <w:rPr>
          <w:rFonts w:ascii="Times New Roman" w:hAnsi="Times New Roman"/>
          <w:bCs/>
          <w:sz w:val="22"/>
          <w:szCs w:val="22"/>
        </w:rPr>
        <w:tab/>
      </w:r>
      <w:r w:rsidRPr="00451BCD">
        <w:rPr>
          <w:rFonts w:ascii="Times New Roman" w:hAnsi="Times New Roman"/>
          <w:sz w:val="22"/>
          <w:szCs w:val="22"/>
          <w:lang w:eastAsia="zh-CN"/>
        </w:rPr>
        <w:t xml:space="preserve">P. Kudumakis, M. </w:t>
      </w:r>
      <w:proofErr w:type="spellStart"/>
      <w:r w:rsidRPr="00451BCD">
        <w:rPr>
          <w:rFonts w:ascii="Times New Roman" w:hAnsi="Times New Roman"/>
          <w:sz w:val="22"/>
          <w:szCs w:val="22"/>
          <w:lang w:eastAsia="zh-CN"/>
        </w:rPr>
        <w:t>Zichichi</w:t>
      </w:r>
      <w:proofErr w:type="spellEnd"/>
      <w:r w:rsidRPr="00451BCD">
        <w:rPr>
          <w:rFonts w:ascii="Times New Roman" w:hAnsi="Times New Roman"/>
          <w:sz w:val="22"/>
          <w:szCs w:val="22"/>
          <w:lang w:eastAsia="zh-CN"/>
        </w:rPr>
        <w:t>, V. Rodríguez-</w:t>
      </w:r>
      <w:proofErr w:type="spellStart"/>
      <w:r w:rsidRPr="00451BCD">
        <w:rPr>
          <w:rFonts w:ascii="Times New Roman" w:hAnsi="Times New Roman"/>
          <w:sz w:val="22"/>
          <w:szCs w:val="22"/>
          <w:lang w:eastAsia="zh-CN"/>
        </w:rPr>
        <w:t>Doncel</w:t>
      </w:r>
      <w:proofErr w:type="spellEnd"/>
      <w:r w:rsidRPr="00451BCD">
        <w:rPr>
          <w:rFonts w:ascii="Times New Roman" w:hAnsi="Times New Roman"/>
          <w:sz w:val="22"/>
          <w:szCs w:val="22"/>
          <w:lang w:eastAsia="zh-CN"/>
        </w:rPr>
        <w:t xml:space="preserve">, M. </w:t>
      </w:r>
      <w:proofErr w:type="spellStart"/>
      <w:r w:rsidRPr="00451BCD">
        <w:rPr>
          <w:rFonts w:ascii="Times New Roman" w:hAnsi="Times New Roman"/>
          <w:sz w:val="22"/>
          <w:szCs w:val="22"/>
          <w:lang w:eastAsia="zh-CN"/>
        </w:rPr>
        <w:t>Ljubojevic</w:t>
      </w:r>
      <w:proofErr w:type="spellEnd"/>
      <w:r w:rsidRPr="00451BCD">
        <w:rPr>
          <w:rFonts w:ascii="Times New Roman" w:hAnsi="Times New Roman"/>
          <w:sz w:val="22"/>
          <w:szCs w:val="22"/>
          <w:lang w:eastAsia="zh-CN"/>
        </w:rPr>
        <w:t xml:space="preserve">, M. </w:t>
      </w:r>
      <w:proofErr w:type="spellStart"/>
      <w:r w:rsidRPr="00451BCD">
        <w:rPr>
          <w:rFonts w:ascii="Times New Roman" w:hAnsi="Times New Roman"/>
          <w:sz w:val="22"/>
          <w:szCs w:val="22"/>
          <w:lang w:eastAsia="zh-CN"/>
        </w:rPr>
        <w:t>Allouche</w:t>
      </w:r>
      <w:proofErr w:type="spellEnd"/>
      <w:r w:rsidRPr="00451BCD">
        <w:rPr>
          <w:rFonts w:ascii="Times New Roman" w:hAnsi="Times New Roman"/>
          <w:sz w:val="22"/>
          <w:szCs w:val="22"/>
          <w:lang w:eastAsia="zh-CN"/>
        </w:rPr>
        <w:t xml:space="preserve">, A. </w:t>
      </w:r>
      <w:proofErr w:type="spellStart"/>
      <w:r w:rsidRPr="00451BCD">
        <w:rPr>
          <w:rFonts w:ascii="Times New Roman" w:hAnsi="Times New Roman"/>
          <w:sz w:val="22"/>
          <w:szCs w:val="22"/>
          <w:lang w:eastAsia="zh-CN"/>
        </w:rPr>
        <w:t>Moreaux</w:t>
      </w:r>
      <w:proofErr w:type="spellEnd"/>
      <w:r w:rsidRPr="00451BCD">
        <w:rPr>
          <w:rFonts w:ascii="Times New Roman" w:hAnsi="Times New Roman"/>
          <w:sz w:val="22"/>
          <w:szCs w:val="22"/>
          <w:lang w:eastAsia="zh-CN"/>
        </w:rPr>
        <w:t>, M. Mitra, ‘White paper on MPEG Smart Contracts for Media’, ISO/IEC JTC1/SC29/AG3/</w:t>
      </w:r>
      <w:hyperlink r:id="rId31" w:history="1">
        <w:r w:rsidRPr="00451BCD">
          <w:rPr>
            <w:rStyle w:val="Hyperlink"/>
            <w:rFonts w:ascii="Times New Roman" w:hAnsi="Times New Roman"/>
            <w:sz w:val="22"/>
            <w:szCs w:val="22"/>
            <w:lang w:eastAsia="zh-CN"/>
          </w:rPr>
          <w:t>N21537</w:t>
        </w:r>
      </w:hyperlink>
      <w:r w:rsidRPr="00451BCD">
        <w:rPr>
          <w:rFonts w:ascii="Times New Roman" w:hAnsi="Times New Roman"/>
          <w:sz w:val="22"/>
          <w:szCs w:val="22"/>
          <w:lang w:eastAsia="zh-CN"/>
        </w:rPr>
        <w:t>, 138</w:t>
      </w:r>
      <w:r w:rsidRPr="00451BCD">
        <w:rPr>
          <w:rFonts w:ascii="Times New Roman" w:hAnsi="Times New Roman"/>
          <w:sz w:val="22"/>
          <w:szCs w:val="22"/>
          <w:vertAlign w:val="superscript"/>
          <w:lang w:eastAsia="zh-CN"/>
        </w:rPr>
        <w:t>th</w:t>
      </w:r>
      <w:r w:rsidRPr="00451BCD">
        <w:rPr>
          <w:rFonts w:ascii="Times New Roman" w:hAnsi="Times New Roman"/>
          <w:sz w:val="22"/>
          <w:szCs w:val="22"/>
          <w:lang w:eastAsia="zh-CN"/>
        </w:rPr>
        <w:t xml:space="preserve"> MPEG Meeting, Apr. 2022.</w:t>
      </w:r>
    </w:p>
    <w:p w14:paraId="220DD384" w14:textId="77777777" w:rsidR="006B3A3A" w:rsidRPr="00451BCD" w:rsidRDefault="006B3A3A" w:rsidP="006B3A3A">
      <w:pPr>
        <w:spacing w:before="120"/>
        <w:ind w:left="709" w:hanging="709"/>
        <w:rPr>
          <w:rFonts w:ascii="Times New Roman" w:hAnsi="Times New Roman"/>
          <w:sz w:val="22"/>
          <w:szCs w:val="22"/>
        </w:rPr>
      </w:pPr>
      <w:r w:rsidRPr="00451BCD">
        <w:rPr>
          <w:rFonts w:ascii="Times New Roman" w:hAnsi="Times New Roman"/>
          <w:sz w:val="22"/>
          <w:szCs w:val="22"/>
        </w:rPr>
        <w:t>[6]</w:t>
      </w:r>
      <w:r w:rsidRPr="00451BCD">
        <w:rPr>
          <w:rFonts w:ascii="Times New Roman" w:hAnsi="Times New Roman"/>
          <w:sz w:val="22"/>
          <w:szCs w:val="22"/>
        </w:rPr>
        <w:tab/>
      </w:r>
      <w:r w:rsidRPr="00451BCD">
        <w:rPr>
          <w:rFonts w:ascii="Times New Roman" w:hAnsi="Times New Roman"/>
          <w:bCs/>
          <w:sz w:val="22"/>
          <w:szCs w:val="22"/>
        </w:rPr>
        <w:t>ISO/IEC FDIS 21000-23,</w:t>
      </w:r>
      <w:r w:rsidRPr="00451BCD">
        <w:rPr>
          <w:rFonts w:ascii="Times New Roman" w:hAnsi="Times New Roman"/>
          <w:sz w:val="22"/>
          <w:szCs w:val="22"/>
        </w:rPr>
        <w:t xml:space="preserve"> ‘</w:t>
      </w:r>
      <w:hyperlink r:id="rId32" w:history="1">
        <w:r w:rsidRPr="00451BCD">
          <w:rPr>
            <w:rStyle w:val="Hyperlink"/>
            <w:rFonts w:ascii="Times New Roman" w:hAnsi="Times New Roman"/>
            <w:sz w:val="22"/>
            <w:szCs w:val="22"/>
          </w:rPr>
          <w:t>Information technology -- Multimedia framework (MPEG-21) -- Part 23: Smart Contracts for Media</w:t>
        </w:r>
      </w:hyperlink>
      <w:r w:rsidRPr="00451BCD">
        <w:rPr>
          <w:rFonts w:ascii="Times New Roman" w:hAnsi="Times New Roman"/>
          <w:sz w:val="22"/>
          <w:szCs w:val="22"/>
        </w:rPr>
        <w:t>’.</w:t>
      </w:r>
    </w:p>
    <w:p w14:paraId="07783D7B" w14:textId="77777777" w:rsidR="006B3A3A" w:rsidRPr="00451BCD" w:rsidRDefault="006B3A3A" w:rsidP="006B3A3A">
      <w:pPr>
        <w:spacing w:before="120"/>
        <w:ind w:left="709" w:hanging="709"/>
        <w:rPr>
          <w:rFonts w:ascii="Times New Roman" w:hAnsi="Times New Roman"/>
          <w:sz w:val="22"/>
          <w:szCs w:val="22"/>
        </w:rPr>
      </w:pPr>
      <w:r w:rsidRPr="00451BCD">
        <w:rPr>
          <w:rFonts w:ascii="Times New Roman" w:hAnsi="Times New Roman"/>
          <w:sz w:val="22"/>
          <w:szCs w:val="22"/>
        </w:rPr>
        <w:t>[7]</w:t>
      </w:r>
      <w:r w:rsidRPr="00451BCD">
        <w:rPr>
          <w:rFonts w:ascii="Times New Roman" w:hAnsi="Times New Roman"/>
          <w:sz w:val="22"/>
          <w:szCs w:val="22"/>
        </w:rPr>
        <w:tab/>
      </w:r>
      <w:proofErr w:type="spellStart"/>
      <w:r w:rsidRPr="00451BCD">
        <w:rPr>
          <w:rFonts w:ascii="Times New Roman" w:hAnsi="Times New Roman"/>
          <w:sz w:val="22"/>
          <w:szCs w:val="22"/>
        </w:rPr>
        <w:t>Inseon</w:t>
      </w:r>
      <w:proofErr w:type="spellEnd"/>
      <w:r w:rsidRPr="00451BCD">
        <w:rPr>
          <w:rFonts w:ascii="Times New Roman" w:hAnsi="Times New Roman"/>
          <w:sz w:val="22"/>
          <w:szCs w:val="22"/>
        </w:rPr>
        <w:t xml:space="preserve"> Jang, Panos Kudumakis, Mark Sandler and </w:t>
      </w:r>
      <w:proofErr w:type="spellStart"/>
      <w:r w:rsidRPr="00451BCD">
        <w:rPr>
          <w:rFonts w:ascii="Times New Roman" w:hAnsi="Times New Roman"/>
          <w:sz w:val="22"/>
          <w:szCs w:val="22"/>
        </w:rPr>
        <w:t>Kyeongok</w:t>
      </w:r>
      <w:proofErr w:type="spellEnd"/>
      <w:r w:rsidRPr="00451BCD">
        <w:rPr>
          <w:rFonts w:ascii="Times New Roman" w:hAnsi="Times New Roman"/>
          <w:sz w:val="22"/>
          <w:szCs w:val="22"/>
        </w:rPr>
        <w:t xml:space="preserve"> Kang, ‘</w:t>
      </w:r>
      <w:hyperlink r:id="rId33" w:history="1">
        <w:r w:rsidRPr="00451BCD">
          <w:rPr>
            <w:rStyle w:val="Hyperlink"/>
            <w:rFonts w:ascii="Times New Roman" w:hAnsi="Times New Roman"/>
            <w:sz w:val="22"/>
            <w:szCs w:val="22"/>
          </w:rPr>
          <w:t>The MPEG Interactive Music Application Format Standard</w:t>
        </w:r>
      </w:hyperlink>
      <w:r w:rsidRPr="00451BCD">
        <w:rPr>
          <w:rFonts w:ascii="Times New Roman" w:hAnsi="Times New Roman"/>
          <w:sz w:val="22"/>
          <w:szCs w:val="22"/>
        </w:rPr>
        <w:t>’, IEEE Signal Processing Magazine, 28(1), pp. 150-154, Jan. 2011.</w:t>
      </w:r>
    </w:p>
    <w:p w14:paraId="2ADB58F3" w14:textId="77777777" w:rsidR="006B3A3A" w:rsidRPr="00451BCD" w:rsidRDefault="006B3A3A" w:rsidP="006B3A3A">
      <w:pPr>
        <w:spacing w:before="120"/>
        <w:ind w:left="709" w:hanging="709"/>
        <w:rPr>
          <w:rFonts w:ascii="Times New Roman" w:hAnsi="Times New Roman"/>
          <w:sz w:val="22"/>
          <w:szCs w:val="22"/>
        </w:rPr>
      </w:pPr>
      <w:r w:rsidRPr="00451BCD">
        <w:rPr>
          <w:rFonts w:ascii="Times New Roman" w:hAnsi="Times New Roman"/>
          <w:sz w:val="22"/>
          <w:szCs w:val="22"/>
        </w:rPr>
        <w:t>[8]</w:t>
      </w:r>
      <w:r w:rsidRPr="00451BCD">
        <w:rPr>
          <w:rFonts w:ascii="Times New Roman" w:hAnsi="Times New Roman"/>
          <w:sz w:val="22"/>
          <w:szCs w:val="22"/>
        </w:rPr>
        <w:tab/>
        <w:t xml:space="preserve">J. Corral García, P. Kudumakis, I. </w:t>
      </w:r>
      <w:proofErr w:type="spellStart"/>
      <w:r w:rsidRPr="00451BCD">
        <w:rPr>
          <w:rFonts w:ascii="Times New Roman" w:hAnsi="Times New Roman"/>
          <w:sz w:val="22"/>
          <w:szCs w:val="22"/>
        </w:rPr>
        <w:t>Barbancho</w:t>
      </w:r>
      <w:proofErr w:type="spellEnd"/>
      <w:r w:rsidRPr="00451BCD">
        <w:rPr>
          <w:rFonts w:ascii="Times New Roman" w:hAnsi="Times New Roman"/>
          <w:sz w:val="22"/>
          <w:szCs w:val="22"/>
        </w:rPr>
        <w:t xml:space="preserve">, L.J. </w:t>
      </w:r>
      <w:proofErr w:type="spellStart"/>
      <w:r w:rsidRPr="00451BCD">
        <w:rPr>
          <w:rFonts w:ascii="Times New Roman" w:hAnsi="Times New Roman"/>
          <w:sz w:val="22"/>
          <w:szCs w:val="22"/>
        </w:rPr>
        <w:t>Tardón</w:t>
      </w:r>
      <w:proofErr w:type="spellEnd"/>
      <w:r w:rsidRPr="00451BCD">
        <w:rPr>
          <w:rFonts w:ascii="Times New Roman" w:hAnsi="Times New Roman"/>
          <w:sz w:val="22"/>
          <w:szCs w:val="22"/>
        </w:rPr>
        <w:t>, M. Sandler, ‘</w:t>
      </w:r>
      <w:hyperlink r:id="rId34" w:history="1">
        <w:r w:rsidRPr="00451BCD">
          <w:rPr>
            <w:rStyle w:val="Hyperlink"/>
            <w:rFonts w:ascii="Times New Roman" w:hAnsi="Times New Roman"/>
            <w:sz w:val="22"/>
            <w:szCs w:val="22"/>
          </w:rPr>
          <w:t>Enabling interactive and interoperable semantic music applications</w:t>
        </w:r>
      </w:hyperlink>
      <w:r w:rsidRPr="00451BCD">
        <w:rPr>
          <w:rFonts w:ascii="Times New Roman" w:hAnsi="Times New Roman"/>
          <w:sz w:val="22"/>
          <w:szCs w:val="22"/>
        </w:rPr>
        <w:t>’, in Bader R. (eds), Springer Handbook for Systematic Musicology, pp. 911-921, Jan. 2018.</w:t>
      </w:r>
    </w:p>
    <w:p w14:paraId="3BF01DC5" w14:textId="77777777" w:rsidR="006B3A3A" w:rsidRPr="00451BCD" w:rsidRDefault="006B3A3A" w:rsidP="006B3A3A">
      <w:pPr>
        <w:spacing w:before="120"/>
        <w:ind w:left="709" w:hanging="709"/>
        <w:rPr>
          <w:rFonts w:ascii="Times New Roman" w:hAnsi="Times New Roman"/>
          <w:bCs/>
          <w:iCs/>
          <w:sz w:val="22"/>
          <w:szCs w:val="22"/>
        </w:rPr>
      </w:pPr>
      <w:r w:rsidRPr="00451BCD">
        <w:rPr>
          <w:rFonts w:ascii="Times New Roman" w:hAnsi="Times New Roman"/>
          <w:sz w:val="22"/>
          <w:szCs w:val="22"/>
        </w:rPr>
        <w:t>[9]</w:t>
      </w:r>
      <w:r w:rsidRPr="00451BCD">
        <w:rPr>
          <w:rFonts w:ascii="Times New Roman" w:hAnsi="Times New Roman"/>
          <w:sz w:val="22"/>
          <w:szCs w:val="22"/>
        </w:rPr>
        <w:tab/>
        <w:t xml:space="preserve">M. Le Goff, C. </w:t>
      </w:r>
      <w:proofErr w:type="gramStart"/>
      <w:r w:rsidRPr="00451BCD">
        <w:rPr>
          <w:rFonts w:ascii="Times New Roman" w:hAnsi="Times New Roman"/>
          <w:sz w:val="22"/>
          <w:szCs w:val="22"/>
        </w:rPr>
        <w:t>Carrier</w:t>
      </w:r>
      <w:proofErr w:type="gramEnd"/>
      <w:r w:rsidRPr="00451BCD">
        <w:rPr>
          <w:rFonts w:ascii="Times New Roman" w:hAnsi="Times New Roman"/>
          <w:sz w:val="22"/>
          <w:szCs w:val="22"/>
        </w:rPr>
        <w:t xml:space="preserve"> and S. Walker, ‘</w:t>
      </w:r>
      <w:hyperlink r:id="rId35" w:history="1">
        <w:r w:rsidRPr="00451BCD">
          <w:rPr>
            <w:rStyle w:val="Hyperlink"/>
            <w:rFonts w:ascii="Times New Roman" w:hAnsi="Times New Roman"/>
            <w:sz w:val="22"/>
            <w:szCs w:val="22"/>
          </w:rPr>
          <w:t>Introducing stem: a new multichannel audio format</w:t>
        </w:r>
      </w:hyperlink>
      <w:r w:rsidRPr="00451BCD">
        <w:rPr>
          <w:rFonts w:ascii="Times New Roman" w:hAnsi="Times New Roman"/>
          <w:sz w:val="22"/>
          <w:szCs w:val="22"/>
        </w:rPr>
        <w:t xml:space="preserve">’, in Proceedings of International Society for Music Information Retrieval Conference (ISMIR), 2015. </w:t>
      </w:r>
    </w:p>
    <w:p w14:paraId="05B2F0F3" w14:textId="77777777" w:rsidR="006B3A3A" w:rsidRPr="00451BCD" w:rsidRDefault="006B3A3A" w:rsidP="006B3A3A">
      <w:pPr>
        <w:spacing w:before="120"/>
        <w:ind w:left="709" w:hanging="709"/>
        <w:rPr>
          <w:rFonts w:ascii="Times New Roman" w:hAnsi="Times New Roman"/>
          <w:sz w:val="22"/>
          <w:szCs w:val="22"/>
        </w:rPr>
      </w:pPr>
      <w:r w:rsidRPr="00451BCD">
        <w:rPr>
          <w:rFonts w:ascii="Times New Roman" w:hAnsi="Times New Roman"/>
          <w:sz w:val="22"/>
          <w:szCs w:val="22"/>
        </w:rPr>
        <w:t>[10]</w:t>
      </w:r>
      <w:r w:rsidRPr="00451BCD">
        <w:rPr>
          <w:rFonts w:ascii="Times New Roman" w:hAnsi="Times New Roman"/>
          <w:sz w:val="22"/>
          <w:szCs w:val="22"/>
        </w:rPr>
        <w:tab/>
        <w:t>V. Rodriguez-</w:t>
      </w:r>
      <w:proofErr w:type="spellStart"/>
      <w:r w:rsidRPr="00451BCD">
        <w:rPr>
          <w:rFonts w:ascii="Times New Roman" w:hAnsi="Times New Roman"/>
          <w:sz w:val="22"/>
          <w:szCs w:val="22"/>
        </w:rPr>
        <w:t>Doncel</w:t>
      </w:r>
      <w:proofErr w:type="spellEnd"/>
      <w:r w:rsidRPr="00451BCD">
        <w:rPr>
          <w:rFonts w:ascii="Times New Roman" w:hAnsi="Times New Roman"/>
          <w:sz w:val="22"/>
          <w:szCs w:val="22"/>
        </w:rPr>
        <w:t>, J. Delgado, ‘</w:t>
      </w:r>
      <w:hyperlink r:id="rId36" w:history="1">
        <w:r w:rsidRPr="00451BCD">
          <w:rPr>
            <w:rStyle w:val="Hyperlink"/>
            <w:rFonts w:ascii="Times New Roman" w:hAnsi="Times New Roman"/>
            <w:sz w:val="22"/>
            <w:szCs w:val="22"/>
          </w:rPr>
          <w:t>A Media Value Chain Ontology for MPEG-21</w:t>
        </w:r>
      </w:hyperlink>
      <w:r w:rsidRPr="00451BCD">
        <w:rPr>
          <w:rFonts w:ascii="Times New Roman" w:hAnsi="Times New Roman"/>
          <w:sz w:val="22"/>
          <w:szCs w:val="22"/>
        </w:rPr>
        <w:t xml:space="preserve">’, IEEE </w:t>
      </w:r>
      <w:proofErr w:type="spellStart"/>
      <w:r w:rsidRPr="00451BCD">
        <w:rPr>
          <w:rFonts w:ascii="Times New Roman" w:hAnsi="Times New Roman"/>
          <w:sz w:val="22"/>
          <w:szCs w:val="22"/>
        </w:rPr>
        <w:t>MultiMedia</w:t>
      </w:r>
      <w:proofErr w:type="spellEnd"/>
      <w:r w:rsidRPr="00451BCD">
        <w:rPr>
          <w:rFonts w:ascii="Times New Roman" w:hAnsi="Times New Roman"/>
          <w:sz w:val="22"/>
          <w:szCs w:val="22"/>
        </w:rPr>
        <w:t>, 16(4), pp. 44-51, Oct.-Dec. 2009.</w:t>
      </w:r>
    </w:p>
    <w:p w14:paraId="3CD260B6" w14:textId="77777777" w:rsidR="006B3A3A" w:rsidRPr="00451BCD" w:rsidRDefault="006B3A3A" w:rsidP="006B3A3A">
      <w:pPr>
        <w:spacing w:before="120"/>
        <w:ind w:left="709" w:hanging="709"/>
        <w:rPr>
          <w:rFonts w:ascii="Times New Roman" w:hAnsi="Times New Roman"/>
          <w:sz w:val="22"/>
          <w:szCs w:val="22"/>
        </w:rPr>
      </w:pPr>
      <w:r w:rsidRPr="00451BCD">
        <w:rPr>
          <w:rFonts w:ascii="Times New Roman" w:hAnsi="Times New Roman"/>
          <w:bCs/>
          <w:sz w:val="22"/>
          <w:szCs w:val="22"/>
        </w:rPr>
        <w:t>[11]</w:t>
      </w:r>
      <w:r w:rsidRPr="00451BCD">
        <w:rPr>
          <w:rFonts w:ascii="Times New Roman" w:hAnsi="Times New Roman"/>
          <w:bCs/>
          <w:sz w:val="22"/>
          <w:szCs w:val="22"/>
        </w:rPr>
        <w:tab/>
        <w:t>ISO/IEC 21000-19</w:t>
      </w:r>
      <w:r w:rsidRPr="00451BCD">
        <w:rPr>
          <w:rFonts w:ascii="Times New Roman" w:hAnsi="Times New Roman"/>
          <w:sz w:val="22"/>
          <w:szCs w:val="22"/>
        </w:rPr>
        <w:t>, ‘</w:t>
      </w:r>
      <w:hyperlink r:id="rId37" w:history="1">
        <w:r w:rsidRPr="00451BCD">
          <w:rPr>
            <w:rStyle w:val="Hyperlink"/>
            <w:rFonts w:ascii="Times New Roman" w:hAnsi="Times New Roman"/>
            <w:sz w:val="22"/>
            <w:szCs w:val="22"/>
          </w:rPr>
          <w:t>Information technology -- Multimedia framework (MPEG-21) -- Part 19: Media value chain ontology</w:t>
        </w:r>
      </w:hyperlink>
      <w:r w:rsidRPr="00451BCD">
        <w:rPr>
          <w:rFonts w:ascii="Times New Roman" w:hAnsi="Times New Roman"/>
          <w:sz w:val="22"/>
          <w:szCs w:val="22"/>
        </w:rPr>
        <w:t>’.</w:t>
      </w:r>
    </w:p>
    <w:p w14:paraId="6DD4F610" w14:textId="77777777" w:rsidR="006B3A3A" w:rsidRPr="00451BCD" w:rsidRDefault="006B3A3A" w:rsidP="006B3A3A">
      <w:pPr>
        <w:spacing w:before="120"/>
        <w:ind w:left="709" w:hanging="709"/>
        <w:rPr>
          <w:rFonts w:ascii="Times New Roman" w:hAnsi="Times New Roman"/>
          <w:sz w:val="22"/>
          <w:szCs w:val="22"/>
        </w:rPr>
      </w:pPr>
      <w:r w:rsidRPr="00451BCD">
        <w:rPr>
          <w:rFonts w:ascii="Times New Roman" w:hAnsi="Times New Roman"/>
          <w:bCs/>
          <w:sz w:val="22"/>
          <w:szCs w:val="22"/>
        </w:rPr>
        <w:t>[12]</w:t>
      </w:r>
      <w:r w:rsidRPr="00451BCD">
        <w:rPr>
          <w:rFonts w:ascii="Times New Roman" w:hAnsi="Times New Roman"/>
          <w:bCs/>
          <w:sz w:val="22"/>
          <w:szCs w:val="22"/>
        </w:rPr>
        <w:tab/>
        <w:t>ISO/IEC 21000-8/AMD2,</w:t>
      </w:r>
      <w:r w:rsidRPr="00451BCD">
        <w:rPr>
          <w:rFonts w:ascii="Times New Roman" w:hAnsi="Times New Roman"/>
          <w:sz w:val="22"/>
          <w:szCs w:val="22"/>
        </w:rPr>
        <w:t> ‘</w:t>
      </w:r>
      <w:hyperlink r:id="rId38" w:history="1">
        <w:r w:rsidRPr="00451BCD">
          <w:rPr>
            <w:rStyle w:val="Hyperlink"/>
            <w:rFonts w:ascii="Times New Roman" w:hAnsi="Times New Roman"/>
            <w:bCs/>
            <w:sz w:val="22"/>
            <w:szCs w:val="22"/>
          </w:rPr>
          <w:t xml:space="preserve">Information Technology -- Multimedia Framework (MPEG-21) -- Part 8: Reference software / AMD2 </w:t>
        </w:r>
        <w:r w:rsidRPr="00451BCD">
          <w:rPr>
            <w:rStyle w:val="Hyperlink"/>
            <w:rFonts w:ascii="Times New Roman" w:hAnsi="Times New Roman"/>
            <w:sz w:val="22"/>
            <w:szCs w:val="22"/>
          </w:rPr>
          <w:t>Reference software for media value chain ontology</w:t>
        </w:r>
      </w:hyperlink>
      <w:r w:rsidRPr="00451BCD">
        <w:rPr>
          <w:rFonts w:ascii="Times New Roman" w:hAnsi="Times New Roman"/>
          <w:sz w:val="22"/>
          <w:szCs w:val="22"/>
        </w:rPr>
        <w:t>’.</w:t>
      </w:r>
    </w:p>
    <w:p w14:paraId="1DF0BCC0" w14:textId="77777777" w:rsidR="006B3A3A" w:rsidRPr="00451BCD" w:rsidRDefault="006B3A3A" w:rsidP="006B3A3A">
      <w:pPr>
        <w:spacing w:before="120"/>
        <w:ind w:left="709" w:hanging="709"/>
        <w:rPr>
          <w:rFonts w:ascii="Times New Roman" w:hAnsi="Times New Roman"/>
          <w:sz w:val="22"/>
          <w:szCs w:val="22"/>
        </w:rPr>
      </w:pPr>
      <w:r w:rsidRPr="00451BCD">
        <w:rPr>
          <w:rFonts w:ascii="Times New Roman" w:hAnsi="Times New Roman"/>
          <w:sz w:val="22"/>
          <w:szCs w:val="22"/>
        </w:rPr>
        <w:lastRenderedPageBreak/>
        <w:t>[13]</w:t>
      </w:r>
      <w:r w:rsidRPr="00451BCD">
        <w:rPr>
          <w:rFonts w:ascii="Times New Roman" w:hAnsi="Times New Roman"/>
          <w:sz w:val="22"/>
          <w:szCs w:val="22"/>
        </w:rPr>
        <w:tab/>
        <w:t xml:space="preserve">P. Kudumakis, T. </w:t>
      </w:r>
      <w:proofErr w:type="spellStart"/>
      <w:r w:rsidRPr="00451BCD">
        <w:rPr>
          <w:rFonts w:ascii="Times New Roman" w:hAnsi="Times New Roman"/>
          <w:sz w:val="22"/>
          <w:szCs w:val="22"/>
        </w:rPr>
        <w:t>Wilmering</w:t>
      </w:r>
      <w:proofErr w:type="spellEnd"/>
      <w:r w:rsidRPr="00451BCD">
        <w:rPr>
          <w:rFonts w:ascii="Times New Roman" w:hAnsi="Times New Roman"/>
          <w:sz w:val="22"/>
          <w:szCs w:val="22"/>
        </w:rPr>
        <w:t xml:space="preserve">, M. Sandler, J. Foss, </w:t>
      </w:r>
      <w:hyperlink r:id="rId39" w:history="1">
        <w:r w:rsidRPr="00451BCD">
          <w:rPr>
            <w:rStyle w:val="Hyperlink"/>
            <w:rFonts w:ascii="Times New Roman" w:hAnsi="Times New Roman"/>
            <w:sz w:val="22"/>
            <w:szCs w:val="22"/>
          </w:rPr>
          <w:t>'MPEG IPR Ontologies for Media Trading and Personalization</w:t>
        </w:r>
      </w:hyperlink>
      <w:r w:rsidRPr="00451BCD">
        <w:rPr>
          <w:rFonts w:ascii="Times New Roman" w:hAnsi="Times New Roman"/>
          <w:sz w:val="22"/>
          <w:szCs w:val="22"/>
        </w:rPr>
        <w:t>', Proceedings of the 1st International Workshop on Data-Driven Personalization of Television (DataTV’19), Manchester, UK, 5-7 Jun. 2019.</w:t>
      </w:r>
    </w:p>
    <w:p w14:paraId="3785CBD2" w14:textId="77777777" w:rsidR="006B3A3A" w:rsidRPr="00451BCD" w:rsidRDefault="006B3A3A" w:rsidP="006B3A3A">
      <w:pPr>
        <w:spacing w:before="120"/>
        <w:ind w:left="709" w:hanging="709"/>
        <w:rPr>
          <w:rFonts w:ascii="Times New Roman" w:hAnsi="Times New Roman"/>
          <w:sz w:val="22"/>
          <w:szCs w:val="22"/>
        </w:rPr>
      </w:pPr>
      <w:r w:rsidRPr="00451BCD">
        <w:rPr>
          <w:rFonts w:ascii="Times New Roman" w:hAnsi="Times New Roman"/>
          <w:sz w:val="22"/>
          <w:szCs w:val="22"/>
        </w:rPr>
        <w:t>[14]</w:t>
      </w:r>
      <w:r w:rsidRPr="00451BCD">
        <w:rPr>
          <w:rFonts w:ascii="Times New Roman" w:hAnsi="Times New Roman"/>
          <w:sz w:val="22"/>
          <w:szCs w:val="22"/>
        </w:rPr>
        <w:tab/>
        <w:t>ISO/IEC 21000-19/AMD1, ‘</w:t>
      </w:r>
      <w:hyperlink r:id="rId40" w:history="1">
        <w:r w:rsidRPr="00451BCD">
          <w:rPr>
            <w:rStyle w:val="Hyperlink"/>
            <w:rFonts w:ascii="Times New Roman" w:hAnsi="Times New Roman"/>
            <w:bCs/>
            <w:sz w:val="22"/>
            <w:szCs w:val="22"/>
          </w:rPr>
          <w:t>Information Technology -- Multimedia Framework (MPEG-21) -- Part 19: Media Value Chain Ontology / AMD 1 Extensions on Time-Segments and Multi-Track Audio</w:t>
        </w:r>
      </w:hyperlink>
      <w:r w:rsidRPr="00451BCD">
        <w:rPr>
          <w:rFonts w:ascii="Times New Roman" w:hAnsi="Times New Roman"/>
          <w:sz w:val="22"/>
          <w:szCs w:val="22"/>
        </w:rPr>
        <w:t xml:space="preserve">’. </w:t>
      </w:r>
    </w:p>
    <w:p w14:paraId="22E9085D" w14:textId="77777777" w:rsidR="006B3A3A" w:rsidRPr="00451BCD" w:rsidRDefault="006B3A3A" w:rsidP="006B3A3A">
      <w:pPr>
        <w:spacing w:before="120"/>
        <w:ind w:left="709" w:hanging="709"/>
        <w:rPr>
          <w:rFonts w:ascii="Times New Roman" w:hAnsi="Times New Roman"/>
          <w:sz w:val="22"/>
          <w:szCs w:val="22"/>
        </w:rPr>
      </w:pPr>
      <w:r w:rsidRPr="00451BCD">
        <w:rPr>
          <w:rFonts w:ascii="Times New Roman" w:hAnsi="Times New Roman"/>
          <w:sz w:val="22"/>
          <w:szCs w:val="22"/>
        </w:rPr>
        <w:t>[15]</w:t>
      </w:r>
      <w:r w:rsidRPr="00451BCD">
        <w:rPr>
          <w:rFonts w:ascii="Times New Roman" w:hAnsi="Times New Roman"/>
          <w:sz w:val="22"/>
          <w:szCs w:val="22"/>
        </w:rPr>
        <w:tab/>
        <w:t>ISO/IEC 21000-8/AMD4, ‘</w:t>
      </w:r>
      <w:hyperlink r:id="rId41" w:history="1">
        <w:r w:rsidRPr="00451BCD">
          <w:rPr>
            <w:rStyle w:val="Hyperlink"/>
            <w:rFonts w:ascii="Times New Roman" w:hAnsi="Times New Roman"/>
            <w:bCs/>
            <w:sz w:val="22"/>
            <w:szCs w:val="22"/>
          </w:rPr>
          <w:t>Information Technology -- Multimedia Framework (MPEG-21) -- Part 8: Reference Software / AMD 4 Media Value Chain Ontology Extensions on Time-Segments and Multi-Track Audio</w:t>
        </w:r>
      </w:hyperlink>
      <w:r w:rsidRPr="00451BCD">
        <w:rPr>
          <w:rFonts w:ascii="Times New Roman" w:hAnsi="Times New Roman"/>
          <w:sz w:val="22"/>
          <w:szCs w:val="22"/>
        </w:rPr>
        <w:t xml:space="preserve">’. </w:t>
      </w:r>
    </w:p>
    <w:p w14:paraId="60F29FCA" w14:textId="77777777" w:rsidR="006B3A3A" w:rsidRPr="00451BCD" w:rsidRDefault="006B3A3A" w:rsidP="006B3A3A">
      <w:pPr>
        <w:spacing w:before="120"/>
        <w:ind w:left="709" w:hanging="709"/>
        <w:rPr>
          <w:rFonts w:ascii="Times New Roman" w:hAnsi="Times New Roman"/>
          <w:sz w:val="22"/>
          <w:szCs w:val="22"/>
        </w:rPr>
      </w:pPr>
      <w:r w:rsidRPr="00451BCD">
        <w:rPr>
          <w:rFonts w:ascii="Times New Roman" w:hAnsi="Times New Roman"/>
          <w:sz w:val="22"/>
          <w:szCs w:val="22"/>
        </w:rPr>
        <w:t>[16]</w:t>
      </w:r>
      <w:r w:rsidRPr="00451BCD">
        <w:rPr>
          <w:rFonts w:ascii="Times New Roman" w:hAnsi="Times New Roman"/>
          <w:sz w:val="22"/>
          <w:szCs w:val="22"/>
        </w:rPr>
        <w:tab/>
        <w:t>V. Rodríguez-</w:t>
      </w:r>
      <w:proofErr w:type="spellStart"/>
      <w:r w:rsidRPr="00451BCD">
        <w:rPr>
          <w:rFonts w:ascii="Times New Roman" w:hAnsi="Times New Roman"/>
          <w:sz w:val="22"/>
          <w:szCs w:val="22"/>
        </w:rPr>
        <w:t>Doncel</w:t>
      </w:r>
      <w:proofErr w:type="spellEnd"/>
      <w:r w:rsidRPr="00451BCD">
        <w:rPr>
          <w:rFonts w:ascii="Times New Roman" w:hAnsi="Times New Roman"/>
          <w:sz w:val="22"/>
          <w:szCs w:val="22"/>
        </w:rPr>
        <w:t xml:space="preserve">, J. Delgado, S. </w:t>
      </w:r>
      <w:proofErr w:type="spellStart"/>
      <w:r w:rsidRPr="00451BCD">
        <w:rPr>
          <w:rFonts w:ascii="Times New Roman" w:hAnsi="Times New Roman"/>
          <w:sz w:val="22"/>
          <w:szCs w:val="22"/>
        </w:rPr>
        <w:t>Llorente</w:t>
      </w:r>
      <w:proofErr w:type="spellEnd"/>
      <w:r w:rsidRPr="00451BCD">
        <w:rPr>
          <w:rFonts w:ascii="Times New Roman" w:hAnsi="Times New Roman"/>
          <w:sz w:val="22"/>
          <w:szCs w:val="22"/>
        </w:rPr>
        <w:t xml:space="preserve">, E. Rodríguez, L. </w:t>
      </w:r>
      <w:proofErr w:type="spellStart"/>
      <w:r w:rsidRPr="00451BCD">
        <w:rPr>
          <w:rFonts w:ascii="Times New Roman" w:hAnsi="Times New Roman"/>
          <w:sz w:val="22"/>
          <w:szCs w:val="22"/>
        </w:rPr>
        <w:t>Boch</w:t>
      </w:r>
      <w:proofErr w:type="spellEnd"/>
      <w:r w:rsidRPr="00451BCD">
        <w:rPr>
          <w:rFonts w:ascii="Times New Roman" w:hAnsi="Times New Roman"/>
          <w:sz w:val="22"/>
          <w:szCs w:val="22"/>
        </w:rPr>
        <w:t>, ‘</w:t>
      </w:r>
      <w:hyperlink r:id="rId42" w:history="1">
        <w:r w:rsidRPr="00451BCD">
          <w:rPr>
            <w:rStyle w:val="Hyperlink"/>
            <w:rFonts w:ascii="Times New Roman" w:hAnsi="Times New Roman"/>
            <w:sz w:val="22"/>
            <w:szCs w:val="22"/>
          </w:rPr>
          <w:t>Overview of the MPEG-21 Media Contract Ontology</w:t>
        </w:r>
      </w:hyperlink>
      <w:r w:rsidRPr="00451BCD">
        <w:rPr>
          <w:rFonts w:ascii="Times New Roman" w:hAnsi="Times New Roman"/>
          <w:sz w:val="22"/>
          <w:szCs w:val="22"/>
        </w:rPr>
        <w:t>’, Semantic Web, 7(3), pp. 311-332, March 2016.</w:t>
      </w:r>
    </w:p>
    <w:p w14:paraId="56E8F793" w14:textId="77777777" w:rsidR="006B3A3A" w:rsidRPr="00451BCD" w:rsidRDefault="006B3A3A" w:rsidP="006B3A3A">
      <w:pPr>
        <w:spacing w:before="120"/>
        <w:ind w:left="709" w:hanging="709"/>
        <w:rPr>
          <w:rFonts w:ascii="Times New Roman" w:hAnsi="Times New Roman"/>
          <w:sz w:val="22"/>
          <w:szCs w:val="22"/>
        </w:rPr>
      </w:pPr>
      <w:r w:rsidRPr="00451BCD">
        <w:rPr>
          <w:rFonts w:ascii="Times New Roman" w:hAnsi="Times New Roman"/>
          <w:sz w:val="22"/>
          <w:szCs w:val="22"/>
        </w:rPr>
        <w:t>[17]</w:t>
      </w:r>
      <w:r w:rsidRPr="00451BCD">
        <w:rPr>
          <w:rFonts w:ascii="Times New Roman" w:hAnsi="Times New Roman"/>
          <w:sz w:val="22"/>
          <w:szCs w:val="22"/>
        </w:rPr>
        <w:tab/>
        <w:t>ISO/IEC 21000-21 ‘</w:t>
      </w:r>
      <w:hyperlink r:id="rId43" w:history="1">
        <w:r w:rsidRPr="00451BCD">
          <w:rPr>
            <w:rStyle w:val="Hyperlink"/>
            <w:rFonts w:ascii="Times New Roman" w:hAnsi="Times New Roman"/>
            <w:sz w:val="22"/>
            <w:szCs w:val="22"/>
          </w:rPr>
          <w:t>Information technology -- Multimedia framework (MPEG-21) -- Part 21: Media contract ontology</w:t>
        </w:r>
      </w:hyperlink>
      <w:r w:rsidRPr="00451BCD">
        <w:rPr>
          <w:rFonts w:ascii="Times New Roman" w:hAnsi="Times New Roman"/>
          <w:sz w:val="22"/>
          <w:szCs w:val="22"/>
        </w:rPr>
        <w:t>’.</w:t>
      </w:r>
    </w:p>
    <w:p w14:paraId="426EB185" w14:textId="77777777" w:rsidR="006B3A3A" w:rsidRPr="00451BCD" w:rsidRDefault="006B3A3A" w:rsidP="006B3A3A">
      <w:pPr>
        <w:spacing w:before="120"/>
        <w:ind w:left="709" w:hanging="709"/>
        <w:rPr>
          <w:rFonts w:ascii="Times New Roman" w:hAnsi="Times New Roman"/>
          <w:sz w:val="22"/>
          <w:szCs w:val="22"/>
        </w:rPr>
      </w:pPr>
      <w:r w:rsidRPr="00451BCD">
        <w:rPr>
          <w:rFonts w:ascii="Times New Roman" w:hAnsi="Times New Roman"/>
          <w:sz w:val="22"/>
          <w:szCs w:val="22"/>
        </w:rPr>
        <w:t>[18]</w:t>
      </w:r>
      <w:r w:rsidRPr="00451BCD">
        <w:rPr>
          <w:rFonts w:ascii="Times New Roman" w:hAnsi="Times New Roman"/>
          <w:sz w:val="22"/>
          <w:szCs w:val="22"/>
        </w:rPr>
        <w:tab/>
        <w:t>ISO/IEC 23000-19 ‘</w:t>
      </w:r>
      <w:hyperlink r:id="rId44" w:history="1">
        <w:r w:rsidRPr="00451BCD">
          <w:rPr>
            <w:rStyle w:val="Hyperlink"/>
            <w:rFonts w:ascii="Times New Roman" w:hAnsi="Times New Roman"/>
            <w:sz w:val="22"/>
            <w:szCs w:val="22"/>
          </w:rPr>
          <w:t>Information technology -- Multimedia application format (MPEG-A) -- Part 19: Common media application format (CMAF) for segmented media</w:t>
        </w:r>
      </w:hyperlink>
      <w:r w:rsidRPr="00451BCD">
        <w:rPr>
          <w:rFonts w:ascii="Times New Roman" w:hAnsi="Times New Roman"/>
          <w:sz w:val="22"/>
          <w:szCs w:val="22"/>
        </w:rPr>
        <w:t>’.</w:t>
      </w:r>
    </w:p>
    <w:p w14:paraId="2B9D2378" w14:textId="77777777" w:rsidR="006B3A3A" w:rsidRPr="00451BCD" w:rsidRDefault="006B3A3A" w:rsidP="006B3A3A">
      <w:pPr>
        <w:spacing w:before="120"/>
        <w:ind w:left="709" w:hanging="709"/>
        <w:rPr>
          <w:rFonts w:ascii="Times New Roman" w:hAnsi="Times New Roman"/>
          <w:sz w:val="22"/>
          <w:szCs w:val="22"/>
        </w:rPr>
      </w:pPr>
      <w:r w:rsidRPr="00451BCD">
        <w:rPr>
          <w:rFonts w:ascii="Times New Roman" w:hAnsi="Times New Roman"/>
          <w:bCs/>
          <w:sz w:val="22"/>
          <w:szCs w:val="22"/>
        </w:rPr>
        <w:t>[19]</w:t>
      </w:r>
      <w:r w:rsidRPr="00451BCD">
        <w:rPr>
          <w:rFonts w:ascii="Times New Roman" w:hAnsi="Times New Roman"/>
          <w:bCs/>
          <w:sz w:val="22"/>
          <w:szCs w:val="22"/>
        </w:rPr>
        <w:tab/>
        <w:t>ISO/IEC 23009-1,</w:t>
      </w:r>
      <w:r w:rsidRPr="00451BCD">
        <w:rPr>
          <w:rFonts w:ascii="Times New Roman" w:hAnsi="Times New Roman"/>
          <w:sz w:val="22"/>
          <w:szCs w:val="22"/>
        </w:rPr>
        <w:t xml:space="preserve"> ‘</w:t>
      </w:r>
      <w:hyperlink r:id="rId45" w:history="1">
        <w:r w:rsidRPr="00451BCD">
          <w:rPr>
            <w:rStyle w:val="Hyperlink"/>
            <w:rFonts w:ascii="Times New Roman" w:hAnsi="Times New Roman"/>
            <w:sz w:val="22"/>
            <w:szCs w:val="22"/>
          </w:rPr>
          <w:t>Information technology -- Dynamic adaptive streaming over HTTP (DASH) -- Part 1: Media presentation description and segment formats</w:t>
        </w:r>
      </w:hyperlink>
      <w:r w:rsidRPr="00451BCD">
        <w:rPr>
          <w:rFonts w:ascii="Times New Roman" w:hAnsi="Times New Roman"/>
          <w:sz w:val="22"/>
          <w:szCs w:val="22"/>
        </w:rPr>
        <w:t xml:space="preserve">’. </w:t>
      </w:r>
    </w:p>
    <w:p w14:paraId="46667880" w14:textId="77777777" w:rsidR="006B3A3A" w:rsidRPr="00451BCD" w:rsidRDefault="006B3A3A" w:rsidP="006B3A3A">
      <w:pPr>
        <w:spacing w:before="120"/>
        <w:ind w:left="709" w:hanging="709"/>
        <w:rPr>
          <w:rFonts w:ascii="Times New Roman" w:hAnsi="Times New Roman"/>
          <w:sz w:val="22"/>
          <w:szCs w:val="22"/>
        </w:rPr>
      </w:pPr>
      <w:r w:rsidRPr="00451BCD">
        <w:rPr>
          <w:rFonts w:ascii="Times New Roman" w:hAnsi="Times New Roman"/>
          <w:sz w:val="22"/>
          <w:szCs w:val="22"/>
        </w:rPr>
        <w:t>[20]</w:t>
      </w:r>
      <w:r w:rsidRPr="00451BCD">
        <w:rPr>
          <w:rFonts w:ascii="Times New Roman" w:hAnsi="Times New Roman"/>
          <w:sz w:val="22"/>
          <w:szCs w:val="22"/>
        </w:rPr>
        <w:tab/>
        <w:t>ISO/IEC 21000-20 ‘</w:t>
      </w:r>
      <w:hyperlink r:id="rId46" w:history="1">
        <w:r w:rsidRPr="00451BCD">
          <w:rPr>
            <w:rStyle w:val="Hyperlink"/>
            <w:rFonts w:ascii="Times New Roman" w:hAnsi="Times New Roman"/>
            <w:sz w:val="22"/>
            <w:szCs w:val="22"/>
          </w:rPr>
          <w:t>Information technology — Multimedia framework (MPEG-21) — Part 20: Contract Expression Language</w:t>
        </w:r>
      </w:hyperlink>
      <w:r w:rsidRPr="00451BCD">
        <w:rPr>
          <w:rFonts w:ascii="Times New Roman" w:hAnsi="Times New Roman"/>
          <w:sz w:val="22"/>
          <w:szCs w:val="22"/>
        </w:rPr>
        <w:t>’.</w:t>
      </w:r>
    </w:p>
    <w:p w14:paraId="6429B265" w14:textId="77777777" w:rsidR="006B3A3A" w:rsidRPr="00451BCD" w:rsidRDefault="006B3A3A" w:rsidP="006B3A3A">
      <w:pPr>
        <w:spacing w:before="120"/>
        <w:ind w:left="709" w:hanging="709"/>
        <w:rPr>
          <w:rStyle w:val="Hyperlink"/>
          <w:rFonts w:ascii="Times New Roman" w:eastAsia="Times New Roman" w:hAnsi="Times New Roman"/>
          <w:sz w:val="22"/>
          <w:szCs w:val="22"/>
          <w:lang w:eastAsia="en-GB"/>
        </w:rPr>
      </w:pPr>
      <w:r w:rsidRPr="00451BCD">
        <w:rPr>
          <w:rFonts w:ascii="Times New Roman" w:hAnsi="Times New Roman"/>
          <w:sz w:val="22"/>
          <w:szCs w:val="22"/>
        </w:rPr>
        <w:t xml:space="preserve">[21] </w:t>
      </w:r>
      <w:r w:rsidRPr="00451BCD">
        <w:rPr>
          <w:rFonts w:ascii="Times New Roman" w:hAnsi="Times New Roman"/>
          <w:sz w:val="22"/>
          <w:szCs w:val="22"/>
        </w:rPr>
        <w:tab/>
      </w:r>
      <w:r w:rsidRPr="00451BCD">
        <w:rPr>
          <w:rStyle w:val="Hyperlink"/>
          <w:rFonts w:ascii="Times New Roman" w:eastAsia="Times New Roman" w:hAnsi="Times New Roman"/>
          <w:sz w:val="22"/>
          <w:szCs w:val="22"/>
          <w:lang w:eastAsia="en-GB"/>
        </w:rPr>
        <w:t xml:space="preserve">P. </w:t>
      </w:r>
      <w:proofErr w:type="spellStart"/>
      <w:r w:rsidRPr="00451BCD">
        <w:rPr>
          <w:rStyle w:val="Hyperlink"/>
          <w:rFonts w:ascii="Times New Roman" w:eastAsia="Times New Roman" w:hAnsi="Times New Roman"/>
          <w:sz w:val="22"/>
          <w:szCs w:val="22"/>
          <w:lang w:eastAsia="en-GB"/>
        </w:rPr>
        <w:t>Rixhon</w:t>
      </w:r>
      <w:proofErr w:type="spellEnd"/>
      <w:r w:rsidRPr="00451BCD">
        <w:rPr>
          <w:rStyle w:val="Hyperlink"/>
          <w:rFonts w:ascii="Times New Roman" w:eastAsia="Times New Roman" w:hAnsi="Times New Roman"/>
          <w:sz w:val="22"/>
          <w:szCs w:val="22"/>
          <w:lang w:eastAsia="en-GB"/>
        </w:rPr>
        <w:t xml:space="preserve"> et al, ‘</w:t>
      </w:r>
      <w:hyperlink r:id="rId47" w:history="1">
        <w:r w:rsidRPr="00451BCD">
          <w:rPr>
            <w:rStyle w:val="Hyperlink"/>
            <w:rFonts w:ascii="Times New Roman" w:eastAsia="Times New Roman" w:hAnsi="Times New Roman"/>
            <w:sz w:val="22"/>
            <w:szCs w:val="22"/>
            <w:lang w:eastAsia="en-GB"/>
          </w:rPr>
          <w:t>Study on copyright and new technologies</w:t>
        </w:r>
      </w:hyperlink>
      <w:r w:rsidRPr="00451BCD">
        <w:rPr>
          <w:rStyle w:val="Hyperlink"/>
          <w:rFonts w:ascii="Times New Roman" w:eastAsia="Times New Roman" w:hAnsi="Times New Roman"/>
          <w:sz w:val="22"/>
          <w:szCs w:val="22"/>
          <w:lang w:eastAsia="en-GB"/>
        </w:rPr>
        <w:t>’, European Commission, 16 March 2022.</w:t>
      </w:r>
    </w:p>
    <w:p w14:paraId="2EADBC1C" w14:textId="77777777" w:rsidR="006B3A3A" w:rsidRPr="00451BCD" w:rsidRDefault="006B3A3A" w:rsidP="006B3A3A">
      <w:pPr>
        <w:spacing w:before="120"/>
        <w:ind w:left="709" w:hanging="709"/>
        <w:rPr>
          <w:rStyle w:val="Hyperlink"/>
          <w:rFonts w:ascii="Times New Roman" w:hAnsi="Times New Roman"/>
          <w:sz w:val="22"/>
          <w:szCs w:val="22"/>
        </w:rPr>
      </w:pPr>
      <w:r w:rsidRPr="00451BCD">
        <w:rPr>
          <w:rStyle w:val="Hyperlink"/>
          <w:rFonts w:ascii="Times New Roman" w:eastAsia="Times New Roman" w:hAnsi="Times New Roman"/>
          <w:color w:val="auto"/>
          <w:sz w:val="22"/>
          <w:szCs w:val="22"/>
          <w:u w:val="none"/>
          <w:lang w:eastAsia="en-GB"/>
        </w:rPr>
        <w:t>[22]</w:t>
      </w:r>
      <w:r w:rsidRPr="00451BCD">
        <w:rPr>
          <w:rStyle w:val="Hyperlink"/>
          <w:rFonts w:ascii="Times New Roman" w:eastAsia="Times New Roman" w:hAnsi="Times New Roman"/>
          <w:color w:val="auto"/>
          <w:sz w:val="22"/>
          <w:szCs w:val="22"/>
          <w:u w:val="none"/>
          <w:lang w:eastAsia="en-GB"/>
        </w:rPr>
        <w:tab/>
        <w:t xml:space="preserve">P. </w:t>
      </w:r>
      <w:proofErr w:type="spellStart"/>
      <w:r w:rsidRPr="00451BCD">
        <w:rPr>
          <w:rStyle w:val="Hyperlink"/>
          <w:rFonts w:ascii="Times New Roman" w:eastAsia="Times New Roman" w:hAnsi="Times New Roman"/>
          <w:color w:val="auto"/>
          <w:sz w:val="22"/>
          <w:szCs w:val="22"/>
          <w:u w:val="none"/>
          <w:lang w:eastAsia="en-GB"/>
        </w:rPr>
        <w:t>Rixhon</w:t>
      </w:r>
      <w:proofErr w:type="spellEnd"/>
      <w:r w:rsidRPr="00451BCD">
        <w:rPr>
          <w:rStyle w:val="Hyperlink"/>
          <w:rFonts w:ascii="Times New Roman" w:eastAsia="Times New Roman" w:hAnsi="Times New Roman"/>
          <w:color w:val="auto"/>
          <w:sz w:val="22"/>
          <w:szCs w:val="22"/>
          <w:u w:val="none"/>
          <w:lang w:eastAsia="en-GB"/>
        </w:rPr>
        <w:t>, ‘Open Rights Data’,</w:t>
      </w:r>
      <w:r w:rsidRPr="00451BCD">
        <w:rPr>
          <w:rStyle w:val="Hyperlink"/>
          <w:rFonts w:ascii="Times New Roman" w:eastAsia="Times New Roman" w:hAnsi="Times New Roman"/>
          <w:sz w:val="22"/>
          <w:szCs w:val="22"/>
          <w:lang w:eastAsia="en-GB"/>
        </w:rPr>
        <w:t xml:space="preserve"> </w:t>
      </w:r>
      <w:r w:rsidRPr="00451BCD">
        <w:rPr>
          <w:rFonts w:ascii="Times New Roman" w:hAnsi="Times New Roman"/>
          <w:sz w:val="22"/>
          <w:szCs w:val="22"/>
        </w:rPr>
        <w:t>ISO/IEC JTC1/SC29/WG03/</w:t>
      </w:r>
      <w:hyperlink r:id="rId48" w:history="1">
        <w:r w:rsidRPr="00451BCD">
          <w:rPr>
            <w:rStyle w:val="Hyperlink"/>
            <w:rFonts w:ascii="Times New Roman" w:hAnsi="Times New Roman"/>
            <w:sz w:val="22"/>
            <w:szCs w:val="22"/>
          </w:rPr>
          <w:t>M59900</w:t>
        </w:r>
      </w:hyperlink>
      <w:r w:rsidRPr="00451BCD">
        <w:rPr>
          <w:rFonts w:ascii="Times New Roman" w:hAnsi="Times New Roman"/>
          <w:sz w:val="22"/>
          <w:szCs w:val="22"/>
        </w:rPr>
        <w:t>, 138</w:t>
      </w:r>
      <w:r w:rsidRPr="00451BCD">
        <w:rPr>
          <w:rFonts w:ascii="Times New Roman" w:hAnsi="Times New Roman"/>
          <w:sz w:val="22"/>
          <w:szCs w:val="22"/>
          <w:vertAlign w:val="superscript"/>
        </w:rPr>
        <w:t>th</w:t>
      </w:r>
      <w:r w:rsidRPr="00451BCD">
        <w:rPr>
          <w:rFonts w:ascii="Times New Roman" w:hAnsi="Times New Roman"/>
          <w:sz w:val="22"/>
          <w:szCs w:val="22"/>
        </w:rPr>
        <w:t xml:space="preserve"> MPEG Meeting, Apr. 2022.</w:t>
      </w:r>
    </w:p>
    <w:p w14:paraId="5A165BD5" w14:textId="77777777" w:rsidR="006B3A3A" w:rsidRPr="00451BCD" w:rsidRDefault="006B3A3A" w:rsidP="006B3A3A">
      <w:pPr>
        <w:spacing w:before="120"/>
        <w:ind w:left="709" w:hanging="709"/>
        <w:rPr>
          <w:rFonts w:ascii="Times New Roman" w:hAnsi="Times New Roman"/>
          <w:sz w:val="22"/>
          <w:szCs w:val="22"/>
        </w:rPr>
      </w:pPr>
      <w:r w:rsidRPr="00451BCD">
        <w:rPr>
          <w:rStyle w:val="Hyperlink"/>
          <w:rFonts w:ascii="Times New Roman" w:eastAsia="Times New Roman" w:hAnsi="Times New Roman"/>
          <w:color w:val="auto"/>
          <w:sz w:val="22"/>
          <w:szCs w:val="22"/>
          <w:u w:val="none"/>
          <w:lang w:eastAsia="en-GB"/>
        </w:rPr>
        <w:t xml:space="preserve">[23] </w:t>
      </w:r>
      <w:r w:rsidRPr="00451BCD">
        <w:rPr>
          <w:rStyle w:val="Hyperlink"/>
          <w:rFonts w:ascii="Times New Roman" w:eastAsia="Times New Roman" w:hAnsi="Times New Roman"/>
          <w:color w:val="auto"/>
          <w:sz w:val="22"/>
          <w:szCs w:val="22"/>
          <w:u w:val="none"/>
          <w:lang w:eastAsia="en-GB"/>
        </w:rPr>
        <w:tab/>
      </w:r>
      <w:r w:rsidRPr="00451BCD">
        <w:rPr>
          <w:rFonts w:ascii="Times New Roman" w:hAnsi="Times New Roman"/>
          <w:sz w:val="22"/>
          <w:szCs w:val="22"/>
        </w:rPr>
        <w:t>J. Foss, ‘Media Asset Platform (MAP)’, ISO/IEC JTC1/SC29/WG03/</w:t>
      </w:r>
      <w:hyperlink r:id="rId49" w:history="1">
        <w:r w:rsidRPr="00451BCD">
          <w:rPr>
            <w:rStyle w:val="Hyperlink"/>
            <w:rFonts w:ascii="Times New Roman" w:eastAsia="Times New Roman" w:hAnsi="Times New Roman"/>
            <w:sz w:val="22"/>
            <w:szCs w:val="22"/>
            <w:lang w:eastAsia="en-GB"/>
          </w:rPr>
          <w:t>M59256</w:t>
        </w:r>
      </w:hyperlink>
      <w:r w:rsidRPr="00451BCD">
        <w:rPr>
          <w:rFonts w:ascii="Times New Roman" w:hAnsi="Times New Roman"/>
          <w:sz w:val="22"/>
          <w:szCs w:val="22"/>
        </w:rPr>
        <w:t>, 138</w:t>
      </w:r>
      <w:r w:rsidRPr="00451BCD">
        <w:rPr>
          <w:rFonts w:ascii="Times New Roman" w:hAnsi="Times New Roman"/>
          <w:sz w:val="22"/>
          <w:szCs w:val="22"/>
          <w:vertAlign w:val="superscript"/>
        </w:rPr>
        <w:t>th</w:t>
      </w:r>
      <w:r w:rsidRPr="00451BCD">
        <w:rPr>
          <w:rFonts w:ascii="Times New Roman" w:hAnsi="Times New Roman"/>
          <w:sz w:val="22"/>
          <w:szCs w:val="22"/>
        </w:rPr>
        <w:t xml:space="preserve"> MPEG Meeting, Apr. 2022.</w:t>
      </w:r>
    </w:p>
    <w:p w14:paraId="26CDD62B" w14:textId="77777777" w:rsidR="006B3A3A" w:rsidRPr="00451BCD" w:rsidRDefault="006B3A3A" w:rsidP="006B3A3A">
      <w:pPr>
        <w:spacing w:before="120"/>
        <w:ind w:left="709" w:hanging="709"/>
        <w:rPr>
          <w:rFonts w:ascii="Times New Roman" w:hAnsi="Times New Roman"/>
          <w:sz w:val="22"/>
          <w:szCs w:val="22"/>
        </w:rPr>
      </w:pPr>
      <w:r w:rsidRPr="00451BCD">
        <w:rPr>
          <w:rFonts w:ascii="Times New Roman" w:hAnsi="Times New Roman"/>
          <w:sz w:val="22"/>
          <w:szCs w:val="22"/>
        </w:rPr>
        <w:t xml:space="preserve">[24] </w:t>
      </w:r>
      <w:r w:rsidRPr="00451BCD">
        <w:rPr>
          <w:rFonts w:ascii="Times New Roman" w:hAnsi="Times New Roman"/>
          <w:sz w:val="22"/>
          <w:szCs w:val="22"/>
        </w:rPr>
        <w:tab/>
        <w:t xml:space="preserve">I.S. Burnett, S.J. </w:t>
      </w:r>
      <w:proofErr w:type="gramStart"/>
      <w:r w:rsidRPr="00451BCD">
        <w:rPr>
          <w:rFonts w:ascii="Times New Roman" w:hAnsi="Times New Roman"/>
          <w:sz w:val="22"/>
          <w:szCs w:val="22"/>
        </w:rPr>
        <w:t>Davis</w:t>
      </w:r>
      <w:proofErr w:type="gramEnd"/>
      <w:r w:rsidRPr="00451BCD">
        <w:rPr>
          <w:rFonts w:ascii="Times New Roman" w:hAnsi="Times New Roman"/>
          <w:sz w:val="22"/>
          <w:szCs w:val="22"/>
        </w:rPr>
        <w:t xml:space="preserve"> and G.M. Drury, ‘</w:t>
      </w:r>
      <w:hyperlink r:id="rId50" w:history="1">
        <w:r w:rsidRPr="00451BCD">
          <w:rPr>
            <w:rStyle w:val="Hyperlink"/>
            <w:rFonts w:ascii="Times New Roman" w:hAnsi="Times New Roman"/>
            <w:sz w:val="22"/>
            <w:szCs w:val="22"/>
          </w:rPr>
          <w:t>MPEG-21 digital item declaration and identification-principles and compression</w:t>
        </w:r>
      </w:hyperlink>
      <w:r w:rsidRPr="00451BCD">
        <w:rPr>
          <w:rFonts w:ascii="Times New Roman" w:hAnsi="Times New Roman"/>
          <w:sz w:val="22"/>
          <w:szCs w:val="22"/>
        </w:rPr>
        <w:t>’, IEEE Transactions on Multimedia, 7(3), pp. 400-407, June 2005.</w:t>
      </w:r>
    </w:p>
    <w:p w14:paraId="419DF6A7" w14:textId="77777777" w:rsidR="006B3A3A" w:rsidRPr="00451BCD" w:rsidRDefault="006B3A3A" w:rsidP="006B3A3A">
      <w:pPr>
        <w:spacing w:before="120"/>
        <w:ind w:left="709" w:hanging="709"/>
        <w:rPr>
          <w:rFonts w:ascii="Times New Roman" w:hAnsi="Times New Roman"/>
          <w:sz w:val="22"/>
          <w:szCs w:val="22"/>
        </w:rPr>
      </w:pPr>
      <w:r w:rsidRPr="00451BCD">
        <w:rPr>
          <w:rFonts w:ascii="Times New Roman" w:hAnsi="Times New Roman"/>
          <w:sz w:val="22"/>
          <w:szCs w:val="22"/>
        </w:rPr>
        <w:t>[25]</w:t>
      </w:r>
      <w:r w:rsidRPr="00451BCD">
        <w:rPr>
          <w:rFonts w:ascii="Times New Roman" w:hAnsi="Times New Roman"/>
          <w:sz w:val="22"/>
          <w:szCs w:val="22"/>
        </w:rPr>
        <w:tab/>
        <w:t xml:space="preserve">S. </w:t>
      </w:r>
      <w:proofErr w:type="spellStart"/>
      <w:r w:rsidRPr="00451BCD">
        <w:rPr>
          <w:rFonts w:ascii="Times New Roman" w:hAnsi="Times New Roman"/>
          <w:sz w:val="22"/>
          <w:szCs w:val="22"/>
        </w:rPr>
        <w:t>Posth</w:t>
      </w:r>
      <w:proofErr w:type="spellEnd"/>
      <w:r w:rsidRPr="00451BCD">
        <w:rPr>
          <w:rFonts w:ascii="Times New Roman" w:hAnsi="Times New Roman"/>
          <w:sz w:val="22"/>
          <w:szCs w:val="22"/>
        </w:rPr>
        <w:t xml:space="preserve"> and T. Pan, ‘ISCC – Identifiers for Digital Content’, ISO/IEC JTC1/SC29/WG11/</w:t>
      </w:r>
      <w:hyperlink r:id="rId51" w:history="1">
        <w:r w:rsidRPr="00451BCD">
          <w:rPr>
            <w:rStyle w:val="Hyperlink"/>
            <w:rFonts w:ascii="Times New Roman" w:hAnsi="Times New Roman"/>
            <w:sz w:val="22"/>
            <w:szCs w:val="22"/>
          </w:rPr>
          <w:t>M59272</w:t>
        </w:r>
      </w:hyperlink>
      <w:r w:rsidRPr="00451BCD">
        <w:rPr>
          <w:rFonts w:ascii="Times New Roman" w:hAnsi="Times New Roman"/>
          <w:sz w:val="22"/>
          <w:szCs w:val="22"/>
        </w:rPr>
        <w:t>, 138</w:t>
      </w:r>
      <w:r w:rsidRPr="00451BCD">
        <w:rPr>
          <w:rFonts w:ascii="Times New Roman" w:hAnsi="Times New Roman"/>
          <w:sz w:val="22"/>
          <w:szCs w:val="22"/>
          <w:vertAlign w:val="superscript"/>
        </w:rPr>
        <w:t>th</w:t>
      </w:r>
      <w:r w:rsidRPr="00451BCD">
        <w:rPr>
          <w:rFonts w:ascii="Times New Roman" w:hAnsi="Times New Roman"/>
          <w:sz w:val="22"/>
          <w:szCs w:val="22"/>
        </w:rPr>
        <w:t xml:space="preserve"> MPEG Meeting, Apr. 2022.</w:t>
      </w:r>
      <w:r w:rsidRPr="00451BCD">
        <w:rPr>
          <w:rFonts w:ascii="Times New Roman" w:hAnsi="Times New Roman"/>
          <w:sz w:val="22"/>
          <w:szCs w:val="22"/>
        </w:rPr>
        <w:tab/>
      </w:r>
    </w:p>
    <w:p w14:paraId="640C45FF" w14:textId="77777777" w:rsidR="006B3A3A" w:rsidRPr="00451BCD" w:rsidRDefault="006B3A3A" w:rsidP="006B3A3A">
      <w:pPr>
        <w:spacing w:before="120"/>
        <w:ind w:left="709" w:hanging="709"/>
        <w:rPr>
          <w:rFonts w:ascii="Times New Roman" w:hAnsi="Times New Roman"/>
          <w:bCs/>
          <w:iCs/>
          <w:sz w:val="22"/>
          <w:szCs w:val="22"/>
          <w:lang w:eastAsia="ko-KR"/>
        </w:rPr>
      </w:pPr>
      <w:r w:rsidRPr="00451BCD">
        <w:rPr>
          <w:rFonts w:ascii="Times New Roman" w:hAnsi="Times New Roman"/>
          <w:bCs/>
          <w:iCs/>
          <w:sz w:val="22"/>
          <w:szCs w:val="22"/>
          <w:lang w:eastAsia="ko-KR"/>
        </w:rPr>
        <w:t>[26]</w:t>
      </w:r>
      <w:r w:rsidRPr="00451BCD">
        <w:rPr>
          <w:rFonts w:ascii="Times New Roman" w:hAnsi="Times New Roman"/>
          <w:bCs/>
          <w:iCs/>
          <w:sz w:val="22"/>
          <w:szCs w:val="22"/>
          <w:lang w:eastAsia="ko-KR"/>
        </w:rPr>
        <w:tab/>
        <w:t xml:space="preserve">T. Pan, ‘A Proposal for a Modern and Open Content-Based Identifier’, 2018. [Online]. Available: </w:t>
      </w:r>
      <w:hyperlink r:id="rId52" w:history="1">
        <w:r w:rsidRPr="00451BCD">
          <w:rPr>
            <w:rStyle w:val="Hyperlink"/>
            <w:rFonts w:ascii="Times New Roman" w:hAnsi="Times New Roman"/>
            <w:bCs/>
            <w:iCs/>
            <w:sz w:val="22"/>
            <w:szCs w:val="22"/>
            <w:lang w:eastAsia="ko-KR"/>
          </w:rPr>
          <w:t>https://iscc.codes</w:t>
        </w:r>
      </w:hyperlink>
      <w:r w:rsidRPr="00451BCD">
        <w:rPr>
          <w:rFonts w:ascii="Times New Roman" w:hAnsi="Times New Roman"/>
          <w:bCs/>
          <w:iCs/>
          <w:sz w:val="22"/>
          <w:szCs w:val="22"/>
          <w:lang w:eastAsia="ko-KR"/>
        </w:rPr>
        <w:t xml:space="preserve"> </w:t>
      </w:r>
    </w:p>
    <w:p w14:paraId="45E645F7" w14:textId="77777777" w:rsidR="006B3A3A" w:rsidRPr="00451BCD" w:rsidRDefault="006B3A3A" w:rsidP="006B3A3A">
      <w:pPr>
        <w:spacing w:before="120"/>
        <w:ind w:left="709" w:hanging="709"/>
        <w:rPr>
          <w:rFonts w:ascii="Times New Roman" w:hAnsi="Times New Roman"/>
          <w:sz w:val="22"/>
          <w:szCs w:val="22"/>
          <w:lang w:eastAsia="zh-CN"/>
        </w:rPr>
      </w:pPr>
      <w:r w:rsidRPr="00451BCD">
        <w:rPr>
          <w:rFonts w:ascii="Times New Roman" w:hAnsi="Times New Roman"/>
          <w:sz w:val="22"/>
          <w:szCs w:val="22"/>
        </w:rPr>
        <w:t>[27]</w:t>
      </w:r>
      <w:r w:rsidRPr="00451BCD">
        <w:rPr>
          <w:rFonts w:ascii="Times New Roman" w:hAnsi="Times New Roman"/>
          <w:sz w:val="22"/>
          <w:szCs w:val="22"/>
        </w:rPr>
        <w:tab/>
      </w:r>
      <w:r w:rsidRPr="00451BCD">
        <w:rPr>
          <w:rFonts w:ascii="Times New Roman" w:hAnsi="Times New Roman"/>
          <w:sz w:val="22"/>
          <w:szCs w:val="22"/>
          <w:lang w:eastAsia="zh-CN"/>
        </w:rPr>
        <w:t xml:space="preserve">World Wide Web Consortium, ‘Decentralized Identifiers (DIDs) v1.0’, 2021. </w:t>
      </w:r>
      <w:r w:rsidRPr="00451BCD">
        <w:rPr>
          <w:rFonts w:ascii="Times New Roman" w:hAnsi="Times New Roman"/>
          <w:bCs/>
          <w:iCs/>
          <w:sz w:val="22"/>
          <w:szCs w:val="22"/>
          <w:lang w:eastAsia="ko-KR"/>
        </w:rPr>
        <w:t xml:space="preserve">[Online]. Available: </w:t>
      </w:r>
      <w:hyperlink r:id="rId53" w:history="1">
        <w:r w:rsidRPr="00451BCD">
          <w:rPr>
            <w:rStyle w:val="Hyperlink"/>
            <w:rFonts w:ascii="Times New Roman" w:hAnsi="Times New Roman"/>
            <w:bCs/>
            <w:iCs/>
            <w:sz w:val="22"/>
            <w:szCs w:val="22"/>
            <w:lang w:eastAsia="ko-KR"/>
          </w:rPr>
          <w:t>https://www.w3.org/TR/did-core/</w:t>
        </w:r>
      </w:hyperlink>
      <w:r w:rsidRPr="00451BCD">
        <w:rPr>
          <w:rFonts w:ascii="Times New Roman" w:hAnsi="Times New Roman"/>
          <w:bCs/>
          <w:iCs/>
          <w:sz w:val="22"/>
          <w:szCs w:val="22"/>
          <w:lang w:eastAsia="ko-KR"/>
        </w:rPr>
        <w:t xml:space="preserve"> </w:t>
      </w:r>
    </w:p>
    <w:p w14:paraId="2E16F803" w14:textId="77777777" w:rsidR="006B3A3A" w:rsidRPr="00451BCD" w:rsidRDefault="006B3A3A" w:rsidP="006B3A3A">
      <w:pPr>
        <w:spacing w:before="120"/>
        <w:ind w:left="709" w:hanging="709"/>
        <w:rPr>
          <w:rFonts w:ascii="Times New Roman" w:hAnsi="Times New Roman"/>
          <w:sz w:val="22"/>
          <w:szCs w:val="22"/>
        </w:rPr>
      </w:pPr>
      <w:r w:rsidRPr="00451BCD">
        <w:rPr>
          <w:rFonts w:ascii="Times New Roman" w:hAnsi="Times New Roman"/>
          <w:bCs/>
          <w:iCs/>
          <w:sz w:val="22"/>
          <w:szCs w:val="22"/>
          <w:lang w:eastAsia="ko-KR"/>
        </w:rPr>
        <w:t xml:space="preserve">[28] </w:t>
      </w:r>
      <w:r w:rsidRPr="00451BCD">
        <w:rPr>
          <w:rFonts w:ascii="Times New Roman" w:hAnsi="Times New Roman"/>
          <w:bCs/>
          <w:iCs/>
          <w:sz w:val="22"/>
          <w:szCs w:val="22"/>
          <w:lang w:eastAsia="ko-KR"/>
        </w:rPr>
        <w:tab/>
        <w:t xml:space="preserve"> I. Heap, ‘</w:t>
      </w:r>
      <w:r w:rsidRPr="00451BCD">
        <w:rPr>
          <w:rFonts w:ascii="Times New Roman" w:hAnsi="Times New Roman"/>
          <w:sz w:val="22"/>
          <w:szCs w:val="22"/>
        </w:rPr>
        <w:t xml:space="preserve">The Creative Passport: The digital identity for music maker’, 2021. [Online]. Available: </w:t>
      </w:r>
      <w:hyperlink r:id="rId54" w:history="1">
        <w:r w:rsidRPr="00451BCD">
          <w:rPr>
            <w:rStyle w:val="Hyperlink"/>
            <w:rFonts w:ascii="Times New Roman" w:hAnsi="Times New Roman"/>
            <w:sz w:val="22"/>
            <w:szCs w:val="22"/>
          </w:rPr>
          <w:t>https://www.creativepassport.net/</w:t>
        </w:r>
      </w:hyperlink>
      <w:r w:rsidRPr="00451BCD">
        <w:rPr>
          <w:rFonts w:ascii="Times New Roman" w:hAnsi="Times New Roman"/>
          <w:color w:val="0000FF"/>
          <w:sz w:val="22"/>
          <w:szCs w:val="22"/>
        </w:rPr>
        <w:t xml:space="preserve">  </w:t>
      </w:r>
      <w:r w:rsidRPr="00451BCD">
        <w:rPr>
          <w:rFonts w:ascii="Times New Roman" w:hAnsi="Times New Roman"/>
          <w:sz w:val="22"/>
          <w:szCs w:val="22"/>
        </w:rPr>
        <w:t xml:space="preserve"> </w:t>
      </w:r>
    </w:p>
    <w:p w14:paraId="4235586B" w14:textId="77777777" w:rsidR="006B3A3A" w:rsidRPr="00451BCD" w:rsidRDefault="006B3A3A" w:rsidP="006B3A3A">
      <w:pPr>
        <w:spacing w:before="120"/>
        <w:ind w:left="709" w:hanging="709"/>
        <w:rPr>
          <w:rFonts w:ascii="Times New Roman" w:hAnsi="Times New Roman"/>
          <w:sz w:val="22"/>
          <w:szCs w:val="22"/>
        </w:rPr>
      </w:pPr>
      <w:r w:rsidRPr="00451BCD">
        <w:rPr>
          <w:rFonts w:ascii="Times New Roman" w:hAnsi="Times New Roman"/>
          <w:sz w:val="22"/>
          <w:szCs w:val="22"/>
        </w:rPr>
        <w:t>[29]</w:t>
      </w:r>
      <w:r w:rsidRPr="00451BCD">
        <w:rPr>
          <w:rFonts w:ascii="Times New Roman" w:hAnsi="Times New Roman"/>
          <w:sz w:val="22"/>
          <w:szCs w:val="22"/>
        </w:rPr>
        <w:tab/>
        <w:t xml:space="preserve">OpenID Connect, 2020. [Online]. Available: </w:t>
      </w:r>
      <w:hyperlink r:id="rId55" w:history="1">
        <w:r w:rsidRPr="00451BCD">
          <w:rPr>
            <w:rStyle w:val="Hyperlink"/>
            <w:rFonts w:ascii="Times New Roman" w:hAnsi="Times New Roman"/>
            <w:sz w:val="22"/>
            <w:szCs w:val="22"/>
          </w:rPr>
          <w:t>https://openid.net/connect/</w:t>
        </w:r>
      </w:hyperlink>
      <w:r w:rsidRPr="00451BCD">
        <w:rPr>
          <w:rFonts w:ascii="Times New Roman" w:hAnsi="Times New Roman"/>
          <w:sz w:val="22"/>
          <w:szCs w:val="22"/>
        </w:rPr>
        <w:t xml:space="preserve"> </w:t>
      </w:r>
    </w:p>
    <w:p w14:paraId="138DC5BC" w14:textId="77777777" w:rsidR="006B3A3A" w:rsidRPr="00451BCD" w:rsidRDefault="006B3A3A" w:rsidP="006B3A3A">
      <w:pPr>
        <w:spacing w:before="120"/>
        <w:ind w:left="709" w:hanging="709"/>
        <w:rPr>
          <w:rFonts w:ascii="Times New Roman" w:hAnsi="Times New Roman"/>
          <w:sz w:val="22"/>
          <w:szCs w:val="22"/>
          <w:lang w:eastAsia="zh-CN"/>
        </w:rPr>
      </w:pPr>
      <w:r w:rsidRPr="00451BCD">
        <w:rPr>
          <w:rFonts w:ascii="Times New Roman" w:hAnsi="Times New Roman"/>
          <w:sz w:val="22"/>
          <w:szCs w:val="22"/>
        </w:rPr>
        <w:t>[30]</w:t>
      </w:r>
      <w:r w:rsidRPr="00451BCD">
        <w:rPr>
          <w:rFonts w:ascii="Times New Roman" w:hAnsi="Times New Roman"/>
          <w:sz w:val="22"/>
          <w:szCs w:val="22"/>
        </w:rPr>
        <w:tab/>
      </w:r>
      <w:r w:rsidRPr="00451BCD">
        <w:rPr>
          <w:rFonts w:ascii="Times New Roman" w:hAnsi="Times New Roman"/>
          <w:sz w:val="22"/>
          <w:szCs w:val="22"/>
          <w:lang w:eastAsia="zh-CN"/>
        </w:rPr>
        <w:t>Christopher Allen, ‘</w:t>
      </w:r>
      <w:hyperlink r:id="rId56" w:history="1">
        <w:r w:rsidRPr="00451BCD">
          <w:rPr>
            <w:rStyle w:val="Hyperlink"/>
            <w:rFonts w:ascii="Times New Roman" w:hAnsi="Times New Roman"/>
            <w:sz w:val="22"/>
            <w:szCs w:val="22"/>
            <w:lang w:eastAsia="zh-CN"/>
          </w:rPr>
          <w:t>The Path to Self-Sovereign Identity</w:t>
        </w:r>
      </w:hyperlink>
      <w:r w:rsidRPr="00451BCD">
        <w:rPr>
          <w:rFonts w:ascii="Times New Roman" w:hAnsi="Times New Roman"/>
          <w:sz w:val="22"/>
          <w:szCs w:val="22"/>
          <w:lang w:eastAsia="zh-CN"/>
        </w:rPr>
        <w:t>’, 25 August 2016.</w:t>
      </w:r>
    </w:p>
    <w:p w14:paraId="40E76E00" w14:textId="77777777" w:rsidR="006B3A3A" w:rsidRPr="00451BCD" w:rsidRDefault="006B3A3A" w:rsidP="006B3A3A">
      <w:pPr>
        <w:spacing w:before="120"/>
        <w:ind w:left="709" w:hanging="709"/>
        <w:rPr>
          <w:rFonts w:ascii="Times New Roman" w:hAnsi="Times New Roman"/>
          <w:sz w:val="22"/>
          <w:szCs w:val="22"/>
          <w:lang w:eastAsia="zh-CN"/>
        </w:rPr>
      </w:pPr>
      <w:r w:rsidRPr="00451BCD">
        <w:rPr>
          <w:rFonts w:ascii="Times New Roman" w:hAnsi="Times New Roman"/>
          <w:sz w:val="22"/>
          <w:szCs w:val="22"/>
          <w:lang w:eastAsia="zh-CN"/>
        </w:rPr>
        <w:t>[31]</w:t>
      </w:r>
      <w:r w:rsidRPr="00451BCD">
        <w:rPr>
          <w:rFonts w:ascii="Times New Roman" w:hAnsi="Times New Roman"/>
          <w:sz w:val="22"/>
          <w:szCs w:val="22"/>
          <w:lang w:eastAsia="zh-CN"/>
        </w:rPr>
        <w:tab/>
        <w:t>ISO 27729:2012 ‘</w:t>
      </w:r>
      <w:hyperlink r:id="rId57" w:history="1">
        <w:r w:rsidRPr="00451BCD">
          <w:rPr>
            <w:rStyle w:val="Hyperlink"/>
            <w:rFonts w:ascii="Times New Roman" w:hAnsi="Times New Roman"/>
            <w:sz w:val="22"/>
            <w:szCs w:val="22"/>
            <w:lang w:eastAsia="zh-CN"/>
          </w:rPr>
          <w:t>Information and documentation — International standard name identifier (ISNI)</w:t>
        </w:r>
      </w:hyperlink>
      <w:r w:rsidRPr="00451BCD">
        <w:rPr>
          <w:rFonts w:ascii="Times New Roman" w:hAnsi="Times New Roman"/>
          <w:sz w:val="22"/>
          <w:szCs w:val="22"/>
          <w:lang w:eastAsia="zh-CN"/>
        </w:rPr>
        <w:t>’.</w:t>
      </w:r>
    </w:p>
    <w:p w14:paraId="0973D264" w14:textId="77777777" w:rsidR="006B3A3A" w:rsidRPr="00451BCD" w:rsidRDefault="006B3A3A" w:rsidP="006B3A3A">
      <w:pPr>
        <w:spacing w:before="120"/>
        <w:ind w:left="709" w:hanging="709"/>
        <w:rPr>
          <w:rStyle w:val="Hyperlink"/>
          <w:rFonts w:ascii="Times New Roman" w:hAnsi="Times New Roman"/>
          <w:sz w:val="22"/>
          <w:szCs w:val="22"/>
        </w:rPr>
      </w:pPr>
      <w:r w:rsidRPr="00451BCD">
        <w:rPr>
          <w:rFonts w:ascii="Times New Roman" w:hAnsi="Times New Roman"/>
          <w:sz w:val="22"/>
          <w:szCs w:val="22"/>
          <w:lang w:eastAsia="zh-CN"/>
        </w:rPr>
        <w:t>[32]</w:t>
      </w:r>
      <w:r w:rsidRPr="00451BCD">
        <w:rPr>
          <w:rFonts w:ascii="Times New Roman" w:hAnsi="Times New Roman"/>
          <w:sz w:val="22"/>
          <w:szCs w:val="22"/>
          <w:lang w:eastAsia="zh-CN"/>
        </w:rPr>
        <w:tab/>
      </w:r>
      <w:r w:rsidRPr="00451BCD">
        <w:rPr>
          <w:rFonts w:ascii="Times New Roman" w:hAnsi="Times New Roman"/>
          <w:sz w:val="22"/>
          <w:szCs w:val="22"/>
        </w:rPr>
        <w:t>International Standard Name Identifier, 2021. [Online]. Available:</w:t>
      </w:r>
      <w:r w:rsidRPr="00451BCD">
        <w:rPr>
          <w:rStyle w:val="Hyperlink"/>
          <w:rFonts w:ascii="Times New Roman" w:hAnsi="Times New Roman"/>
          <w:sz w:val="22"/>
          <w:szCs w:val="22"/>
        </w:rPr>
        <w:t xml:space="preserve"> </w:t>
      </w:r>
      <w:hyperlink r:id="rId58" w:history="1">
        <w:r w:rsidRPr="00451BCD">
          <w:rPr>
            <w:rStyle w:val="Hyperlink"/>
            <w:rFonts w:ascii="Times New Roman" w:hAnsi="Times New Roman"/>
            <w:sz w:val="22"/>
            <w:szCs w:val="22"/>
          </w:rPr>
          <w:t>https://isni.org/page/linked-data/</w:t>
        </w:r>
      </w:hyperlink>
    </w:p>
    <w:p w14:paraId="3B5AF861" w14:textId="77777777" w:rsidR="006B3A3A" w:rsidRPr="00451BCD" w:rsidRDefault="006B3A3A" w:rsidP="006B3A3A">
      <w:pPr>
        <w:spacing w:before="120"/>
        <w:ind w:left="709" w:hanging="709"/>
        <w:rPr>
          <w:rFonts w:ascii="Times New Roman" w:hAnsi="Times New Roman"/>
          <w:sz w:val="22"/>
          <w:szCs w:val="22"/>
        </w:rPr>
      </w:pPr>
      <w:r w:rsidRPr="00451BCD">
        <w:rPr>
          <w:rFonts w:ascii="Times New Roman" w:hAnsi="Times New Roman"/>
          <w:bCs/>
          <w:sz w:val="22"/>
          <w:szCs w:val="22"/>
        </w:rPr>
        <w:t>[33]</w:t>
      </w:r>
      <w:r w:rsidRPr="00451BCD">
        <w:rPr>
          <w:rFonts w:ascii="Times New Roman" w:hAnsi="Times New Roman"/>
          <w:bCs/>
          <w:sz w:val="22"/>
          <w:szCs w:val="22"/>
        </w:rPr>
        <w:tab/>
        <w:t>ISO/IEC 14496-12,</w:t>
      </w:r>
      <w:r w:rsidRPr="00451BCD">
        <w:rPr>
          <w:rFonts w:ascii="Times New Roman" w:hAnsi="Times New Roman"/>
          <w:sz w:val="22"/>
          <w:szCs w:val="22"/>
        </w:rPr>
        <w:t xml:space="preserve"> ‘</w:t>
      </w:r>
      <w:hyperlink r:id="rId59" w:history="1">
        <w:r w:rsidRPr="00451BCD">
          <w:rPr>
            <w:rStyle w:val="Hyperlink"/>
            <w:rFonts w:ascii="Times New Roman" w:hAnsi="Times New Roman"/>
            <w:sz w:val="22"/>
            <w:szCs w:val="22"/>
          </w:rPr>
          <w:t>Information technology -- Coding of audio-visual objects -- Part 12: ISO base media file format</w:t>
        </w:r>
      </w:hyperlink>
      <w:r w:rsidRPr="00451BCD">
        <w:rPr>
          <w:rFonts w:ascii="Times New Roman" w:hAnsi="Times New Roman"/>
          <w:sz w:val="22"/>
          <w:szCs w:val="22"/>
        </w:rPr>
        <w:t>’.</w:t>
      </w:r>
    </w:p>
    <w:p w14:paraId="2BF787F7" w14:textId="77777777" w:rsidR="006B3A3A" w:rsidRPr="00451BCD" w:rsidRDefault="006B3A3A" w:rsidP="006B3A3A">
      <w:pPr>
        <w:spacing w:before="120"/>
        <w:ind w:left="709" w:hanging="709"/>
        <w:rPr>
          <w:rFonts w:ascii="Times New Roman" w:hAnsi="Times New Roman"/>
          <w:sz w:val="22"/>
          <w:szCs w:val="22"/>
        </w:rPr>
      </w:pPr>
      <w:r w:rsidRPr="00451BCD">
        <w:rPr>
          <w:rFonts w:ascii="Times New Roman" w:hAnsi="Times New Roman"/>
          <w:sz w:val="22"/>
          <w:szCs w:val="22"/>
        </w:rPr>
        <w:lastRenderedPageBreak/>
        <w:t xml:space="preserve">[34] </w:t>
      </w:r>
      <w:r w:rsidRPr="00451BCD">
        <w:rPr>
          <w:rFonts w:ascii="Times New Roman" w:hAnsi="Times New Roman"/>
          <w:sz w:val="22"/>
          <w:szCs w:val="22"/>
        </w:rPr>
        <w:tab/>
        <w:t xml:space="preserve">P. Kudumakis, M. Sandler, A.C.G. </w:t>
      </w:r>
      <w:proofErr w:type="spellStart"/>
      <w:r w:rsidRPr="00451BCD">
        <w:rPr>
          <w:rFonts w:ascii="Times New Roman" w:hAnsi="Times New Roman"/>
          <w:sz w:val="22"/>
          <w:szCs w:val="22"/>
        </w:rPr>
        <w:t>Anadiotis</w:t>
      </w:r>
      <w:proofErr w:type="spellEnd"/>
      <w:r w:rsidRPr="00451BCD">
        <w:rPr>
          <w:rFonts w:ascii="Times New Roman" w:hAnsi="Times New Roman"/>
          <w:sz w:val="22"/>
          <w:szCs w:val="22"/>
        </w:rPr>
        <w:t xml:space="preserve">, I.S. </w:t>
      </w:r>
      <w:proofErr w:type="spellStart"/>
      <w:r w:rsidRPr="00451BCD">
        <w:rPr>
          <w:rFonts w:ascii="Times New Roman" w:hAnsi="Times New Roman"/>
          <w:sz w:val="22"/>
          <w:szCs w:val="22"/>
        </w:rPr>
        <w:t>Venieris</w:t>
      </w:r>
      <w:proofErr w:type="spellEnd"/>
      <w:r w:rsidRPr="00451BCD">
        <w:rPr>
          <w:rFonts w:ascii="Times New Roman" w:hAnsi="Times New Roman"/>
          <w:sz w:val="22"/>
          <w:szCs w:val="22"/>
        </w:rPr>
        <w:t xml:space="preserve">, A. </w:t>
      </w:r>
      <w:proofErr w:type="spellStart"/>
      <w:r w:rsidRPr="00451BCD">
        <w:rPr>
          <w:rFonts w:ascii="Times New Roman" w:hAnsi="Times New Roman"/>
          <w:sz w:val="22"/>
          <w:szCs w:val="22"/>
        </w:rPr>
        <w:t>Difino</w:t>
      </w:r>
      <w:proofErr w:type="spellEnd"/>
      <w:r w:rsidRPr="00451BCD">
        <w:rPr>
          <w:rFonts w:ascii="Times New Roman" w:hAnsi="Times New Roman"/>
          <w:sz w:val="22"/>
          <w:szCs w:val="22"/>
        </w:rPr>
        <w:t xml:space="preserve">, X. Wang, G. </w:t>
      </w:r>
      <w:proofErr w:type="spellStart"/>
      <w:r w:rsidRPr="00451BCD">
        <w:rPr>
          <w:rFonts w:ascii="Times New Roman" w:hAnsi="Times New Roman"/>
          <w:sz w:val="22"/>
          <w:szCs w:val="22"/>
        </w:rPr>
        <w:t>Tropea</w:t>
      </w:r>
      <w:proofErr w:type="spellEnd"/>
      <w:r w:rsidRPr="00451BCD">
        <w:rPr>
          <w:rFonts w:ascii="Times New Roman" w:hAnsi="Times New Roman"/>
          <w:sz w:val="22"/>
          <w:szCs w:val="22"/>
        </w:rPr>
        <w:t xml:space="preserve">, M.  </w:t>
      </w:r>
      <w:proofErr w:type="spellStart"/>
      <w:r w:rsidRPr="00451BCD">
        <w:rPr>
          <w:rFonts w:ascii="Times New Roman" w:hAnsi="Times New Roman"/>
          <w:sz w:val="22"/>
          <w:szCs w:val="22"/>
        </w:rPr>
        <w:t>Grafl</w:t>
      </w:r>
      <w:proofErr w:type="spellEnd"/>
      <w:r w:rsidRPr="00451BCD">
        <w:rPr>
          <w:rFonts w:ascii="Times New Roman" w:hAnsi="Times New Roman"/>
          <w:sz w:val="22"/>
          <w:szCs w:val="22"/>
        </w:rPr>
        <w:t>, V. Rodríguez-</w:t>
      </w:r>
      <w:proofErr w:type="spellStart"/>
      <w:r w:rsidRPr="00451BCD">
        <w:rPr>
          <w:rFonts w:ascii="Times New Roman" w:hAnsi="Times New Roman"/>
          <w:sz w:val="22"/>
          <w:szCs w:val="22"/>
        </w:rPr>
        <w:t>Doncel</w:t>
      </w:r>
      <w:proofErr w:type="spellEnd"/>
      <w:r w:rsidRPr="00451BCD">
        <w:rPr>
          <w:rFonts w:ascii="Times New Roman" w:hAnsi="Times New Roman"/>
          <w:sz w:val="22"/>
          <w:szCs w:val="22"/>
        </w:rPr>
        <w:t xml:space="preserve">, S. </w:t>
      </w:r>
      <w:proofErr w:type="spellStart"/>
      <w:r w:rsidRPr="00451BCD">
        <w:rPr>
          <w:rFonts w:ascii="Times New Roman" w:hAnsi="Times New Roman"/>
          <w:sz w:val="22"/>
          <w:szCs w:val="22"/>
        </w:rPr>
        <w:t>Llorente</w:t>
      </w:r>
      <w:proofErr w:type="spellEnd"/>
      <w:r w:rsidRPr="00451BCD">
        <w:rPr>
          <w:rFonts w:ascii="Times New Roman" w:hAnsi="Times New Roman"/>
          <w:sz w:val="22"/>
          <w:szCs w:val="22"/>
        </w:rPr>
        <w:t>, J. Delgado, ‘</w:t>
      </w:r>
      <w:hyperlink r:id="rId60" w:history="1">
        <w:r w:rsidRPr="00451BCD">
          <w:rPr>
            <w:rStyle w:val="Hyperlink"/>
            <w:rFonts w:ascii="Times New Roman" w:hAnsi="Times New Roman"/>
            <w:sz w:val="22"/>
            <w:szCs w:val="22"/>
          </w:rPr>
          <w:t>MPEG-M: A Digital Media Ecosystem for Interoperable Applications</w:t>
        </w:r>
      </w:hyperlink>
      <w:r w:rsidRPr="00451BCD">
        <w:rPr>
          <w:rFonts w:ascii="Times New Roman" w:hAnsi="Times New Roman"/>
          <w:sz w:val="22"/>
          <w:szCs w:val="22"/>
        </w:rPr>
        <w:t xml:space="preserve">’, Signal Processing: Image Communication, 29(1), pp. 150-166, Elsevier Press, Jan. 2014. </w:t>
      </w:r>
    </w:p>
    <w:p w14:paraId="5227E9B1" w14:textId="77777777" w:rsidR="006B3A3A" w:rsidRPr="00451BCD" w:rsidRDefault="006B3A3A" w:rsidP="006B3A3A">
      <w:pPr>
        <w:spacing w:before="120"/>
        <w:ind w:left="720" w:hanging="720"/>
        <w:outlineLvl w:val="3"/>
        <w:rPr>
          <w:rFonts w:ascii="Times New Roman" w:hAnsi="Times New Roman"/>
          <w:sz w:val="22"/>
          <w:szCs w:val="22"/>
        </w:rPr>
      </w:pPr>
    </w:p>
    <w:p w14:paraId="5E5B9D3A" w14:textId="77777777" w:rsidR="006B3A3A" w:rsidRDefault="006B3A3A" w:rsidP="00BA074B">
      <w:pPr>
        <w:suppressAutoHyphens w:val="0"/>
        <w:ind w:firstLine="0"/>
        <w:rPr>
          <w:rFonts w:ascii="Times New Roman" w:hAnsi="Times New Roman"/>
          <w:sz w:val="22"/>
          <w:szCs w:val="22"/>
        </w:rPr>
      </w:pPr>
    </w:p>
    <w:sectPr w:rsidR="006B3A3A" w:rsidSect="00E3679B">
      <w:headerReference w:type="even" r:id="rId61"/>
      <w:headerReference w:type="default" r:id="rId62"/>
      <w:footerReference w:type="even" r:id="rId63"/>
      <w:footerReference w:type="default" r:id="rId64"/>
      <w:headerReference w:type="first" r:id="rId65"/>
      <w:footerReference w:type="first" r:id="rId66"/>
      <w:pgSz w:w="11906" w:h="16838"/>
      <w:pgMar w:top="1497" w:right="1440" w:bottom="1440" w:left="1440" w:header="1440" w:footer="709" w:gutter="0"/>
      <w:cols w:space="720"/>
      <w:formProt w:val="0"/>
      <w:titlePg/>
      <w:docGrid w:linePitch="360" w:charSpace="2457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0A4EE6" w14:textId="77777777" w:rsidR="004410A9" w:rsidRDefault="004410A9">
      <w:r>
        <w:separator/>
      </w:r>
    </w:p>
  </w:endnote>
  <w:endnote w:type="continuationSeparator" w:id="0">
    <w:p w14:paraId="4C09EE6D" w14:textId="77777777" w:rsidR="004410A9" w:rsidRDefault="004410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OpenSymbol">
    <w:altName w:val="Calibri"/>
    <w:charset w:val="01"/>
    <w:family w:val="auto"/>
    <w:pitch w:val="default"/>
  </w:font>
  <w:font w:name="Malgun Gothic">
    <w:panose1 w:val="020B0503020000020004"/>
    <w:charset w:val="81"/>
    <w:family w:val="swiss"/>
    <w:pitch w:val="variable"/>
    <w:sig w:usb0="9000002F" w:usb1="29D77CFB" w:usb2="00000012" w:usb3="00000000" w:csb0="00080001" w:csb1="00000000"/>
  </w:font>
  <w:font w:name="Times">
    <w:altName w:val="Times New Roman"/>
    <w:panose1 w:val="02020603050405020304"/>
    <w:charset w:val="00"/>
    <w:family w:val="roman"/>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1"/>
    <w:family w:val="swiss"/>
    <w:pitch w:val="variable"/>
  </w:font>
  <w:font w:name="Droid Sans Fallback">
    <w:panose1 w:val="00000000000000000000"/>
    <w:charset w:val="00"/>
    <w:family w:val="roman"/>
    <w:notTrueType/>
    <w:pitch w:val="default"/>
  </w:font>
  <w:font w:name="Droid Sans Devanagari">
    <w:altName w:val="Segoe UI"/>
    <w:panose1 w:val="00000000000000000000"/>
    <w:charset w:val="00"/>
    <w:family w:val="roman"/>
    <w:notTrueType/>
    <w:pitch w:val="default"/>
  </w:font>
  <w:font w:name="Courier">
    <w:panose1 w:val="02070409020205020404"/>
    <w:charset w:val="00"/>
    <w:family w:val="auto"/>
    <w:pitch w:val="variable"/>
    <w:sig w:usb0="00000003" w:usb1="00000000" w:usb2="00000000" w:usb3="00000000" w:csb0="00000003" w:csb1="00000000"/>
  </w:font>
  <w:font w:name="MS Mincho">
    <w:altName w:val="ＭＳ 明朝"/>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휴먼명조">
    <w:altName w:val="Batang"/>
    <w:panose1 w:val="00000000000000000000"/>
    <w:charset w:val="81"/>
    <w:family w:val="roman"/>
    <w:notTrueType/>
    <w:pitch w:val="default"/>
    <w:sig w:usb0="00000000" w:usb1="09060000" w:usb2="00000010" w:usb3="00000000" w:csb0="00080000" w:csb1="00000000"/>
  </w:font>
  <w:font w:name="Gulim">
    <w:altName w:val="굴림"/>
    <w:panose1 w:val="020B0600000101010101"/>
    <w:charset w:val="81"/>
    <w:family w:val="swiss"/>
    <w:pitch w:val="variable"/>
    <w:sig w:usb0="B00002AF" w:usb1="69D77CFB" w:usb2="00000030" w:usb3="00000000" w:csb0="0008009F" w:csb1="00000000"/>
  </w:font>
  <w:font w:name="Helvetica LT Std Cond">
    <w:altName w:val="Arial"/>
    <w:panose1 w:val="00000000000000000000"/>
    <w:charset w:val="00"/>
    <w:family w:val="swiss"/>
    <w:notTrueType/>
    <w:pitch w:val="default"/>
    <w:sig w:usb0="00000003" w:usb1="00000000" w:usb2="00000000" w:usb3="00000000" w:csb0="00000001" w:csb1="00000000"/>
  </w:font>
  <w:font w:name="Linux Libertine">
    <w:altName w:val="Cambria"/>
    <w:charset w:val="00"/>
    <w:family w:val="auto"/>
    <w:pitch w:val="variable"/>
    <w:sig w:usb0="E0000AFF" w:usb1="5200E5FB" w:usb2="02000020" w:usb3="00000000" w:csb0="000001BF"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E91911" w14:textId="77777777" w:rsidR="00890253" w:rsidRDefault="000F1304">
    <w:pPr>
      <w:pStyle w:val="Footer"/>
      <w:jc w:val="center"/>
    </w:pPr>
    <w:r>
      <w:fldChar w:fldCharType="begin"/>
    </w:r>
    <w:r>
      <w:instrText>PAGE</w:instrText>
    </w:r>
    <w:r>
      <w:fldChar w:fldCharType="separate"/>
    </w:r>
    <w:r>
      <w:t>14</w:t>
    </w:r>
    <w:r>
      <w:fldChar w:fldCharType="end"/>
    </w:r>
  </w:p>
  <w:p w14:paraId="3D737BB1" w14:textId="77777777" w:rsidR="00890253" w:rsidRDefault="0089025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9082176"/>
      <w:docPartObj>
        <w:docPartGallery w:val="Page Numbers (Bottom of Page)"/>
        <w:docPartUnique/>
      </w:docPartObj>
    </w:sdtPr>
    <w:sdtEndPr>
      <w:rPr>
        <w:noProof/>
      </w:rPr>
    </w:sdtEndPr>
    <w:sdtContent>
      <w:p w14:paraId="51608736" w14:textId="6F53C1E8" w:rsidR="00E3679B" w:rsidRDefault="00E3679B">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13C7D009" w14:textId="77777777" w:rsidR="00890253" w:rsidRDefault="00890253" w:rsidP="00E3679B">
    <w:pPr>
      <w:pStyle w:val="Footer"/>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04015481"/>
      <w:docPartObj>
        <w:docPartGallery w:val="Page Numbers (Bottom of Page)"/>
        <w:docPartUnique/>
      </w:docPartObj>
    </w:sdtPr>
    <w:sdtEndPr>
      <w:rPr>
        <w:noProof/>
      </w:rPr>
    </w:sdtEndPr>
    <w:sdtContent>
      <w:p w14:paraId="2AC83796" w14:textId="219216F7" w:rsidR="00E3679B" w:rsidRDefault="00E3679B">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0EC950B" w14:textId="77777777" w:rsidR="00890253" w:rsidRDefault="008902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1A6F86" w14:textId="77777777" w:rsidR="004410A9" w:rsidRDefault="004410A9">
      <w:r>
        <w:separator/>
      </w:r>
    </w:p>
  </w:footnote>
  <w:footnote w:type="continuationSeparator" w:id="0">
    <w:p w14:paraId="6EFC5C02" w14:textId="77777777" w:rsidR="004410A9" w:rsidRDefault="004410A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EBBC2" w14:textId="77777777" w:rsidR="00890253" w:rsidRDefault="0089025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B40EE7" w14:textId="77777777" w:rsidR="00890253" w:rsidRDefault="000F1304">
    <w:pPr>
      <w:pStyle w:val="runninghead-right"/>
    </w:pPr>
    <w:r>
      <w:rPr>
        <w:rStyle w:val="PageNumber"/>
        <w:lang w:val="de-DE"/>
      </w:rPr>
      <w:t xml:space="preserve"> </w:t>
    </w:r>
    <w:r>
      <w:rPr>
        <w:rStyle w:val="PageNumber"/>
        <w:spacing w:val="480"/>
        <w:lang w:val="de-DE"/>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41EB49" w14:textId="77777777" w:rsidR="00890253" w:rsidRDefault="0089025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FA276F"/>
    <w:multiLevelType w:val="hybridMultilevel"/>
    <w:tmpl w:val="0B6440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B5D1C9C"/>
    <w:multiLevelType w:val="multilevel"/>
    <w:tmpl w:val="7F76435C"/>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2" w15:restartNumberingAfterBreak="0">
    <w:nsid w:val="0D260DC6"/>
    <w:multiLevelType w:val="hybridMultilevel"/>
    <w:tmpl w:val="D55A669C"/>
    <w:lvl w:ilvl="0" w:tplc="08090001">
      <w:start w:val="1"/>
      <w:numFmt w:val="bullet"/>
      <w:lvlText w:val=""/>
      <w:lvlJc w:val="left"/>
      <w:pPr>
        <w:tabs>
          <w:tab w:val="num" w:pos="786"/>
        </w:tabs>
        <w:ind w:left="786" w:hanging="360"/>
      </w:pPr>
      <w:rPr>
        <w:rFonts w:ascii="Symbol" w:hAnsi="Symbol" w:hint="default"/>
      </w:rPr>
    </w:lvl>
    <w:lvl w:ilvl="1" w:tplc="FFFFFFFF">
      <w:numFmt w:val="bullet"/>
      <w:lvlText w:val=""/>
      <w:lvlJc w:val="left"/>
      <w:pPr>
        <w:tabs>
          <w:tab w:val="num" w:pos="1506"/>
        </w:tabs>
        <w:ind w:left="1506" w:hanging="360"/>
      </w:pPr>
      <w:rPr>
        <w:rFonts w:ascii="Wingdings" w:hAnsi="Wingdings" w:hint="default"/>
      </w:rPr>
    </w:lvl>
    <w:lvl w:ilvl="2" w:tplc="FFFFFFFF" w:tentative="1">
      <w:start w:val="1"/>
      <w:numFmt w:val="bullet"/>
      <w:lvlText w:val="•"/>
      <w:lvlJc w:val="left"/>
      <w:pPr>
        <w:tabs>
          <w:tab w:val="num" w:pos="2226"/>
        </w:tabs>
        <w:ind w:left="2226" w:hanging="360"/>
      </w:pPr>
      <w:rPr>
        <w:rFonts w:ascii="Arial" w:hAnsi="Arial" w:hint="default"/>
      </w:rPr>
    </w:lvl>
    <w:lvl w:ilvl="3" w:tplc="FFFFFFFF" w:tentative="1">
      <w:start w:val="1"/>
      <w:numFmt w:val="bullet"/>
      <w:lvlText w:val="•"/>
      <w:lvlJc w:val="left"/>
      <w:pPr>
        <w:tabs>
          <w:tab w:val="num" w:pos="2946"/>
        </w:tabs>
        <w:ind w:left="2946" w:hanging="360"/>
      </w:pPr>
      <w:rPr>
        <w:rFonts w:ascii="Arial" w:hAnsi="Arial" w:hint="default"/>
      </w:rPr>
    </w:lvl>
    <w:lvl w:ilvl="4" w:tplc="FFFFFFFF" w:tentative="1">
      <w:start w:val="1"/>
      <w:numFmt w:val="bullet"/>
      <w:lvlText w:val="•"/>
      <w:lvlJc w:val="left"/>
      <w:pPr>
        <w:tabs>
          <w:tab w:val="num" w:pos="3666"/>
        </w:tabs>
        <w:ind w:left="3666" w:hanging="360"/>
      </w:pPr>
      <w:rPr>
        <w:rFonts w:ascii="Arial" w:hAnsi="Arial" w:hint="default"/>
      </w:rPr>
    </w:lvl>
    <w:lvl w:ilvl="5" w:tplc="FFFFFFFF" w:tentative="1">
      <w:start w:val="1"/>
      <w:numFmt w:val="bullet"/>
      <w:lvlText w:val="•"/>
      <w:lvlJc w:val="left"/>
      <w:pPr>
        <w:tabs>
          <w:tab w:val="num" w:pos="4386"/>
        </w:tabs>
        <w:ind w:left="4386" w:hanging="360"/>
      </w:pPr>
      <w:rPr>
        <w:rFonts w:ascii="Arial" w:hAnsi="Arial" w:hint="default"/>
      </w:rPr>
    </w:lvl>
    <w:lvl w:ilvl="6" w:tplc="FFFFFFFF" w:tentative="1">
      <w:start w:val="1"/>
      <w:numFmt w:val="bullet"/>
      <w:lvlText w:val="•"/>
      <w:lvlJc w:val="left"/>
      <w:pPr>
        <w:tabs>
          <w:tab w:val="num" w:pos="5106"/>
        </w:tabs>
        <w:ind w:left="5106" w:hanging="360"/>
      </w:pPr>
      <w:rPr>
        <w:rFonts w:ascii="Arial" w:hAnsi="Arial" w:hint="default"/>
      </w:rPr>
    </w:lvl>
    <w:lvl w:ilvl="7" w:tplc="FFFFFFFF" w:tentative="1">
      <w:start w:val="1"/>
      <w:numFmt w:val="bullet"/>
      <w:lvlText w:val="•"/>
      <w:lvlJc w:val="left"/>
      <w:pPr>
        <w:tabs>
          <w:tab w:val="num" w:pos="5826"/>
        </w:tabs>
        <w:ind w:left="5826" w:hanging="360"/>
      </w:pPr>
      <w:rPr>
        <w:rFonts w:ascii="Arial" w:hAnsi="Arial" w:hint="default"/>
      </w:rPr>
    </w:lvl>
    <w:lvl w:ilvl="8" w:tplc="FFFFFFFF" w:tentative="1">
      <w:start w:val="1"/>
      <w:numFmt w:val="bullet"/>
      <w:lvlText w:val="•"/>
      <w:lvlJc w:val="left"/>
      <w:pPr>
        <w:tabs>
          <w:tab w:val="num" w:pos="6546"/>
        </w:tabs>
        <w:ind w:left="6546" w:hanging="360"/>
      </w:pPr>
      <w:rPr>
        <w:rFonts w:ascii="Arial" w:hAnsi="Arial" w:hint="default"/>
      </w:rPr>
    </w:lvl>
  </w:abstractNum>
  <w:abstractNum w:abstractNumId="3" w15:restartNumberingAfterBreak="0">
    <w:nsid w:val="10B807F8"/>
    <w:multiLevelType w:val="multilevel"/>
    <w:tmpl w:val="EFAC37EE"/>
    <w:lvl w:ilvl="0">
      <w:start w:val="1"/>
      <w:numFmt w:val="decimal"/>
      <w:pStyle w:val="Bibliography1"/>
      <w:lvlText w:val="[%1]"/>
      <w:lvlJc w:val="left"/>
      <w:pPr>
        <w:tabs>
          <w:tab w:val="num" w:pos="360"/>
        </w:tabs>
        <w:ind w:left="360" w:hanging="360"/>
      </w:pPr>
      <w:rPr>
        <w:i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14F65F2F"/>
    <w:multiLevelType w:val="hybridMultilevel"/>
    <w:tmpl w:val="C47C607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9417DFD"/>
    <w:multiLevelType w:val="hybridMultilevel"/>
    <w:tmpl w:val="59A0C67A"/>
    <w:lvl w:ilvl="0" w:tplc="DFF2C9D0">
      <w:start w:val="1"/>
      <w:numFmt w:val="bullet"/>
      <w:lvlText w:val="•"/>
      <w:lvlJc w:val="left"/>
      <w:pPr>
        <w:tabs>
          <w:tab w:val="num" w:pos="720"/>
        </w:tabs>
        <w:ind w:left="720" w:hanging="360"/>
      </w:pPr>
      <w:rPr>
        <w:rFonts w:ascii="Arial" w:hAnsi="Arial" w:hint="default"/>
      </w:rPr>
    </w:lvl>
    <w:lvl w:ilvl="1" w:tplc="EA6A835A" w:tentative="1">
      <w:start w:val="1"/>
      <w:numFmt w:val="bullet"/>
      <w:lvlText w:val="•"/>
      <w:lvlJc w:val="left"/>
      <w:pPr>
        <w:tabs>
          <w:tab w:val="num" w:pos="1440"/>
        </w:tabs>
        <w:ind w:left="1440" w:hanging="360"/>
      </w:pPr>
      <w:rPr>
        <w:rFonts w:ascii="Arial" w:hAnsi="Arial" w:hint="default"/>
      </w:rPr>
    </w:lvl>
    <w:lvl w:ilvl="2" w:tplc="88D26EAE" w:tentative="1">
      <w:start w:val="1"/>
      <w:numFmt w:val="bullet"/>
      <w:lvlText w:val="•"/>
      <w:lvlJc w:val="left"/>
      <w:pPr>
        <w:tabs>
          <w:tab w:val="num" w:pos="2160"/>
        </w:tabs>
        <w:ind w:left="2160" w:hanging="360"/>
      </w:pPr>
      <w:rPr>
        <w:rFonts w:ascii="Arial" w:hAnsi="Arial" w:hint="default"/>
      </w:rPr>
    </w:lvl>
    <w:lvl w:ilvl="3" w:tplc="67640602" w:tentative="1">
      <w:start w:val="1"/>
      <w:numFmt w:val="bullet"/>
      <w:lvlText w:val="•"/>
      <w:lvlJc w:val="left"/>
      <w:pPr>
        <w:tabs>
          <w:tab w:val="num" w:pos="2880"/>
        </w:tabs>
        <w:ind w:left="2880" w:hanging="360"/>
      </w:pPr>
      <w:rPr>
        <w:rFonts w:ascii="Arial" w:hAnsi="Arial" w:hint="default"/>
      </w:rPr>
    </w:lvl>
    <w:lvl w:ilvl="4" w:tplc="BCAA4C46" w:tentative="1">
      <w:start w:val="1"/>
      <w:numFmt w:val="bullet"/>
      <w:lvlText w:val="•"/>
      <w:lvlJc w:val="left"/>
      <w:pPr>
        <w:tabs>
          <w:tab w:val="num" w:pos="3600"/>
        </w:tabs>
        <w:ind w:left="3600" w:hanging="360"/>
      </w:pPr>
      <w:rPr>
        <w:rFonts w:ascii="Arial" w:hAnsi="Arial" w:hint="default"/>
      </w:rPr>
    </w:lvl>
    <w:lvl w:ilvl="5" w:tplc="962EEACA" w:tentative="1">
      <w:start w:val="1"/>
      <w:numFmt w:val="bullet"/>
      <w:lvlText w:val="•"/>
      <w:lvlJc w:val="left"/>
      <w:pPr>
        <w:tabs>
          <w:tab w:val="num" w:pos="4320"/>
        </w:tabs>
        <w:ind w:left="4320" w:hanging="360"/>
      </w:pPr>
      <w:rPr>
        <w:rFonts w:ascii="Arial" w:hAnsi="Arial" w:hint="default"/>
      </w:rPr>
    </w:lvl>
    <w:lvl w:ilvl="6" w:tplc="C7BE72D4" w:tentative="1">
      <w:start w:val="1"/>
      <w:numFmt w:val="bullet"/>
      <w:lvlText w:val="•"/>
      <w:lvlJc w:val="left"/>
      <w:pPr>
        <w:tabs>
          <w:tab w:val="num" w:pos="5040"/>
        </w:tabs>
        <w:ind w:left="5040" w:hanging="360"/>
      </w:pPr>
      <w:rPr>
        <w:rFonts w:ascii="Arial" w:hAnsi="Arial" w:hint="default"/>
      </w:rPr>
    </w:lvl>
    <w:lvl w:ilvl="7" w:tplc="D366998E" w:tentative="1">
      <w:start w:val="1"/>
      <w:numFmt w:val="bullet"/>
      <w:lvlText w:val="•"/>
      <w:lvlJc w:val="left"/>
      <w:pPr>
        <w:tabs>
          <w:tab w:val="num" w:pos="5760"/>
        </w:tabs>
        <w:ind w:left="5760" w:hanging="360"/>
      </w:pPr>
      <w:rPr>
        <w:rFonts w:ascii="Arial" w:hAnsi="Arial" w:hint="default"/>
      </w:rPr>
    </w:lvl>
    <w:lvl w:ilvl="8" w:tplc="8524416E"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9A32619"/>
    <w:multiLevelType w:val="hybridMultilevel"/>
    <w:tmpl w:val="7988E0DA"/>
    <w:lvl w:ilvl="0" w:tplc="1FA08916">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A9E5707"/>
    <w:multiLevelType w:val="hybridMultilevel"/>
    <w:tmpl w:val="BB00603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1BB404E1"/>
    <w:multiLevelType w:val="multilevel"/>
    <w:tmpl w:val="BE9AAC18"/>
    <w:lvl w:ilvl="0">
      <w:start w:val="1"/>
      <w:numFmt w:val="decimal"/>
      <w:lvlText w:val="%1."/>
      <w:lvlJc w:val="left"/>
      <w:pPr>
        <w:tabs>
          <w:tab w:val="num" w:pos="720"/>
        </w:tabs>
        <w:ind w:left="720" w:hanging="360"/>
      </w:pPr>
      <w:rPr>
        <w:rFonts w:ascii="Times New Roman" w:hAnsi="Times New Roman" w:cs="Times New Roman" w:hint="default"/>
        <w:b w:val="0"/>
        <w:bCs/>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15:restartNumberingAfterBreak="0">
    <w:nsid w:val="1F732C8E"/>
    <w:multiLevelType w:val="hybridMultilevel"/>
    <w:tmpl w:val="AEF8CB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239E15F1"/>
    <w:multiLevelType w:val="hybridMultilevel"/>
    <w:tmpl w:val="D55848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6251903"/>
    <w:multiLevelType w:val="multilevel"/>
    <w:tmpl w:val="85E42336"/>
    <w:lvl w:ilvl="0">
      <w:start w:val="1"/>
      <w:numFmt w:val="bullet"/>
      <w:lvlText w:val=""/>
      <w:lvlJc w:val="left"/>
      <w:pPr>
        <w:tabs>
          <w:tab w:val="num" w:pos="793"/>
        </w:tabs>
        <w:ind w:left="793" w:hanging="360"/>
      </w:pPr>
      <w:rPr>
        <w:rFonts w:ascii="Symbol" w:hAnsi="Symbol" w:cs="Symbol" w:hint="default"/>
      </w:rPr>
    </w:lvl>
    <w:lvl w:ilvl="1">
      <w:start w:val="1"/>
      <w:numFmt w:val="bullet"/>
      <w:lvlText w:val="◦"/>
      <w:lvlJc w:val="left"/>
      <w:pPr>
        <w:tabs>
          <w:tab w:val="num" w:pos="1153"/>
        </w:tabs>
        <w:ind w:left="1153" w:hanging="360"/>
      </w:pPr>
      <w:rPr>
        <w:rFonts w:ascii="OpenSymbol" w:hAnsi="OpenSymbol" w:cs="OpenSymbol" w:hint="default"/>
      </w:rPr>
    </w:lvl>
    <w:lvl w:ilvl="2">
      <w:start w:val="1"/>
      <w:numFmt w:val="bullet"/>
      <w:lvlText w:val="▪"/>
      <w:lvlJc w:val="left"/>
      <w:pPr>
        <w:tabs>
          <w:tab w:val="num" w:pos="1513"/>
        </w:tabs>
        <w:ind w:left="1513" w:hanging="360"/>
      </w:pPr>
      <w:rPr>
        <w:rFonts w:ascii="OpenSymbol" w:hAnsi="OpenSymbol" w:cs="OpenSymbol" w:hint="default"/>
      </w:rPr>
    </w:lvl>
    <w:lvl w:ilvl="3">
      <w:start w:val="1"/>
      <w:numFmt w:val="bullet"/>
      <w:lvlText w:val=""/>
      <w:lvlJc w:val="left"/>
      <w:pPr>
        <w:tabs>
          <w:tab w:val="num" w:pos="1873"/>
        </w:tabs>
        <w:ind w:left="1873" w:hanging="360"/>
      </w:pPr>
      <w:rPr>
        <w:rFonts w:ascii="Symbol" w:hAnsi="Symbol" w:cs="Symbol" w:hint="default"/>
      </w:rPr>
    </w:lvl>
    <w:lvl w:ilvl="4">
      <w:start w:val="1"/>
      <w:numFmt w:val="bullet"/>
      <w:lvlText w:val="◦"/>
      <w:lvlJc w:val="left"/>
      <w:pPr>
        <w:tabs>
          <w:tab w:val="num" w:pos="2233"/>
        </w:tabs>
        <w:ind w:left="2233" w:hanging="360"/>
      </w:pPr>
      <w:rPr>
        <w:rFonts w:ascii="OpenSymbol" w:hAnsi="OpenSymbol" w:cs="OpenSymbol" w:hint="default"/>
      </w:rPr>
    </w:lvl>
    <w:lvl w:ilvl="5">
      <w:start w:val="1"/>
      <w:numFmt w:val="bullet"/>
      <w:lvlText w:val="▪"/>
      <w:lvlJc w:val="left"/>
      <w:pPr>
        <w:tabs>
          <w:tab w:val="num" w:pos="2593"/>
        </w:tabs>
        <w:ind w:left="2593" w:hanging="360"/>
      </w:pPr>
      <w:rPr>
        <w:rFonts w:ascii="OpenSymbol" w:hAnsi="OpenSymbol" w:cs="OpenSymbol" w:hint="default"/>
      </w:rPr>
    </w:lvl>
    <w:lvl w:ilvl="6">
      <w:start w:val="1"/>
      <w:numFmt w:val="bullet"/>
      <w:lvlText w:val=""/>
      <w:lvlJc w:val="left"/>
      <w:pPr>
        <w:tabs>
          <w:tab w:val="num" w:pos="2953"/>
        </w:tabs>
        <w:ind w:left="2953" w:hanging="360"/>
      </w:pPr>
      <w:rPr>
        <w:rFonts w:ascii="Symbol" w:hAnsi="Symbol" w:cs="Symbol" w:hint="default"/>
      </w:rPr>
    </w:lvl>
    <w:lvl w:ilvl="7">
      <w:start w:val="1"/>
      <w:numFmt w:val="bullet"/>
      <w:lvlText w:val="◦"/>
      <w:lvlJc w:val="left"/>
      <w:pPr>
        <w:tabs>
          <w:tab w:val="num" w:pos="3313"/>
        </w:tabs>
        <w:ind w:left="3313" w:hanging="360"/>
      </w:pPr>
      <w:rPr>
        <w:rFonts w:ascii="OpenSymbol" w:hAnsi="OpenSymbol" w:cs="OpenSymbol" w:hint="default"/>
      </w:rPr>
    </w:lvl>
    <w:lvl w:ilvl="8">
      <w:start w:val="1"/>
      <w:numFmt w:val="bullet"/>
      <w:lvlText w:val="▪"/>
      <w:lvlJc w:val="left"/>
      <w:pPr>
        <w:tabs>
          <w:tab w:val="num" w:pos="3673"/>
        </w:tabs>
        <w:ind w:left="3673" w:hanging="360"/>
      </w:pPr>
      <w:rPr>
        <w:rFonts w:ascii="OpenSymbol" w:hAnsi="OpenSymbol" w:cs="OpenSymbol" w:hint="default"/>
      </w:rPr>
    </w:lvl>
  </w:abstractNum>
  <w:abstractNum w:abstractNumId="12" w15:restartNumberingAfterBreak="0">
    <w:nsid w:val="28E64A9F"/>
    <w:multiLevelType w:val="multilevel"/>
    <w:tmpl w:val="C5304FA8"/>
    <w:lvl w:ilvl="0">
      <w:start w:val="1"/>
      <w:numFmt w:val="bullet"/>
      <w:lvlText w:val=""/>
      <w:lvlJc w:val="left"/>
      <w:pPr>
        <w:ind w:left="432" w:hanging="432"/>
      </w:pPr>
      <w:rPr>
        <w:rFonts w:ascii="Symbol" w:hAnsi="Symbol" w:hint="default"/>
      </w:rPr>
    </w:lvl>
    <w:lvl w:ilvl="1">
      <w:start w:val="1"/>
      <w:numFmt w:val="bullet"/>
      <w:lvlText w:val="o"/>
      <w:lvlJc w:val="left"/>
      <w:pPr>
        <w:ind w:left="3054" w:hanging="360"/>
      </w:pPr>
      <w:rPr>
        <w:rFonts w:ascii="Courier New" w:hAnsi="Courier New" w:cs="Courier New" w:hint="default"/>
      </w:rPr>
    </w:lvl>
    <w:lvl w:ilvl="2">
      <w:start w:val="1"/>
      <w:numFmt w:val="decimal"/>
      <w:lvlText w:val="%1.%2.%3"/>
      <w:lvlJc w:val="left"/>
      <w:pPr>
        <w:ind w:left="720" w:hanging="720"/>
      </w:pPr>
      <w:rPr>
        <w:b/>
        <w:bCs/>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3" w15:restartNumberingAfterBreak="0">
    <w:nsid w:val="2AFA6D0C"/>
    <w:multiLevelType w:val="multilevel"/>
    <w:tmpl w:val="76ECCB4C"/>
    <w:lvl w:ilvl="0">
      <w:start w:val="1"/>
      <w:numFmt w:val="decimal"/>
      <w:pStyle w:val="Heading1"/>
      <w:lvlText w:val="%1"/>
      <w:lvlJc w:val="left"/>
      <w:pPr>
        <w:tabs>
          <w:tab w:val="num" w:pos="454"/>
        </w:tabs>
        <w:ind w:left="567" w:hanging="567"/>
      </w:pPr>
    </w:lvl>
    <w:lvl w:ilvl="1">
      <w:start w:val="1"/>
      <w:numFmt w:val="decimal"/>
      <w:pStyle w:val="Heading2"/>
      <w:lvlText w:val="%1.%2"/>
      <w:lvlJc w:val="left"/>
      <w:pPr>
        <w:tabs>
          <w:tab w:val="num" w:pos="567"/>
        </w:tabs>
        <w:ind w:left="567" w:hanging="567"/>
      </w:pPr>
    </w:lvl>
    <w:lvl w:ilvl="2">
      <w:start w:val="1"/>
      <w:numFmt w:val="decimal"/>
      <w:pStyle w:val="Heading3"/>
      <w:lvlText w:val="%1.%2.%3"/>
      <w:lvlJc w:val="left"/>
      <w:pPr>
        <w:tabs>
          <w:tab w:val="num" w:pos="567"/>
        </w:tabs>
        <w:ind w:left="567" w:hanging="567"/>
      </w:pPr>
    </w:lvl>
    <w:lvl w:ilvl="3">
      <w:start w:val="1"/>
      <w:numFmt w:val="none"/>
      <w:suff w:val="nothing"/>
      <w:lvlText w:val=""/>
      <w:lvlJc w:val="left"/>
      <w:pPr>
        <w:tabs>
          <w:tab w:val="num" w:pos="0"/>
        </w:tabs>
        <w:ind w:left="0" w:firstLine="0"/>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14" w15:restartNumberingAfterBreak="0">
    <w:nsid w:val="2BDD7BA8"/>
    <w:multiLevelType w:val="multilevel"/>
    <w:tmpl w:val="5B1A7DF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2F4D59BB"/>
    <w:multiLevelType w:val="hybridMultilevel"/>
    <w:tmpl w:val="910E43B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F64564B"/>
    <w:multiLevelType w:val="hybridMultilevel"/>
    <w:tmpl w:val="81DEA8B2"/>
    <w:lvl w:ilvl="0" w:tplc="4524C29A">
      <w:start w:val="1"/>
      <w:numFmt w:val="bullet"/>
      <w:lvlText w:val="•"/>
      <w:lvlJc w:val="left"/>
      <w:pPr>
        <w:tabs>
          <w:tab w:val="num" w:pos="720"/>
        </w:tabs>
        <w:ind w:left="720" w:hanging="360"/>
      </w:pPr>
      <w:rPr>
        <w:rFonts w:ascii="Arial" w:hAnsi="Arial" w:hint="default"/>
      </w:rPr>
    </w:lvl>
    <w:lvl w:ilvl="1" w:tplc="1DC69074" w:tentative="1">
      <w:start w:val="1"/>
      <w:numFmt w:val="bullet"/>
      <w:lvlText w:val="•"/>
      <w:lvlJc w:val="left"/>
      <w:pPr>
        <w:tabs>
          <w:tab w:val="num" w:pos="1440"/>
        </w:tabs>
        <w:ind w:left="1440" w:hanging="360"/>
      </w:pPr>
      <w:rPr>
        <w:rFonts w:ascii="Arial" w:hAnsi="Arial" w:hint="default"/>
      </w:rPr>
    </w:lvl>
    <w:lvl w:ilvl="2" w:tplc="28AA7C98" w:tentative="1">
      <w:start w:val="1"/>
      <w:numFmt w:val="bullet"/>
      <w:lvlText w:val="•"/>
      <w:lvlJc w:val="left"/>
      <w:pPr>
        <w:tabs>
          <w:tab w:val="num" w:pos="2160"/>
        </w:tabs>
        <w:ind w:left="2160" w:hanging="360"/>
      </w:pPr>
      <w:rPr>
        <w:rFonts w:ascii="Arial" w:hAnsi="Arial" w:hint="default"/>
      </w:rPr>
    </w:lvl>
    <w:lvl w:ilvl="3" w:tplc="7382BEB2" w:tentative="1">
      <w:start w:val="1"/>
      <w:numFmt w:val="bullet"/>
      <w:lvlText w:val="•"/>
      <w:lvlJc w:val="left"/>
      <w:pPr>
        <w:tabs>
          <w:tab w:val="num" w:pos="2880"/>
        </w:tabs>
        <w:ind w:left="2880" w:hanging="360"/>
      </w:pPr>
      <w:rPr>
        <w:rFonts w:ascii="Arial" w:hAnsi="Arial" w:hint="default"/>
      </w:rPr>
    </w:lvl>
    <w:lvl w:ilvl="4" w:tplc="2FD8DF1C" w:tentative="1">
      <w:start w:val="1"/>
      <w:numFmt w:val="bullet"/>
      <w:lvlText w:val="•"/>
      <w:lvlJc w:val="left"/>
      <w:pPr>
        <w:tabs>
          <w:tab w:val="num" w:pos="3600"/>
        </w:tabs>
        <w:ind w:left="3600" w:hanging="360"/>
      </w:pPr>
      <w:rPr>
        <w:rFonts w:ascii="Arial" w:hAnsi="Arial" w:hint="default"/>
      </w:rPr>
    </w:lvl>
    <w:lvl w:ilvl="5" w:tplc="E88CD48E" w:tentative="1">
      <w:start w:val="1"/>
      <w:numFmt w:val="bullet"/>
      <w:lvlText w:val="•"/>
      <w:lvlJc w:val="left"/>
      <w:pPr>
        <w:tabs>
          <w:tab w:val="num" w:pos="4320"/>
        </w:tabs>
        <w:ind w:left="4320" w:hanging="360"/>
      </w:pPr>
      <w:rPr>
        <w:rFonts w:ascii="Arial" w:hAnsi="Arial" w:hint="default"/>
      </w:rPr>
    </w:lvl>
    <w:lvl w:ilvl="6" w:tplc="E8B648AA" w:tentative="1">
      <w:start w:val="1"/>
      <w:numFmt w:val="bullet"/>
      <w:lvlText w:val="•"/>
      <w:lvlJc w:val="left"/>
      <w:pPr>
        <w:tabs>
          <w:tab w:val="num" w:pos="5040"/>
        </w:tabs>
        <w:ind w:left="5040" w:hanging="360"/>
      </w:pPr>
      <w:rPr>
        <w:rFonts w:ascii="Arial" w:hAnsi="Arial" w:hint="default"/>
      </w:rPr>
    </w:lvl>
    <w:lvl w:ilvl="7" w:tplc="F9165290" w:tentative="1">
      <w:start w:val="1"/>
      <w:numFmt w:val="bullet"/>
      <w:lvlText w:val="•"/>
      <w:lvlJc w:val="left"/>
      <w:pPr>
        <w:tabs>
          <w:tab w:val="num" w:pos="5760"/>
        </w:tabs>
        <w:ind w:left="5760" w:hanging="360"/>
      </w:pPr>
      <w:rPr>
        <w:rFonts w:ascii="Arial" w:hAnsi="Arial" w:hint="default"/>
      </w:rPr>
    </w:lvl>
    <w:lvl w:ilvl="8" w:tplc="D93A4172"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2FB15CDE"/>
    <w:multiLevelType w:val="multilevel"/>
    <w:tmpl w:val="DAFA6A7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 w15:restartNumberingAfterBreak="0">
    <w:nsid w:val="31276244"/>
    <w:multiLevelType w:val="hybridMultilevel"/>
    <w:tmpl w:val="38B611AC"/>
    <w:lvl w:ilvl="0" w:tplc="2FC4C87E">
      <w:start w:val="1"/>
      <w:numFmt w:val="bullet"/>
      <w:lvlText w:val="•"/>
      <w:lvlJc w:val="left"/>
      <w:pPr>
        <w:tabs>
          <w:tab w:val="num" w:pos="720"/>
        </w:tabs>
        <w:ind w:left="720" w:hanging="360"/>
      </w:pPr>
      <w:rPr>
        <w:rFonts w:ascii="Arial" w:hAnsi="Arial" w:hint="default"/>
      </w:rPr>
    </w:lvl>
    <w:lvl w:ilvl="1" w:tplc="29783DF4" w:tentative="1">
      <w:start w:val="1"/>
      <w:numFmt w:val="bullet"/>
      <w:lvlText w:val="•"/>
      <w:lvlJc w:val="left"/>
      <w:pPr>
        <w:tabs>
          <w:tab w:val="num" w:pos="1440"/>
        </w:tabs>
        <w:ind w:left="1440" w:hanging="360"/>
      </w:pPr>
      <w:rPr>
        <w:rFonts w:ascii="Arial" w:hAnsi="Arial" w:hint="default"/>
      </w:rPr>
    </w:lvl>
    <w:lvl w:ilvl="2" w:tplc="23AE224C">
      <w:numFmt w:val="bullet"/>
      <w:lvlText w:val="o"/>
      <w:lvlJc w:val="left"/>
      <w:pPr>
        <w:tabs>
          <w:tab w:val="num" w:pos="2160"/>
        </w:tabs>
        <w:ind w:left="2160" w:hanging="360"/>
      </w:pPr>
      <w:rPr>
        <w:rFonts w:ascii="Courier New" w:hAnsi="Courier New" w:hint="default"/>
      </w:rPr>
    </w:lvl>
    <w:lvl w:ilvl="3" w:tplc="27FE832E" w:tentative="1">
      <w:start w:val="1"/>
      <w:numFmt w:val="bullet"/>
      <w:lvlText w:val="•"/>
      <w:lvlJc w:val="left"/>
      <w:pPr>
        <w:tabs>
          <w:tab w:val="num" w:pos="2880"/>
        </w:tabs>
        <w:ind w:left="2880" w:hanging="360"/>
      </w:pPr>
      <w:rPr>
        <w:rFonts w:ascii="Arial" w:hAnsi="Arial" w:hint="default"/>
      </w:rPr>
    </w:lvl>
    <w:lvl w:ilvl="4" w:tplc="F3244026" w:tentative="1">
      <w:start w:val="1"/>
      <w:numFmt w:val="bullet"/>
      <w:lvlText w:val="•"/>
      <w:lvlJc w:val="left"/>
      <w:pPr>
        <w:tabs>
          <w:tab w:val="num" w:pos="3600"/>
        </w:tabs>
        <w:ind w:left="3600" w:hanging="360"/>
      </w:pPr>
      <w:rPr>
        <w:rFonts w:ascii="Arial" w:hAnsi="Arial" w:hint="default"/>
      </w:rPr>
    </w:lvl>
    <w:lvl w:ilvl="5" w:tplc="4C6E92AE" w:tentative="1">
      <w:start w:val="1"/>
      <w:numFmt w:val="bullet"/>
      <w:lvlText w:val="•"/>
      <w:lvlJc w:val="left"/>
      <w:pPr>
        <w:tabs>
          <w:tab w:val="num" w:pos="4320"/>
        </w:tabs>
        <w:ind w:left="4320" w:hanging="360"/>
      </w:pPr>
      <w:rPr>
        <w:rFonts w:ascii="Arial" w:hAnsi="Arial" w:hint="default"/>
      </w:rPr>
    </w:lvl>
    <w:lvl w:ilvl="6" w:tplc="C9881BFA" w:tentative="1">
      <w:start w:val="1"/>
      <w:numFmt w:val="bullet"/>
      <w:lvlText w:val="•"/>
      <w:lvlJc w:val="left"/>
      <w:pPr>
        <w:tabs>
          <w:tab w:val="num" w:pos="5040"/>
        </w:tabs>
        <w:ind w:left="5040" w:hanging="360"/>
      </w:pPr>
      <w:rPr>
        <w:rFonts w:ascii="Arial" w:hAnsi="Arial" w:hint="default"/>
      </w:rPr>
    </w:lvl>
    <w:lvl w:ilvl="7" w:tplc="8DE4D300" w:tentative="1">
      <w:start w:val="1"/>
      <w:numFmt w:val="bullet"/>
      <w:lvlText w:val="•"/>
      <w:lvlJc w:val="left"/>
      <w:pPr>
        <w:tabs>
          <w:tab w:val="num" w:pos="5760"/>
        </w:tabs>
        <w:ind w:left="5760" w:hanging="360"/>
      </w:pPr>
      <w:rPr>
        <w:rFonts w:ascii="Arial" w:hAnsi="Arial" w:hint="default"/>
      </w:rPr>
    </w:lvl>
    <w:lvl w:ilvl="8" w:tplc="53381C58"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358D3101"/>
    <w:multiLevelType w:val="hybridMultilevel"/>
    <w:tmpl w:val="33140294"/>
    <w:lvl w:ilvl="0" w:tplc="08090003">
      <w:start w:val="1"/>
      <w:numFmt w:val="bullet"/>
      <w:lvlText w:val="o"/>
      <w:lvlJc w:val="left"/>
      <w:pPr>
        <w:tabs>
          <w:tab w:val="num" w:pos="1425"/>
        </w:tabs>
        <w:ind w:left="1425" w:hanging="360"/>
      </w:pPr>
      <w:rPr>
        <w:rFonts w:ascii="Courier New" w:hAnsi="Courier New" w:cs="Courier New" w:hint="default"/>
      </w:rPr>
    </w:lvl>
    <w:lvl w:ilvl="1" w:tplc="7C74D5B4">
      <w:numFmt w:val="bullet"/>
      <w:lvlText w:val=""/>
      <w:lvlJc w:val="left"/>
      <w:pPr>
        <w:tabs>
          <w:tab w:val="num" w:pos="2145"/>
        </w:tabs>
        <w:ind w:left="2145" w:hanging="360"/>
      </w:pPr>
      <w:rPr>
        <w:rFonts w:ascii="Wingdings" w:hAnsi="Wingdings" w:hint="default"/>
      </w:rPr>
    </w:lvl>
    <w:lvl w:ilvl="2" w:tplc="EEEED9E6" w:tentative="1">
      <w:start w:val="1"/>
      <w:numFmt w:val="bullet"/>
      <w:lvlText w:val="•"/>
      <w:lvlJc w:val="left"/>
      <w:pPr>
        <w:tabs>
          <w:tab w:val="num" w:pos="2865"/>
        </w:tabs>
        <w:ind w:left="2865" w:hanging="360"/>
      </w:pPr>
      <w:rPr>
        <w:rFonts w:ascii="Arial" w:hAnsi="Arial" w:hint="default"/>
      </w:rPr>
    </w:lvl>
    <w:lvl w:ilvl="3" w:tplc="CBBA357E" w:tentative="1">
      <w:start w:val="1"/>
      <w:numFmt w:val="bullet"/>
      <w:lvlText w:val="•"/>
      <w:lvlJc w:val="left"/>
      <w:pPr>
        <w:tabs>
          <w:tab w:val="num" w:pos="3585"/>
        </w:tabs>
        <w:ind w:left="3585" w:hanging="360"/>
      </w:pPr>
      <w:rPr>
        <w:rFonts w:ascii="Arial" w:hAnsi="Arial" w:hint="default"/>
      </w:rPr>
    </w:lvl>
    <w:lvl w:ilvl="4" w:tplc="8EA4B764" w:tentative="1">
      <w:start w:val="1"/>
      <w:numFmt w:val="bullet"/>
      <w:lvlText w:val="•"/>
      <w:lvlJc w:val="left"/>
      <w:pPr>
        <w:tabs>
          <w:tab w:val="num" w:pos="4305"/>
        </w:tabs>
        <w:ind w:left="4305" w:hanging="360"/>
      </w:pPr>
      <w:rPr>
        <w:rFonts w:ascii="Arial" w:hAnsi="Arial" w:hint="default"/>
      </w:rPr>
    </w:lvl>
    <w:lvl w:ilvl="5" w:tplc="F7729BFA" w:tentative="1">
      <w:start w:val="1"/>
      <w:numFmt w:val="bullet"/>
      <w:lvlText w:val="•"/>
      <w:lvlJc w:val="left"/>
      <w:pPr>
        <w:tabs>
          <w:tab w:val="num" w:pos="5025"/>
        </w:tabs>
        <w:ind w:left="5025" w:hanging="360"/>
      </w:pPr>
      <w:rPr>
        <w:rFonts w:ascii="Arial" w:hAnsi="Arial" w:hint="default"/>
      </w:rPr>
    </w:lvl>
    <w:lvl w:ilvl="6" w:tplc="7284D5AA" w:tentative="1">
      <w:start w:val="1"/>
      <w:numFmt w:val="bullet"/>
      <w:lvlText w:val="•"/>
      <w:lvlJc w:val="left"/>
      <w:pPr>
        <w:tabs>
          <w:tab w:val="num" w:pos="5745"/>
        </w:tabs>
        <w:ind w:left="5745" w:hanging="360"/>
      </w:pPr>
      <w:rPr>
        <w:rFonts w:ascii="Arial" w:hAnsi="Arial" w:hint="default"/>
      </w:rPr>
    </w:lvl>
    <w:lvl w:ilvl="7" w:tplc="86DC1EB2" w:tentative="1">
      <w:start w:val="1"/>
      <w:numFmt w:val="bullet"/>
      <w:lvlText w:val="•"/>
      <w:lvlJc w:val="left"/>
      <w:pPr>
        <w:tabs>
          <w:tab w:val="num" w:pos="6465"/>
        </w:tabs>
        <w:ind w:left="6465" w:hanging="360"/>
      </w:pPr>
      <w:rPr>
        <w:rFonts w:ascii="Arial" w:hAnsi="Arial" w:hint="default"/>
      </w:rPr>
    </w:lvl>
    <w:lvl w:ilvl="8" w:tplc="E9C01224" w:tentative="1">
      <w:start w:val="1"/>
      <w:numFmt w:val="bullet"/>
      <w:lvlText w:val="•"/>
      <w:lvlJc w:val="left"/>
      <w:pPr>
        <w:tabs>
          <w:tab w:val="num" w:pos="7185"/>
        </w:tabs>
        <w:ind w:left="7185" w:hanging="360"/>
      </w:pPr>
      <w:rPr>
        <w:rFonts w:ascii="Arial" w:hAnsi="Arial" w:hint="default"/>
      </w:rPr>
    </w:lvl>
  </w:abstractNum>
  <w:abstractNum w:abstractNumId="20" w15:restartNumberingAfterBreak="0">
    <w:nsid w:val="38CE72CE"/>
    <w:multiLevelType w:val="hybridMultilevel"/>
    <w:tmpl w:val="26782AEE"/>
    <w:lvl w:ilvl="0" w:tplc="43BCE628">
      <w:start w:val="1"/>
      <w:numFmt w:val="bullet"/>
      <w:lvlText w:val=""/>
      <w:lvlJc w:val="left"/>
      <w:pPr>
        <w:ind w:left="360" w:hanging="360"/>
      </w:pPr>
      <w:rPr>
        <w:rFonts w:ascii="Symbol" w:hAnsi="Symbol" w:hint="default"/>
        <w:color w:val="auto"/>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396504BD"/>
    <w:multiLevelType w:val="hybridMultilevel"/>
    <w:tmpl w:val="FF0297E6"/>
    <w:lvl w:ilvl="0" w:tplc="CC324062">
      <w:start w:val="1"/>
      <w:numFmt w:val="decimal"/>
      <w:lvlText w:val="%1."/>
      <w:lvlJc w:val="left"/>
      <w:pPr>
        <w:tabs>
          <w:tab w:val="num" w:pos="720"/>
        </w:tabs>
        <w:ind w:left="720" w:hanging="360"/>
      </w:pPr>
    </w:lvl>
    <w:lvl w:ilvl="1" w:tplc="416AD0E4" w:tentative="1">
      <w:start w:val="1"/>
      <w:numFmt w:val="decimal"/>
      <w:lvlText w:val="%2."/>
      <w:lvlJc w:val="left"/>
      <w:pPr>
        <w:tabs>
          <w:tab w:val="num" w:pos="1440"/>
        </w:tabs>
        <w:ind w:left="1440" w:hanging="360"/>
      </w:pPr>
    </w:lvl>
    <w:lvl w:ilvl="2" w:tplc="48AC3E8C" w:tentative="1">
      <w:start w:val="1"/>
      <w:numFmt w:val="decimal"/>
      <w:lvlText w:val="%3."/>
      <w:lvlJc w:val="left"/>
      <w:pPr>
        <w:tabs>
          <w:tab w:val="num" w:pos="2160"/>
        </w:tabs>
        <w:ind w:left="2160" w:hanging="360"/>
      </w:pPr>
    </w:lvl>
    <w:lvl w:ilvl="3" w:tplc="D3C2448C" w:tentative="1">
      <w:start w:val="1"/>
      <w:numFmt w:val="decimal"/>
      <w:lvlText w:val="%4."/>
      <w:lvlJc w:val="left"/>
      <w:pPr>
        <w:tabs>
          <w:tab w:val="num" w:pos="2880"/>
        </w:tabs>
        <w:ind w:left="2880" w:hanging="360"/>
      </w:pPr>
    </w:lvl>
    <w:lvl w:ilvl="4" w:tplc="06287AE0" w:tentative="1">
      <w:start w:val="1"/>
      <w:numFmt w:val="decimal"/>
      <w:lvlText w:val="%5."/>
      <w:lvlJc w:val="left"/>
      <w:pPr>
        <w:tabs>
          <w:tab w:val="num" w:pos="3600"/>
        </w:tabs>
        <w:ind w:left="3600" w:hanging="360"/>
      </w:pPr>
    </w:lvl>
    <w:lvl w:ilvl="5" w:tplc="57E08E40" w:tentative="1">
      <w:start w:val="1"/>
      <w:numFmt w:val="decimal"/>
      <w:lvlText w:val="%6."/>
      <w:lvlJc w:val="left"/>
      <w:pPr>
        <w:tabs>
          <w:tab w:val="num" w:pos="4320"/>
        </w:tabs>
        <w:ind w:left="4320" w:hanging="360"/>
      </w:pPr>
    </w:lvl>
    <w:lvl w:ilvl="6" w:tplc="D214C21E" w:tentative="1">
      <w:start w:val="1"/>
      <w:numFmt w:val="decimal"/>
      <w:lvlText w:val="%7."/>
      <w:lvlJc w:val="left"/>
      <w:pPr>
        <w:tabs>
          <w:tab w:val="num" w:pos="5040"/>
        </w:tabs>
        <w:ind w:left="5040" w:hanging="360"/>
      </w:pPr>
    </w:lvl>
    <w:lvl w:ilvl="7" w:tplc="B1C43056" w:tentative="1">
      <w:start w:val="1"/>
      <w:numFmt w:val="decimal"/>
      <w:lvlText w:val="%8."/>
      <w:lvlJc w:val="left"/>
      <w:pPr>
        <w:tabs>
          <w:tab w:val="num" w:pos="5760"/>
        </w:tabs>
        <w:ind w:left="5760" w:hanging="360"/>
      </w:pPr>
    </w:lvl>
    <w:lvl w:ilvl="8" w:tplc="D7CEAB2E" w:tentative="1">
      <w:start w:val="1"/>
      <w:numFmt w:val="decimal"/>
      <w:lvlText w:val="%9."/>
      <w:lvlJc w:val="left"/>
      <w:pPr>
        <w:tabs>
          <w:tab w:val="num" w:pos="6480"/>
        </w:tabs>
        <w:ind w:left="6480" w:hanging="360"/>
      </w:pPr>
    </w:lvl>
  </w:abstractNum>
  <w:abstractNum w:abstractNumId="22" w15:restartNumberingAfterBreak="0">
    <w:nsid w:val="3CB114AD"/>
    <w:multiLevelType w:val="hybridMultilevel"/>
    <w:tmpl w:val="4DAC31F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41F51919"/>
    <w:multiLevelType w:val="hybridMultilevel"/>
    <w:tmpl w:val="8A78B362"/>
    <w:lvl w:ilvl="0" w:tplc="08090001">
      <w:start w:val="1"/>
      <w:numFmt w:val="bullet"/>
      <w:lvlText w:val=""/>
      <w:lvlJc w:val="left"/>
      <w:pPr>
        <w:tabs>
          <w:tab w:val="num" w:pos="720"/>
        </w:tabs>
        <w:ind w:left="720" w:hanging="360"/>
      </w:pPr>
      <w:rPr>
        <w:rFonts w:ascii="Symbol" w:hAnsi="Symbol" w:hint="default"/>
      </w:rPr>
    </w:lvl>
    <w:lvl w:ilvl="1" w:tplc="1722D3FE">
      <w:numFmt w:val="bullet"/>
      <w:lvlText w:val=""/>
      <w:lvlJc w:val="left"/>
      <w:pPr>
        <w:tabs>
          <w:tab w:val="num" w:pos="1440"/>
        </w:tabs>
        <w:ind w:left="1440" w:hanging="360"/>
      </w:pPr>
      <w:rPr>
        <w:rFonts w:ascii="Wingdings" w:hAnsi="Wingdings" w:hint="default"/>
      </w:rPr>
    </w:lvl>
    <w:lvl w:ilvl="2" w:tplc="4FAE3E0C" w:tentative="1">
      <w:start w:val="1"/>
      <w:numFmt w:val="bullet"/>
      <w:lvlText w:val="•"/>
      <w:lvlJc w:val="left"/>
      <w:pPr>
        <w:tabs>
          <w:tab w:val="num" w:pos="2160"/>
        </w:tabs>
        <w:ind w:left="2160" w:hanging="360"/>
      </w:pPr>
      <w:rPr>
        <w:rFonts w:ascii="Arial" w:hAnsi="Arial" w:hint="default"/>
      </w:rPr>
    </w:lvl>
    <w:lvl w:ilvl="3" w:tplc="D9C62ACC" w:tentative="1">
      <w:start w:val="1"/>
      <w:numFmt w:val="bullet"/>
      <w:lvlText w:val="•"/>
      <w:lvlJc w:val="left"/>
      <w:pPr>
        <w:tabs>
          <w:tab w:val="num" w:pos="2880"/>
        </w:tabs>
        <w:ind w:left="2880" w:hanging="360"/>
      </w:pPr>
      <w:rPr>
        <w:rFonts w:ascii="Arial" w:hAnsi="Arial" w:hint="default"/>
      </w:rPr>
    </w:lvl>
    <w:lvl w:ilvl="4" w:tplc="41C8F70E" w:tentative="1">
      <w:start w:val="1"/>
      <w:numFmt w:val="bullet"/>
      <w:lvlText w:val="•"/>
      <w:lvlJc w:val="left"/>
      <w:pPr>
        <w:tabs>
          <w:tab w:val="num" w:pos="3600"/>
        </w:tabs>
        <w:ind w:left="3600" w:hanging="360"/>
      </w:pPr>
      <w:rPr>
        <w:rFonts w:ascii="Arial" w:hAnsi="Arial" w:hint="default"/>
      </w:rPr>
    </w:lvl>
    <w:lvl w:ilvl="5" w:tplc="61300964" w:tentative="1">
      <w:start w:val="1"/>
      <w:numFmt w:val="bullet"/>
      <w:lvlText w:val="•"/>
      <w:lvlJc w:val="left"/>
      <w:pPr>
        <w:tabs>
          <w:tab w:val="num" w:pos="4320"/>
        </w:tabs>
        <w:ind w:left="4320" w:hanging="360"/>
      </w:pPr>
      <w:rPr>
        <w:rFonts w:ascii="Arial" w:hAnsi="Arial" w:hint="default"/>
      </w:rPr>
    </w:lvl>
    <w:lvl w:ilvl="6" w:tplc="BD48EFAC" w:tentative="1">
      <w:start w:val="1"/>
      <w:numFmt w:val="bullet"/>
      <w:lvlText w:val="•"/>
      <w:lvlJc w:val="left"/>
      <w:pPr>
        <w:tabs>
          <w:tab w:val="num" w:pos="5040"/>
        </w:tabs>
        <w:ind w:left="5040" w:hanging="360"/>
      </w:pPr>
      <w:rPr>
        <w:rFonts w:ascii="Arial" w:hAnsi="Arial" w:hint="default"/>
      </w:rPr>
    </w:lvl>
    <w:lvl w:ilvl="7" w:tplc="31C23C98" w:tentative="1">
      <w:start w:val="1"/>
      <w:numFmt w:val="bullet"/>
      <w:lvlText w:val="•"/>
      <w:lvlJc w:val="left"/>
      <w:pPr>
        <w:tabs>
          <w:tab w:val="num" w:pos="5760"/>
        </w:tabs>
        <w:ind w:left="5760" w:hanging="360"/>
      </w:pPr>
      <w:rPr>
        <w:rFonts w:ascii="Arial" w:hAnsi="Arial" w:hint="default"/>
      </w:rPr>
    </w:lvl>
    <w:lvl w:ilvl="8" w:tplc="16504520"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436C38EB"/>
    <w:multiLevelType w:val="hybridMultilevel"/>
    <w:tmpl w:val="9F0C0C30"/>
    <w:lvl w:ilvl="0" w:tplc="08090003">
      <w:start w:val="1"/>
      <w:numFmt w:val="bullet"/>
      <w:lvlText w:val="o"/>
      <w:lvlJc w:val="left"/>
      <w:pPr>
        <w:ind w:left="786" w:hanging="360"/>
      </w:pPr>
      <w:rPr>
        <w:rFonts w:ascii="Courier New" w:hAnsi="Courier New" w:cs="Courier New"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25" w15:restartNumberingAfterBreak="0">
    <w:nsid w:val="44E42344"/>
    <w:multiLevelType w:val="hybridMultilevel"/>
    <w:tmpl w:val="42FE58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A502CEA"/>
    <w:multiLevelType w:val="multilevel"/>
    <w:tmpl w:val="8140E8C0"/>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27" w15:restartNumberingAfterBreak="0">
    <w:nsid w:val="4CB633BE"/>
    <w:multiLevelType w:val="hybridMultilevel"/>
    <w:tmpl w:val="DF2C5AC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4D190BF8"/>
    <w:multiLevelType w:val="hybridMultilevel"/>
    <w:tmpl w:val="AA96C7B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F8D1366"/>
    <w:multiLevelType w:val="hybridMultilevel"/>
    <w:tmpl w:val="E2B4B3E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58917DDB"/>
    <w:multiLevelType w:val="multilevel"/>
    <w:tmpl w:val="42C01996"/>
    <w:lvl w:ilvl="0">
      <w:start w:val="1"/>
      <w:numFmt w:val="decimal"/>
      <w:pStyle w:val="Heading11"/>
      <w:lvlText w:val="%1"/>
      <w:lvlJc w:val="left"/>
      <w:pPr>
        <w:tabs>
          <w:tab w:val="num" w:pos="0"/>
        </w:tabs>
        <w:ind w:left="432" w:hanging="432"/>
      </w:pPr>
      <w:rPr>
        <w:b/>
        <w:i w:val="0"/>
        <w:u w:val="none"/>
      </w:rPr>
    </w:lvl>
    <w:lvl w:ilvl="1">
      <w:start w:val="1"/>
      <w:numFmt w:val="decimal"/>
      <w:lvlText w:val="%1.%2"/>
      <w:lvlJc w:val="left"/>
      <w:pPr>
        <w:tabs>
          <w:tab w:val="num" w:pos="0"/>
        </w:tabs>
        <w:ind w:left="0" w:firstLine="0"/>
      </w:pPr>
      <w:rPr>
        <w:b/>
        <w:i w:val="0"/>
        <w:sz w:val="24"/>
      </w:rPr>
    </w:lvl>
    <w:lvl w:ilvl="2">
      <w:start w:val="1"/>
      <w:numFmt w:val="decimal"/>
      <w:lvlText w:val="%1.%2.%3"/>
      <w:lvlJc w:val="left"/>
      <w:pPr>
        <w:tabs>
          <w:tab w:val="num" w:pos="0"/>
        </w:tabs>
        <w:ind w:left="0" w:firstLine="0"/>
      </w:pPr>
      <w:rPr>
        <w:b/>
        <w:i w:val="0"/>
        <w:sz w:val="24"/>
      </w:rPr>
    </w:lvl>
    <w:lvl w:ilvl="3">
      <w:start w:val="1"/>
      <w:numFmt w:val="decimal"/>
      <w:lvlText w:val="%1.%2.%3.%4"/>
      <w:lvlJc w:val="left"/>
      <w:pPr>
        <w:tabs>
          <w:tab w:val="num" w:pos="0"/>
        </w:tabs>
        <w:ind w:left="0" w:firstLine="0"/>
      </w:pPr>
      <w:rPr>
        <w:rFonts w:ascii="Times New Roman" w:eastAsia="Arial" w:hAnsi="Times New Roman" w:cs="Times New Roman"/>
        <w:b/>
        <w:i/>
        <w:iCs w:val="0"/>
        <w:u w:val="none"/>
      </w:rPr>
    </w:lvl>
    <w:lvl w:ilvl="4">
      <w:start w:val="1"/>
      <w:numFmt w:val="decimal"/>
      <w:lvlText w:val="%1.%2.%3.%4.%5"/>
      <w:lvlJc w:val="left"/>
      <w:pPr>
        <w:tabs>
          <w:tab w:val="num" w:pos="0"/>
        </w:tabs>
        <w:ind w:left="567" w:firstLine="0"/>
      </w:pPr>
      <w:rPr>
        <w:rFonts w:ascii="Times New Roman" w:hAnsi="Times New Roman" w:cs="Times New Roman"/>
        <w:b w:val="0"/>
        <w:bCs w:val="0"/>
        <w:i/>
        <w:iCs w:val="0"/>
      </w:rPr>
    </w:lvl>
    <w:lvl w:ilvl="5">
      <w:start w:val="1"/>
      <w:numFmt w:val="decimal"/>
      <w:lvlText w:val="%1.%2.%3.%4.%5.%6"/>
      <w:lvlJc w:val="left"/>
      <w:pPr>
        <w:tabs>
          <w:tab w:val="num" w:pos="0"/>
        </w:tabs>
        <w:ind w:left="0" w:firstLine="0"/>
      </w:pPr>
      <w:rPr>
        <w:b/>
        <w:i w:val="0"/>
      </w:rPr>
    </w:lvl>
    <w:lvl w:ilvl="6">
      <w:start w:val="1"/>
      <w:numFmt w:val="decimal"/>
      <w:lvlText w:val="%1.%2.%3.%4.%5.%6.%7"/>
      <w:lvlJc w:val="left"/>
      <w:pPr>
        <w:tabs>
          <w:tab w:val="num" w:pos="0"/>
        </w:tabs>
        <w:ind w:left="0" w:firstLine="0"/>
      </w:pPr>
      <w:rPr>
        <w:u w:val="none"/>
      </w:rPr>
    </w:lvl>
    <w:lvl w:ilvl="7">
      <w:start w:val="1"/>
      <w:numFmt w:val="decimal"/>
      <w:lvlText w:val="%1.%2.%3.%4.%5.%6.%7.%8"/>
      <w:lvlJc w:val="left"/>
      <w:pPr>
        <w:tabs>
          <w:tab w:val="num" w:pos="0"/>
        </w:tabs>
        <w:ind w:left="0" w:firstLine="0"/>
      </w:pPr>
      <w:rPr>
        <w:u w:val="none"/>
      </w:rPr>
    </w:lvl>
    <w:lvl w:ilvl="8">
      <w:start w:val="1"/>
      <w:numFmt w:val="decimal"/>
      <w:lvlText w:val="%1.%2.%3.%4.%5.%6.%7.%8.%9"/>
      <w:lvlJc w:val="left"/>
      <w:pPr>
        <w:tabs>
          <w:tab w:val="num" w:pos="0"/>
        </w:tabs>
        <w:ind w:left="0" w:firstLine="0"/>
      </w:pPr>
      <w:rPr>
        <w:u w:val="none"/>
      </w:rPr>
    </w:lvl>
  </w:abstractNum>
  <w:abstractNum w:abstractNumId="31" w15:restartNumberingAfterBreak="0">
    <w:nsid w:val="597B1F7D"/>
    <w:multiLevelType w:val="hybridMultilevel"/>
    <w:tmpl w:val="53846C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F9402E8"/>
    <w:multiLevelType w:val="hybridMultilevel"/>
    <w:tmpl w:val="3F923292"/>
    <w:lvl w:ilvl="0" w:tplc="5440B3D2">
      <w:start w:val="1"/>
      <w:numFmt w:val="bullet"/>
      <w:lvlText w:val="•"/>
      <w:lvlJc w:val="left"/>
      <w:pPr>
        <w:tabs>
          <w:tab w:val="num" w:pos="720"/>
        </w:tabs>
        <w:ind w:left="720" w:hanging="360"/>
      </w:pPr>
      <w:rPr>
        <w:rFonts w:ascii="Arial" w:hAnsi="Arial" w:hint="default"/>
      </w:rPr>
    </w:lvl>
    <w:lvl w:ilvl="1" w:tplc="146018E6" w:tentative="1">
      <w:start w:val="1"/>
      <w:numFmt w:val="bullet"/>
      <w:lvlText w:val="•"/>
      <w:lvlJc w:val="left"/>
      <w:pPr>
        <w:tabs>
          <w:tab w:val="num" w:pos="1440"/>
        </w:tabs>
        <w:ind w:left="1440" w:hanging="360"/>
      </w:pPr>
      <w:rPr>
        <w:rFonts w:ascii="Arial" w:hAnsi="Arial" w:hint="default"/>
      </w:rPr>
    </w:lvl>
    <w:lvl w:ilvl="2" w:tplc="B1824CC2" w:tentative="1">
      <w:start w:val="1"/>
      <w:numFmt w:val="bullet"/>
      <w:lvlText w:val="•"/>
      <w:lvlJc w:val="left"/>
      <w:pPr>
        <w:tabs>
          <w:tab w:val="num" w:pos="2160"/>
        </w:tabs>
        <w:ind w:left="2160" w:hanging="360"/>
      </w:pPr>
      <w:rPr>
        <w:rFonts w:ascii="Arial" w:hAnsi="Arial" w:hint="default"/>
      </w:rPr>
    </w:lvl>
    <w:lvl w:ilvl="3" w:tplc="47281CA8" w:tentative="1">
      <w:start w:val="1"/>
      <w:numFmt w:val="bullet"/>
      <w:lvlText w:val="•"/>
      <w:lvlJc w:val="left"/>
      <w:pPr>
        <w:tabs>
          <w:tab w:val="num" w:pos="2880"/>
        </w:tabs>
        <w:ind w:left="2880" w:hanging="360"/>
      </w:pPr>
      <w:rPr>
        <w:rFonts w:ascii="Arial" w:hAnsi="Arial" w:hint="default"/>
      </w:rPr>
    </w:lvl>
    <w:lvl w:ilvl="4" w:tplc="A078A9EE" w:tentative="1">
      <w:start w:val="1"/>
      <w:numFmt w:val="bullet"/>
      <w:lvlText w:val="•"/>
      <w:lvlJc w:val="left"/>
      <w:pPr>
        <w:tabs>
          <w:tab w:val="num" w:pos="3600"/>
        </w:tabs>
        <w:ind w:left="3600" w:hanging="360"/>
      </w:pPr>
      <w:rPr>
        <w:rFonts w:ascii="Arial" w:hAnsi="Arial" w:hint="default"/>
      </w:rPr>
    </w:lvl>
    <w:lvl w:ilvl="5" w:tplc="A6F0B738" w:tentative="1">
      <w:start w:val="1"/>
      <w:numFmt w:val="bullet"/>
      <w:lvlText w:val="•"/>
      <w:lvlJc w:val="left"/>
      <w:pPr>
        <w:tabs>
          <w:tab w:val="num" w:pos="4320"/>
        </w:tabs>
        <w:ind w:left="4320" w:hanging="360"/>
      </w:pPr>
      <w:rPr>
        <w:rFonts w:ascii="Arial" w:hAnsi="Arial" w:hint="default"/>
      </w:rPr>
    </w:lvl>
    <w:lvl w:ilvl="6" w:tplc="556EBE48" w:tentative="1">
      <w:start w:val="1"/>
      <w:numFmt w:val="bullet"/>
      <w:lvlText w:val="•"/>
      <w:lvlJc w:val="left"/>
      <w:pPr>
        <w:tabs>
          <w:tab w:val="num" w:pos="5040"/>
        </w:tabs>
        <w:ind w:left="5040" w:hanging="360"/>
      </w:pPr>
      <w:rPr>
        <w:rFonts w:ascii="Arial" w:hAnsi="Arial" w:hint="default"/>
      </w:rPr>
    </w:lvl>
    <w:lvl w:ilvl="7" w:tplc="488818F2" w:tentative="1">
      <w:start w:val="1"/>
      <w:numFmt w:val="bullet"/>
      <w:lvlText w:val="•"/>
      <w:lvlJc w:val="left"/>
      <w:pPr>
        <w:tabs>
          <w:tab w:val="num" w:pos="5760"/>
        </w:tabs>
        <w:ind w:left="5760" w:hanging="360"/>
      </w:pPr>
      <w:rPr>
        <w:rFonts w:ascii="Arial" w:hAnsi="Arial" w:hint="default"/>
      </w:rPr>
    </w:lvl>
    <w:lvl w:ilvl="8" w:tplc="73CE23EE"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5F9A51B7"/>
    <w:multiLevelType w:val="multilevel"/>
    <w:tmpl w:val="59626F30"/>
    <w:lvl w:ilvl="0">
      <w:start w:val="1"/>
      <w:numFmt w:val="decimal"/>
      <w:lvlText w:val="%1."/>
      <w:lvlJc w:val="left"/>
      <w:pPr>
        <w:tabs>
          <w:tab w:val="num" w:pos="720"/>
        </w:tabs>
        <w:ind w:left="720" w:hanging="360"/>
      </w:pPr>
      <w:rPr>
        <w:b w:val="0"/>
        <w:bCs/>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4" w15:restartNumberingAfterBreak="0">
    <w:nsid w:val="64EC01E3"/>
    <w:multiLevelType w:val="hybridMultilevel"/>
    <w:tmpl w:val="FE78D2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9E2569F"/>
    <w:multiLevelType w:val="multilevel"/>
    <w:tmpl w:val="D024AE3E"/>
    <w:lvl w:ilvl="0">
      <w:start w:val="1"/>
      <w:numFmt w:val="bullet"/>
      <w:pStyle w:val="dashitem"/>
      <w:lvlText w:val="─"/>
      <w:lvlJc w:val="left"/>
      <w:pPr>
        <w:tabs>
          <w:tab w:val="num" w:pos="454"/>
        </w:tabs>
        <w:ind w:left="454" w:hanging="227"/>
      </w:pPr>
      <w:rPr>
        <w:rFonts w:ascii="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6" w15:restartNumberingAfterBreak="0">
    <w:nsid w:val="6C5379D7"/>
    <w:multiLevelType w:val="multilevel"/>
    <w:tmpl w:val="DF2E7E9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7" w15:restartNumberingAfterBreak="0">
    <w:nsid w:val="6C7F20E9"/>
    <w:multiLevelType w:val="multilevel"/>
    <w:tmpl w:val="A318672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8" w15:restartNumberingAfterBreak="0">
    <w:nsid w:val="6D702595"/>
    <w:multiLevelType w:val="multilevel"/>
    <w:tmpl w:val="A230B706"/>
    <w:lvl w:ilvl="0">
      <w:start w:val="1"/>
      <w:numFmt w:val="decimal"/>
      <w:lvlText w:val="%1"/>
      <w:lvlJc w:val="left"/>
      <w:pPr>
        <w:ind w:left="1567" w:hanging="432"/>
      </w:pPr>
    </w:lvl>
    <w:lvl w:ilvl="1">
      <w:start w:val="1"/>
      <w:numFmt w:val="decimal"/>
      <w:lvlText w:val="%1.%2"/>
      <w:lvlJc w:val="left"/>
      <w:pPr>
        <w:ind w:left="3412" w:hanging="576"/>
      </w:pPr>
      <w:rPr>
        <w:b/>
        <w:bCs/>
        <w:sz w:val="22"/>
        <w:szCs w:val="22"/>
        <w:lang w:val="en-US"/>
      </w:rPr>
    </w:lvl>
    <w:lvl w:ilvl="2">
      <w:start w:val="1"/>
      <w:numFmt w:val="decimal"/>
      <w:lvlText w:val="%1.%2.%3"/>
      <w:lvlJc w:val="left"/>
      <w:pPr>
        <w:ind w:left="720" w:hanging="720"/>
      </w:pPr>
      <w:rPr>
        <w:b/>
        <w:bCs/>
        <w:sz w:val="22"/>
        <w:szCs w:val="22"/>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9" w15:restartNumberingAfterBreak="0">
    <w:nsid w:val="6D7D2648"/>
    <w:multiLevelType w:val="multilevel"/>
    <w:tmpl w:val="9DD0DDA0"/>
    <w:lvl w:ilvl="0">
      <w:start w:val="1"/>
      <w:numFmt w:val="decimal"/>
      <w:lvlText w:val="%1."/>
      <w:lvlJc w:val="left"/>
      <w:pPr>
        <w:tabs>
          <w:tab w:val="num" w:pos="0"/>
        </w:tabs>
        <w:ind w:left="360" w:hanging="360"/>
      </w:pPr>
      <w:rPr>
        <w:rFonts w:ascii="Times New Roman" w:hAnsi="Times New Roman" w:cs="Times New Roman"/>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40" w15:restartNumberingAfterBreak="0">
    <w:nsid w:val="70C800F8"/>
    <w:multiLevelType w:val="hybridMultilevel"/>
    <w:tmpl w:val="8998263E"/>
    <w:lvl w:ilvl="0" w:tplc="FFFFFFFF">
      <w:start w:val="1"/>
      <w:numFmt w:val="bullet"/>
      <w:lvlText w:val="o"/>
      <w:lvlJc w:val="left"/>
      <w:pPr>
        <w:tabs>
          <w:tab w:val="num" w:pos="720"/>
        </w:tabs>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41" w15:restartNumberingAfterBreak="0">
    <w:nsid w:val="721268D2"/>
    <w:multiLevelType w:val="multilevel"/>
    <w:tmpl w:val="285221CE"/>
    <w:lvl w:ilvl="0">
      <w:start w:val="1"/>
      <w:numFmt w:val="decimal"/>
      <w:pStyle w:val="numbereditem"/>
      <w:lvlText w:val="%1."/>
      <w:lvlJc w:val="left"/>
      <w:pPr>
        <w:tabs>
          <w:tab w:val="num" w:pos="227"/>
        </w:tabs>
        <w:ind w:left="227" w:hanging="227"/>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2" w15:restartNumberingAfterBreak="0">
    <w:nsid w:val="74A76A09"/>
    <w:multiLevelType w:val="hybridMultilevel"/>
    <w:tmpl w:val="C81C8AB4"/>
    <w:lvl w:ilvl="0" w:tplc="3196B37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3" w15:restartNumberingAfterBreak="0">
    <w:nsid w:val="75CC6C71"/>
    <w:multiLevelType w:val="multilevel"/>
    <w:tmpl w:val="0DA8506E"/>
    <w:lvl w:ilvl="0">
      <w:start w:val="1"/>
      <w:numFmt w:val="bullet"/>
      <w:pStyle w:val="bulletitem"/>
      <w:lvlText w:val=""/>
      <w:lvlJc w:val="left"/>
      <w:pPr>
        <w:tabs>
          <w:tab w:val="num" w:pos="227"/>
        </w:tabs>
        <w:ind w:left="227" w:hanging="227"/>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44" w15:restartNumberingAfterBreak="0">
    <w:nsid w:val="77B066A7"/>
    <w:multiLevelType w:val="hybridMultilevel"/>
    <w:tmpl w:val="2CD42C1E"/>
    <w:lvl w:ilvl="0" w:tplc="08090003">
      <w:start w:val="1"/>
      <w:numFmt w:val="bullet"/>
      <w:lvlText w:val="o"/>
      <w:lvlJc w:val="left"/>
      <w:pPr>
        <w:tabs>
          <w:tab w:val="num" w:pos="720"/>
        </w:tabs>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45" w15:restartNumberingAfterBreak="0">
    <w:nsid w:val="7E2A56CD"/>
    <w:multiLevelType w:val="multilevel"/>
    <w:tmpl w:val="8CA88ABE"/>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46" w15:restartNumberingAfterBreak="0">
    <w:nsid w:val="7E7C3A6A"/>
    <w:multiLevelType w:val="hybridMultilevel"/>
    <w:tmpl w:val="C5480C4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7E7F1B83"/>
    <w:multiLevelType w:val="hybridMultilevel"/>
    <w:tmpl w:val="5E2E857E"/>
    <w:lvl w:ilvl="0" w:tplc="08090003">
      <w:start w:val="1"/>
      <w:numFmt w:val="bullet"/>
      <w:lvlText w:val="o"/>
      <w:lvlJc w:val="left"/>
      <w:pPr>
        <w:ind w:left="426" w:hanging="360"/>
      </w:pPr>
      <w:rPr>
        <w:rFonts w:ascii="Courier New" w:hAnsi="Courier New" w:cs="Courier New" w:hint="default"/>
      </w:rPr>
    </w:lvl>
    <w:lvl w:ilvl="1" w:tplc="08090003" w:tentative="1">
      <w:start w:val="1"/>
      <w:numFmt w:val="bullet"/>
      <w:lvlText w:val="o"/>
      <w:lvlJc w:val="left"/>
      <w:pPr>
        <w:ind w:left="1146" w:hanging="360"/>
      </w:pPr>
      <w:rPr>
        <w:rFonts w:ascii="Courier New" w:hAnsi="Courier New" w:cs="Courier New" w:hint="default"/>
      </w:rPr>
    </w:lvl>
    <w:lvl w:ilvl="2" w:tplc="08090005" w:tentative="1">
      <w:start w:val="1"/>
      <w:numFmt w:val="bullet"/>
      <w:lvlText w:val=""/>
      <w:lvlJc w:val="left"/>
      <w:pPr>
        <w:ind w:left="1866" w:hanging="360"/>
      </w:pPr>
      <w:rPr>
        <w:rFonts w:ascii="Wingdings" w:hAnsi="Wingdings" w:hint="default"/>
      </w:rPr>
    </w:lvl>
    <w:lvl w:ilvl="3" w:tplc="08090001" w:tentative="1">
      <w:start w:val="1"/>
      <w:numFmt w:val="bullet"/>
      <w:lvlText w:val=""/>
      <w:lvlJc w:val="left"/>
      <w:pPr>
        <w:ind w:left="2586" w:hanging="360"/>
      </w:pPr>
      <w:rPr>
        <w:rFonts w:ascii="Symbol" w:hAnsi="Symbol" w:hint="default"/>
      </w:rPr>
    </w:lvl>
    <w:lvl w:ilvl="4" w:tplc="08090003" w:tentative="1">
      <w:start w:val="1"/>
      <w:numFmt w:val="bullet"/>
      <w:lvlText w:val="o"/>
      <w:lvlJc w:val="left"/>
      <w:pPr>
        <w:ind w:left="3306" w:hanging="360"/>
      </w:pPr>
      <w:rPr>
        <w:rFonts w:ascii="Courier New" w:hAnsi="Courier New" w:cs="Courier New" w:hint="default"/>
      </w:rPr>
    </w:lvl>
    <w:lvl w:ilvl="5" w:tplc="08090005" w:tentative="1">
      <w:start w:val="1"/>
      <w:numFmt w:val="bullet"/>
      <w:lvlText w:val=""/>
      <w:lvlJc w:val="left"/>
      <w:pPr>
        <w:ind w:left="4026" w:hanging="360"/>
      </w:pPr>
      <w:rPr>
        <w:rFonts w:ascii="Wingdings" w:hAnsi="Wingdings" w:hint="default"/>
      </w:rPr>
    </w:lvl>
    <w:lvl w:ilvl="6" w:tplc="08090001" w:tentative="1">
      <w:start w:val="1"/>
      <w:numFmt w:val="bullet"/>
      <w:lvlText w:val=""/>
      <w:lvlJc w:val="left"/>
      <w:pPr>
        <w:ind w:left="4746" w:hanging="360"/>
      </w:pPr>
      <w:rPr>
        <w:rFonts w:ascii="Symbol" w:hAnsi="Symbol" w:hint="default"/>
      </w:rPr>
    </w:lvl>
    <w:lvl w:ilvl="7" w:tplc="08090003" w:tentative="1">
      <w:start w:val="1"/>
      <w:numFmt w:val="bullet"/>
      <w:lvlText w:val="o"/>
      <w:lvlJc w:val="left"/>
      <w:pPr>
        <w:ind w:left="5466" w:hanging="360"/>
      </w:pPr>
      <w:rPr>
        <w:rFonts w:ascii="Courier New" w:hAnsi="Courier New" w:cs="Courier New" w:hint="default"/>
      </w:rPr>
    </w:lvl>
    <w:lvl w:ilvl="8" w:tplc="08090005" w:tentative="1">
      <w:start w:val="1"/>
      <w:numFmt w:val="bullet"/>
      <w:lvlText w:val=""/>
      <w:lvlJc w:val="left"/>
      <w:pPr>
        <w:ind w:left="6186" w:hanging="360"/>
      </w:pPr>
      <w:rPr>
        <w:rFonts w:ascii="Wingdings" w:hAnsi="Wingdings" w:hint="default"/>
      </w:rPr>
    </w:lvl>
  </w:abstractNum>
  <w:num w:numId="1" w16cid:durableId="1870678416">
    <w:abstractNumId w:val="13"/>
  </w:num>
  <w:num w:numId="2" w16cid:durableId="821123608">
    <w:abstractNumId w:val="35"/>
  </w:num>
  <w:num w:numId="3" w16cid:durableId="1375151708">
    <w:abstractNumId w:val="43"/>
  </w:num>
  <w:num w:numId="4" w16cid:durableId="1541554634">
    <w:abstractNumId w:val="41"/>
  </w:num>
  <w:num w:numId="5" w16cid:durableId="373888562">
    <w:abstractNumId w:val="3"/>
  </w:num>
  <w:num w:numId="6" w16cid:durableId="1589582965">
    <w:abstractNumId w:val="45"/>
  </w:num>
  <w:num w:numId="7" w16cid:durableId="684139089">
    <w:abstractNumId w:val="1"/>
  </w:num>
  <w:num w:numId="8" w16cid:durableId="738595429">
    <w:abstractNumId w:val="26"/>
  </w:num>
  <w:num w:numId="9" w16cid:durableId="819073617">
    <w:abstractNumId w:val="30"/>
  </w:num>
  <w:num w:numId="10" w16cid:durableId="1615670320">
    <w:abstractNumId w:val="39"/>
  </w:num>
  <w:num w:numId="11" w16cid:durableId="83962477">
    <w:abstractNumId w:val="36"/>
  </w:num>
  <w:num w:numId="12" w16cid:durableId="851650190">
    <w:abstractNumId w:val="8"/>
  </w:num>
  <w:num w:numId="13" w16cid:durableId="1920216994">
    <w:abstractNumId w:val="33"/>
  </w:num>
  <w:num w:numId="14" w16cid:durableId="1023092334">
    <w:abstractNumId w:val="37"/>
  </w:num>
  <w:num w:numId="15" w16cid:durableId="272253142">
    <w:abstractNumId w:val="14"/>
  </w:num>
  <w:num w:numId="16" w16cid:durableId="2081517546">
    <w:abstractNumId w:val="17"/>
  </w:num>
  <w:num w:numId="17" w16cid:durableId="395518041">
    <w:abstractNumId w:val="11"/>
  </w:num>
  <w:num w:numId="18" w16cid:durableId="522866966">
    <w:abstractNumId w:val="32"/>
  </w:num>
  <w:num w:numId="19" w16cid:durableId="1236277244">
    <w:abstractNumId w:val="5"/>
  </w:num>
  <w:num w:numId="20" w16cid:durableId="27532567">
    <w:abstractNumId w:val="31"/>
  </w:num>
  <w:num w:numId="21" w16cid:durableId="227375445">
    <w:abstractNumId w:val="34"/>
  </w:num>
  <w:num w:numId="22" w16cid:durableId="1178622596">
    <w:abstractNumId w:val="18"/>
  </w:num>
  <w:num w:numId="23" w16cid:durableId="869878211">
    <w:abstractNumId w:val="25"/>
  </w:num>
  <w:num w:numId="24" w16cid:durableId="168519336">
    <w:abstractNumId w:val="38"/>
  </w:num>
  <w:num w:numId="25" w16cid:durableId="283846662">
    <w:abstractNumId w:val="23"/>
  </w:num>
  <w:num w:numId="26" w16cid:durableId="826937720">
    <w:abstractNumId w:val="44"/>
  </w:num>
  <w:num w:numId="27" w16cid:durableId="1824661456">
    <w:abstractNumId w:val="9"/>
  </w:num>
  <w:num w:numId="28" w16cid:durableId="930160081">
    <w:abstractNumId w:val="40"/>
  </w:num>
  <w:num w:numId="29" w16cid:durableId="394134095">
    <w:abstractNumId w:val="12"/>
  </w:num>
  <w:num w:numId="30" w16cid:durableId="838035149">
    <w:abstractNumId w:val="28"/>
  </w:num>
  <w:num w:numId="31" w16cid:durableId="638801697">
    <w:abstractNumId w:val="42"/>
  </w:num>
  <w:num w:numId="32" w16cid:durableId="1182208757">
    <w:abstractNumId w:val="0"/>
  </w:num>
  <w:num w:numId="33" w16cid:durableId="2085180813">
    <w:abstractNumId w:val="20"/>
  </w:num>
  <w:num w:numId="34" w16cid:durableId="981426809">
    <w:abstractNumId w:val="6"/>
  </w:num>
  <w:num w:numId="35" w16cid:durableId="55205205">
    <w:abstractNumId w:val="10"/>
  </w:num>
  <w:num w:numId="36" w16cid:durableId="1396857059">
    <w:abstractNumId w:val="15"/>
  </w:num>
  <w:num w:numId="37" w16cid:durableId="1552500906">
    <w:abstractNumId w:val="4"/>
  </w:num>
  <w:num w:numId="38" w16cid:durableId="1872182737">
    <w:abstractNumId w:val="27"/>
  </w:num>
  <w:num w:numId="39" w16cid:durableId="158081010">
    <w:abstractNumId w:val="29"/>
  </w:num>
  <w:num w:numId="40" w16cid:durableId="503083240">
    <w:abstractNumId w:val="22"/>
  </w:num>
  <w:num w:numId="41" w16cid:durableId="283972210">
    <w:abstractNumId w:val="24"/>
  </w:num>
  <w:num w:numId="42" w16cid:durableId="150876899">
    <w:abstractNumId w:val="47"/>
  </w:num>
  <w:num w:numId="43" w16cid:durableId="345447228">
    <w:abstractNumId w:val="46"/>
  </w:num>
  <w:num w:numId="44" w16cid:durableId="475150487">
    <w:abstractNumId w:val="19"/>
  </w:num>
  <w:num w:numId="45" w16cid:durableId="1240870998">
    <w:abstractNumId w:val="16"/>
  </w:num>
  <w:num w:numId="46" w16cid:durableId="645862067">
    <w:abstractNumId w:val="7"/>
  </w:num>
  <w:num w:numId="47" w16cid:durableId="431706730">
    <w:abstractNumId w:val="21"/>
  </w:num>
  <w:num w:numId="48" w16cid:durableId="49842779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13"/>
  <w:proofState w:spelling="clean" w:grammar="clean"/>
  <w:defaultTabStop w:val="708"/>
  <w:evenAndOddHeaders/>
  <w:characterSpacingControl w:val="doNotCompress"/>
  <w:footnotePr>
    <w:footnote w:id="-1"/>
    <w:footnote w:id="0"/>
  </w:footnotePr>
  <w:endnotePr>
    <w:endnote w:id="-1"/>
    <w:endnote w:id="0"/>
  </w:endnotePr>
  <w:compat>
    <w:useFELayou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890253"/>
    <w:rsid w:val="00006DCE"/>
    <w:rsid w:val="0001458C"/>
    <w:rsid w:val="00014C5D"/>
    <w:rsid w:val="00017268"/>
    <w:rsid w:val="00017F9F"/>
    <w:rsid w:val="00021257"/>
    <w:rsid w:val="00031A55"/>
    <w:rsid w:val="000437B8"/>
    <w:rsid w:val="00050E40"/>
    <w:rsid w:val="00051E7D"/>
    <w:rsid w:val="00055095"/>
    <w:rsid w:val="00094C6C"/>
    <w:rsid w:val="000A5BD6"/>
    <w:rsid w:val="000A7AC8"/>
    <w:rsid w:val="000B009C"/>
    <w:rsid w:val="000C5551"/>
    <w:rsid w:val="000D2710"/>
    <w:rsid w:val="000D7C36"/>
    <w:rsid w:val="000E4763"/>
    <w:rsid w:val="000E750A"/>
    <w:rsid w:val="000E7E0E"/>
    <w:rsid w:val="000F1304"/>
    <w:rsid w:val="000F72EC"/>
    <w:rsid w:val="00102DE9"/>
    <w:rsid w:val="0010319B"/>
    <w:rsid w:val="00111871"/>
    <w:rsid w:val="00112DA9"/>
    <w:rsid w:val="00136EE8"/>
    <w:rsid w:val="00143AA7"/>
    <w:rsid w:val="00144FC0"/>
    <w:rsid w:val="001471F7"/>
    <w:rsid w:val="00147315"/>
    <w:rsid w:val="0015326C"/>
    <w:rsid w:val="0015505A"/>
    <w:rsid w:val="00162DD3"/>
    <w:rsid w:val="00163F0B"/>
    <w:rsid w:val="001662F8"/>
    <w:rsid w:val="001737AF"/>
    <w:rsid w:val="0018112D"/>
    <w:rsid w:val="00181BEE"/>
    <w:rsid w:val="001A17E6"/>
    <w:rsid w:val="001A2ED6"/>
    <w:rsid w:val="001A7E90"/>
    <w:rsid w:val="001C1129"/>
    <w:rsid w:val="001C142E"/>
    <w:rsid w:val="001D0DAA"/>
    <w:rsid w:val="001D15ED"/>
    <w:rsid w:val="001D386B"/>
    <w:rsid w:val="00203174"/>
    <w:rsid w:val="00205192"/>
    <w:rsid w:val="002116B5"/>
    <w:rsid w:val="0022478E"/>
    <w:rsid w:val="0023714B"/>
    <w:rsid w:val="00242214"/>
    <w:rsid w:val="00242C5F"/>
    <w:rsid w:val="002538AB"/>
    <w:rsid w:val="002648AE"/>
    <w:rsid w:val="0026747A"/>
    <w:rsid w:val="00267D00"/>
    <w:rsid w:val="00274229"/>
    <w:rsid w:val="002A0A39"/>
    <w:rsid w:val="002A6C6A"/>
    <w:rsid w:val="002E4D3F"/>
    <w:rsid w:val="002F0123"/>
    <w:rsid w:val="002F4FF1"/>
    <w:rsid w:val="002F6A14"/>
    <w:rsid w:val="003023A5"/>
    <w:rsid w:val="00302B60"/>
    <w:rsid w:val="00302C6C"/>
    <w:rsid w:val="0030479C"/>
    <w:rsid w:val="00315A93"/>
    <w:rsid w:val="00316B13"/>
    <w:rsid w:val="00336B9B"/>
    <w:rsid w:val="00337C0F"/>
    <w:rsid w:val="00337D56"/>
    <w:rsid w:val="003465E6"/>
    <w:rsid w:val="003641D8"/>
    <w:rsid w:val="00366F62"/>
    <w:rsid w:val="003676E5"/>
    <w:rsid w:val="003716B5"/>
    <w:rsid w:val="00371D0D"/>
    <w:rsid w:val="003B0780"/>
    <w:rsid w:val="003B5253"/>
    <w:rsid w:val="003C6DBC"/>
    <w:rsid w:val="003D10C9"/>
    <w:rsid w:val="003D74F6"/>
    <w:rsid w:val="003D7A0D"/>
    <w:rsid w:val="003E22E4"/>
    <w:rsid w:val="003F45F7"/>
    <w:rsid w:val="0040032F"/>
    <w:rsid w:val="004015D6"/>
    <w:rsid w:val="00406808"/>
    <w:rsid w:val="00416896"/>
    <w:rsid w:val="00426B5B"/>
    <w:rsid w:val="004410A9"/>
    <w:rsid w:val="00441F66"/>
    <w:rsid w:val="00450D15"/>
    <w:rsid w:val="00451BCD"/>
    <w:rsid w:val="00461177"/>
    <w:rsid w:val="004611ED"/>
    <w:rsid w:val="00472595"/>
    <w:rsid w:val="00480AC0"/>
    <w:rsid w:val="00494DA7"/>
    <w:rsid w:val="004A0245"/>
    <w:rsid w:val="004A7F46"/>
    <w:rsid w:val="004F1D3B"/>
    <w:rsid w:val="004F3B7C"/>
    <w:rsid w:val="004F4206"/>
    <w:rsid w:val="00502C73"/>
    <w:rsid w:val="00503943"/>
    <w:rsid w:val="00524C5F"/>
    <w:rsid w:val="00525AF0"/>
    <w:rsid w:val="00552420"/>
    <w:rsid w:val="00556A49"/>
    <w:rsid w:val="00557678"/>
    <w:rsid w:val="0056302C"/>
    <w:rsid w:val="00570560"/>
    <w:rsid w:val="00572FE5"/>
    <w:rsid w:val="0058387E"/>
    <w:rsid w:val="00585E75"/>
    <w:rsid w:val="005C2182"/>
    <w:rsid w:val="005C24F3"/>
    <w:rsid w:val="005C6134"/>
    <w:rsid w:val="005D65C4"/>
    <w:rsid w:val="005E5089"/>
    <w:rsid w:val="005E5D3F"/>
    <w:rsid w:val="005F38B4"/>
    <w:rsid w:val="005F7F99"/>
    <w:rsid w:val="006212BB"/>
    <w:rsid w:val="00631EA6"/>
    <w:rsid w:val="00652D19"/>
    <w:rsid w:val="00663293"/>
    <w:rsid w:val="006704C9"/>
    <w:rsid w:val="0067095D"/>
    <w:rsid w:val="00685228"/>
    <w:rsid w:val="00686DAE"/>
    <w:rsid w:val="006B22BE"/>
    <w:rsid w:val="006B3A3A"/>
    <w:rsid w:val="006E22B9"/>
    <w:rsid w:val="006E5153"/>
    <w:rsid w:val="006F0BE5"/>
    <w:rsid w:val="006F2B11"/>
    <w:rsid w:val="007102CE"/>
    <w:rsid w:val="00726AAA"/>
    <w:rsid w:val="00734E7A"/>
    <w:rsid w:val="00753F0C"/>
    <w:rsid w:val="00781A08"/>
    <w:rsid w:val="00785DB1"/>
    <w:rsid w:val="00790E91"/>
    <w:rsid w:val="007957F1"/>
    <w:rsid w:val="007A6247"/>
    <w:rsid w:val="007A7EE0"/>
    <w:rsid w:val="007C6136"/>
    <w:rsid w:val="007D3347"/>
    <w:rsid w:val="007D5B41"/>
    <w:rsid w:val="007F14FD"/>
    <w:rsid w:val="007F231C"/>
    <w:rsid w:val="007F6CA4"/>
    <w:rsid w:val="0080063A"/>
    <w:rsid w:val="008022B9"/>
    <w:rsid w:val="00810E74"/>
    <w:rsid w:val="008141EC"/>
    <w:rsid w:val="0082058F"/>
    <w:rsid w:val="00824966"/>
    <w:rsid w:val="00826DB2"/>
    <w:rsid w:val="00844C1C"/>
    <w:rsid w:val="008721AF"/>
    <w:rsid w:val="00872E63"/>
    <w:rsid w:val="008735E5"/>
    <w:rsid w:val="008766B8"/>
    <w:rsid w:val="00890253"/>
    <w:rsid w:val="008A308B"/>
    <w:rsid w:val="008C10B3"/>
    <w:rsid w:val="008C5E3B"/>
    <w:rsid w:val="008C6ADC"/>
    <w:rsid w:val="008C7FF2"/>
    <w:rsid w:val="008E2142"/>
    <w:rsid w:val="008E2B2C"/>
    <w:rsid w:val="008F40BF"/>
    <w:rsid w:val="00910A00"/>
    <w:rsid w:val="00923DF2"/>
    <w:rsid w:val="009353CB"/>
    <w:rsid w:val="00984D0E"/>
    <w:rsid w:val="009A0EC0"/>
    <w:rsid w:val="009A3FAE"/>
    <w:rsid w:val="009B2625"/>
    <w:rsid w:val="009C63BA"/>
    <w:rsid w:val="009D020C"/>
    <w:rsid w:val="009D4969"/>
    <w:rsid w:val="009D64E3"/>
    <w:rsid w:val="009E199E"/>
    <w:rsid w:val="009E2ECA"/>
    <w:rsid w:val="009E3304"/>
    <w:rsid w:val="009E605C"/>
    <w:rsid w:val="00A04F6D"/>
    <w:rsid w:val="00A30E0F"/>
    <w:rsid w:val="00A46132"/>
    <w:rsid w:val="00A62B51"/>
    <w:rsid w:val="00A91F71"/>
    <w:rsid w:val="00A9354C"/>
    <w:rsid w:val="00AB5873"/>
    <w:rsid w:val="00AE0030"/>
    <w:rsid w:val="00AE2C8B"/>
    <w:rsid w:val="00AF2E7A"/>
    <w:rsid w:val="00AF3255"/>
    <w:rsid w:val="00AF7C94"/>
    <w:rsid w:val="00B0299D"/>
    <w:rsid w:val="00B04044"/>
    <w:rsid w:val="00B433E8"/>
    <w:rsid w:val="00B467F8"/>
    <w:rsid w:val="00B503B5"/>
    <w:rsid w:val="00B54CED"/>
    <w:rsid w:val="00B707A5"/>
    <w:rsid w:val="00B94AEE"/>
    <w:rsid w:val="00BA074B"/>
    <w:rsid w:val="00BE1149"/>
    <w:rsid w:val="00BE6FDA"/>
    <w:rsid w:val="00BF09BB"/>
    <w:rsid w:val="00C06F65"/>
    <w:rsid w:val="00C104F9"/>
    <w:rsid w:val="00C12113"/>
    <w:rsid w:val="00C14C09"/>
    <w:rsid w:val="00C25849"/>
    <w:rsid w:val="00C27C55"/>
    <w:rsid w:val="00C46100"/>
    <w:rsid w:val="00C478DD"/>
    <w:rsid w:val="00C555C7"/>
    <w:rsid w:val="00C56702"/>
    <w:rsid w:val="00C63706"/>
    <w:rsid w:val="00C779A5"/>
    <w:rsid w:val="00C851BB"/>
    <w:rsid w:val="00C85FED"/>
    <w:rsid w:val="00C90F30"/>
    <w:rsid w:val="00C942E0"/>
    <w:rsid w:val="00CA0D8C"/>
    <w:rsid w:val="00CA1035"/>
    <w:rsid w:val="00CA1D42"/>
    <w:rsid w:val="00CB1CBF"/>
    <w:rsid w:val="00CB3727"/>
    <w:rsid w:val="00CB74BA"/>
    <w:rsid w:val="00CC3AB6"/>
    <w:rsid w:val="00CC55D7"/>
    <w:rsid w:val="00CC570E"/>
    <w:rsid w:val="00CE69D7"/>
    <w:rsid w:val="00CE7437"/>
    <w:rsid w:val="00D0236E"/>
    <w:rsid w:val="00D17D83"/>
    <w:rsid w:val="00D22B8A"/>
    <w:rsid w:val="00D31F02"/>
    <w:rsid w:val="00D33CB0"/>
    <w:rsid w:val="00D517FC"/>
    <w:rsid w:val="00D6269C"/>
    <w:rsid w:val="00D705EE"/>
    <w:rsid w:val="00D860F2"/>
    <w:rsid w:val="00DA6E73"/>
    <w:rsid w:val="00DE6219"/>
    <w:rsid w:val="00E02B36"/>
    <w:rsid w:val="00E02DCF"/>
    <w:rsid w:val="00E07275"/>
    <w:rsid w:val="00E07CD0"/>
    <w:rsid w:val="00E07EDE"/>
    <w:rsid w:val="00E147E6"/>
    <w:rsid w:val="00E15C01"/>
    <w:rsid w:val="00E20F96"/>
    <w:rsid w:val="00E265F6"/>
    <w:rsid w:val="00E3679B"/>
    <w:rsid w:val="00E438A9"/>
    <w:rsid w:val="00E47AE8"/>
    <w:rsid w:val="00E53449"/>
    <w:rsid w:val="00E66493"/>
    <w:rsid w:val="00E745E3"/>
    <w:rsid w:val="00E81525"/>
    <w:rsid w:val="00E835CD"/>
    <w:rsid w:val="00E8680F"/>
    <w:rsid w:val="00E9587F"/>
    <w:rsid w:val="00ED7B14"/>
    <w:rsid w:val="00EF6219"/>
    <w:rsid w:val="00F04CCD"/>
    <w:rsid w:val="00F07724"/>
    <w:rsid w:val="00F321EB"/>
    <w:rsid w:val="00F33F16"/>
    <w:rsid w:val="00F46C73"/>
    <w:rsid w:val="00F51ECE"/>
    <w:rsid w:val="00F52969"/>
    <w:rsid w:val="00F66715"/>
    <w:rsid w:val="00F67A8F"/>
    <w:rsid w:val="00F75452"/>
    <w:rsid w:val="00FA084C"/>
    <w:rsid w:val="00FA4B2A"/>
    <w:rsid w:val="00FB2968"/>
    <w:rsid w:val="00FC10B8"/>
    <w:rsid w:val="00FD6A3E"/>
    <w:rsid w:val="00FE0837"/>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D765769"/>
  <w15:docId w15:val="{A7BD4E93-C9C4-4644-B66A-6906A747C2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algun Gothic" w:hAnsi="Times New Roman" w:cs="Times New Roman"/>
        <w:lang w:val="en-GB" w:eastAsia="en-GB" w:bidi="ar-SA"/>
      </w:rPr>
    </w:rPrDefault>
    <w:pPrDefault>
      <w:pPr>
        <w:suppressAutoHyphens/>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footer" w:uiPriority="99"/>
    <w:lsdException w:name="caption" w:qFormat="1"/>
    <w:lsdException w:name="Title" w:uiPriority="10" w:qFormat="1"/>
    <w:lsdException w:name="Default Paragraph Font" w:uiPriority="1"/>
    <w:lsdException w:name="Body Text" w:uiPriority="1" w:qFormat="1"/>
    <w:lsdException w:name="Subtitle" w:qFormat="1"/>
    <w:lsdException w:name="Hyperlink" w:uiPriority="99"/>
    <w:lsdException w:name="Strong" w:uiPriority="22" w:qFormat="1"/>
    <w:lsdException w:name="Emphasis" w:uiPriority="20"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2695E"/>
    <w:pPr>
      <w:ind w:firstLine="227"/>
      <w:jc w:val="both"/>
    </w:pPr>
    <w:rPr>
      <w:rFonts w:ascii="Times" w:hAnsi="Times"/>
      <w:lang w:val="en-US" w:eastAsia="de-DE"/>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
    <w:basedOn w:val="Normal"/>
    <w:next w:val="Normal"/>
    <w:link w:val="Heading1Char"/>
    <w:qFormat/>
    <w:rsid w:val="002B66F5"/>
    <w:pPr>
      <w:keepNext/>
      <w:keepLines/>
      <w:numPr>
        <w:numId w:val="1"/>
      </w:numPr>
      <w:tabs>
        <w:tab w:val="left" w:pos="567"/>
      </w:tabs>
      <w:spacing w:before="480" w:after="240" w:line="280" w:lineRule="exact"/>
      <w:jc w:val="left"/>
      <w:outlineLvl w:val="0"/>
    </w:pPr>
    <w:rPr>
      <w:b/>
      <w:sz w:val="24"/>
    </w:rPr>
  </w:style>
  <w:style w:type="paragraph" w:styleId="Heading2">
    <w:name w:val="heading 2"/>
    <w:aliases w:val="h2,H2,H21,Œ©o‚µ 2,?co??E 2,뙥2,?c1,?co?ƒÊ 2,?2,Œ1,Œ2,Titre 2,Œ©1,Œ©2,Œ©_o‚µ 2,2,Header 2,2nd level,DO NOT USE_h2,título 2,mobil-heading2,UNDERRUBRIK 1-2,Sub-section,Heading 2 Char1,Heading 2 Char Char,Heading 2 Char1 Char Char,Head2A,level 2"/>
    <w:basedOn w:val="Normal"/>
    <w:next w:val="Normal"/>
    <w:link w:val="Heading2Char"/>
    <w:qFormat/>
    <w:rsid w:val="002B66F5"/>
    <w:pPr>
      <w:keepNext/>
      <w:keepLines/>
      <w:numPr>
        <w:ilvl w:val="1"/>
        <w:numId w:val="1"/>
      </w:numPr>
      <w:spacing w:before="340" w:after="200"/>
      <w:outlineLvl w:val="1"/>
    </w:pPr>
    <w:rPr>
      <w:b/>
    </w:rPr>
  </w:style>
  <w:style w:type="paragraph" w:styleId="Heading3">
    <w:name w:val="heading 3"/>
    <w:aliases w:val="H3,H31,Org Heading 1,h3,Titre 3,mobil-heading3,Übers3,3,Heading 3 Char1 Char,Heading 3 Char Char Char,Title3,GS_3,0H,bullet,b,3 bullet,SECOND,Bullet,Second,l3,kopregel 3,EIVIS Title 3,Titre C,Guide 3,heading 3,Sec II,h31,H32,h32"/>
    <w:basedOn w:val="Normal"/>
    <w:next w:val="Normal"/>
    <w:link w:val="Heading3Char"/>
    <w:qFormat/>
    <w:rsid w:val="002B66F5"/>
    <w:pPr>
      <w:keepNext/>
      <w:keepLines/>
      <w:numPr>
        <w:ilvl w:val="2"/>
        <w:numId w:val="1"/>
      </w:numPr>
      <w:spacing w:before="340" w:after="200"/>
      <w:outlineLvl w:val="2"/>
    </w:pPr>
    <w:rPr>
      <w:b/>
    </w:rPr>
  </w:style>
  <w:style w:type="paragraph" w:styleId="Heading4">
    <w:name w:val="heading 4"/>
    <w:aliases w:val="h4,H4,H41,Org Heading 2,Heading 4 Char1 Char,Heading 4 Char Char Char,Title4,GS_4,ASSET_heading4,EIVIS Title 4,DesignT4,h41,h42,H42,h43,H43,h44,H44,h45,H45,dash,d,4 dash,T4,heading 4,Titre 4 Char,Titre 4,First Subheadin"/>
    <w:basedOn w:val="Normal"/>
    <w:next w:val="Normal"/>
    <w:link w:val="Heading4Char"/>
    <w:qFormat/>
    <w:rsid w:val="002B66F5"/>
    <w:pPr>
      <w:keepNext/>
      <w:tabs>
        <w:tab w:val="left" w:pos="680"/>
      </w:tabs>
      <w:spacing w:before="200" w:after="80"/>
      <w:ind w:firstLine="0"/>
      <w:jc w:val="left"/>
      <w:outlineLvl w:val="3"/>
    </w:pPr>
    <w:rPr>
      <w:i/>
      <w:sz w:val="18"/>
    </w:rPr>
  </w:style>
  <w:style w:type="paragraph" w:styleId="Heading5">
    <w:name w:val="heading 5"/>
    <w:aliases w:val="h5,H5,H51,Titre 5,DO NOT USE_h5,Appendix A to X,Heading 5   Appendix A to X,5 sub-bullet,sb,4,Indent"/>
    <w:basedOn w:val="Normal"/>
    <w:next w:val="Normal"/>
    <w:qFormat/>
    <w:rsid w:val="002B66F5"/>
    <w:pPr>
      <w:numPr>
        <w:ilvl w:val="4"/>
        <w:numId w:val="1"/>
      </w:numPr>
      <w:spacing w:before="240" w:after="60"/>
      <w:outlineLvl w:val="4"/>
    </w:pPr>
    <w:rPr>
      <w:rFonts w:ascii="Arial" w:hAnsi="Arial"/>
      <w:sz w:val="22"/>
    </w:rPr>
  </w:style>
  <w:style w:type="paragraph" w:styleId="Heading6">
    <w:name w:val="heading 6"/>
    <w:aliases w:val="h6,H6,H61,Titre 6,TOC header,Bullet list,sub-dash,sd,5,Appendix,T1"/>
    <w:basedOn w:val="Normal"/>
    <w:next w:val="Normal"/>
    <w:qFormat/>
    <w:rsid w:val="002B66F5"/>
    <w:pPr>
      <w:numPr>
        <w:ilvl w:val="5"/>
        <w:numId w:val="1"/>
      </w:numPr>
      <w:spacing w:before="240" w:after="60"/>
      <w:outlineLvl w:val="5"/>
    </w:pPr>
    <w:rPr>
      <w:i/>
      <w:sz w:val="22"/>
    </w:rPr>
  </w:style>
  <w:style w:type="paragraph" w:styleId="Heading7">
    <w:name w:val="heading 7"/>
    <w:basedOn w:val="Normal"/>
    <w:next w:val="Normal"/>
    <w:qFormat/>
    <w:rsid w:val="002B66F5"/>
    <w:pPr>
      <w:numPr>
        <w:ilvl w:val="6"/>
        <w:numId w:val="1"/>
      </w:numPr>
      <w:spacing w:before="240" w:after="60"/>
      <w:outlineLvl w:val="6"/>
    </w:pPr>
    <w:rPr>
      <w:rFonts w:ascii="Arial" w:hAnsi="Arial"/>
    </w:rPr>
  </w:style>
  <w:style w:type="paragraph" w:styleId="Heading8">
    <w:name w:val="heading 8"/>
    <w:basedOn w:val="Normal"/>
    <w:next w:val="Normal"/>
    <w:qFormat/>
    <w:rsid w:val="002B66F5"/>
    <w:pPr>
      <w:numPr>
        <w:ilvl w:val="7"/>
        <w:numId w:val="1"/>
      </w:numPr>
      <w:spacing w:before="240" w:after="60"/>
      <w:outlineLvl w:val="7"/>
    </w:pPr>
    <w:rPr>
      <w:rFonts w:ascii="Arial" w:hAnsi="Arial"/>
      <w:i/>
    </w:rPr>
  </w:style>
  <w:style w:type="paragraph" w:styleId="Heading9">
    <w:name w:val="heading 9"/>
    <w:basedOn w:val="Normal"/>
    <w:next w:val="Normal"/>
    <w:qFormat/>
    <w:rsid w:val="002B66F5"/>
    <w:pPr>
      <w:numPr>
        <w:ilvl w:val="8"/>
        <w:numId w:val="1"/>
      </w:num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sid w:val="00BA5679"/>
    <w:rPr>
      <w:color w:val="0000FF"/>
      <w:u w:val="single"/>
    </w:rPr>
  </w:style>
  <w:style w:type="character" w:customStyle="1" w:styleId="FootnoteCharacters">
    <w:name w:val="Footnote Characters"/>
    <w:semiHidden/>
    <w:qFormat/>
    <w:rsid w:val="0053704E"/>
    <w:rPr>
      <w:position w:val="0"/>
      <w:sz w:val="12"/>
      <w:vertAlign w:val="baseline"/>
    </w:rPr>
  </w:style>
  <w:style w:type="character" w:customStyle="1" w:styleId="FootnoteAnchor">
    <w:name w:val="Footnote Anchor"/>
    <w:rPr>
      <w:position w:val="0"/>
      <w:sz w:val="12"/>
      <w:vertAlign w:val="baseline"/>
    </w:rPr>
  </w:style>
  <w:style w:type="character" w:styleId="PageNumber">
    <w:name w:val="page number"/>
    <w:qFormat/>
    <w:rsid w:val="00210248"/>
    <w:rPr>
      <w:sz w:val="18"/>
    </w:rPr>
  </w:style>
  <w:style w:type="character" w:customStyle="1" w:styleId="HeaderChar">
    <w:name w:val="Header Char"/>
    <w:link w:val="Header"/>
    <w:qFormat/>
    <w:rsid w:val="007608F0"/>
    <w:rPr>
      <w:sz w:val="18"/>
      <w:lang w:val="en-US" w:eastAsia="de-DE" w:bidi="ar-SA"/>
    </w:rPr>
  </w:style>
  <w:style w:type="character" w:customStyle="1" w:styleId="runninghead-leftZchn">
    <w:name w:val="running head - left Zchn"/>
    <w:qFormat/>
    <w:rsid w:val="007608F0"/>
    <w:rPr>
      <w:sz w:val="18"/>
      <w:szCs w:val="18"/>
      <w:lang w:val="en-US" w:eastAsia="de-DE" w:bidi="ar-SA"/>
    </w:rPr>
  </w:style>
  <w:style w:type="character" w:customStyle="1" w:styleId="PlainTextChar">
    <w:name w:val="Plain Text Char"/>
    <w:link w:val="PlainText"/>
    <w:qFormat/>
    <w:rsid w:val="0035112D"/>
    <w:rPr>
      <w:rFonts w:ascii="Consolas" w:hAnsi="Consolas"/>
      <w:sz w:val="21"/>
      <w:szCs w:val="21"/>
      <w:lang w:val="en-US"/>
    </w:rPr>
  </w:style>
  <w:style w:type="character" w:customStyle="1" w:styleId="BalloonTextChar">
    <w:name w:val="Balloon Text Char"/>
    <w:link w:val="BalloonText"/>
    <w:qFormat/>
    <w:rsid w:val="00FE45A3"/>
    <w:rPr>
      <w:rFonts w:ascii="Malgun Gothic" w:hAnsi="Malgun Gothic"/>
      <w:sz w:val="18"/>
      <w:szCs w:val="18"/>
      <w:lang w:val="en-US" w:eastAsia="de-DE"/>
    </w:rPr>
  </w:style>
  <w:style w:type="character" w:styleId="CommentReference">
    <w:name w:val="annotation reference"/>
    <w:qFormat/>
    <w:rsid w:val="00134992"/>
    <w:rPr>
      <w:sz w:val="18"/>
      <w:szCs w:val="18"/>
    </w:rPr>
  </w:style>
  <w:style w:type="character" w:customStyle="1" w:styleId="CommentTextChar">
    <w:name w:val="Comment Text Char"/>
    <w:link w:val="CommentText"/>
    <w:qFormat/>
    <w:rsid w:val="00134992"/>
    <w:rPr>
      <w:rFonts w:ascii="Times" w:hAnsi="Times"/>
      <w:lang w:eastAsia="de-DE"/>
    </w:rPr>
  </w:style>
  <w:style w:type="character" w:customStyle="1" w:styleId="CommentSubjectChar">
    <w:name w:val="Comment Subject Char"/>
    <w:link w:val="CommentSubject"/>
    <w:qFormat/>
    <w:rsid w:val="00134992"/>
    <w:rPr>
      <w:rFonts w:ascii="Times" w:hAnsi="Times"/>
      <w:b/>
      <w:bCs/>
      <w:lang w:eastAsia="de-DE"/>
    </w:rPr>
  </w:style>
  <w:style w:type="character" w:customStyle="1" w:styleId="EndnoteTextChar">
    <w:name w:val="Endnote Text Char"/>
    <w:link w:val="EndnoteText"/>
    <w:qFormat/>
    <w:rsid w:val="00035BCE"/>
    <w:rPr>
      <w:rFonts w:ascii="Times" w:hAnsi="Times"/>
      <w:lang w:val="en-US" w:eastAsia="de-DE"/>
    </w:rPr>
  </w:style>
  <w:style w:type="character" w:customStyle="1" w:styleId="EndnoteCharacters">
    <w:name w:val="Endnote Characters"/>
    <w:qFormat/>
    <w:rsid w:val="00035BCE"/>
    <w:rPr>
      <w:vertAlign w:val="superscript"/>
    </w:rPr>
  </w:style>
  <w:style w:type="character" w:customStyle="1" w:styleId="EndnoteAnchor">
    <w:name w:val="Endnote Anchor"/>
    <w:rPr>
      <w:vertAlign w:val="superscript"/>
    </w:rPr>
  </w:style>
  <w:style w:type="character" w:customStyle="1" w:styleId="detailvaluealt1">
    <w:name w:val="detailvaluealt1"/>
    <w:qFormat/>
    <w:rsid w:val="001E33B0"/>
    <w:rPr>
      <w:rFonts w:ascii="Verdana" w:hAnsi="Verdana"/>
      <w:b/>
      <w:bCs/>
      <w:strike w:val="0"/>
      <w:dstrike w:val="0"/>
      <w:color w:val="000000"/>
      <w:u w:val="none"/>
      <w:effect w:val="none"/>
      <w:shd w:val="clear" w:color="auto" w:fill="F7FAFD"/>
    </w:rPr>
  </w:style>
  <w:style w:type="character" w:styleId="FollowedHyperlink">
    <w:name w:val="FollowedHyperlink"/>
    <w:rsid w:val="00D56E83"/>
    <w:rPr>
      <w:color w:val="800080"/>
      <w:u w:val="single"/>
    </w:rPr>
  </w:style>
  <w:style w:type="character" w:customStyle="1" w:styleId="FooterChar">
    <w:name w:val="Footer Char"/>
    <w:link w:val="Footer"/>
    <w:uiPriority w:val="99"/>
    <w:qFormat/>
    <w:rsid w:val="00CA41B9"/>
    <w:rPr>
      <w:rFonts w:ascii="Times" w:hAnsi="Times"/>
      <w:lang w:eastAsia="de-DE"/>
    </w:rPr>
  </w:style>
  <w:style w:type="character" w:customStyle="1" w:styleId="FootnoteTextChar">
    <w:name w:val="Footnote Text Char"/>
    <w:link w:val="FootnoteText"/>
    <w:semiHidden/>
    <w:qFormat/>
    <w:rsid w:val="00157C05"/>
    <w:rPr>
      <w:rFonts w:ascii="Times" w:hAnsi="Times"/>
      <w:sz w:val="18"/>
      <w:lang w:val="en-US" w:eastAsia="de-DE"/>
    </w:rPr>
  </w:style>
  <w:style w:type="character" w:styleId="Strong">
    <w:name w:val="Strong"/>
    <w:uiPriority w:val="22"/>
    <w:qFormat/>
    <w:rsid w:val="00A94C3E"/>
    <w:rPr>
      <w:b/>
      <w:bCs/>
    </w:rPr>
  </w:style>
  <w:style w:type="character" w:styleId="Emphasis">
    <w:name w:val="Emphasis"/>
    <w:uiPriority w:val="20"/>
    <w:qFormat/>
    <w:rsid w:val="002156A4"/>
    <w:rPr>
      <w:i/>
      <w:iCs/>
    </w:rPr>
  </w:style>
  <w:style w:type="character" w:customStyle="1" w:styleId="gsggs1">
    <w:name w:val="gs_ggs1"/>
    <w:basedOn w:val="DefaultParagraphFont"/>
    <w:qFormat/>
    <w:rsid w:val="00431B72"/>
  </w:style>
  <w:style w:type="character" w:customStyle="1" w:styleId="gsctg1">
    <w:name w:val="gs_ctg1"/>
    <w:qFormat/>
    <w:rsid w:val="00431B72"/>
    <w:rPr>
      <w:b/>
      <w:bCs/>
      <w:color w:val="7777CC"/>
      <w:sz w:val="24"/>
      <w:szCs w:val="24"/>
    </w:rPr>
  </w:style>
  <w:style w:type="character" w:customStyle="1" w:styleId="gsa1">
    <w:name w:val="gs_a1"/>
    <w:qFormat/>
    <w:rsid w:val="00431B72"/>
    <w:rPr>
      <w:color w:val="008000"/>
    </w:rPr>
  </w:style>
  <w:style w:type="character" w:customStyle="1" w:styleId="apple-style-span">
    <w:name w:val="apple-style-span"/>
    <w:basedOn w:val="DefaultParagraphFont"/>
    <w:qFormat/>
    <w:rsid w:val="00D0274A"/>
  </w:style>
  <w:style w:type="character" w:styleId="UnresolvedMention">
    <w:name w:val="Unresolved Mention"/>
    <w:uiPriority w:val="99"/>
    <w:semiHidden/>
    <w:unhideWhenUsed/>
    <w:qFormat/>
    <w:rsid w:val="0066719C"/>
    <w:rPr>
      <w:color w:val="605E5C"/>
      <w:shd w:val="clear" w:color="auto" w:fill="E1DFDD"/>
    </w:rPr>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link w:val="Heading1"/>
    <w:qFormat/>
    <w:rsid w:val="00B822AA"/>
    <w:rPr>
      <w:rFonts w:ascii="Times" w:hAnsi="Times"/>
      <w:b/>
      <w:sz w:val="24"/>
      <w:lang w:val="en-US" w:eastAsia="de-DE"/>
    </w:rPr>
  </w:style>
  <w:style w:type="character" w:customStyle="1" w:styleId="Heading1Carattere">
    <w:name w:val="Heading1 Carattere"/>
    <w:link w:val="heading10"/>
    <w:qFormat/>
    <w:rsid w:val="007C16CC"/>
    <w:rPr>
      <w:rFonts w:eastAsia="Arial"/>
      <w:b/>
      <w:color w:val="000000"/>
      <w:sz w:val="24"/>
      <w:szCs w:val="24"/>
      <w:lang w:val="en-US" w:eastAsia="en-US"/>
    </w:rPr>
  </w:style>
  <w:style w:type="character" w:customStyle="1" w:styleId="Heading2Carattere">
    <w:name w:val="Heading2 Carattere"/>
    <w:link w:val="heading20"/>
    <w:qFormat/>
    <w:rsid w:val="007C16CC"/>
    <w:rPr>
      <w:rFonts w:eastAsia="Times New Roman"/>
      <w:b/>
      <w:color w:val="000000"/>
      <w:sz w:val="22"/>
      <w:szCs w:val="22"/>
      <w:lang w:val="en-US" w:eastAsia="en-US"/>
    </w:rPr>
  </w:style>
  <w:style w:type="character" w:customStyle="1" w:styleId="Heading3Carattere">
    <w:name w:val="Heading3 Carattere"/>
    <w:link w:val="heading30"/>
    <w:qFormat/>
    <w:rsid w:val="007C16CC"/>
    <w:rPr>
      <w:rFonts w:eastAsia="Times New Roman"/>
      <w:b/>
      <w:color w:val="000000"/>
      <w:lang w:val="en-US" w:eastAsia="en-US"/>
    </w:rPr>
  </w:style>
  <w:style w:type="character" w:customStyle="1" w:styleId="BodyTextChar">
    <w:name w:val="Body Text Char"/>
    <w:basedOn w:val="DefaultParagraphFont"/>
    <w:link w:val="BodyText"/>
    <w:uiPriority w:val="1"/>
    <w:qFormat/>
    <w:rsid w:val="007E56BE"/>
    <w:rPr>
      <w:rFonts w:ascii="Arial" w:eastAsia="Arial" w:hAnsi="Arial" w:cs="Arial"/>
      <w:sz w:val="24"/>
      <w:szCs w:val="24"/>
      <w:lang w:val="en-US" w:eastAsia="en-US"/>
    </w:rPr>
  </w:style>
  <w:style w:type="character" w:customStyle="1" w:styleId="TitleChar">
    <w:name w:val="Title Char"/>
    <w:basedOn w:val="DefaultParagraphFont"/>
    <w:link w:val="Title"/>
    <w:uiPriority w:val="10"/>
    <w:qFormat/>
    <w:rsid w:val="007E56BE"/>
    <w:rPr>
      <w:rFonts w:ascii="Arial" w:eastAsia="Arial" w:hAnsi="Arial" w:cs="Arial"/>
      <w:b/>
      <w:bCs/>
      <w:sz w:val="29"/>
      <w:szCs w:val="29"/>
      <w:u w:val="single" w:color="000000"/>
      <w:lang w:val="en-US" w:eastAsia="en-US"/>
    </w:rPr>
  </w:style>
  <w:style w:type="character" w:customStyle="1" w:styleId="NumberingSymbols">
    <w:name w:val="Numbering Symbols"/>
    <w:qFormat/>
  </w:style>
  <w:style w:type="character" w:customStyle="1" w:styleId="Bullets">
    <w:name w:val="Bullets"/>
    <w:qFormat/>
    <w:rPr>
      <w:rFonts w:ascii="OpenSymbol" w:eastAsia="OpenSymbol" w:hAnsi="OpenSymbol" w:cs="OpenSymbol"/>
    </w:rPr>
  </w:style>
  <w:style w:type="character" w:customStyle="1" w:styleId="ForewordTextChar">
    <w:name w:val="Foreword Text Char"/>
    <w:qFormat/>
    <w:rPr>
      <w:rFonts w:ascii="Cambria" w:eastAsia="Calibri" w:hAnsi="Cambria" w:cs="Times New Roman"/>
      <w:lang w:val="fr-FR" w:eastAsia="en-US"/>
    </w:rPr>
  </w:style>
  <w:style w:type="character" w:customStyle="1" w:styleId="Heading5Carattere">
    <w:name w:val="Heading5 Carattere"/>
    <w:qFormat/>
    <w:rPr>
      <w:rFonts w:ascii="Times New Roman" w:hAnsi="Times New Roman" w:cs="Times New Roman"/>
      <w:bCs/>
      <w:i/>
      <w:iCs/>
      <w:color w:val="000000"/>
      <w:sz w:val="20"/>
      <w:szCs w:val="20"/>
    </w:rPr>
  </w:style>
  <w:style w:type="character" w:customStyle="1" w:styleId="Heading4Carattere">
    <w:name w:val="Heading4 Carattere"/>
    <w:qFormat/>
    <w:rPr>
      <w:rFonts w:ascii="Times New Roman" w:eastAsia="Times New Roman" w:hAnsi="Times New Roman" w:cs="Times New Roman"/>
      <w:b/>
      <w:i/>
      <w:iCs/>
      <w:color w:val="000000"/>
      <w:sz w:val="20"/>
      <w:szCs w:val="20"/>
    </w:rPr>
  </w:style>
  <w:style w:type="character" w:customStyle="1" w:styleId="Heading1Carattere0">
    <w:name w:val="Heading 1 Carattere"/>
    <w:qFormat/>
    <w:rPr>
      <w:b/>
      <w:color w:val="000000"/>
      <w:sz w:val="24"/>
      <w:szCs w:val="24"/>
    </w:rPr>
  </w:style>
  <w:style w:type="character" w:customStyle="1" w:styleId="SoggettocommentoCarattere">
    <w:name w:val="Soggetto commento Carattere"/>
    <w:qFormat/>
    <w:rPr>
      <w:b/>
      <w:bCs/>
      <w:sz w:val="20"/>
      <w:szCs w:val="20"/>
    </w:rPr>
  </w:style>
  <w:style w:type="character" w:customStyle="1" w:styleId="TestofumettoCarattere">
    <w:name w:val="Testo fumetto Carattere"/>
    <w:qFormat/>
    <w:rPr>
      <w:rFonts w:ascii="Segoe UI" w:hAnsi="Segoe UI" w:cs="Segoe UI"/>
      <w:sz w:val="18"/>
      <w:szCs w:val="18"/>
    </w:rPr>
  </w:style>
  <w:style w:type="character" w:customStyle="1" w:styleId="TestocommentoCarattere">
    <w:name w:val="Testo commento Carattere"/>
    <w:qFormat/>
    <w:rPr>
      <w:sz w:val="20"/>
      <w:szCs w:val="20"/>
    </w:rPr>
  </w:style>
  <w:style w:type="character" w:customStyle="1" w:styleId="PidipaginaCarattere">
    <w:name w:val="Piè di pagina Carattere"/>
    <w:qFormat/>
    <w:rPr>
      <w:rFonts w:eastAsia="Arial" w:cs="Arial"/>
    </w:rPr>
  </w:style>
  <w:style w:type="character" w:customStyle="1" w:styleId="IntestazioneCarattere">
    <w:name w:val="Intestazione Carattere"/>
    <w:qFormat/>
    <w:rPr>
      <w:rFonts w:eastAsia="Arial" w:cs="Arial"/>
    </w:rPr>
  </w:style>
  <w:style w:type="character" w:customStyle="1" w:styleId="UnresolvedMention1">
    <w:name w:val="Unresolved Mention1"/>
    <w:qFormat/>
    <w:rPr>
      <w:color w:val="605E5C"/>
      <w:shd w:val="clear" w:color="auto" w:fill="E1DFDD"/>
    </w:rPr>
  </w:style>
  <w:style w:type="character" w:customStyle="1" w:styleId="CorpotestoCarattere">
    <w:name w:val="Corpo testo Carattere"/>
    <w:qFormat/>
    <w:rPr>
      <w:rFonts w:eastAsia="Arial" w:cs="Arial"/>
      <w:sz w:val="24"/>
      <w:szCs w:val="24"/>
    </w:rPr>
  </w:style>
  <w:style w:type="character" w:customStyle="1" w:styleId="TestonotadichiusuraCarattere">
    <w:name w:val="Testo nota di chiusura Carattere"/>
    <w:qFormat/>
    <w:rPr>
      <w:sz w:val="20"/>
    </w:rPr>
  </w:style>
  <w:style w:type="character" w:customStyle="1" w:styleId="TestonotaapidipaginaCarattere">
    <w:name w:val="Testo nota a piè di pagina Carattere"/>
    <w:qFormat/>
    <w:rPr>
      <w:sz w:val="18"/>
    </w:rPr>
  </w:style>
  <w:style w:type="character" w:customStyle="1" w:styleId="CaptionChar">
    <w:name w:val="Caption Char"/>
    <w:qFormat/>
  </w:style>
  <w:style w:type="character" w:customStyle="1" w:styleId="CitazioneintensaCarattere">
    <w:name w:val="Citazione intensa Carattere"/>
    <w:qFormat/>
    <w:rPr>
      <w:i/>
    </w:rPr>
  </w:style>
  <w:style w:type="character" w:customStyle="1" w:styleId="CitazioneCarattere">
    <w:name w:val="Citazione Carattere"/>
    <w:qFormat/>
    <w:rPr>
      <w:i/>
    </w:rPr>
  </w:style>
  <w:style w:type="character" w:customStyle="1" w:styleId="SottotitoloCarattere">
    <w:name w:val="Sottotitolo Carattere"/>
    <w:qFormat/>
    <w:rPr>
      <w:sz w:val="24"/>
      <w:szCs w:val="24"/>
    </w:rPr>
  </w:style>
  <w:style w:type="character" w:customStyle="1" w:styleId="TitoloCarattere">
    <w:name w:val="Titolo Carattere"/>
    <w:qFormat/>
    <w:rPr>
      <w:sz w:val="48"/>
      <w:szCs w:val="48"/>
    </w:rPr>
  </w:style>
  <w:style w:type="character" w:customStyle="1" w:styleId="Titolo9Carattere">
    <w:name w:val="Titolo 9 Carattere"/>
    <w:qFormat/>
    <w:rPr>
      <w:rFonts w:eastAsia="Arial" w:cs="Arial"/>
      <w:i/>
      <w:iCs/>
      <w:sz w:val="21"/>
      <w:szCs w:val="21"/>
    </w:rPr>
  </w:style>
  <w:style w:type="character" w:customStyle="1" w:styleId="Titolo8Carattere">
    <w:name w:val="Titolo 8 Carattere"/>
    <w:qFormat/>
    <w:rPr>
      <w:rFonts w:eastAsia="Arial" w:cs="Arial"/>
      <w:i/>
      <w:iCs/>
    </w:rPr>
  </w:style>
  <w:style w:type="character" w:customStyle="1" w:styleId="Titolo7Carattere">
    <w:name w:val="Titolo 7 Carattere"/>
    <w:qFormat/>
    <w:rPr>
      <w:rFonts w:eastAsia="Arial" w:cs="Arial"/>
      <w:b/>
      <w:bCs/>
      <w:i/>
      <w:iCs/>
    </w:rPr>
  </w:style>
  <w:style w:type="character" w:customStyle="1" w:styleId="Titolo6Carattere">
    <w:name w:val="Titolo 6 Carattere"/>
    <w:qFormat/>
    <w:rPr>
      <w:rFonts w:eastAsia="Arial" w:cs="Arial"/>
      <w:b/>
      <w:bCs/>
    </w:rPr>
  </w:style>
  <w:style w:type="character" w:customStyle="1" w:styleId="Titolo5Carattere">
    <w:name w:val="Titolo 5 Carattere"/>
    <w:qFormat/>
    <w:rPr>
      <w:rFonts w:eastAsia="Arial" w:cs="Arial"/>
      <w:b/>
      <w:bCs/>
      <w:sz w:val="24"/>
      <w:szCs w:val="24"/>
    </w:rPr>
  </w:style>
  <w:style w:type="character" w:customStyle="1" w:styleId="Titolo4Carattere">
    <w:name w:val="Titolo 4 Carattere"/>
    <w:qFormat/>
    <w:rPr>
      <w:rFonts w:eastAsia="Arial" w:cs="Arial"/>
      <w:b/>
      <w:bCs/>
      <w:sz w:val="26"/>
      <w:szCs w:val="26"/>
    </w:rPr>
  </w:style>
  <w:style w:type="character" w:customStyle="1" w:styleId="Titolo3Carattere">
    <w:name w:val="Titolo 3 Carattere"/>
    <w:qFormat/>
    <w:rPr>
      <w:rFonts w:eastAsia="Arial" w:cs="Arial"/>
      <w:sz w:val="30"/>
      <w:szCs w:val="30"/>
    </w:rPr>
  </w:style>
  <w:style w:type="character" w:customStyle="1" w:styleId="Titolo2Carattere">
    <w:name w:val="Titolo 2 Carattere"/>
    <w:qFormat/>
    <w:rPr>
      <w:rFonts w:eastAsia="Arial" w:cs="Arial"/>
      <w:sz w:val="34"/>
    </w:rPr>
  </w:style>
  <w:style w:type="character" w:customStyle="1" w:styleId="Titolo1Carattere">
    <w:name w:val="Titolo 1 Carattere"/>
    <w:qFormat/>
    <w:rPr>
      <w:rFonts w:eastAsia="Arial" w:cs="Arial"/>
      <w:sz w:val="40"/>
      <w:szCs w:val="40"/>
    </w:rPr>
  </w:style>
  <w:style w:type="character" w:customStyle="1" w:styleId="LineNumbering">
    <w:name w:val="Line Numbering"/>
  </w:style>
  <w:style w:type="paragraph" w:customStyle="1" w:styleId="Heading">
    <w:name w:val="Heading"/>
    <w:basedOn w:val="Normal"/>
    <w:next w:val="BodyText"/>
    <w:qFormat/>
    <w:pPr>
      <w:keepNext/>
      <w:spacing w:before="240" w:after="120"/>
    </w:pPr>
    <w:rPr>
      <w:rFonts w:ascii="Liberation Sans" w:eastAsia="Droid Sans Fallback" w:hAnsi="Liberation Sans" w:cs="Droid Sans Devanagari"/>
      <w:sz w:val="28"/>
      <w:szCs w:val="28"/>
    </w:rPr>
  </w:style>
  <w:style w:type="paragraph" w:styleId="BodyText">
    <w:name w:val="Body Text"/>
    <w:basedOn w:val="Normal"/>
    <w:link w:val="BodyTextChar"/>
    <w:uiPriority w:val="1"/>
    <w:qFormat/>
    <w:rsid w:val="007E56BE"/>
    <w:pPr>
      <w:widowControl w:val="0"/>
      <w:spacing w:before="1"/>
      <w:ind w:firstLine="0"/>
      <w:jc w:val="left"/>
    </w:pPr>
    <w:rPr>
      <w:rFonts w:ascii="Arial" w:eastAsia="Arial" w:hAnsi="Arial" w:cs="Arial"/>
      <w:sz w:val="24"/>
      <w:szCs w:val="24"/>
      <w:lang w:eastAsia="en-US"/>
    </w:rPr>
  </w:style>
  <w:style w:type="paragraph" w:styleId="List">
    <w:name w:val="List"/>
    <w:basedOn w:val="BodyText"/>
    <w:rPr>
      <w:rFonts w:cs="Droid Sans Devanagari"/>
    </w:rPr>
  </w:style>
  <w:style w:type="paragraph" w:styleId="Caption">
    <w:name w:val="caption"/>
    <w:basedOn w:val="Normal"/>
    <w:next w:val="Normal"/>
    <w:qFormat/>
    <w:rsid w:val="0053704E"/>
    <w:pPr>
      <w:spacing w:before="120" w:after="120"/>
    </w:pPr>
    <w:rPr>
      <w:b/>
    </w:rPr>
  </w:style>
  <w:style w:type="paragraph" w:customStyle="1" w:styleId="Index">
    <w:name w:val="Index"/>
    <w:basedOn w:val="Normal"/>
    <w:qFormat/>
    <w:pPr>
      <w:suppressLineNumbers/>
    </w:pPr>
    <w:rPr>
      <w:rFonts w:cs="Droid Sans Devanagari"/>
    </w:rPr>
  </w:style>
  <w:style w:type="paragraph" w:customStyle="1" w:styleId="p1a">
    <w:name w:val="p1a"/>
    <w:basedOn w:val="Normal"/>
    <w:next w:val="Normal"/>
    <w:qFormat/>
    <w:rsid w:val="0053704E"/>
    <w:pPr>
      <w:ind w:firstLine="0"/>
    </w:pPr>
  </w:style>
  <w:style w:type="paragraph" w:customStyle="1" w:styleId="abstract">
    <w:name w:val="abstract"/>
    <w:basedOn w:val="p1a"/>
    <w:qFormat/>
    <w:rsid w:val="00C91263"/>
    <w:pPr>
      <w:spacing w:before="600" w:after="120" w:line="220" w:lineRule="exact"/>
      <w:ind w:left="567" w:right="567"/>
      <w:contextualSpacing/>
    </w:pPr>
    <w:rPr>
      <w:sz w:val="18"/>
    </w:rPr>
  </w:style>
  <w:style w:type="paragraph" w:customStyle="1" w:styleId="address">
    <w:name w:val="address"/>
    <w:basedOn w:val="p1a"/>
    <w:qFormat/>
    <w:rsid w:val="0053704E"/>
    <w:pPr>
      <w:jc w:val="center"/>
    </w:pPr>
    <w:rPr>
      <w:sz w:val="18"/>
    </w:rPr>
  </w:style>
  <w:style w:type="paragraph" w:customStyle="1" w:styleId="author">
    <w:name w:val="author"/>
    <w:basedOn w:val="p1a"/>
    <w:next w:val="address"/>
    <w:qFormat/>
    <w:rsid w:val="0053704E"/>
    <w:pPr>
      <w:spacing w:after="220"/>
      <w:jc w:val="center"/>
    </w:pPr>
  </w:style>
  <w:style w:type="paragraph" w:customStyle="1" w:styleId="image">
    <w:name w:val="image"/>
    <w:basedOn w:val="p1a"/>
    <w:next w:val="p1a"/>
    <w:qFormat/>
    <w:rsid w:val="008B1558"/>
    <w:pPr>
      <w:spacing w:before="240" w:after="120"/>
      <w:jc w:val="center"/>
    </w:pPr>
  </w:style>
  <w:style w:type="paragraph" w:customStyle="1" w:styleId="bulletitem">
    <w:name w:val="bullet item"/>
    <w:basedOn w:val="Normal"/>
    <w:qFormat/>
    <w:rsid w:val="006E031A"/>
    <w:pPr>
      <w:numPr>
        <w:numId w:val="3"/>
      </w:numPr>
      <w:spacing w:before="120" w:after="120"/>
      <w:contextualSpacing/>
    </w:pPr>
  </w:style>
  <w:style w:type="paragraph" w:customStyle="1" w:styleId="dashitem">
    <w:name w:val="dash item"/>
    <w:basedOn w:val="bulletitem"/>
    <w:qFormat/>
    <w:rsid w:val="00C6285A"/>
    <w:pPr>
      <w:numPr>
        <w:numId w:val="2"/>
      </w:numPr>
      <w:spacing w:before="80" w:after="80"/>
    </w:pPr>
  </w:style>
  <w:style w:type="paragraph" w:customStyle="1" w:styleId="equation">
    <w:name w:val="equation"/>
    <w:basedOn w:val="Normal"/>
    <w:next w:val="p1a"/>
    <w:qFormat/>
    <w:rsid w:val="0053704E"/>
    <w:pPr>
      <w:tabs>
        <w:tab w:val="left" w:pos="6237"/>
      </w:tabs>
      <w:spacing w:before="120" w:after="120"/>
      <w:ind w:left="227"/>
      <w:jc w:val="center"/>
    </w:pPr>
  </w:style>
  <w:style w:type="paragraph" w:customStyle="1" w:styleId="figurecaption">
    <w:name w:val="figure caption"/>
    <w:basedOn w:val="Normal"/>
    <w:next w:val="p1a"/>
    <w:qFormat/>
    <w:rsid w:val="00454DD4"/>
    <w:pPr>
      <w:keepNext/>
      <w:keepLines/>
      <w:spacing w:before="120" w:after="240" w:line="220" w:lineRule="exact"/>
      <w:ind w:firstLine="0"/>
      <w:jc w:val="center"/>
    </w:pPr>
    <w:rPr>
      <w:sz w:val="18"/>
    </w:rPr>
  </w:style>
  <w:style w:type="paragraph" w:styleId="FootnoteText">
    <w:name w:val="footnote text"/>
    <w:basedOn w:val="Normal"/>
    <w:link w:val="FootnoteTextChar"/>
    <w:semiHidden/>
    <w:rsid w:val="0053704E"/>
    <w:pPr>
      <w:tabs>
        <w:tab w:val="left" w:pos="170"/>
      </w:tabs>
      <w:spacing w:line="220" w:lineRule="exact"/>
      <w:ind w:left="170" w:hanging="170"/>
    </w:pPr>
    <w:rPr>
      <w:sz w:val="18"/>
    </w:rPr>
  </w:style>
  <w:style w:type="paragraph" w:customStyle="1" w:styleId="HeaderandFooter">
    <w:name w:val="Header and Footer"/>
    <w:basedOn w:val="Normal"/>
    <w:qFormat/>
  </w:style>
  <w:style w:type="paragraph" w:styleId="Footer">
    <w:name w:val="footer"/>
    <w:basedOn w:val="Normal"/>
    <w:link w:val="FooterChar"/>
    <w:uiPriority w:val="99"/>
    <w:rsid w:val="0053704E"/>
    <w:pPr>
      <w:tabs>
        <w:tab w:val="center" w:pos="4536"/>
        <w:tab w:val="right" w:pos="9072"/>
      </w:tabs>
    </w:pPr>
  </w:style>
  <w:style w:type="paragraph" w:customStyle="1" w:styleId="heading12">
    <w:name w:val="heading1"/>
    <w:basedOn w:val="Heading1"/>
    <w:next w:val="p1a"/>
    <w:qFormat/>
    <w:rsid w:val="002B66F5"/>
    <w:pPr>
      <w:numPr>
        <w:numId w:val="0"/>
      </w:numPr>
      <w:ind w:firstLine="227"/>
      <w:outlineLvl w:val="9"/>
    </w:pPr>
  </w:style>
  <w:style w:type="paragraph" w:customStyle="1" w:styleId="heading21">
    <w:name w:val="heading2"/>
    <w:basedOn w:val="Heading2"/>
    <w:next w:val="p1a"/>
    <w:qFormat/>
    <w:rsid w:val="00190935"/>
    <w:pPr>
      <w:numPr>
        <w:ilvl w:val="0"/>
        <w:numId w:val="0"/>
      </w:numPr>
      <w:ind w:firstLine="227"/>
      <w:outlineLvl w:val="9"/>
    </w:pPr>
  </w:style>
  <w:style w:type="paragraph" w:customStyle="1" w:styleId="heading31">
    <w:name w:val="heading3"/>
    <w:basedOn w:val="Heading3"/>
    <w:next w:val="p1a"/>
    <w:qFormat/>
    <w:rsid w:val="00A504B6"/>
    <w:pPr>
      <w:numPr>
        <w:ilvl w:val="0"/>
        <w:numId w:val="0"/>
      </w:numPr>
      <w:ind w:firstLine="227"/>
      <w:outlineLvl w:val="9"/>
    </w:pPr>
  </w:style>
  <w:style w:type="paragraph" w:customStyle="1" w:styleId="heading40">
    <w:name w:val="heading4"/>
    <w:basedOn w:val="Heading4"/>
    <w:next w:val="p1a"/>
    <w:qFormat/>
    <w:rsid w:val="00A504B6"/>
    <w:pPr>
      <w:outlineLvl w:val="9"/>
    </w:pPr>
  </w:style>
  <w:style w:type="paragraph" w:styleId="Header">
    <w:name w:val="header"/>
    <w:basedOn w:val="Normal"/>
    <w:link w:val="HeaderChar"/>
    <w:rsid w:val="00210248"/>
    <w:pPr>
      <w:spacing w:line="220" w:lineRule="exact"/>
      <w:ind w:firstLine="0"/>
    </w:pPr>
    <w:rPr>
      <w:sz w:val="18"/>
    </w:rPr>
  </w:style>
  <w:style w:type="paragraph" w:customStyle="1" w:styleId="numbereditem">
    <w:name w:val="numbered item"/>
    <w:basedOn w:val="Normal"/>
    <w:qFormat/>
    <w:rsid w:val="006E031A"/>
    <w:pPr>
      <w:numPr>
        <w:numId w:val="4"/>
      </w:numPr>
      <w:spacing w:before="120" w:after="120"/>
      <w:contextualSpacing/>
    </w:pPr>
  </w:style>
  <w:style w:type="paragraph" w:customStyle="1" w:styleId="programcode">
    <w:name w:val="programcode"/>
    <w:basedOn w:val="Normal"/>
    <w:qFormat/>
    <w:rsid w:val="00001D94"/>
    <w:pPr>
      <w:tabs>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 w:val="left" w:pos="3856"/>
        <w:tab w:val="left" w:pos="4082"/>
        <w:tab w:val="left" w:pos="4309"/>
        <w:tab w:val="left" w:pos="4536"/>
        <w:tab w:val="left" w:pos="4763"/>
        <w:tab w:val="left" w:pos="4990"/>
        <w:tab w:val="left" w:pos="5216"/>
        <w:tab w:val="left" w:pos="5443"/>
        <w:tab w:val="left" w:pos="5670"/>
        <w:tab w:val="left" w:pos="5897"/>
        <w:tab w:val="left" w:pos="6124"/>
        <w:tab w:val="left" w:pos="6350"/>
        <w:tab w:val="left" w:pos="6577"/>
      </w:tabs>
      <w:spacing w:before="120" w:after="120"/>
      <w:ind w:left="227" w:firstLine="0"/>
      <w:contextualSpacing/>
      <w:jc w:val="left"/>
    </w:pPr>
    <w:rPr>
      <w:rFonts w:ascii="Courier" w:hAnsi="Courier"/>
    </w:rPr>
  </w:style>
  <w:style w:type="paragraph" w:customStyle="1" w:styleId="referenceitem">
    <w:name w:val="referenceitem"/>
    <w:basedOn w:val="Normal"/>
    <w:qFormat/>
    <w:rsid w:val="0053704E"/>
    <w:pPr>
      <w:spacing w:line="220" w:lineRule="exact"/>
      <w:ind w:left="227" w:hanging="227"/>
    </w:pPr>
    <w:rPr>
      <w:sz w:val="18"/>
    </w:rPr>
  </w:style>
  <w:style w:type="paragraph" w:customStyle="1" w:styleId="runninghead-left">
    <w:name w:val="running head - left"/>
    <w:basedOn w:val="Header"/>
    <w:qFormat/>
    <w:rsid w:val="007608F0"/>
    <w:rPr>
      <w:szCs w:val="18"/>
    </w:rPr>
  </w:style>
  <w:style w:type="paragraph" w:customStyle="1" w:styleId="runninghead-right">
    <w:name w:val="running head - right"/>
    <w:basedOn w:val="Header"/>
    <w:qFormat/>
    <w:rsid w:val="007608F0"/>
    <w:pPr>
      <w:jc w:val="right"/>
    </w:pPr>
    <w:rPr>
      <w:bCs/>
      <w:szCs w:val="18"/>
    </w:rPr>
  </w:style>
  <w:style w:type="paragraph" w:customStyle="1" w:styleId="tablecaption">
    <w:name w:val="table caption"/>
    <w:basedOn w:val="Normal"/>
    <w:next w:val="Normal"/>
    <w:qFormat/>
    <w:rsid w:val="00454DD4"/>
    <w:pPr>
      <w:keepNext/>
      <w:keepLines/>
      <w:spacing w:before="240" w:after="120" w:line="220" w:lineRule="exact"/>
      <w:ind w:firstLine="0"/>
      <w:jc w:val="center"/>
    </w:pPr>
    <w:rPr>
      <w:sz w:val="18"/>
      <w:lang w:val="de-DE"/>
    </w:rPr>
  </w:style>
  <w:style w:type="paragraph" w:customStyle="1" w:styleId="Title1">
    <w:name w:val="Title1"/>
    <w:basedOn w:val="p1a"/>
    <w:next w:val="author"/>
    <w:qFormat/>
    <w:rsid w:val="007608F0"/>
    <w:pPr>
      <w:keepNext/>
      <w:keepLines/>
      <w:pageBreakBefore/>
      <w:spacing w:after="460" w:line="348" w:lineRule="exact"/>
      <w:jc w:val="center"/>
    </w:pPr>
    <w:rPr>
      <w:b/>
      <w:sz w:val="28"/>
    </w:rPr>
  </w:style>
  <w:style w:type="paragraph" w:customStyle="1" w:styleId="keywords">
    <w:name w:val="keywords"/>
    <w:basedOn w:val="abstract"/>
    <w:qFormat/>
    <w:rsid w:val="00001D94"/>
    <w:pPr>
      <w:spacing w:before="240"/>
      <w:jc w:val="left"/>
    </w:pPr>
  </w:style>
  <w:style w:type="paragraph" w:customStyle="1" w:styleId="e-mail">
    <w:name w:val="e-mail"/>
    <w:basedOn w:val="address"/>
    <w:next w:val="address"/>
    <w:qFormat/>
    <w:rsid w:val="009A411B"/>
    <w:rPr>
      <w:rFonts w:ascii="Courier" w:hAnsi="Courier"/>
    </w:rPr>
  </w:style>
  <w:style w:type="paragraph" w:styleId="PlainText">
    <w:name w:val="Plain Text"/>
    <w:basedOn w:val="Normal"/>
    <w:link w:val="PlainTextChar"/>
    <w:qFormat/>
    <w:rsid w:val="0035112D"/>
    <w:rPr>
      <w:rFonts w:ascii="Consolas" w:hAnsi="Consolas"/>
      <w:sz w:val="21"/>
      <w:szCs w:val="21"/>
    </w:rPr>
  </w:style>
  <w:style w:type="paragraph" w:styleId="BalloonText">
    <w:name w:val="Balloon Text"/>
    <w:basedOn w:val="Normal"/>
    <w:link w:val="BalloonTextChar"/>
    <w:qFormat/>
    <w:rsid w:val="001E33B0"/>
    <w:rPr>
      <w:rFonts w:ascii="Malgun Gothic" w:hAnsi="Malgun Gothic"/>
      <w:sz w:val="18"/>
      <w:szCs w:val="18"/>
    </w:rPr>
  </w:style>
  <w:style w:type="paragraph" w:styleId="CommentText">
    <w:name w:val="annotation text"/>
    <w:basedOn w:val="Normal"/>
    <w:link w:val="CommentTextChar"/>
    <w:qFormat/>
    <w:rsid w:val="00134992"/>
    <w:pPr>
      <w:jc w:val="left"/>
    </w:pPr>
  </w:style>
  <w:style w:type="paragraph" w:styleId="CommentSubject">
    <w:name w:val="annotation subject"/>
    <w:basedOn w:val="CommentText"/>
    <w:next w:val="CommentText"/>
    <w:link w:val="CommentSubjectChar"/>
    <w:qFormat/>
    <w:rsid w:val="00134992"/>
    <w:rPr>
      <w:b/>
      <w:bCs/>
    </w:rPr>
  </w:style>
  <w:style w:type="paragraph" w:styleId="Revision">
    <w:name w:val="Revision"/>
    <w:uiPriority w:val="99"/>
    <w:semiHidden/>
    <w:qFormat/>
    <w:rsid w:val="006F6DA9"/>
    <w:rPr>
      <w:rFonts w:ascii="Times" w:hAnsi="Times"/>
      <w:lang w:val="en-US" w:eastAsia="de-DE"/>
    </w:rPr>
  </w:style>
  <w:style w:type="paragraph" w:styleId="EndnoteText">
    <w:name w:val="endnote text"/>
    <w:basedOn w:val="Normal"/>
    <w:link w:val="EndnoteTextChar"/>
    <w:rsid w:val="00035BCE"/>
  </w:style>
  <w:style w:type="paragraph" w:customStyle="1" w:styleId="zzSTDTitle">
    <w:name w:val="zzSTDTitle"/>
    <w:basedOn w:val="Normal"/>
    <w:next w:val="Normal"/>
    <w:qFormat/>
    <w:rsid w:val="00AC6B2F"/>
    <w:pPr>
      <w:spacing w:before="400" w:after="760" w:line="350" w:lineRule="exact"/>
      <w:ind w:firstLine="0"/>
      <w:jc w:val="left"/>
    </w:pPr>
    <w:rPr>
      <w:rFonts w:ascii="Arial" w:eastAsia="MS Mincho" w:hAnsi="Arial"/>
      <w:b/>
      <w:color w:val="0000FF"/>
      <w:sz w:val="32"/>
      <w:lang w:val="en-GB" w:eastAsia="ja-JP"/>
    </w:rPr>
  </w:style>
  <w:style w:type="paragraph" w:customStyle="1" w:styleId="Bibliography1">
    <w:name w:val="Bibliography1"/>
    <w:basedOn w:val="Normal"/>
    <w:qFormat/>
    <w:rsid w:val="0039593F"/>
    <w:pPr>
      <w:numPr>
        <w:numId w:val="5"/>
      </w:numPr>
      <w:tabs>
        <w:tab w:val="left" w:pos="660"/>
      </w:tabs>
      <w:spacing w:after="240" w:line="230" w:lineRule="atLeast"/>
    </w:pPr>
    <w:rPr>
      <w:rFonts w:ascii="Arial" w:eastAsia="MS Mincho" w:hAnsi="Arial"/>
      <w:lang w:val="en-GB" w:eastAsia="ja-JP"/>
    </w:rPr>
  </w:style>
  <w:style w:type="paragraph" w:customStyle="1" w:styleId="-1">
    <w:name w:val="본문-1"/>
    <w:basedOn w:val="Normal"/>
    <w:qFormat/>
    <w:rsid w:val="002C56F4"/>
    <w:pPr>
      <w:widowControl w:val="0"/>
      <w:spacing w:line="240" w:lineRule="atLeast"/>
      <w:ind w:firstLine="170"/>
    </w:pPr>
    <w:rPr>
      <w:rFonts w:ascii="Times New Roman" w:eastAsia="Batang" w:hAnsi="Times New Roman"/>
      <w:w w:val="105"/>
      <w:kern w:val="2"/>
      <w:lang w:eastAsia="ko-KR"/>
    </w:rPr>
  </w:style>
  <w:style w:type="paragraph" w:customStyle="1" w:styleId="a">
    <w:name w:val="바탕글"/>
    <w:basedOn w:val="Normal"/>
    <w:qFormat/>
    <w:rsid w:val="00D56E83"/>
    <w:pPr>
      <w:snapToGrid w:val="0"/>
      <w:spacing w:line="384" w:lineRule="auto"/>
      <w:ind w:firstLine="0"/>
    </w:pPr>
    <w:rPr>
      <w:rFonts w:ascii="휴먼명조" w:eastAsia="휴먼명조" w:hAnsi="휴먼명조" w:cs="Gulim"/>
      <w:color w:val="000000"/>
      <w:lang w:eastAsia="ko-KR"/>
    </w:rPr>
  </w:style>
  <w:style w:type="paragraph" w:customStyle="1" w:styleId="Bibentry">
    <w:name w:val="Bib_entry"/>
    <w:autoRedefine/>
    <w:qFormat/>
    <w:rsid w:val="00D47769"/>
    <w:pPr>
      <w:ind w:left="360" w:hanging="360"/>
      <w:jc w:val="both"/>
    </w:pPr>
    <w:rPr>
      <w:rFonts w:eastAsia="Cambria"/>
      <w:szCs w:val="22"/>
      <w:lang w:val="en-US" w:eastAsia="en-US"/>
    </w:rPr>
  </w:style>
  <w:style w:type="paragraph" w:customStyle="1" w:styleId="Pa19">
    <w:name w:val="Pa19"/>
    <w:basedOn w:val="Normal"/>
    <w:next w:val="Normal"/>
    <w:uiPriority w:val="99"/>
    <w:qFormat/>
    <w:rsid w:val="009260C1"/>
    <w:pPr>
      <w:spacing w:line="221" w:lineRule="atLeast"/>
      <w:ind w:firstLine="0"/>
      <w:jc w:val="left"/>
    </w:pPr>
    <w:rPr>
      <w:rFonts w:ascii="Cambria" w:hAnsi="Cambria"/>
      <w:sz w:val="24"/>
      <w:szCs w:val="24"/>
      <w:lang w:val="en-GB" w:eastAsia="en-GB"/>
    </w:rPr>
  </w:style>
  <w:style w:type="paragraph" w:customStyle="1" w:styleId="Default">
    <w:name w:val="Default"/>
    <w:qFormat/>
    <w:rsid w:val="00BF0166"/>
    <w:rPr>
      <w:rFonts w:ascii="Helvetica LT Std Cond" w:hAnsi="Helvetica LT Std Cond" w:cs="Helvetica LT Std Cond"/>
      <w:color w:val="000000"/>
      <w:sz w:val="24"/>
      <w:szCs w:val="24"/>
    </w:rPr>
  </w:style>
  <w:style w:type="paragraph" w:customStyle="1" w:styleId="Heading11">
    <w:name w:val="Heading 11"/>
    <w:basedOn w:val="Normal"/>
    <w:qFormat/>
    <w:rsid w:val="007C16CC"/>
    <w:pPr>
      <w:widowControl w:val="0"/>
      <w:numPr>
        <w:numId w:val="9"/>
      </w:numPr>
      <w:jc w:val="left"/>
    </w:pPr>
    <w:rPr>
      <w:rFonts w:ascii="Arial" w:eastAsia="Arial" w:hAnsi="Arial" w:cs="Arial"/>
      <w:b/>
      <w:color w:val="000000"/>
      <w:sz w:val="24"/>
      <w:szCs w:val="24"/>
      <w:lang w:eastAsia="en-US"/>
    </w:rPr>
  </w:style>
  <w:style w:type="paragraph" w:customStyle="1" w:styleId="Heading13">
    <w:name w:val="Heading1"/>
    <w:basedOn w:val="Heading11"/>
    <w:qFormat/>
    <w:rsid w:val="007C16CC"/>
    <w:rPr>
      <w:rFonts w:ascii="Times New Roman" w:hAnsi="Times New Roman" w:cs="Times New Roman"/>
    </w:rPr>
  </w:style>
  <w:style w:type="paragraph" w:customStyle="1" w:styleId="Heading22">
    <w:name w:val="Heading2"/>
    <w:basedOn w:val="Normal"/>
    <w:qFormat/>
    <w:rsid w:val="007C16CC"/>
    <w:pPr>
      <w:keepNext/>
      <w:keepLines/>
      <w:widowControl w:val="0"/>
      <w:tabs>
        <w:tab w:val="left" w:pos="0"/>
        <w:tab w:val="left" w:pos="400"/>
        <w:tab w:val="left" w:pos="560"/>
      </w:tabs>
      <w:spacing w:before="120" w:line="360" w:lineRule="auto"/>
      <w:ind w:left="432" w:hanging="432"/>
    </w:pPr>
    <w:rPr>
      <w:rFonts w:ascii="Times New Roman" w:eastAsia="Times New Roman" w:hAnsi="Times New Roman"/>
      <w:b/>
      <w:color w:val="000000"/>
      <w:sz w:val="22"/>
      <w:szCs w:val="22"/>
      <w:lang w:eastAsia="en-US"/>
    </w:rPr>
  </w:style>
  <w:style w:type="paragraph" w:customStyle="1" w:styleId="Heading32">
    <w:name w:val="Heading3"/>
    <w:basedOn w:val="Normal"/>
    <w:qFormat/>
    <w:rsid w:val="007C16CC"/>
    <w:pPr>
      <w:keepNext/>
      <w:keepLines/>
      <w:widowControl w:val="0"/>
      <w:tabs>
        <w:tab w:val="left" w:pos="0"/>
      </w:tabs>
      <w:spacing w:after="160" w:line="360" w:lineRule="auto"/>
      <w:ind w:left="432" w:hanging="432"/>
    </w:pPr>
    <w:rPr>
      <w:rFonts w:ascii="Times New Roman" w:eastAsia="Times New Roman" w:hAnsi="Times New Roman"/>
      <w:b/>
      <w:color w:val="000000"/>
      <w:lang w:eastAsia="en-US"/>
    </w:rPr>
  </w:style>
  <w:style w:type="paragraph" w:customStyle="1" w:styleId="Heading41">
    <w:name w:val="Heading4"/>
    <w:basedOn w:val="Normal"/>
    <w:qFormat/>
    <w:rsid w:val="007C16CC"/>
    <w:pPr>
      <w:keepNext/>
      <w:keepLines/>
      <w:tabs>
        <w:tab w:val="left" w:pos="0"/>
      </w:tabs>
      <w:spacing w:before="240" w:after="40"/>
      <w:ind w:left="432" w:hanging="432"/>
    </w:pPr>
    <w:rPr>
      <w:rFonts w:ascii="Times New Roman" w:eastAsia="Times New Roman" w:hAnsi="Times New Roman"/>
      <w:b/>
      <w:i/>
      <w:iCs/>
      <w:color w:val="000000"/>
      <w:lang w:eastAsia="en-US"/>
    </w:rPr>
  </w:style>
  <w:style w:type="paragraph" w:customStyle="1" w:styleId="Heading50">
    <w:name w:val="Heading5"/>
    <w:basedOn w:val="Normal"/>
    <w:qFormat/>
    <w:rsid w:val="007C16CC"/>
    <w:pPr>
      <w:keepNext/>
      <w:keepLines/>
      <w:tabs>
        <w:tab w:val="left" w:pos="0"/>
      </w:tabs>
      <w:spacing w:before="220" w:after="40"/>
      <w:ind w:left="432" w:hanging="432"/>
    </w:pPr>
    <w:rPr>
      <w:rFonts w:ascii="Times New Roman" w:eastAsia="Arial" w:hAnsi="Times New Roman"/>
      <w:bCs/>
      <w:i/>
      <w:iCs/>
      <w:color w:val="000000"/>
      <w:lang w:eastAsia="en-US"/>
    </w:rPr>
  </w:style>
  <w:style w:type="paragraph" w:styleId="Title">
    <w:name w:val="Title"/>
    <w:basedOn w:val="Normal"/>
    <w:link w:val="TitleChar"/>
    <w:uiPriority w:val="10"/>
    <w:qFormat/>
    <w:rsid w:val="007E56BE"/>
    <w:pPr>
      <w:widowControl w:val="0"/>
      <w:spacing w:before="90"/>
      <w:ind w:left="1194" w:firstLine="0"/>
      <w:jc w:val="left"/>
    </w:pPr>
    <w:rPr>
      <w:rFonts w:ascii="Arial" w:eastAsia="Arial" w:hAnsi="Arial" w:cs="Arial"/>
      <w:b/>
      <w:bCs/>
      <w:sz w:val="29"/>
      <w:szCs w:val="29"/>
      <w:u w:val="single" w:color="000000"/>
      <w:lang w:eastAsia="en-US"/>
    </w:rPr>
  </w:style>
  <w:style w:type="paragraph" w:customStyle="1" w:styleId="FrameContents">
    <w:name w:val="Frame Contents"/>
    <w:basedOn w:val="Normal"/>
    <w:qFormat/>
    <w:rsid w:val="007E56BE"/>
    <w:pPr>
      <w:widowControl w:val="0"/>
      <w:spacing w:line="230" w:lineRule="atLeast"/>
      <w:ind w:firstLine="0"/>
      <w:jc w:val="left"/>
    </w:pPr>
    <w:rPr>
      <w:rFonts w:ascii="Arial" w:eastAsia="Arial" w:hAnsi="Arial" w:cs="Arial"/>
      <w:lang w:eastAsia="it-IT"/>
    </w:rPr>
  </w:style>
  <w:style w:type="paragraph" w:styleId="ListParagraph">
    <w:name w:val="List Paragraph"/>
    <w:basedOn w:val="Normal"/>
    <w:link w:val="ListParagraphChar"/>
    <w:uiPriority w:val="34"/>
    <w:qFormat/>
    <w:rsid w:val="004A7E94"/>
    <w:pPr>
      <w:ind w:left="720"/>
      <w:contextualSpacing/>
    </w:pPr>
  </w:style>
  <w:style w:type="paragraph" w:customStyle="1" w:styleId="ISOComments">
    <w:name w:val="ISO_Comments"/>
    <w:basedOn w:val="Normal"/>
    <w:qFormat/>
    <w:pPr>
      <w:spacing w:before="210" w:line="210" w:lineRule="exact"/>
    </w:pPr>
    <w:rPr>
      <w:rFonts w:eastAsia="Times New Roman"/>
      <w:sz w:val="18"/>
      <w:lang w:val="en-GB"/>
    </w:rPr>
  </w:style>
  <w:style w:type="paragraph" w:customStyle="1" w:styleId="ListContinue1">
    <w:name w:val="List Continue 1"/>
    <w:basedOn w:val="Normal"/>
    <w:qFormat/>
    <w:pPr>
      <w:spacing w:after="240" w:line="240" w:lineRule="atLeast"/>
      <w:ind w:left="403" w:hanging="403"/>
    </w:pPr>
    <w:rPr>
      <w:rFonts w:ascii="Cambria" w:eastAsia="Calibri" w:hAnsi="Cambria"/>
      <w:lang w:val="en-GB"/>
    </w:rPr>
  </w:style>
  <w:style w:type="paragraph" w:customStyle="1" w:styleId="ForewordText">
    <w:name w:val="Foreword Text"/>
    <w:basedOn w:val="Normal"/>
    <w:qFormat/>
    <w:pPr>
      <w:spacing w:after="240" w:line="240" w:lineRule="atLeast"/>
    </w:pPr>
    <w:rPr>
      <w:rFonts w:ascii="Cambria" w:eastAsia="Calibri" w:hAnsi="Cambria"/>
      <w:lang w:val="fr-FR"/>
    </w:rPr>
  </w:style>
  <w:style w:type="paragraph" w:customStyle="1" w:styleId="zzCopyright">
    <w:name w:val="zzCopyright"/>
    <w:basedOn w:val="Normal"/>
    <w:next w:val="Normal"/>
    <w:qFormat/>
    <w:pPr>
      <w:pBdr>
        <w:top w:val="single" w:sz="4" w:space="1" w:color="0000FF"/>
        <w:left w:val="single" w:sz="4" w:space="4" w:color="0000FF"/>
        <w:bottom w:val="single" w:sz="4" w:space="1" w:color="0000FF"/>
        <w:right w:val="single" w:sz="4" w:space="4" w:color="0000FF"/>
      </w:pBdr>
      <w:tabs>
        <w:tab w:val="left" w:pos="514"/>
        <w:tab w:val="left" w:pos="9623"/>
      </w:tabs>
      <w:spacing w:after="240" w:line="230" w:lineRule="atLeast"/>
      <w:ind w:left="284" w:right="284"/>
    </w:pPr>
    <w:rPr>
      <w:rFonts w:eastAsia="MS Mincho"/>
      <w:color w:val="0000FF"/>
      <w:lang w:val="en-GB" w:eastAsia="ja-JP"/>
    </w:rPr>
  </w:style>
  <w:style w:type="paragraph" w:customStyle="1" w:styleId="heading500">
    <w:name w:val="heading 50"/>
    <w:basedOn w:val="Normal"/>
    <w:qFormat/>
    <w:pPr>
      <w:keepNext/>
      <w:keepLines/>
      <w:spacing w:before="220" w:after="40"/>
    </w:pPr>
    <w:rPr>
      <w:rFonts w:ascii="Times New Roman" w:hAnsi="Times New Roman"/>
      <w:bCs/>
      <w:i/>
      <w:iCs/>
      <w:color w:val="000000"/>
    </w:rPr>
  </w:style>
  <w:style w:type="paragraph" w:customStyle="1" w:styleId="heading400">
    <w:name w:val="heading 40"/>
    <w:basedOn w:val="Normal"/>
    <w:qFormat/>
    <w:pPr>
      <w:keepNext/>
      <w:keepLines/>
      <w:spacing w:before="240" w:after="40"/>
    </w:pPr>
    <w:rPr>
      <w:rFonts w:ascii="Times New Roman" w:eastAsia="Times New Roman" w:hAnsi="Times New Roman"/>
      <w:b/>
      <w:i/>
      <w:iCs/>
      <w:color w:val="000000"/>
    </w:rPr>
  </w:style>
  <w:style w:type="paragraph" w:customStyle="1" w:styleId="heading30">
    <w:name w:val="heading 30"/>
    <w:basedOn w:val="Normal"/>
    <w:link w:val="Heading3Carattere"/>
    <w:qFormat/>
    <w:pPr>
      <w:keepNext/>
      <w:keepLines/>
      <w:spacing w:after="160" w:line="360" w:lineRule="auto"/>
    </w:pPr>
    <w:rPr>
      <w:rFonts w:ascii="Times New Roman" w:eastAsia="Times New Roman" w:hAnsi="Times New Roman"/>
      <w:b/>
      <w:color w:val="000000"/>
    </w:rPr>
  </w:style>
  <w:style w:type="paragraph" w:customStyle="1" w:styleId="heading20">
    <w:name w:val="heading 20"/>
    <w:basedOn w:val="Normal"/>
    <w:link w:val="Heading2Carattere"/>
    <w:qFormat/>
    <w:pPr>
      <w:keepNext/>
      <w:keepLines/>
      <w:tabs>
        <w:tab w:val="left" w:pos="400"/>
        <w:tab w:val="left" w:pos="560"/>
      </w:tabs>
      <w:spacing w:before="120" w:line="360" w:lineRule="auto"/>
    </w:pPr>
    <w:rPr>
      <w:rFonts w:ascii="Times New Roman" w:eastAsia="Times New Roman" w:hAnsi="Times New Roman"/>
      <w:b/>
      <w:color w:val="000000"/>
    </w:rPr>
  </w:style>
  <w:style w:type="paragraph" w:customStyle="1" w:styleId="heading10">
    <w:name w:val="heading 10"/>
    <w:link w:val="Heading1Carattere"/>
    <w:qFormat/>
    <w:rPr>
      <w:b/>
      <w:color w:val="000000"/>
      <w:sz w:val="24"/>
      <w:szCs w:val="24"/>
    </w:rPr>
  </w:style>
  <w:style w:type="paragraph" w:customStyle="1" w:styleId="LO-normal">
    <w:name w:val="LO-normal"/>
    <w:qFormat/>
    <w:pPr>
      <w:widowControl w:val="0"/>
      <w:spacing w:after="240" w:line="230" w:lineRule="atLeast"/>
      <w:jc w:val="both"/>
    </w:pPr>
    <w:rPr>
      <w:rFonts w:ascii="Arial" w:eastAsia="MS Mincho" w:hAnsi="Arial" w:cs="Arial"/>
      <w:lang w:val="en-US" w:eastAsia="it-IT"/>
    </w:rPr>
  </w:style>
  <w:style w:type="paragraph" w:customStyle="1" w:styleId="LO-normal3">
    <w:name w:val="LO-normal3"/>
    <w:qFormat/>
    <w:pPr>
      <w:widowControl w:val="0"/>
      <w:spacing w:after="240"/>
      <w:jc w:val="both"/>
    </w:pPr>
    <w:rPr>
      <w:rFonts w:ascii="Arial" w:eastAsia="MS Mincho" w:hAnsi="Arial" w:cs="Arial"/>
      <w:lang w:val="en-US" w:eastAsia="it-IT"/>
    </w:rPr>
  </w:style>
  <w:style w:type="paragraph" w:styleId="NormalWeb">
    <w:name w:val="Normal (Web)"/>
    <w:qFormat/>
    <w:pPr>
      <w:spacing w:beforeAutospacing="1" w:afterAutospacing="1" w:line="276" w:lineRule="auto"/>
    </w:pPr>
    <w:rPr>
      <w:rFonts w:ascii="Calibri" w:eastAsia="Times New Roman" w:hAnsi="Calibri"/>
      <w:lang w:eastAsia="zh-TW"/>
    </w:rPr>
  </w:style>
  <w:style w:type="paragraph" w:customStyle="1" w:styleId="TableParagraph">
    <w:name w:val="Table Paragraph"/>
    <w:qFormat/>
    <w:pPr>
      <w:spacing w:line="230" w:lineRule="atLeast"/>
    </w:pPr>
    <w:rPr>
      <w:rFonts w:cs="Arial"/>
      <w:lang w:eastAsia="it-IT"/>
    </w:rPr>
  </w:style>
  <w:style w:type="paragraph" w:customStyle="1" w:styleId="LO-normal1">
    <w:name w:val="LO-normal1"/>
    <w:basedOn w:val="LO-normal"/>
    <w:qFormat/>
  </w:style>
  <w:style w:type="paragraph" w:customStyle="1" w:styleId="LO-normal5">
    <w:name w:val="LO-normal5"/>
    <w:qFormat/>
    <w:pPr>
      <w:widowControl w:val="0"/>
    </w:pPr>
    <w:rPr>
      <w:rFonts w:ascii="Arial" w:eastAsia="MS Mincho" w:hAnsi="Arial" w:cs="Arial"/>
      <w:sz w:val="22"/>
      <w:szCs w:val="22"/>
      <w:lang w:val="en-US" w:eastAsia="it-IT"/>
    </w:rPr>
  </w:style>
  <w:style w:type="paragraph" w:styleId="TableofFigures">
    <w:name w:val="table of figures"/>
    <w:basedOn w:val="Normal"/>
    <w:next w:val="Normal"/>
    <w:qFormat/>
  </w:style>
  <w:style w:type="paragraph" w:styleId="IntenseQuote">
    <w:name w:val="Intense Quote"/>
    <w:basedOn w:val="Normal"/>
    <w:next w:val="Normal"/>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paragraph" w:styleId="Quote">
    <w:name w:val="Quote"/>
    <w:basedOn w:val="Normal"/>
    <w:next w:val="Normal"/>
    <w:qFormat/>
    <w:pPr>
      <w:ind w:left="720" w:right="720"/>
    </w:pPr>
    <w:rPr>
      <w:i/>
    </w:rPr>
  </w:style>
  <w:style w:type="paragraph" w:styleId="NoSpacing">
    <w:name w:val="No Spacing"/>
    <w:qFormat/>
    <w:pPr>
      <w:widowControl w:val="0"/>
    </w:pPr>
    <w:rPr>
      <w:rFonts w:ascii="Arial" w:eastAsia="MS Mincho" w:hAnsi="Arial" w:cs="Arial"/>
      <w:sz w:val="22"/>
      <w:szCs w:val="22"/>
      <w:lang w:val="en-US" w:eastAsia="it-IT"/>
    </w:rPr>
  </w:style>
  <w:style w:type="table" w:styleId="TableGrid">
    <w:name w:val="Table Grid"/>
    <w:basedOn w:val="TableNormal"/>
    <w:rsid w:val="00D57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rsid w:val="007C16CC"/>
    <w:rPr>
      <w:sz w:val="22"/>
      <w:szCs w:val="22"/>
      <w:lang w:val="en-US" w:eastAsia="it-IT"/>
    </w:rPr>
    <w:tblPr>
      <w:tblCellMar>
        <w:top w:w="0" w:type="dxa"/>
        <w:left w:w="0" w:type="dxa"/>
        <w:bottom w:w="0" w:type="dxa"/>
        <w:right w:w="0" w:type="dxa"/>
      </w:tblCellMar>
    </w:tblPr>
  </w:style>
  <w:style w:type="character" w:customStyle="1" w:styleId="Heading2Char">
    <w:name w:val="Heading 2 Char"/>
    <w:aliases w:val="h2 Char,H2 Char,H21 Char,Œ©o‚µ 2 Char,?co??E 2 Char,뙥2 Char,?c1 Char,?co?ƒÊ 2 Char,?2 Char,Œ1 Char,Œ2 Char,Titre 2 Char,Œ©1 Char,Œ©2 Char,Œ©_o‚µ 2 Char,2 Char,Header 2 Char,2nd level Char,DO NOT USE_h2 Char,título 2 Char,Head2A Char"/>
    <w:basedOn w:val="DefaultParagraphFont"/>
    <w:link w:val="Heading2"/>
    <w:rsid w:val="0067095D"/>
    <w:rPr>
      <w:rFonts w:ascii="Times" w:hAnsi="Times"/>
      <w:b/>
      <w:lang w:val="en-US" w:eastAsia="de-DE"/>
    </w:rPr>
  </w:style>
  <w:style w:type="character" w:customStyle="1" w:styleId="Heading3Char">
    <w:name w:val="Heading 3 Char"/>
    <w:aliases w:val="H3 Char,H31 Char,Org Heading 1 Char,h3 Char,Titre 3 Char,mobil-heading3 Char,Übers3 Char,3 Char,Heading 3 Char1 Char Char,Heading 3 Char Char Char Char,Title3 Char,GS_3 Char,0H Char,bullet Char,b Char,3 bullet Char,SECOND Char,Bullet Char"/>
    <w:basedOn w:val="DefaultParagraphFont"/>
    <w:link w:val="Heading3"/>
    <w:rsid w:val="0067095D"/>
    <w:rPr>
      <w:rFonts w:ascii="Times" w:hAnsi="Times"/>
      <w:b/>
      <w:lang w:val="en-US" w:eastAsia="de-DE"/>
    </w:rPr>
  </w:style>
  <w:style w:type="character" w:customStyle="1" w:styleId="Heading4Char">
    <w:name w:val="Heading 4 Char"/>
    <w:aliases w:val="h4 Char,H4 Char,H41 Char,Org Heading 2 Char,Heading 4 Char1 Char Char,Heading 4 Char Char Char Char,Title4 Char,GS_4 Char,ASSET_heading4 Char,EIVIS Title 4 Char,DesignT4 Char,h41 Char,h42 Char,H42 Char,h43 Char,H43 Char,h44 Char,H44 Char"/>
    <w:basedOn w:val="DefaultParagraphFont"/>
    <w:link w:val="Heading4"/>
    <w:rsid w:val="0067095D"/>
    <w:rPr>
      <w:rFonts w:ascii="Times" w:hAnsi="Times"/>
      <w:i/>
      <w:sz w:val="18"/>
      <w:lang w:val="en-US" w:eastAsia="de-DE"/>
    </w:rPr>
  </w:style>
  <w:style w:type="paragraph" w:customStyle="1" w:styleId="Para">
    <w:name w:val="Para"/>
    <w:next w:val="ParaContinue"/>
    <w:qFormat/>
    <w:rsid w:val="0067095D"/>
    <w:pPr>
      <w:suppressAutoHyphens w:val="0"/>
      <w:spacing w:after="120" w:line="264" w:lineRule="auto"/>
      <w:jc w:val="both"/>
    </w:pPr>
    <w:rPr>
      <w:rFonts w:ascii="Linux Libertine" w:eastAsiaTheme="minorHAnsi" w:hAnsi="Linux Libertine" w:cstheme="minorBidi"/>
      <w:lang w:val="en-US" w:eastAsia="it-IT"/>
      <w14:ligatures w14:val="standard"/>
    </w:rPr>
  </w:style>
  <w:style w:type="paragraph" w:customStyle="1" w:styleId="ParaContinue">
    <w:name w:val="ParaContinue"/>
    <w:basedOn w:val="Para"/>
    <w:link w:val="ParaContinueChar"/>
    <w:rsid w:val="0067095D"/>
    <w:pPr>
      <w:ind w:firstLine="245"/>
    </w:pPr>
  </w:style>
  <w:style w:type="character" w:customStyle="1" w:styleId="ParaContinueChar">
    <w:name w:val="ParaContinue Char"/>
    <w:basedOn w:val="DefaultParagraphFont"/>
    <w:link w:val="ParaContinue"/>
    <w:rsid w:val="0067095D"/>
    <w:rPr>
      <w:rFonts w:ascii="Linux Libertine" w:eastAsiaTheme="minorHAnsi" w:hAnsi="Linux Libertine" w:cstheme="minorBidi"/>
      <w:lang w:val="en-US" w:eastAsia="it-IT"/>
      <w14:ligatures w14:val="standard"/>
    </w:rPr>
  </w:style>
  <w:style w:type="paragraph" w:customStyle="1" w:styleId="FigureCaption0">
    <w:name w:val="FigureCaption"/>
    <w:link w:val="FigureCaptionChar"/>
    <w:qFormat/>
    <w:rsid w:val="0067095D"/>
    <w:pPr>
      <w:suppressAutoHyphens w:val="0"/>
      <w:spacing w:after="120"/>
      <w:jc w:val="both"/>
    </w:pPr>
    <w:rPr>
      <w:rFonts w:ascii="Linux Libertine" w:eastAsiaTheme="minorHAnsi" w:hAnsi="Linux Libertine" w:cs="Linux Libertine"/>
      <w:b/>
      <w:sz w:val="18"/>
      <w:szCs w:val="22"/>
      <w:lang w:val="en-US" w:eastAsia="en-US"/>
    </w:rPr>
  </w:style>
  <w:style w:type="character" w:customStyle="1" w:styleId="FigureCaptionChar">
    <w:name w:val="FigureCaption Char"/>
    <w:basedOn w:val="DefaultParagraphFont"/>
    <w:link w:val="FigureCaption0"/>
    <w:rsid w:val="0067095D"/>
    <w:rPr>
      <w:rFonts w:ascii="Linux Libertine" w:eastAsiaTheme="minorHAnsi" w:hAnsi="Linux Libertine" w:cs="Linux Libertine"/>
      <w:b/>
      <w:sz w:val="18"/>
      <w:szCs w:val="22"/>
      <w:lang w:val="en-US" w:eastAsia="en-US"/>
    </w:rPr>
  </w:style>
  <w:style w:type="character" w:customStyle="1" w:styleId="ListParagraphChar">
    <w:name w:val="List Paragraph Char"/>
    <w:link w:val="ListParagraph"/>
    <w:uiPriority w:val="34"/>
    <w:rsid w:val="0067095D"/>
    <w:rPr>
      <w:rFonts w:ascii="Times" w:hAnsi="Times"/>
      <w:lang w:val="en-US" w:eastAsia="de-DE"/>
    </w:rPr>
  </w:style>
  <w:style w:type="paragraph" w:styleId="TOCHeading">
    <w:name w:val="TOC Heading"/>
    <w:basedOn w:val="Heading1"/>
    <w:next w:val="Normal"/>
    <w:uiPriority w:val="39"/>
    <w:unhideWhenUsed/>
    <w:qFormat/>
    <w:rsid w:val="00B0299D"/>
    <w:pPr>
      <w:numPr>
        <w:numId w:val="0"/>
      </w:numPr>
      <w:tabs>
        <w:tab w:val="clear" w:pos="567"/>
      </w:tabs>
      <w:suppressAutoHyphens w:val="0"/>
      <w:spacing w:before="240" w:after="0" w:line="259" w:lineRule="auto"/>
      <w:outlineLvl w:val="9"/>
    </w:pPr>
    <w:rPr>
      <w:rFonts w:asciiTheme="majorHAnsi" w:eastAsiaTheme="majorEastAsia" w:hAnsiTheme="majorHAnsi" w:cstheme="majorBidi"/>
      <w:b w:val="0"/>
      <w:color w:val="2F5496" w:themeColor="accent1" w:themeShade="BF"/>
      <w:sz w:val="32"/>
      <w:szCs w:val="32"/>
      <w:lang w:eastAsia="en-US"/>
    </w:rPr>
  </w:style>
  <w:style w:type="paragraph" w:styleId="TOC1">
    <w:name w:val="toc 1"/>
    <w:basedOn w:val="Normal"/>
    <w:next w:val="Normal"/>
    <w:autoRedefine/>
    <w:uiPriority w:val="39"/>
    <w:unhideWhenUsed/>
    <w:rsid w:val="00872E63"/>
    <w:pPr>
      <w:tabs>
        <w:tab w:val="left" w:pos="440"/>
        <w:tab w:val="right" w:leader="dot" w:pos="9016"/>
      </w:tabs>
      <w:suppressAutoHyphens w:val="0"/>
      <w:spacing w:after="100" w:line="259" w:lineRule="auto"/>
      <w:ind w:firstLine="0"/>
      <w:jc w:val="left"/>
    </w:pPr>
    <w:rPr>
      <w:rFonts w:asciiTheme="minorHAnsi" w:eastAsiaTheme="minorHAnsi" w:hAnsiTheme="minorHAnsi" w:cstheme="minorBidi"/>
      <w:sz w:val="22"/>
      <w:szCs w:val="22"/>
      <w:lang w:val="en-GB" w:eastAsia="en-US"/>
    </w:rPr>
  </w:style>
  <w:style w:type="paragraph" w:styleId="TOC2">
    <w:name w:val="toc 2"/>
    <w:basedOn w:val="Normal"/>
    <w:next w:val="Normal"/>
    <w:autoRedefine/>
    <w:uiPriority w:val="39"/>
    <w:unhideWhenUsed/>
    <w:rsid w:val="001C1129"/>
    <w:pPr>
      <w:tabs>
        <w:tab w:val="left" w:pos="880"/>
        <w:tab w:val="right" w:leader="dot" w:pos="9016"/>
      </w:tabs>
      <w:suppressAutoHyphens w:val="0"/>
      <w:spacing w:after="100" w:line="259" w:lineRule="auto"/>
      <w:ind w:left="220" w:firstLine="0"/>
      <w:jc w:val="left"/>
    </w:pPr>
    <w:rPr>
      <w:rFonts w:asciiTheme="minorHAnsi" w:eastAsiaTheme="minorHAnsi" w:hAnsiTheme="minorHAnsi" w:cstheme="minorBidi"/>
      <w:sz w:val="22"/>
      <w:szCs w:val="22"/>
      <w:lang w:val="en-GB" w:eastAsia="en-US"/>
    </w:rPr>
  </w:style>
  <w:style w:type="paragraph" w:styleId="TOC3">
    <w:name w:val="toc 3"/>
    <w:basedOn w:val="Normal"/>
    <w:next w:val="Normal"/>
    <w:autoRedefine/>
    <w:uiPriority w:val="39"/>
    <w:unhideWhenUsed/>
    <w:rsid w:val="001C1129"/>
    <w:pPr>
      <w:tabs>
        <w:tab w:val="left" w:pos="880"/>
        <w:tab w:val="right" w:leader="dot" w:pos="9016"/>
      </w:tabs>
      <w:suppressAutoHyphens w:val="0"/>
      <w:spacing w:after="100" w:line="259" w:lineRule="auto"/>
      <w:ind w:left="440" w:firstLine="0"/>
      <w:jc w:val="left"/>
    </w:pPr>
    <w:rPr>
      <w:rFonts w:asciiTheme="minorHAnsi" w:eastAsiaTheme="minorHAnsi" w:hAnsiTheme="minorHAnsi" w:cstheme="minorBidi"/>
      <w:sz w:val="22"/>
      <w:szCs w:val="22"/>
      <w:lang w:val="en-GB" w:eastAsia="en-US"/>
    </w:rPr>
  </w:style>
  <w:style w:type="paragraph" w:styleId="TOC4">
    <w:name w:val="toc 4"/>
    <w:basedOn w:val="Normal"/>
    <w:next w:val="Normal"/>
    <w:autoRedefine/>
    <w:uiPriority w:val="39"/>
    <w:unhideWhenUsed/>
    <w:rsid w:val="00B0299D"/>
    <w:pPr>
      <w:suppressAutoHyphens w:val="0"/>
      <w:spacing w:after="100" w:line="259" w:lineRule="auto"/>
      <w:ind w:left="660" w:firstLine="0"/>
      <w:jc w:val="left"/>
    </w:pPr>
    <w:rPr>
      <w:rFonts w:asciiTheme="minorHAnsi" w:eastAsiaTheme="minorHAnsi" w:hAnsiTheme="minorHAnsi" w:cstheme="minorBidi"/>
      <w:sz w:val="22"/>
      <w:szCs w:val="22"/>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748473">
      <w:bodyDiv w:val="1"/>
      <w:marLeft w:val="0"/>
      <w:marRight w:val="0"/>
      <w:marTop w:val="0"/>
      <w:marBottom w:val="0"/>
      <w:divBdr>
        <w:top w:val="none" w:sz="0" w:space="0" w:color="auto"/>
        <w:left w:val="none" w:sz="0" w:space="0" w:color="auto"/>
        <w:bottom w:val="none" w:sz="0" w:space="0" w:color="auto"/>
        <w:right w:val="none" w:sz="0" w:space="0" w:color="auto"/>
      </w:divBdr>
      <w:divsChild>
        <w:div w:id="164830947">
          <w:marLeft w:val="547"/>
          <w:marRight w:val="0"/>
          <w:marTop w:val="0"/>
          <w:marBottom w:val="0"/>
          <w:divBdr>
            <w:top w:val="none" w:sz="0" w:space="0" w:color="auto"/>
            <w:left w:val="none" w:sz="0" w:space="0" w:color="auto"/>
            <w:bottom w:val="none" w:sz="0" w:space="0" w:color="auto"/>
            <w:right w:val="none" w:sz="0" w:space="0" w:color="auto"/>
          </w:divBdr>
        </w:div>
      </w:divsChild>
    </w:div>
    <w:div w:id="404643436">
      <w:bodyDiv w:val="1"/>
      <w:marLeft w:val="0"/>
      <w:marRight w:val="0"/>
      <w:marTop w:val="0"/>
      <w:marBottom w:val="0"/>
      <w:divBdr>
        <w:top w:val="none" w:sz="0" w:space="0" w:color="auto"/>
        <w:left w:val="none" w:sz="0" w:space="0" w:color="auto"/>
        <w:bottom w:val="none" w:sz="0" w:space="0" w:color="auto"/>
        <w:right w:val="none" w:sz="0" w:space="0" w:color="auto"/>
      </w:divBdr>
      <w:divsChild>
        <w:div w:id="1233735150">
          <w:marLeft w:val="547"/>
          <w:marRight w:val="0"/>
          <w:marTop w:val="0"/>
          <w:marBottom w:val="0"/>
          <w:divBdr>
            <w:top w:val="none" w:sz="0" w:space="0" w:color="auto"/>
            <w:left w:val="none" w:sz="0" w:space="0" w:color="auto"/>
            <w:bottom w:val="none" w:sz="0" w:space="0" w:color="auto"/>
            <w:right w:val="none" w:sz="0" w:space="0" w:color="auto"/>
          </w:divBdr>
        </w:div>
        <w:div w:id="964578561">
          <w:marLeft w:val="1987"/>
          <w:marRight w:val="0"/>
          <w:marTop w:val="0"/>
          <w:marBottom w:val="0"/>
          <w:divBdr>
            <w:top w:val="none" w:sz="0" w:space="0" w:color="auto"/>
            <w:left w:val="none" w:sz="0" w:space="0" w:color="auto"/>
            <w:bottom w:val="none" w:sz="0" w:space="0" w:color="auto"/>
            <w:right w:val="none" w:sz="0" w:space="0" w:color="auto"/>
          </w:divBdr>
        </w:div>
        <w:div w:id="1143503241">
          <w:marLeft w:val="1987"/>
          <w:marRight w:val="0"/>
          <w:marTop w:val="0"/>
          <w:marBottom w:val="0"/>
          <w:divBdr>
            <w:top w:val="none" w:sz="0" w:space="0" w:color="auto"/>
            <w:left w:val="none" w:sz="0" w:space="0" w:color="auto"/>
            <w:bottom w:val="none" w:sz="0" w:space="0" w:color="auto"/>
            <w:right w:val="none" w:sz="0" w:space="0" w:color="auto"/>
          </w:divBdr>
        </w:div>
      </w:divsChild>
    </w:div>
    <w:div w:id="1115636243">
      <w:bodyDiv w:val="1"/>
      <w:marLeft w:val="0"/>
      <w:marRight w:val="0"/>
      <w:marTop w:val="0"/>
      <w:marBottom w:val="0"/>
      <w:divBdr>
        <w:top w:val="none" w:sz="0" w:space="0" w:color="auto"/>
        <w:left w:val="none" w:sz="0" w:space="0" w:color="auto"/>
        <w:bottom w:val="none" w:sz="0" w:space="0" w:color="auto"/>
        <w:right w:val="none" w:sz="0" w:space="0" w:color="auto"/>
      </w:divBdr>
      <w:divsChild>
        <w:div w:id="1780836921">
          <w:marLeft w:val="720"/>
          <w:marRight w:val="0"/>
          <w:marTop w:val="0"/>
          <w:marBottom w:val="0"/>
          <w:divBdr>
            <w:top w:val="none" w:sz="0" w:space="0" w:color="auto"/>
            <w:left w:val="none" w:sz="0" w:space="0" w:color="auto"/>
            <w:bottom w:val="none" w:sz="0" w:space="0" w:color="auto"/>
            <w:right w:val="none" w:sz="0" w:space="0" w:color="auto"/>
          </w:divBdr>
        </w:div>
      </w:divsChild>
    </w:div>
    <w:div w:id="1176843447">
      <w:bodyDiv w:val="1"/>
      <w:marLeft w:val="0"/>
      <w:marRight w:val="0"/>
      <w:marTop w:val="0"/>
      <w:marBottom w:val="0"/>
      <w:divBdr>
        <w:top w:val="none" w:sz="0" w:space="0" w:color="auto"/>
        <w:left w:val="none" w:sz="0" w:space="0" w:color="auto"/>
        <w:bottom w:val="none" w:sz="0" w:space="0" w:color="auto"/>
        <w:right w:val="none" w:sz="0" w:space="0" w:color="auto"/>
      </w:divBdr>
      <w:divsChild>
        <w:div w:id="1218318125">
          <w:marLeft w:val="547"/>
          <w:marRight w:val="0"/>
          <w:marTop w:val="0"/>
          <w:marBottom w:val="0"/>
          <w:divBdr>
            <w:top w:val="none" w:sz="0" w:space="0" w:color="auto"/>
            <w:left w:val="none" w:sz="0" w:space="0" w:color="auto"/>
            <w:bottom w:val="none" w:sz="0" w:space="0" w:color="auto"/>
            <w:right w:val="none" w:sz="0" w:space="0" w:color="auto"/>
          </w:divBdr>
        </w:div>
      </w:divsChild>
    </w:div>
    <w:div w:id="1889805062">
      <w:bodyDiv w:val="1"/>
      <w:marLeft w:val="0"/>
      <w:marRight w:val="0"/>
      <w:marTop w:val="0"/>
      <w:marBottom w:val="0"/>
      <w:divBdr>
        <w:top w:val="none" w:sz="0" w:space="0" w:color="auto"/>
        <w:left w:val="none" w:sz="0" w:space="0" w:color="auto"/>
        <w:bottom w:val="none" w:sz="0" w:space="0" w:color="auto"/>
        <w:right w:val="none" w:sz="0" w:space="0" w:color="auto"/>
      </w:divBdr>
      <w:divsChild>
        <w:div w:id="677196479">
          <w:marLeft w:val="547"/>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iso.org/standard/35367.html" TargetMode="External"/><Relationship Id="rId18" Type="http://schemas.openxmlformats.org/officeDocument/2006/relationships/hyperlink" Target="https://en.wikipedia.org/wiki/Self-sovereign_identity" TargetMode="External"/><Relationship Id="rId26" Type="http://schemas.openxmlformats.org/officeDocument/2006/relationships/image" Target="media/image6.png"/><Relationship Id="rId39" Type="http://schemas.openxmlformats.org/officeDocument/2006/relationships/hyperlink" Target="http://ceur-ws.org/Vol-2423/DataTV2019_paper_2.pdf" TargetMode="External"/><Relationship Id="rId21" Type="http://schemas.openxmlformats.org/officeDocument/2006/relationships/image" Target="media/image4.jpeg"/><Relationship Id="rId34" Type="http://schemas.openxmlformats.org/officeDocument/2006/relationships/hyperlink" Target="https://dx.doi.org/10.1007/978-3-662-55004-5_45" TargetMode="External"/><Relationship Id="rId42" Type="http://schemas.openxmlformats.org/officeDocument/2006/relationships/hyperlink" Target="https://doi.org/10.3233/SW-160215" TargetMode="External"/><Relationship Id="rId47" Type="http://schemas.openxmlformats.org/officeDocument/2006/relationships/hyperlink" Target="https://digital-strategy.ec.europa.eu/en/library/study-copyright-and-new-technologies" TargetMode="External"/><Relationship Id="rId50" Type="http://schemas.openxmlformats.org/officeDocument/2006/relationships/hyperlink" Target="https://doi.org/10.1109/TMM.2005.846789" TargetMode="External"/><Relationship Id="rId55" Type="http://schemas.openxmlformats.org/officeDocument/2006/relationships/hyperlink" Target="https://openid.net/connect/" TargetMode="External"/><Relationship Id="rId63" Type="http://schemas.openxmlformats.org/officeDocument/2006/relationships/footer" Target="footer1.xml"/><Relationship Id="rId68" Type="http://schemas.openxmlformats.org/officeDocument/2006/relationships/theme" Target="theme/theme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hyperlink" Target="https://eips.ethereum.org/EIPS/eip-721" TargetMode="External"/><Relationship Id="rId29" Type="http://schemas.openxmlformats.org/officeDocument/2006/relationships/hyperlink" Target="http://www.rethink-music.com/research/fair-music-transparency-and-payment-flows-in-the-music-industry"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24" Type="http://schemas.openxmlformats.org/officeDocument/2006/relationships/hyperlink" Target="https://simple.wikipedia.org/w/index.php?title=Certificate_of_authenticity&amp;action=edit&amp;redlink=1" TargetMode="External"/><Relationship Id="rId32" Type="http://schemas.openxmlformats.org/officeDocument/2006/relationships/hyperlink" Target="https://www.iso.org/standard/82527.html" TargetMode="External"/><Relationship Id="rId37" Type="http://schemas.openxmlformats.org/officeDocument/2006/relationships/hyperlink" Target="https://www.iso.org/standard/52887.html" TargetMode="External"/><Relationship Id="rId40" Type="http://schemas.openxmlformats.org/officeDocument/2006/relationships/hyperlink" Target="https://www.iso.org/standard/71978.html" TargetMode="External"/><Relationship Id="rId45" Type="http://schemas.openxmlformats.org/officeDocument/2006/relationships/hyperlink" Target="https://www.iso.org/standard/83314.html" TargetMode="External"/><Relationship Id="rId53" Type="http://schemas.openxmlformats.org/officeDocument/2006/relationships/hyperlink" Target="https://www.w3.org/TR/did-core/" TargetMode="External"/><Relationship Id="rId58" Type="http://schemas.openxmlformats.org/officeDocument/2006/relationships/hyperlink" Target="https://isni.org/page/linked-data/" TargetMode="External"/><Relationship Id="rId66"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hyperlink" Target="https://www.w3.org/TR/did-core/" TargetMode="External"/><Relationship Id="rId23" Type="http://schemas.openxmlformats.org/officeDocument/2006/relationships/hyperlink" Target="https://isni.oclc.org:2443/isni/docs/ISNI%20SRU%20search%20API%20guidelines.pdf" TargetMode="External"/><Relationship Id="rId28" Type="http://schemas.openxmlformats.org/officeDocument/2006/relationships/hyperlink" Target="https://dms.mpeg.expert/doc_end_user/documents/131_OnLine/wg11/w19504.zip" TargetMode="External"/><Relationship Id="rId36" Type="http://schemas.openxmlformats.org/officeDocument/2006/relationships/hyperlink" Target="http://doi.ieeecomputersociety.org/10.1109/MMUL.2009.78" TargetMode="External"/><Relationship Id="rId49" Type="http://schemas.openxmlformats.org/officeDocument/2006/relationships/hyperlink" Target="https://dms.mpeg.expert/doc_end_user/documents/138_OnLine/wg11/m59256-v1-m59256.zip" TargetMode="External"/><Relationship Id="rId57" Type="http://schemas.openxmlformats.org/officeDocument/2006/relationships/hyperlink" Target="https://www.iso.org/standard/44292.html" TargetMode="External"/><Relationship Id="rId61" Type="http://schemas.openxmlformats.org/officeDocument/2006/relationships/header" Target="header1.xml"/><Relationship Id="rId10" Type="http://schemas.openxmlformats.org/officeDocument/2006/relationships/hyperlink" Target="https://www.electropedia.org/" TargetMode="External"/><Relationship Id="rId19" Type="http://schemas.openxmlformats.org/officeDocument/2006/relationships/hyperlink" Target="https://isni.org/page/linked-data/" TargetMode="External"/><Relationship Id="rId31" Type="http://schemas.openxmlformats.org/officeDocument/2006/relationships/hyperlink" Target="https://dms.mpeg.expert/doc_end_user/documents/138_OnLine/wg11/MDS21537_AG03_N00070.zip" TargetMode="External"/><Relationship Id="rId44" Type="http://schemas.openxmlformats.org/officeDocument/2006/relationships/hyperlink" Target="https://www.iso.org/standard/71975.html" TargetMode="External"/><Relationship Id="rId52" Type="http://schemas.openxmlformats.org/officeDocument/2006/relationships/hyperlink" Target="https://iscc.codes" TargetMode="External"/><Relationship Id="rId60" Type="http://schemas.openxmlformats.org/officeDocument/2006/relationships/hyperlink" Target="http://dx.doi.org/10.1016/j.image.2013.10.006" TargetMode="External"/><Relationship Id="rId65"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hyperlink" Target="https://www.iso.org/obp" TargetMode="External"/><Relationship Id="rId14" Type="http://schemas.openxmlformats.org/officeDocument/2006/relationships/hyperlink" Target="https://iscc.codes/" TargetMode="External"/><Relationship Id="rId22" Type="http://schemas.openxmlformats.org/officeDocument/2006/relationships/image" Target="media/image5.jpeg"/><Relationship Id="rId27" Type="http://schemas.openxmlformats.org/officeDocument/2006/relationships/image" Target="media/image7.png"/><Relationship Id="rId30" Type="http://schemas.openxmlformats.org/officeDocument/2006/relationships/hyperlink" Target="https://dms.mpeg.expert/doc_end_user/documents/134_OnLine/wg11/MDS20314_WG03_N00252.zip" TargetMode="External"/><Relationship Id="rId35" Type="http://schemas.openxmlformats.org/officeDocument/2006/relationships/hyperlink" Target="http://ismir2015.uma.es/LBD/LBD39.pdf" TargetMode="External"/><Relationship Id="rId43" Type="http://schemas.openxmlformats.org/officeDocument/2006/relationships/hyperlink" Target="https://www.iso.org/standard/69299.html" TargetMode="External"/><Relationship Id="rId48" Type="http://schemas.openxmlformats.org/officeDocument/2006/relationships/hyperlink" Target="https://dms.mpeg.expert/doc_end_user/documents/138_OnLine/wg11/m59900-v1-m59900.zip" TargetMode="External"/><Relationship Id="rId56" Type="http://schemas.openxmlformats.org/officeDocument/2006/relationships/hyperlink" Target="http://www.lifewithalacrity.com/2016/04/the-path-to-self-soverereign-identity.html" TargetMode="External"/><Relationship Id="rId64" Type="http://schemas.openxmlformats.org/officeDocument/2006/relationships/footer" Target="footer2.xml"/><Relationship Id="rId8" Type="http://schemas.openxmlformats.org/officeDocument/2006/relationships/hyperlink" Target="https://isotc.iso.org/livelink/livelink/open/jtc1sc29wg3" TargetMode="External"/><Relationship Id="rId51" Type="http://schemas.openxmlformats.org/officeDocument/2006/relationships/hyperlink" Target="https://dms.mpeg.expert/doc_end_user/documents/138_OnLine/wg11/m59272-v1-m59272.zip" TargetMode="External"/><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hyperlink" Target="https://www.creativepassport.net/" TargetMode="External"/><Relationship Id="rId25" Type="http://schemas.openxmlformats.org/officeDocument/2006/relationships/hyperlink" Target="https://eips.ethereum.org/EIPS/eip-721" TargetMode="External"/><Relationship Id="rId33" Type="http://schemas.openxmlformats.org/officeDocument/2006/relationships/hyperlink" Target="http://dx.doi.org/10.1109/MSP.2010.939073" TargetMode="External"/><Relationship Id="rId38" Type="http://schemas.openxmlformats.org/officeDocument/2006/relationships/hyperlink" Target="https://www.iso.org/standard/57394.html" TargetMode="External"/><Relationship Id="rId46" Type="http://schemas.openxmlformats.org/officeDocument/2006/relationships/hyperlink" Target="https://www.iso.org/standard/68926.html" TargetMode="External"/><Relationship Id="rId59" Type="http://schemas.openxmlformats.org/officeDocument/2006/relationships/hyperlink" Target="https://www.iso.org/standard/83102.html" TargetMode="External"/><Relationship Id="rId67" Type="http://schemas.openxmlformats.org/officeDocument/2006/relationships/fontTable" Target="fontTable.xml"/><Relationship Id="rId20" Type="http://schemas.openxmlformats.org/officeDocument/2006/relationships/hyperlink" Target="https://eips.ethereum.org/EIPS/eip-721" TargetMode="External"/><Relationship Id="rId41" Type="http://schemas.openxmlformats.org/officeDocument/2006/relationships/hyperlink" Target="https://www.iso.org/standard/74432.html" TargetMode="External"/><Relationship Id="rId54" Type="http://schemas.openxmlformats.org/officeDocument/2006/relationships/hyperlink" Target="https://www.creativepassport.net/" TargetMode="External"/><Relationship Id="rId62"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1666</TotalTime>
  <Pages>15</Pages>
  <Words>5984</Words>
  <Characters>34112</Characters>
  <Application>Microsoft Office Word</Application>
  <DocSecurity>0</DocSecurity>
  <Lines>284</Lines>
  <Paragraphs>80</Paragraphs>
  <ScaleCrop>false</ScaleCrop>
  <HeadingPairs>
    <vt:vector size="2" baseType="variant">
      <vt:variant>
        <vt:lpstr>Title</vt:lpstr>
      </vt:variant>
      <vt:variant>
        <vt:i4>1</vt:i4>
      </vt:variant>
    </vt:vector>
  </HeadingPairs>
  <TitlesOfParts>
    <vt:vector size="1" baseType="lpstr">
      <vt:lpstr>Technologies under Consideration for ISO/IEC 23000-23</vt:lpstr>
    </vt:vector>
  </TitlesOfParts>
  <Company/>
  <LinksUpToDate>false</LinksUpToDate>
  <CharactersWithSpaces>40016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Technologies under Consideration for ISO/IEC 23000-23</dc:title>
  <dc:subject/>
  <dc:creator>Panos</dc:creator>
  <dc:description/>
  <cp:lastModifiedBy>Panos</cp:lastModifiedBy>
  <cp:revision>149</cp:revision>
  <cp:lastPrinted>2020-02-14T15:31:00Z</cp:lastPrinted>
  <dcterms:created xsi:type="dcterms:W3CDTF">2021-12-03T09:29:00Z</dcterms:created>
  <dcterms:modified xsi:type="dcterms:W3CDTF">2022-11-07T09:28:00Z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DMSNumber">
    <vt:lpwstr>21992</vt:lpwstr>
  </property>
  <property fmtid="{D5CDD505-2E9C-101B-9397-08002B2CF9AE}" pid="3" name="WGNumber">
    <vt:lpwstr>0713</vt:lpwstr>
  </property>
</Properties>
</file>