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20FFC0" w14:textId="0FB22870" w:rsidR="00890253" w:rsidRDefault="000F1304">
      <w:pPr>
        <w:tabs>
          <w:tab w:val="left" w:pos="4589"/>
        </w:tabs>
        <w:spacing w:before="90"/>
        <w:ind w:left="1194" w:firstLine="1194"/>
        <w:jc w:val="right"/>
        <w:rPr>
          <w:rFonts w:ascii="Times New Roman" w:eastAsia="Times New Roman" w:hAnsi="Times New Roman"/>
          <w:b/>
          <w:color w:val="000000"/>
          <w:sz w:val="28"/>
          <w:szCs w:val="28"/>
          <w:lang w:val="it-IT"/>
        </w:rPr>
      </w:pPr>
      <w:r>
        <w:rPr>
          <w:rFonts w:ascii="Times New Roman" w:eastAsia="Times New Roman" w:hAnsi="Times New Roman"/>
          <w:b/>
          <w:color w:val="000000"/>
          <w:sz w:val="28"/>
          <w:szCs w:val="28"/>
          <w:u w:val="thick"/>
          <w:lang w:val="en-GB"/>
        </w:rPr>
        <w:t xml:space="preserve">ISO/IEC JTC 1/SC 29/AG 03 </w:t>
      </w:r>
      <w:r>
        <w:rPr>
          <w:rFonts w:ascii="Times New Roman" w:eastAsia="Times New Roman" w:hAnsi="Times New Roman"/>
          <w:b/>
          <w:color w:val="000000"/>
          <w:sz w:val="48"/>
          <w:szCs w:val="48"/>
          <w:u w:val="thick"/>
          <w:lang w:val="en-GB"/>
        </w:rPr>
        <w:t>N</w:t>
      </w:r>
      <w:r w:rsidR="0026747A" w:rsidRPr="00E86175">
        <w:rPr>
          <w:rFonts w:ascii="Times New Roman" w:eastAsia="Times New Roman" w:hAnsi="Times New Roman"/>
          <w:b/>
          <w:color w:val="000000"/>
          <w:sz w:val="48"/>
          <w:szCs w:val="48"/>
          <w:u w:val="thick"/>
          <w:lang w:val="en-GB"/>
        </w:rPr>
        <w:fldChar w:fldCharType="begin"/>
      </w:r>
      <w:r w:rsidR="0026747A" w:rsidRPr="00E86175">
        <w:rPr>
          <w:rFonts w:ascii="Times New Roman" w:eastAsia="Times New Roman" w:hAnsi="Times New Roman"/>
          <w:b/>
          <w:color w:val="000000"/>
          <w:sz w:val="48"/>
          <w:szCs w:val="48"/>
          <w:u w:val="thick"/>
          <w:lang w:val="en-GB"/>
        </w:rPr>
        <w:instrText>DOCPROPERTY "WGNumber"</w:instrText>
      </w:r>
      <w:r w:rsidR="0026747A" w:rsidRPr="00E86175">
        <w:rPr>
          <w:rFonts w:ascii="Times New Roman" w:eastAsia="Times New Roman" w:hAnsi="Times New Roman"/>
          <w:b/>
          <w:color w:val="000000"/>
          <w:sz w:val="48"/>
          <w:szCs w:val="48"/>
          <w:u w:val="thick"/>
          <w:lang w:val="en-GB"/>
        </w:rPr>
        <w:fldChar w:fldCharType="separate"/>
      </w:r>
      <w:r w:rsidR="00F321EB">
        <w:rPr>
          <w:rFonts w:ascii="Times New Roman" w:eastAsia="Times New Roman" w:hAnsi="Times New Roman"/>
          <w:b/>
          <w:color w:val="000000"/>
          <w:sz w:val="48"/>
          <w:szCs w:val="48"/>
          <w:u w:val="thick"/>
          <w:lang w:val="en-GB"/>
        </w:rPr>
        <w:t>0645</w:t>
      </w:r>
      <w:r w:rsidR="0026747A" w:rsidRPr="00E86175">
        <w:rPr>
          <w:rFonts w:ascii="Times New Roman" w:eastAsia="Times New Roman" w:hAnsi="Times New Roman"/>
          <w:b/>
          <w:color w:val="000000"/>
          <w:sz w:val="48"/>
          <w:szCs w:val="48"/>
          <w:lang w:val="it-IT"/>
        </w:rPr>
        <w:fldChar w:fldCharType="end"/>
      </w:r>
      <w:r>
        <w:rPr>
          <w:noProof/>
        </w:rPr>
        <w:drawing>
          <wp:anchor distT="0" distB="0" distL="0" distR="0" simplePos="0" relativeHeight="5" behindDoc="0" locked="0" layoutInCell="0" allowOverlap="1" wp14:anchorId="775C69B5" wp14:editId="2F503021">
            <wp:simplePos x="0" y="0"/>
            <wp:positionH relativeFrom="column">
              <wp:posOffset>-2540</wp:posOffset>
            </wp:positionH>
            <wp:positionV relativeFrom="paragraph">
              <wp:posOffset>59690</wp:posOffset>
            </wp:positionV>
            <wp:extent cx="1239520" cy="537845"/>
            <wp:effectExtent l="0" t="0" r="0" b="0"/>
            <wp:wrapNone/>
            <wp:docPr id="1" name="image1.jpg"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g" descr="Graphical user interface, text&#10;&#10;Description automatically generated"/>
                    <pic:cNvPicPr>
                      <a:picLocks noChangeAspect="1" noChangeArrowheads="1"/>
                    </pic:cNvPicPr>
                  </pic:nvPicPr>
                  <pic:blipFill>
                    <a:blip r:embed="rId7"/>
                    <a:stretch>
                      <a:fillRect/>
                    </a:stretch>
                  </pic:blipFill>
                  <pic:spPr bwMode="auto">
                    <a:xfrm>
                      <a:off x="0" y="0"/>
                      <a:ext cx="1239520" cy="537845"/>
                    </a:xfrm>
                    <a:prstGeom prst="rect">
                      <a:avLst/>
                    </a:prstGeom>
                  </pic:spPr>
                </pic:pic>
              </a:graphicData>
            </a:graphic>
          </wp:anchor>
        </w:drawing>
      </w:r>
    </w:p>
    <w:p w14:paraId="1A005566" w14:textId="77777777" w:rsidR="00890253" w:rsidRDefault="00890253">
      <w:pPr>
        <w:rPr>
          <w:rFonts w:ascii="Times New Roman" w:eastAsia="Times New Roman" w:hAnsi="Times New Roman"/>
          <w:b/>
          <w:color w:val="000000"/>
          <w:lang w:val="it-IT"/>
        </w:rPr>
      </w:pPr>
    </w:p>
    <w:p w14:paraId="19D8EC38" w14:textId="77777777" w:rsidR="00890253" w:rsidRDefault="00890253">
      <w:pPr>
        <w:rPr>
          <w:rFonts w:ascii="Times New Roman" w:eastAsia="Times New Roman" w:hAnsi="Times New Roman"/>
          <w:b/>
          <w:color w:val="000000"/>
          <w:lang w:val="it-IT"/>
        </w:rPr>
      </w:pPr>
    </w:p>
    <w:p w14:paraId="31EAE2BB" w14:textId="009D7205" w:rsidR="00890253" w:rsidRDefault="00000000">
      <w:pPr>
        <w:spacing w:before="3"/>
        <w:rPr>
          <w:rFonts w:ascii="Times New Roman" w:eastAsia="Times New Roman" w:hAnsi="Times New Roman"/>
          <w:b/>
          <w:color w:val="000000"/>
          <w:sz w:val="23"/>
          <w:szCs w:val="23"/>
          <w:lang w:val="it-IT"/>
        </w:rPr>
      </w:pPr>
      <w:r>
        <w:rPr>
          <w:noProof/>
        </w:rPr>
        <w:pict w14:anchorId="06297C97">
          <v:shapetype id="_x0000_t202" coordsize="21600,21600" o:spt="202" path="m,l,21600r21600,l21600,xe">
            <v:stroke joinstyle="miter"/>
            <v:path gradientshapeok="t" o:connecttype="rect"/>
          </v:shapetype>
          <v:shape id="Frame1" o:spid="_x0000_s1026" type="#_x0000_t202" style="position:absolute;left:0;text-align:left;margin-left:.05pt;margin-top:9pt;width:490.2pt;height:82.05pt;z-index:6;visibility:visible;mso-wrap-style:square;mso-wrap-distance-left:1.05pt;mso-wrap-distance-top:1.05pt;mso-wrap-distance-right:1.05pt;mso-wrap-distance-bottom:1.0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" o:allowincell="f" strokeweight=".05pt">
            <v:fill opacity="0"/>
            <v:textbox inset="0,0,0,0">
              <w:txbxContent>
                <w:p w14:paraId="643A166C" w14:textId="43DBEB72" w:rsidR="00890253" w:rsidRDefault="000F1304">
                  <w:pPr>
                    <w:pStyle w:val="FrameContents"/>
                    <w:spacing w:before="80" w:line="360" w:lineRule="auto"/>
                    <w:ind w:right="50"/>
                    <w:jc w:val="center"/>
                  </w:pPr>
                  <w:r>
                    <w:rPr>
                      <w:b/>
                      <w:color w:val="000000"/>
                      <w:sz w:val="28"/>
                    </w:rPr>
                    <w:t>ISO/IEC JTC 1/SC 29/</w:t>
                  </w:r>
                  <w:r w:rsidR="00F321EB">
                    <w:rPr>
                      <w:b/>
                      <w:color w:val="000000"/>
                      <w:sz w:val="28"/>
                    </w:rPr>
                    <w:t>W</w:t>
                  </w:r>
                  <w:r>
                    <w:rPr>
                      <w:b/>
                      <w:color w:val="000000"/>
                      <w:sz w:val="28"/>
                    </w:rPr>
                    <w:t>G 03</w:t>
                  </w:r>
                  <w:r>
                    <w:rPr>
                      <w:b/>
                      <w:color w:val="000000"/>
                      <w:sz w:val="28"/>
                    </w:rPr>
                    <w:br/>
                    <w:t xml:space="preserve">MPEG </w:t>
                  </w:r>
                  <w:r w:rsidR="00F321EB">
                    <w:rPr>
                      <w:b/>
                      <w:color w:val="000000"/>
                      <w:sz w:val="28"/>
                    </w:rPr>
                    <w:t>Systems</w:t>
                  </w:r>
                  <w:r>
                    <w:rPr>
                      <w:b/>
                      <w:color w:val="000000"/>
                      <w:sz w:val="28"/>
                    </w:rPr>
                    <w:t xml:space="preserve"> </w:t>
                  </w:r>
                  <w:r>
                    <w:rPr>
                      <w:b/>
                      <w:color w:val="000000"/>
                      <w:sz w:val="28"/>
                    </w:rPr>
                    <w:br/>
                    <w:t>Convenorship: KATS (Korea, Republic of)</w:t>
                  </w:r>
                </w:p>
              </w:txbxContent>
            </v:textbox>
            <w10:wrap type="topAndBottom"/>
          </v:shape>
        </w:pict>
      </w:r>
    </w:p>
    <w:p w14:paraId="1B08F73A" w14:textId="77777777"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Document type:</w:t>
      </w:r>
      <w:r>
        <w:rPr>
          <w:rFonts w:ascii="Times New Roman" w:eastAsia="Times New Roman" w:hAnsi="Times New Roman"/>
          <w:color w:val="000000"/>
          <w:sz w:val="24"/>
          <w:szCs w:val="24"/>
        </w:rPr>
        <w:tab/>
        <w:t>Output Document</w:t>
      </w:r>
    </w:p>
    <w:p w14:paraId="42013700" w14:textId="5CE62474"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Title:</w:t>
      </w:r>
      <w:r>
        <w:rPr>
          <w:rFonts w:ascii="Times New Roman" w:eastAsia="Times New Roman" w:hAnsi="Times New Roman"/>
          <w:color w:val="000000"/>
          <w:sz w:val="24"/>
          <w:szCs w:val="24"/>
        </w:rPr>
        <w:tab/>
      </w:r>
      <w:r>
        <w:rPr>
          <w:rFonts w:ascii="Times New Roman" w:eastAsia="Times New Roman" w:hAnsi="Times New Roman"/>
          <w:color w:val="000000"/>
          <w:sz w:val="24"/>
          <w:szCs w:val="24"/>
        </w:rPr>
        <w:fldChar w:fldCharType="begin"/>
      </w:r>
      <w:r>
        <w:rPr>
          <w:rFonts w:ascii="Times New Roman" w:eastAsia="Times New Roman" w:hAnsi="Times New Roman"/>
          <w:color w:val="000000"/>
          <w:sz w:val="24"/>
          <w:szCs w:val="24"/>
        </w:rPr>
        <w:instrText>TITLE</w:instrText>
      </w:r>
      <w:r>
        <w:rPr>
          <w:rFonts w:ascii="Times New Roman" w:eastAsia="Times New Roman" w:hAnsi="Times New Roman"/>
          <w:color w:val="000000"/>
          <w:sz w:val="24"/>
          <w:szCs w:val="24"/>
        </w:rPr>
        <w:fldChar w:fldCharType="separate"/>
      </w:r>
      <w:r w:rsidR="00F321EB">
        <w:rPr>
          <w:rFonts w:ascii="Times New Roman" w:eastAsia="Times New Roman" w:hAnsi="Times New Roman"/>
          <w:color w:val="000000"/>
          <w:sz w:val="24"/>
          <w:szCs w:val="24"/>
        </w:rPr>
        <w:t>Technologies under Consideration for ISO/IEC 21000-23</w:t>
      </w:r>
      <w:r>
        <w:rPr>
          <w:rFonts w:ascii="Times New Roman" w:eastAsia="Times New Roman" w:hAnsi="Times New Roman"/>
          <w:color w:val="000000"/>
          <w:sz w:val="24"/>
          <w:szCs w:val="24"/>
        </w:rPr>
        <w:fldChar w:fldCharType="end"/>
      </w:r>
    </w:p>
    <w:p w14:paraId="43A7C70D" w14:textId="77777777"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Status:</w:t>
      </w:r>
      <w:r>
        <w:rPr>
          <w:rFonts w:ascii="Times New Roman" w:eastAsia="Times New Roman" w:hAnsi="Times New Roman"/>
          <w:color w:val="000000"/>
          <w:sz w:val="24"/>
          <w:szCs w:val="24"/>
        </w:rPr>
        <w:tab/>
        <w:t>Approved</w:t>
      </w:r>
    </w:p>
    <w:p w14:paraId="168C2593" w14:textId="505F0885"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Date of document:</w:t>
      </w:r>
      <w:r>
        <w:rPr>
          <w:rFonts w:ascii="Times New Roman" w:eastAsia="Times New Roman" w:hAnsi="Times New Roman"/>
          <w:color w:val="000000"/>
          <w:sz w:val="24"/>
          <w:szCs w:val="24"/>
        </w:rPr>
        <w:tab/>
        <w:t>2022-0</w:t>
      </w:r>
      <w:r w:rsidR="00CC570E">
        <w:rPr>
          <w:rFonts w:ascii="Times New Roman" w:eastAsia="Times New Roman" w:hAnsi="Times New Roman"/>
          <w:color w:val="000000"/>
          <w:sz w:val="24"/>
          <w:szCs w:val="24"/>
        </w:rPr>
        <w:t>7</w:t>
      </w:r>
      <w:r>
        <w:rPr>
          <w:rFonts w:ascii="Times New Roman" w:eastAsia="Times New Roman" w:hAnsi="Times New Roman"/>
          <w:color w:val="000000"/>
          <w:sz w:val="24"/>
          <w:szCs w:val="24"/>
        </w:rPr>
        <w:t>-2</w:t>
      </w:r>
      <w:r w:rsidR="00CC570E">
        <w:rPr>
          <w:rFonts w:ascii="Times New Roman" w:eastAsia="Times New Roman" w:hAnsi="Times New Roman"/>
          <w:color w:val="000000"/>
          <w:sz w:val="24"/>
          <w:szCs w:val="24"/>
        </w:rPr>
        <w:t>2</w:t>
      </w:r>
    </w:p>
    <w:p w14:paraId="198A48CE" w14:textId="1266DB38"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Source:</w:t>
      </w:r>
      <w:r>
        <w:rPr>
          <w:rFonts w:ascii="Times New Roman" w:eastAsia="Times New Roman" w:hAnsi="Times New Roman"/>
          <w:color w:val="000000"/>
          <w:sz w:val="24"/>
          <w:szCs w:val="24"/>
        </w:rPr>
        <w:tab/>
        <w:t>ISO/IEC JTC 1/SC 29/</w:t>
      </w:r>
      <w:r w:rsidR="00CC570E">
        <w:rPr>
          <w:rFonts w:ascii="Times New Roman" w:eastAsia="Times New Roman" w:hAnsi="Times New Roman"/>
          <w:color w:val="000000"/>
          <w:sz w:val="24"/>
          <w:szCs w:val="24"/>
        </w:rPr>
        <w:t>W</w:t>
      </w:r>
      <w:r>
        <w:rPr>
          <w:rFonts w:ascii="Times New Roman" w:eastAsia="Times New Roman" w:hAnsi="Times New Roman"/>
          <w:color w:val="000000"/>
          <w:sz w:val="24"/>
          <w:szCs w:val="24"/>
        </w:rPr>
        <w:t>G 03</w:t>
      </w:r>
    </w:p>
    <w:p w14:paraId="6917B67D" w14:textId="5C37865F"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No. of pages:</w:t>
      </w:r>
      <w:r>
        <w:rPr>
          <w:rFonts w:ascii="Times New Roman" w:eastAsia="Times New Roman" w:hAnsi="Times New Roman"/>
          <w:color w:val="000000"/>
          <w:sz w:val="24"/>
          <w:szCs w:val="24"/>
        </w:rPr>
        <w:tab/>
      </w:r>
      <w:r w:rsidR="00E3679B">
        <w:rPr>
          <w:rFonts w:ascii="Times New Roman" w:eastAsia="Times New Roman" w:hAnsi="Times New Roman"/>
          <w:color w:val="000000"/>
          <w:sz w:val="24"/>
          <w:szCs w:val="24"/>
        </w:rPr>
        <w:t>1</w:t>
      </w:r>
      <w:r w:rsidR="00CC570E">
        <w:rPr>
          <w:rFonts w:ascii="Times New Roman" w:eastAsia="Times New Roman" w:hAnsi="Times New Roman"/>
          <w:color w:val="000000"/>
          <w:sz w:val="24"/>
          <w:szCs w:val="24"/>
        </w:rPr>
        <w:t>4</w:t>
      </w:r>
      <w:r>
        <w:rPr>
          <w:rFonts w:ascii="Times New Roman" w:eastAsia="Times New Roman" w:hAnsi="Times New Roman"/>
          <w:color w:val="000000"/>
          <w:sz w:val="24"/>
          <w:szCs w:val="24"/>
        </w:rPr>
        <w:t xml:space="preserve"> (with cover page)</w:t>
      </w:r>
    </w:p>
    <w:p w14:paraId="4DC0C754" w14:textId="718953BD" w:rsidR="00890253" w:rsidRDefault="000F1304">
      <w:pPr>
        <w:tabs>
          <w:tab w:val="left" w:pos="3099"/>
        </w:tabs>
        <w:spacing w:before="240"/>
        <w:ind w:left="104"/>
        <w:rPr>
          <w:rFonts w:ascii="Times New Roman" w:eastAsia="Times New Roman" w:hAnsi="Times New Roman"/>
          <w:color w:val="000000"/>
          <w:sz w:val="24"/>
          <w:szCs w:val="24"/>
        </w:rPr>
      </w:pPr>
      <w:r>
        <w:rPr>
          <w:rFonts w:ascii="Times New Roman" w:eastAsia="Times New Roman" w:hAnsi="Times New Roman"/>
          <w:b/>
          <w:color w:val="000000"/>
          <w:sz w:val="24"/>
          <w:szCs w:val="24"/>
        </w:rPr>
        <w:t>Email of Convenor:</w:t>
      </w:r>
      <w:r>
        <w:rPr>
          <w:rFonts w:ascii="Times New Roman" w:eastAsia="Times New Roman" w:hAnsi="Times New Roman"/>
          <w:color w:val="000000"/>
          <w:sz w:val="24"/>
          <w:szCs w:val="24"/>
        </w:rPr>
        <w:tab/>
      </w:r>
      <w:proofErr w:type="spellStart"/>
      <w:proofErr w:type="gramStart"/>
      <w:r w:rsidR="00B0299D">
        <w:rPr>
          <w:rFonts w:ascii="Times New Roman" w:hAnsi="Times New Roman"/>
          <w:sz w:val="24"/>
          <w:szCs w:val="24"/>
          <w:lang w:val="en-GB"/>
        </w:rPr>
        <w:t>young.L</w:t>
      </w:r>
      <w:proofErr w:type="spellEnd"/>
      <w:proofErr w:type="gramEnd"/>
      <w:r w:rsidR="00B0299D">
        <w:rPr>
          <w:rFonts w:ascii="Times New Roman" w:hAnsi="Times New Roman"/>
          <w:sz w:val="24"/>
          <w:szCs w:val="24"/>
          <w:lang w:val="en-GB"/>
        </w:rPr>
        <w:t xml:space="preserve"> @ </w:t>
      </w:r>
      <w:proofErr w:type="spellStart"/>
      <w:r w:rsidR="00B0299D">
        <w:rPr>
          <w:rFonts w:ascii="Times New Roman" w:hAnsi="Times New Roman"/>
          <w:sz w:val="24"/>
          <w:szCs w:val="24"/>
          <w:lang w:val="en-GB"/>
        </w:rPr>
        <w:t>samsung</w:t>
      </w:r>
      <w:proofErr w:type="spellEnd"/>
      <w:r w:rsidR="00B0299D">
        <w:rPr>
          <w:rFonts w:ascii="Times New Roman" w:hAnsi="Times New Roman"/>
          <w:sz w:val="24"/>
          <w:szCs w:val="24"/>
          <w:lang w:val="en-GB"/>
        </w:rPr>
        <w:t xml:space="preserve"> . com</w:t>
      </w:r>
    </w:p>
    <w:p w14:paraId="77ABCD42" w14:textId="5D0CF5CF" w:rsidR="00890253" w:rsidRDefault="000F1304">
      <w:pPr>
        <w:tabs>
          <w:tab w:val="left" w:pos="3099"/>
        </w:tabs>
        <w:spacing w:before="240"/>
        <w:ind w:left="104"/>
        <w:rPr>
          <w:rFonts w:ascii="Times New Roman" w:eastAsia="Times New Roman" w:hAnsi="Times New Roman"/>
          <w:color w:val="0000EE"/>
          <w:sz w:val="24"/>
          <w:szCs w:val="24"/>
        </w:rPr>
        <w:sectPr w:rsidR="00890253">
          <w:pgSz w:w="11906" w:h="16838"/>
          <w:pgMar w:top="540" w:right="980" w:bottom="280" w:left="1000" w:header="0" w:footer="0" w:gutter="0"/>
          <w:pgNumType w:start="1"/>
          <w:cols w:space="720"/>
          <w:formProt w:val="0"/>
          <w:docGrid w:linePitch="100" w:charSpace="20480"/>
        </w:sectPr>
      </w:pPr>
      <w:r>
        <w:rPr>
          <w:rFonts w:ascii="Times New Roman" w:eastAsia="Times New Roman" w:hAnsi="Times New Roman"/>
          <w:b/>
          <w:color w:val="000000"/>
          <w:sz w:val="24"/>
          <w:szCs w:val="24"/>
        </w:rPr>
        <w:t>Committee URL:</w:t>
      </w:r>
      <w:r>
        <w:rPr>
          <w:rFonts w:ascii="Times New Roman" w:eastAsia="Times New Roman" w:hAnsi="Times New Roman"/>
          <w:color w:val="000000"/>
          <w:sz w:val="24"/>
          <w:szCs w:val="24"/>
        </w:rPr>
        <w:tab/>
      </w:r>
      <w:hyperlink r:id="rId8">
        <w:r w:rsidR="00B0299D">
          <w:rPr>
            <w:rStyle w:val="Hyperlink"/>
            <w:rFonts w:ascii="Times New Roman" w:hAnsi="Times New Roman"/>
            <w:sz w:val="24"/>
            <w:szCs w:val="24"/>
            <w:u w:val="none"/>
            <w:lang w:val="en-GB"/>
          </w:rPr>
          <w:t>https://isotc.iso.org/livelink/livelink/open/jtc1sc29wg3</w:t>
        </w:r>
      </w:hyperlink>
      <w:r w:rsidR="0026747A">
        <w:rPr>
          <w:rFonts w:ascii="Times New Roman" w:hAnsi="Times New Roman"/>
          <w:sz w:val="24"/>
          <w:szCs w:val="24"/>
        </w:rPr>
        <w:t xml:space="preserve"> </w:t>
      </w:r>
    </w:p>
    <w:p w14:paraId="14EE64D3" w14:textId="77777777" w:rsidR="00890253" w:rsidRDefault="000F1304">
      <w:pPr>
        <w:jc w:val="center"/>
        <w:rPr>
          <w:rFonts w:ascii="Times New Roman" w:eastAsia="SimSun" w:hAnsi="Times New Roman"/>
          <w:b/>
          <w:sz w:val="28"/>
          <w:szCs w:val="24"/>
          <w:lang w:val="fr-FR" w:eastAsia="zh-CN"/>
        </w:rPr>
      </w:pPr>
      <w:r>
        <w:rPr>
          <w:rFonts w:ascii="Times New Roman" w:eastAsia="SimSun" w:hAnsi="Times New Roman"/>
          <w:b/>
          <w:sz w:val="28"/>
          <w:szCs w:val="24"/>
          <w:lang w:val="fr-FR" w:eastAsia="zh-CN"/>
        </w:rPr>
        <w:lastRenderedPageBreak/>
        <w:t>INTERNATIONAL ORGANISATION FOR STANDARDISATION</w:t>
      </w:r>
    </w:p>
    <w:p w14:paraId="189EB245" w14:textId="77777777" w:rsidR="00890253" w:rsidRDefault="000F1304">
      <w:pPr>
        <w:jc w:val="center"/>
        <w:rPr>
          <w:rFonts w:ascii="Times New Roman" w:eastAsia="SimSun" w:hAnsi="Times New Roman"/>
          <w:b/>
          <w:sz w:val="28"/>
          <w:szCs w:val="24"/>
          <w:lang w:val="fr-FR" w:eastAsia="zh-CN"/>
        </w:rPr>
      </w:pPr>
      <w:r>
        <w:rPr>
          <w:rFonts w:ascii="Times New Roman" w:eastAsia="SimSun" w:hAnsi="Times New Roman"/>
          <w:b/>
          <w:sz w:val="28"/>
          <w:szCs w:val="24"/>
          <w:lang w:val="fr-FR" w:eastAsia="zh-CN"/>
        </w:rPr>
        <w:t>ORGANISATION INTERNATIONALE DE NORMALISATION</w:t>
      </w:r>
    </w:p>
    <w:p w14:paraId="7B28D1E3" w14:textId="4D9F9B45" w:rsidR="00B0299D" w:rsidRDefault="000F1304" w:rsidP="00B0299D">
      <w:pPr>
        <w:jc w:val="center"/>
        <w:rPr>
          <w:rFonts w:ascii="Times New Roman" w:eastAsia="SimSun" w:hAnsi="Times New Roman"/>
          <w:b/>
          <w:sz w:val="28"/>
          <w:szCs w:val="24"/>
          <w:lang w:val="fr-FR" w:eastAsia="zh-CN"/>
        </w:rPr>
      </w:pPr>
      <w:r>
        <w:rPr>
          <w:rFonts w:ascii="Times New Roman" w:eastAsia="SimSun" w:hAnsi="Times New Roman"/>
          <w:b/>
          <w:sz w:val="28"/>
          <w:szCs w:val="24"/>
          <w:lang w:val="fr-FR" w:eastAsia="zh-CN"/>
        </w:rPr>
        <w:t>ISO/IEC JTC 1/SC 29/WG 03 MPEG SYSTEMS</w:t>
      </w:r>
    </w:p>
    <w:p w14:paraId="4975F7E0" w14:textId="77777777" w:rsidR="00D22B8A" w:rsidRDefault="00D22B8A" w:rsidP="00B0299D">
      <w:pPr>
        <w:jc w:val="center"/>
        <w:rPr>
          <w:rFonts w:ascii="Times New Roman" w:eastAsia="SimSun" w:hAnsi="Times New Roman"/>
          <w:b/>
          <w:sz w:val="28"/>
          <w:szCs w:val="24"/>
          <w:lang w:val="fr-FR" w:eastAsia="zh-CN"/>
        </w:rPr>
      </w:pPr>
    </w:p>
    <w:p w14:paraId="2B395C13" w14:textId="3B0D7266" w:rsidR="00890253" w:rsidRDefault="000F1304">
      <w:pPr>
        <w:jc w:val="right"/>
        <w:rPr>
          <w:rFonts w:ascii="Times New Roman" w:eastAsia="SimSun" w:hAnsi="Times New Roman"/>
          <w:b/>
          <w:sz w:val="48"/>
          <w:szCs w:val="24"/>
          <w:lang w:eastAsia="zh-CN"/>
        </w:rPr>
      </w:pPr>
      <w:r>
        <w:rPr>
          <w:rFonts w:ascii="Times New Roman" w:eastAsia="Times New Roman" w:hAnsi="Times New Roman"/>
          <w:b/>
          <w:color w:val="000000"/>
          <w:sz w:val="28"/>
          <w:szCs w:val="28"/>
          <w:lang w:val="it-IT"/>
        </w:rPr>
        <w:t xml:space="preserve">ISO/IEC JTC 1/SC 29/WG 03 </w:t>
      </w:r>
      <w:r>
        <w:rPr>
          <w:rFonts w:ascii="Times New Roman" w:eastAsia="SimSun" w:hAnsi="Times New Roman"/>
          <w:b/>
          <w:sz w:val="48"/>
          <w:szCs w:val="24"/>
          <w:lang w:val="en-GB" w:eastAsia="zh-CN"/>
        </w:rPr>
        <w:t>N</w:t>
      </w:r>
      <w:r>
        <w:rPr>
          <w:rFonts w:ascii="Times New Roman" w:eastAsia="SimSun" w:hAnsi="Times New Roman"/>
          <w:b/>
          <w:sz w:val="48"/>
          <w:szCs w:val="24"/>
          <w:lang w:val="en-GB" w:eastAsia="zh-CN"/>
        </w:rPr>
        <w:fldChar w:fldCharType="begin"/>
      </w:r>
      <w:r>
        <w:rPr>
          <w:rFonts w:ascii="Times New Roman" w:eastAsia="SimSun" w:hAnsi="Times New Roman"/>
          <w:b/>
          <w:sz w:val="48"/>
          <w:szCs w:val="24"/>
          <w:lang w:val="en-GB" w:eastAsia="zh-CN"/>
        </w:rPr>
        <w:instrText>DOCPROPERTY "WGNumber"</w:instrText>
      </w:r>
      <w:r>
        <w:rPr>
          <w:rFonts w:ascii="Times New Roman" w:eastAsia="SimSun" w:hAnsi="Times New Roman"/>
          <w:b/>
          <w:sz w:val="48"/>
          <w:szCs w:val="24"/>
          <w:lang w:val="en-GB" w:eastAsia="zh-CN"/>
        </w:rPr>
        <w:fldChar w:fldCharType="separate"/>
      </w:r>
      <w:r w:rsidR="00F321EB">
        <w:rPr>
          <w:rFonts w:ascii="Times New Roman" w:eastAsia="SimSun" w:hAnsi="Times New Roman"/>
          <w:b/>
          <w:sz w:val="48"/>
          <w:szCs w:val="24"/>
          <w:lang w:val="en-GB" w:eastAsia="zh-CN"/>
        </w:rPr>
        <w:t>0645</w:t>
      </w:r>
      <w:r>
        <w:rPr>
          <w:rFonts w:ascii="Times New Roman" w:eastAsia="SimSun" w:hAnsi="Times New Roman"/>
          <w:b/>
          <w:sz w:val="48"/>
          <w:szCs w:val="24"/>
          <w:lang w:val="en-GB" w:eastAsia="zh-CN"/>
        </w:rPr>
        <w:fldChar w:fldCharType="end"/>
      </w:r>
    </w:p>
    <w:p w14:paraId="528E0318" w14:textId="4CD04C04" w:rsidR="00890253" w:rsidRDefault="00F321EB">
      <w:pPr>
        <w:jc w:val="right"/>
        <w:rPr>
          <w:rFonts w:ascii="Times New Roman" w:eastAsia="Times New Roman" w:hAnsi="Times New Roman"/>
          <w:b/>
          <w:color w:val="000000"/>
          <w:sz w:val="28"/>
          <w:szCs w:val="28"/>
        </w:rPr>
      </w:pPr>
      <w:r>
        <w:rPr>
          <w:rFonts w:ascii="Times New Roman" w:eastAsia="Times New Roman" w:hAnsi="Times New Roman"/>
          <w:b/>
          <w:color w:val="000000"/>
          <w:sz w:val="28"/>
          <w:szCs w:val="28"/>
        </w:rPr>
        <w:t>July</w:t>
      </w:r>
      <w:r w:rsidR="000F1304">
        <w:rPr>
          <w:rFonts w:ascii="Times New Roman" w:eastAsia="Times New Roman" w:hAnsi="Times New Roman"/>
          <w:b/>
          <w:color w:val="000000"/>
          <w:sz w:val="28"/>
          <w:szCs w:val="28"/>
        </w:rPr>
        <w:t xml:space="preserve"> 2022, Virtual</w:t>
      </w:r>
    </w:p>
    <w:p w14:paraId="6E494C94" w14:textId="77777777" w:rsidR="00D22B8A" w:rsidRDefault="00D22B8A" w:rsidP="00B0299D">
      <w:pPr>
        <w:ind w:firstLine="0"/>
        <w:rPr>
          <w:rFonts w:ascii="Times New Roman" w:eastAsia="Times New Roman" w:hAnsi="Times New Roman"/>
          <w:b/>
          <w:color w:val="000000"/>
          <w:sz w:val="28"/>
          <w:szCs w:val="28"/>
        </w:rPr>
      </w:pP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60"/>
        <w:gridCol w:w="7112"/>
      </w:tblGrid>
      <w:tr w:rsidR="00890253" w14:paraId="2DA36AA8" w14:textId="77777777" w:rsidTr="00B0299D">
        <w:trPr>
          <w:trHeight w:val="254"/>
        </w:trPr>
        <w:tc>
          <w:tcPr>
            <w:tcW w:w="1960" w:type="dxa"/>
          </w:tcPr>
          <w:p w14:paraId="46605466"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112" w:type="dxa"/>
          </w:tcPr>
          <w:p w14:paraId="7892AA7D" w14:textId="7AC17823" w:rsidR="00890253" w:rsidRDefault="000F1304">
            <w:pPr>
              <w:widowControl w:val="0"/>
              <w:jc w:val="left"/>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F321EB">
              <w:rPr>
                <w:rFonts w:ascii="Times New Roman" w:hAnsi="Times New Roman"/>
                <w:b/>
                <w:sz w:val="24"/>
                <w:szCs w:val="24"/>
                <w:lang w:val="en-GB"/>
              </w:rPr>
              <w:t>Technologies under Consideration for ISO/IEC 21000-23</w:t>
            </w:r>
            <w:r>
              <w:rPr>
                <w:rFonts w:ascii="Times New Roman" w:hAnsi="Times New Roman"/>
                <w:b/>
                <w:sz w:val="24"/>
                <w:szCs w:val="24"/>
                <w:lang w:val="en-GB"/>
              </w:rPr>
              <w:fldChar w:fldCharType="end"/>
            </w:r>
          </w:p>
        </w:tc>
      </w:tr>
      <w:tr w:rsidR="00890253" w14:paraId="7309E84C" w14:textId="77777777" w:rsidTr="00B0299D">
        <w:trPr>
          <w:trHeight w:val="254"/>
        </w:trPr>
        <w:tc>
          <w:tcPr>
            <w:tcW w:w="1960" w:type="dxa"/>
          </w:tcPr>
          <w:p w14:paraId="713F8293"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112" w:type="dxa"/>
          </w:tcPr>
          <w:p w14:paraId="2C812F8C" w14:textId="52340549" w:rsidR="00890253" w:rsidRDefault="00B0299D">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W</w:t>
            </w:r>
            <w:r w:rsidR="000F1304">
              <w:rPr>
                <w:rFonts w:ascii="Times New Roman" w:eastAsia="Times New Roman" w:hAnsi="Times New Roman"/>
                <w:b/>
                <w:color w:val="000000"/>
                <w:sz w:val="24"/>
                <w:szCs w:val="24"/>
              </w:rPr>
              <w:t xml:space="preserve">G 03, MPEG </w:t>
            </w:r>
            <w:r>
              <w:rPr>
                <w:rFonts w:ascii="Times New Roman" w:eastAsia="Times New Roman" w:hAnsi="Times New Roman"/>
                <w:b/>
                <w:color w:val="000000"/>
                <w:sz w:val="24"/>
                <w:szCs w:val="24"/>
              </w:rPr>
              <w:t>Systems</w:t>
            </w:r>
          </w:p>
        </w:tc>
      </w:tr>
      <w:tr w:rsidR="00890253" w14:paraId="4953DB76" w14:textId="77777777" w:rsidTr="00B0299D">
        <w:trPr>
          <w:trHeight w:val="256"/>
        </w:trPr>
        <w:tc>
          <w:tcPr>
            <w:tcW w:w="1960" w:type="dxa"/>
          </w:tcPr>
          <w:p w14:paraId="5E218EAA"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112" w:type="dxa"/>
          </w:tcPr>
          <w:p w14:paraId="486AEEB1"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890253" w14:paraId="5DF2C8B3" w14:textId="77777777" w:rsidTr="00B0299D">
        <w:trPr>
          <w:trHeight w:val="254"/>
        </w:trPr>
        <w:tc>
          <w:tcPr>
            <w:tcW w:w="1960" w:type="dxa"/>
          </w:tcPr>
          <w:p w14:paraId="31170B92" w14:textId="77777777"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112" w:type="dxa"/>
          </w:tcPr>
          <w:p w14:paraId="5C23A160" w14:textId="62142EB1" w:rsidR="00890253" w:rsidRDefault="000F1304">
            <w:pPr>
              <w:widowControl w:val="0"/>
              <w:jc w:val="left"/>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F321EB">
              <w:rPr>
                <w:rFonts w:ascii="Times New Roman" w:eastAsia="Times New Roman" w:hAnsi="Times New Roman"/>
                <w:b/>
                <w:color w:val="000000"/>
                <w:sz w:val="24"/>
                <w:szCs w:val="24"/>
              </w:rPr>
              <w:t>21774</w:t>
            </w:r>
            <w:r>
              <w:rPr>
                <w:rFonts w:ascii="Times New Roman" w:eastAsia="Times New Roman" w:hAnsi="Times New Roman"/>
                <w:b/>
                <w:color w:val="000000"/>
                <w:sz w:val="24"/>
                <w:szCs w:val="24"/>
              </w:rPr>
              <w:fldChar w:fldCharType="end"/>
            </w:r>
          </w:p>
        </w:tc>
      </w:tr>
    </w:tbl>
    <w:p w14:paraId="270CD925" w14:textId="44A12C26" w:rsidR="00B707A5" w:rsidRDefault="00B707A5">
      <w:pPr>
        <w:pStyle w:val="ListParagraph"/>
        <w:widowControl w:val="0"/>
        <w:ind w:left="360" w:firstLine="0"/>
        <w:contextualSpacing w:val="0"/>
        <w:rPr>
          <w:rFonts w:ascii="Times New Roman" w:hAnsi="Times New Roman"/>
          <w:lang w:val="en-GB"/>
        </w:rPr>
      </w:pPr>
    </w:p>
    <w:sdt>
      <w:sdtPr>
        <w:rPr>
          <w:rFonts w:ascii="Times New Roman" w:eastAsiaTheme="minorHAnsi" w:hAnsi="Times New Roman" w:cs="Times New Roman"/>
          <w:color w:val="auto"/>
          <w:sz w:val="16"/>
          <w:szCs w:val="16"/>
          <w:lang w:val="en-GB" w:eastAsia="de-DE"/>
        </w:rPr>
        <w:id w:val="529468662"/>
        <w:docPartObj>
          <w:docPartGallery w:val="Table of Contents"/>
          <w:docPartUnique/>
        </w:docPartObj>
      </w:sdtPr>
      <w:sdtEndPr>
        <w:rPr>
          <w:rFonts w:eastAsia="Malgun Gothic"/>
          <w:b/>
          <w:bCs/>
          <w:noProof/>
          <w:sz w:val="20"/>
          <w:szCs w:val="20"/>
          <w:lang w:val="en-US"/>
        </w:rPr>
      </w:sdtEndPr>
      <w:sdtContent>
        <w:p w14:paraId="5768B5EF" w14:textId="77777777" w:rsidR="00B0299D" w:rsidRPr="000A5BD6" w:rsidRDefault="00B0299D" w:rsidP="00B0299D">
          <w:pPr>
            <w:pStyle w:val="TOCHeading"/>
            <w:spacing w:before="0" w:line="240" w:lineRule="auto"/>
            <w:rPr>
              <w:rFonts w:ascii="Times New Roman" w:hAnsi="Times New Roman" w:cs="Times New Roman"/>
              <w:b/>
              <w:bCs/>
              <w:sz w:val="17"/>
              <w:szCs w:val="17"/>
            </w:rPr>
          </w:pPr>
          <w:r w:rsidRPr="000A5BD6">
            <w:rPr>
              <w:rFonts w:ascii="Times New Roman" w:hAnsi="Times New Roman" w:cs="Times New Roman"/>
              <w:b/>
              <w:bCs/>
              <w:sz w:val="17"/>
              <w:szCs w:val="17"/>
            </w:rPr>
            <w:t>Contents</w:t>
          </w:r>
        </w:p>
        <w:p w14:paraId="30AA40B0" w14:textId="47A866C0" w:rsidR="000E750A" w:rsidRPr="000A5BD6" w:rsidRDefault="00B0299D">
          <w:pPr>
            <w:pStyle w:val="TOC1"/>
            <w:tabs>
              <w:tab w:val="left" w:pos="440"/>
              <w:tab w:val="right" w:leader="dot" w:pos="9016"/>
            </w:tabs>
            <w:rPr>
              <w:rFonts w:ascii="Times New Roman" w:eastAsiaTheme="minorEastAsia" w:hAnsi="Times New Roman" w:cs="Times New Roman"/>
              <w:noProof/>
              <w:sz w:val="17"/>
              <w:szCs w:val="17"/>
              <w:lang w:eastAsia="en-GB"/>
            </w:rPr>
          </w:pPr>
          <w:r w:rsidRPr="000A5BD6">
            <w:rPr>
              <w:rFonts w:ascii="Times New Roman" w:hAnsi="Times New Roman" w:cs="Times New Roman"/>
              <w:b/>
              <w:bCs/>
              <w:sz w:val="17"/>
              <w:szCs w:val="17"/>
            </w:rPr>
            <w:fldChar w:fldCharType="begin"/>
          </w:r>
          <w:r w:rsidRPr="000A5BD6">
            <w:rPr>
              <w:rFonts w:ascii="Times New Roman" w:hAnsi="Times New Roman" w:cs="Times New Roman"/>
              <w:b/>
              <w:bCs/>
              <w:sz w:val="17"/>
              <w:szCs w:val="17"/>
            </w:rPr>
            <w:instrText xml:space="preserve"> TOC \o "1-4" \h \z \u </w:instrText>
          </w:r>
          <w:r w:rsidRPr="000A5BD6">
            <w:rPr>
              <w:rFonts w:ascii="Times New Roman" w:hAnsi="Times New Roman" w:cs="Times New Roman"/>
              <w:b/>
              <w:bCs/>
              <w:sz w:val="17"/>
              <w:szCs w:val="17"/>
            </w:rPr>
            <w:fldChar w:fldCharType="separate"/>
          </w:r>
          <w:hyperlink w:anchor="_Toc109306369" w:history="1">
            <w:r w:rsidR="000E750A" w:rsidRPr="000A5BD6">
              <w:rPr>
                <w:rStyle w:val="Hyperlink"/>
                <w:rFonts w:ascii="Times New Roman" w:hAnsi="Times New Roman" w:cs="Times New Roman"/>
                <w:noProof/>
                <w:sz w:val="17"/>
                <w:szCs w:val="17"/>
              </w:rPr>
              <w:t>1</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Motivation</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_Toc109306369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3</w:t>
            </w:r>
            <w:r w:rsidR="000E750A" w:rsidRPr="000A5BD6">
              <w:rPr>
                <w:rFonts w:ascii="Times New Roman" w:hAnsi="Times New Roman" w:cs="Times New Roman"/>
                <w:noProof/>
                <w:webHidden/>
                <w:sz w:val="17"/>
                <w:szCs w:val="17"/>
              </w:rPr>
              <w:fldChar w:fldCharType="end"/>
            </w:r>
          </w:hyperlink>
        </w:p>
        <w:p w14:paraId="0E807C1A" w14:textId="112C3DA3" w:rsidR="000E750A" w:rsidRPr="000A5BD6" w:rsidRDefault="00000000">
          <w:pPr>
            <w:pStyle w:val="TOC1"/>
            <w:tabs>
              <w:tab w:val="left" w:pos="440"/>
              <w:tab w:val="right" w:leader="dot" w:pos="9016"/>
            </w:tabs>
            <w:rPr>
              <w:rFonts w:ascii="Times New Roman" w:eastAsiaTheme="minorEastAsia" w:hAnsi="Times New Roman" w:cs="Times New Roman"/>
              <w:noProof/>
              <w:sz w:val="17"/>
              <w:szCs w:val="17"/>
              <w:lang w:eastAsia="en-GB"/>
            </w:rPr>
          </w:pPr>
          <w:hyperlink w:anchor="_Toc109306370" w:history="1">
            <w:r w:rsidR="000E750A" w:rsidRPr="000A5BD6">
              <w:rPr>
                <w:rStyle w:val="Hyperlink"/>
                <w:rFonts w:ascii="Times New Roman" w:hAnsi="Times New Roman" w:cs="Times New Roman"/>
                <w:noProof/>
                <w:sz w:val="17"/>
                <w:szCs w:val="17"/>
              </w:rPr>
              <w:t>2</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Scope</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_Toc109306370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3</w:t>
            </w:r>
            <w:r w:rsidR="000E750A" w:rsidRPr="000A5BD6">
              <w:rPr>
                <w:rFonts w:ascii="Times New Roman" w:hAnsi="Times New Roman" w:cs="Times New Roman"/>
                <w:noProof/>
                <w:webHidden/>
                <w:sz w:val="17"/>
                <w:szCs w:val="17"/>
              </w:rPr>
              <w:fldChar w:fldCharType="end"/>
            </w:r>
          </w:hyperlink>
        </w:p>
        <w:p w14:paraId="7225B4F4" w14:textId="0B793511" w:rsidR="000E750A" w:rsidRPr="000A5BD6" w:rsidRDefault="00000000">
          <w:pPr>
            <w:pStyle w:val="TOC1"/>
            <w:tabs>
              <w:tab w:val="left" w:pos="440"/>
              <w:tab w:val="right" w:leader="dot" w:pos="9016"/>
            </w:tabs>
            <w:rPr>
              <w:rFonts w:ascii="Times New Roman" w:eastAsiaTheme="minorEastAsia" w:hAnsi="Times New Roman" w:cs="Times New Roman"/>
              <w:noProof/>
              <w:sz w:val="17"/>
              <w:szCs w:val="17"/>
              <w:lang w:eastAsia="en-GB"/>
            </w:rPr>
          </w:pPr>
          <w:hyperlink w:anchor="_Toc109306371" w:history="1">
            <w:r w:rsidR="000E750A" w:rsidRPr="000A5BD6">
              <w:rPr>
                <w:rStyle w:val="Hyperlink"/>
                <w:rFonts w:ascii="Times New Roman" w:hAnsi="Times New Roman" w:cs="Times New Roman"/>
                <w:noProof/>
                <w:sz w:val="17"/>
                <w:szCs w:val="17"/>
              </w:rPr>
              <w:t>3</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Terms and Definitions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_Toc109306371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3</w:t>
            </w:r>
            <w:r w:rsidR="000E750A" w:rsidRPr="000A5BD6">
              <w:rPr>
                <w:rFonts w:ascii="Times New Roman" w:hAnsi="Times New Roman" w:cs="Times New Roman"/>
                <w:noProof/>
                <w:webHidden/>
                <w:sz w:val="17"/>
                <w:szCs w:val="17"/>
              </w:rPr>
              <w:fldChar w:fldCharType="end"/>
            </w:r>
          </w:hyperlink>
        </w:p>
        <w:p w14:paraId="2B9BE7BB" w14:textId="298B7BA7" w:rsidR="000E750A" w:rsidRPr="000A5BD6" w:rsidRDefault="00000000">
          <w:pPr>
            <w:pStyle w:val="TOC1"/>
            <w:tabs>
              <w:tab w:val="left" w:pos="440"/>
              <w:tab w:val="right" w:leader="dot" w:pos="9016"/>
            </w:tabs>
            <w:rPr>
              <w:rFonts w:ascii="Times New Roman" w:eastAsiaTheme="minorEastAsia" w:hAnsi="Times New Roman" w:cs="Times New Roman"/>
              <w:noProof/>
              <w:sz w:val="17"/>
              <w:szCs w:val="17"/>
              <w:lang w:eastAsia="en-GB"/>
            </w:rPr>
          </w:pPr>
          <w:hyperlink w:anchor="_Toc109306372" w:history="1">
            <w:r w:rsidR="000E750A" w:rsidRPr="000A5BD6">
              <w:rPr>
                <w:rStyle w:val="Hyperlink"/>
                <w:rFonts w:ascii="Times New Roman" w:hAnsi="Times New Roman" w:cs="Times New Roman"/>
                <w:noProof/>
                <w:sz w:val="17"/>
                <w:szCs w:val="17"/>
              </w:rPr>
              <w:t>4</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Use cases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_Toc109306372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4</w:t>
            </w:r>
            <w:r w:rsidR="000E750A" w:rsidRPr="000A5BD6">
              <w:rPr>
                <w:rFonts w:ascii="Times New Roman" w:hAnsi="Times New Roman" w:cs="Times New Roman"/>
                <w:noProof/>
                <w:webHidden/>
                <w:sz w:val="17"/>
                <w:szCs w:val="17"/>
              </w:rPr>
              <w:fldChar w:fldCharType="end"/>
            </w:r>
          </w:hyperlink>
        </w:p>
        <w:p w14:paraId="1715CAC7" w14:textId="799A2BA2" w:rsidR="000E750A" w:rsidRPr="000A5BD6" w:rsidRDefault="00000000">
          <w:pPr>
            <w:pStyle w:val="TOC2"/>
            <w:tabs>
              <w:tab w:val="left" w:pos="880"/>
              <w:tab w:val="right" w:leader="dot" w:pos="9016"/>
            </w:tabs>
            <w:rPr>
              <w:rFonts w:ascii="Times New Roman" w:eastAsiaTheme="minorEastAsia" w:hAnsi="Times New Roman" w:cs="Times New Roman"/>
              <w:noProof/>
              <w:sz w:val="17"/>
              <w:szCs w:val="17"/>
              <w:lang w:eastAsia="en-GB"/>
            </w:rPr>
          </w:pPr>
          <w:hyperlink w:anchor="_Toc109306373" w:history="1">
            <w:r w:rsidR="000E750A" w:rsidRPr="000A5BD6">
              <w:rPr>
                <w:rStyle w:val="Hyperlink"/>
                <w:rFonts w:ascii="Times New Roman" w:hAnsi="Times New Roman" w:cs="Times New Roman"/>
                <w:bCs/>
                <w:noProof/>
                <w:sz w:val="17"/>
                <w:szCs w:val="17"/>
              </w:rPr>
              <w:t>4.1</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Open Music Initiative (on-demand streaming, digital sale, and radio broadcast)</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_Toc109306373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4</w:t>
            </w:r>
            <w:r w:rsidR="000E750A" w:rsidRPr="000A5BD6">
              <w:rPr>
                <w:rFonts w:ascii="Times New Roman" w:hAnsi="Times New Roman" w:cs="Times New Roman"/>
                <w:noProof/>
                <w:webHidden/>
                <w:sz w:val="17"/>
                <w:szCs w:val="17"/>
              </w:rPr>
              <w:fldChar w:fldCharType="end"/>
            </w:r>
          </w:hyperlink>
        </w:p>
        <w:p w14:paraId="3A10DF9A" w14:textId="39EDADB0" w:rsidR="000E750A" w:rsidRPr="000A5BD6" w:rsidRDefault="00000000">
          <w:pPr>
            <w:pStyle w:val="TOC2"/>
            <w:tabs>
              <w:tab w:val="left" w:pos="880"/>
              <w:tab w:val="right" w:leader="dot" w:pos="9016"/>
            </w:tabs>
            <w:rPr>
              <w:rFonts w:ascii="Times New Roman" w:eastAsiaTheme="minorEastAsia" w:hAnsi="Times New Roman" w:cs="Times New Roman"/>
              <w:noProof/>
              <w:sz w:val="17"/>
              <w:szCs w:val="17"/>
              <w:lang w:eastAsia="en-GB"/>
            </w:rPr>
          </w:pPr>
          <w:hyperlink w:anchor="_Toc109306374" w:history="1">
            <w:r w:rsidR="000E750A" w:rsidRPr="000A5BD6">
              <w:rPr>
                <w:rStyle w:val="Hyperlink"/>
                <w:rFonts w:ascii="Times New Roman" w:hAnsi="Times New Roman" w:cs="Times New Roman"/>
                <w:bCs/>
                <w:noProof/>
                <w:sz w:val="17"/>
                <w:szCs w:val="17"/>
              </w:rPr>
              <w:t>4.2</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Music authoring tools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_Toc109306374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4</w:t>
            </w:r>
            <w:r w:rsidR="000E750A" w:rsidRPr="000A5BD6">
              <w:rPr>
                <w:rFonts w:ascii="Times New Roman" w:hAnsi="Times New Roman" w:cs="Times New Roman"/>
                <w:noProof/>
                <w:webHidden/>
                <w:sz w:val="17"/>
                <w:szCs w:val="17"/>
              </w:rPr>
              <w:fldChar w:fldCharType="end"/>
            </w:r>
          </w:hyperlink>
        </w:p>
        <w:p w14:paraId="345EF056" w14:textId="4B980A8E" w:rsidR="000E750A" w:rsidRPr="000A5BD6" w:rsidRDefault="00000000">
          <w:pPr>
            <w:pStyle w:val="TOC2"/>
            <w:tabs>
              <w:tab w:val="left" w:pos="880"/>
              <w:tab w:val="right" w:leader="dot" w:pos="9016"/>
            </w:tabs>
            <w:rPr>
              <w:rFonts w:ascii="Times New Roman" w:eastAsiaTheme="minorEastAsia" w:hAnsi="Times New Roman" w:cs="Times New Roman"/>
              <w:noProof/>
              <w:sz w:val="17"/>
              <w:szCs w:val="17"/>
              <w:lang w:eastAsia="en-GB"/>
            </w:rPr>
          </w:pPr>
          <w:hyperlink w:anchor="_Toc109306375" w:history="1">
            <w:r w:rsidR="000E750A" w:rsidRPr="000A5BD6">
              <w:rPr>
                <w:rStyle w:val="Hyperlink"/>
                <w:rFonts w:ascii="Times New Roman" w:hAnsi="Times New Roman" w:cs="Times New Roman"/>
                <w:bCs/>
                <w:noProof/>
                <w:sz w:val="17"/>
                <w:szCs w:val="17"/>
              </w:rPr>
              <w:t>4.3</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Broadcasting operations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_Toc109306375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5</w:t>
            </w:r>
            <w:r w:rsidR="000E750A" w:rsidRPr="000A5BD6">
              <w:rPr>
                <w:rFonts w:ascii="Times New Roman" w:hAnsi="Times New Roman" w:cs="Times New Roman"/>
                <w:noProof/>
                <w:webHidden/>
                <w:sz w:val="17"/>
                <w:szCs w:val="17"/>
              </w:rPr>
              <w:fldChar w:fldCharType="end"/>
            </w:r>
          </w:hyperlink>
        </w:p>
        <w:p w14:paraId="3936E178" w14:textId="4145380D" w:rsidR="000E750A" w:rsidRPr="000A5BD6" w:rsidRDefault="00000000">
          <w:pPr>
            <w:pStyle w:val="TOC1"/>
            <w:tabs>
              <w:tab w:val="left" w:pos="440"/>
              <w:tab w:val="right" w:leader="dot" w:pos="9016"/>
            </w:tabs>
            <w:rPr>
              <w:rFonts w:ascii="Times New Roman" w:eastAsiaTheme="minorEastAsia" w:hAnsi="Times New Roman" w:cs="Times New Roman"/>
              <w:noProof/>
              <w:sz w:val="17"/>
              <w:szCs w:val="17"/>
              <w:lang w:eastAsia="en-GB"/>
            </w:rPr>
          </w:pPr>
          <w:hyperlink w:anchor="_Toc109306376" w:history="1">
            <w:r w:rsidR="000E750A" w:rsidRPr="000A5BD6">
              <w:rPr>
                <w:rStyle w:val="Hyperlink"/>
                <w:rFonts w:ascii="Times New Roman" w:hAnsi="Times New Roman" w:cs="Times New Roman"/>
                <w:noProof/>
                <w:sz w:val="17"/>
                <w:szCs w:val="17"/>
              </w:rPr>
              <w:t>5</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Exploration / Mandate</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_Toc109306376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5</w:t>
            </w:r>
            <w:r w:rsidR="000E750A" w:rsidRPr="000A5BD6">
              <w:rPr>
                <w:rFonts w:ascii="Times New Roman" w:hAnsi="Times New Roman" w:cs="Times New Roman"/>
                <w:noProof/>
                <w:webHidden/>
                <w:sz w:val="17"/>
                <w:szCs w:val="17"/>
              </w:rPr>
              <w:fldChar w:fldCharType="end"/>
            </w:r>
          </w:hyperlink>
        </w:p>
        <w:p w14:paraId="0974845A" w14:textId="22E55D50" w:rsidR="000E750A" w:rsidRPr="000A5BD6" w:rsidRDefault="00000000">
          <w:pPr>
            <w:pStyle w:val="TOC1"/>
            <w:tabs>
              <w:tab w:val="left" w:pos="440"/>
              <w:tab w:val="right" w:leader="dot" w:pos="9016"/>
            </w:tabs>
            <w:rPr>
              <w:rFonts w:ascii="Times New Roman" w:eastAsiaTheme="minorEastAsia" w:hAnsi="Times New Roman" w:cs="Times New Roman"/>
              <w:noProof/>
              <w:sz w:val="17"/>
              <w:szCs w:val="17"/>
              <w:lang w:eastAsia="en-GB"/>
            </w:rPr>
          </w:pPr>
          <w:hyperlink w:anchor="_Toc109306377" w:history="1">
            <w:r w:rsidR="000E750A" w:rsidRPr="000A5BD6">
              <w:rPr>
                <w:rStyle w:val="Hyperlink"/>
                <w:rFonts w:ascii="Times New Roman" w:hAnsi="Times New Roman" w:cs="Times New Roman"/>
                <w:noProof/>
                <w:sz w:val="17"/>
                <w:szCs w:val="17"/>
              </w:rPr>
              <w:t>6</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Architecture</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_Toc109306377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5</w:t>
            </w:r>
            <w:r w:rsidR="000E750A" w:rsidRPr="000A5BD6">
              <w:rPr>
                <w:rFonts w:ascii="Times New Roman" w:hAnsi="Times New Roman" w:cs="Times New Roman"/>
                <w:noProof/>
                <w:webHidden/>
                <w:sz w:val="17"/>
                <w:szCs w:val="17"/>
              </w:rPr>
              <w:fldChar w:fldCharType="end"/>
            </w:r>
          </w:hyperlink>
        </w:p>
        <w:p w14:paraId="5606164F" w14:textId="04CC02A5" w:rsidR="000E750A" w:rsidRPr="000A5BD6" w:rsidRDefault="00000000">
          <w:pPr>
            <w:pStyle w:val="TOC2"/>
            <w:tabs>
              <w:tab w:val="left" w:pos="880"/>
              <w:tab w:val="right" w:leader="dot" w:pos="9016"/>
            </w:tabs>
            <w:rPr>
              <w:rFonts w:ascii="Times New Roman" w:eastAsiaTheme="minorEastAsia" w:hAnsi="Times New Roman" w:cs="Times New Roman"/>
              <w:noProof/>
              <w:sz w:val="17"/>
              <w:szCs w:val="17"/>
              <w:lang w:eastAsia="en-GB"/>
            </w:rPr>
          </w:pPr>
          <w:hyperlink w:anchor="_Toc109306378" w:history="1">
            <w:r w:rsidR="000E750A" w:rsidRPr="000A5BD6">
              <w:rPr>
                <w:rStyle w:val="Hyperlink"/>
                <w:rFonts w:ascii="Times New Roman" w:hAnsi="Times New Roman" w:cs="Times New Roman"/>
                <w:bCs/>
                <w:noProof/>
                <w:sz w:val="17"/>
                <w:szCs w:val="17"/>
              </w:rPr>
              <w:t>6.1</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Smart contracts and DLTs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_Toc109306378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6</w:t>
            </w:r>
            <w:r w:rsidR="000E750A" w:rsidRPr="000A5BD6">
              <w:rPr>
                <w:rFonts w:ascii="Times New Roman" w:hAnsi="Times New Roman" w:cs="Times New Roman"/>
                <w:noProof/>
                <w:webHidden/>
                <w:sz w:val="17"/>
                <w:szCs w:val="17"/>
              </w:rPr>
              <w:fldChar w:fldCharType="end"/>
            </w:r>
          </w:hyperlink>
        </w:p>
        <w:p w14:paraId="4292B595" w14:textId="57CE761B"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79" w:history="1">
            <w:r w:rsidR="000E750A" w:rsidRPr="000A5BD6">
              <w:rPr>
                <w:rStyle w:val="Hyperlink"/>
                <w:rFonts w:ascii="Times New Roman" w:hAnsi="Times New Roman" w:cs="Times New Roman"/>
                <w:noProof/>
                <w:sz w:val="17"/>
                <w:szCs w:val="17"/>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Media Value Chain Ontology (MVCO)</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_Toc109306379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6</w:t>
            </w:r>
            <w:r w:rsidR="000E750A" w:rsidRPr="000A5BD6">
              <w:rPr>
                <w:rFonts w:ascii="Times New Roman" w:hAnsi="Times New Roman" w:cs="Times New Roman"/>
                <w:noProof/>
                <w:webHidden/>
                <w:sz w:val="17"/>
                <w:szCs w:val="17"/>
              </w:rPr>
              <w:fldChar w:fldCharType="end"/>
            </w:r>
          </w:hyperlink>
        </w:p>
        <w:p w14:paraId="114CE9A7" w14:textId="5B58FD16"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80" w:history="1">
            <w:r w:rsidR="000E750A" w:rsidRPr="000A5BD6">
              <w:rPr>
                <w:rStyle w:val="Hyperlink"/>
                <w:rFonts w:ascii="Times New Roman" w:hAnsi="Times New Roman" w:cs="Times New Roman"/>
                <w:noProof/>
                <w:sz w:val="17"/>
                <w:szCs w:val="17"/>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Audio Value Chain Ontology (AVCO)</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_Toc109306380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6</w:t>
            </w:r>
            <w:r w:rsidR="000E750A" w:rsidRPr="000A5BD6">
              <w:rPr>
                <w:rFonts w:ascii="Times New Roman" w:hAnsi="Times New Roman" w:cs="Times New Roman"/>
                <w:noProof/>
                <w:webHidden/>
                <w:sz w:val="17"/>
                <w:szCs w:val="17"/>
              </w:rPr>
              <w:fldChar w:fldCharType="end"/>
            </w:r>
          </w:hyperlink>
        </w:p>
        <w:p w14:paraId="4EAC5AF2" w14:textId="75EAA3E6"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81" w:history="1">
            <w:r w:rsidR="000E750A" w:rsidRPr="000A5BD6">
              <w:rPr>
                <w:rStyle w:val="Hyperlink"/>
                <w:rFonts w:ascii="Times New Roman" w:hAnsi="Times New Roman" w:cs="Times New Roman"/>
                <w:noProof/>
                <w:sz w:val="17"/>
                <w:szCs w:val="17"/>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Media Contract Ontology (MCO)</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_Toc109306381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7</w:t>
            </w:r>
            <w:r w:rsidR="000E750A" w:rsidRPr="000A5BD6">
              <w:rPr>
                <w:rFonts w:ascii="Times New Roman" w:hAnsi="Times New Roman" w:cs="Times New Roman"/>
                <w:noProof/>
                <w:webHidden/>
                <w:sz w:val="17"/>
                <w:szCs w:val="17"/>
              </w:rPr>
              <w:fldChar w:fldCharType="end"/>
            </w:r>
          </w:hyperlink>
        </w:p>
        <w:p w14:paraId="4529E75B" w14:textId="6017E004"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82" w:history="1">
            <w:r w:rsidR="000E750A" w:rsidRPr="000A5BD6">
              <w:rPr>
                <w:rStyle w:val="Hyperlink"/>
                <w:rFonts w:ascii="Times New Roman" w:eastAsia="Times New Roman" w:hAnsi="Times New Roman" w:cs="Times New Roman"/>
                <w:noProof/>
                <w:sz w:val="17"/>
                <w:szCs w:val="17"/>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Contract Expression Language (CEL)</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_Toc109306382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7</w:t>
            </w:r>
            <w:r w:rsidR="000E750A" w:rsidRPr="000A5BD6">
              <w:rPr>
                <w:rFonts w:ascii="Times New Roman" w:hAnsi="Times New Roman" w:cs="Times New Roman"/>
                <w:noProof/>
                <w:webHidden/>
                <w:sz w:val="17"/>
                <w:szCs w:val="17"/>
              </w:rPr>
              <w:fldChar w:fldCharType="end"/>
            </w:r>
          </w:hyperlink>
        </w:p>
        <w:p w14:paraId="739D680B" w14:textId="2F3555AA"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83" w:history="1">
            <w:r w:rsidR="000E750A" w:rsidRPr="000A5BD6">
              <w:rPr>
                <w:rStyle w:val="Hyperlink"/>
                <w:rFonts w:ascii="Times New Roman" w:hAnsi="Times New Roman" w:cs="Times New Roman"/>
                <w:noProof/>
                <w:sz w:val="17"/>
                <w:szCs w:val="17"/>
                <w:lang w:eastAsia="zh-CN"/>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Smart Contracts for Media (MSC)</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_Toc109306383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7</w:t>
            </w:r>
            <w:r w:rsidR="000E750A" w:rsidRPr="000A5BD6">
              <w:rPr>
                <w:rFonts w:ascii="Times New Roman" w:hAnsi="Times New Roman" w:cs="Times New Roman"/>
                <w:noProof/>
                <w:webHidden/>
                <w:sz w:val="17"/>
                <w:szCs w:val="17"/>
              </w:rPr>
              <w:fldChar w:fldCharType="end"/>
            </w:r>
          </w:hyperlink>
        </w:p>
        <w:p w14:paraId="78AD73F7" w14:textId="1EDEC4B0" w:rsidR="000E750A" w:rsidRPr="000A5BD6" w:rsidRDefault="00000000">
          <w:pPr>
            <w:pStyle w:val="TOC2"/>
            <w:tabs>
              <w:tab w:val="left" w:pos="880"/>
              <w:tab w:val="right" w:leader="dot" w:pos="9016"/>
            </w:tabs>
            <w:rPr>
              <w:rFonts w:ascii="Times New Roman" w:eastAsiaTheme="minorEastAsia" w:hAnsi="Times New Roman" w:cs="Times New Roman"/>
              <w:noProof/>
              <w:sz w:val="17"/>
              <w:szCs w:val="17"/>
              <w:lang w:eastAsia="en-GB"/>
            </w:rPr>
          </w:pPr>
          <w:hyperlink w:anchor="_Toc109306384" w:history="1">
            <w:r w:rsidR="000E750A" w:rsidRPr="000A5BD6">
              <w:rPr>
                <w:rStyle w:val="Hyperlink"/>
                <w:rFonts w:ascii="Times New Roman" w:hAnsi="Times New Roman" w:cs="Times New Roman"/>
                <w:bCs/>
                <w:noProof/>
                <w:sz w:val="17"/>
                <w:szCs w:val="17"/>
              </w:rPr>
              <w:t>6.2</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Rights and metadata management</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_Toc109306384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7</w:t>
            </w:r>
            <w:r w:rsidR="000E750A" w:rsidRPr="000A5BD6">
              <w:rPr>
                <w:rFonts w:ascii="Times New Roman" w:hAnsi="Times New Roman" w:cs="Times New Roman"/>
                <w:noProof/>
                <w:webHidden/>
                <w:sz w:val="17"/>
                <w:szCs w:val="17"/>
              </w:rPr>
              <w:fldChar w:fldCharType="end"/>
            </w:r>
          </w:hyperlink>
        </w:p>
        <w:p w14:paraId="3146C23E" w14:textId="435F835F" w:rsidR="000E750A" w:rsidRPr="000A5BD6" w:rsidRDefault="00000000">
          <w:pPr>
            <w:pStyle w:val="TOC2"/>
            <w:tabs>
              <w:tab w:val="left" w:pos="880"/>
              <w:tab w:val="right" w:leader="dot" w:pos="9016"/>
            </w:tabs>
            <w:rPr>
              <w:rFonts w:ascii="Times New Roman" w:eastAsiaTheme="minorEastAsia" w:hAnsi="Times New Roman" w:cs="Times New Roman"/>
              <w:noProof/>
              <w:sz w:val="17"/>
              <w:szCs w:val="17"/>
              <w:lang w:eastAsia="en-GB"/>
            </w:rPr>
          </w:pPr>
          <w:hyperlink w:anchor="_Toc109306385" w:history="1">
            <w:r w:rsidR="000E750A" w:rsidRPr="000A5BD6">
              <w:rPr>
                <w:rStyle w:val="Hyperlink"/>
                <w:rFonts w:ascii="Times New Roman" w:hAnsi="Times New Roman" w:cs="Times New Roman"/>
                <w:bCs/>
                <w:noProof/>
                <w:sz w:val="17"/>
                <w:szCs w:val="17"/>
              </w:rPr>
              <w:t>6.3</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Content and creator IDs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_Toc109306385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8</w:t>
            </w:r>
            <w:r w:rsidR="000E750A" w:rsidRPr="000A5BD6">
              <w:rPr>
                <w:rFonts w:ascii="Times New Roman" w:hAnsi="Times New Roman" w:cs="Times New Roman"/>
                <w:noProof/>
                <w:webHidden/>
                <w:sz w:val="17"/>
                <w:szCs w:val="17"/>
              </w:rPr>
              <w:fldChar w:fldCharType="end"/>
            </w:r>
          </w:hyperlink>
        </w:p>
        <w:p w14:paraId="02969394" w14:textId="730A2F91"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86" w:history="1">
            <w:r w:rsidR="000E750A" w:rsidRPr="000A5BD6">
              <w:rPr>
                <w:rStyle w:val="Hyperlink"/>
                <w:rFonts w:ascii="Times New Roman" w:hAnsi="Times New Roman" w:cs="Times New Roman"/>
                <w:noProof/>
                <w:sz w:val="17"/>
                <w:szCs w:val="17"/>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MPEG-21 Digital Item Identification (DII)</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_Toc109306386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8</w:t>
            </w:r>
            <w:r w:rsidR="000E750A" w:rsidRPr="000A5BD6">
              <w:rPr>
                <w:rFonts w:ascii="Times New Roman" w:hAnsi="Times New Roman" w:cs="Times New Roman"/>
                <w:noProof/>
                <w:webHidden/>
                <w:sz w:val="17"/>
                <w:szCs w:val="17"/>
              </w:rPr>
              <w:fldChar w:fldCharType="end"/>
            </w:r>
          </w:hyperlink>
        </w:p>
        <w:p w14:paraId="65A83A14" w14:textId="0C2AC86F"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87" w:history="1">
            <w:r w:rsidR="000E750A" w:rsidRPr="000A5BD6">
              <w:rPr>
                <w:rStyle w:val="Hyperlink"/>
                <w:rFonts w:ascii="Times New Roman" w:eastAsia="Calibri" w:hAnsi="Times New Roman" w:cs="Times New Roman"/>
                <w:noProof/>
                <w:kern w:val="24"/>
                <w:sz w:val="17"/>
                <w:szCs w:val="17"/>
                <w:lang w:eastAsia="en-GB"/>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International Standard Content Code (ISCC)</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_Toc109306387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8</w:t>
            </w:r>
            <w:r w:rsidR="000E750A" w:rsidRPr="000A5BD6">
              <w:rPr>
                <w:rFonts w:ascii="Times New Roman" w:hAnsi="Times New Roman" w:cs="Times New Roman"/>
                <w:noProof/>
                <w:webHidden/>
                <w:sz w:val="17"/>
                <w:szCs w:val="17"/>
              </w:rPr>
              <w:fldChar w:fldCharType="end"/>
            </w:r>
          </w:hyperlink>
        </w:p>
        <w:p w14:paraId="01C8FCA5" w14:textId="767712BE"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88" w:history="1">
            <w:r w:rsidR="000E750A" w:rsidRPr="000A5BD6">
              <w:rPr>
                <w:rStyle w:val="Hyperlink"/>
                <w:rFonts w:ascii="Times New Roman" w:eastAsia="Calibri" w:hAnsi="Times New Roman" w:cs="Times New Roman"/>
                <w:noProof/>
                <w:kern w:val="24"/>
                <w:sz w:val="17"/>
                <w:szCs w:val="17"/>
                <w:lang w:eastAsia="en-GB"/>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Non-Fungible Tokens (NFTs)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_Toc109306388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8</w:t>
            </w:r>
            <w:r w:rsidR="000E750A" w:rsidRPr="000A5BD6">
              <w:rPr>
                <w:rFonts w:ascii="Times New Roman" w:hAnsi="Times New Roman" w:cs="Times New Roman"/>
                <w:noProof/>
                <w:webHidden/>
                <w:sz w:val="17"/>
                <w:szCs w:val="17"/>
              </w:rPr>
              <w:fldChar w:fldCharType="end"/>
            </w:r>
          </w:hyperlink>
        </w:p>
        <w:p w14:paraId="1690F539" w14:textId="12F83609"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89" w:history="1">
            <w:r w:rsidR="000E750A" w:rsidRPr="000A5BD6">
              <w:rPr>
                <w:rStyle w:val="Hyperlink"/>
                <w:rFonts w:ascii="Times New Roman" w:hAnsi="Times New Roman" w:cs="Times New Roman"/>
                <w:noProof/>
                <w:sz w:val="17"/>
                <w:szCs w:val="17"/>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Decentralised Identifiers (DIDs)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_Toc109306389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9</w:t>
            </w:r>
            <w:r w:rsidR="000E750A" w:rsidRPr="000A5BD6">
              <w:rPr>
                <w:rFonts w:ascii="Times New Roman" w:hAnsi="Times New Roman" w:cs="Times New Roman"/>
                <w:noProof/>
                <w:webHidden/>
                <w:sz w:val="17"/>
                <w:szCs w:val="17"/>
              </w:rPr>
              <w:fldChar w:fldCharType="end"/>
            </w:r>
          </w:hyperlink>
        </w:p>
        <w:p w14:paraId="521C56C9" w14:textId="6E9B6ABE"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90" w:history="1">
            <w:r w:rsidR="000E750A" w:rsidRPr="000A5BD6">
              <w:rPr>
                <w:rStyle w:val="Hyperlink"/>
                <w:rFonts w:ascii="Times New Roman" w:eastAsia="Calibri" w:hAnsi="Times New Roman" w:cs="Times New Roman"/>
                <w:bCs/>
                <w:noProof/>
                <w:kern w:val="24"/>
                <w:sz w:val="17"/>
                <w:szCs w:val="17"/>
                <w:lang w:eastAsia="en-GB"/>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lang w:eastAsia="en-GB"/>
              </w:rPr>
              <w:t>Creative Passport</w:t>
            </w:r>
            <w:r w:rsidR="000E750A" w:rsidRPr="000A5BD6">
              <w:rPr>
                <w:rStyle w:val="Hyperlink"/>
                <w:rFonts w:ascii="Times New Roman" w:hAnsi="Times New Roman" w:cs="Times New Roman"/>
                <w:noProof/>
                <w:sz w:val="17"/>
                <w:szCs w:val="17"/>
              </w:rPr>
              <w:t xml:space="preserve"> &amp; OpenID Connect</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_Toc109306390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9</w:t>
            </w:r>
            <w:r w:rsidR="000E750A" w:rsidRPr="000A5BD6">
              <w:rPr>
                <w:rFonts w:ascii="Times New Roman" w:hAnsi="Times New Roman" w:cs="Times New Roman"/>
                <w:noProof/>
                <w:webHidden/>
                <w:sz w:val="17"/>
                <w:szCs w:val="17"/>
              </w:rPr>
              <w:fldChar w:fldCharType="end"/>
            </w:r>
          </w:hyperlink>
        </w:p>
        <w:p w14:paraId="243A4E03" w14:textId="1836F329"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91" w:history="1">
            <w:r w:rsidR="000E750A" w:rsidRPr="000A5BD6">
              <w:rPr>
                <w:rStyle w:val="Hyperlink"/>
                <w:rFonts w:ascii="Times New Roman" w:eastAsia="Calibri" w:hAnsi="Times New Roman" w:cs="Times New Roman"/>
                <w:bCs/>
                <w:noProof/>
                <w:kern w:val="24"/>
                <w:sz w:val="17"/>
                <w:szCs w:val="17"/>
                <w:lang w:eastAsia="en-GB"/>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lang w:eastAsia="en-GB"/>
              </w:rPr>
              <w:t xml:space="preserve">Self-Sovereign ID </w:t>
            </w:r>
            <w:r w:rsidR="000E750A" w:rsidRPr="000A5BD6">
              <w:rPr>
                <w:rStyle w:val="Hyperlink"/>
                <w:rFonts w:ascii="Times New Roman" w:hAnsi="Times New Roman" w:cs="Times New Roman"/>
                <w:noProof/>
                <w:sz w:val="17"/>
                <w:szCs w:val="17"/>
              </w:rPr>
              <w:t>(SSI)</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_Toc109306391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9</w:t>
            </w:r>
            <w:r w:rsidR="000E750A" w:rsidRPr="000A5BD6">
              <w:rPr>
                <w:rFonts w:ascii="Times New Roman" w:hAnsi="Times New Roman" w:cs="Times New Roman"/>
                <w:noProof/>
                <w:webHidden/>
                <w:sz w:val="17"/>
                <w:szCs w:val="17"/>
              </w:rPr>
              <w:fldChar w:fldCharType="end"/>
            </w:r>
          </w:hyperlink>
        </w:p>
        <w:p w14:paraId="6BCF9FA1" w14:textId="1E9081FB"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92" w:history="1">
            <w:r w:rsidR="000E750A" w:rsidRPr="000A5BD6">
              <w:rPr>
                <w:rStyle w:val="Hyperlink"/>
                <w:rFonts w:ascii="Times New Roman" w:hAnsi="Times New Roman" w:cs="Times New Roman"/>
                <w:noProof/>
                <w:sz w:val="17"/>
                <w:szCs w:val="17"/>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International Standard Name Identifier (ISNI)</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_Toc109306392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10</w:t>
            </w:r>
            <w:r w:rsidR="000E750A" w:rsidRPr="000A5BD6">
              <w:rPr>
                <w:rFonts w:ascii="Times New Roman" w:hAnsi="Times New Roman" w:cs="Times New Roman"/>
                <w:noProof/>
                <w:webHidden/>
                <w:sz w:val="17"/>
                <w:szCs w:val="17"/>
              </w:rPr>
              <w:fldChar w:fldCharType="end"/>
            </w:r>
          </w:hyperlink>
        </w:p>
        <w:p w14:paraId="172BDBD3" w14:textId="201A40A8" w:rsidR="000E750A" w:rsidRPr="000A5BD6" w:rsidRDefault="00000000">
          <w:pPr>
            <w:pStyle w:val="TOC2"/>
            <w:tabs>
              <w:tab w:val="left" w:pos="880"/>
              <w:tab w:val="right" w:leader="dot" w:pos="9016"/>
            </w:tabs>
            <w:rPr>
              <w:rFonts w:ascii="Times New Roman" w:eastAsiaTheme="minorEastAsia" w:hAnsi="Times New Roman" w:cs="Times New Roman"/>
              <w:noProof/>
              <w:sz w:val="17"/>
              <w:szCs w:val="17"/>
              <w:lang w:eastAsia="en-GB"/>
            </w:rPr>
          </w:pPr>
          <w:hyperlink w:anchor="_Toc109306393" w:history="1">
            <w:r w:rsidR="000E750A" w:rsidRPr="000A5BD6">
              <w:rPr>
                <w:rStyle w:val="Hyperlink"/>
                <w:rFonts w:ascii="Times New Roman" w:hAnsi="Times New Roman" w:cs="Times New Roman"/>
                <w:bCs/>
                <w:noProof/>
                <w:sz w:val="17"/>
                <w:szCs w:val="17"/>
              </w:rPr>
              <w:t>6.4</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File formats and streaming protocols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_Toc109306393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10</w:t>
            </w:r>
            <w:r w:rsidR="000E750A" w:rsidRPr="000A5BD6">
              <w:rPr>
                <w:rFonts w:ascii="Times New Roman" w:hAnsi="Times New Roman" w:cs="Times New Roman"/>
                <w:noProof/>
                <w:webHidden/>
                <w:sz w:val="17"/>
                <w:szCs w:val="17"/>
              </w:rPr>
              <w:fldChar w:fldCharType="end"/>
            </w:r>
          </w:hyperlink>
        </w:p>
        <w:p w14:paraId="089CFCB5" w14:textId="48CB57EF"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94" w:history="1">
            <w:r w:rsidR="000E750A" w:rsidRPr="000A5BD6">
              <w:rPr>
                <w:rStyle w:val="Hyperlink"/>
                <w:rFonts w:ascii="Times New Roman" w:hAnsi="Times New Roman" w:cs="Times New Roman"/>
                <w:noProof/>
                <w:sz w:val="17"/>
                <w:szCs w:val="17"/>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ISO Base Media File Format (ISOBMFF)</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_Toc109306394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10</w:t>
            </w:r>
            <w:r w:rsidR="000E750A" w:rsidRPr="000A5BD6">
              <w:rPr>
                <w:rFonts w:ascii="Times New Roman" w:hAnsi="Times New Roman" w:cs="Times New Roman"/>
                <w:noProof/>
                <w:webHidden/>
                <w:sz w:val="17"/>
                <w:szCs w:val="17"/>
              </w:rPr>
              <w:fldChar w:fldCharType="end"/>
            </w:r>
          </w:hyperlink>
        </w:p>
        <w:p w14:paraId="09975112" w14:textId="38789040" w:rsidR="000E750A" w:rsidRPr="000A5BD6" w:rsidRDefault="00000000">
          <w:pPr>
            <w:pStyle w:val="TOC4"/>
            <w:tabs>
              <w:tab w:val="left" w:pos="1100"/>
              <w:tab w:val="right" w:leader="dot" w:pos="9016"/>
            </w:tabs>
            <w:rPr>
              <w:rFonts w:ascii="Times New Roman" w:eastAsiaTheme="minorEastAsia" w:hAnsi="Times New Roman" w:cs="Times New Roman"/>
              <w:noProof/>
              <w:sz w:val="17"/>
              <w:szCs w:val="17"/>
              <w:lang w:eastAsia="en-GB"/>
            </w:rPr>
          </w:pPr>
          <w:hyperlink w:anchor="_Toc109306395" w:history="1">
            <w:r w:rsidR="000E750A" w:rsidRPr="000A5BD6">
              <w:rPr>
                <w:rStyle w:val="Hyperlink"/>
                <w:rFonts w:ascii="Times New Roman" w:hAnsi="Times New Roman" w:cs="Times New Roman"/>
                <w:bCs/>
                <w:noProof/>
                <w:sz w:val="17"/>
                <w:szCs w:val="17"/>
              </w:rPr>
              <w:t>o</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iCs/>
                <w:noProof/>
                <w:sz w:val="17"/>
                <w:szCs w:val="17"/>
              </w:rPr>
              <w:t>MPEG-A: Interactive Music Application Format (IMAF)</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_Toc109306395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10</w:t>
            </w:r>
            <w:r w:rsidR="000E750A" w:rsidRPr="000A5BD6">
              <w:rPr>
                <w:rFonts w:ascii="Times New Roman" w:hAnsi="Times New Roman" w:cs="Times New Roman"/>
                <w:noProof/>
                <w:webHidden/>
                <w:sz w:val="17"/>
                <w:szCs w:val="17"/>
              </w:rPr>
              <w:fldChar w:fldCharType="end"/>
            </w:r>
          </w:hyperlink>
        </w:p>
        <w:p w14:paraId="0D0DE48D" w14:textId="663923C3" w:rsidR="000E750A" w:rsidRPr="000A5BD6" w:rsidRDefault="00000000">
          <w:pPr>
            <w:pStyle w:val="TOC4"/>
            <w:tabs>
              <w:tab w:val="left" w:pos="1100"/>
              <w:tab w:val="right" w:leader="dot" w:pos="9016"/>
            </w:tabs>
            <w:rPr>
              <w:rFonts w:ascii="Times New Roman" w:eastAsiaTheme="minorEastAsia" w:hAnsi="Times New Roman" w:cs="Times New Roman"/>
              <w:noProof/>
              <w:sz w:val="17"/>
              <w:szCs w:val="17"/>
              <w:lang w:eastAsia="en-GB"/>
            </w:rPr>
          </w:pPr>
          <w:hyperlink w:anchor="_Toc109306396" w:history="1">
            <w:r w:rsidR="000E750A" w:rsidRPr="000A5BD6">
              <w:rPr>
                <w:rStyle w:val="Hyperlink"/>
                <w:rFonts w:ascii="Times New Roman" w:eastAsia="SimSun" w:hAnsi="Times New Roman" w:cs="Times New Roman"/>
                <w:bCs/>
                <w:iCs/>
                <w:noProof/>
                <w:sz w:val="17"/>
                <w:szCs w:val="17"/>
                <w:lang w:eastAsia="zh-CN"/>
              </w:rPr>
              <w:t>o</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iCs/>
                <w:noProof/>
                <w:sz w:val="17"/>
                <w:szCs w:val="17"/>
              </w:rPr>
              <w:t>MPEG-A: Common Media Application Format (CMAF)</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_Toc109306396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10</w:t>
            </w:r>
            <w:r w:rsidR="000E750A" w:rsidRPr="000A5BD6">
              <w:rPr>
                <w:rFonts w:ascii="Times New Roman" w:hAnsi="Times New Roman" w:cs="Times New Roman"/>
                <w:noProof/>
                <w:webHidden/>
                <w:sz w:val="17"/>
                <w:szCs w:val="17"/>
              </w:rPr>
              <w:fldChar w:fldCharType="end"/>
            </w:r>
          </w:hyperlink>
        </w:p>
        <w:p w14:paraId="6905B3DC" w14:textId="19F14AFE" w:rsidR="000E750A" w:rsidRPr="000A5BD6" w:rsidRDefault="00000000">
          <w:pPr>
            <w:pStyle w:val="TOC3"/>
            <w:tabs>
              <w:tab w:val="left" w:pos="880"/>
              <w:tab w:val="right" w:leader="dot" w:pos="9016"/>
            </w:tabs>
            <w:rPr>
              <w:rFonts w:ascii="Times New Roman" w:eastAsiaTheme="minorEastAsia" w:hAnsi="Times New Roman" w:cs="Times New Roman"/>
              <w:noProof/>
              <w:sz w:val="17"/>
              <w:szCs w:val="17"/>
              <w:lang w:eastAsia="en-GB"/>
            </w:rPr>
          </w:pPr>
          <w:hyperlink w:anchor="_Toc109306397" w:history="1">
            <w:r w:rsidR="000E750A" w:rsidRPr="000A5BD6">
              <w:rPr>
                <w:rStyle w:val="Hyperlink"/>
                <w:rFonts w:ascii="Times New Roman" w:hAnsi="Times New Roman" w:cs="Times New Roman"/>
                <w:noProof/>
                <w:sz w:val="17"/>
                <w:szCs w:val="17"/>
              </w:rPr>
              <w:t></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Dynamic Adaptive Streaming over HTTP (DASH)</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_Toc109306397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11</w:t>
            </w:r>
            <w:r w:rsidR="000E750A" w:rsidRPr="000A5BD6">
              <w:rPr>
                <w:rFonts w:ascii="Times New Roman" w:hAnsi="Times New Roman" w:cs="Times New Roman"/>
                <w:noProof/>
                <w:webHidden/>
                <w:sz w:val="17"/>
                <w:szCs w:val="17"/>
              </w:rPr>
              <w:fldChar w:fldCharType="end"/>
            </w:r>
          </w:hyperlink>
        </w:p>
        <w:p w14:paraId="1AD1F96F" w14:textId="3D66154B" w:rsidR="000E750A" w:rsidRPr="000A5BD6" w:rsidRDefault="00000000">
          <w:pPr>
            <w:pStyle w:val="TOC1"/>
            <w:tabs>
              <w:tab w:val="left" w:pos="440"/>
              <w:tab w:val="right" w:leader="dot" w:pos="9016"/>
            </w:tabs>
            <w:rPr>
              <w:rFonts w:ascii="Times New Roman" w:eastAsiaTheme="minorEastAsia" w:hAnsi="Times New Roman" w:cs="Times New Roman"/>
              <w:noProof/>
              <w:sz w:val="17"/>
              <w:szCs w:val="17"/>
              <w:lang w:eastAsia="en-GB"/>
            </w:rPr>
          </w:pPr>
          <w:hyperlink w:anchor="_Toc109306398" w:history="1">
            <w:r w:rsidR="000E750A" w:rsidRPr="000A5BD6">
              <w:rPr>
                <w:rStyle w:val="Hyperlink"/>
                <w:rFonts w:ascii="Times New Roman" w:hAnsi="Times New Roman" w:cs="Times New Roman"/>
                <w:noProof/>
                <w:sz w:val="17"/>
                <w:szCs w:val="17"/>
              </w:rPr>
              <w:t>7</w:t>
            </w:r>
            <w:r w:rsidR="000E750A" w:rsidRPr="000A5BD6">
              <w:rPr>
                <w:rFonts w:ascii="Times New Roman" w:eastAsiaTheme="minorEastAsia" w:hAnsi="Times New Roman" w:cs="Times New Roman"/>
                <w:noProof/>
                <w:sz w:val="17"/>
                <w:szCs w:val="17"/>
                <w:lang w:eastAsia="en-GB"/>
              </w:rPr>
              <w:tab/>
            </w:r>
            <w:r w:rsidR="000E750A" w:rsidRPr="000A5BD6">
              <w:rPr>
                <w:rStyle w:val="Hyperlink"/>
                <w:rFonts w:ascii="Times New Roman" w:hAnsi="Times New Roman" w:cs="Times New Roman"/>
                <w:noProof/>
                <w:sz w:val="17"/>
                <w:szCs w:val="17"/>
              </w:rPr>
              <w:t>References</w:t>
            </w:r>
            <w:r w:rsidR="000E750A" w:rsidRPr="000A5BD6">
              <w:rPr>
                <w:rFonts w:ascii="Times New Roman" w:hAnsi="Times New Roman" w:cs="Times New Roman"/>
                <w:noProof/>
                <w:webHidden/>
                <w:sz w:val="17"/>
                <w:szCs w:val="17"/>
              </w:rPr>
              <w:tab/>
            </w:r>
            <w:r w:rsidR="000E750A" w:rsidRPr="000A5BD6">
              <w:rPr>
                <w:rFonts w:ascii="Times New Roman" w:hAnsi="Times New Roman" w:cs="Times New Roman"/>
                <w:noProof/>
                <w:webHidden/>
                <w:sz w:val="17"/>
                <w:szCs w:val="17"/>
              </w:rPr>
              <w:fldChar w:fldCharType="begin"/>
            </w:r>
            <w:r w:rsidR="000E750A" w:rsidRPr="000A5BD6">
              <w:rPr>
                <w:rFonts w:ascii="Times New Roman" w:hAnsi="Times New Roman" w:cs="Times New Roman"/>
                <w:noProof/>
                <w:webHidden/>
                <w:sz w:val="17"/>
                <w:szCs w:val="17"/>
              </w:rPr>
              <w:instrText xml:space="preserve"> PAGEREF _Toc109306398 \h </w:instrText>
            </w:r>
            <w:r w:rsidR="000E750A" w:rsidRPr="000A5BD6">
              <w:rPr>
                <w:rFonts w:ascii="Times New Roman" w:hAnsi="Times New Roman" w:cs="Times New Roman"/>
                <w:noProof/>
                <w:webHidden/>
                <w:sz w:val="17"/>
                <w:szCs w:val="17"/>
              </w:rPr>
            </w:r>
            <w:r w:rsidR="000E750A" w:rsidRPr="000A5BD6">
              <w:rPr>
                <w:rFonts w:ascii="Times New Roman" w:hAnsi="Times New Roman" w:cs="Times New Roman"/>
                <w:noProof/>
                <w:webHidden/>
                <w:sz w:val="17"/>
                <w:szCs w:val="17"/>
              </w:rPr>
              <w:fldChar w:fldCharType="separate"/>
            </w:r>
            <w:r w:rsidR="000E750A" w:rsidRPr="000A5BD6">
              <w:rPr>
                <w:rFonts w:ascii="Times New Roman" w:hAnsi="Times New Roman" w:cs="Times New Roman"/>
                <w:noProof/>
                <w:webHidden/>
                <w:sz w:val="17"/>
                <w:szCs w:val="17"/>
              </w:rPr>
              <w:t>11</w:t>
            </w:r>
            <w:r w:rsidR="000E750A" w:rsidRPr="000A5BD6">
              <w:rPr>
                <w:rFonts w:ascii="Times New Roman" w:hAnsi="Times New Roman" w:cs="Times New Roman"/>
                <w:noProof/>
                <w:webHidden/>
                <w:sz w:val="17"/>
                <w:szCs w:val="17"/>
              </w:rPr>
              <w:fldChar w:fldCharType="end"/>
            </w:r>
          </w:hyperlink>
        </w:p>
        <w:p w14:paraId="1066AA4A" w14:textId="045ACA21" w:rsidR="00B0299D" w:rsidRPr="00B0299D" w:rsidRDefault="00B0299D" w:rsidP="00B0299D">
          <w:pPr>
            <w:rPr>
              <w:rFonts w:ascii="Times New Roman" w:hAnsi="Times New Roman"/>
              <w:b/>
              <w:bCs/>
              <w:noProof/>
            </w:rPr>
          </w:pPr>
          <w:r w:rsidRPr="000A5BD6">
            <w:rPr>
              <w:rFonts w:ascii="Times New Roman" w:hAnsi="Times New Roman"/>
              <w:b/>
              <w:bCs/>
              <w:sz w:val="17"/>
              <w:szCs w:val="17"/>
            </w:rPr>
            <w:fldChar w:fldCharType="end"/>
          </w:r>
        </w:p>
      </w:sdtContent>
    </w:sdt>
    <w:p w14:paraId="4C6B9F0A" w14:textId="77777777" w:rsidR="0067095D" w:rsidRPr="0034718D" w:rsidRDefault="0067095D" w:rsidP="0067095D">
      <w:pPr>
        <w:jc w:val="center"/>
        <w:rPr>
          <w:rFonts w:ascii="Times New Roman" w:hAnsi="Times New Roman"/>
          <w:b/>
          <w:bCs/>
        </w:rPr>
      </w:pPr>
      <w:proofErr w:type="spellStart"/>
      <w:r w:rsidRPr="00C42D90">
        <w:rPr>
          <w:rFonts w:ascii="Times New Roman" w:hAnsi="Times New Roman"/>
          <w:b/>
          <w:bCs/>
          <w:sz w:val="32"/>
          <w:szCs w:val="32"/>
        </w:rPr>
        <w:lastRenderedPageBreak/>
        <w:t>Decentralised</w:t>
      </w:r>
      <w:proofErr w:type="spellEnd"/>
      <w:r w:rsidRPr="00C42D90">
        <w:rPr>
          <w:rFonts w:ascii="Times New Roman" w:hAnsi="Times New Roman"/>
          <w:b/>
          <w:bCs/>
          <w:sz w:val="32"/>
          <w:szCs w:val="32"/>
        </w:rPr>
        <w:t xml:space="preserve"> Music Rights Ecosystem</w:t>
      </w:r>
    </w:p>
    <w:p w14:paraId="57C10F82" w14:textId="77777777" w:rsidR="0067095D" w:rsidRPr="00C42D90" w:rsidRDefault="0067095D" w:rsidP="0067095D">
      <w:pPr>
        <w:jc w:val="center"/>
        <w:rPr>
          <w:rFonts w:ascii="Times New Roman" w:hAnsi="Times New Roman"/>
          <w:b/>
          <w:bCs/>
        </w:rPr>
      </w:pPr>
    </w:p>
    <w:p w14:paraId="247CD601" w14:textId="77777777" w:rsidR="0067095D" w:rsidRPr="00984D0E" w:rsidRDefault="0067095D" w:rsidP="00984D0E">
      <w:pPr>
        <w:pStyle w:val="Heading1"/>
        <w:numPr>
          <w:ilvl w:val="0"/>
          <w:numId w:val="24"/>
        </w:numPr>
        <w:tabs>
          <w:tab w:val="num" w:pos="454"/>
        </w:tabs>
        <w:spacing w:before="0" w:after="0"/>
        <w:ind w:left="426" w:hanging="426"/>
        <w:rPr>
          <w:rFonts w:ascii="Times New Roman" w:hAnsi="Times New Roman"/>
          <w:sz w:val="22"/>
          <w:szCs w:val="22"/>
        </w:rPr>
      </w:pPr>
      <w:bookmarkStart w:id="0" w:name="_Toc109306369"/>
      <w:r w:rsidRPr="00984D0E">
        <w:rPr>
          <w:rFonts w:ascii="Times New Roman" w:hAnsi="Times New Roman"/>
          <w:sz w:val="22"/>
          <w:szCs w:val="22"/>
        </w:rPr>
        <w:t>Motivation</w:t>
      </w:r>
      <w:bookmarkEnd w:id="0"/>
    </w:p>
    <w:p w14:paraId="642AADCB" w14:textId="6BF779D3" w:rsidR="0067095D" w:rsidRPr="00E8680F" w:rsidRDefault="0067095D" w:rsidP="0067095D">
      <w:pPr>
        <w:spacing w:before="120"/>
        <w:ind w:firstLine="0"/>
        <w:rPr>
          <w:rFonts w:ascii="Times New Roman" w:hAnsi="Times New Roman"/>
          <w:color w:val="000000"/>
          <w:sz w:val="22"/>
          <w:szCs w:val="22"/>
        </w:rPr>
      </w:pPr>
      <w:r w:rsidRPr="00E8680F">
        <w:rPr>
          <w:rFonts w:ascii="Times New Roman" w:hAnsi="Times New Roman"/>
          <w:sz w:val="22"/>
          <w:szCs w:val="22"/>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sz w:val="22"/>
          <w:szCs w:val="22"/>
        </w:rPr>
        <w:t xml:space="preserve">Effective IP rights management in the digital environment is key to support the competitiveness of creative industries.  </w:t>
      </w:r>
      <w:r w:rsidR="00F321EB">
        <w:rPr>
          <w:rFonts w:ascii="Times New Roman" w:hAnsi="Times New Roman"/>
          <w:color w:val="000000"/>
          <w:sz w:val="22"/>
          <w:szCs w:val="22"/>
        </w:rPr>
        <w:t xml:space="preserve">Creative companies and </w:t>
      </w:r>
      <w:r w:rsidRPr="00E8680F">
        <w:rPr>
          <w:rFonts w:ascii="Times New Roman" w:hAnsi="Times New Roman"/>
          <w:color w:val="000000"/>
          <w:sz w:val="22"/>
          <w:szCs w:val="22"/>
        </w:rPr>
        <w:t xml:space="preserve">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w:t>
      </w:r>
      <w:proofErr w:type="spellStart"/>
      <w:r w:rsidRPr="00E8680F">
        <w:rPr>
          <w:rFonts w:ascii="Times New Roman" w:hAnsi="Times New Roman"/>
          <w:color w:val="000000"/>
          <w:sz w:val="22"/>
          <w:szCs w:val="22"/>
        </w:rPr>
        <w:t>decentralised</w:t>
      </w:r>
      <w:proofErr w:type="spellEnd"/>
      <w:r w:rsidRPr="00E8680F">
        <w:rPr>
          <w:rFonts w:ascii="Times New Roman" w:hAnsi="Times New Roman"/>
          <w:color w:val="000000"/>
          <w:sz w:val="22"/>
          <w:szCs w:val="22"/>
        </w:rPr>
        <w:t xml:space="preserve"> digital media platforms.</w:t>
      </w:r>
    </w:p>
    <w:p w14:paraId="545A1EE2" w14:textId="77777777" w:rsidR="0067095D" w:rsidRPr="00C42D90" w:rsidRDefault="0067095D" w:rsidP="00984D0E">
      <w:pPr>
        <w:ind w:firstLine="0"/>
        <w:rPr>
          <w:rFonts w:ascii="Times New Roman" w:hAnsi="Times New Roman"/>
          <w:color w:val="000000"/>
        </w:rPr>
      </w:pPr>
    </w:p>
    <w:p w14:paraId="205FB1A6" w14:textId="77777777" w:rsidR="0067095D" w:rsidRPr="00C42D90" w:rsidRDefault="0067095D" w:rsidP="00984D0E">
      <w:pPr>
        <w:ind w:firstLine="0"/>
        <w:rPr>
          <w:rFonts w:ascii="Times New Roman" w:hAnsi="Times New Roman"/>
          <w:color w:val="000000"/>
        </w:rPr>
      </w:pPr>
    </w:p>
    <w:p w14:paraId="122EF637" w14:textId="77777777" w:rsidR="0067095D" w:rsidRPr="00984D0E" w:rsidRDefault="0067095D" w:rsidP="00267D00">
      <w:pPr>
        <w:pStyle w:val="Heading1"/>
        <w:numPr>
          <w:ilvl w:val="0"/>
          <w:numId w:val="24"/>
        </w:numPr>
        <w:tabs>
          <w:tab w:val="num" w:pos="454"/>
        </w:tabs>
        <w:spacing w:before="0" w:after="0"/>
        <w:ind w:left="431" w:hanging="431"/>
        <w:rPr>
          <w:rFonts w:ascii="Times New Roman" w:hAnsi="Times New Roman"/>
          <w:sz w:val="22"/>
          <w:szCs w:val="22"/>
        </w:rPr>
      </w:pPr>
      <w:bookmarkStart w:id="1" w:name="_Toc109306370"/>
      <w:r w:rsidRPr="00984D0E">
        <w:rPr>
          <w:rFonts w:ascii="Times New Roman" w:hAnsi="Times New Roman"/>
          <w:sz w:val="22"/>
          <w:szCs w:val="22"/>
        </w:rPr>
        <w:t>Scope</w:t>
      </w:r>
      <w:bookmarkEnd w:id="1"/>
    </w:p>
    <w:p w14:paraId="5883492F" w14:textId="77777777" w:rsidR="00984D0E" w:rsidRPr="00E8680F" w:rsidRDefault="0067095D" w:rsidP="00984D0E">
      <w:pPr>
        <w:spacing w:before="120"/>
        <w:ind w:right="57" w:firstLine="0"/>
        <w:rPr>
          <w:rFonts w:ascii="Times New Roman" w:hAnsi="Times New Roman"/>
          <w:sz w:val="22"/>
          <w:szCs w:val="22"/>
        </w:rPr>
      </w:pPr>
      <w:r w:rsidRPr="00E8680F">
        <w:rPr>
          <w:rFonts w:ascii="Times New Roman" w:hAnsi="Times New Roman"/>
          <w:sz w:val="22"/>
          <w:szCs w:val="22"/>
        </w:rPr>
        <w:t xml:space="preserve">This standard will provide the means (e.g., technologies and application programming interfaces) for a </w:t>
      </w:r>
      <w:proofErr w:type="spellStart"/>
      <w:r w:rsidRPr="00E8680F">
        <w:rPr>
          <w:rFonts w:ascii="Times New Roman" w:hAnsi="Times New Roman"/>
          <w:sz w:val="22"/>
          <w:szCs w:val="22"/>
        </w:rPr>
        <w:t>decentralised</w:t>
      </w:r>
      <w:proofErr w:type="spellEnd"/>
      <w:r w:rsidRPr="00E8680F">
        <w:rPr>
          <w:rFonts w:ascii="Times New Roman" w:hAnsi="Times New Roman"/>
          <w:sz w:val="22"/>
          <w:szCs w:val="22"/>
        </w:rPr>
        <w:t xml:space="preserve"> media rights ecosystem based on MPEG technologies (e.g., audio-visual codecs, file formats, streaming protocols, and smart contracts) and non-MPEG technologies (e.g., DLTs, content and creator IDs).</w:t>
      </w:r>
    </w:p>
    <w:p w14:paraId="7AF6294B" w14:textId="629976BA" w:rsidR="00984D0E" w:rsidRDefault="00984D0E" w:rsidP="00984D0E">
      <w:pPr>
        <w:ind w:firstLine="0"/>
        <w:rPr>
          <w:rFonts w:ascii="Times New Roman" w:hAnsi="Times New Roman"/>
          <w:color w:val="000000"/>
        </w:rPr>
      </w:pPr>
    </w:p>
    <w:p w14:paraId="346CB2AF" w14:textId="77777777" w:rsidR="00984D0E" w:rsidRPr="00C42D90" w:rsidRDefault="00984D0E" w:rsidP="00984D0E">
      <w:pPr>
        <w:ind w:firstLine="0"/>
        <w:rPr>
          <w:rFonts w:ascii="Times New Roman" w:hAnsi="Times New Roman"/>
          <w:color w:val="000000"/>
        </w:rPr>
      </w:pPr>
    </w:p>
    <w:p w14:paraId="24CD7980" w14:textId="617E749A" w:rsidR="0067095D" w:rsidRPr="00984D0E" w:rsidRDefault="0067095D" w:rsidP="00984D0E">
      <w:pPr>
        <w:pStyle w:val="Heading1"/>
        <w:numPr>
          <w:ilvl w:val="0"/>
          <w:numId w:val="24"/>
        </w:numPr>
        <w:tabs>
          <w:tab w:val="num" w:pos="454"/>
        </w:tabs>
        <w:spacing w:before="0" w:after="120"/>
        <w:ind w:left="431" w:hanging="431"/>
        <w:rPr>
          <w:rFonts w:ascii="Times New Roman" w:hAnsi="Times New Roman"/>
          <w:sz w:val="22"/>
          <w:szCs w:val="22"/>
        </w:rPr>
      </w:pPr>
      <w:bookmarkStart w:id="2" w:name="_Toc109306371"/>
      <w:r w:rsidRPr="00984D0E">
        <w:rPr>
          <w:rFonts w:ascii="Times New Roman" w:hAnsi="Times New Roman"/>
          <w:sz w:val="22"/>
          <w:szCs w:val="22"/>
        </w:rPr>
        <w:t>Terms and Definitions</w:t>
      </w:r>
      <w:bookmarkEnd w:id="2"/>
    </w:p>
    <w:p w14:paraId="79BAE582" w14:textId="77777777" w:rsidR="0067095D" w:rsidRPr="00E8680F" w:rsidRDefault="0067095D" w:rsidP="00984D0E">
      <w:pPr>
        <w:ind w:right="57" w:firstLine="0"/>
        <w:rPr>
          <w:rFonts w:ascii="Times New Roman" w:hAnsi="Times New Roman"/>
          <w:sz w:val="22"/>
          <w:szCs w:val="22"/>
        </w:rPr>
      </w:pPr>
      <w:r w:rsidRPr="00E8680F">
        <w:rPr>
          <w:rFonts w:ascii="Times New Roman" w:hAnsi="Times New Roman"/>
          <w:sz w:val="22"/>
          <w:szCs w:val="22"/>
        </w:rPr>
        <w:t>For the purposes of this document, the following terms and definitions apply.</w:t>
      </w:r>
    </w:p>
    <w:p w14:paraId="1203AD68" w14:textId="77777777" w:rsidR="0067095D" w:rsidRPr="00E8680F" w:rsidRDefault="0067095D" w:rsidP="00984D0E">
      <w:pPr>
        <w:ind w:firstLine="0"/>
        <w:rPr>
          <w:rFonts w:ascii="Times New Roman" w:hAnsi="Times New Roman"/>
          <w:sz w:val="22"/>
          <w:szCs w:val="22"/>
          <w:lang w:eastAsia="zh-CN"/>
        </w:rPr>
      </w:pPr>
      <w:r w:rsidRPr="00E8680F">
        <w:rPr>
          <w:rFonts w:ascii="Times New Roman" w:hAnsi="Times New Roman"/>
          <w:sz w:val="22"/>
          <w:szCs w:val="22"/>
          <w:lang w:eastAsia="zh-CN"/>
        </w:rPr>
        <w:t>ISO and IEC maintain terminology databases for use in standardization at the following addresses:</w:t>
      </w:r>
    </w:p>
    <w:p w14:paraId="322027F4" w14:textId="77777777" w:rsidR="0067095D" w:rsidRPr="00E8680F" w:rsidRDefault="0067095D" w:rsidP="0067095D">
      <w:pPr>
        <w:ind w:firstLine="0"/>
        <w:rPr>
          <w:rFonts w:ascii="Times New Roman" w:hAnsi="Times New Roman"/>
          <w:sz w:val="22"/>
          <w:szCs w:val="22"/>
          <w:lang w:eastAsia="zh-CN"/>
        </w:rPr>
      </w:pPr>
      <w:r w:rsidRPr="00E8680F">
        <w:rPr>
          <w:rFonts w:ascii="Times New Roman" w:hAnsi="Times New Roman"/>
          <w:sz w:val="22"/>
          <w:szCs w:val="22"/>
          <w:lang w:eastAsia="zh-CN"/>
        </w:rPr>
        <w:t>-</w:t>
      </w:r>
      <w:r w:rsidRPr="00E8680F">
        <w:rPr>
          <w:rFonts w:ascii="Times New Roman" w:hAnsi="Times New Roman"/>
          <w:sz w:val="22"/>
          <w:szCs w:val="22"/>
          <w:lang w:eastAsia="zh-CN"/>
        </w:rPr>
        <w:tab/>
        <w:t xml:space="preserve">ISO Online browsing platform: available at </w:t>
      </w:r>
      <w:hyperlink r:id="rId9" w:history="1">
        <w:r w:rsidRPr="00E8680F">
          <w:rPr>
            <w:rStyle w:val="Hyperlink"/>
            <w:rFonts w:ascii="Times New Roman" w:hAnsi="Times New Roman"/>
            <w:sz w:val="22"/>
            <w:szCs w:val="22"/>
            <w:lang w:eastAsia="zh-CN"/>
          </w:rPr>
          <w:t>https://www.iso.org/obp</w:t>
        </w:r>
      </w:hyperlink>
      <w:r w:rsidRPr="00E8680F">
        <w:rPr>
          <w:rFonts w:ascii="Times New Roman" w:hAnsi="Times New Roman"/>
          <w:sz w:val="22"/>
          <w:szCs w:val="22"/>
          <w:lang w:eastAsia="zh-CN"/>
        </w:rPr>
        <w:t xml:space="preserve"> </w:t>
      </w:r>
    </w:p>
    <w:p w14:paraId="16A985D3" w14:textId="77777777" w:rsidR="0067095D" w:rsidRPr="00E8680F" w:rsidRDefault="0067095D" w:rsidP="0067095D">
      <w:pPr>
        <w:ind w:firstLine="0"/>
        <w:rPr>
          <w:rFonts w:ascii="Times New Roman" w:hAnsi="Times New Roman"/>
          <w:sz w:val="22"/>
          <w:szCs w:val="22"/>
          <w:lang w:eastAsia="zh-CN"/>
        </w:rPr>
      </w:pPr>
      <w:r w:rsidRPr="00E8680F">
        <w:rPr>
          <w:rFonts w:ascii="Times New Roman" w:hAnsi="Times New Roman"/>
          <w:sz w:val="22"/>
          <w:szCs w:val="22"/>
          <w:lang w:eastAsia="zh-CN"/>
        </w:rPr>
        <w:t>-</w:t>
      </w:r>
      <w:r w:rsidRPr="00E8680F">
        <w:rPr>
          <w:rFonts w:ascii="Times New Roman" w:hAnsi="Times New Roman"/>
          <w:sz w:val="22"/>
          <w:szCs w:val="22"/>
          <w:lang w:eastAsia="zh-CN"/>
        </w:rPr>
        <w:tab/>
        <w:t xml:space="preserve">IEC </w:t>
      </w:r>
      <w:proofErr w:type="spellStart"/>
      <w:r w:rsidRPr="00E8680F">
        <w:rPr>
          <w:rFonts w:ascii="Times New Roman" w:hAnsi="Times New Roman"/>
          <w:sz w:val="22"/>
          <w:szCs w:val="22"/>
          <w:lang w:eastAsia="zh-CN"/>
        </w:rPr>
        <w:t>Electropedia</w:t>
      </w:r>
      <w:proofErr w:type="spellEnd"/>
      <w:r w:rsidRPr="00E8680F">
        <w:rPr>
          <w:rFonts w:ascii="Times New Roman" w:hAnsi="Times New Roman"/>
          <w:sz w:val="22"/>
          <w:szCs w:val="22"/>
          <w:lang w:eastAsia="zh-CN"/>
        </w:rPr>
        <w:t xml:space="preserve">: available at </w:t>
      </w:r>
      <w:hyperlink r:id="rId10" w:history="1">
        <w:r w:rsidRPr="00E8680F">
          <w:rPr>
            <w:rStyle w:val="Hyperlink"/>
            <w:rFonts w:ascii="Times New Roman" w:hAnsi="Times New Roman"/>
            <w:sz w:val="22"/>
            <w:szCs w:val="22"/>
            <w:lang w:eastAsia="zh-CN"/>
          </w:rPr>
          <w:t>https://www.electropedia.org/</w:t>
        </w:r>
      </w:hyperlink>
      <w:r w:rsidRPr="00E8680F">
        <w:rPr>
          <w:rFonts w:ascii="Times New Roman" w:hAnsi="Times New Roman"/>
          <w:sz w:val="22"/>
          <w:szCs w:val="22"/>
          <w:lang w:eastAsia="zh-CN"/>
        </w:rPr>
        <w:t xml:space="preserve"> </w:t>
      </w:r>
    </w:p>
    <w:p w14:paraId="007F9C64" w14:textId="77777777" w:rsidR="0067095D" w:rsidRPr="00E8680F" w:rsidRDefault="0067095D" w:rsidP="00984D0E">
      <w:pPr>
        <w:spacing w:before="120"/>
        <w:ind w:right="57" w:firstLine="0"/>
        <w:rPr>
          <w:rFonts w:ascii="Times New Roman" w:hAnsi="Times New Roman"/>
          <w:sz w:val="22"/>
          <w:szCs w:val="22"/>
        </w:rPr>
      </w:pPr>
      <w:proofErr w:type="spellStart"/>
      <w:r w:rsidRPr="00E8680F">
        <w:rPr>
          <w:rFonts w:ascii="Times New Roman" w:hAnsi="Times New Roman"/>
          <w:b/>
          <w:bCs/>
          <w:sz w:val="22"/>
          <w:szCs w:val="22"/>
        </w:rPr>
        <w:t>decentralised</w:t>
      </w:r>
      <w:proofErr w:type="spellEnd"/>
      <w:r w:rsidRPr="00E8680F">
        <w:rPr>
          <w:rFonts w:ascii="Times New Roman" w:hAnsi="Times New Roman"/>
          <w:b/>
          <w:bCs/>
          <w:sz w:val="22"/>
          <w:szCs w:val="22"/>
        </w:rPr>
        <w:t xml:space="preserve"> identifiers</w:t>
      </w:r>
      <w:r w:rsidRPr="00E8680F">
        <w:rPr>
          <w:rFonts w:ascii="Times New Roman" w:hAnsi="Times New Roman"/>
          <w:sz w:val="22"/>
          <w:szCs w:val="22"/>
        </w:rPr>
        <w:t xml:space="preserve"> </w:t>
      </w:r>
      <w:r w:rsidRPr="00E8680F">
        <w:rPr>
          <w:rFonts w:ascii="Times New Roman" w:hAnsi="Times New Roman"/>
          <w:b/>
          <w:bCs/>
          <w:sz w:val="22"/>
          <w:szCs w:val="22"/>
        </w:rPr>
        <w:t>(DIDs)</w:t>
      </w:r>
      <w:r w:rsidRPr="00E8680F">
        <w:rPr>
          <w:rFonts w:ascii="Times New Roman" w:hAnsi="Times New Roman"/>
          <w:sz w:val="22"/>
          <w:szCs w:val="22"/>
        </w:rPr>
        <w:t xml:space="preserve"> are a type of identifier that enables verifiable, </w:t>
      </w:r>
      <w:proofErr w:type="spellStart"/>
      <w:r w:rsidRPr="00E8680F">
        <w:rPr>
          <w:rFonts w:ascii="Times New Roman" w:hAnsi="Times New Roman"/>
          <w:sz w:val="22"/>
          <w:szCs w:val="22"/>
        </w:rPr>
        <w:t>decentralised</w:t>
      </w:r>
      <w:proofErr w:type="spellEnd"/>
      <w:r w:rsidRPr="00E8680F">
        <w:rPr>
          <w:rFonts w:ascii="Times New Roman" w:hAnsi="Times New Roman"/>
          <w:sz w:val="22"/>
          <w:szCs w:val="22"/>
        </w:rPr>
        <w:t xml:space="preserve"> digital identity. A DID refers to any subject (e.g., a person, </w:t>
      </w:r>
      <w:proofErr w:type="spellStart"/>
      <w:r w:rsidRPr="00E8680F">
        <w:rPr>
          <w:rFonts w:ascii="Times New Roman" w:hAnsi="Times New Roman"/>
          <w:sz w:val="22"/>
          <w:szCs w:val="22"/>
        </w:rPr>
        <w:t>organisation</w:t>
      </w:r>
      <w:proofErr w:type="spellEnd"/>
      <w:r w:rsidRPr="00E8680F">
        <w:rPr>
          <w:rFonts w:ascii="Times New Roman" w:hAnsi="Times New Roman"/>
          <w:sz w:val="22"/>
          <w:szCs w:val="22"/>
        </w:rPr>
        <w:t>, thing, data model, abstract entity, etc.) as determined by the controller of the DID.</w:t>
      </w:r>
    </w:p>
    <w:p w14:paraId="3A9F464D" w14:textId="77777777" w:rsidR="0067095D" w:rsidRPr="00E8680F" w:rsidRDefault="0067095D" w:rsidP="00984D0E">
      <w:pPr>
        <w:spacing w:before="120"/>
        <w:ind w:firstLine="0"/>
        <w:rPr>
          <w:rFonts w:ascii="Times New Roman" w:eastAsia="Times New Roman" w:hAnsi="Times New Roman"/>
          <w:sz w:val="22"/>
          <w:szCs w:val="22"/>
          <w:lang w:eastAsia="en-GB"/>
        </w:rPr>
      </w:pPr>
      <w:r w:rsidRPr="00E8680F">
        <w:rPr>
          <w:rFonts w:ascii="Times New Roman" w:eastAsia="Times New Roman" w:hAnsi="Times New Roman"/>
          <w:b/>
          <w:bCs/>
          <w:sz w:val="22"/>
          <w:szCs w:val="22"/>
          <w:lang w:eastAsia="en-GB"/>
        </w:rPr>
        <w:t>metadata</w:t>
      </w:r>
      <w:r w:rsidRPr="00E8680F">
        <w:rPr>
          <w:rFonts w:ascii="Times New Roman" w:eastAsia="Times New Roman" w:hAnsi="Times New Roman"/>
          <w:sz w:val="22"/>
          <w:szCs w:val="22"/>
          <w:lang w:eastAsia="en-GB"/>
        </w:rPr>
        <w:t xml:space="preserve"> is information given to describe or help use other information.</w:t>
      </w:r>
    </w:p>
    <w:p w14:paraId="0B58C4A1" w14:textId="77777777" w:rsidR="0067095D" w:rsidRPr="00E8680F" w:rsidRDefault="0067095D" w:rsidP="00267D00">
      <w:pPr>
        <w:ind w:firstLine="0"/>
        <w:rPr>
          <w:rFonts w:ascii="Times New Roman" w:eastAsia="Times New Roman" w:hAnsi="Times New Roman"/>
          <w:sz w:val="22"/>
          <w:szCs w:val="22"/>
          <w:lang w:eastAsia="en-GB"/>
        </w:rPr>
      </w:pPr>
      <w:r w:rsidRPr="00E8680F">
        <w:rPr>
          <w:rFonts w:ascii="Times New Roman" w:eastAsia="Times New Roman" w:hAnsi="Times New Roman"/>
          <w:sz w:val="22"/>
          <w:szCs w:val="22"/>
          <w:lang w:eastAsia="en-GB"/>
        </w:rPr>
        <w:t>In the case of copyright, one distinguishes between:</w:t>
      </w:r>
    </w:p>
    <w:p w14:paraId="677C0C75" w14:textId="77777777" w:rsidR="0067095D" w:rsidRPr="00E8680F" w:rsidRDefault="0067095D" w:rsidP="0067095D">
      <w:pPr>
        <w:numPr>
          <w:ilvl w:val="0"/>
          <w:numId w:val="25"/>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Rights</w:t>
      </w:r>
      <w:r w:rsidRPr="00E8680F">
        <w:rPr>
          <w:rFonts w:ascii="Times New Roman" w:eastAsia="Times New Roman" w:hAnsi="Times New Roman"/>
          <w:sz w:val="22"/>
          <w:szCs w:val="22"/>
          <w:lang w:eastAsia="en-GB"/>
        </w:rPr>
        <w:t xml:space="preserve"> management information comprises identification metadata and rights metadata:</w:t>
      </w:r>
    </w:p>
    <w:p w14:paraId="1CF6D8A5" w14:textId="2817C674"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Identification</w:t>
      </w:r>
      <w:r w:rsidRPr="00E8680F">
        <w:rPr>
          <w:rFonts w:ascii="Times New Roman" w:eastAsia="Times New Roman" w:hAnsi="Times New Roman"/>
          <w:sz w:val="22"/>
          <w:szCs w:val="22"/>
          <w:lang w:eastAsia="en-GB"/>
        </w:rPr>
        <w:t xml:space="preserve"> metadata answering the questions:</w:t>
      </w:r>
      <w:r w:rsidR="00E66493">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 xml:space="preserve">what </w:t>
      </w:r>
      <w:proofErr w:type="gramStart"/>
      <w:r w:rsidRPr="00E8680F">
        <w:rPr>
          <w:rFonts w:ascii="Times New Roman" w:eastAsia="Times New Roman" w:hAnsi="Times New Roman"/>
          <w:i/>
          <w:iCs/>
          <w:sz w:val="22"/>
          <w:szCs w:val="22"/>
          <w:lang w:eastAsia="en-GB"/>
        </w:rPr>
        <w:t>is what</w:t>
      </w:r>
      <w:proofErr w:type="gramEnd"/>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who is who</w:t>
      </w:r>
    </w:p>
    <w:p w14:paraId="44E1FA3F" w14:textId="77777777"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Rights</w:t>
      </w:r>
      <w:r w:rsidRPr="00E8680F">
        <w:rPr>
          <w:rFonts w:ascii="Times New Roman" w:eastAsia="Times New Roman" w:hAnsi="Times New Roman"/>
          <w:sz w:val="22"/>
          <w:szCs w:val="22"/>
          <w:lang w:eastAsia="en-GB"/>
        </w:rPr>
        <w:t xml:space="preserve"> metadata answering the questions: </w:t>
      </w:r>
      <w:r w:rsidRPr="00E8680F">
        <w:rPr>
          <w:rFonts w:ascii="Times New Roman" w:eastAsia="Times New Roman" w:hAnsi="Times New Roman"/>
          <w:i/>
          <w:iCs/>
          <w:sz w:val="22"/>
          <w:szCs w:val="22"/>
          <w:lang w:eastAsia="en-GB"/>
        </w:rPr>
        <w:t xml:space="preserve">who </w:t>
      </w:r>
      <w:proofErr w:type="gramStart"/>
      <w:r w:rsidRPr="00E8680F">
        <w:rPr>
          <w:rFonts w:ascii="Times New Roman" w:eastAsia="Times New Roman" w:hAnsi="Times New Roman"/>
          <w:i/>
          <w:iCs/>
          <w:sz w:val="22"/>
          <w:szCs w:val="22"/>
          <w:lang w:eastAsia="en-GB"/>
        </w:rPr>
        <w:t>did what</w:t>
      </w:r>
      <w:proofErr w:type="gramEnd"/>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who owns what</w:t>
      </w:r>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what can we do with that</w:t>
      </w:r>
    </w:p>
    <w:p w14:paraId="2C4A2798" w14:textId="77777777" w:rsidR="0067095D" w:rsidRPr="00E8680F" w:rsidRDefault="0067095D" w:rsidP="0067095D">
      <w:pPr>
        <w:numPr>
          <w:ilvl w:val="0"/>
          <w:numId w:val="25"/>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Additional</w:t>
      </w:r>
      <w:r w:rsidRPr="00E8680F">
        <w:rPr>
          <w:rFonts w:ascii="Times New Roman" w:eastAsia="Times New Roman" w:hAnsi="Times New Roman"/>
          <w:sz w:val="22"/>
          <w:szCs w:val="22"/>
          <w:lang w:eastAsia="en-GB"/>
        </w:rPr>
        <w:t xml:space="preserve"> metadata as defined by industry practices:</w:t>
      </w:r>
    </w:p>
    <w:p w14:paraId="33DDAA7E" w14:textId="77777777"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Descriptive</w:t>
      </w:r>
      <w:r w:rsidRPr="00E8680F">
        <w:rPr>
          <w:rFonts w:ascii="Times New Roman" w:eastAsia="Times New Roman" w:hAnsi="Times New Roman"/>
          <w:sz w:val="22"/>
          <w:szCs w:val="22"/>
          <w:lang w:eastAsia="en-GB"/>
        </w:rPr>
        <w:t xml:space="preserve"> metadata for search and enjoyment of content</w:t>
      </w:r>
    </w:p>
    <w:p w14:paraId="59E2670F" w14:textId="77777777"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Usage</w:t>
      </w:r>
      <w:r w:rsidRPr="00E8680F">
        <w:rPr>
          <w:rFonts w:ascii="Times New Roman" w:eastAsia="Times New Roman" w:hAnsi="Times New Roman"/>
          <w:sz w:val="22"/>
          <w:szCs w:val="22"/>
          <w:lang w:eastAsia="en-GB"/>
        </w:rPr>
        <w:t xml:space="preserve"> metadata for a fair trade of content</w:t>
      </w:r>
    </w:p>
    <w:p w14:paraId="5D9888A2" w14:textId="77777777" w:rsidR="0067095D" w:rsidRPr="00E8680F" w:rsidRDefault="0067095D" w:rsidP="0067095D">
      <w:pPr>
        <w:numPr>
          <w:ilvl w:val="1"/>
          <w:numId w:val="26"/>
        </w:numPr>
        <w:suppressAutoHyphens w:val="0"/>
        <w:ind w:right="57"/>
        <w:rPr>
          <w:rFonts w:ascii="Times New Roman" w:eastAsia="Times New Roman" w:hAnsi="Times New Roman"/>
          <w:sz w:val="22"/>
          <w:szCs w:val="22"/>
          <w:lang w:eastAsia="en-GB"/>
        </w:rPr>
      </w:pPr>
      <w:r w:rsidRPr="00E8680F">
        <w:rPr>
          <w:rFonts w:ascii="Times New Roman" w:hAnsi="Times New Roman"/>
          <w:sz w:val="22"/>
          <w:szCs w:val="22"/>
        </w:rPr>
        <w:t>Administrative</w:t>
      </w:r>
      <w:r w:rsidRPr="00E8680F">
        <w:rPr>
          <w:rFonts w:ascii="Times New Roman" w:eastAsia="Times New Roman" w:hAnsi="Times New Roman"/>
          <w:sz w:val="22"/>
          <w:szCs w:val="22"/>
          <w:lang w:eastAsia="en-GB"/>
        </w:rPr>
        <w:t xml:space="preserve"> metadata to trust all other metadata</w:t>
      </w:r>
    </w:p>
    <w:p w14:paraId="3FBE950E" w14:textId="77777777" w:rsidR="0067095D" w:rsidRPr="00E8680F" w:rsidRDefault="0067095D" w:rsidP="00267D00">
      <w:pPr>
        <w:spacing w:before="120"/>
        <w:ind w:right="57" w:firstLine="0"/>
        <w:rPr>
          <w:rFonts w:ascii="Times New Roman" w:hAnsi="Times New Roman"/>
          <w:b/>
          <w:bCs/>
          <w:sz w:val="22"/>
          <w:szCs w:val="22"/>
        </w:rPr>
      </w:pPr>
      <w:r w:rsidRPr="00E8680F">
        <w:rPr>
          <w:rFonts w:ascii="Times New Roman" w:hAnsi="Times New Roman"/>
          <w:b/>
          <w:bCs/>
          <w:sz w:val="22"/>
          <w:szCs w:val="22"/>
        </w:rPr>
        <w:t xml:space="preserve">token </w:t>
      </w:r>
      <w:r w:rsidRPr="00E8680F">
        <w:rPr>
          <w:rFonts w:ascii="Times New Roman" w:hAnsi="Times New Roman"/>
          <w:sz w:val="22"/>
          <w:szCs w:val="22"/>
        </w:rPr>
        <w:t>is an object stored in a DLT and managed through one or more smart contracts, representing unique tangible or intangible media assets, possessions, and accountable items</w:t>
      </w:r>
    </w:p>
    <w:p w14:paraId="0D690AA3" w14:textId="77777777" w:rsidR="0067095D" w:rsidRPr="00E8680F" w:rsidRDefault="0067095D" w:rsidP="0067095D">
      <w:pPr>
        <w:pStyle w:val="ListParagraph"/>
        <w:numPr>
          <w:ilvl w:val="0"/>
          <w:numId w:val="35"/>
        </w:numPr>
        <w:suppressAutoHyphens w:val="0"/>
        <w:spacing w:before="120"/>
        <w:ind w:right="57"/>
        <w:rPr>
          <w:rFonts w:ascii="Times New Roman" w:hAnsi="Times New Roman"/>
          <w:b/>
          <w:bCs/>
          <w:sz w:val="22"/>
          <w:szCs w:val="22"/>
        </w:rPr>
      </w:pPr>
      <w:r w:rsidRPr="00E8680F">
        <w:rPr>
          <w:rFonts w:ascii="Times New Roman" w:hAnsi="Times New Roman"/>
          <w:sz w:val="22"/>
          <w:szCs w:val="22"/>
        </w:rPr>
        <w:t>fungible token</w:t>
      </w:r>
      <w:r w:rsidRPr="00E8680F">
        <w:rPr>
          <w:rFonts w:ascii="Times New Roman" w:hAnsi="Times New Roman"/>
          <w:b/>
          <w:bCs/>
          <w:sz w:val="22"/>
          <w:szCs w:val="22"/>
        </w:rPr>
        <w:t xml:space="preserve"> </w:t>
      </w:r>
      <w:r w:rsidRPr="00E8680F">
        <w:rPr>
          <w:rFonts w:ascii="Times New Roman" w:hAnsi="Times New Roman"/>
          <w:sz w:val="22"/>
          <w:szCs w:val="22"/>
        </w:rPr>
        <w:t>is a token being changeable with other tokens</w:t>
      </w:r>
    </w:p>
    <w:p w14:paraId="11C9CCCF" w14:textId="77777777" w:rsidR="0067095D" w:rsidRPr="00E8680F" w:rsidRDefault="0067095D" w:rsidP="0067095D">
      <w:pPr>
        <w:pStyle w:val="ListParagraph"/>
        <w:numPr>
          <w:ilvl w:val="0"/>
          <w:numId w:val="35"/>
        </w:numPr>
        <w:suppressAutoHyphens w:val="0"/>
        <w:spacing w:before="120"/>
        <w:ind w:right="57"/>
        <w:rPr>
          <w:rFonts w:ascii="Times New Roman" w:hAnsi="Times New Roman"/>
          <w:sz w:val="22"/>
          <w:szCs w:val="22"/>
        </w:rPr>
      </w:pPr>
      <w:r w:rsidRPr="00E8680F">
        <w:rPr>
          <w:rFonts w:ascii="Times New Roman" w:hAnsi="Times New Roman"/>
          <w:sz w:val="22"/>
          <w:szCs w:val="22"/>
        </w:rPr>
        <w:t>non-fungible token</w:t>
      </w:r>
      <w:r w:rsidRPr="00E8680F">
        <w:rPr>
          <w:rFonts w:ascii="Times New Roman" w:hAnsi="Times New Roman"/>
          <w:b/>
          <w:bCs/>
          <w:sz w:val="22"/>
          <w:szCs w:val="22"/>
        </w:rPr>
        <w:t xml:space="preserve"> </w:t>
      </w:r>
      <w:r w:rsidRPr="00E8680F">
        <w:rPr>
          <w:rFonts w:ascii="Times New Roman" w:hAnsi="Times New Roman"/>
          <w:sz w:val="22"/>
          <w:szCs w:val="22"/>
        </w:rPr>
        <w:t>is a token being non interchangeable with other tokens</w:t>
      </w:r>
    </w:p>
    <w:p w14:paraId="05C2E084" w14:textId="77777777" w:rsidR="0067095D" w:rsidRPr="00E8680F" w:rsidRDefault="0067095D" w:rsidP="00267D00">
      <w:pPr>
        <w:spacing w:before="120"/>
        <w:ind w:right="57" w:firstLine="0"/>
        <w:rPr>
          <w:rFonts w:ascii="Times New Roman" w:hAnsi="Times New Roman"/>
          <w:sz w:val="22"/>
          <w:szCs w:val="22"/>
        </w:rPr>
      </w:pPr>
      <w:r w:rsidRPr="00E8680F">
        <w:rPr>
          <w:rFonts w:ascii="Times New Roman" w:hAnsi="Times New Roman"/>
          <w:b/>
          <w:bCs/>
          <w:sz w:val="22"/>
          <w:szCs w:val="22"/>
        </w:rPr>
        <w:t xml:space="preserve">self-sovereign identity (SSI) </w:t>
      </w:r>
      <w:r w:rsidRPr="00E8680F">
        <w:rPr>
          <w:rFonts w:ascii="Times New Roman" w:hAnsi="Times New Roman"/>
          <w:sz w:val="22"/>
          <w:szCs w:val="22"/>
        </w:rPr>
        <w:t>is</w:t>
      </w:r>
      <w:r w:rsidRPr="00E8680F">
        <w:rPr>
          <w:rFonts w:ascii="Times New Roman" w:hAnsi="Times New Roman"/>
          <w:b/>
          <w:bCs/>
          <w:sz w:val="22"/>
          <w:szCs w:val="22"/>
        </w:rPr>
        <w:t xml:space="preserve"> </w:t>
      </w:r>
      <w:r w:rsidRPr="00E8680F">
        <w:rPr>
          <w:rFonts w:ascii="Times New Roman" w:hAnsi="Times New Roman"/>
          <w:sz w:val="22"/>
          <w:szCs w:val="22"/>
        </w:rPr>
        <w:t>a new way of thinking about digital identity. SSI is based on the principle of putting users in control of their digital identity and the related data.</w:t>
      </w:r>
    </w:p>
    <w:p w14:paraId="202BEE17" w14:textId="77777777" w:rsidR="0067095D" w:rsidRPr="00B36361" w:rsidRDefault="0067095D" w:rsidP="0067095D">
      <w:pPr>
        <w:rPr>
          <w:lang w:eastAsia="zh-CN"/>
        </w:rPr>
      </w:pPr>
    </w:p>
    <w:p w14:paraId="50599C6E" w14:textId="77777777" w:rsidR="0067095D" w:rsidRPr="00267D00" w:rsidRDefault="0067095D" w:rsidP="0067095D">
      <w:pPr>
        <w:ind w:right="57"/>
        <w:rPr>
          <w:rFonts w:ascii="Times New Roman" w:hAnsi="Times New Roman"/>
        </w:rPr>
      </w:pPr>
    </w:p>
    <w:p w14:paraId="18D30B05" w14:textId="77777777" w:rsidR="0067095D" w:rsidRPr="00267D00" w:rsidRDefault="0067095D" w:rsidP="0067095D">
      <w:pPr>
        <w:ind w:right="57"/>
        <w:rPr>
          <w:rFonts w:ascii="Times New Roman" w:hAnsi="Times New Roman"/>
        </w:rPr>
      </w:pPr>
    </w:p>
    <w:p w14:paraId="735A773C" w14:textId="77777777" w:rsidR="0067095D" w:rsidRPr="00267D00" w:rsidRDefault="0067095D" w:rsidP="0067095D">
      <w:pPr>
        <w:pStyle w:val="Heading1"/>
        <w:numPr>
          <w:ilvl w:val="0"/>
          <w:numId w:val="24"/>
        </w:numPr>
        <w:tabs>
          <w:tab w:val="num" w:pos="454"/>
        </w:tabs>
        <w:spacing w:before="0" w:after="0"/>
        <w:ind w:left="431" w:hanging="431"/>
        <w:rPr>
          <w:rFonts w:ascii="Times New Roman" w:hAnsi="Times New Roman"/>
          <w:sz w:val="22"/>
          <w:szCs w:val="22"/>
        </w:rPr>
      </w:pPr>
      <w:bookmarkStart w:id="3" w:name="_Toc109306372"/>
      <w:r w:rsidRPr="00267D00">
        <w:rPr>
          <w:rFonts w:ascii="Times New Roman" w:hAnsi="Times New Roman"/>
          <w:sz w:val="22"/>
          <w:szCs w:val="22"/>
        </w:rPr>
        <w:t>Use cases</w:t>
      </w:r>
      <w:bookmarkEnd w:id="3"/>
    </w:p>
    <w:p w14:paraId="709D3061" w14:textId="77777777" w:rsidR="0067095D" w:rsidRPr="00E8680F" w:rsidRDefault="0067095D" w:rsidP="00267D00">
      <w:pPr>
        <w:spacing w:before="120"/>
        <w:ind w:right="57" w:firstLine="0"/>
        <w:rPr>
          <w:rFonts w:ascii="Times New Roman" w:hAnsi="Times New Roman"/>
          <w:sz w:val="22"/>
          <w:szCs w:val="22"/>
        </w:rPr>
      </w:pPr>
      <w:r w:rsidRPr="00E8680F">
        <w:rPr>
          <w:rFonts w:ascii="Times New Roman" w:hAnsi="Times New Roman"/>
          <w:sz w:val="22"/>
          <w:szCs w:val="22"/>
        </w:rPr>
        <w:t xml:space="preserve">Overview of use cases from the Smart Contracts for Media </w:t>
      </w:r>
      <w:proofErr w:type="spellStart"/>
      <w:r w:rsidRPr="00E8680F">
        <w:rPr>
          <w:rFonts w:ascii="Times New Roman" w:hAnsi="Times New Roman"/>
          <w:sz w:val="22"/>
          <w:szCs w:val="22"/>
        </w:rPr>
        <w:t>CfP</w:t>
      </w:r>
      <w:proofErr w:type="spellEnd"/>
      <w:r w:rsidRPr="00E8680F">
        <w:rPr>
          <w:rFonts w:ascii="Times New Roman" w:hAnsi="Times New Roman"/>
          <w:sz w:val="22"/>
          <w:szCs w:val="22"/>
        </w:rPr>
        <w:t xml:space="preserve"> [1], [2]. </w:t>
      </w:r>
    </w:p>
    <w:p w14:paraId="5955F58B" w14:textId="77777777" w:rsidR="0067095D" w:rsidRPr="00E8680F" w:rsidRDefault="0067095D" w:rsidP="0067095D">
      <w:pPr>
        <w:ind w:right="57"/>
        <w:rPr>
          <w:rFonts w:ascii="Times New Roman" w:hAnsi="Times New Roman"/>
          <w:sz w:val="22"/>
          <w:szCs w:val="22"/>
        </w:rPr>
      </w:pPr>
    </w:p>
    <w:p w14:paraId="51B9BC86" w14:textId="77777777" w:rsidR="0067095D" w:rsidRPr="00267D00" w:rsidRDefault="0067095D" w:rsidP="0067095D">
      <w:pPr>
        <w:pStyle w:val="Heading2"/>
        <w:numPr>
          <w:ilvl w:val="1"/>
          <w:numId w:val="24"/>
        </w:numPr>
        <w:tabs>
          <w:tab w:val="num" w:pos="567"/>
        </w:tabs>
        <w:spacing w:before="0" w:after="0"/>
        <w:ind w:left="567" w:hanging="578"/>
        <w:rPr>
          <w:rFonts w:ascii="Times New Roman" w:hAnsi="Times New Roman"/>
          <w:b w:val="0"/>
          <w:bCs/>
          <w:sz w:val="22"/>
          <w:szCs w:val="22"/>
          <w:lang w:val="en-GB"/>
        </w:rPr>
      </w:pPr>
      <w:bookmarkStart w:id="4" w:name="_Toc109306373"/>
      <w:r w:rsidRPr="00267D00">
        <w:rPr>
          <w:rFonts w:ascii="Times New Roman" w:hAnsi="Times New Roman"/>
          <w:sz w:val="22"/>
          <w:szCs w:val="22"/>
          <w:lang w:val="en-GB"/>
        </w:rPr>
        <w:t>Open Music Initiative (on-demand streaming, digital sale, and radio broadcast)</w:t>
      </w:r>
      <w:bookmarkEnd w:id="4"/>
    </w:p>
    <w:p w14:paraId="5D823127" w14:textId="77777777" w:rsidR="0067095D" w:rsidRPr="00E8680F" w:rsidRDefault="0067095D" w:rsidP="00267D00">
      <w:pPr>
        <w:spacing w:before="120"/>
        <w:ind w:firstLine="0"/>
        <w:rPr>
          <w:rFonts w:ascii="Times New Roman" w:hAnsi="Times New Roman"/>
          <w:sz w:val="22"/>
          <w:szCs w:val="22"/>
        </w:rPr>
      </w:pPr>
      <w:r w:rsidRPr="00E8680F">
        <w:rPr>
          <w:rFonts w:ascii="Times New Roman" w:hAnsi="Times New Roman"/>
          <w:sz w:val="22"/>
          <w:szCs w:val="22"/>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[3]. MPEG-21 CEL/MCO contracts are provided for each of these use cases in [4].</w:t>
      </w:r>
    </w:p>
    <w:p w14:paraId="66A48227" w14:textId="77777777" w:rsidR="0067095D" w:rsidRPr="00E8680F" w:rsidRDefault="0067095D" w:rsidP="0067095D">
      <w:pPr>
        <w:rPr>
          <w:rFonts w:ascii="Times New Roman" w:hAnsi="Times New Roman"/>
          <w:sz w:val="22"/>
          <w:szCs w:val="22"/>
        </w:rPr>
      </w:pPr>
    </w:p>
    <w:p w14:paraId="5021FBF7" w14:textId="77777777" w:rsidR="0067095D" w:rsidRPr="00E8680F" w:rsidRDefault="0067095D" w:rsidP="00267D00">
      <w:pPr>
        <w:ind w:firstLine="0"/>
        <w:rPr>
          <w:rFonts w:ascii="Times New Roman" w:hAnsi="Times New Roman"/>
          <w:sz w:val="22"/>
          <w:szCs w:val="22"/>
        </w:rPr>
      </w:pPr>
      <w:r w:rsidRPr="00E8680F">
        <w:rPr>
          <w:rFonts w:ascii="Times New Roman" w:hAnsi="Times New Roman"/>
          <w:sz w:val="22"/>
          <w:szCs w:val="22"/>
        </w:rPr>
        <w:t>This use case has been concluded with ISO/IEC 21000-23 Smart Contracts for Media [5], [6].</w:t>
      </w:r>
    </w:p>
    <w:p w14:paraId="42CC1EDA" w14:textId="77777777" w:rsidR="0067095D" w:rsidRPr="00C42D90" w:rsidRDefault="0067095D" w:rsidP="0067095D">
      <w:pPr>
        <w:rPr>
          <w:rFonts w:ascii="Times New Roman" w:hAnsi="Times New Roman"/>
        </w:rPr>
      </w:pPr>
    </w:p>
    <w:p w14:paraId="2BC86F28" w14:textId="77777777" w:rsidR="0067095D" w:rsidRPr="00C42D90" w:rsidRDefault="0067095D" w:rsidP="0067095D">
      <w:pPr>
        <w:jc w:val="center"/>
        <w:rPr>
          <w:rFonts w:ascii="Times New Roman" w:hAnsi="Times New Roman"/>
        </w:rPr>
      </w:pPr>
      <w:r w:rsidRPr="00AE1154">
        <w:rPr>
          <w:rFonts w:ascii="Times New Roman" w:eastAsia="Times New Roman" w:hAnsi="Times New Roman"/>
          <w:noProof/>
          <w:sz w:val="24"/>
          <w:szCs w:val="24"/>
        </w:rPr>
        <w:drawing>
          <wp:inline distT="0" distB="0" distL="0" distR="0" wp14:anchorId="79278840" wp14:editId="7CA2F628">
            <wp:extent cx="5374005" cy="910897"/>
            <wp:effectExtent l="0" t="0" r="0" b="0"/>
            <wp:docPr id="10" name="Picture 4" descr="Timeline&#10;&#10;Description automatically generated with medium confidence">
              <a:extLst xmlns:a="http://schemas.openxmlformats.org/drawingml/2006/main">
                <a:ext uri="{FF2B5EF4-FFF2-40B4-BE49-F238E27FC236}">
                  <a16:creationId xmlns:a16="http://schemas.microsoft.com/office/drawing/2014/main" id="{E1DB9630-B6CB-DF85-27CB-A7AEBC5EC87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Timeline&#10;&#10;Description automatically generated with medium confidence">
                      <a:extLst>
                        <a:ext uri="{FF2B5EF4-FFF2-40B4-BE49-F238E27FC236}">
                          <a16:creationId xmlns:a16="http://schemas.microsoft.com/office/drawing/2014/main" id="{E1DB9630-B6CB-DF85-27CB-A7AEBC5EC876}"/>
                        </a:ext>
                      </a:extLst>
                    </pic:cNvPr>
                    <pic:cNvPicPr>
                      <a:picLocks noChangeAspect="1"/>
                    </pic:cNvPicPr>
                  </pic:nvPicPr>
                  <pic:blipFill rotWithShape="1">
                    <a:blip r:embed="rId11" cstate="print">
                      <a:extLst>
                        <a:ext uri="{28A0092B-C50C-407E-A947-70E740481C1C}">
                          <a14:useLocalDpi xmlns:a14="http://schemas.microsoft.com/office/drawing/2010/main" val="0"/>
                        </a:ext>
                      </a:extLst>
                    </a:blip>
                    <a:srcRect l="3058" t="13695" r="3033" b="13523"/>
                    <a:stretch/>
                  </pic:blipFill>
                  <pic:spPr bwMode="auto">
                    <a:xfrm>
                      <a:off x="0" y="0"/>
                      <a:ext cx="5382357" cy="912313"/>
                    </a:xfrm>
                    <a:prstGeom prst="rect">
                      <a:avLst/>
                    </a:prstGeom>
                    <a:ln>
                      <a:noFill/>
                    </a:ln>
                    <a:extLst>
                      <a:ext uri="{53640926-AAD7-44D8-BBD7-CCE9431645EC}">
                        <a14:shadowObscured xmlns:a14="http://schemas.microsoft.com/office/drawing/2010/main"/>
                      </a:ext>
                    </a:extLst>
                  </pic:spPr>
                </pic:pic>
              </a:graphicData>
            </a:graphic>
          </wp:inline>
        </w:drawing>
      </w:r>
    </w:p>
    <w:p w14:paraId="435D22D4" w14:textId="77777777" w:rsidR="0067095D" w:rsidRPr="00C42D90" w:rsidRDefault="0067095D" w:rsidP="0067095D">
      <w:pPr>
        <w:jc w:val="center"/>
        <w:rPr>
          <w:rFonts w:ascii="Times New Roman" w:hAnsi="Times New Roman"/>
        </w:rPr>
      </w:pPr>
    </w:p>
    <w:p w14:paraId="670DFBED" w14:textId="77777777" w:rsidR="0067095D" w:rsidRPr="00E8680F" w:rsidRDefault="0067095D" w:rsidP="0067095D">
      <w:pPr>
        <w:jc w:val="center"/>
        <w:rPr>
          <w:rFonts w:ascii="Times New Roman" w:hAnsi="Times New Roman"/>
          <w:b/>
          <w:bCs/>
          <w:sz w:val="22"/>
          <w:szCs w:val="22"/>
        </w:rPr>
      </w:pPr>
      <w:r w:rsidRPr="00E8680F">
        <w:rPr>
          <w:rFonts w:ascii="Times New Roman" w:hAnsi="Times New Roman"/>
          <w:b/>
          <w:bCs/>
          <w:sz w:val="22"/>
          <w:szCs w:val="22"/>
        </w:rPr>
        <w:t>Figure 1: Selectable options provided by ISO/IEC 21000-23 Smart Contracts for Media reference software</w:t>
      </w:r>
    </w:p>
    <w:p w14:paraId="1E8695EE" w14:textId="77777777" w:rsidR="0067095D" w:rsidRPr="00C42D90" w:rsidRDefault="0067095D" w:rsidP="0067095D">
      <w:pPr>
        <w:jc w:val="center"/>
        <w:rPr>
          <w:rFonts w:ascii="Times New Roman" w:hAnsi="Times New Roman"/>
          <w:b/>
          <w:bCs/>
        </w:rPr>
      </w:pPr>
    </w:p>
    <w:p w14:paraId="2C329557" w14:textId="77777777" w:rsidR="0067095D" w:rsidRPr="00267D00" w:rsidRDefault="0067095D" w:rsidP="0067095D">
      <w:pPr>
        <w:pStyle w:val="Heading2"/>
        <w:numPr>
          <w:ilvl w:val="1"/>
          <w:numId w:val="24"/>
        </w:numPr>
        <w:tabs>
          <w:tab w:val="num" w:pos="567"/>
        </w:tabs>
        <w:spacing w:before="0" w:after="0"/>
        <w:ind w:left="567" w:hanging="578"/>
        <w:rPr>
          <w:rFonts w:ascii="Times New Roman" w:hAnsi="Times New Roman"/>
          <w:b w:val="0"/>
          <w:sz w:val="22"/>
          <w:szCs w:val="22"/>
          <w:lang w:val="en-GB"/>
        </w:rPr>
      </w:pPr>
      <w:bookmarkStart w:id="5" w:name="_Toc44655332"/>
      <w:bookmarkStart w:id="6" w:name="_Toc109306374"/>
      <w:r w:rsidRPr="00267D00">
        <w:rPr>
          <w:rStyle w:val="Heading2Char"/>
          <w:rFonts w:ascii="Times New Roman" w:hAnsi="Times New Roman"/>
          <w:b/>
          <w:sz w:val="22"/>
          <w:szCs w:val="22"/>
          <w:lang w:val="en-GB"/>
        </w:rPr>
        <w:t>Music authoring tools</w:t>
      </w:r>
      <w:bookmarkEnd w:id="5"/>
      <w:bookmarkEnd w:id="6"/>
    </w:p>
    <w:p w14:paraId="2B980831" w14:textId="77777777" w:rsidR="0067095D" w:rsidRPr="00E8680F" w:rsidRDefault="0067095D" w:rsidP="00267D00">
      <w:pPr>
        <w:spacing w:before="120"/>
        <w:ind w:firstLine="0"/>
        <w:rPr>
          <w:rFonts w:ascii="Times New Roman" w:hAnsi="Times New Roman"/>
          <w:sz w:val="22"/>
          <w:szCs w:val="22"/>
          <w:lang w:eastAsia="ko-KR"/>
        </w:rPr>
      </w:pPr>
      <w:r w:rsidRPr="00E8680F">
        <w:rPr>
          <w:rFonts w:ascii="Times New Roman" w:hAnsi="Times New Roman"/>
          <w:sz w:val="22"/>
          <w:szCs w:val="22"/>
        </w:rPr>
        <w:t xml:space="preserve">Widespread adoption of interactive music services and applications (remixing, karaoke, and collaborative music creation) - thanks to IM AF (ISO/IEC 23000-12) [7], [8] aka STEMS [9] - raises the issue of intellectual property (IP) rights monitoring in such applications, for fair and transparent payment of royalties to artists and rights holders. The MVCO (ISO/IEC 21000-19) [10], [11], [12] facilitates rights tracking for such services by capturing user roles and their permissible actions on a particular IP asset. While the AVCO (ISO/IEC 21000-19/AMD1) [13], [14], [15] facilitates transparent IP rights management even when reuse of </w:t>
      </w:r>
      <w:r w:rsidRPr="00E8680F">
        <w:rPr>
          <w:rFonts w:ascii="Times New Roman" w:hAnsi="Times New Roman"/>
          <w:sz w:val="22"/>
          <w:szCs w:val="22"/>
          <w:lang w:eastAsia="ko-KR"/>
        </w:rPr>
        <w:t>audio IP assets is involved, such as, tracks or even segments of them in new derivative works.</w:t>
      </w:r>
    </w:p>
    <w:p w14:paraId="027F14A0" w14:textId="77777777" w:rsidR="0067095D" w:rsidRPr="00E8680F" w:rsidRDefault="0067095D" w:rsidP="00267D00">
      <w:pPr>
        <w:spacing w:before="120"/>
        <w:ind w:firstLine="0"/>
        <w:rPr>
          <w:rFonts w:ascii="Times New Roman" w:hAnsi="Times New Roman"/>
          <w:noProof/>
          <w:sz w:val="22"/>
          <w:szCs w:val="22"/>
          <w:lang w:eastAsia="ko-KR"/>
        </w:rPr>
      </w:pPr>
      <w:r w:rsidRPr="00E8680F">
        <w:rPr>
          <w:rFonts w:ascii="Times New Roman" w:hAnsi="Times New Roman"/>
          <w:bCs/>
          <w:iCs/>
          <w:noProof/>
          <w:sz w:val="22"/>
          <w:szCs w:val="22"/>
          <w:lang w:eastAsia="ko-KR"/>
        </w:rPr>
        <w:t>Furthermore,</w:t>
      </w:r>
      <w:r w:rsidRPr="00E8680F">
        <w:rPr>
          <w:rFonts w:ascii="Times New Roman" w:hAnsi="Times New Roman"/>
          <w:bCs/>
          <w:i/>
          <w:noProof/>
          <w:sz w:val="22"/>
          <w:szCs w:val="22"/>
          <w:lang w:eastAsia="ko-KR"/>
        </w:rPr>
        <w:t xml:space="preserve"> Mixrights</w:t>
      </w:r>
      <w:r w:rsidRPr="00E8680F">
        <w:rPr>
          <w:rFonts w:ascii="Times New Roman" w:hAnsi="Times New Roman"/>
          <w:bCs/>
          <w:iCs/>
          <w:noProof/>
          <w:sz w:val="22"/>
          <w:szCs w:val="22"/>
          <w:lang w:eastAsia="ko-KR"/>
        </w:rPr>
        <w:t xml:space="preserve"> is an on-line Javascript application based on IM AF </w:t>
      </w:r>
      <w:r w:rsidRPr="00E8680F">
        <w:rPr>
          <w:rFonts w:ascii="Times New Roman" w:eastAsia="Verdana" w:hAnsi="Times New Roman"/>
          <w:noProof/>
          <w:sz w:val="22"/>
          <w:szCs w:val="22"/>
        </w:rPr>
        <w:t>(ISO/IEC 23000-12)</w:t>
      </w:r>
      <w:r w:rsidRPr="00E8680F">
        <w:rPr>
          <w:rFonts w:ascii="Times New Roman" w:hAnsi="Times New Roman"/>
          <w:bCs/>
          <w:iCs/>
          <w:noProof/>
          <w:sz w:val="22"/>
          <w:szCs w:val="22"/>
          <w:lang w:eastAsia="ko-KR"/>
        </w:rPr>
        <w:t xml:space="preserve">.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w:t>
      </w:r>
      <w:r w:rsidRPr="00E8680F">
        <w:rPr>
          <w:rFonts w:ascii="Times New Roman" w:hAnsi="Times New Roman"/>
          <w:bCs/>
          <w:i/>
          <w:noProof/>
          <w:sz w:val="22"/>
          <w:szCs w:val="22"/>
          <w:lang w:eastAsia="ko-KR"/>
        </w:rPr>
        <w:t>Mixrights</w:t>
      </w:r>
      <w:r w:rsidRPr="00E8680F">
        <w:rPr>
          <w:rFonts w:ascii="Times New Roman" w:hAnsi="Times New Roman"/>
          <w:bCs/>
          <w:iCs/>
          <w:noProof/>
          <w:sz w:val="22"/>
          <w:szCs w:val="22"/>
          <w:lang w:eastAsia="ko-KR"/>
        </w:rPr>
        <w:t xml:space="preserve"> users </w:t>
      </w:r>
      <w:r w:rsidRPr="00E8680F">
        <w:rPr>
          <w:rFonts w:ascii="Times New Roman" w:hAnsi="Times New Roman"/>
          <w:bCs/>
          <w:iCs/>
          <w:sz w:val="22"/>
          <w:szCs w:val="22"/>
          <w:lang w:eastAsia="ko-KR"/>
        </w:rPr>
        <w:t>can</w:t>
      </w:r>
      <w:r w:rsidRPr="00E8680F">
        <w:rPr>
          <w:rFonts w:ascii="Times New Roman" w:hAnsi="Times New Roman"/>
          <w:bCs/>
          <w:iCs/>
          <w:noProof/>
          <w:sz w:val="22"/>
          <w:szCs w:val="22"/>
          <w:lang w:eastAsia="ko-KR"/>
        </w:rPr>
        <w:t xml:space="preserve"> share their musical creations by uploading them to the server and sharing the links, e.g., in social networks. Users can also create new mixes or karaoke versions of existing songs (derivative works) and instantly share them. </w:t>
      </w:r>
      <w:r w:rsidRPr="00E8680F">
        <w:rPr>
          <w:rFonts w:ascii="Times New Roman" w:hAnsi="Times New Roman"/>
          <w:bCs/>
          <w:i/>
          <w:iCs/>
          <w:noProof/>
          <w:sz w:val="22"/>
          <w:szCs w:val="22"/>
          <w:lang w:eastAsia="ko-KR"/>
        </w:rPr>
        <w:t>Mixrights</w:t>
      </w:r>
      <w:r w:rsidRPr="00E8680F">
        <w:rPr>
          <w:rFonts w:ascii="Times New Roman" w:hAnsi="Times New Roman"/>
          <w:bCs/>
          <w:iCs/>
          <w:noProof/>
          <w:sz w:val="22"/>
          <w:szCs w:val="22"/>
          <w:lang w:eastAsia="ko-KR"/>
        </w:rPr>
        <w:t xml:space="preserve"> keeps a count of the number of times a user-mix or karaoke version has been played helping users develop reputation. </w:t>
      </w:r>
      <w:r w:rsidRPr="00E8680F">
        <w:rPr>
          <w:rFonts w:ascii="Times New Roman" w:hAnsi="Times New Roman"/>
          <w:bCs/>
          <w:i/>
          <w:noProof/>
          <w:sz w:val="22"/>
          <w:szCs w:val="22"/>
          <w:lang w:eastAsia="ko-KR"/>
        </w:rPr>
        <w:t>Mixrights</w:t>
      </w:r>
      <w:r w:rsidRPr="00E8680F">
        <w:rPr>
          <w:rFonts w:ascii="Times New Roman" w:hAnsi="Times New Roman"/>
          <w:bCs/>
          <w:iCs/>
          <w:noProof/>
          <w:sz w:val="22"/>
          <w:szCs w:val="22"/>
          <w:lang w:eastAsia="ko-KR"/>
        </w:rPr>
        <w:t xml:space="preserve"> software can be used for seamless integration with ISO/IEC 21000-23 Smart Contracts for Media for rights tracking towards fair payment of royalties. </w:t>
      </w:r>
    </w:p>
    <w:p w14:paraId="6046E2EA" w14:textId="77777777" w:rsidR="0067095D" w:rsidRPr="00C42D90" w:rsidRDefault="0067095D" w:rsidP="0067095D">
      <w:pPr>
        <w:rPr>
          <w:rFonts w:ascii="Times New Roman" w:hAnsi="Times New Roman"/>
          <w:lang w:eastAsia="zh-CN"/>
        </w:rPr>
      </w:pPr>
    </w:p>
    <w:p w14:paraId="1A7C0BF8" w14:textId="77777777" w:rsidR="0067095D" w:rsidRPr="00C42D90" w:rsidRDefault="0067095D" w:rsidP="0067095D">
      <w:pPr>
        <w:ind w:left="426" w:right="-28"/>
        <w:jc w:val="center"/>
        <w:rPr>
          <w:rFonts w:ascii="Times New Roman" w:hAnsi="Times New Roman"/>
          <w:b/>
          <w:i/>
          <w:sz w:val="24"/>
          <w:lang w:eastAsia="ko-KR"/>
        </w:rPr>
      </w:pPr>
      <w:r w:rsidRPr="00C42D90">
        <w:rPr>
          <w:rFonts w:ascii="Times New Roman" w:hAnsi="Times New Roman"/>
          <w:noProof/>
          <w:lang w:eastAsia="en-GB"/>
        </w:rPr>
        <w:lastRenderedPageBreak/>
        <w:drawing>
          <wp:inline distT="0" distB="0" distL="0" distR="0" wp14:anchorId="12CA66ED" wp14:editId="79DB5874">
            <wp:extent cx="3963309" cy="2352874"/>
            <wp:effectExtent l="0" t="0" r="0" b="0"/>
            <wp:docPr id="52" name="image03.pn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52" name="image03.png" descr="Graphical user interface, text&#10;&#10;Description automatically generated"/>
                    <pic:cNvPicPr preferRelativeResize="0"/>
                  </pic:nvPicPr>
                  <pic:blipFill>
                    <a:blip r:embed="rId12" cstate="print">
                      <a:extLst>
                        <a:ext uri="{28A0092B-C50C-407E-A947-70E740481C1C}">
                          <a14:useLocalDpi xmlns:a14="http://schemas.microsoft.com/office/drawing/2010/main" val="0"/>
                        </a:ext>
                      </a:extLst>
                    </a:blip>
                    <a:srcRect/>
                    <a:stretch>
                      <a:fillRect/>
                    </a:stretch>
                  </pic:blipFill>
                  <pic:spPr>
                    <a:xfrm>
                      <a:off x="0" y="0"/>
                      <a:ext cx="4036289" cy="2396200"/>
                    </a:xfrm>
                    <a:prstGeom prst="rect">
                      <a:avLst/>
                    </a:prstGeom>
                    <a:ln/>
                  </pic:spPr>
                </pic:pic>
              </a:graphicData>
            </a:graphic>
          </wp:inline>
        </w:drawing>
      </w:r>
    </w:p>
    <w:p w14:paraId="23E3F539" w14:textId="77777777" w:rsidR="0067095D" w:rsidRDefault="0067095D" w:rsidP="0067095D">
      <w:pPr>
        <w:ind w:right="-28"/>
        <w:jc w:val="center"/>
        <w:rPr>
          <w:rFonts w:ascii="Times New Roman" w:hAnsi="Times New Roman"/>
          <w:b/>
          <w:iCs/>
          <w:lang w:eastAsia="ko-KR"/>
        </w:rPr>
      </w:pPr>
      <w:r>
        <w:rPr>
          <w:rFonts w:ascii="Times New Roman" w:hAnsi="Times New Roman"/>
          <w:b/>
          <w:iCs/>
          <w:lang w:eastAsia="ko-KR"/>
        </w:rPr>
        <w:t xml:space="preserve">     </w:t>
      </w:r>
    </w:p>
    <w:p w14:paraId="7B435429" w14:textId="77777777" w:rsidR="0067095D" w:rsidRPr="00E8680F" w:rsidRDefault="0067095D" w:rsidP="0067095D">
      <w:pPr>
        <w:ind w:right="-28"/>
        <w:jc w:val="center"/>
        <w:rPr>
          <w:rFonts w:ascii="Times New Roman" w:eastAsia="Verdana" w:hAnsi="Times New Roman"/>
          <w:b/>
          <w:iCs/>
          <w:sz w:val="22"/>
          <w:szCs w:val="22"/>
        </w:rPr>
      </w:pPr>
      <w:r>
        <w:rPr>
          <w:rFonts w:ascii="Times New Roman" w:hAnsi="Times New Roman"/>
          <w:b/>
          <w:iCs/>
          <w:lang w:eastAsia="ko-KR"/>
        </w:rPr>
        <w:t xml:space="preserve">     </w:t>
      </w:r>
      <w:r w:rsidRPr="00E8680F">
        <w:rPr>
          <w:rFonts w:ascii="Times New Roman" w:hAnsi="Times New Roman"/>
          <w:b/>
          <w:iCs/>
          <w:sz w:val="22"/>
          <w:szCs w:val="22"/>
          <w:lang w:eastAsia="ko-KR"/>
        </w:rPr>
        <w:t>Figure 2:</w:t>
      </w:r>
      <w:r w:rsidRPr="00E8680F">
        <w:rPr>
          <w:rFonts w:ascii="Times New Roman" w:hAnsi="Times New Roman"/>
          <w:b/>
          <w:i/>
          <w:sz w:val="22"/>
          <w:szCs w:val="22"/>
          <w:lang w:eastAsia="ko-KR"/>
        </w:rPr>
        <w:t xml:space="preserve"> </w:t>
      </w:r>
      <w:proofErr w:type="spellStart"/>
      <w:r w:rsidRPr="00E8680F">
        <w:rPr>
          <w:rFonts w:ascii="Times New Roman" w:hAnsi="Times New Roman"/>
          <w:b/>
          <w:i/>
          <w:sz w:val="22"/>
          <w:szCs w:val="22"/>
          <w:lang w:eastAsia="ko-KR"/>
        </w:rPr>
        <w:t>Mixrights</w:t>
      </w:r>
      <w:proofErr w:type="spellEnd"/>
      <w:r w:rsidRPr="00E8680F">
        <w:rPr>
          <w:rFonts w:ascii="Times New Roman" w:hAnsi="Times New Roman"/>
          <w:b/>
          <w:iCs/>
          <w:sz w:val="22"/>
          <w:szCs w:val="22"/>
          <w:lang w:eastAsia="ko-KR"/>
        </w:rPr>
        <w:t xml:space="preserve"> application based on IM AF </w:t>
      </w:r>
      <w:r w:rsidRPr="00E8680F">
        <w:rPr>
          <w:rFonts w:ascii="Times New Roman" w:eastAsia="Verdana" w:hAnsi="Times New Roman"/>
          <w:b/>
          <w:iCs/>
          <w:sz w:val="22"/>
          <w:szCs w:val="22"/>
        </w:rPr>
        <w:t>(ISO/IEC 23000-12)</w:t>
      </w:r>
    </w:p>
    <w:p w14:paraId="61009B88" w14:textId="77777777" w:rsidR="0067095D" w:rsidRPr="00C42D90" w:rsidRDefault="0067095D" w:rsidP="0067095D">
      <w:pPr>
        <w:spacing w:before="120"/>
        <w:rPr>
          <w:rFonts w:ascii="Times New Roman" w:hAnsi="Times New Roman"/>
          <w:lang w:eastAsia="ko-KR"/>
        </w:rPr>
      </w:pPr>
    </w:p>
    <w:p w14:paraId="6F5BAD4F" w14:textId="77777777" w:rsidR="0067095D" w:rsidRPr="00267D00" w:rsidRDefault="0067095D" w:rsidP="0067095D">
      <w:pPr>
        <w:pStyle w:val="Heading2"/>
        <w:numPr>
          <w:ilvl w:val="1"/>
          <w:numId w:val="24"/>
        </w:numPr>
        <w:tabs>
          <w:tab w:val="num" w:pos="567"/>
        </w:tabs>
        <w:spacing w:before="0" w:after="0"/>
        <w:ind w:left="567" w:hanging="578"/>
        <w:rPr>
          <w:rFonts w:ascii="Times New Roman" w:hAnsi="Times New Roman"/>
          <w:b w:val="0"/>
          <w:sz w:val="22"/>
          <w:szCs w:val="22"/>
          <w:lang w:val="en-GB"/>
        </w:rPr>
      </w:pPr>
      <w:bookmarkStart w:id="7" w:name="_Toc44655333"/>
      <w:bookmarkStart w:id="8" w:name="_Toc109306375"/>
      <w:bookmarkStart w:id="9" w:name="_Toc39835864"/>
      <w:r w:rsidRPr="00267D00">
        <w:rPr>
          <w:rStyle w:val="Heading2Char"/>
          <w:rFonts w:ascii="Times New Roman" w:hAnsi="Times New Roman"/>
          <w:b/>
          <w:sz w:val="22"/>
          <w:szCs w:val="22"/>
          <w:lang w:val="en-GB"/>
        </w:rPr>
        <w:t>Broadcasting operations</w:t>
      </w:r>
      <w:bookmarkEnd w:id="7"/>
      <w:bookmarkEnd w:id="8"/>
    </w:p>
    <w:p w14:paraId="2B14A809" w14:textId="4285C9ED" w:rsidR="0067095D" w:rsidRPr="00E8680F" w:rsidRDefault="0067095D" w:rsidP="00267D00">
      <w:pPr>
        <w:spacing w:before="120"/>
        <w:ind w:firstLine="0"/>
        <w:rPr>
          <w:rFonts w:ascii="Times New Roman" w:hAnsi="Times New Roman"/>
          <w:sz w:val="22"/>
          <w:szCs w:val="22"/>
          <w:lang w:eastAsia="ko-KR" w:bidi="en-US"/>
        </w:rPr>
      </w:pPr>
      <w:r w:rsidRPr="00E8680F">
        <w:rPr>
          <w:rFonts w:ascii="Times New Roman" w:hAnsi="Times New Roman"/>
          <w:sz w:val="22"/>
          <w:szCs w:val="22"/>
        </w:rPr>
        <w:t xml:space="preserve">The MCO (ISO/IEC 21000-21) [16], [17] </w:t>
      </w:r>
      <w:r w:rsidRPr="00E8680F">
        <w:rPr>
          <w:rFonts w:ascii="Times New Roman" w:hAnsi="Times New Roman"/>
          <w:sz w:val="22"/>
          <w:szCs w:val="22"/>
          <w:lang w:eastAsia="ko-KR" w:bidi="en-US"/>
        </w:rPr>
        <w:t xml:space="preserve">provides the means to express the rights for exploiting media content, as it is typical among audio-visual production companies and broadcasters. In such a context, the most </w:t>
      </w:r>
      <w:r w:rsidR="00267D00" w:rsidRPr="00E8680F">
        <w:rPr>
          <w:rFonts w:ascii="Times New Roman" w:hAnsi="Times New Roman"/>
          <w:sz w:val="22"/>
          <w:szCs w:val="22"/>
          <w:lang w:eastAsia="ko-KR" w:bidi="en-US"/>
        </w:rPr>
        <w:t xml:space="preserve">used </w:t>
      </w:r>
      <w:r w:rsidRPr="00E8680F">
        <w:rPr>
          <w:rFonts w:ascii="Times New Roman" w:hAnsi="Times New Roman"/>
          <w:sz w:val="22"/>
          <w:szCs w:val="22"/>
          <w:lang w:eastAsia="ko-KR" w:bidi="en-US"/>
        </w:rPr>
        <w:t>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bookmarkEnd w:id="9"/>
    </w:p>
    <w:p w14:paraId="527F3051" w14:textId="77777777" w:rsidR="0067095D" w:rsidRPr="00E8680F" w:rsidRDefault="0067095D" w:rsidP="00267D00">
      <w:pPr>
        <w:spacing w:before="120"/>
        <w:ind w:firstLine="0"/>
        <w:rPr>
          <w:rFonts w:ascii="Times New Roman" w:hAnsi="Times New Roman"/>
          <w:sz w:val="22"/>
          <w:szCs w:val="22"/>
        </w:rPr>
      </w:pPr>
      <w:r w:rsidRPr="00E8680F">
        <w:rPr>
          <w:rFonts w:ascii="Times New Roman" w:hAnsi="Times New Roman"/>
          <w:sz w:val="22"/>
          <w:szCs w:val="22"/>
        </w:rPr>
        <w:t>This use case is more suitable for production companies and broadcasters deploying technologies such as CMAF [18] &amp; DASH [19].</w:t>
      </w:r>
    </w:p>
    <w:p w14:paraId="746D8577" w14:textId="77777777" w:rsidR="0067095D" w:rsidRPr="00C42D90" w:rsidRDefault="0067095D" w:rsidP="0067095D">
      <w:pPr>
        <w:rPr>
          <w:rFonts w:ascii="Times New Roman" w:hAnsi="Times New Roman"/>
        </w:rPr>
      </w:pPr>
    </w:p>
    <w:p w14:paraId="28A6119B" w14:textId="77777777" w:rsidR="0067095D" w:rsidRPr="00C42D90" w:rsidRDefault="0067095D" w:rsidP="0067095D">
      <w:pPr>
        <w:rPr>
          <w:rFonts w:ascii="Times New Roman" w:hAnsi="Times New Roman"/>
        </w:rPr>
      </w:pPr>
    </w:p>
    <w:p w14:paraId="05FE2607" w14:textId="77777777" w:rsidR="0067095D" w:rsidRPr="00267D00" w:rsidRDefault="0067095D" w:rsidP="0067095D">
      <w:pPr>
        <w:pStyle w:val="Heading1"/>
        <w:numPr>
          <w:ilvl w:val="0"/>
          <w:numId w:val="24"/>
        </w:numPr>
        <w:tabs>
          <w:tab w:val="num" w:pos="454"/>
        </w:tabs>
        <w:spacing w:before="120" w:after="0"/>
        <w:ind w:left="431" w:hanging="431"/>
        <w:rPr>
          <w:rFonts w:ascii="Times New Roman" w:hAnsi="Times New Roman"/>
          <w:sz w:val="22"/>
          <w:szCs w:val="22"/>
        </w:rPr>
      </w:pPr>
      <w:bookmarkStart w:id="10" w:name="_Toc109306376"/>
      <w:r w:rsidRPr="00267D00">
        <w:rPr>
          <w:rFonts w:ascii="Times New Roman" w:hAnsi="Times New Roman"/>
          <w:sz w:val="22"/>
          <w:szCs w:val="22"/>
        </w:rPr>
        <w:t>Exploration / Mandate</w:t>
      </w:r>
      <w:bookmarkEnd w:id="10"/>
    </w:p>
    <w:p w14:paraId="02058F4C" w14:textId="77777777" w:rsidR="0067095D" w:rsidRPr="00E8680F" w:rsidRDefault="0067095D" w:rsidP="00267D00">
      <w:pPr>
        <w:pStyle w:val="ListParagraph"/>
        <w:spacing w:before="120"/>
        <w:ind w:left="0" w:firstLine="0"/>
        <w:rPr>
          <w:rFonts w:ascii="Times New Roman" w:hAnsi="Times New Roman"/>
          <w:sz w:val="22"/>
          <w:szCs w:val="22"/>
        </w:rPr>
      </w:pPr>
      <w:r w:rsidRPr="00E8680F">
        <w:rPr>
          <w:rFonts w:ascii="Times New Roman" w:eastAsia="Times New Roman" w:hAnsi="Times New Roman"/>
          <w:color w:val="000000"/>
          <w:sz w:val="22"/>
          <w:szCs w:val="22"/>
          <w:lang w:eastAsia="en-GB"/>
        </w:rPr>
        <w:t xml:space="preserve">Conduct exploration activities on, e.g., technologies, architecture, and APIs towards a </w:t>
      </w:r>
      <w:proofErr w:type="spellStart"/>
      <w:r w:rsidRPr="00E8680F">
        <w:rPr>
          <w:rFonts w:ascii="Times New Roman" w:eastAsia="Times New Roman" w:hAnsi="Times New Roman"/>
          <w:color w:val="000000"/>
          <w:sz w:val="22"/>
          <w:szCs w:val="22"/>
          <w:lang w:eastAsia="en-GB"/>
        </w:rPr>
        <w:t>Decentralised</w:t>
      </w:r>
      <w:proofErr w:type="spellEnd"/>
      <w:r w:rsidRPr="00E8680F">
        <w:rPr>
          <w:rFonts w:ascii="Times New Roman" w:eastAsia="Times New Roman" w:hAnsi="Times New Roman"/>
          <w:color w:val="000000"/>
          <w:sz w:val="22"/>
          <w:szCs w:val="22"/>
          <w:lang w:eastAsia="en-GB"/>
        </w:rPr>
        <w:t xml:space="preserve"> Media Rights Ecosystem, including: </w:t>
      </w:r>
    </w:p>
    <w:p w14:paraId="2A57054B" w14:textId="77777777" w:rsidR="0067095D" w:rsidRPr="00E8680F" w:rsidRDefault="0067095D" w:rsidP="0067095D">
      <w:pPr>
        <w:pStyle w:val="ListParagraph"/>
        <w:numPr>
          <w:ilvl w:val="0"/>
          <w:numId w:val="30"/>
        </w:numPr>
        <w:suppressAutoHyphens w:val="0"/>
        <w:spacing w:after="160" w:line="259" w:lineRule="auto"/>
        <w:jc w:val="left"/>
        <w:rPr>
          <w:rFonts w:ascii="Times New Roman" w:eastAsia="Times New Roman" w:hAnsi="Times New Roman"/>
          <w:color w:val="000000"/>
          <w:sz w:val="22"/>
          <w:szCs w:val="22"/>
          <w:lang w:eastAsia="en-GB"/>
        </w:rPr>
      </w:pPr>
      <w:r w:rsidRPr="00E8680F">
        <w:rPr>
          <w:rFonts w:ascii="Times New Roman" w:eastAsia="Times New Roman" w:hAnsi="Times New Roman"/>
          <w:color w:val="000000"/>
          <w:sz w:val="22"/>
          <w:szCs w:val="22"/>
          <w:lang w:eastAsia="en-GB"/>
        </w:rPr>
        <w:t>Smart contracts and DLTs</w:t>
      </w:r>
    </w:p>
    <w:p w14:paraId="6772C7F1" w14:textId="77777777" w:rsidR="0067095D" w:rsidRPr="00E8680F" w:rsidRDefault="0067095D" w:rsidP="0067095D">
      <w:pPr>
        <w:pStyle w:val="ListParagraph"/>
        <w:numPr>
          <w:ilvl w:val="0"/>
          <w:numId w:val="30"/>
        </w:numPr>
        <w:suppressAutoHyphens w:val="0"/>
        <w:spacing w:after="160" w:line="259" w:lineRule="auto"/>
        <w:jc w:val="left"/>
        <w:rPr>
          <w:rFonts w:ascii="Times New Roman" w:eastAsia="Times New Roman" w:hAnsi="Times New Roman"/>
          <w:color w:val="000000"/>
          <w:sz w:val="22"/>
          <w:szCs w:val="22"/>
          <w:lang w:eastAsia="en-GB"/>
        </w:rPr>
      </w:pPr>
      <w:r w:rsidRPr="00E8680F">
        <w:rPr>
          <w:rFonts w:ascii="Times New Roman" w:eastAsia="Times New Roman" w:hAnsi="Times New Roman"/>
          <w:color w:val="000000"/>
          <w:sz w:val="22"/>
          <w:szCs w:val="22"/>
          <w:lang w:eastAsia="en-GB"/>
        </w:rPr>
        <w:t>Rights metadata management</w:t>
      </w:r>
    </w:p>
    <w:p w14:paraId="396D5426" w14:textId="77777777" w:rsidR="0067095D" w:rsidRPr="00E8680F" w:rsidRDefault="0067095D" w:rsidP="0067095D">
      <w:pPr>
        <w:pStyle w:val="ListParagraph"/>
        <w:numPr>
          <w:ilvl w:val="0"/>
          <w:numId w:val="30"/>
        </w:numPr>
        <w:suppressAutoHyphens w:val="0"/>
        <w:spacing w:after="160" w:line="259" w:lineRule="auto"/>
        <w:jc w:val="left"/>
        <w:rPr>
          <w:rFonts w:ascii="Times New Roman" w:eastAsia="Times New Roman" w:hAnsi="Times New Roman"/>
          <w:color w:val="000000"/>
          <w:sz w:val="22"/>
          <w:szCs w:val="22"/>
          <w:lang w:eastAsia="en-GB"/>
        </w:rPr>
      </w:pPr>
      <w:r w:rsidRPr="00E8680F">
        <w:rPr>
          <w:rFonts w:ascii="Times New Roman" w:eastAsia="Times New Roman" w:hAnsi="Times New Roman"/>
          <w:color w:val="000000"/>
          <w:sz w:val="22"/>
          <w:szCs w:val="22"/>
          <w:lang w:eastAsia="en-GB"/>
        </w:rPr>
        <w:t>Content and creator IDs</w:t>
      </w:r>
    </w:p>
    <w:p w14:paraId="3242095A" w14:textId="77777777" w:rsidR="0067095D" w:rsidRPr="00E8680F" w:rsidRDefault="0067095D" w:rsidP="0067095D">
      <w:pPr>
        <w:pStyle w:val="ListParagraph"/>
        <w:numPr>
          <w:ilvl w:val="1"/>
          <w:numId w:val="30"/>
        </w:numPr>
        <w:suppressAutoHyphens w:val="0"/>
        <w:spacing w:after="160" w:line="259" w:lineRule="auto"/>
        <w:jc w:val="left"/>
        <w:rPr>
          <w:rFonts w:ascii="Times New Roman" w:eastAsia="Times New Roman" w:hAnsi="Times New Roman"/>
          <w:color w:val="000000"/>
          <w:sz w:val="22"/>
          <w:szCs w:val="22"/>
          <w:lang w:eastAsia="en-GB"/>
        </w:rPr>
      </w:pPr>
      <w:r w:rsidRPr="00E8680F">
        <w:rPr>
          <w:rFonts w:ascii="Times New Roman" w:eastAsia="Times New Roman" w:hAnsi="Times New Roman"/>
          <w:b/>
          <w:bCs/>
          <w:color w:val="000000"/>
          <w:sz w:val="22"/>
          <w:szCs w:val="22"/>
          <w:lang w:eastAsia="en-GB"/>
        </w:rPr>
        <w:t>Content IDs:</w:t>
      </w:r>
      <w:r w:rsidRPr="00E8680F">
        <w:rPr>
          <w:rFonts w:ascii="Times New Roman" w:eastAsia="Times New Roman" w:hAnsi="Times New Roman"/>
          <w:color w:val="000000"/>
          <w:sz w:val="22"/>
          <w:szCs w:val="22"/>
          <w:lang w:eastAsia="en-GB"/>
        </w:rPr>
        <w:t xml:space="preserve"> </w:t>
      </w:r>
      <w:hyperlink r:id="rId13" w:history="1">
        <w:r w:rsidRPr="00E8680F">
          <w:rPr>
            <w:rStyle w:val="Hyperlink"/>
            <w:rFonts w:ascii="Times New Roman" w:eastAsia="Times New Roman" w:hAnsi="Times New Roman"/>
            <w:b/>
            <w:bCs/>
            <w:sz w:val="22"/>
            <w:szCs w:val="22"/>
            <w:lang w:eastAsia="en-GB"/>
          </w:rPr>
          <w:t>MPEG-21 DII</w:t>
        </w:r>
      </w:hyperlink>
      <w:r w:rsidRPr="00E8680F">
        <w:rPr>
          <w:rFonts w:ascii="Times New Roman" w:eastAsia="Times New Roman" w:hAnsi="Times New Roman"/>
          <w:b/>
          <w:bCs/>
          <w:color w:val="000000"/>
          <w:sz w:val="22"/>
          <w:szCs w:val="22"/>
          <w:lang w:eastAsia="en-GB"/>
        </w:rPr>
        <w:t xml:space="preserve"> </w:t>
      </w:r>
      <w:hyperlink r:id="rId14" w:history="1">
        <w:r w:rsidRPr="00E8680F">
          <w:rPr>
            <w:rStyle w:val="Hyperlink"/>
            <w:rFonts w:ascii="Times New Roman" w:eastAsia="Times New Roman" w:hAnsi="Times New Roman"/>
            <w:b/>
            <w:bCs/>
            <w:sz w:val="22"/>
            <w:szCs w:val="22"/>
            <w:lang w:eastAsia="en-GB"/>
          </w:rPr>
          <w:t>ISCC</w:t>
        </w:r>
      </w:hyperlink>
      <w:r w:rsidRPr="00E8680F">
        <w:rPr>
          <w:rFonts w:ascii="Times New Roman" w:eastAsia="Times New Roman" w:hAnsi="Times New Roman"/>
          <w:b/>
          <w:bCs/>
          <w:color w:val="000000"/>
          <w:sz w:val="22"/>
          <w:szCs w:val="22"/>
          <w:lang w:eastAsia="en-GB"/>
        </w:rPr>
        <w:t xml:space="preserve"> </w:t>
      </w:r>
      <w:hyperlink r:id="rId15" w:history="1">
        <w:r w:rsidRPr="00E8680F">
          <w:rPr>
            <w:rStyle w:val="Hyperlink"/>
            <w:rFonts w:ascii="Times New Roman" w:eastAsia="Times New Roman" w:hAnsi="Times New Roman"/>
            <w:b/>
            <w:bCs/>
            <w:sz w:val="22"/>
            <w:szCs w:val="22"/>
            <w:lang w:eastAsia="en-GB"/>
          </w:rPr>
          <w:t>DIDs</w:t>
        </w:r>
      </w:hyperlink>
      <w:r w:rsidRPr="00E8680F">
        <w:rPr>
          <w:rFonts w:ascii="Times New Roman" w:eastAsia="Times New Roman" w:hAnsi="Times New Roman"/>
          <w:b/>
          <w:bCs/>
          <w:color w:val="000000"/>
          <w:sz w:val="22"/>
          <w:szCs w:val="22"/>
          <w:lang w:eastAsia="en-GB"/>
        </w:rPr>
        <w:t xml:space="preserve"> </w:t>
      </w:r>
      <w:hyperlink r:id="rId16" w:history="1">
        <w:r w:rsidRPr="00E8680F">
          <w:rPr>
            <w:rStyle w:val="Hyperlink"/>
            <w:rFonts w:ascii="Times New Roman" w:eastAsia="Times New Roman" w:hAnsi="Times New Roman"/>
            <w:b/>
            <w:bCs/>
            <w:sz w:val="22"/>
            <w:szCs w:val="22"/>
            <w:lang w:eastAsia="en-GB"/>
          </w:rPr>
          <w:t>NFTs</w:t>
        </w:r>
      </w:hyperlink>
      <w:r w:rsidRPr="00E8680F">
        <w:rPr>
          <w:rFonts w:ascii="Times New Roman" w:eastAsia="Times New Roman" w:hAnsi="Times New Roman"/>
          <w:b/>
          <w:bCs/>
          <w:color w:val="000000"/>
          <w:sz w:val="22"/>
          <w:szCs w:val="22"/>
          <w:lang w:eastAsia="en-GB"/>
        </w:rPr>
        <w:t xml:space="preserve"> </w:t>
      </w:r>
    </w:p>
    <w:p w14:paraId="2A6D897A" w14:textId="77777777" w:rsidR="0067095D" w:rsidRPr="00E8680F" w:rsidRDefault="0067095D" w:rsidP="0067095D">
      <w:pPr>
        <w:pStyle w:val="ListParagraph"/>
        <w:numPr>
          <w:ilvl w:val="1"/>
          <w:numId w:val="30"/>
        </w:numPr>
        <w:suppressAutoHyphens w:val="0"/>
        <w:spacing w:after="160" w:line="259" w:lineRule="auto"/>
        <w:jc w:val="left"/>
        <w:rPr>
          <w:rFonts w:ascii="Times New Roman" w:eastAsia="Times New Roman" w:hAnsi="Times New Roman"/>
          <w:color w:val="000000"/>
          <w:sz w:val="22"/>
          <w:szCs w:val="22"/>
          <w:lang w:eastAsia="en-GB"/>
        </w:rPr>
      </w:pPr>
      <w:r w:rsidRPr="00E8680F">
        <w:rPr>
          <w:rFonts w:ascii="Times New Roman" w:eastAsia="Times New Roman" w:hAnsi="Times New Roman"/>
          <w:b/>
          <w:bCs/>
          <w:color w:val="000000"/>
          <w:sz w:val="22"/>
          <w:szCs w:val="22"/>
          <w:lang w:eastAsia="en-GB"/>
        </w:rPr>
        <w:t xml:space="preserve">Creator IDs: </w:t>
      </w:r>
      <w:hyperlink r:id="rId17" w:history="1">
        <w:r w:rsidRPr="00E8680F">
          <w:rPr>
            <w:rStyle w:val="Hyperlink"/>
            <w:rFonts w:ascii="Times New Roman" w:eastAsia="Times New Roman" w:hAnsi="Times New Roman"/>
            <w:b/>
            <w:bCs/>
            <w:sz w:val="22"/>
            <w:szCs w:val="22"/>
            <w:lang w:eastAsia="en-GB"/>
          </w:rPr>
          <w:t>Creative Passport</w:t>
        </w:r>
      </w:hyperlink>
      <w:r w:rsidRPr="00E8680F">
        <w:rPr>
          <w:rFonts w:ascii="Times New Roman" w:eastAsia="Times New Roman" w:hAnsi="Times New Roman"/>
          <w:b/>
          <w:bCs/>
          <w:color w:val="000000"/>
          <w:sz w:val="22"/>
          <w:szCs w:val="22"/>
          <w:lang w:eastAsia="en-GB"/>
        </w:rPr>
        <w:t xml:space="preserve"> </w:t>
      </w:r>
      <w:hyperlink r:id="rId18" w:history="1">
        <w:r w:rsidRPr="00E8680F">
          <w:rPr>
            <w:rStyle w:val="Hyperlink"/>
            <w:rFonts w:ascii="Times New Roman" w:eastAsia="Times New Roman" w:hAnsi="Times New Roman"/>
            <w:b/>
            <w:bCs/>
            <w:sz w:val="22"/>
            <w:szCs w:val="22"/>
            <w:lang w:eastAsia="en-GB"/>
          </w:rPr>
          <w:t>OpenID Connect</w:t>
        </w:r>
      </w:hyperlink>
      <w:r w:rsidRPr="00E8680F">
        <w:rPr>
          <w:rFonts w:ascii="Times New Roman" w:eastAsia="Times New Roman" w:hAnsi="Times New Roman"/>
          <w:b/>
          <w:bCs/>
          <w:color w:val="000000"/>
          <w:sz w:val="22"/>
          <w:szCs w:val="22"/>
          <w:lang w:eastAsia="en-GB"/>
        </w:rPr>
        <w:t xml:space="preserve"> </w:t>
      </w:r>
      <w:hyperlink r:id="rId19" w:history="1">
        <w:r w:rsidRPr="00E8680F">
          <w:rPr>
            <w:rStyle w:val="Hyperlink"/>
            <w:rFonts w:ascii="Times New Roman" w:eastAsia="Times New Roman" w:hAnsi="Times New Roman"/>
            <w:b/>
            <w:bCs/>
            <w:sz w:val="22"/>
            <w:szCs w:val="22"/>
            <w:lang w:eastAsia="en-GB"/>
          </w:rPr>
          <w:t>Self-Sovereign ID</w:t>
        </w:r>
      </w:hyperlink>
      <w:r w:rsidRPr="00E8680F">
        <w:rPr>
          <w:rFonts w:ascii="Times New Roman" w:eastAsia="Times New Roman" w:hAnsi="Times New Roman"/>
          <w:b/>
          <w:bCs/>
          <w:color w:val="000000"/>
          <w:sz w:val="22"/>
          <w:szCs w:val="22"/>
          <w:lang w:eastAsia="en-GB"/>
        </w:rPr>
        <w:t xml:space="preserve"> </w:t>
      </w:r>
      <w:hyperlink r:id="rId20" w:history="1">
        <w:r w:rsidRPr="00E8680F">
          <w:rPr>
            <w:rStyle w:val="Hyperlink"/>
            <w:rFonts w:ascii="Times New Roman" w:eastAsia="Times New Roman" w:hAnsi="Times New Roman"/>
            <w:b/>
            <w:bCs/>
            <w:sz w:val="22"/>
            <w:szCs w:val="22"/>
            <w:lang w:eastAsia="en-GB"/>
          </w:rPr>
          <w:t>ISNI</w:t>
        </w:r>
      </w:hyperlink>
      <w:r w:rsidRPr="00E8680F">
        <w:rPr>
          <w:rFonts w:ascii="Times New Roman" w:eastAsia="Times New Roman" w:hAnsi="Times New Roman"/>
          <w:b/>
          <w:bCs/>
          <w:color w:val="000000"/>
          <w:sz w:val="22"/>
          <w:szCs w:val="22"/>
          <w:lang w:eastAsia="en-GB"/>
        </w:rPr>
        <w:t xml:space="preserve"> </w:t>
      </w:r>
      <w:hyperlink r:id="rId21" w:history="1">
        <w:r w:rsidRPr="00E8680F">
          <w:rPr>
            <w:rStyle w:val="Hyperlink"/>
            <w:rFonts w:ascii="Times New Roman" w:eastAsia="Times New Roman" w:hAnsi="Times New Roman"/>
            <w:b/>
            <w:bCs/>
            <w:sz w:val="22"/>
            <w:szCs w:val="22"/>
            <w:lang w:eastAsia="en-GB"/>
          </w:rPr>
          <w:t>NFTs</w:t>
        </w:r>
      </w:hyperlink>
    </w:p>
    <w:p w14:paraId="473FE79C" w14:textId="77777777" w:rsidR="0067095D" w:rsidRPr="00E8680F" w:rsidRDefault="0067095D" w:rsidP="0067095D">
      <w:pPr>
        <w:pStyle w:val="ListParagraph"/>
        <w:numPr>
          <w:ilvl w:val="0"/>
          <w:numId w:val="30"/>
        </w:numPr>
        <w:suppressAutoHyphens w:val="0"/>
        <w:spacing w:after="160" w:line="259" w:lineRule="auto"/>
        <w:jc w:val="left"/>
        <w:rPr>
          <w:rFonts w:ascii="Times New Roman" w:eastAsia="Times New Roman" w:hAnsi="Times New Roman"/>
          <w:color w:val="000000"/>
          <w:sz w:val="22"/>
          <w:szCs w:val="22"/>
          <w:lang w:eastAsia="en-GB"/>
        </w:rPr>
      </w:pPr>
      <w:r w:rsidRPr="00E8680F">
        <w:rPr>
          <w:rFonts w:ascii="Times New Roman" w:eastAsia="Times New Roman" w:hAnsi="Times New Roman"/>
          <w:color w:val="000000"/>
          <w:sz w:val="22"/>
          <w:szCs w:val="22"/>
          <w:lang w:eastAsia="en-GB"/>
        </w:rPr>
        <w:t>File formats and streaming protocols</w:t>
      </w:r>
    </w:p>
    <w:p w14:paraId="79A520CA" w14:textId="77777777" w:rsidR="0067095D" w:rsidRPr="00C42D90" w:rsidRDefault="0067095D" w:rsidP="0067095D">
      <w:pPr>
        <w:ind w:right="57"/>
        <w:rPr>
          <w:rFonts w:ascii="Times New Roman" w:hAnsi="Times New Roman"/>
        </w:rPr>
      </w:pPr>
    </w:p>
    <w:p w14:paraId="4EE7CC69" w14:textId="77777777" w:rsidR="0067095D" w:rsidRPr="00267D00" w:rsidRDefault="0067095D" w:rsidP="00451BCD">
      <w:pPr>
        <w:pStyle w:val="Heading1"/>
        <w:numPr>
          <w:ilvl w:val="0"/>
          <w:numId w:val="24"/>
        </w:numPr>
        <w:tabs>
          <w:tab w:val="num" w:pos="454"/>
        </w:tabs>
        <w:ind w:left="426" w:hanging="426"/>
        <w:rPr>
          <w:rFonts w:ascii="Times New Roman" w:hAnsi="Times New Roman"/>
          <w:sz w:val="22"/>
          <w:szCs w:val="22"/>
        </w:rPr>
      </w:pPr>
      <w:bookmarkStart w:id="11" w:name="_Toc109306377"/>
      <w:r w:rsidRPr="00267D00">
        <w:rPr>
          <w:rFonts w:ascii="Times New Roman" w:hAnsi="Times New Roman"/>
          <w:sz w:val="22"/>
          <w:szCs w:val="22"/>
        </w:rPr>
        <w:t>Architecture</w:t>
      </w:r>
      <w:bookmarkEnd w:id="11"/>
      <w:r w:rsidRPr="00267D00">
        <w:rPr>
          <w:rFonts w:ascii="Times New Roman" w:hAnsi="Times New Roman"/>
          <w:sz w:val="22"/>
          <w:szCs w:val="22"/>
        </w:rPr>
        <w:t xml:space="preserve"> </w:t>
      </w:r>
    </w:p>
    <w:p w14:paraId="2D99A8B2" w14:textId="1A658662" w:rsidR="0067095D" w:rsidRPr="00E8680F" w:rsidRDefault="0067095D" w:rsidP="0067095D">
      <w:pPr>
        <w:pStyle w:val="Para"/>
        <w:spacing w:before="120" w:after="0" w:line="240" w:lineRule="auto"/>
        <w:rPr>
          <w:rFonts w:ascii="Times New Roman" w:hAnsi="Times New Roman" w:cs="Times New Roman"/>
          <w:sz w:val="22"/>
          <w:szCs w:val="22"/>
          <w:lang w:val="en-GB" w:eastAsia="en-US"/>
        </w:rPr>
      </w:pPr>
      <w:r w:rsidRPr="00E8680F">
        <w:rPr>
          <w:rFonts w:ascii="Times New Roman" w:hAnsi="Times New Roman" w:cs="Times New Roman"/>
          <w:sz w:val="22"/>
          <w:szCs w:val="22"/>
          <w:lang w:val="en-GB" w:eastAsia="en-US"/>
        </w:rPr>
        <w:t xml:space="preserve">This section gives a brief overview of the components needed for such a </w:t>
      </w:r>
      <w:r w:rsidRPr="00E8680F">
        <w:rPr>
          <w:rFonts w:ascii="Times New Roman" w:hAnsi="Times New Roman" w:cs="Times New Roman"/>
          <w:sz w:val="22"/>
          <w:szCs w:val="22"/>
          <w:lang w:val="en-GB"/>
        </w:rPr>
        <w:t>Decentralised Media Rights Ecosystem</w:t>
      </w:r>
      <w:r w:rsidRPr="00E8680F">
        <w:rPr>
          <w:rFonts w:ascii="Times New Roman" w:hAnsi="Times New Roman" w:cs="Times New Roman"/>
          <w:sz w:val="22"/>
          <w:szCs w:val="22"/>
          <w:lang w:val="en-GB" w:eastAsia="en-US"/>
        </w:rPr>
        <w:t xml:space="preserve"> based on MPEG and non-MPEG standards.</w:t>
      </w:r>
      <w:r w:rsidR="009A3FAE">
        <w:rPr>
          <w:rFonts w:ascii="Times New Roman" w:hAnsi="Times New Roman" w:cs="Times New Roman"/>
          <w:sz w:val="22"/>
          <w:szCs w:val="22"/>
          <w:lang w:val="en-GB" w:eastAsia="en-US"/>
        </w:rPr>
        <w:t xml:space="preserve"> </w:t>
      </w:r>
      <w:r w:rsidR="009A3FAE" w:rsidRPr="008E2142">
        <w:rPr>
          <w:rFonts w:ascii="Times New Roman" w:hAnsi="Times New Roman" w:cs="Times New Roman"/>
          <w:sz w:val="22"/>
          <w:szCs w:val="22"/>
          <w:lang w:val="en-GB" w:eastAsia="en-US"/>
        </w:rPr>
        <w:t>A</w:t>
      </w:r>
      <w:r w:rsidR="00E265F6" w:rsidRPr="008E2142">
        <w:rPr>
          <w:rFonts w:ascii="Times New Roman" w:hAnsi="Times New Roman" w:cs="Times New Roman"/>
          <w:sz w:val="22"/>
          <w:szCs w:val="22"/>
          <w:lang w:val="en-GB" w:eastAsia="en-US"/>
        </w:rPr>
        <w:t xml:space="preserve"> </w:t>
      </w:r>
      <w:r w:rsidR="009A3FAE" w:rsidRPr="008E2142">
        <w:rPr>
          <w:rFonts w:ascii="Times New Roman" w:hAnsi="Times New Roman" w:cs="Times New Roman"/>
          <w:sz w:val="22"/>
          <w:szCs w:val="22"/>
          <w:lang w:val="en-GB" w:eastAsia="en-US"/>
        </w:rPr>
        <w:t>starting point could be MPEG-M</w:t>
      </w:r>
      <w:r w:rsidR="008E2142" w:rsidRPr="008E2142">
        <w:rPr>
          <w:rFonts w:ascii="Times New Roman" w:hAnsi="Times New Roman" w:cs="Times New Roman"/>
          <w:sz w:val="22"/>
          <w:szCs w:val="22"/>
          <w:lang w:val="en-GB" w:eastAsia="en-US"/>
        </w:rPr>
        <w:t xml:space="preserve">: Multimedia Services Platform Technologies (ISO/IEC 23006) </w:t>
      </w:r>
      <w:r w:rsidR="00AF2E7A" w:rsidRPr="008E2142">
        <w:rPr>
          <w:rFonts w:ascii="Times New Roman" w:hAnsi="Times New Roman" w:cs="Times New Roman"/>
          <w:sz w:val="22"/>
          <w:szCs w:val="22"/>
          <w:lang w:val="en-GB" w:eastAsia="en-US"/>
        </w:rPr>
        <w:t xml:space="preserve">as </w:t>
      </w:r>
      <w:r w:rsidR="009A3FAE" w:rsidRPr="008E2142">
        <w:rPr>
          <w:rFonts w:ascii="Times New Roman" w:hAnsi="Times New Roman" w:cs="Times New Roman"/>
          <w:sz w:val="22"/>
          <w:szCs w:val="22"/>
          <w:lang w:val="en-GB" w:eastAsia="en-US"/>
        </w:rPr>
        <w:t>described in [34] and briefly explained in the Annex</w:t>
      </w:r>
      <w:r w:rsidR="00E47AE8">
        <w:rPr>
          <w:rFonts w:ascii="Times New Roman" w:hAnsi="Times New Roman" w:cs="Times New Roman"/>
          <w:sz w:val="22"/>
          <w:szCs w:val="22"/>
          <w:lang w:val="en-GB" w:eastAsia="en-US"/>
        </w:rPr>
        <w:t xml:space="preserve">. In that case, MPEG-M will need to be adapted </w:t>
      </w:r>
      <w:r w:rsidR="00AF2E7A" w:rsidRPr="008E2142">
        <w:rPr>
          <w:rFonts w:ascii="Times New Roman" w:hAnsi="Times New Roman" w:cs="Times New Roman"/>
          <w:sz w:val="22"/>
          <w:szCs w:val="22"/>
          <w:lang w:val="en-GB" w:eastAsia="en-US"/>
        </w:rPr>
        <w:t xml:space="preserve">with respect to </w:t>
      </w:r>
      <w:r w:rsidR="00450D15" w:rsidRPr="008E2142">
        <w:rPr>
          <w:rFonts w:ascii="Times New Roman" w:hAnsi="Times New Roman" w:cs="Times New Roman"/>
          <w:sz w:val="22"/>
          <w:szCs w:val="22"/>
          <w:lang w:val="en-GB" w:eastAsia="en-US"/>
        </w:rPr>
        <w:t>ISO/IEC 21000-23 Smart Contracts for Media</w:t>
      </w:r>
      <w:r w:rsidR="008E2142" w:rsidRPr="008E2142">
        <w:rPr>
          <w:rFonts w:ascii="Times New Roman" w:hAnsi="Times New Roman" w:cs="Times New Roman"/>
          <w:sz w:val="22"/>
          <w:szCs w:val="22"/>
          <w:lang w:val="en-GB" w:eastAsia="en-US"/>
        </w:rPr>
        <w:t xml:space="preserve"> and DLTs.</w:t>
      </w:r>
    </w:p>
    <w:p w14:paraId="7AE97240" w14:textId="77777777" w:rsidR="0067095D" w:rsidRPr="00376BC7" w:rsidRDefault="0067095D" w:rsidP="0067095D">
      <w:pPr>
        <w:pStyle w:val="ParaContinue"/>
        <w:rPr>
          <w:lang w:val="en-GB" w:eastAsia="en-US"/>
        </w:rPr>
      </w:pPr>
    </w:p>
    <w:p w14:paraId="68D10D4A" w14:textId="77777777" w:rsidR="0067095D" w:rsidRPr="00C42D90" w:rsidRDefault="0067095D" w:rsidP="0067095D">
      <w:pPr>
        <w:pStyle w:val="ParaContinue"/>
        <w:spacing w:after="0" w:line="240" w:lineRule="auto"/>
        <w:ind w:firstLine="0"/>
        <w:jc w:val="center"/>
        <w:rPr>
          <w:rFonts w:ascii="Times New Roman" w:hAnsi="Times New Roman" w:cs="Times New Roman"/>
          <w:lang w:val="en-GB" w:eastAsia="en-US"/>
        </w:rPr>
      </w:pPr>
      <w:r w:rsidRPr="00C42D90">
        <w:rPr>
          <w:rFonts w:ascii="Times New Roman" w:hAnsi="Times New Roman" w:cs="Times New Roman"/>
          <w:noProof/>
          <w:lang w:val="en-GB" w:eastAsia="en-US"/>
        </w:rPr>
        <w:drawing>
          <wp:inline distT="0" distB="0" distL="0" distR="0" wp14:anchorId="6EDD497B" wp14:editId="3A58F0E4">
            <wp:extent cx="5760000" cy="2741712"/>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0000" cy="2741712"/>
                    </a:xfrm>
                    <a:prstGeom prst="rect">
                      <a:avLst/>
                    </a:prstGeom>
                    <a:noFill/>
                  </pic:spPr>
                </pic:pic>
              </a:graphicData>
            </a:graphic>
          </wp:inline>
        </w:drawing>
      </w:r>
    </w:p>
    <w:p w14:paraId="36F7BC74" w14:textId="77777777" w:rsidR="0067095D" w:rsidRDefault="0067095D" w:rsidP="0067095D">
      <w:pPr>
        <w:jc w:val="center"/>
        <w:rPr>
          <w:rFonts w:ascii="Times New Roman" w:hAnsi="Times New Roman"/>
          <w:b/>
          <w:bCs/>
        </w:rPr>
      </w:pPr>
    </w:p>
    <w:p w14:paraId="59058F8C" w14:textId="77777777" w:rsidR="0067095D" w:rsidRPr="00E8680F" w:rsidRDefault="0067095D" w:rsidP="0067095D">
      <w:pPr>
        <w:jc w:val="center"/>
        <w:rPr>
          <w:rFonts w:ascii="Times New Roman" w:hAnsi="Times New Roman"/>
          <w:b/>
          <w:bCs/>
          <w:sz w:val="22"/>
          <w:szCs w:val="22"/>
        </w:rPr>
      </w:pPr>
      <w:r w:rsidRPr="00E8680F">
        <w:rPr>
          <w:rFonts w:ascii="Times New Roman" w:hAnsi="Times New Roman"/>
          <w:b/>
          <w:bCs/>
          <w:sz w:val="22"/>
          <w:szCs w:val="22"/>
        </w:rPr>
        <w:t xml:space="preserve">Figure 3: </w:t>
      </w:r>
      <w:proofErr w:type="spellStart"/>
      <w:r w:rsidRPr="00E8680F">
        <w:rPr>
          <w:rFonts w:ascii="Times New Roman" w:hAnsi="Times New Roman"/>
          <w:b/>
          <w:bCs/>
          <w:sz w:val="22"/>
          <w:szCs w:val="22"/>
        </w:rPr>
        <w:t>Decentralised</w:t>
      </w:r>
      <w:proofErr w:type="spellEnd"/>
      <w:r w:rsidRPr="00E8680F">
        <w:rPr>
          <w:rFonts w:ascii="Times New Roman" w:hAnsi="Times New Roman"/>
          <w:b/>
          <w:bCs/>
          <w:sz w:val="22"/>
          <w:szCs w:val="22"/>
        </w:rPr>
        <w:t xml:space="preserve"> Media Rights Ecosystem Architecture</w:t>
      </w:r>
    </w:p>
    <w:p w14:paraId="2D9D66E8" w14:textId="77777777" w:rsidR="0067095D" w:rsidRPr="00C42D90" w:rsidRDefault="0067095D" w:rsidP="0067095D">
      <w:pPr>
        <w:pStyle w:val="ParaContinue"/>
        <w:spacing w:after="0" w:line="240" w:lineRule="auto"/>
        <w:ind w:firstLine="0"/>
        <w:rPr>
          <w:rFonts w:ascii="Times New Roman" w:hAnsi="Times New Roman" w:cs="Times New Roman"/>
          <w:sz w:val="22"/>
          <w:szCs w:val="22"/>
          <w:lang w:val="en-GB" w:eastAsia="en-US"/>
        </w:rPr>
      </w:pPr>
    </w:p>
    <w:p w14:paraId="0A819FFC" w14:textId="77777777" w:rsidR="0067095D" w:rsidRPr="00267D00" w:rsidRDefault="0067095D" w:rsidP="0067095D">
      <w:pPr>
        <w:pStyle w:val="Heading2"/>
        <w:numPr>
          <w:ilvl w:val="1"/>
          <w:numId w:val="24"/>
        </w:numPr>
        <w:tabs>
          <w:tab w:val="num" w:pos="567"/>
        </w:tabs>
        <w:ind w:left="567" w:hanging="567"/>
        <w:rPr>
          <w:rFonts w:ascii="Times New Roman" w:hAnsi="Times New Roman"/>
          <w:sz w:val="22"/>
          <w:szCs w:val="22"/>
        </w:rPr>
      </w:pPr>
      <w:bookmarkStart w:id="12" w:name="_Toc109306378"/>
      <w:bookmarkStart w:id="13" w:name="_Hlk109048661"/>
      <w:r w:rsidRPr="00267D00">
        <w:rPr>
          <w:rFonts w:ascii="Times New Roman" w:hAnsi="Times New Roman"/>
          <w:sz w:val="22"/>
          <w:szCs w:val="22"/>
        </w:rPr>
        <w:t>Smart contracts and DLTs</w:t>
      </w:r>
      <w:bookmarkEnd w:id="12"/>
    </w:p>
    <w:p w14:paraId="29E347E3" w14:textId="77777777" w:rsidR="0067095D" w:rsidRPr="00E8680F" w:rsidRDefault="0067095D" w:rsidP="0067095D">
      <w:pPr>
        <w:pStyle w:val="ListParagraph"/>
        <w:numPr>
          <w:ilvl w:val="0"/>
          <w:numId w:val="32"/>
        </w:numPr>
        <w:suppressAutoHyphens w:val="0"/>
        <w:spacing w:after="160" w:line="259" w:lineRule="auto"/>
        <w:rPr>
          <w:rFonts w:ascii="Times New Roman" w:hAnsi="Times New Roman"/>
          <w:sz w:val="22"/>
          <w:szCs w:val="22"/>
        </w:rPr>
      </w:pPr>
      <w:bookmarkStart w:id="14" w:name="_Toc109306379"/>
      <w:bookmarkEnd w:id="13"/>
      <w:r w:rsidRPr="00E8680F">
        <w:rPr>
          <w:rStyle w:val="Heading3Char"/>
          <w:rFonts w:ascii="Times New Roman" w:hAnsi="Times New Roman"/>
          <w:sz w:val="22"/>
          <w:szCs w:val="22"/>
        </w:rPr>
        <w:t>Media Value Chain Ontology (MVCO)</w:t>
      </w:r>
      <w:bookmarkEnd w:id="14"/>
      <w:r w:rsidRPr="00E8680F">
        <w:rPr>
          <w:rFonts w:ascii="Times New Roman" w:hAnsi="Times New Roman"/>
          <w:sz w:val="22"/>
          <w:szCs w:val="22"/>
        </w:rPr>
        <w:t xml:space="preserve"> [10], [11], [12] facilitates the representation in a machine processable way, the life cycle (aka value chain) of Intellectual Property (IP) Entities.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w:t>
      </w:r>
      <w:proofErr w:type="spellStart"/>
      <w:r w:rsidRPr="00E8680F">
        <w:rPr>
          <w:rFonts w:ascii="Times New Roman" w:hAnsi="Times New Roman"/>
          <w:sz w:val="22"/>
          <w:szCs w:val="22"/>
        </w:rPr>
        <w:t>synchronise</w:t>
      </w:r>
      <w:proofErr w:type="spellEnd"/>
      <w:r w:rsidRPr="00E8680F">
        <w:rPr>
          <w:rFonts w:ascii="Times New Roman" w:hAnsi="Times New Roman"/>
          <w:sz w:val="22"/>
          <w:szCs w:val="22"/>
        </w:rPr>
        <w:t>) that can be exercised on specific IP entities. Any given User may take on any number of roles within a given value chain. These relations are shown in Figure 4.</w:t>
      </w:r>
    </w:p>
    <w:p w14:paraId="0F4991EE" w14:textId="77777777" w:rsidR="0067095D" w:rsidRPr="00C42D90" w:rsidRDefault="0067095D" w:rsidP="0067095D">
      <w:pPr>
        <w:pStyle w:val="ListParagraph"/>
        <w:shd w:val="clear" w:color="auto" w:fill="FFFFFF"/>
        <w:ind w:left="66"/>
        <w:rPr>
          <w:rFonts w:ascii="Times New Roman" w:hAnsi="Times New Roman"/>
        </w:rPr>
      </w:pPr>
    </w:p>
    <w:p w14:paraId="14700F5C" w14:textId="77777777" w:rsidR="0067095D" w:rsidRPr="00C42D90" w:rsidRDefault="0067095D" w:rsidP="0067095D">
      <w:pPr>
        <w:jc w:val="center"/>
        <w:rPr>
          <w:rFonts w:ascii="Times New Roman" w:hAnsi="Times New Roman"/>
        </w:rPr>
      </w:pPr>
      <w:r w:rsidRPr="00C42D90">
        <w:rPr>
          <w:rFonts w:ascii="Times New Roman" w:hAnsi="Times New Roman"/>
          <w:noProof/>
        </w:rPr>
        <w:drawing>
          <wp:inline distT="0" distB="0" distL="0" distR="0" wp14:anchorId="011E2264" wp14:editId="7C19F558">
            <wp:extent cx="3204000" cy="1275831"/>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04000" cy="1275831"/>
                    </a:xfrm>
                    <a:prstGeom prst="rect">
                      <a:avLst/>
                    </a:prstGeom>
                    <a:noFill/>
                  </pic:spPr>
                </pic:pic>
              </a:graphicData>
            </a:graphic>
          </wp:inline>
        </w:drawing>
      </w:r>
    </w:p>
    <w:p w14:paraId="2A0A033B" w14:textId="77777777" w:rsidR="0067095D" w:rsidRPr="00E8680F" w:rsidRDefault="0067095D" w:rsidP="0067095D">
      <w:pPr>
        <w:pStyle w:val="FigureCaption0"/>
        <w:spacing w:after="0"/>
        <w:jc w:val="center"/>
        <w:rPr>
          <w:rFonts w:ascii="Times New Roman" w:hAnsi="Times New Roman" w:cs="Times New Roman"/>
          <w:sz w:val="22"/>
          <w:lang w:val="en-GB"/>
        </w:rPr>
      </w:pPr>
      <w:r w:rsidRPr="00E8680F">
        <w:rPr>
          <w:rFonts w:ascii="Times New Roman" w:hAnsi="Times New Roman" w:cs="Times New Roman"/>
          <w:sz w:val="22"/>
          <w:lang w:val="en-GB"/>
        </w:rPr>
        <w:t>Figure 4: Relations between IP Entities, Users, and Actions</w:t>
      </w:r>
    </w:p>
    <w:p w14:paraId="5D2ABADC" w14:textId="77777777" w:rsidR="0067095D" w:rsidRPr="00E8680F" w:rsidRDefault="0067095D" w:rsidP="0067095D">
      <w:pPr>
        <w:rPr>
          <w:rFonts w:ascii="Times New Roman" w:hAnsi="Times New Roman"/>
          <w:sz w:val="22"/>
          <w:szCs w:val="22"/>
        </w:rPr>
      </w:pPr>
    </w:p>
    <w:p w14:paraId="4B4F6E40" w14:textId="77777777" w:rsidR="0067095D" w:rsidRPr="00E8680F" w:rsidRDefault="0067095D" w:rsidP="00267D00">
      <w:pPr>
        <w:shd w:val="clear" w:color="auto" w:fill="FFFFFF"/>
        <w:ind w:left="360" w:firstLine="0"/>
        <w:rPr>
          <w:rFonts w:ascii="Times New Roman" w:hAnsi="Times New Roman"/>
          <w:sz w:val="22"/>
          <w:szCs w:val="22"/>
        </w:rPr>
      </w:pPr>
      <w:r w:rsidRPr="00E8680F">
        <w:rPr>
          <w:rFonts w:ascii="Times New Roman" w:hAnsi="Times New Roman"/>
          <w:sz w:val="22"/>
          <w:szCs w:val="22"/>
        </w:rPr>
        <w:t xml:space="preserve">Thus, MVCO facilitates rights tracking for fair and transparent royalties’ payment by capturing User roles and their permissible actions on a particular IP Entity. Furthermore, it enables music navigation based on IP rights through their </w:t>
      </w:r>
      <w:proofErr w:type="spellStart"/>
      <w:r w:rsidRPr="00E8680F">
        <w:rPr>
          <w:rFonts w:ascii="Times New Roman" w:hAnsi="Times New Roman"/>
          <w:sz w:val="22"/>
          <w:szCs w:val="22"/>
        </w:rPr>
        <w:t>visualisation</w:t>
      </w:r>
      <w:proofErr w:type="spellEnd"/>
      <w:r w:rsidRPr="00E8680F">
        <w:rPr>
          <w:rFonts w:ascii="Times New Roman" w:hAnsi="Times New Roman"/>
          <w:sz w:val="22"/>
          <w:szCs w:val="22"/>
        </w:rPr>
        <w:t xml:space="preserve"> as co-author graphs revealing collaborations and influences among artists.</w:t>
      </w:r>
    </w:p>
    <w:p w14:paraId="41456F68" w14:textId="77777777" w:rsidR="0067095D" w:rsidRPr="00C42D90" w:rsidRDefault="0067095D" w:rsidP="0067095D">
      <w:pPr>
        <w:pStyle w:val="ListParagraph"/>
        <w:ind w:left="65"/>
        <w:rPr>
          <w:rFonts w:ascii="Times New Roman" w:hAnsi="Times New Roman"/>
        </w:rPr>
      </w:pPr>
    </w:p>
    <w:p w14:paraId="1FCFC0AD" w14:textId="0FA9A377" w:rsidR="0067095D" w:rsidRPr="00E8680F" w:rsidRDefault="0067095D" w:rsidP="0067095D">
      <w:pPr>
        <w:pStyle w:val="ListParagraph"/>
        <w:numPr>
          <w:ilvl w:val="0"/>
          <w:numId w:val="27"/>
        </w:numPr>
        <w:shd w:val="clear" w:color="auto" w:fill="FFFFFF"/>
        <w:suppressAutoHyphens w:val="0"/>
        <w:rPr>
          <w:rFonts w:ascii="Times New Roman" w:hAnsi="Times New Roman"/>
          <w:sz w:val="22"/>
          <w:szCs w:val="22"/>
        </w:rPr>
      </w:pPr>
      <w:bookmarkStart w:id="15" w:name="_Toc109306380"/>
      <w:r w:rsidRPr="00E8680F">
        <w:rPr>
          <w:rStyle w:val="Heading3Char"/>
          <w:rFonts w:ascii="Times New Roman" w:hAnsi="Times New Roman"/>
          <w:sz w:val="22"/>
          <w:szCs w:val="22"/>
        </w:rPr>
        <w:t>Audio Value Chain Ontology (AVCO)</w:t>
      </w:r>
      <w:bookmarkEnd w:id="15"/>
      <w:r w:rsidRPr="00E8680F">
        <w:rPr>
          <w:rFonts w:ascii="Times New Roman" w:hAnsi="Times New Roman"/>
          <w:sz w:val="22"/>
          <w:szCs w:val="22"/>
        </w:rPr>
        <w:t xml:space="preserve"> [13], [14], [15] facilitates transparent IP rights management even when content reuse is involved. </w:t>
      </w:r>
      <w:r w:rsidR="00D22B8A" w:rsidRPr="00E8680F">
        <w:rPr>
          <w:rFonts w:ascii="Times New Roman" w:hAnsi="Times New Roman"/>
          <w:sz w:val="22"/>
          <w:szCs w:val="22"/>
        </w:rPr>
        <w:t>Widespread</w:t>
      </w:r>
      <w:r w:rsidRPr="00E8680F">
        <w:rPr>
          <w:rFonts w:ascii="Times New Roman" w:hAnsi="Times New Roman"/>
          <w:sz w:val="22"/>
          <w:szCs w:val="22"/>
        </w:rPr>
        <w:t xml:space="preserve"> adoption of interactive music services (remixing, karaoke, and collaborative music creation) - thanks to IM AF/STEMS - raises </w:t>
      </w:r>
      <w:r w:rsidRPr="00E8680F">
        <w:rPr>
          <w:rFonts w:ascii="Times New Roman" w:hAnsi="Times New Roman"/>
          <w:sz w:val="22"/>
          <w:szCs w:val="22"/>
        </w:rPr>
        <w:lastRenderedPageBreak/>
        <w:t xml:space="preserve">the issue of rights monitoring when reuse of audio IP entities is involved, such as, tracks or even segments of them in new derivative works. </w:t>
      </w:r>
    </w:p>
    <w:p w14:paraId="001F62CD" w14:textId="77777777" w:rsidR="0067095D" w:rsidRPr="00E8680F" w:rsidRDefault="0067095D" w:rsidP="0067095D">
      <w:pPr>
        <w:pStyle w:val="ListParagraph"/>
        <w:shd w:val="clear" w:color="auto" w:fill="FFFFFF"/>
        <w:ind w:left="360"/>
        <w:rPr>
          <w:rFonts w:ascii="Times New Roman" w:hAnsi="Times New Roman"/>
          <w:sz w:val="22"/>
          <w:szCs w:val="22"/>
        </w:rPr>
      </w:pPr>
    </w:p>
    <w:p w14:paraId="4F1DFD8E" w14:textId="77777777" w:rsidR="0067095D" w:rsidRPr="00E8680F" w:rsidRDefault="0067095D" w:rsidP="00267D00">
      <w:pPr>
        <w:pStyle w:val="ListParagraph"/>
        <w:shd w:val="clear" w:color="auto" w:fill="FFFFFF"/>
        <w:ind w:left="360" w:firstLine="0"/>
        <w:rPr>
          <w:rFonts w:ascii="Times New Roman" w:hAnsi="Times New Roman"/>
          <w:sz w:val="22"/>
          <w:szCs w:val="22"/>
        </w:rPr>
      </w:pPr>
      <w:r w:rsidRPr="00E8680F">
        <w:rPr>
          <w:rFonts w:ascii="Times New Roman" w:hAnsi="Times New Roman"/>
          <w:sz w:val="22"/>
          <w:szCs w:val="22"/>
        </w:rPr>
        <w:t xml:space="preserve">The Audio Value Chain Ontology addresses this issue by extending MVCO functionality related to description of composite IP entities in the audio domain, whereby the components of a given IP Entity can </w:t>
      </w:r>
      <w:proofErr w:type="gramStart"/>
      <w:r w:rsidRPr="00E8680F">
        <w:rPr>
          <w:rFonts w:ascii="Times New Roman" w:hAnsi="Times New Roman"/>
          <w:sz w:val="22"/>
          <w:szCs w:val="22"/>
        </w:rPr>
        <w:t>be located in</w:t>
      </w:r>
      <w:proofErr w:type="gramEnd"/>
      <w:r w:rsidRPr="00E8680F">
        <w:rPr>
          <w:rFonts w:ascii="Times New Roman" w:hAnsi="Times New Roman"/>
          <w:sz w:val="22"/>
          <w:szCs w:val="22"/>
        </w:rPr>
        <w:t xml:space="preserve"> time, and for the case of multi-track audio, associated with specific tracks. The introduction of an additional 'reuse' action enables querying and granting permissions for the reuse of existing IP entities </w:t>
      </w:r>
      <w:proofErr w:type="gramStart"/>
      <w:r w:rsidRPr="00E8680F">
        <w:rPr>
          <w:rFonts w:ascii="Times New Roman" w:hAnsi="Times New Roman"/>
          <w:sz w:val="22"/>
          <w:szCs w:val="22"/>
        </w:rPr>
        <w:t>in order to</w:t>
      </w:r>
      <w:proofErr w:type="gramEnd"/>
      <w:r w:rsidRPr="00E8680F">
        <w:rPr>
          <w:rFonts w:ascii="Times New Roman" w:hAnsi="Times New Roman"/>
          <w:sz w:val="22"/>
          <w:szCs w:val="22"/>
        </w:rPr>
        <w:t xml:space="preserve"> create new derivative composite IP entities.</w:t>
      </w:r>
    </w:p>
    <w:p w14:paraId="4C951B6F" w14:textId="77777777" w:rsidR="0067095D" w:rsidRPr="00E8680F" w:rsidRDefault="0067095D" w:rsidP="0067095D">
      <w:pPr>
        <w:shd w:val="clear" w:color="auto" w:fill="FFFFFF"/>
        <w:rPr>
          <w:rFonts w:ascii="Times New Roman" w:hAnsi="Times New Roman"/>
          <w:sz w:val="22"/>
          <w:szCs w:val="22"/>
        </w:rPr>
      </w:pPr>
    </w:p>
    <w:p w14:paraId="0F4A5A4D" w14:textId="77777777" w:rsidR="0067095D" w:rsidRPr="00E8680F" w:rsidRDefault="0067095D" w:rsidP="0067095D">
      <w:pPr>
        <w:pStyle w:val="ListParagraph"/>
        <w:numPr>
          <w:ilvl w:val="0"/>
          <w:numId w:val="27"/>
        </w:numPr>
        <w:shd w:val="clear" w:color="auto" w:fill="FFFFFF"/>
        <w:suppressAutoHyphens w:val="0"/>
        <w:spacing w:before="120"/>
        <w:rPr>
          <w:rFonts w:ascii="Times New Roman" w:hAnsi="Times New Roman"/>
          <w:sz w:val="22"/>
          <w:szCs w:val="22"/>
        </w:rPr>
      </w:pPr>
      <w:bookmarkStart w:id="16" w:name="_Toc109306381"/>
      <w:r w:rsidRPr="00E8680F">
        <w:rPr>
          <w:rStyle w:val="Heading3Char"/>
          <w:rFonts w:ascii="Times New Roman" w:hAnsi="Times New Roman"/>
          <w:sz w:val="22"/>
          <w:szCs w:val="22"/>
        </w:rPr>
        <w:t>Media Contract Ontology (MCO)</w:t>
      </w:r>
      <w:bookmarkEnd w:id="16"/>
      <w:r w:rsidRPr="00E8680F">
        <w:rPr>
          <w:rFonts w:ascii="Times New Roman" w:hAnsi="Times New Roman"/>
          <w:sz w:val="22"/>
          <w:szCs w:val="22"/>
        </w:rPr>
        <w:t xml:space="preserve"> [16], [17] facilitates the conversion of narrative contracts to digital ones. It consists of a core model, which provides the elements for the creation of generic deontic statements encompassing the concepts of permission, prohibition, and obligation, and two extensions:</w:t>
      </w:r>
    </w:p>
    <w:p w14:paraId="327701CF" w14:textId="77777777" w:rsidR="0067095D" w:rsidRPr="00E8680F" w:rsidRDefault="0067095D" w:rsidP="0067095D">
      <w:pPr>
        <w:numPr>
          <w:ilvl w:val="1"/>
          <w:numId w:val="28"/>
        </w:numPr>
        <w:suppressAutoHyphens w:val="0"/>
        <w:spacing w:before="120"/>
        <w:ind w:right="57"/>
        <w:rPr>
          <w:rFonts w:ascii="Times New Roman" w:hAnsi="Times New Roman"/>
          <w:sz w:val="22"/>
          <w:szCs w:val="22"/>
        </w:rPr>
      </w:pPr>
      <w:r w:rsidRPr="00E8680F">
        <w:rPr>
          <w:rFonts w:ascii="Times New Roman" w:hAnsi="Times New Roman"/>
          <w:sz w:val="22"/>
          <w:szCs w:val="22"/>
        </w:rPr>
        <w:t>Exploitation of Intellectual Property Rights, e.g., licensing for broadcasting or public performance.</w:t>
      </w:r>
    </w:p>
    <w:p w14:paraId="1A8D20C4" w14:textId="77777777" w:rsidR="0067095D" w:rsidRPr="00E8680F" w:rsidRDefault="0067095D" w:rsidP="0067095D">
      <w:pPr>
        <w:numPr>
          <w:ilvl w:val="1"/>
          <w:numId w:val="28"/>
        </w:numPr>
        <w:suppressAutoHyphens w:val="0"/>
        <w:spacing w:before="120"/>
        <w:ind w:right="57"/>
        <w:rPr>
          <w:rFonts w:ascii="Times New Roman" w:hAnsi="Times New Roman"/>
          <w:sz w:val="22"/>
          <w:szCs w:val="22"/>
        </w:rPr>
      </w:pPr>
      <w:r w:rsidRPr="00E8680F">
        <w:rPr>
          <w:rFonts w:ascii="Times New Roman" w:hAnsi="Times New Roman"/>
          <w:sz w:val="22"/>
          <w:szCs w:val="22"/>
        </w:rPr>
        <w:t>Payments and Notifications, e.g., royalties’ splits between rights holders and currency conversions.</w:t>
      </w:r>
    </w:p>
    <w:p w14:paraId="332ECC61" w14:textId="77777777" w:rsidR="0067095D" w:rsidRPr="00E8680F" w:rsidRDefault="0067095D" w:rsidP="0067095D">
      <w:pPr>
        <w:shd w:val="clear" w:color="auto" w:fill="FFFFFF"/>
        <w:rPr>
          <w:rFonts w:ascii="Times New Roman" w:hAnsi="Times New Roman"/>
          <w:sz w:val="22"/>
          <w:szCs w:val="22"/>
        </w:rPr>
      </w:pPr>
    </w:p>
    <w:p w14:paraId="25638287" w14:textId="77777777" w:rsidR="0067095D" w:rsidRPr="00E8680F" w:rsidRDefault="0067095D" w:rsidP="0067095D">
      <w:pPr>
        <w:pStyle w:val="ListParagraph"/>
        <w:numPr>
          <w:ilvl w:val="0"/>
          <w:numId w:val="27"/>
        </w:numPr>
        <w:pBdr>
          <w:top w:val="nil"/>
          <w:left w:val="nil"/>
          <w:bottom w:val="nil"/>
          <w:right w:val="nil"/>
          <w:between w:val="nil"/>
        </w:pBdr>
        <w:suppressAutoHyphens w:val="0"/>
        <w:spacing w:after="160" w:line="259" w:lineRule="auto"/>
        <w:rPr>
          <w:rFonts w:ascii="Times New Roman" w:eastAsia="Times New Roman" w:hAnsi="Times New Roman"/>
          <w:sz w:val="22"/>
          <w:szCs w:val="22"/>
        </w:rPr>
      </w:pPr>
      <w:bookmarkStart w:id="17" w:name="_Toc109306382"/>
      <w:r w:rsidRPr="00E8680F">
        <w:rPr>
          <w:rStyle w:val="Heading3Char"/>
          <w:rFonts w:ascii="Times New Roman" w:hAnsi="Times New Roman"/>
          <w:sz w:val="22"/>
          <w:szCs w:val="22"/>
        </w:rPr>
        <w:t>Contract Expression Language (CEL)</w:t>
      </w:r>
      <w:bookmarkEnd w:id="17"/>
      <w:r w:rsidRPr="00E8680F">
        <w:rPr>
          <w:rFonts w:ascii="Times New Roman" w:eastAsia="Times New Roman" w:hAnsi="Times New Roman"/>
          <w:sz w:val="22"/>
          <w:szCs w:val="22"/>
        </w:rPr>
        <w:t xml:space="preserve"> [20] supports the same functionality as the Media Contract Ontology (MCO) but expressed by XML schemas instead of RDF ontologies.</w:t>
      </w:r>
    </w:p>
    <w:p w14:paraId="75932DFC" w14:textId="77777777" w:rsidR="0067095D" w:rsidRPr="00E8680F" w:rsidRDefault="0067095D" w:rsidP="0067095D">
      <w:pPr>
        <w:pStyle w:val="ListParagraph"/>
        <w:pBdr>
          <w:top w:val="nil"/>
          <w:left w:val="nil"/>
          <w:bottom w:val="nil"/>
          <w:right w:val="nil"/>
          <w:between w:val="nil"/>
        </w:pBdr>
        <w:ind w:left="360"/>
        <w:rPr>
          <w:rFonts w:ascii="Times New Roman" w:eastAsia="Times New Roman" w:hAnsi="Times New Roman"/>
          <w:sz w:val="22"/>
          <w:szCs w:val="22"/>
        </w:rPr>
      </w:pPr>
    </w:p>
    <w:p w14:paraId="2A581E8D" w14:textId="77777777" w:rsidR="0067095D" w:rsidRPr="00E8680F" w:rsidRDefault="0067095D" w:rsidP="0067095D">
      <w:pPr>
        <w:pStyle w:val="ListParagraph"/>
        <w:numPr>
          <w:ilvl w:val="0"/>
          <w:numId w:val="27"/>
        </w:numPr>
        <w:shd w:val="clear" w:color="auto" w:fill="FFFFFF"/>
        <w:suppressAutoHyphens w:val="0"/>
        <w:ind w:left="357" w:hanging="357"/>
        <w:rPr>
          <w:rFonts w:ascii="Times New Roman" w:hAnsi="Times New Roman"/>
          <w:sz w:val="22"/>
          <w:szCs w:val="22"/>
          <w:lang w:eastAsia="zh-CN"/>
        </w:rPr>
      </w:pPr>
      <w:bookmarkStart w:id="18" w:name="_Toc109306383"/>
      <w:r w:rsidRPr="00E8680F">
        <w:rPr>
          <w:rStyle w:val="Heading3Char"/>
          <w:rFonts w:ascii="Times New Roman" w:hAnsi="Times New Roman"/>
          <w:sz w:val="22"/>
          <w:szCs w:val="22"/>
        </w:rPr>
        <w:t>Smart Contracts for Media (MSC)</w:t>
      </w:r>
      <w:bookmarkEnd w:id="18"/>
      <w:r w:rsidRPr="00E8680F">
        <w:rPr>
          <w:rFonts w:ascii="Times New Roman" w:hAnsi="Times New Roman"/>
          <w:b/>
          <w:bCs/>
          <w:sz w:val="22"/>
          <w:szCs w:val="22"/>
          <w:lang w:eastAsia="zh-CN"/>
        </w:rPr>
        <w:t xml:space="preserve"> </w:t>
      </w:r>
      <w:r w:rsidRPr="00E8680F">
        <w:rPr>
          <w:rFonts w:ascii="Times New Roman" w:hAnsi="Times New Roman"/>
          <w:sz w:val="22"/>
          <w:szCs w:val="22"/>
        </w:rPr>
        <w:t xml:space="preserve">[5], [6] </w:t>
      </w:r>
      <w:r w:rsidRPr="00E8680F">
        <w:rPr>
          <w:rFonts w:ascii="Times New Roman" w:hAnsi="Times New Roman"/>
          <w:sz w:val="22"/>
          <w:szCs w:val="22"/>
          <w:lang w:eastAsia="zh-CN"/>
        </w:rPr>
        <w:t>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E8680F">
        <w:rPr>
          <w:rFonts w:ascii="Times New Roman" w:hAnsi="Times New Roman"/>
          <w:sz w:val="22"/>
          <w:szCs w:val="22"/>
          <w:vertAlign w:val="superscript"/>
          <w:lang w:eastAsia="zh-CN"/>
        </w:rPr>
        <w:t>nd</w:t>
      </w:r>
      <w:r w:rsidRPr="00E8680F">
        <w:rPr>
          <w:rFonts w:ascii="Times New Roman" w:hAnsi="Times New Roman"/>
          <w:sz w:val="22"/>
          <w:szCs w:val="22"/>
          <w:lang w:eastAsia="zh-CN"/>
        </w:rPr>
        <w:t xml:space="preserve"> Ed) Media Contract Ontology) to smart contracts that can be executed on existing DLT environments.</w:t>
      </w:r>
    </w:p>
    <w:p w14:paraId="1198C065" w14:textId="77777777" w:rsidR="0067095D" w:rsidRPr="00E8680F" w:rsidRDefault="0067095D" w:rsidP="0067095D">
      <w:pPr>
        <w:pStyle w:val="ListParagraph"/>
        <w:rPr>
          <w:rFonts w:ascii="Times New Roman" w:hAnsi="Times New Roman"/>
          <w:sz w:val="22"/>
          <w:szCs w:val="22"/>
          <w:lang w:eastAsia="zh-CN"/>
        </w:rPr>
      </w:pPr>
    </w:p>
    <w:p w14:paraId="2C19ACDF" w14:textId="77777777" w:rsidR="0067095D" w:rsidRPr="00E8680F" w:rsidRDefault="0067095D" w:rsidP="00FE0837">
      <w:pPr>
        <w:pStyle w:val="ListParagraph"/>
        <w:shd w:val="clear" w:color="auto" w:fill="FFFFFF"/>
        <w:spacing w:before="120"/>
        <w:ind w:left="357" w:firstLine="0"/>
        <w:rPr>
          <w:rFonts w:ascii="Times New Roman" w:hAnsi="Times New Roman"/>
          <w:sz w:val="22"/>
          <w:szCs w:val="22"/>
          <w:lang w:eastAsia="zh-CN"/>
        </w:rPr>
      </w:pPr>
      <w:r w:rsidRPr="00E8680F">
        <w:rPr>
          <w:rFonts w:ascii="Times New Roman" w:hAnsi="Times New Roman"/>
          <w:sz w:val="22"/>
          <w:szCs w:val="22"/>
          <w:lang w:eastAsia="zh-CN"/>
        </w:rPr>
        <w:t>This standard will assist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7009BA1B" w14:textId="77777777" w:rsidR="0067095D" w:rsidRDefault="0067095D" w:rsidP="0067095D">
      <w:pPr>
        <w:pStyle w:val="ListParagraph"/>
        <w:shd w:val="clear" w:color="auto" w:fill="FFFFFF"/>
        <w:ind w:left="360"/>
        <w:rPr>
          <w:rFonts w:ascii="Times New Roman" w:hAnsi="Times New Roman"/>
          <w:lang w:eastAsia="zh-CN"/>
        </w:rPr>
      </w:pPr>
    </w:p>
    <w:p w14:paraId="118D2DED" w14:textId="150DEBBB" w:rsidR="008141EC" w:rsidRPr="008141EC" w:rsidRDefault="0067095D" w:rsidP="008141EC">
      <w:pPr>
        <w:pStyle w:val="Heading2"/>
        <w:numPr>
          <w:ilvl w:val="1"/>
          <w:numId w:val="24"/>
        </w:numPr>
        <w:tabs>
          <w:tab w:val="num" w:pos="567"/>
        </w:tabs>
        <w:ind w:left="567" w:hanging="567"/>
        <w:rPr>
          <w:rFonts w:ascii="Times New Roman" w:hAnsi="Times New Roman"/>
          <w:sz w:val="22"/>
          <w:szCs w:val="22"/>
        </w:rPr>
      </w:pPr>
      <w:bookmarkStart w:id="19" w:name="_Toc109306384"/>
      <w:r w:rsidRPr="00FE0837">
        <w:rPr>
          <w:rFonts w:ascii="Times New Roman" w:hAnsi="Times New Roman"/>
          <w:sz w:val="22"/>
          <w:szCs w:val="22"/>
        </w:rPr>
        <w:t>Rights and metadata management</w:t>
      </w:r>
      <w:bookmarkEnd w:id="19"/>
    </w:p>
    <w:p w14:paraId="48F644FE" w14:textId="79F0D834" w:rsidR="003D74F6" w:rsidRPr="00E8680F" w:rsidRDefault="0067095D" w:rsidP="003D74F6">
      <w:pPr>
        <w:spacing w:before="120"/>
        <w:ind w:firstLine="0"/>
        <w:rPr>
          <w:rFonts w:ascii="Times New Roman" w:hAnsi="Times New Roman"/>
          <w:sz w:val="22"/>
          <w:szCs w:val="22"/>
        </w:rPr>
      </w:pPr>
      <w:r w:rsidRPr="00E8680F">
        <w:rPr>
          <w:rFonts w:ascii="Times New Roman" w:hAnsi="Times New Roman"/>
          <w:sz w:val="22"/>
          <w:szCs w:val="22"/>
        </w:rPr>
        <w:t xml:space="preserve">The role of rights metadata management – based on MPEG-21 CEL/MCO [11], [14], [17], [20] schemas and ontologies – is to allow </w:t>
      </w:r>
      <w:r w:rsidRPr="00E8680F">
        <w:rPr>
          <w:rFonts w:ascii="Times New Roman" w:hAnsi="Times New Roman"/>
          <w:b/>
          <w:bCs/>
          <w:sz w:val="22"/>
          <w:szCs w:val="22"/>
        </w:rPr>
        <w:t>rightsholders</w:t>
      </w:r>
      <w:r w:rsidRPr="00E8680F">
        <w:rPr>
          <w:rFonts w:ascii="Times New Roman" w:hAnsi="Times New Roman"/>
          <w:sz w:val="22"/>
          <w:szCs w:val="22"/>
        </w:rPr>
        <w:t xml:space="preserve"> to declare their rights and rights users to search for rights. </w:t>
      </w:r>
      <w:r w:rsidRPr="00E8680F">
        <w:rPr>
          <w:rFonts w:ascii="Times New Roman" w:hAnsi="Times New Roman"/>
          <w:b/>
          <w:bCs/>
          <w:sz w:val="22"/>
          <w:szCs w:val="22"/>
        </w:rPr>
        <w:t>Rights users</w:t>
      </w:r>
      <w:r w:rsidRPr="00E8680F">
        <w:rPr>
          <w:rFonts w:ascii="Times New Roman" w:hAnsi="Times New Roman"/>
          <w:sz w:val="22"/>
          <w:szCs w:val="22"/>
        </w:rPr>
        <w:t xml:space="preserve"> will then license, distribute, and remunerate content. Therefore, one must be able to:</w:t>
      </w:r>
    </w:p>
    <w:p w14:paraId="2896BF77" w14:textId="77777777" w:rsidR="0067095D" w:rsidRPr="00E8680F" w:rsidRDefault="0067095D" w:rsidP="0067095D">
      <w:pPr>
        <w:numPr>
          <w:ilvl w:val="0"/>
          <w:numId w:val="26"/>
        </w:numPr>
        <w:suppressAutoHyphens w:val="0"/>
        <w:ind w:right="57"/>
        <w:rPr>
          <w:rFonts w:ascii="Times New Roman" w:eastAsia="Times New Roman" w:hAnsi="Times New Roman"/>
          <w:sz w:val="22"/>
          <w:szCs w:val="22"/>
          <w:lang w:eastAsia="en-GB"/>
        </w:rPr>
      </w:pPr>
      <w:r w:rsidRPr="00E8680F">
        <w:rPr>
          <w:rFonts w:ascii="Times New Roman" w:hAnsi="Times New Roman"/>
          <w:b/>
          <w:bCs/>
          <w:sz w:val="22"/>
          <w:szCs w:val="22"/>
        </w:rPr>
        <w:t>Store</w:t>
      </w:r>
      <w:r w:rsidRPr="00E8680F">
        <w:rPr>
          <w:rFonts w:ascii="Times New Roman" w:hAnsi="Times New Roman"/>
          <w:sz w:val="22"/>
          <w:szCs w:val="22"/>
        </w:rPr>
        <w:t xml:space="preserve"> identification metadata and rights metadata including machine-readable royalty splits, as well as standard terms and conditions. Identification</w:t>
      </w:r>
      <w:r w:rsidRPr="00E8680F">
        <w:rPr>
          <w:rFonts w:ascii="Times New Roman" w:eastAsia="Times New Roman" w:hAnsi="Times New Roman"/>
          <w:sz w:val="22"/>
          <w:szCs w:val="22"/>
          <w:lang w:eastAsia="en-GB"/>
        </w:rPr>
        <w:t xml:space="preserve"> metadata answering the questions: </w:t>
      </w:r>
      <w:r w:rsidRPr="00E8680F">
        <w:rPr>
          <w:rFonts w:ascii="Times New Roman" w:eastAsia="Times New Roman" w:hAnsi="Times New Roman"/>
          <w:i/>
          <w:iCs/>
          <w:sz w:val="22"/>
          <w:szCs w:val="22"/>
          <w:lang w:eastAsia="en-GB"/>
        </w:rPr>
        <w:t xml:space="preserve">what </w:t>
      </w:r>
      <w:proofErr w:type="gramStart"/>
      <w:r w:rsidRPr="00E8680F">
        <w:rPr>
          <w:rFonts w:ascii="Times New Roman" w:eastAsia="Times New Roman" w:hAnsi="Times New Roman"/>
          <w:i/>
          <w:iCs/>
          <w:sz w:val="22"/>
          <w:szCs w:val="22"/>
          <w:lang w:eastAsia="en-GB"/>
        </w:rPr>
        <w:t>is what</w:t>
      </w:r>
      <w:proofErr w:type="gramEnd"/>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who is who;</w:t>
      </w:r>
      <w:r w:rsidRPr="00E8680F">
        <w:rPr>
          <w:rFonts w:ascii="Times New Roman" w:eastAsia="Times New Roman" w:hAnsi="Times New Roman"/>
          <w:sz w:val="22"/>
          <w:szCs w:val="22"/>
          <w:lang w:eastAsia="en-GB"/>
        </w:rPr>
        <w:t xml:space="preserve"> </w:t>
      </w:r>
      <w:r w:rsidRPr="00E8680F">
        <w:rPr>
          <w:rFonts w:ascii="Times New Roman" w:hAnsi="Times New Roman"/>
          <w:sz w:val="22"/>
          <w:szCs w:val="22"/>
        </w:rPr>
        <w:t>Rights</w:t>
      </w:r>
      <w:r w:rsidRPr="00E8680F">
        <w:rPr>
          <w:rFonts w:ascii="Times New Roman" w:eastAsia="Times New Roman" w:hAnsi="Times New Roman"/>
          <w:sz w:val="22"/>
          <w:szCs w:val="22"/>
          <w:lang w:eastAsia="en-GB"/>
        </w:rPr>
        <w:t xml:space="preserve"> metadata answering the questions: </w:t>
      </w:r>
      <w:r w:rsidRPr="00E8680F">
        <w:rPr>
          <w:rFonts w:ascii="Times New Roman" w:eastAsia="Times New Roman" w:hAnsi="Times New Roman"/>
          <w:i/>
          <w:iCs/>
          <w:sz w:val="22"/>
          <w:szCs w:val="22"/>
          <w:lang w:eastAsia="en-GB"/>
        </w:rPr>
        <w:t>who did what</w:t>
      </w:r>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who owns what</w:t>
      </w:r>
      <w:r w:rsidRPr="00E8680F">
        <w:rPr>
          <w:rFonts w:ascii="Times New Roman" w:eastAsia="Times New Roman" w:hAnsi="Times New Roman"/>
          <w:sz w:val="22"/>
          <w:szCs w:val="22"/>
          <w:lang w:eastAsia="en-GB"/>
        </w:rPr>
        <w:t xml:space="preserve">, </w:t>
      </w:r>
      <w:r w:rsidRPr="00E8680F">
        <w:rPr>
          <w:rFonts w:ascii="Times New Roman" w:eastAsia="Times New Roman" w:hAnsi="Times New Roman"/>
          <w:i/>
          <w:iCs/>
          <w:sz w:val="22"/>
          <w:szCs w:val="22"/>
          <w:lang w:eastAsia="en-GB"/>
        </w:rPr>
        <w:t>what can we do with that.</w:t>
      </w:r>
    </w:p>
    <w:p w14:paraId="3A3C113F" w14:textId="7DE6998B" w:rsidR="0067095D" w:rsidRPr="00E8680F" w:rsidRDefault="0067095D" w:rsidP="0067095D">
      <w:pPr>
        <w:numPr>
          <w:ilvl w:val="0"/>
          <w:numId w:val="26"/>
        </w:numPr>
        <w:suppressAutoHyphens w:val="0"/>
        <w:spacing w:before="120"/>
        <w:ind w:right="57"/>
        <w:rPr>
          <w:rFonts w:ascii="Times New Roman" w:hAnsi="Times New Roman"/>
          <w:sz w:val="22"/>
          <w:szCs w:val="22"/>
        </w:rPr>
      </w:pPr>
      <w:r w:rsidRPr="00E8680F">
        <w:rPr>
          <w:rFonts w:ascii="Times New Roman" w:hAnsi="Times New Roman"/>
          <w:b/>
          <w:bCs/>
          <w:sz w:val="22"/>
          <w:szCs w:val="22"/>
        </w:rPr>
        <w:t>Manage</w:t>
      </w:r>
      <w:r w:rsidRPr="00E8680F">
        <w:rPr>
          <w:rFonts w:ascii="Times New Roman" w:hAnsi="Times New Roman"/>
          <w:sz w:val="22"/>
          <w:szCs w:val="22"/>
        </w:rPr>
        <w:t xml:space="preserve"> the ex-ante (before distribution) machine-readable propagation of royalty splits (for remuneration) and terms and conditions (for licensing) throughout the dynamic and complex structure of contributions to a media </w:t>
      </w:r>
      <w:proofErr w:type="gramStart"/>
      <w:r w:rsidR="00570560">
        <w:rPr>
          <w:rFonts w:ascii="Times New Roman" w:hAnsi="Times New Roman"/>
          <w:sz w:val="22"/>
          <w:szCs w:val="22"/>
        </w:rPr>
        <w:t>end</w:t>
      </w:r>
      <w:r w:rsidRPr="00E8680F">
        <w:rPr>
          <w:rFonts w:ascii="Times New Roman" w:hAnsi="Times New Roman"/>
          <w:sz w:val="22"/>
          <w:szCs w:val="22"/>
        </w:rPr>
        <w:t xml:space="preserve"> product</w:t>
      </w:r>
      <w:proofErr w:type="gramEnd"/>
      <w:r w:rsidRPr="00E8680F">
        <w:rPr>
          <w:rFonts w:ascii="Times New Roman" w:hAnsi="Times New Roman"/>
          <w:sz w:val="22"/>
          <w:szCs w:val="22"/>
        </w:rPr>
        <w:t>. The data required for distribution and remuneration, i.e., the data required for a smart contract, is interlinked in the licensing statement: “Licensor (</w:t>
      </w:r>
      <w:proofErr w:type="spellStart"/>
      <w:r w:rsidRPr="00E8680F">
        <w:rPr>
          <w:rFonts w:ascii="Times New Roman" w:hAnsi="Times New Roman"/>
          <w:sz w:val="22"/>
          <w:szCs w:val="22"/>
        </w:rPr>
        <w:t>Party</w:t>
      </w:r>
      <w:r w:rsidRPr="00E8680F">
        <w:rPr>
          <w:rFonts w:ascii="Times New Roman" w:hAnsi="Times New Roman"/>
          <w:sz w:val="22"/>
          <w:szCs w:val="22"/>
          <w:vertAlign w:val="subscript"/>
        </w:rPr>
        <w:t>a</w:t>
      </w:r>
      <w:proofErr w:type="spellEnd"/>
      <w:r w:rsidRPr="00E8680F">
        <w:rPr>
          <w:rFonts w:ascii="Times New Roman" w:hAnsi="Times New Roman"/>
          <w:sz w:val="22"/>
          <w:szCs w:val="22"/>
        </w:rPr>
        <w:t>) gives Licensee (</w:t>
      </w:r>
      <w:proofErr w:type="spellStart"/>
      <w:r w:rsidRPr="00E8680F">
        <w:rPr>
          <w:rFonts w:ascii="Times New Roman" w:hAnsi="Times New Roman"/>
          <w:sz w:val="22"/>
          <w:szCs w:val="22"/>
        </w:rPr>
        <w:t>Party</w:t>
      </w:r>
      <w:r w:rsidRPr="00E8680F">
        <w:rPr>
          <w:rFonts w:ascii="Times New Roman" w:hAnsi="Times New Roman"/>
          <w:sz w:val="22"/>
          <w:szCs w:val="22"/>
          <w:vertAlign w:val="subscript"/>
        </w:rPr>
        <w:t>b</w:t>
      </w:r>
      <w:proofErr w:type="spellEnd"/>
      <w:r w:rsidRPr="00E8680F">
        <w:rPr>
          <w:rFonts w:ascii="Times New Roman" w:hAnsi="Times New Roman"/>
          <w:sz w:val="22"/>
          <w:szCs w:val="22"/>
        </w:rPr>
        <w:t xml:space="preserve">) the </w:t>
      </w:r>
      <w:proofErr w:type="spellStart"/>
      <w:r w:rsidRPr="00E8680F">
        <w:rPr>
          <w:rFonts w:ascii="Times New Roman" w:hAnsi="Times New Roman"/>
          <w:sz w:val="22"/>
          <w:szCs w:val="22"/>
        </w:rPr>
        <w:t>Licence</w:t>
      </w:r>
      <w:r w:rsidRPr="00E8680F">
        <w:rPr>
          <w:rFonts w:ascii="Times New Roman" w:hAnsi="Times New Roman"/>
          <w:sz w:val="22"/>
          <w:szCs w:val="22"/>
          <w:vertAlign w:val="subscript"/>
        </w:rPr>
        <w:t>l</w:t>
      </w:r>
      <w:proofErr w:type="spellEnd"/>
      <w:r w:rsidRPr="00E8680F">
        <w:rPr>
          <w:rFonts w:ascii="Times New Roman" w:hAnsi="Times New Roman"/>
          <w:sz w:val="22"/>
          <w:szCs w:val="22"/>
        </w:rPr>
        <w:t xml:space="preserve"> to perform the Actions A</w:t>
      </w:r>
      <w:r w:rsidRPr="00E8680F">
        <w:rPr>
          <w:rFonts w:ascii="Times New Roman" w:hAnsi="Times New Roman"/>
          <w:sz w:val="22"/>
          <w:szCs w:val="22"/>
          <w:vertAlign w:val="subscript"/>
        </w:rPr>
        <w:t xml:space="preserve">1 </w:t>
      </w:r>
      <w:proofErr w:type="spellStart"/>
      <w:r w:rsidRPr="00E8680F">
        <w:rPr>
          <w:rFonts w:ascii="Times New Roman" w:hAnsi="Times New Roman"/>
          <w:sz w:val="22"/>
          <w:szCs w:val="22"/>
          <w:vertAlign w:val="subscript"/>
        </w:rPr>
        <w:t>to n</w:t>
      </w:r>
      <w:proofErr w:type="spellEnd"/>
      <w:r w:rsidRPr="00E8680F">
        <w:rPr>
          <w:rFonts w:ascii="Times New Roman" w:hAnsi="Times New Roman"/>
          <w:sz w:val="22"/>
          <w:szCs w:val="22"/>
        </w:rPr>
        <w:t xml:space="preserve"> over the IP Entities</w:t>
      </w:r>
      <w:r w:rsidRPr="00E8680F">
        <w:rPr>
          <w:rFonts w:ascii="Times New Roman" w:hAnsi="Times New Roman"/>
          <w:sz w:val="22"/>
          <w:szCs w:val="22"/>
          <w:vertAlign w:val="subscript"/>
        </w:rPr>
        <w:t xml:space="preserve">1 </w:t>
      </w:r>
      <w:proofErr w:type="spellStart"/>
      <w:r w:rsidRPr="00E8680F">
        <w:rPr>
          <w:rFonts w:ascii="Times New Roman" w:hAnsi="Times New Roman"/>
          <w:sz w:val="22"/>
          <w:szCs w:val="22"/>
          <w:vertAlign w:val="subscript"/>
        </w:rPr>
        <w:t>to n</w:t>
      </w:r>
      <w:proofErr w:type="spellEnd"/>
      <w:r w:rsidRPr="00E8680F">
        <w:rPr>
          <w:rFonts w:ascii="Times New Roman" w:hAnsi="Times New Roman"/>
          <w:sz w:val="22"/>
          <w:szCs w:val="22"/>
        </w:rPr>
        <w:t xml:space="preserve"> under the Terms T</w:t>
      </w:r>
      <w:r w:rsidRPr="00E8680F">
        <w:rPr>
          <w:rFonts w:ascii="Times New Roman" w:hAnsi="Times New Roman"/>
          <w:sz w:val="22"/>
          <w:szCs w:val="22"/>
          <w:vertAlign w:val="subscript"/>
        </w:rPr>
        <w:t>1 to n</w:t>
      </w:r>
      <w:r w:rsidRPr="00E8680F">
        <w:rPr>
          <w:rFonts w:ascii="Times New Roman" w:hAnsi="Times New Roman"/>
          <w:sz w:val="22"/>
          <w:szCs w:val="22"/>
        </w:rPr>
        <w:t>”.</w:t>
      </w:r>
    </w:p>
    <w:p w14:paraId="00BD7A37" w14:textId="77777777" w:rsidR="0067095D" w:rsidRPr="00E8680F" w:rsidRDefault="0067095D" w:rsidP="00E8680F">
      <w:pPr>
        <w:ind w:firstLine="0"/>
        <w:rPr>
          <w:rFonts w:ascii="Times New Roman" w:hAnsi="Times New Roman"/>
          <w:sz w:val="22"/>
          <w:szCs w:val="22"/>
        </w:rPr>
      </w:pPr>
    </w:p>
    <w:p w14:paraId="27C1A635" w14:textId="44D09FA9" w:rsidR="008141EC" w:rsidRDefault="0067095D" w:rsidP="00FE0837">
      <w:pPr>
        <w:pStyle w:val="ListParagraph"/>
        <w:ind w:left="0" w:firstLine="0"/>
        <w:rPr>
          <w:rFonts w:ascii="Times New Roman" w:hAnsi="Times New Roman"/>
          <w:sz w:val="22"/>
          <w:szCs w:val="22"/>
        </w:rPr>
      </w:pPr>
      <w:r w:rsidRPr="003023A5">
        <w:rPr>
          <w:rFonts w:ascii="Times New Roman" w:hAnsi="Times New Roman"/>
          <w:sz w:val="22"/>
          <w:szCs w:val="22"/>
        </w:rPr>
        <w:t xml:space="preserve">Metadata management includes </w:t>
      </w:r>
      <w:r w:rsidR="002E4D3F">
        <w:rPr>
          <w:rFonts w:ascii="Times New Roman" w:hAnsi="Times New Roman"/>
          <w:sz w:val="22"/>
          <w:szCs w:val="22"/>
        </w:rPr>
        <w:t xml:space="preserve">the </w:t>
      </w:r>
      <w:r w:rsidR="002E4D3F" w:rsidRPr="002E4D3F">
        <w:rPr>
          <w:rFonts w:ascii="Times New Roman" w:hAnsi="Times New Roman"/>
          <w:b/>
          <w:bCs/>
          <w:sz w:val="22"/>
          <w:szCs w:val="22"/>
        </w:rPr>
        <w:t>capture</w:t>
      </w:r>
      <w:r w:rsidR="002E4D3F">
        <w:rPr>
          <w:rFonts w:ascii="Times New Roman" w:hAnsi="Times New Roman"/>
          <w:sz w:val="22"/>
          <w:szCs w:val="22"/>
        </w:rPr>
        <w:t xml:space="preserve"> of contributors and their contributions, </w:t>
      </w:r>
      <w:r w:rsidRPr="003023A5">
        <w:rPr>
          <w:rFonts w:ascii="Times New Roman" w:hAnsi="Times New Roman"/>
          <w:sz w:val="22"/>
          <w:szCs w:val="22"/>
        </w:rPr>
        <w:t xml:space="preserve">the </w:t>
      </w:r>
      <w:r w:rsidRPr="003023A5">
        <w:rPr>
          <w:rFonts w:ascii="Times New Roman" w:hAnsi="Times New Roman"/>
          <w:b/>
          <w:bCs/>
          <w:sz w:val="22"/>
          <w:szCs w:val="22"/>
        </w:rPr>
        <w:t>ingestion</w:t>
      </w:r>
      <w:r w:rsidRPr="003023A5">
        <w:rPr>
          <w:rFonts w:ascii="Times New Roman" w:hAnsi="Times New Roman"/>
          <w:sz w:val="22"/>
          <w:szCs w:val="22"/>
        </w:rPr>
        <w:t xml:space="preserve"> of rights data, the handling of ownership or availability </w:t>
      </w:r>
      <w:r w:rsidRPr="003023A5">
        <w:rPr>
          <w:rFonts w:ascii="Times New Roman" w:hAnsi="Times New Roman"/>
          <w:b/>
          <w:bCs/>
          <w:sz w:val="22"/>
          <w:szCs w:val="22"/>
        </w:rPr>
        <w:t>conflicts</w:t>
      </w:r>
      <w:r w:rsidRPr="003023A5">
        <w:rPr>
          <w:rFonts w:ascii="Times New Roman" w:hAnsi="Times New Roman"/>
          <w:sz w:val="22"/>
          <w:szCs w:val="22"/>
        </w:rPr>
        <w:t xml:space="preserve">, and the </w:t>
      </w:r>
      <w:r w:rsidRPr="003023A5">
        <w:rPr>
          <w:rFonts w:ascii="Times New Roman" w:hAnsi="Times New Roman"/>
          <w:b/>
          <w:bCs/>
          <w:sz w:val="22"/>
          <w:szCs w:val="22"/>
        </w:rPr>
        <w:t>query</w:t>
      </w:r>
      <w:r w:rsidRPr="003023A5">
        <w:rPr>
          <w:rFonts w:ascii="Times New Roman" w:hAnsi="Times New Roman"/>
          <w:sz w:val="22"/>
          <w:szCs w:val="22"/>
        </w:rPr>
        <w:t xml:space="preserve"> of rights data [21], [22], [23].</w:t>
      </w:r>
      <w:r w:rsidR="003023A5">
        <w:rPr>
          <w:rFonts w:ascii="Times New Roman" w:hAnsi="Times New Roman"/>
          <w:sz w:val="22"/>
          <w:szCs w:val="22"/>
        </w:rPr>
        <w:t xml:space="preserve"> In the following, these functionalities are briefly described</w:t>
      </w:r>
      <w:r w:rsidR="00A9354C">
        <w:rPr>
          <w:rFonts w:ascii="Times New Roman" w:hAnsi="Times New Roman"/>
          <w:sz w:val="22"/>
          <w:szCs w:val="22"/>
        </w:rPr>
        <w:t>:</w:t>
      </w:r>
    </w:p>
    <w:p w14:paraId="1289FB7A" w14:textId="77777777" w:rsidR="002F0123" w:rsidRDefault="002F0123" w:rsidP="00FE0837">
      <w:pPr>
        <w:pStyle w:val="ListParagraph"/>
        <w:ind w:left="0" w:firstLine="0"/>
        <w:rPr>
          <w:rFonts w:ascii="Times New Roman" w:hAnsi="Times New Roman"/>
          <w:sz w:val="22"/>
          <w:szCs w:val="22"/>
        </w:rPr>
      </w:pPr>
    </w:p>
    <w:p w14:paraId="78D88E3F" w14:textId="4026DA61" w:rsidR="008141EC" w:rsidRPr="002E4D3F" w:rsidRDefault="008141EC" w:rsidP="008141EC">
      <w:pPr>
        <w:pStyle w:val="ListParagraph"/>
        <w:numPr>
          <w:ilvl w:val="0"/>
          <w:numId w:val="37"/>
        </w:numPr>
        <w:suppressAutoHyphens w:val="0"/>
        <w:rPr>
          <w:rFonts w:ascii="Times New Roman" w:hAnsi="Times New Roman"/>
          <w:sz w:val="22"/>
          <w:szCs w:val="22"/>
        </w:rPr>
      </w:pPr>
      <w:r w:rsidRPr="002E4D3F">
        <w:rPr>
          <w:rFonts w:ascii="Times New Roman" w:hAnsi="Times New Roman"/>
          <w:sz w:val="22"/>
          <w:szCs w:val="22"/>
        </w:rPr>
        <w:t xml:space="preserve">the </w:t>
      </w:r>
      <w:r w:rsidRPr="002E4D3F">
        <w:rPr>
          <w:rFonts w:ascii="Times New Roman" w:hAnsi="Times New Roman"/>
          <w:b/>
          <w:bCs/>
          <w:sz w:val="22"/>
          <w:szCs w:val="22"/>
        </w:rPr>
        <w:t>capture</w:t>
      </w:r>
      <w:r w:rsidRPr="002E4D3F">
        <w:rPr>
          <w:rFonts w:ascii="Times New Roman" w:hAnsi="Times New Roman"/>
          <w:sz w:val="22"/>
          <w:szCs w:val="22"/>
        </w:rPr>
        <w:t xml:space="preserve"> of rights data to identify who did what as close as possible to the moment of creation, which may require forms of (semi-)automation such as plug-ins</w:t>
      </w:r>
      <w:r w:rsidR="00CA1D42" w:rsidRPr="002E4D3F">
        <w:rPr>
          <w:rFonts w:ascii="Times New Roman" w:hAnsi="Times New Roman"/>
          <w:sz w:val="22"/>
          <w:szCs w:val="22"/>
        </w:rPr>
        <w:t xml:space="preserve"> </w:t>
      </w:r>
    </w:p>
    <w:p w14:paraId="26D60525" w14:textId="77777777" w:rsidR="008141EC" w:rsidRPr="008141EC" w:rsidRDefault="008141EC" w:rsidP="008141EC">
      <w:pPr>
        <w:pStyle w:val="ListParagraph"/>
        <w:numPr>
          <w:ilvl w:val="0"/>
          <w:numId w:val="37"/>
        </w:numPr>
        <w:suppressAutoHyphens w:val="0"/>
        <w:rPr>
          <w:rFonts w:ascii="Times New Roman" w:hAnsi="Times New Roman"/>
          <w:sz w:val="22"/>
          <w:szCs w:val="22"/>
        </w:rPr>
      </w:pPr>
      <w:r w:rsidRPr="008141EC">
        <w:rPr>
          <w:rFonts w:ascii="Times New Roman" w:hAnsi="Times New Roman"/>
          <w:sz w:val="22"/>
          <w:szCs w:val="22"/>
        </w:rPr>
        <w:t xml:space="preserve">the </w:t>
      </w:r>
      <w:r w:rsidRPr="008141EC">
        <w:rPr>
          <w:rFonts w:ascii="Times New Roman" w:hAnsi="Times New Roman"/>
          <w:b/>
          <w:bCs/>
          <w:sz w:val="22"/>
          <w:szCs w:val="22"/>
        </w:rPr>
        <w:t>ingestion</w:t>
      </w:r>
      <w:r w:rsidRPr="008141EC">
        <w:rPr>
          <w:rFonts w:ascii="Times New Roman" w:hAnsi="Times New Roman"/>
          <w:sz w:val="22"/>
          <w:szCs w:val="22"/>
        </w:rPr>
        <w:t xml:space="preserve"> of rights data whereby the attribution creator ABC created content XYZ should be attested, e.g., through verifiable credentials, and must be accompanied by rights management information on ownership splits and standard terms &amp; conditions</w:t>
      </w:r>
    </w:p>
    <w:p w14:paraId="7B901276" w14:textId="77777777" w:rsidR="008141EC" w:rsidRPr="008141EC" w:rsidRDefault="008141EC" w:rsidP="008141EC">
      <w:pPr>
        <w:pStyle w:val="ListParagraph"/>
        <w:numPr>
          <w:ilvl w:val="0"/>
          <w:numId w:val="37"/>
        </w:numPr>
        <w:suppressAutoHyphens w:val="0"/>
        <w:rPr>
          <w:rFonts w:ascii="Times New Roman" w:hAnsi="Times New Roman"/>
          <w:sz w:val="22"/>
          <w:szCs w:val="22"/>
        </w:rPr>
      </w:pPr>
      <w:r w:rsidRPr="008141EC">
        <w:rPr>
          <w:rFonts w:ascii="Times New Roman" w:hAnsi="Times New Roman"/>
          <w:sz w:val="22"/>
          <w:szCs w:val="22"/>
        </w:rPr>
        <w:t xml:space="preserve">the handling of ownership or availability </w:t>
      </w:r>
      <w:r w:rsidRPr="008141EC">
        <w:rPr>
          <w:rFonts w:ascii="Times New Roman" w:hAnsi="Times New Roman"/>
          <w:b/>
          <w:bCs/>
          <w:sz w:val="22"/>
          <w:szCs w:val="22"/>
        </w:rPr>
        <w:t>conflicts</w:t>
      </w:r>
      <w:r w:rsidRPr="008141EC">
        <w:rPr>
          <w:rFonts w:ascii="Times New Roman" w:hAnsi="Times New Roman"/>
          <w:sz w:val="22"/>
          <w:szCs w:val="22"/>
        </w:rPr>
        <w:t>, whereby records must be reconciliated, matched and/or deduplicated, conflicts must be identified, parties must be notified, and resolution must be monitored</w:t>
      </w:r>
    </w:p>
    <w:p w14:paraId="612137A5" w14:textId="77777777" w:rsidR="008141EC" w:rsidRPr="008141EC" w:rsidRDefault="008141EC" w:rsidP="008141EC">
      <w:pPr>
        <w:pStyle w:val="ListParagraph"/>
        <w:numPr>
          <w:ilvl w:val="0"/>
          <w:numId w:val="37"/>
        </w:numPr>
        <w:suppressAutoHyphens w:val="0"/>
        <w:rPr>
          <w:rFonts w:ascii="Times New Roman" w:hAnsi="Times New Roman"/>
          <w:sz w:val="22"/>
          <w:szCs w:val="22"/>
        </w:rPr>
      </w:pPr>
      <w:r w:rsidRPr="008141EC">
        <w:rPr>
          <w:rFonts w:ascii="Times New Roman" w:hAnsi="Times New Roman"/>
          <w:sz w:val="22"/>
          <w:szCs w:val="22"/>
        </w:rPr>
        <w:t xml:space="preserve">the </w:t>
      </w:r>
      <w:r w:rsidRPr="008141EC">
        <w:rPr>
          <w:rFonts w:ascii="Times New Roman" w:hAnsi="Times New Roman"/>
          <w:b/>
          <w:bCs/>
          <w:sz w:val="22"/>
          <w:szCs w:val="22"/>
        </w:rPr>
        <w:t>query</w:t>
      </w:r>
      <w:r w:rsidRPr="008141EC">
        <w:rPr>
          <w:rFonts w:ascii="Times New Roman" w:hAnsi="Times New Roman"/>
          <w:sz w:val="22"/>
          <w:szCs w:val="22"/>
        </w:rPr>
        <w:t xml:space="preserve"> of rights data allowing (a) a digital service provider to find the rights management information pertaining to content uploaded on its platform, and (b) potential rights users (e.g., filmmakers) to find content (e.g., music) relevant to their purpose as well as the related rights management information.</w:t>
      </w:r>
    </w:p>
    <w:p w14:paraId="33AFE17E" w14:textId="77777777" w:rsidR="008141EC" w:rsidRDefault="008141EC" w:rsidP="00FE0837">
      <w:pPr>
        <w:pStyle w:val="ListParagraph"/>
        <w:ind w:left="0" w:firstLine="0"/>
        <w:rPr>
          <w:rFonts w:ascii="Times New Roman" w:hAnsi="Times New Roman"/>
          <w:sz w:val="22"/>
          <w:szCs w:val="22"/>
        </w:rPr>
      </w:pPr>
    </w:p>
    <w:p w14:paraId="000633BA" w14:textId="62C9F081" w:rsidR="0067095D" w:rsidRDefault="0067095D" w:rsidP="00FE0837">
      <w:pPr>
        <w:pStyle w:val="ListParagraph"/>
        <w:ind w:left="0" w:firstLine="0"/>
        <w:rPr>
          <w:rFonts w:ascii="Times New Roman" w:hAnsi="Times New Roman"/>
        </w:rPr>
      </w:pPr>
      <w:r w:rsidRPr="00E8680F">
        <w:rPr>
          <w:rFonts w:ascii="Times New Roman" w:hAnsi="Times New Roman"/>
          <w:sz w:val="22"/>
          <w:szCs w:val="22"/>
        </w:rPr>
        <w:t>While rights metadata management is built around the DLT agnostic API of ISO/IEC 21000-23 Smart Contracts for Media</w:t>
      </w:r>
      <w:r w:rsidR="003D74F6">
        <w:rPr>
          <w:rFonts w:ascii="Times New Roman" w:hAnsi="Times New Roman"/>
          <w:sz w:val="22"/>
          <w:szCs w:val="22"/>
        </w:rPr>
        <w:t>,</w:t>
      </w:r>
      <w:r w:rsidRPr="00E8680F">
        <w:rPr>
          <w:rFonts w:ascii="Times New Roman" w:hAnsi="Times New Roman"/>
          <w:sz w:val="22"/>
          <w:szCs w:val="22"/>
        </w:rPr>
        <w:t xml:space="preserve"> intuitive Graphic User Interfaces (GUI) need to be developed for an enhanced User Experience (UX).</w:t>
      </w:r>
    </w:p>
    <w:p w14:paraId="08FB0C57" w14:textId="77777777" w:rsidR="0067095D" w:rsidRPr="003336CF" w:rsidRDefault="0067095D" w:rsidP="0067095D">
      <w:pPr>
        <w:pStyle w:val="FigureCaption0"/>
        <w:spacing w:after="0"/>
        <w:rPr>
          <w:rFonts w:ascii="Times New Roman" w:hAnsi="Times New Roman" w:cs="Times New Roman"/>
          <w:b w:val="0"/>
          <w:sz w:val="22"/>
          <w:lang w:val="en-GB" w:eastAsia="ar-SA"/>
        </w:rPr>
      </w:pPr>
    </w:p>
    <w:p w14:paraId="22151333" w14:textId="77777777" w:rsidR="0067095D" w:rsidRPr="00FE0837" w:rsidRDefault="0067095D" w:rsidP="0067095D">
      <w:pPr>
        <w:pStyle w:val="Heading2"/>
        <w:numPr>
          <w:ilvl w:val="1"/>
          <w:numId w:val="24"/>
        </w:numPr>
        <w:tabs>
          <w:tab w:val="num" w:pos="567"/>
        </w:tabs>
        <w:ind w:left="567" w:hanging="567"/>
        <w:rPr>
          <w:rFonts w:ascii="Times New Roman" w:hAnsi="Times New Roman"/>
          <w:sz w:val="22"/>
          <w:szCs w:val="22"/>
        </w:rPr>
      </w:pPr>
      <w:bookmarkStart w:id="20" w:name="_Toc109306385"/>
      <w:r w:rsidRPr="00FE0837">
        <w:rPr>
          <w:rFonts w:ascii="Times New Roman" w:hAnsi="Times New Roman"/>
          <w:sz w:val="22"/>
          <w:szCs w:val="22"/>
          <w:lang w:eastAsia="en-US"/>
        </w:rPr>
        <w:t>Content</w:t>
      </w:r>
      <w:r w:rsidRPr="00FE0837">
        <w:rPr>
          <w:rFonts w:ascii="Times New Roman" w:hAnsi="Times New Roman"/>
          <w:sz w:val="22"/>
          <w:szCs w:val="22"/>
        </w:rPr>
        <w:t xml:space="preserve"> and creator IDs</w:t>
      </w:r>
      <w:bookmarkEnd w:id="20"/>
      <w:r w:rsidRPr="00FE0837">
        <w:rPr>
          <w:rFonts w:ascii="Times New Roman" w:hAnsi="Times New Roman"/>
          <w:sz w:val="22"/>
          <w:szCs w:val="22"/>
        </w:rPr>
        <w:t xml:space="preserve"> </w:t>
      </w:r>
    </w:p>
    <w:p w14:paraId="1D8E519E" w14:textId="77777777" w:rsidR="0067095D" w:rsidRPr="00781A08" w:rsidRDefault="0067095D" w:rsidP="0067095D">
      <w:pPr>
        <w:pStyle w:val="ListParagraph"/>
        <w:numPr>
          <w:ilvl w:val="0"/>
          <w:numId w:val="31"/>
        </w:numPr>
        <w:shd w:val="clear" w:color="auto" w:fill="FFFFFF"/>
        <w:suppressAutoHyphens w:val="0"/>
        <w:spacing w:before="120"/>
        <w:rPr>
          <w:rFonts w:ascii="Times New Roman" w:hAnsi="Times New Roman"/>
          <w:sz w:val="22"/>
          <w:szCs w:val="22"/>
        </w:rPr>
      </w:pPr>
      <w:bookmarkStart w:id="21" w:name="_Toc109306386"/>
      <w:r w:rsidRPr="00781A08">
        <w:rPr>
          <w:rStyle w:val="Heading3Char"/>
          <w:rFonts w:ascii="Times New Roman" w:hAnsi="Times New Roman"/>
          <w:sz w:val="22"/>
          <w:szCs w:val="22"/>
        </w:rPr>
        <w:t>MPEG-21 Digital Item Identification (DII)</w:t>
      </w:r>
      <w:bookmarkEnd w:id="21"/>
      <w:r w:rsidRPr="00781A08">
        <w:rPr>
          <w:rFonts w:ascii="Times New Roman" w:hAnsi="Times New Roman"/>
          <w:bCs/>
          <w:sz w:val="22"/>
          <w:szCs w:val="22"/>
        </w:rPr>
        <w:t xml:space="preserve"> Content identification</w:t>
      </w:r>
      <w:r w:rsidRPr="00781A08">
        <w:rPr>
          <w:rFonts w:ascii="Times New Roman" w:hAnsi="Times New Roman"/>
          <w:sz w:val="22"/>
          <w:szCs w:val="22"/>
        </w:rPr>
        <w:t xml:space="preserve">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w:t>
      </w:r>
      <w:proofErr w:type="spellStart"/>
      <w:r w:rsidRPr="00781A08">
        <w:rPr>
          <w:rFonts w:ascii="Times New Roman" w:hAnsi="Times New Roman"/>
          <w:sz w:val="22"/>
          <w:szCs w:val="22"/>
        </w:rPr>
        <w:t>organisations</w:t>
      </w:r>
      <w:proofErr w:type="spellEnd"/>
      <w:r w:rsidRPr="00781A08">
        <w:rPr>
          <w:rFonts w:ascii="Times New Roman" w:hAnsi="Times New Roman"/>
          <w:sz w:val="22"/>
          <w:szCs w:val="22"/>
        </w:rPr>
        <w:t xml:space="preserve"> to discover and share a common identifier for an asset. </w:t>
      </w:r>
    </w:p>
    <w:p w14:paraId="77DDCEEC" w14:textId="77777777" w:rsidR="0067095D" w:rsidRPr="00781A08" w:rsidRDefault="0067095D" w:rsidP="00E8680F">
      <w:pPr>
        <w:shd w:val="clear" w:color="auto" w:fill="FFFFFF"/>
        <w:spacing w:before="120"/>
        <w:ind w:left="360" w:firstLine="0"/>
        <w:rPr>
          <w:rFonts w:ascii="Times New Roman" w:hAnsi="Times New Roman"/>
          <w:sz w:val="22"/>
          <w:szCs w:val="22"/>
        </w:rPr>
      </w:pPr>
      <w:r w:rsidRPr="00781A08">
        <w:rPr>
          <w:rFonts w:ascii="Times New Roman" w:hAnsi="Times New Roman"/>
          <w:sz w:val="22"/>
          <w:szCs w:val="22"/>
        </w:rPr>
        <w:t>The MPEG-21 Digital Item Identification [24] provides a simple, extensible, and interoperable mechanism on how to integrate in music trade systems not only existing but even future alternate identification schemes by facilitating the elements: (</w:t>
      </w:r>
      <w:proofErr w:type="spellStart"/>
      <w:r w:rsidRPr="00781A08">
        <w:rPr>
          <w:rFonts w:ascii="Times New Roman" w:hAnsi="Times New Roman"/>
          <w:sz w:val="22"/>
          <w:szCs w:val="22"/>
        </w:rPr>
        <w:t>i</w:t>
      </w:r>
      <w:proofErr w:type="spellEnd"/>
      <w:r w:rsidRPr="00781A08">
        <w:rPr>
          <w:rFonts w:ascii="Times New Roman" w:hAnsi="Times New Roman"/>
          <w:sz w:val="22"/>
          <w:szCs w:val="22"/>
        </w:rPr>
        <w:t xml:space="preserve">) </w:t>
      </w:r>
      <w:r w:rsidRPr="00781A08">
        <w:rPr>
          <w:rFonts w:ascii="Times New Roman" w:hAnsi="Times New Roman"/>
          <w:i/>
          <w:iCs/>
          <w:sz w:val="22"/>
          <w:szCs w:val="22"/>
        </w:rPr>
        <w:t>Identifier</w:t>
      </w:r>
      <w:r w:rsidRPr="00781A08">
        <w:rPr>
          <w:rFonts w:ascii="Times New Roman" w:hAnsi="Times New Roman"/>
          <w:sz w:val="22"/>
          <w:szCs w:val="22"/>
        </w:rPr>
        <w:t xml:space="preserve">; and (ii) </w:t>
      </w:r>
      <w:proofErr w:type="spellStart"/>
      <w:r w:rsidRPr="00781A08">
        <w:rPr>
          <w:rFonts w:ascii="Times New Roman" w:hAnsi="Times New Roman"/>
          <w:i/>
          <w:iCs/>
          <w:sz w:val="22"/>
          <w:szCs w:val="22"/>
        </w:rPr>
        <w:t>RelatedIdentifier</w:t>
      </w:r>
      <w:proofErr w:type="spellEnd"/>
      <w:r w:rsidRPr="00781A08">
        <w:rPr>
          <w:rFonts w:ascii="Times New Roman" w:hAnsi="Times New Roman"/>
          <w:sz w:val="22"/>
          <w:szCs w:val="22"/>
        </w:rPr>
        <w:t>.</w:t>
      </w:r>
    </w:p>
    <w:p w14:paraId="13581A3D" w14:textId="77777777" w:rsidR="0067095D" w:rsidRPr="00781A08" w:rsidRDefault="0067095D" w:rsidP="0067095D">
      <w:pPr>
        <w:pStyle w:val="ListParagraph"/>
        <w:numPr>
          <w:ilvl w:val="0"/>
          <w:numId w:val="31"/>
        </w:numPr>
        <w:shd w:val="clear" w:color="auto" w:fill="FFFFFF"/>
        <w:suppressAutoHyphens w:val="0"/>
        <w:spacing w:before="120"/>
        <w:rPr>
          <w:rFonts w:ascii="Times New Roman" w:eastAsia="Calibri" w:hAnsi="Times New Roman"/>
          <w:color w:val="0000FF"/>
          <w:kern w:val="24"/>
          <w:sz w:val="22"/>
          <w:szCs w:val="22"/>
          <w:u w:val="single"/>
          <w:lang w:eastAsia="en-GB"/>
        </w:rPr>
      </w:pPr>
      <w:bookmarkStart w:id="22" w:name="_Toc109306387"/>
      <w:r w:rsidRPr="00781A08">
        <w:rPr>
          <w:rStyle w:val="Heading3Char"/>
          <w:rFonts w:ascii="Times New Roman" w:hAnsi="Times New Roman"/>
          <w:sz w:val="22"/>
          <w:szCs w:val="22"/>
        </w:rPr>
        <w:t>International Standard Content Code (ISCC)</w:t>
      </w:r>
      <w:bookmarkEnd w:id="22"/>
      <w:r w:rsidRPr="00781A08">
        <w:rPr>
          <w:rFonts w:ascii="Times New Roman" w:hAnsi="Times New Roman"/>
          <w:sz w:val="22"/>
          <w:szCs w:val="22"/>
          <w:lang w:eastAsia="zh-CN"/>
        </w:rPr>
        <w:t xml:space="preserve"> identifiers are generated algorithmically from the content itself. Content files are processed to build the identifier. The ISCC does not have to be manually assigned, neither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[25], [26]. </w:t>
      </w:r>
    </w:p>
    <w:p w14:paraId="35F35C38" w14:textId="77777777" w:rsidR="0067095D" w:rsidRPr="00781A08" w:rsidRDefault="0067095D" w:rsidP="0067095D">
      <w:pPr>
        <w:pStyle w:val="ListParagraph"/>
        <w:shd w:val="clear" w:color="auto" w:fill="FFFFFF"/>
        <w:spacing w:before="120"/>
        <w:ind w:left="360"/>
        <w:rPr>
          <w:rFonts w:ascii="Times New Roman" w:eastAsia="Calibri" w:hAnsi="Times New Roman"/>
          <w:color w:val="0000FF"/>
          <w:kern w:val="24"/>
          <w:sz w:val="22"/>
          <w:szCs w:val="22"/>
          <w:u w:val="single"/>
          <w:lang w:eastAsia="en-GB"/>
        </w:rPr>
      </w:pPr>
    </w:p>
    <w:p w14:paraId="5425A3D0" w14:textId="77777777" w:rsidR="0067095D" w:rsidRPr="00781A08" w:rsidRDefault="0067095D" w:rsidP="00FE0837">
      <w:pPr>
        <w:pStyle w:val="ListParagraph"/>
        <w:shd w:val="clear" w:color="auto" w:fill="FFFFFF"/>
        <w:spacing w:before="120"/>
        <w:ind w:left="360" w:firstLine="0"/>
        <w:rPr>
          <w:rFonts w:ascii="Times New Roman" w:eastAsia="Calibri" w:hAnsi="Times New Roman"/>
          <w:color w:val="0000FF"/>
          <w:kern w:val="24"/>
          <w:sz w:val="22"/>
          <w:szCs w:val="22"/>
          <w:u w:val="single"/>
          <w:lang w:eastAsia="en-GB"/>
        </w:rPr>
      </w:pPr>
      <w:r w:rsidRPr="00781A08">
        <w:rPr>
          <w:rFonts w:ascii="Times New Roman" w:hAnsi="Times New Roman"/>
          <w:sz w:val="22"/>
          <w:szCs w:val="22"/>
          <w:lang w:eastAsia="zh-CN"/>
        </w:rPr>
        <w:t xml:space="preserve">The ISCC has been accepted by ISO as a full work item ISO/AWI 24138 - International Standard Content Code and is currently being standardized at TC 46/SC 9/WG 18 - Digital-Content-Based Identification. </w:t>
      </w:r>
    </w:p>
    <w:p w14:paraId="430A49BD" w14:textId="77777777" w:rsidR="0067095D" w:rsidRPr="00781A08" w:rsidRDefault="0067095D" w:rsidP="0067095D">
      <w:pPr>
        <w:pStyle w:val="ListParagraph"/>
        <w:shd w:val="clear" w:color="auto" w:fill="FFFFFF"/>
        <w:spacing w:before="120"/>
        <w:ind w:left="360"/>
        <w:rPr>
          <w:rFonts w:ascii="Times New Roman" w:eastAsia="Calibri" w:hAnsi="Times New Roman"/>
          <w:color w:val="0000FF"/>
          <w:kern w:val="24"/>
          <w:sz w:val="22"/>
          <w:szCs w:val="22"/>
          <w:u w:val="single"/>
          <w:lang w:eastAsia="en-GB"/>
        </w:rPr>
      </w:pPr>
    </w:p>
    <w:p w14:paraId="7CBBB611" w14:textId="77777777" w:rsidR="0067095D" w:rsidRPr="00781A08" w:rsidRDefault="0067095D" w:rsidP="0067095D">
      <w:pPr>
        <w:pStyle w:val="ListParagraph"/>
        <w:numPr>
          <w:ilvl w:val="0"/>
          <w:numId w:val="33"/>
        </w:numPr>
        <w:shd w:val="clear" w:color="auto" w:fill="FFFFFF"/>
        <w:suppressAutoHyphens w:val="0"/>
        <w:spacing w:before="120"/>
        <w:rPr>
          <w:rStyle w:val="Heading3Char"/>
          <w:rFonts w:ascii="Times New Roman" w:eastAsia="Calibri" w:hAnsi="Times New Roman"/>
          <w:kern w:val="24"/>
          <w:sz w:val="22"/>
          <w:szCs w:val="22"/>
          <w:lang w:val="en-GB" w:eastAsia="en-GB"/>
        </w:rPr>
      </w:pPr>
      <w:bookmarkStart w:id="23" w:name="_Toc109306388"/>
      <w:r w:rsidRPr="00781A08">
        <w:rPr>
          <w:rStyle w:val="Heading3Char"/>
          <w:rFonts w:ascii="Times New Roman" w:hAnsi="Times New Roman"/>
          <w:sz w:val="22"/>
          <w:szCs w:val="22"/>
        </w:rPr>
        <w:t>Non-Fungible Tokens (NFTs)</w:t>
      </w:r>
      <w:bookmarkEnd w:id="23"/>
      <w:r w:rsidRPr="00781A08">
        <w:rPr>
          <w:rStyle w:val="Heading3Char"/>
          <w:rFonts w:ascii="Times New Roman" w:eastAsia="Calibri" w:hAnsi="Times New Roman"/>
          <w:kern w:val="24"/>
          <w:sz w:val="22"/>
          <w:szCs w:val="22"/>
          <w:lang w:val="en-GB" w:eastAsia="en-GB"/>
        </w:rPr>
        <w:t xml:space="preserve"> </w:t>
      </w:r>
    </w:p>
    <w:p w14:paraId="4844A548" w14:textId="77777777" w:rsidR="0067095D" w:rsidRPr="00781A08" w:rsidRDefault="0067095D" w:rsidP="00FE0837">
      <w:pPr>
        <w:pStyle w:val="ListParagraph"/>
        <w:shd w:val="clear" w:color="auto" w:fill="FFFFFF"/>
        <w:spacing w:before="120"/>
        <w:ind w:left="360" w:firstLine="0"/>
        <w:rPr>
          <w:rStyle w:val="Hyperlink"/>
          <w:rFonts w:ascii="Times New Roman" w:eastAsia="Times New Roman" w:hAnsi="Times New Roman"/>
          <w:b/>
          <w:bCs/>
          <w:sz w:val="22"/>
          <w:szCs w:val="22"/>
          <w:lang w:eastAsia="en-GB"/>
        </w:rPr>
      </w:pPr>
      <w:r w:rsidRPr="00781A08">
        <w:rPr>
          <w:rFonts w:ascii="Times New Roman" w:hAnsi="Times New Roman"/>
          <w:color w:val="202122"/>
          <w:sz w:val="22"/>
          <w:szCs w:val="22"/>
          <w:shd w:val="clear" w:color="auto" w:fill="FFFFFF"/>
        </w:rPr>
        <w:t>A non-fungible token is a way of proving that a digital item is the only one of its kind in existence and therefore cannot be copied or reproduced without the owner's knowledge and consent. They can be thought of as a digital </w:t>
      </w:r>
      <w:hyperlink r:id="rId24" w:tooltip="Certificate of authenticity (not yet started)" w:history="1">
        <w:r w:rsidRPr="00781A08">
          <w:rPr>
            <w:rStyle w:val="Hyperlink"/>
            <w:rFonts w:ascii="Times New Roman" w:hAnsi="Times New Roman"/>
            <w:sz w:val="22"/>
            <w:szCs w:val="22"/>
            <w:shd w:val="clear" w:color="auto" w:fill="FFFFFF"/>
          </w:rPr>
          <w:t>certificate of authenticity</w:t>
        </w:r>
      </w:hyperlink>
      <w:r w:rsidRPr="00781A08">
        <w:rPr>
          <w:rFonts w:ascii="Times New Roman" w:hAnsi="Times New Roman"/>
          <w:sz w:val="22"/>
          <w:szCs w:val="22"/>
        </w:rPr>
        <w:t xml:space="preserve">. </w:t>
      </w:r>
      <w:r w:rsidRPr="00781A08">
        <w:rPr>
          <w:rFonts w:ascii="Times New Roman" w:hAnsi="Times New Roman"/>
          <w:color w:val="202122"/>
          <w:sz w:val="22"/>
          <w:szCs w:val="22"/>
          <w:shd w:val="clear" w:color="auto" w:fill="FFFFFF"/>
        </w:rPr>
        <w:t>They're bought and sold online and represent digital proof of ownership of any given item. NFTs are securely recorded on a blockchain.</w:t>
      </w:r>
      <w:r w:rsidRPr="00781A08">
        <w:rPr>
          <w:rFonts w:ascii="Times New Roman" w:hAnsi="Times New Roman"/>
          <w:color w:val="202122"/>
          <w:sz w:val="22"/>
          <w:szCs w:val="22"/>
          <w:shd w:val="clear" w:color="auto" w:fill="FFFFFF"/>
          <w:vertAlign w:val="superscript"/>
        </w:rPr>
        <w:t xml:space="preserve"> </w:t>
      </w:r>
      <w:r w:rsidRPr="00781A08">
        <w:rPr>
          <w:rFonts w:ascii="Times New Roman" w:hAnsi="Times New Roman"/>
          <w:sz w:val="22"/>
          <w:szCs w:val="22"/>
        </w:rPr>
        <w:t>However, the legal rights conveyed by an NFT can be uncertain</w:t>
      </w:r>
      <w:r w:rsidRPr="00781A08">
        <w:rPr>
          <w:rFonts w:ascii="Times New Roman" w:hAnsi="Times New Roman"/>
          <w:color w:val="202122"/>
          <w:sz w:val="22"/>
          <w:szCs w:val="22"/>
          <w:shd w:val="clear" w:color="auto" w:fill="FFFFFF"/>
        </w:rPr>
        <w:t xml:space="preserve">. </w:t>
      </w:r>
      <w:hyperlink r:id="rId25" w:history="1">
        <w:r w:rsidRPr="00781A08">
          <w:rPr>
            <w:rStyle w:val="Hyperlink"/>
            <w:rFonts w:ascii="Times New Roman" w:hAnsi="Times New Roman"/>
            <w:sz w:val="22"/>
            <w:szCs w:val="22"/>
            <w:shd w:val="clear" w:color="auto" w:fill="FFFFFF"/>
          </w:rPr>
          <w:t>ERC-721</w:t>
        </w:r>
      </w:hyperlink>
      <w:r w:rsidRPr="00781A08">
        <w:rPr>
          <w:rFonts w:ascii="Times New Roman" w:hAnsi="Times New Roman"/>
          <w:color w:val="202122"/>
          <w:sz w:val="22"/>
          <w:szCs w:val="22"/>
          <w:shd w:val="clear" w:color="auto" w:fill="FFFFFF"/>
        </w:rPr>
        <w:t xml:space="preserve"> was the first standard for representing non-fungible digital assets on the Ethereum blockchain. </w:t>
      </w:r>
    </w:p>
    <w:p w14:paraId="0C85A5C8" w14:textId="77777777" w:rsidR="0067095D" w:rsidRPr="00781A08" w:rsidRDefault="0067095D" w:rsidP="0067095D">
      <w:pPr>
        <w:pStyle w:val="ListParagraph"/>
        <w:shd w:val="clear" w:color="auto" w:fill="FFFFFF"/>
        <w:spacing w:before="120"/>
        <w:ind w:left="360"/>
        <w:rPr>
          <w:rFonts w:ascii="Times New Roman" w:hAnsi="Times New Roman"/>
          <w:color w:val="202122"/>
          <w:sz w:val="22"/>
          <w:szCs w:val="22"/>
          <w:shd w:val="clear" w:color="auto" w:fill="FFFFFF"/>
        </w:rPr>
      </w:pPr>
    </w:p>
    <w:p w14:paraId="7E35AF56" w14:textId="77777777" w:rsidR="0067095D" w:rsidRPr="00781A08" w:rsidRDefault="0067095D" w:rsidP="00FE0837">
      <w:pPr>
        <w:pStyle w:val="ListParagraph"/>
        <w:shd w:val="clear" w:color="auto" w:fill="FFFFFF"/>
        <w:spacing w:before="120"/>
        <w:ind w:left="360" w:firstLine="0"/>
        <w:rPr>
          <w:rFonts w:ascii="Times New Roman" w:hAnsi="Times New Roman"/>
          <w:color w:val="202122"/>
          <w:sz w:val="22"/>
          <w:szCs w:val="22"/>
          <w:shd w:val="clear" w:color="auto" w:fill="FFFFFF"/>
        </w:rPr>
      </w:pPr>
      <w:r w:rsidRPr="00781A08">
        <w:rPr>
          <w:rFonts w:ascii="Times New Roman" w:hAnsi="Times New Roman"/>
          <w:color w:val="202122"/>
          <w:sz w:val="22"/>
          <w:szCs w:val="22"/>
          <w:shd w:val="clear" w:color="auto" w:fill="FFFFFF"/>
        </w:rPr>
        <w:t xml:space="preserve">With respect to MPEG-21 CEL/MCO schemas and ontologies, an </w:t>
      </w:r>
      <w:r w:rsidRPr="00781A08">
        <w:rPr>
          <w:rFonts w:ascii="Times New Roman" w:hAnsi="Times New Roman"/>
          <w:i/>
          <w:iCs/>
          <w:color w:val="202122"/>
          <w:sz w:val="22"/>
          <w:szCs w:val="22"/>
          <w:shd w:val="clear" w:color="auto" w:fill="FFFFFF"/>
        </w:rPr>
        <w:t>IP entity</w:t>
      </w:r>
      <w:r w:rsidRPr="00781A08">
        <w:rPr>
          <w:rFonts w:ascii="Times New Roman" w:hAnsi="Times New Roman"/>
          <w:color w:val="202122"/>
          <w:sz w:val="22"/>
          <w:szCs w:val="22"/>
          <w:shd w:val="clear" w:color="auto" w:fill="FFFFFF"/>
        </w:rPr>
        <w:t xml:space="preserve"> is the representation of an asset, and the reference to this asset can be stored in a DLT. This representation of an asset may be serialized according to the concept of NFTs. Moreover, a </w:t>
      </w:r>
      <w:r w:rsidRPr="00781A08">
        <w:rPr>
          <w:rFonts w:ascii="Times New Roman" w:hAnsi="Times New Roman"/>
          <w:i/>
          <w:iCs/>
          <w:color w:val="202122"/>
          <w:sz w:val="22"/>
          <w:szCs w:val="22"/>
          <w:shd w:val="clear" w:color="auto" w:fill="FFFFFF"/>
        </w:rPr>
        <w:t>deontic expression</w:t>
      </w:r>
      <w:r w:rsidRPr="00781A08">
        <w:rPr>
          <w:rFonts w:ascii="Times New Roman" w:hAnsi="Times New Roman"/>
          <w:color w:val="202122"/>
          <w:sz w:val="22"/>
          <w:szCs w:val="22"/>
          <w:shd w:val="clear" w:color="auto" w:fill="FFFFFF"/>
        </w:rPr>
        <w:t xml:space="preserve"> encompasses the properties of an agreed machine-readable contract clause regulating the actions of the parties, e.g., obligations, permissions, and prohibitions. This representation of a clause may also be connected to the concept of NFTs [5].</w:t>
      </w:r>
    </w:p>
    <w:p w14:paraId="6C947398" w14:textId="77777777" w:rsidR="0067095D" w:rsidRPr="00781A08" w:rsidRDefault="0067095D" w:rsidP="0067095D">
      <w:pPr>
        <w:pStyle w:val="ListParagraph"/>
        <w:shd w:val="clear" w:color="auto" w:fill="FFFFFF"/>
        <w:spacing w:before="120"/>
        <w:ind w:left="360"/>
        <w:rPr>
          <w:rStyle w:val="Heading3Char"/>
          <w:rFonts w:ascii="Times New Roman" w:eastAsiaTheme="minorHAnsi" w:hAnsi="Times New Roman"/>
          <w:b w:val="0"/>
          <w:bCs/>
          <w:color w:val="202122"/>
          <w:sz w:val="22"/>
          <w:szCs w:val="22"/>
          <w:shd w:val="clear" w:color="auto" w:fill="FFFFFF"/>
          <w:lang w:val="en-GB" w:eastAsia="en-US"/>
        </w:rPr>
      </w:pPr>
    </w:p>
    <w:p w14:paraId="16238A14" w14:textId="77777777" w:rsidR="0067095D" w:rsidRPr="00781A08" w:rsidRDefault="0067095D" w:rsidP="0067095D">
      <w:pPr>
        <w:pStyle w:val="ListParagraph"/>
        <w:numPr>
          <w:ilvl w:val="0"/>
          <w:numId w:val="31"/>
        </w:numPr>
        <w:shd w:val="clear" w:color="auto" w:fill="FFFFFF"/>
        <w:suppressAutoHyphens w:val="0"/>
        <w:spacing w:before="120"/>
        <w:ind w:hanging="357"/>
        <w:rPr>
          <w:rFonts w:ascii="Times New Roman" w:hAnsi="Times New Roman"/>
          <w:sz w:val="22"/>
          <w:szCs w:val="22"/>
        </w:rPr>
      </w:pPr>
      <w:bookmarkStart w:id="24" w:name="_Toc109306389"/>
      <w:proofErr w:type="spellStart"/>
      <w:r w:rsidRPr="00781A08">
        <w:rPr>
          <w:rStyle w:val="Heading3Char"/>
          <w:rFonts w:ascii="Times New Roman" w:hAnsi="Times New Roman"/>
          <w:sz w:val="22"/>
          <w:szCs w:val="22"/>
        </w:rPr>
        <w:t>Decentralised</w:t>
      </w:r>
      <w:proofErr w:type="spellEnd"/>
      <w:r w:rsidRPr="00781A08">
        <w:rPr>
          <w:rStyle w:val="Heading3Char"/>
          <w:rFonts w:ascii="Times New Roman" w:hAnsi="Times New Roman"/>
          <w:sz w:val="22"/>
          <w:szCs w:val="22"/>
        </w:rPr>
        <w:t xml:space="preserve"> Identifiers (DIDs)</w:t>
      </w:r>
      <w:bookmarkEnd w:id="24"/>
      <w:r w:rsidRPr="00781A08">
        <w:rPr>
          <w:rFonts w:ascii="Times New Roman" w:hAnsi="Times New Roman"/>
          <w:b/>
          <w:bCs/>
          <w:sz w:val="22"/>
          <w:szCs w:val="22"/>
        </w:rPr>
        <w:t xml:space="preserve"> </w:t>
      </w:r>
      <w:r w:rsidRPr="00781A08">
        <w:rPr>
          <w:rFonts w:ascii="Times New Roman" w:hAnsi="Times New Roman"/>
          <w:sz w:val="22"/>
          <w:szCs w:val="22"/>
        </w:rPr>
        <w:t>are a type of globally unique identifier. They are designed</w:t>
      </w:r>
      <w:r w:rsidRPr="00781A08">
        <w:rPr>
          <w:rFonts w:ascii="Times New Roman" w:hAnsi="Times New Roman"/>
          <w:b/>
          <w:bCs/>
          <w:sz w:val="22"/>
          <w:szCs w:val="22"/>
        </w:rPr>
        <w:t xml:space="preserve"> </w:t>
      </w:r>
      <w:r w:rsidRPr="00781A08">
        <w:rPr>
          <w:rFonts w:ascii="Times New Roman" w:hAnsi="Times New Roman"/>
          <w:sz w:val="22"/>
          <w:szCs w:val="22"/>
        </w:rPr>
        <w:t xml:space="preserve">to enable individuals and organizations to generate their own identifiers using systems they trust. These new identifiers enable entities to prove control over them by authenticating using cryptographic proofs such as digital signatures. </w:t>
      </w:r>
    </w:p>
    <w:p w14:paraId="6C74DE7B" w14:textId="77777777" w:rsidR="0067095D" w:rsidRPr="00781A08" w:rsidRDefault="0067095D" w:rsidP="0067095D">
      <w:pPr>
        <w:pStyle w:val="ListParagraph"/>
        <w:shd w:val="clear" w:color="auto" w:fill="FFFFFF"/>
        <w:spacing w:before="120"/>
        <w:ind w:left="360"/>
        <w:rPr>
          <w:rFonts w:ascii="Times New Roman" w:hAnsi="Times New Roman"/>
          <w:sz w:val="22"/>
          <w:szCs w:val="22"/>
        </w:rPr>
      </w:pPr>
    </w:p>
    <w:p w14:paraId="5A87FDE2" w14:textId="77777777" w:rsidR="0067095D" w:rsidRPr="00781A08" w:rsidRDefault="0067095D" w:rsidP="00FE0837">
      <w:pPr>
        <w:pStyle w:val="ListParagraph"/>
        <w:shd w:val="clear" w:color="auto" w:fill="FFFFFF"/>
        <w:spacing w:before="120"/>
        <w:ind w:left="360" w:firstLine="0"/>
        <w:rPr>
          <w:rFonts w:ascii="Times New Roman" w:hAnsi="Times New Roman"/>
          <w:sz w:val="22"/>
          <w:szCs w:val="22"/>
        </w:rPr>
      </w:pPr>
      <w:r w:rsidRPr="00781A08">
        <w:rPr>
          <w:rFonts w:ascii="Times New Roman" w:hAnsi="Times New Roman"/>
          <w:sz w:val="22"/>
          <w:szCs w:val="22"/>
        </w:rPr>
        <w:t xml:space="preserve">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[27]. </w:t>
      </w:r>
    </w:p>
    <w:p w14:paraId="2E23A1D7" w14:textId="77777777" w:rsidR="0067095D" w:rsidRPr="00781A08" w:rsidRDefault="0067095D" w:rsidP="0067095D">
      <w:pPr>
        <w:pStyle w:val="ListParagraph"/>
        <w:shd w:val="clear" w:color="auto" w:fill="FFFFFF"/>
        <w:spacing w:before="120"/>
        <w:ind w:left="360"/>
        <w:rPr>
          <w:rFonts w:ascii="Times New Roman" w:hAnsi="Times New Roman"/>
          <w:sz w:val="22"/>
          <w:szCs w:val="22"/>
        </w:rPr>
      </w:pPr>
    </w:p>
    <w:p w14:paraId="28048DAC" w14:textId="77777777" w:rsidR="0067095D" w:rsidRPr="00781A08" w:rsidRDefault="0067095D" w:rsidP="0067095D">
      <w:pPr>
        <w:pStyle w:val="ListParagraph"/>
        <w:numPr>
          <w:ilvl w:val="0"/>
          <w:numId w:val="34"/>
        </w:numPr>
        <w:shd w:val="clear" w:color="auto" w:fill="FFFFFF"/>
        <w:suppressAutoHyphens w:val="0"/>
        <w:spacing w:before="120"/>
        <w:rPr>
          <w:rStyle w:val="Hyperlink"/>
          <w:rFonts w:ascii="Times New Roman" w:eastAsia="Calibri" w:hAnsi="Times New Roman"/>
          <w:b/>
          <w:bCs/>
          <w:kern w:val="24"/>
          <w:sz w:val="22"/>
          <w:szCs w:val="22"/>
          <w:lang w:eastAsia="en-GB"/>
        </w:rPr>
      </w:pPr>
      <w:bookmarkStart w:id="25" w:name="_Toc109306390"/>
      <w:r w:rsidRPr="00781A08">
        <w:rPr>
          <w:rStyle w:val="Heading3Char"/>
          <w:rFonts w:ascii="Times New Roman" w:hAnsi="Times New Roman"/>
          <w:sz w:val="22"/>
          <w:szCs w:val="22"/>
          <w:lang w:eastAsia="en-GB"/>
        </w:rPr>
        <w:t>Creative Passport</w:t>
      </w:r>
      <w:r w:rsidRPr="00781A08">
        <w:rPr>
          <w:rStyle w:val="Heading3Char"/>
          <w:rFonts w:ascii="Times New Roman" w:hAnsi="Times New Roman"/>
          <w:sz w:val="22"/>
          <w:szCs w:val="22"/>
        </w:rPr>
        <w:t xml:space="preserve"> &amp; OpenID Connect</w:t>
      </w:r>
      <w:bookmarkEnd w:id="25"/>
      <w:r w:rsidRPr="00781A08">
        <w:rPr>
          <w:rFonts w:ascii="Times New Roman" w:eastAsia="Times New Roman" w:hAnsi="Times New Roman"/>
          <w:b/>
          <w:bCs/>
          <w:sz w:val="22"/>
          <w:szCs w:val="22"/>
          <w:lang w:eastAsia="en-GB"/>
        </w:rPr>
        <w:t xml:space="preserve"> </w:t>
      </w:r>
    </w:p>
    <w:p w14:paraId="2C36FAAC" w14:textId="77777777" w:rsidR="00E8680F" w:rsidRPr="00781A08" w:rsidRDefault="0067095D" w:rsidP="00E8680F">
      <w:pPr>
        <w:ind w:left="360" w:firstLine="0"/>
        <w:rPr>
          <w:rFonts w:ascii="Times New Roman" w:hAnsi="Times New Roman"/>
          <w:sz w:val="22"/>
          <w:szCs w:val="22"/>
          <w:lang w:eastAsia="en-GB"/>
        </w:rPr>
      </w:pPr>
      <w:r w:rsidRPr="00781A08">
        <w:rPr>
          <w:rStyle w:val="Hyperlink"/>
          <w:rFonts w:ascii="Times New Roman" w:eastAsia="Calibri" w:hAnsi="Times New Roman"/>
          <w:color w:val="auto"/>
          <w:kern w:val="24"/>
          <w:sz w:val="22"/>
          <w:szCs w:val="22"/>
          <w:u w:val="none"/>
          <w:lang w:eastAsia="en-GB"/>
        </w:rPr>
        <w:t>The Creative Passport is a verified digital ID for music makers, where they can access, update, and manage verified information about themselves and their works, and share it with others. Born out of think-and do-tank Mycelia, driven by a community of creatives, technologists, and industry champions.</w:t>
      </w:r>
    </w:p>
    <w:p w14:paraId="0736307C" w14:textId="77777777" w:rsidR="00E8680F" w:rsidRPr="00781A08" w:rsidRDefault="00E8680F" w:rsidP="00E8680F">
      <w:pPr>
        <w:ind w:left="360" w:firstLine="0"/>
        <w:rPr>
          <w:rFonts w:ascii="Times New Roman" w:hAnsi="Times New Roman"/>
          <w:sz w:val="22"/>
          <w:szCs w:val="22"/>
          <w:lang w:eastAsia="en-GB"/>
        </w:rPr>
      </w:pPr>
    </w:p>
    <w:p w14:paraId="62B04D61" w14:textId="77777777" w:rsidR="00781A08" w:rsidRDefault="0067095D" w:rsidP="00781A08">
      <w:pPr>
        <w:ind w:left="360" w:firstLine="0"/>
        <w:rPr>
          <w:rFonts w:ascii="Times New Roman" w:hAnsi="Times New Roman"/>
          <w:sz w:val="22"/>
          <w:szCs w:val="22"/>
          <w:lang w:eastAsia="en-GB"/>
        </w:rPr>
      </w:pPr>
      <w:r w:rsidRPr="00781A08">
        <w:rPr>
          <w:rFonts w:ascii="Times New Roman" w:eastAsia="Calibri" w:hAnsi="Times New Roman"/>
          <w:kern w:val="24"/>
          <w:sz w:val="22"/>
          <w:szCs w:val="22"/>
          <w:lang w:eastAsia="en-GB"/>
        </w:rPr>
        <w:t xml:space="preserve">That is, having one </w:t>
      </w:r>
      <w:proofErr w:type="spellStart"/>
      <w:r w:rsidRPr="00781A08">
        <w:rPr>
          <w:rFonts w:ascii="Times New Roman" w:eastAsia="Calibri" w:hAnsi="Times New Roman"/>
          <w:kern w:val="24"/>
          <w:sz w:val="22"/>
          <w:szCs w:val="22"/>
          <w:lang w:eastAsia="en-GB"/>
        </w:rPr>
        <w:t>decentralised</w:t>
      </w:r>
      <w:proofErr w:type="spellEnd"/>
      <w:r w:rsidRPr="00781A08">
        <w:rPr>
          <w:rFonts w:ascii="Times New Roman" w:eastAsia="Calibri" w:hAnsi="Times New Roman"/>
          <w:kern w:val="24"/>
          <w:sz w:val="22"/>
          <w:szCs w:val="22"/>
          <w:lang w:eastAsia="en-GB"/>
        </w:rPr>
        <w:t xml:space="preserve"> hub where artists can upload and verify their data, while also connecting </w:t>
      </w:r>
      <w:proofErr w:type="gramStart"/>
      <w:r w:rsidRPr="00781A08">
        <w:rPr>
          <w:rFonts w:ascii="Times New Roman" w:eastAsia="Calibri" w:hAnsi="Times New Roman"/>
          <w:kern w:val="24"/>
          <w:sz w:val="22"/>
          <w:szCs w:val="22"/>
          <w:lang w:eastAsia="en-GB"/>
        </w:rPr>
        <w:t>all of</w:t>
      </w:r>
      <w:proofErr w:type="gramEnd"/>
      <w:r w:rsidRPr="00781A08">
        <w:rPr>
          <w:rFonts w:ascii="Times New Roman" w:eastAsia="Calibri" w:hAnsi="Times New Roman"/>
          <w:kern w:val="24"/>
          <w:sz w:val="22"/>
          <w:szCs w:val="22"/>
          <w:lang w:eastAsia="en-GB"/>
        </w:rPr>
        <w:t xml:space="preserve"> their existing external IDs in one place, will open up new opportunities and make the whole process of sourcing information and making payments much more controllable and transparent.</w:t>
      </w:r>
    </w:p>
    <w:p w14:paraId="1FC03CFF" w14:textId="77777777" w:rsidR="00781A08" w:rsidRDefault="00781A08" w:rsidP="00781A08">
      <w:pPr>
        <w:ind w:left="360" w:firstLine="0"/>
        <w:rPr>
          <w:rFonts w:ascii="Times New Roman" w:hAnsi="Times New Roman"/>
          <w:sz w:val="22"/>
          <w:szCs w:val="22"/>
          <w:lang w:eastAsia="en-GB"/>
        </w:rPr>
      </w:pPr>
    </w:p>
    <w:p w14:paraId="56A673DE" w14:textId="77777777" w:rsidR="00781A08" w:rsidRDefault="0067095D" w:rsidP="00781A08">
      <w:pPr>
        <w:ind w:left="360" w:firstLine="0"/>
        <w:rPr>
          <w:rFonts w:ascii="Times New Roman" w:hAnsi="Times New Roman"/>
          <w:sz w:val="22"/>
          <w:szCs w:val="22"/>
          <w:lang w:eastAsia="en-GB"/>
        </w:rPr>
      </w:pPr>
      <w:r w:rsidRPr="00781A08">
        <w:rPr>
          <w:rFonts w:ascii="Times New Roman" w:eastAsia="Calibri" w:hAnsi="Times New Roman"/>
          <w:kern w:val="24"/>
          <w:sz w:val="22"/>
          <w:szCs w:val="22"/>
          <w:lang w:eastAsia="en-GB"/>
        </w:rPr>
        <w:t xml:space="preserve">The long-term plan is for the Creative Passport to become a Self-Sovereign Identity, but a lot of research is still required in the field and there are challenges for immediate industry implementation [28]. </w:t>
      </w:r>
    </w:p>
    <w:p w14:paraId="0CD4939C" w14:textId="77777777" w:rsidR="00781A08" w:rsidRDefault="00781A08" w:rsidP="00781A08">
      <w:pPr>
        <w:ind w:left="360" w:firstLine="0"/>
        <w:rPr>
          <w:rFonts w:ascii="Times New Roman" w:hAnsi="Times New Roman"/>
          <w:sz w:val="22"/>
          <w:szCs w:val="22"/>
          <w:lang w:eastAsia="en-GB"/>
        </w:rPr>
      </w:pPr>
    </w:p>
    <w:p w14:paraId="01D64D39" w14:textId="77777777" w:rsidR="00781A08" w:rsidRDefault="0067095D" w:rsidP="00781A08">
      <w:pPr>
        <w:ind w:left="360" w:firstLine="0"/>
        <w:rPr>
          <w:rFonts w:ascii="Times New Roman" w:hAnsi="Times New Roman"/>
          <w:sz w:val="22"/>
          <w:szCs w:val="22"/>
          <w:lang w:eastAsia="en-GB"/>
        </w:rPr>
      </w:pPr>
      <w:r w:rsidRPr="00781A08">
        <w:rPr>
          <w:rFonts w:ascii="Times New Roman" w:hAnsi="Times New Roman"/>
          <w:sz w:val="22"/>
          <w:szCs w:val="22"/>
        </w:rPr>
        <w:t>OpenID Connect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34C4701F" w14:textId="77777777" w:rsidR="00781A08" w:rsidRDefault="00781A08" w:rsidP="00781A08">
      <w:pPr>
        <w:ind w:left="360" w:firstLine="0"/>
        <w:rPr>
          <w:rFonts w:ascii="Times New Roman" w:hAnsi="Times New Roman"/>
          <w:sz w:val="22"/>
          <w:szCs w:val="22"/>
          <w:lang w:eastAsia="en-GB"/>
        </w:rPr>
      </w:pPr>
    </w:p>
    <w:p w14:paraId="537B980E" w14:textId="155D3B9B" w:rsidR="0067095D" w:rsidRPr="00781A08" w:rsidRDefault="0067095D" w:rsidP="00781A08">
      <w:pPr>
        <w:ind w:left="360" w:firstLine="0"/>
        <w:rPr>
          <w:rFonts w:ascii="Times New Roman" w:hAnsi="Times New Roman"/>
          <w:sz w:val="22"/>
          <w:szCs w:val="22"/>
          <w:lang w:eastAsia="en-GB"/>
        </w:rPr>
      </w:pPr>
      <w:r w:rsidRPr="00781A08">
        <w:rPr>
          <w:rFonts w:ascii="Times New Roman" w:hAnsi="Times New Roman"/>
          <w:sz w:val="22"/>
          <w:szCs w:val="22"/>
        </w:rPr>
        <w:t xml:space="preserve">OpenID Connect allows clients of all types, including web-based, mobile, and </w:t>
      </w:r>
      <w:proofErr w:type="spellStart"/>
      <w:r w:rsidRPr="00781A08">
        <w:rPr>
          <w:rFonts w:ascii="Times New Roman" w:hAnsi="Times New Roman"/>
          <w:sz w:val="22"/>
          <w:szCs w:val="22"/>
        </w:rPr>
        <w:t>javascript</w:t>
      </w:r>
      <w:proofErr w:type="spellEnd"/>
      <w:r w:rsidRPr="00781A08">
        <w:rPr>
          <w:rFonts w:ascii="Times New Roman" w:hAnsi="Times New Roman"/>
          <w:sz w:val="22"/>
          <w:szCs w:val="22"/>
        </w:rPr>
        <w:t xml:space="preserve">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[29]. </w:t>
      </w:r>
    </w:p>
    <w:p w14:paraId="47853CC2" w14:textId="77777777" w:rsidR="0067095D" w:rsidRPr="00781A08" w:rsidRDefault="0067095D" w:rsidP="0067095D">
      <w:pPr>
        <w:pStyle w:val="ListParagraph"/>
        <w:shd w:val="clear" w:color="auto" w:fill="FFFFFF"/>
        <w:spacing w:before="120"/>
        <w:ind w:left="360"/>
        <w:rPr>
          <w:rFonts w:ascii="Times New Roman" w:eastAsia="Calibri" w:hAnsi="Times New Roman"/>
          <w:kern w:val="24"/>
          <w:sz w:val="22"/>
          <w:szCs w:val="22"/>
          <w:lang w:eastAsia="en-GB"/>
        </w:rPr>
      </w:pPr>
    </w:p>
    <w:p w14:paraId="588C418B" w14:textId="1CF04B9B" w:rsidR="00781A08" w:rsidRPr="00781A08" w:rsidRDefault="0067095D" w:rsidP="00781A08">
      <w:pPr>
        <w:pStyle w:val="ListParagraph"/>
        <w:numPr>
          <w:ilvl w:val="0"/>
          <w:numId w:val="34"/>
        </w:numPr>
        <w:shd w:val="clear" w:color="auto" w:fill="FFFFFF"/>
        <w:suppressAutoHyphens w:val="0"/>
        <w:spacing w:before="120"/>
        <w:rPr>
          <w:rFonts w:ascii="Times New Roman" w:eastAsia="Calibri" w:hAnsi="Times New Roman"/>
          <w:b/>
          <w:bCs/>
          <w:color w:val="0000FF"/>
          <w:kern w:val="24"/>
          <w:sz w:val="22"/>
          <w:szCs w:val="22"/>
          <w:u w:val="single"/>
          <w:lang w:eastAsia="en-GB"/>
        </w:rPr>
      </w:pPr>
      <w:bookmarkStart w:id="26" w:name="_Toc109306391"/>
      <w:r w:rsidRPr="00781A08">
        <w:rPr>
          <w:rStyle w:val="Heading3Char"/>
          <w:rFonts w:ascii="Times New Roman" w:hAnsi="Times New Roman"/>
          <w:sz w:val="22"/>
          <w:szCs w:val="22"/>
          <w:lang w:eastAsia="en-GB"/>
        </w:rPr>
        <w:t xml:space="preserve">Self-Sovereign ID </w:t>
      </w:r>
      <w:r w:rsidRPr="00781A08">
        <w:rPr>
          <w:rStyle w:val="Heading3Char"/>
          <w:rFonts w:ascii="Times New Roman" w:hAnsi="Times New Roman"/>
          <w:sz w:val="22"/>
          <w:szCs w:val="22"/>
        </w:rPr>
        <w:t>(SSI)</w:t>
      </w:r>
      <w:bookmarkEnd w:id="26"/>
      <w:r w:rsidRPr="00181BEE">
        <w:rPr>
          <w:rStyle w:val="Hyperlink"/>
          <w:rFonts w:ascii="Times New Roman" w:eastAsia="Times New Roman" w:hAnsi="Times New Roman"/>
          <w:b/>
          <w:bCs/>
          <w:sz w:val="22"/>
          <w:szCs w:val="22"/>
          <w:u w:val="none"/>
          <w:lang w:eastAsia="en-GB"/>
        </w:rPr>
        <w:t xml:space="preserve"> </w:t>
      </w:r>
      <w:r w:rsidRPr="00781A08">
        <w:rPr>
          <w:rFonts w:ascii="Times New Roman" w:hAnsi="Times New Roman"/>
          <w:color w:val="202122"/>
          <w:sz w:val="22"/>
          <w:szCs w:val="22"/>
        </w:rPr>
        <w:t xml:space="preserve">is an approach to digital identity that gives individuals control of their digital identities. SSI addresses the difficulty of establishing trust in an interaction. </w:t>
      </w:r>
      <w:proofErr w:type="gramStart"/>
      <w:r w:rsidRPr="00781A08">
        <w:rPr>
          <w:rFonts w:ascii="Times New Roman" w:hAnsi="Times New Roman"/>
          <w:color w:val="202122"/>
          <w:sz w:val="22"/>
          <w:szCs w:val="22"/>
        </w:rPr>
        <w:t>In order to</w:t>
      </w:r>
      <w:proofErr w:type="gramEnd"/>
      <w:r w:rsidRPr="00781A08">
        <w:rPr>
          <w:rFonts w:ascii="Times New Roman" w:hAnsi="Times New Roman"/>
          <w:color w:val="202122"/>
          <w:sz w:val="22"/>
          <w:szCs w:val="22"/>
        </w:rPr>
        <w:t xml:space="preserve"> be trusted, one party in an interaction will present credentials to the other parties, and those relying parties can verify that the credentials came from an issuer that they trust. In this way, the verifier's trust in the issuer is transferred to the credential holder. </w:t>
      </w:r>
    </w:p>
    <w:p w14:paraId="4DF9EF28" w14:textId="28BC96D7" w:rsidR="0067095D" w:rsidRPr="007C6136" w:rsidRDefault="0067095D" w:rsidP="007C6136">
      <w:pPr>
        <w:shd w:val="clear" w:color="auto" w:fill="FFFFFF"/>
        <w:suppressAutoHyphens w:val="0"/>
        <w:spacing w:before="120"/>
        <w:ind w:left="360" w:firstLine="0"/>
        <w:rPr>
          <w:rFonts w:ascii="Times New Roman" w:eastAsia="Calibri" w:hAnsi="Times New Roman"/>
          <w:b/>
          <w:bCs/>
          <w:color w:val="0000FF"/>
          <w:kern w:val="24"/>
          <w:sz w:val="22"/>
          <w:szCs w:val="22"/>
          <w:u w:val="single"/>
          <w:lang w:eastAsia="en-GB"/>
        </w:rPr>
      </w:pPr>
      <w:r w:rsidRPr="00781A08">
        <w:rPr>
          <w:rFonts w:ascii="Times New Roman" w:eastAsia="Calibri" w:hAnsi="Times New Roman"/>
          <w:kern w:val="24"/>
          <w:sz w:val="22"/>
          <w:szCs w:val="22"/>
          <w:lang w:eastAsia="en-GB"/>
        </w:rPr>
        <w:lastRenderedPageBreak/>
        <w:t xml:space="preserve">It is generally recognized that for an identity system to be self-sovereign, users control the verifiable credentials that they hold, and their consent is required to use those credentials. This reduces the unintended sharing of users' personal data. This is contrasted with the centralized identity paradigm where identity is provided by some outside entity. </w:t>
      </w:r>
      <w:r w:rsidRPr="00781A08">
        <w:rPr>
          <w:rFonts w:ascii="Times New Roman" w:hAnsi="Times New Roman"/>
          <w:color w:val="202122"/>
          <w:sz w:val="22"/>
          <w:szCs w:val="22"/>
          <w:shd w:val="clear" w:color="auto" w:fill="FFFFFF"/>
        </w:rPr>
        <w:t>In an SSI system, holders generate, and control unique </w:t>
      </w:r>
      <w:r w:rsidRPr="00781A08">
        <w:rPr>
          <w:rFonts w:ascii="Times New Roman" w:hAnsi="Times New Roman"/>
          <w:sz w:val="22"/>
          <w:szCs w:val="22"/>
          <w:shd w:val="clear" w:color="auto" w:fill="FFFFFF"/>
        </w:rPr>
        <w:t>identifiers</w:t>
      </w:r>
      <w:r w:rsidRPr="00781A08">
        <w:rPr>
          <w:rFonts w:ascii="Times New Roman" w:hAnsi="Times New Roman"/>
          <w:color w:val="202122"/>
          <w:sz w:val="22"/>
          <w:szCs w:val="22"/>
          <w:shd w:val="clear" w:color="auto" w:fill="FFFFFF"/>
        </w:rPr>
        <w:t> called </w:t>
      </w:r>
      <w:r w:rsidRPr="00781A08">
        <w:rPr>
          <w:rFonts w:ascii="Times New Roman" w:hAnsi="Times New Roman"/>
          <w:sz w:val="22"/>
          <w:szCs w:val="22"/>
          <w:shd w:val="clear" w:color="auto" w:fill="FFFFFF"/>
        </w:rPr>
        <w:t>decentralized identifiers</w:t>
      </w:r>
      <w:r w:rsidRPr="00781A08">
        <w:rPr>
          <w:rFonts w:ascii="Times New Roman" w:hAnsi="Times New Roman"/>
          <w:color w:val="202122"/>
          <w:sz w:val="22"/>
          <w:szCs w:val="22"/>
          <w:shd w:val="clear" w:color="auto" w:fill="FFFFFF"/>
        </w:rPr>
        <w:t>. Most SSI systems are </w:t>
      </w:r>
      <w:r w:rsidRPr="00781A08">
        <w:rPr>
          <w:rFonts w:ascii="Times New Roman" w:hAnsi="Times New Roman"/>
          <w:sz w:val="22"/>
          <w:szCs w:val="22"/>
          <w:shd w:val="clear" w:color="auto" w:fill="FFFFFF"/>
        </w:rPr>
        <w:t>decentralized</w:t>
      </w:r>
      <w:r w:rsidRPr="00781A08">
        <w:rPr>
          <w:rFonts w:ascii="Times New Roman" w:hAnsi="Times New Roman"/>
          <w:color w:val="202122"/>
          <w:sz w:val="22"/>
          <w:szCs w:val="22"/>
          <w:shd w:val="clear" w:color="auto" w:fill="FFFFFF"/>
        </w:rPr>
        <w:t>, where the credentials are managed using </w:t>
      </w:r>
      <w:r w:rsidRPr="00781A08">
        <w:rPr>
          <w:rFonts w:ascii="Times New Roman" w:hAnsi="Times New Roman"/>
          <w:sz w:val="22"/>
          <w:szCs w:val="22"/>
          <w:shd w:val="clear" w:color="auto" w:fill="FFFFFF"/>
        </w:rPr>
        <w:t>crypto wallets</w:t>
      </w:r>
      <w:r w:rsidRPr="00781A08">
        <w:rPr>
          <w:rFonts w:ascii="Times New Roman" w:hAnsi="Times New Roman"/>
          <w:color w:val="202122"/>
          <w:sz w:val="22"/>
          <w:szCs w:val="22"/>
          <w:shd w:val="clear" w:color="auto" w:fill="FFFFFF"/>
        </w:rPr>
        <w:t> and verified using </w:t>
      </w:r>
      <w:r w:rsidRPr="00781A08">
        <w:rPr>
          <w:rFonts w:ascii="Times New Roman" w:hAnsi="Times New Roman"/>
          <w:sz w:val="22"/>
          <w:szCs w:val="22"/>
          <w:shd w:val="clear" w:color="auto" w:fill="FFFFFF"/>
        </w:rPr>
        <w:t>public-key cryptography</w:t>
      </w:r>
      <w:r w:rsidRPr="00781A08">
        <w:rPr>
          <w:rFonts w:ascii="Times New Roman" w:hAnsi="Times New Roman"/>
          <w:color w:val="202122"/>
          <w:sz w:val="22"/>
          <w:szCs w:val="22"/>
          <w:shd w:val="clear" w:color="auto" w:fill="FFFFFF"/>
        </w:rPr>
        <w:t> anchored on a </w:t>
      </w:r>
      <w:r w:rsidRPr="00781A08">
        <w:rPr>
          <w:rFonts w:ascii="Times New Roman" w:hAnsi="Times New Roman"/>
          <w:sz w:val="22"/>
          <w:szCs w:val="22"/>
          <w:shd w:val="clear" w:color="auto" w:fill="FFFFFF"/>
        </w:rPr>
        <w:t>distributed ledger [30]</w:t>
      </w:r>
      <w:r w:rsidRPr="00781A08">
        <w:rPr>
          <w:rFonts w:ascii="Times New Roman" w:hAnsi="Times New Roman"/>
          <w:color w:val="202122"/>
          <w:sz w:val="22"/>
          <w:szCs w:val="22"/>
          <w:shd w:val="clear" w:color="auto" w:fill="FFFFFF"/>
        </w:rPr>
        <w:t xml:space="preserve">. </w:t>
      </w:r>
    </w:p>
    <w:p w14:paraId="0858B1E5" w14:textId="77777777" w:rsidR="0067095D" w:rsidRPr="00781A08" w:rsidRDefault="0067095D" w:rsidP="00781A08">
      <w:pPr>
        <w:pStyle w:val="ListParagraph"/>
        <w:shd w:val="clear" w:color="auto" w:fill="FFFFFF"/>
        <w:spacing w:before="120"/>
        <w:ind w:left="360" w:firstLine="0"/>
        <w:rPr>
          <w:rFonts w:ascii="Times New Roman" w:hAnsi="Times New Roman"/>
          <w:color w:val="202122"/>
          <w:sz w:val="22"/>
          <w:szCs w:val="22"/>
          <w:shd w:val="clear" w:color="auto" w:fill="FFFFFF"/>
        </w:rPr>
      </w:pPr>
      <w:r w:rsidRPr="00781A08">
        <w:rPr>
          <w:rFonts w:ascii="Times New Roman" w:hAnsi="Times New Roman"/>
          <w:color w:val="202122"/>
          <w:sz w:val="22"/>
          <w:szCs w:val="22"/>
          <w:shd w:val="clear" w:color="auto" w:fill="FFFFFF"/>
        </w:rPr>
        <w:t>The </w:t>
      </w:r>
      <w:r w:rsidRPr="00781A08">
        <w:rPr>
          <w:rFonts w:ascii="Times New Roman" w:hAnsi="Times New Roman"/>
          <w:sz w:val="22"/>
          <w:szCs w:val="22"/>
          <w:shd w:val="clear" w:color="auto" w:fill="FFFFFF"/>
        </w:rPr>
        <w:t>European Union</w:t>
      </w:r>
      <w:r w:rsidRPr="00781A08">
        <w:rPr>
          <w:rFonts w:ascii="Times New Roman" w:hAnsi="Times New Roman"/>
          <w:color w:val="202122"/>
          <w:sz w:val="22"/>
          <w:szCs w:val="22"/>
          <w:shd w:val="clear" w:color="auto" w:fill="FFFFFF"/>
        </w:rPr>
        <w:t> is creating an </w:t>
      </w:r>
      <w:proofErr w:type="spellStart"/>
      <w:r w:rsidRPr="00781A08">
        <w:rPr>
          <w:rFonts w:ascii="Times New Roman" w:hAnsi="Times New Roman"/>
          <w:sz w:val="22"/>
          <w:szCs w:val="22"/>
          <w:shd w:val="clear" w:color="auto" w:fill="FFFFFF"/>
        </w:rPr>
        <w:t>eIDAS</w:t>
      </w:r>
      <w:proofErr w:type="spellEnd"/>
      <w:r w:rsidRPr="00781A08">
        <w:rPr>
          <w:rFonts w:ascii="Times New Roman" w:hAnsi="Times New Roman"/>
          <w:color w:val="202122"/>
          <w:sz w:val="22"/>
          <w:szCs w:val="22"/>
          <w:shd w:val="clear" w:color="auto" w:fill="FFFFFF"/>
        </w:rPr>
        <w:t> compatible European Self-Sovereign Identity Framework (ESSIF). The ESSIF makes use of </w:t>
      </w:r>
      <w:r w:rsidRPr="00781A08">
        <w:rPr>
          <w:rFonts w:ascii="Times New Roman" w:hAnsi="Times New Roman"/>
          <w:sz w:val="22"/>
          <w:szCs w:val="22"/>
          <w:shd w:val="clear" w:color="auto" w:fill="FFFFFF"/>
        </w:rPr>
        <w:t>decentralized identifiers</w:t>
      </w:r>
      <w:r w:rsidRPr="00781A08">
        <w:rPr>
          <w:rFonts w:ascii="Times New Roman" w:hAnsi="Times New Roman"/>
          <w:color w:val="202122"/>
          <w:sz w:val="22"/>
          <w:szCs w:val="22"/>
          <w:shd w:val="clear" w:color="auto" w:fill="FFFFFF"/>
        </w:rPr>
        <w:t xml:space="preserve"> (DIDs) and the European Blockchain Services Infrastructure (EBSI). </w:t>
      </w:r>
    </w:p>
    <w:p w14:paraId="4DAD41EF" w14:textId="77777777" w:rsidR="0067095D" w:rsidRPr="00781A08" w:rsidRDefault="0067095D" w:rsidP="0067095D">
      <w:pPr>
        <w:pStyle w:val="ListParagraph"/>
        <w:shd w:val="clear" w:color="auto" w:fill="FFFFFF"/>
        <w:ind w:left="426"/>
        <w:contextualSpacing w:val="0"/>
        <w:rPr>
          <w:rFonts w:ascii="Times New Roman" w:hAnsi="Times New Roman"/>
          <w:bCs/>
          <w:sz w:val="22"/>
          <w:szCs w:val="22"/>
        </w:rPr>
      </w:pPr>
    </w:p>
    <w:p w14:paraId="0AC739F4" w14:textId="77777777" w:rsidR="0067095D" w:rsidRPr="00781A08" w:rsidRDefault="0067095D" w:rsidP="0067095D">
      <w:pPr>
        <w:pStyle w:val="ListParagraph"/>
        <w:numPr>
          <w:ilvl w:val="0"/>
          <w:numId w:val="31"/>
        </w:numPr>
        <w:shd w:val="clear" w:color="auto" w:fill="FFFFFF"/>
        <w:suppressAutoHyphens w:val="0"/>
        <w:spacing w:before="120"/>
        <w:rPr>
          <w:rFonts w:ascii="Times New Roman" w:hAnsi="Times New Roman"/>
          <w:sz w:val="22"/>
          <w:szCs w:val="22"/>
        </w:rPr>
      </w:pPr>
      <w:bookmarkStart w:id="27" w:name="_Toc109306392"/>
      <w:r w:rsidRPr="00781A08">
        <w:rPr>
          <w:rStyle w:val="Heading3Char"/>
          <w:rFonts w:ascii="Times New Roman" w:hAnsi="Times New Roman"/>
          <w:sz w:val="22"/>
          <w:szCs w:val="22"/>
        </w:rPr>
        <w:t>International Standard Name Identifier (ISNI)</w:t>
      </w:r>
      <w:bookmarkEnd w:id="27"/>
      <w:r w:rsidRPr="00781A08">
        <w:rPr>
          <w:rFonts w:ascii="Times New Roman" w:hAnsi="Times New Roman"/>
          <w:b/>
          <w:bCs/>
          <w:sz w:val="22"/>
          <w:szCs w:val="22"/>
        </w:rPr>
        <w:t xml:space="preserve"> </w:t>
      </w:r>
      <w:r w:rsidRPr="00781A08">
        <w:rPr>
          <w:rFonts w:ascii="Times New Roman" w:hAnsi="Times New Roman"/>
          <w:sz w:val="22"/>
          <w:szCs w:val="22"/>
        </w:rPr>
        <w:t>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[31], [32].</w:t>
      </w:r>
    </w:p>
    <w:p w14:paraId="18070E19" w14:textId="77777777" w:rsidR="0067095D" w:rsidRPr="00781A08" w:rsidRDefault="0067095D" w:rsidP="00781A08">
      <w:pPr>
        <w:pStyle w:val="ListParagraph"/>
        <w:shd w:val="clear" w:color="auto" w:fill="FFFFFF"/>
        <w:spacing w:before="120"/>
        <w:ind w:left="360" w:firstLine="0"/>
        <w:contextualSpacing w:val="0"/>
        <w:rPr>
          <w:rFonts w:ascii="Times New Roman" w:hAnsi="Times New Roman"/>
          <w:sz w:val="22"/>
          <w:szCs w:val="22"/>
        </w:rPr>
      </w:pPr>
      <w:r w:rsidRPr="00781A08">
        <w:rPr>
          <w:rFonts w:ascii="Times New Roman" w:hAnsi="Times New Roman"/>
          <w:sz w:val="22"/>
          <w:szCs w:val="22"/>
          <w:shd w:val="clear" w:color="auto" w:fill="FFFFFF"/>
        </w:rPr>
        <w:t xml:space="preserve">Several mechanisms are available for interacting with the ISNI database, including manual interaction, batch processing and real-time API requests and responses. </w:t>
      </w:r>
      <w:r w:rsidRPr="00781A08">
        <w:rPr>
          <w:rFonts w:ascii="Times New Roman" w:hAnsi="Times New Roman"/>
          <w:sz w:val="22"/>
          <w:szCs w:val="22"/>
        </w:rPr>
        <w:t>Two main APIs are currently deployed: an “</w:t>
      </w:r>
      <w:hyperlink r:id="rId26" w:history="1">
        <w:r w:rsidRPr="00781A08">
          <w:rPr>
            <w:rStyle w:val="Hyperlink"/>
            <w:rFonts w:ascii="Times New Roman" w:hAnsi="Times New Roman"/>
            <w:sz w:val="22"/>
            <w:szCs w:val="22"/>
          </w:rPr>
          <w:t>SRU Search</w:t>
        </w:r>
      </w:hyperlink>
      <w:r w:rsidRPr="00781A08">
        <w:rPr>
          <w:rFonts w:ascii="Times New Roman" w:hAnsi="Times New Roman"/>
          <w:sz w:val="22"/>
          <w:szCs w:val="22"/>
        </w:rPr>
        <w:t>” API and an “</w:t>
      </w:r>
      <w:proofErr w:type="spellStart"/>
      <w:r>
        <w:fldChar w:fldCharType="begin"/>
      </w:r>
      <w:r>
        <w:instrText xml:space="preserve"> HYPERLINK "https://isni.oclc.org:2443/isni/docs/isni-atom-pub-api-guidelines.pdf" </w:instrText>
      </w:r>
      <w:r>
        <w:fldChar w:fldCharType="separate"/>
      </w:r>
      <w:r w:rsidRPr="00781A08">
        <w:rPr>
          <w:rStyle w:val="Hyperlink"/>
          <w:rFonts w:ascii="Times New Roman" w:hAnsi="Times New Roman"/>
          <w:sz w:val="22"/>
          <w:szCs w:val="22"/>
        </w:rPr>
        <w:t>AtomPub</w:t>
      </w:r>
      <w:proofErr w:type="spellEnd"/>
      <w:r w:rsidRPr="00781A08">
        <w:rPr>
          <w:rStyle w:val="Hyperlink"/>
          <w:rFonts w:ascii="Times New Roman" w:hAnsi="Times New Roman"/>
          <w:sz w:val="22"/>
          <w:szCs w:val="22"/>
        </w:rPr>
        <w:t xml:space="preserve"> Assignment Request</w:t>
      </w:r>
      <w:r>
        <w:rPr>
          <w:rStyle w:val="Hyperlink"/>
          <w:rFonts w:ascii="Times New Roman" w:hAnsi="Times New Roman"/>
          <w:sz w:val="22"/>
          <w:szCs w:val="22"/>
        </w:rPr>
        <w:fldChar w:fldCharType="end"/>
      </w:r>
      <w:r w:rsidRPr="00781A08">
        <w:rPr>
          <w:rFonts w:ascii="Times New Roman" w:hAnsi="Times New Roman"/>
          <w:sz w:val="22"/>
          <w:szCs w:val="22"/>
        </w:rPr>
        <w:t xml:space="preserve">” API. Both are extensively documented in the Technical Documentation section of the ISNI website. ISNI supports </w:t>
      </w:r>
      <w:proofErr w:type="gramStart"/>
      <w:r w:rsidRPr="00781A08">
        <w:rPr>
          <w:rFonts w:ascii="Times New Roman" w:hAnsi="Times New Roman"/>
          <w:sz w:val="22"/>
          <w:szCs w:val="22"/>
        </w:rPr>
        <w:t>a number of</w:t>
      </w:r>
      <w:proofErr w:type="gramEnd"/>
      <w:r w:rsidRPr="00781A08">
        <w:rPr>
          <w:rFonts w:ascii="Times New Roman" w:hAnsi="Times New Roman"/>
          <w:sz w:val="22"/>
          <w:szCs w:val="22"/>
        </w:rPr>
        <w:t xml:space="preserve"> data formats, both for submission to the database and for outputs from the system. </w:t>
      </w:r>
    </w:p>
    <w:p w14:paraId="61B4A15B" w14:textId="77777777" w:rsidR="0067095D" w:rsidRPr="00781A08" w:rsidRDefault="0067095D" w:rsidP="00781A08">
      <w:pPr>
        <w:pStyle w:val="ListParagraph"/>
        <w:shd w:val="clear" w:color="auto" w:fill="FFFFFF"/>
        <w:spacing w:before="120"/>
        <w:ind w:left="360" w:firstLine="0"/>
        <w:contextualSpacing w:val="0"/>
        <w:rPr>
          <w:rFonts w:ascii="Times New Roman" w:hAnsi="Times New Roman"/>
          <w:sz w:val="22"/>
          <w:szCs w:val="22"/>
        </w:rPr>
      </w:pPr>
      <w:r w:rsidRPr="00781A08">
        <w:rPr>
          <w:rFonts w:ascii="Times New Roman" w:hAnsi="Times New Roman"/>
          <w:sz w:val="22"/>
          <w:szCs w:val="22"/>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699F1CD0" w14:textId="77777777" w:rsidR="0067095D" w:rsidRDefault="0067095D" w:rsidP="0067095D">
      <w:pPr>
        <w:rPr>
          <w:lang w:eastAsia="zh-CN"/>
        </w:rPr>
      </w:pPr>
    </w:p>
    <w:p w14:paraId="182141F7" w14:textId="77777777" w:rsidR="0067095D" w:rsidRPr="00781A08" w:rsidRDefault="0067095D" w:rsidP="0067095D">
      <w:pPr>
        <w:pStyle w:val="Heading2"/>
        <w:numPr>
          <w:ilvl w:val="1"/>
          <w:numId w:val="24"/>
        </w:numPr>
        <w:tabs>
          <w:tab w:val="num" w:pos="567"/>
        </w:tabs>
        <w:ind w:left="567" w:hanging="567"/>
        <w:rPr>
          <w:rFonts w:ascii="Times New Roman" w:hAnsi="Times New Roman"/>
          <w:sz w:val="22"/>
          <w:szCs w:val="22"/>
        </w:rPr>
      </w:pPr>
      <w:bookmarkStart w:id="28" w:name="_Toc109306393"/>
      <w:r w:rsidRPr="00781A08">
        <w:rPr>
          <w:rFonts w:ascii="Times New Roman" w:hAnsi="Times New Roman"/>
          <w:sz w:val="22"/>
          <w:szCs w:val="22"/>
        </w:rPr>
        <w:t>File formats and streaming protocols</w:t>
      </w:r>
      <w:bookmarkEnd w:id="28"/>
    </w:p>
    <w:p w14:paraId="4EEC5182" w14:textId="77777777" w:rsidR="0067095D" w:rsidRPr="00781A08" w:rsidRDefault="0067095D" w:rsidP="0067095D">
      <w:pPr>
        <w:pStyle w:val="ListParagraph"/>
        <w:numPr>
          <w:ilvl w:val="0"/>
          <w:numId w:val="29"/>
        </w:numPr>
        <w:shd w:val="clear" w:color="auto" w:fill="FFFFFF"/>
        <w:suppressAutoHyphens w:val="0"/>
        <w:spacing w:before="120"/>
        <w:rPr>
          <w:rFonts w:ascii="Times New Roman" w:hAnsi="Times New Roman"/>
          <w:sz w:val="22"/>
          <w:szCs w:val="22"/>
        </w:rPr>
      </w:pPr>
      <w:bookmarkStart w:id="29" w:name="_Toc109306394"/>
      <w:r w:rsidRPr="00781A08">
        <w:rPr>
          <w:rStyle w:val="Heading3Char"/>
          <w:rFonts w:ascii="Times New Roman" w:hAnsi="Times New Roman"/>
          <w:sz w:val="22"/>
          <w:szCs w:val="22"/>
        </w:rPr>
        <w:t>ISO Base Media File Format (ISOBMFF)</w:t>
      </w:r>
      <w:bookmarkEnd w:id="29"/>
      <w:r w:rsidRPr="00781A08">
        <w:rPr>
          <w:rFonts w:ascii="Times New Roman" w:hAnsi="Times New Roman"/>
          <w:sz w:val="22"/>
          <w:szCs w:val="22"/>
        </w:rPr>
        <w:t xml:space="preserve"> [33] is currently the most widely adopted multimedia file structure standard (.mp4 extension) facilitating storage, interchange, management, and editing. </w:t>
      </w:r>
    </w:p>
    <w:p w14:paraId="5AFFCB95" w14:textId="77777777" w:rsidR="0067095D" w:rsidRPr="00781A08" w:rsidRDefault="0067095D" w:rsidP="0067095D">
      <w:pPr>
        <w:pStyle w:val="ListParagraph"/>
        <w:shd w:val="clear" w:color="auto" w:fill="FFFFFF"/>
        <w:spacing w:before="120"/>
        <w:ind w:left="432"/>
        <w:rPr>
          <w:rFonts w:ascii="Times New Roman" w:hAnsi="Times New Roman"/>
          <w:sz w:val="22"/>
          <w:szCs w:val="22"/>
        </w:rPr>
      </w:pPr>
    </w:p>
    <w:p w14:paraId="2231E76D" w14:textId="77777777" w:rsidR="0067095D" w:rsidRPr="00781A08" w:rsidRDefault="0067095D" w:rsidP="0067095D">
      <w:pPr>
        <w:pStyle w:val="ListParagraph"/>
        <w:numPr>
          <w:ilvl w:val="1"/>
          <w:numId w:val="29"/>
        </w:numPr>
        <w:shd w:val="clear" w:color="auto" w:fill="FFFFFF"/>
        <w:suppressAutoHyphens w:val="0"/>
        <w:spacing w:before="120"/>
        <w:ind w:left="851"/>
        <w:rPr>
          <w:rFonts w:ascii="Times New Roman" w:hAnsi="Times New Roman"/>
          <w:b/>
          <w:bCs/>
          <w:sz w:val="22"/>
          <w:szCs w:val="22"/>
        </w:rPr>
      </w:pPr>
      <w:bookmarkStart w:id="30" w:name="_Hlk107928652"/>
      <w:bookmarkStart w:id="31" w:name="_Toc109306395"/>
      <w:r w:rsidRPr="00781A08">
        <w:rPr>
          <w:rStyle w:val="Heading4Char"/>
          <w:rFonts w:ascii="Times New Roman" w:hAnsi="Times New Roman"/>
          <w:iCs/>
          <w:sz w:val="22"/>
          <w:szCs w:val="22"/>
        </w:rPr>
        <w:t xml:space="preserve">MPEG-A: Interactive Music Application Format </w:t>
      </w:r>
      <w:bookmarkEnd w:id="30"/>
      <w:r w:rsidRPr="00781A08">
        <w:rPr>
          <w:rStyle w:val="Heading4Char"/>
          <w:rFonts w:ascii="Times New Roman" w:hAnsi="Times New Roman"/>
          <w:iCs/>
          <w:sz w:val="22"/>
          <w:szCs w:val="22"/>
        </w:rPr>
        <w:t>(IMAF)</w:t>
      </w:r>
      <w:bookmarkEnd w:id="31"/>
      <w:r w:rsidRPr="00781A08">
        <w:rPr>
          <w:rFonts w:ascii="Times New Roman" w:hAnsi="Times New Roman"/>
          <w:b/>
          <w:bCs/>
          <w:sz w:val="22"/>
          <w:szCs w:val="22"/>
        </w:rPr>
        <w:t xml:space="preserve"> </w:t>
      </w:r>
      <w:r w:rsidRPr="00781A08">
        <w:rPr>
          <w:rFonts w:ascii="Times New Roman" w:hAnsi="Times New Roman"/>
          <w:sz w:val="22"/>
          <w:szCs w:val="22"/>
        </w:rPr>
        <w:t xml:space="preserve">ISOBMFF derived MPEG-A: Interactive Music Application Format (IM AF) (ISO/IEC 23000-12) [7] (aka STEMS [9]) specifies how to combine multiple audio tracks with additional information, e.g., dynamic volume changes for DJ mixing and lyrics for karaoke applications. </w:t>
      </w:r>
    </w:p>
    <w:p w14:paraId="6F880155" w14:textId="77777777" w:rsidR="0067095D" w:rsidRPr="00781A08" w:rsidRDefault="0067095D" w:rsidP="0067095D">
      <w:pPr>
        <w:pStyle w:val="ListParagraph"/>
        <w:shd w:val="clear" w:color="auto" w:fill="FFFFFF"/>
        <w:spacing w:before="120"/>
        <w:ind w:left="851"/>
        <w:rPr>
          <w:rFonts w:ascii="Times New Roman" w:hAnsi="Times New Roman"/>
          <w:b/>
          <w:bCs/>
          <w:sz w:val="22"/>
          <w:szCs w:val="22"/>
        </w:rPr>
      </w:pPr>
    </w:p>
    <w:p w14:paraId="4FA817AF" w14:textId="77777777" w:rsidR="0067095D" w:rsidRPr="00781A08" w:rsidRDefault="0067095D" w:rsidP="00781A08">
      <w:pPr>
        <w:pStyle w:val="ListParagraph"/>
        <w:shd w:val="clear" w:color="auto" w:fill="FFFFFF"/>
        <w:spacing w:before="120"/>
        <w:ind w:left="851" w:firstLine="0"/>
        <w:rPr>
          <w:rFonts w:ascii="Times New Roman" w:hAnsi="Times New Roman"/>
          <w:b/>
          <w:bCs/>
          <w:sz w:val="22"/>
          <w:szCs w:val="22"/>
        </w:rPr>
      </w:pPr>
      <w:r w:rsidRPr="00781A08">
        <w:rPr>
          <w:rFonts w:ascii="Times New Roman" w:hAnsi="Times New Roman"/>
          <w:sz w:val="22"/>
          <w:szCs w:val="22"/>
        </w:rPr>
        <w:t xml:space="preserve">For example, with IM AF various tracks can be remixed by users enabling them to share their remixes in social networks. Recipient users of the media can develop a reputation through music citations, </w:t>
      </w:r>
      <w:proofErr w:type="gramStart"/>
      <w:r w:rsidRPr="00781A08">
        <w:rPr>
          <w:rFonts w:ascii="Times New Roman" w:hAnsi="Times New Roman"/>
          <w:sz w:val="22"/>
          <w:szCs w:val="22"/>
        </w:rPr>
        <w:t>similar to</w:t>
      </w:r>
      <w:proofErr w:type="gramEnd"/>
      <w:r w:rsidRPr="00781A08">
        <w:rPr>
          <w:rFonts w:ascii="Times New Roman" w:hAnsi="Times New Roman"/>
          <w:sz w:val="22"/>
          <w:szCs w:val="22"/>
        </w:rPr>
        <w:t xml:space="preserve"> that of scientific citations [8]. </w:t>
      </w:r>
    </w:p>
    <w:p w14:paraId="7EA16D83" w14:textId="77777777" w:rsidR="0067095D" w:rsidRPr="00781A08" w:rsidRDefault="0067095D" w:rsidP="0067095D">
      <w:pPr>
        <w:pStyle w:val="ListParagraph"/>
        <w:rPr>
          <w:rStyle w:val="Heading4Char"/>
          <w:rFonts w:ascii="Times New Roman" w:hAnsi="Times New Roman"/>
          <w:i w:val="0"/>
          <w:iCs/>
          <w:sz w:val="22"/>
          <w:szCs w:val="22"/>
        </w:rPr>
      </w:pPr>
    </w:p>
    <w:p w14:paraId="11F32BBC" w14:textId="77777777" w:rsidR="0067095D" w:rsidRPr="00781A08" w:rsidRDefault="0067095D" w:rsidP="0067095D">
      <w:pPr>
        <w:pStyle w:val="ListParagraph"/>
        <w:numPr>
          <w:ilvl w:val="1"/>
          <w:numId w:val="29"/>
        </w:numPr>
        <w:shd w:val="clear" w:color="auto" w:fill="FFFFFF"/>
        <w:suppressAutoHyphens w:val="0"/>
        <w:spacing w:before="120"/>
        <w:ind w:left="851"/>
        <w:rPr>
          <w:rFonts w:ascii="Times New Roman" w:eastAsia="SimSun" w:hAnsi="Times New Roman"/>
          <w:b/>
          <w:bCs/>
          <w:iCs/>
          <w:sz w:val="22"/>
          <w:szCs w:val="22"/>
          <w:lang w:eastAsia="zh-CN"/>
        </w:rPr>
      </w:pPr>
      <w:bookmarkStart w:id="32" w:name="_Toc109306396"/>
      <w:r w:rsidRPr="00781A08">
        <w:rPr>
          <w:rStyle w:val="Heading4Char"/>
          <w:rFonts w:ascii="Times New Roman" w:hAnsi="Times New Roman"/>
          <w:iCs/>
          <w:sz w:val="22"/>
          <w:szCs w:val="22"/>
        </w:rPr>
        <w:t>MPEG-A: Common Media Application Format (CMAF)</w:t>
      </w:r>
      <w:bookmarkEnd w:id="32"/>
      <w:r w:rsidRPr="00781A08">
        <w:rPr>
          <w:rStyle w:val="Heading4Char"/>
          <w:rFonts w:ascii="Times New Roman" w:hAnsi="Times New Roman"/>
          <w:iCs/>
          <w:sz w:val="22"/>
          <w:szCs w:val="22"/>
        </w:rPr>
        <w:t xml:space="preserve"> </w:t>
      </w:r>
      <w:r w:rsidRPr="00781A08">
        <w:rPr>
          <w:rFonts w:ascii="Times New Roman" w:hAnsi="Times New Roman"/>
          <w:sz w:val="22"/>
          <w:szCs w:val="22"/>
        </w:rPr>
        <w:t>ISOBMFF derived</w:t>
      </w:r>
      <w:r w:rsidRPr="00781A08">
        <w:rPr>
          <w:rStyle w:val="Heading4Char"/>
          <w:rFonts w:ascii="Times New Roman" w:hAnsi="Times New Roman"/>
          <w:iCs/>
          <w:sz w:val="22"/>
          <w:szCs w:val="22"/>
        </w:rPr>
        <w:t xml:space="preserve"> </w:t>
      </w:r>
      <w:r w:rsidRPr="00781A08">
        <w:rPr>
          <w:rFonts w:ascii="Times New Roman" w:hAnsi="Times New Roman"/>
          <w:color w:val="333333"/>
          <w:sz w:val="22"/>
          <w:szCs w:val="22"/>
          <w:shd w:val="clear" w:color="auto" w:fill="FFFFFF"/>
        </w:rPr>
        <w:t>MPEG-A: Common Media Application Format (CMAF) (</w:t>
      </w:r>
      <w:r w:rsidRPr="00781A08">
        <w:rPr>
          <w:rFonts w:ascii="Times New Roman" w:hAnsi="Times New Roman"/>
          <w:sz w:val="22"/>
          <w:szCs w:val="22"/>
        </w:rPr>
        <w:t xml:space="preserve">ISO/IEC 23000-19) [18] </w:t>
      </w:r>
      <w:r w:rsidRPr="00781A08">
        <w:rPr>
          <w:rFonts w:ascii="Times New Roman" w:hAnsi="Times New Roman"/>
          <w:color w:val="333333"/>
          <w:sz w:val="22"/>
          <w:szCs w:val="22"/>
          <w:shd w:val="clear" w:color="auto" w:fill="FFFFFF"/>
        </w:rPr>
        <w:t xml:space="preserve">specifies multimedia format, which contains segmented media objects optimized for streaming delivery and decoding on end user devices in adaptive multimedia presentations. </w:t>
      </w:r>
    </w:p>
    <w:p w14:paraId="38E18990" w14:textId="77777777" w:rsidR="0067095D" w:rsidRPr="00781A08" w:rsidRDefault="0067095D" w:rsidP="0067095D">
      <w:pPr>
        <w:pStyle w:val="ListParagraph"/>
        <w:shd w:val="clear" w:color="auto" w:fill="FFFFFF"/>
        <w:spacing w:before="120"/>
        <w:ind w:left="851"/>
        <w:rPr>
          <w:rStyle w:val="Heading4Char"/>
          <w:rFonts w:ascii="Times New Roman" w:hAnsi="Times New Roman"/>
          <w:i w:val="0"/>
          <w:iCs/>
          <w:sz w:val="22"/>
          <w:szCs w:val="22"/>
        </w:rPr>
      </w:pPr>
    </w:p>
    <w:p w14:paraId="3F6730FB" w14:textId="77777777" w:rsidR="0067095D" w:rsidRPr="00781A08" w:rsidRDefault="0067095D" w:rsidP="00781A08">
      <w:pPr>
        <w:pStyle w:val="ListParagraph"/>
        <w:shd w:val="clear" w:color="auto" w:fill="FFFFFF"/>
        <w:spacing w:before="120"/>
        <w:ind w:left="851" w:firstLine="0"/>
        <w:rPr>
          <w:rFonts w:ascii="Times New Roman" w:hAnsi="Times New Roman"/>
          <w:b/>
          <w:bCs/>
          <w:sz w:val="22"/>
          <w:szCs w:val="22"/>
        </w:rPr>
      </w:pPr>
      <w:r w:rsidRPr="00781A08">
        <w:rPr>
          <w:rFonts w:ascii="Times New Roman" w:hAnsi="Times New Roman"/>
          <w:sz w:val="22"/>
          <w:szCs w:val="22"/>
        </w:rPr>
        <w:lastRenderedPageBreak/>
        <w:t>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p>
    <w:p w14:paraId="74CED496" w14:textId="77777777" w:rsidR="0067095D" w:rsidRPr="00781A08" w:rsidRDefault="0067095D" w:rsidP="0067095D">
      <w:pPr>
        <w:pStyle w:val="ListParagraph"/>
        <w:shd w:val="clear" w:color="auto" w:fill="FFFFFF"/>
        <w:spacing w:before="120"/>
        <w:ind w:left="851"/>
        <w:rPr>
          <w:rFonts w:ascii="Times New Roman" w:hAnsi="Times New Roman"/>
          <w:b/>
          <w:bCs/>
          <w:sz w:val="22"/>
          <w:szCs w:val="22"/>
        </w:rPr>
      </w:pPr>
    </w:p>
    <w:p w14:paraId="3DBE82AB" w14:textId="77777777" w:rsidR="0067095D" w:rsidRPr="00781A08" w:rsidRDefault="0067095D" w:rsidP="0067095D">
      <w:pPr>
        <w:pStyle w:val="ListParagraph"/>
        <w:shd w:val="clear" w:color="auto" w:fill="FFFFFF"/>
        <w:spacing w:before="120"/>
        <w:ind w:left="851"/>
        <w:rPr>
          <w:rFonts w:ascii="Times New Roman" w:hAnsi="Times New Roman"/>
          <w:sz w:val="22"/>
          <w:szCs w:val="22"/>
        </w:rPr>
      </w:pPr>
    </w:p>
    <w:p w14:paraId="50A79D7B" w14:textId="77777777" w:rsidR="0067095D" w:rsidRPr="00781A08" w:rsidRDefault="0067095D" w:rsidP="0067095D">
      <w:pPr>
        <w:pStyle w:val="ListParagraph"/>
        <w:numPr>
          <w:ilvl w:val="0"/>
          <w:numId w:val="29"/>
        </w:numPr>
        <w:shd w:val="clear" w:color="auto" w:fill="FFFFFF"/>
        <w:suppressAutoHyphens w:val="0"/>
        <w:spacing w:before="120"/>
        <w:rPr>
          <w:rFonts w:ascii="Times New Roman" w:hAnsi="Times New Roman"/>
          <w:sz w:val="22"/>
          <w:szCs w:val="22"/>
        </w:rPr>
      </w:pPr>
      <w:bookmarkStart w:id="33" w:name="_Toc109306397"/>
      <w:r w:rsidRPr="00781A08">
        <w:rPr>
          <w:rStyle w:val="Heading3Char"/>
          <w:rFonts w:ascii="Times New Roman" w:hAnsi="Times New Roman"/>
          <w:sz w:val="22"/>
          <w:szCs w:val="22"/>
        </w:rPr>
        <w:t>Dynamic Adaptive Streaming over HTTP (DASH)</w:t>
      </w:r>
      <w:bookmarkEnd w:id="33"/>
      <w:r w:rsidRPr="00781A08">
        <w:rPr>
          <w:rFonts w:ascii="Times New Roman" w:hAnsi="Times New Roman"/>
          <w:sz w:val="22"/>
          <w:szCs w:val="22"/>
        </w:rPr>
        <w:t xml:space="preserve"> [19] is an adaptive bitrate streaming technique, universally deployed, that allows smart TVs and mobile phones to consume high quality multimedia content, while seamlessly adapt to variable network conditions. </w:t>
      </w:r>
    </w:p>
    <w:p w14:paraId="49515CD6" w14:textId="77777777" w:rsidR="0067095D" w:rsidRPr="00781A08" w:rsidRDefault="0067095D" w:rsidP="00781A08">
      <w:pPr>
        <w:shd w:val="clear" w:color="auto" w:fill="FFFFFF"/>
        <w:spacing w:before="120"/>
        <w:ind w:left="432" w:firstLine="0"/>
        <w:rPr>
          <w:rFonts w:ascii="Times New Roman" w:hAnsi="Times New Roman"/>
          <w:sz w:val="22"/>
          <w:szCs w:val="22"/>
        </w:rPr>
      </w:pPr>
      <w:r w:rsidRPr="00781A08">
        <w:rPr>
          <w:rFonts w:ascii="Times New Roman" w:hAnsi="Times New Roman"/>
          <w:sz w:val="22"/>
          <w:szCs w:val="22"/>
        </w:rPr>
        <w:t>Following the example of IM AF, DASH streaming enables radio producers and DJs to schedule playlists for streaming to their radio stations and clubs, respectively, and perform live mixing. In this case, artists could even be notified when their assets are scheduled for streaming, thus, enabling artists/fans interaction.</w:t>
      </w:r>
    </w:p>
    <w:p w14:paraId="51635FD3" w14:textId="77777777" w:rsidR="0067095D" w:rsidRPr="005A6174" w:rsidRDefault="0067095D" w:rsidP="0067095D">
      <w:pPr>
        <w:rPr>
          <w:lang w:eastAsia="zh-CN"/>
        </w:rPr>
      </w:pPr>
    </w:p>
    <w:p w14:paraId="18EB2CCE" w14:textId="77777777" w:rsidR="0067095D" w:rsidRPr="00C42D90" w:rsidRDefault="0067095D" w:rsidP="00781A08">
      <w:pPr>
        <w:pStyle w:val="FigureCaption0"/>
        <w:spacing w:after="0"/>
        <w:rPr>
          <w:rFonts w:ascii="Times New Roman" w:hAnsi="Times New Roman" w:cs="Times New Roman"/>
          <w:sz w:val="22"/>
          <w:lang w:val="en-GB" w:eastAsia="ar-SA"/>
        </w:rPr>
      </w:pPr>
    </w:p>
    <w:p w14:paraId="11229F8C" w14:textId="77777777" w:rsidR="0067095D" w:rsidRDefault="0067095D" w:rsidP="0067095D">
      <w:pPr>
        <w:ind w:right="-29"/>
        <w:rPr>
          <w:rFonts w:ascii="Times New Roman" w:eastAsia="Verdana" w:hAnsi="Times New Roman"/>
          <w:b/>
          <w:iCs/>
        </w:rPr>
      </w:pPr>
    </w:p>
    <w:p w14:paraId="784F86FC" w14:textId="77777777" w:rsidR="0067095D" w:rsidRPr="00781A08" w:rsidRDefault="0067095D" w:rsidP="00451BCD">
      <w:pPr>
        <w:pStyle w:val="Heading1"/>
        <w:numPr>
          <w:ilvl w:val="0"/>
          <w:numId w:val="24"/>
        </w:numPr>
        <w:tabs>
          <w:tab w:val="num" w:pos="454"/>
        </w:tabs>
        <w:spacing w:before="0" w:after="0"/>
        <w:ind w:left="426" w:hanging="426"/>
        <w:rPr>
          <w:rFonts w:ascii="Times New Roman" w:hAnsi="Times New Roman"/>
          <w:sz w:val="22"/>
          <w:szCs w:val="22"/>
        </w:rPr>
      </w:pPr>
      <w:bookmarkStart w:id="34" w:name="_Toc109306398"/>
      <w:r w:rsidRPr="00781A08">
        <w:rPr>
          <w:rFonts w:ascii="Times New Roman" w:hAnsi="Times New Roman"/>
          <w:sz w:val="22"/>
          <w:szCs w:val="22"/>
        </w:rPr>
        <w:t>References</w:t>
      </w:r>
      <w:bookmarkEnd w:id="34"/>
    </w:p>
    <w:p w14:paraId="1DFA7C8B" w14:textId="77777777" w:rsidR="0067095D" w:rsidRPr="00451BCD" w:rsidRDefault="0067095D" w:rsidP="00451BCD">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[1]</w:t>
      </w:r>
      <w:r w:rsidRPr="00451BCD">
        <w:rPr>
          <w:rFonts w:ascii="Times New Roman" w:hAnsi="Times New Roman"/>
          <w:sz w:val="22"/>
          <w:szCs w:val="22"/>
          <w:lang w:eastAsia="zh-CN"/>
        </w:rPr>
        <w:tab/>
      </w:r>
      <w:r w:rsidRPr="00451BCD">
        <w:rPr>
          <w:rFonts w:ascii="Times New Roman" w:hAnsi="Times New Roman"/>
          <w:iCs/>
          <w:sz w:val="22"/>
          <w:szCs w:val="22"/>
          <w:lang w:val="en" w:eastAsia="zh-CN"/>
        </w:rPr>
        <w:t xml:space="preserve">P. Kudumakis, T. </w:t>
      </w:r>
      <w:proofErr w:type="spellStart"/>
      <w:r w:rsidRPr="00451BCD">
        <w:rPr>
          <w:rFonts w:ascii="Times New Roman" w:hAnsi="Times New Roman"/>
          <w:iCs/>
          <w:sz w:val="22"/>
          <w:szCs w:val="22"/>
          <w:lang w:val="en" w:eastAsia="zh-CN"/>
        </w:rPr>
        <w:t>Wilmering</w:t>
      </w:r>
      <w:proofErr w:type="spellEnd"/>
      <w:r w:rsidRPr="00451BCD">
        <w:rPr>
          <w:rFonts w:ascii="Times New Roman" w:hAnsi="Times New Roman"/>
          <w:iCs/>
          <w:sz w:val="22"/>
          <w:szCs w:val="22"/>
          <w:lang w:val="en" w:eastAsia="zh-CN"/>
        </w:rPr>
        <w:t>, M. Sandler, V. Rodríguez-</w:t>
      </w:r>
      <w:proofErr w:type="spellStart"/>
      <w:r w:rsidRPr="00451BCD">
        <w:rPr>
          <w:rFonts w:ascii="Times New Roman" w:hAnsi="Times New Roman"/>
          <w:iCs/>
          <w:sz w:val="22"/>
          <w:szCs w:val="22"/>
          <w:lang w:val="en" w:eastAsia="zh-CN"/>
        </w:rPr>
        <w:t>Doncel</w:t>
      </w:r>
      <w:proofErr w:type="spellEnd"/>
      <w:r w:rsidRPr="00451BCD">
        <w:rPr>
          <w:rFonts w:ascii="Times New Roman" w:hAnsi="Times New Roman"/>
          <w:iCs/>
          <w:sz w:val="22"/>
          <w:szCs w:val="22"/>
          <w:lang w:val="en" w:eastAsia="zh-CN"/>
        </w:rPr>
        <w:t xml:space="preserve">, L. </w:t>
      </w:r>
      <w:proofErr w:type="spellStart"/>
      <w:r w:rsidRPr="00451BCD">
        <w:rPr>
          <w:rFonts w:ascii="Times New Roman" w:hAnsi="Times New Roman"/>
          <w:iCs/>
          <w:sz w:val="22"/>
          <w:szCs w:val="22"/>
          <w:lang w:val="en" w:eastAsia="zh-CN"/>
        </w:rPr>
        <w:t>Boch</w:t>
      </w:r>
      <w:proofErr w:type="spellEnd"/>
      <w:r w:rsidRPr="00451BCD">
        <w:rPr>
          <w:rFonts w:ascii="Times New Roman" w:hAnsi="Times New Roman"/>
          <w:iCs/>
          <w:sz w:val="22"/>
          <w:szCs w:val="22"/>
          <w:lang w:val="en" w:eastAsia="zh-CN"/>
        </w:rPr>
        <w:t xml:space="preserve"> and J. Delgado, </w:t>
      </w:r>
      <w:r w:rsidRPr="00451BCD">
        <w:rPr>
          <w:rFonts w:ascii="Times New Roman" w:hAnsi="Times New Roman"/>
          <w:iCs/>
          <w:sz w:val="22"/>
          <w:szCs w:val="22"/>
          <w:lang w:val="it-IT" w:eastAsia="zh-CN"/>
        </w:rPr>
        <w:t>‘</w:t>
      </w:r>
      <w:r>
        <w:fldChar w:fldCharType="begin"/>
      </w:r>
      <w:r>
        <w:instrText xml:space="preserve"> HYPERLINK "https://doi.org/10.1109/MSP.2019.2955207" </w:instrText>
      </w:r>
      <w:r>
        <w:fldChar w:fldCharType="separate"/>
      </w:r>
      <w:r w:rsidRPr="00451BCD">
        <w:rPr>
          <w:rStyle w:val="Hyperlink"/>
          <w:rFonts w:ascii="Times New Roman" w:hAnsi="Times New Roman"/>
          <w:iCs/>
          <w:sz w:val="22"/>
          <w:szCs w:val="22"/>
          <w:lang w:val="it-IT" w:eastAsia="zh-CN"/>
        </w:rPr>
        <w:t xml:space="preserve">The Challenge: </w:t>
      </w:r>
      <w:r w:rsidRPr="00451BCD">
        <w:rPr>
          <w:rStyle w:val="Hyperlink"/>
          <w:rFonts w:ascii="Times New Roman" w:hAnsi="Times New Roman"/>
          <w:bCs/>
          <w:iCs/>
          <w:sz w:val="22"/>
          <w:szCs w:val="22"/>
          <w:lang w:eastAsia="zh-CN"/>
        </w:rPr>
        <w:t>From MPEG Intellectual Property Rights Ontologies to Smart Contracts and Blockchains</w:t>
      </w:r>
      <w:r>
        <w:rPr>
          <w:rStyle w:val="Hyperlink"/>
          <w:rFonts w:ascii="Times New Roman" w:hAnsi="Times New Roman"/>
          <w:bCs/>
          <w:iCs/>
          <w:sz w:val="22"/>
          <w:szCs w:val="22"/>
          <w:lang w:eastAsia="zh-CN"/>
        </w:rPr>
        <w:fldChar w:fldCharType="end"/>
      </w:r>
      <w:r w:rsidRPr="00451BCD">
        <w:rPr>
          <w:rFonts w:ascii="Times New Roman" w:hAnsi="Times New Roman"/>
          <w:iCs/>
          <w:sz w:val="22"/>
          <w:szCs w:val="22"/>
          <w:lang w:val="it-IT" w:eastAsia="zh-CN"/>
        </w:rPr>
        <w:t>’,</w:t>
      </w:r>
      <w:r w:rsidRPr="00451BCD">
        <w:rPr>
          <w:rFonts w:ascii="Times New Roman" w:hAnsi="Times New Roman"/>
          <w:iCs/>
          <w:sz w:val="22"/>
          <w:szCs w:val="22"/>
          <w:lang w:eastAsia="zh-CN"/>
        </w:rPr>
        <w:t xml:space="preserve"> IEEE Signal Processing Magazine</w:t>
      </w:r>
      <w:r w:rsidRPr="00451BCD">
        <w:rPr>
          <w:rFonts w:ascii="Times New Roman" w:hAnsi="Times New Roman"/>
          <w:sz w:val="22"/>
          <w:szCs w:val="22"/>
          <w:lang w:eastAsia="zh-CN"/>
        </w:rPr>
        <w:t>, 37 (2), pp. 89-95, Mar. 2020.</w:t>
      </w:r>
    </w:p>
    <w:p w14:paraId="18D0AD92" w14:textId="77777777" w:rsidR="00A46132" w:rsidRPr="00451BCD" w:rsidRDefault="0067095D" w:rsidP="00451BCD">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[2]</w:t>
      </w:r>
      <w:r w:rsidRPr="00451BCD">
        <w:rPr>
          <w:rFonts w:ascii="Times New Roman" w:hAnsi="Times New Roman"/>
          <w:sz w:val="22"/>
          <w:szCs w:val="22"/>
          <w:lang w:eastAsia="zh-CN"/>
        </w:rPr>
        <w:tab/>
        <w:t>‘Call for Proposals on technologies for MPEG-21 IPR contracts to smart contracts conversion’, ISO/IEC JTC1/SC29/WG2/</w:t>
      </w:r>
      <w:hyperlink r:id="rId27" w:history="1">
        <w:r w:rsidRPr="00451BCD">
          <w:rPr>
            <w:rStyle w:val="Hyperlink"/>
            <w:rFonts w:ascii="Times New Roman" w:hAnsi="Times New Roman"/>
            <w:sz w:val="22"/>
            <w:szCs w:val="22"/>
            <w:lang w:eastAsia="zh-CN"/>
          </w:rPr>
          <w:t>N19504</w:t>
        </w:r>
      </w:hyperlink>
      <w:r w:rsidRPr="00451BCD">
        <w:rPr>
          <w:rFonts w:ascii="Times New Roman" w:hAnsi="Times New Roman"/>
          <w:sz w:val="22"/>
          <w:szCs w:val="22"/>
          <w:lang w:eastAsia="zh-CN"/>
        </w:rPr>
        <w:t>, 131</w:t>
      </w:r>
      <w:r w:rsidRPr="00451BCD">
        <w:rPr>
          <w:rFonts w:ascii="Times New Roman" w:hAnsi="Times New Roman"/>
          <w:sz w:val="22"/>
          <w:szCs w:val="22"/>
          <w:vertAlign w:val="superscript"/>
          <w:lang w:eastAsia="zh-CN"/>
        </w:rPr>
        <w:t>st</w:t>
      </w:r>
      <w:r w:rsidRPr="00451BCD">
        <w:rPr>
          <w:rFonts w:ascii="Times New Roman" w:hAnsi="Times New Roman"/>
          <w:sz w:val="22"/>
          <w:szCs w:val="22"/>
          <w:lang w:eastAsia="zh-CN"/>
        </w:rPr>
        <w:t xml:space="preserve"> MPEG Meeting, July 2020.</w:t>
      </w:r>
    </w:p>
    <w:p w14:paraId="062828FA" w14:textId="77777777" w:rsidR="00A46132" w:rsidRPr="00451BCD" w:rsidRDefault="00A46132" w:rsidP="00451BCD">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[3]</w:t>
      </w:r>
      <w:r w:rsidRPr="00451BCD">
        <w:rPr>
          <w:rFonts w:ascii="Times New Roman" w:hAnsi="Times New Roman"/>
          <w:sz w:val="22"/>
          <w:szCs w:val="22"/>
          <w:lang w:eastAsia="zh-CN"/>
        </w:rPr>
        <w:tab/>
      </w:r>
      <w:r w:rsidR="0067095D" w:rsidRPr="00451BCD">
        <w:rPr>
          <w:rFonts w:ascii="Times New Roman" w:hAnsi="Times New Roman"/>
          <w:sz w:val="22"/>
          <w:szCs w:val="22"/>
        </w:rPr>
        <w:t>Rethink Music, ‘</w:t>
      </w:r>
      <w:hyperlink r:id="rId28" w:history="1">
        <w:r w:rsidR="0067095D" w:rsidRPr="00451BCD">
          <w:rPr>
            <w:rStyle w:val="Hyperlink"/>
            <w:rFonts w:ascii="Times New Roman" w:hAnsi="Times New Roman"/>
            <w:sz w:val="22"/>
            <w:szCs w:val="22"/>
          </w:rPr>
          <w:t>Fair Music: Transparency and Payment Flows in the Music Industry</w:t>
        </w:r>
      </w:hyperlink>
      <w:r w:rsidR="0067095D" w:rsidRPr="00451BCD">
        <w:rPr>
          <w:rFonts w:ascii="Times New Roman" w:hAnsi="Times New Roman"/>
          <w:sz w:val="22"/>
          <w:szCs w:val="22"/>
        </w:rPr>
        <w:t xml:space="preserve">’, </w:t>
      </w:r>
      <w:proofErr w:type="spellStart"/>
      <w:r w:rsidR="0067095D" w:rsidRPr="00451BCD">
        <w:rPr>
          <w:rFonts w:ascii="Times New Roman" w:hAnsi="Times New Roman"/>
          <w:sz w:val="22"/>
          <w:szCs w:val="22"/>
        </w:rPr>
        <w:t>BerkleeICE</w:t>
      </w:r>
      <w:proofErr w:type="spellEnd"/>
      <w:r w:rsidR="0067095D" w:rsidRPr="00451BCD">
        <w:rPr>
          <w:rFonts w:ascii="Times New Roman" w:hAnsi="Times New Roman"/>
          <w:sz w:val="22"/>
          <w:szCs w:val="22"/>
        </w:rPr>
        <w:t>, 2015.</w:t>
      </w:r>
    </w:p>
    <w:p w14:paraId="1F62FB71" w14:textId="62546B49" w:rsidR="0067095D" w:rsidRPr="00451BCD" w:rsidRDefault="00A46132" w:rsidP="00451BCD">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[4]</w:t>
      </w:r>
      <w:r w:rsidRPr="00451BCD">
        <w:rPr>
          <w:rFonts w:ascii="Times New Roman" w:hAnsi="Times New Roman"/>
          <w:sz w:val="22"/>
          <w:szCs w:val="22"/>
          <w:lang w:eastAsia="zh-CN"/>
        </w:rPr>
        <w:tab/>
      </w:r>
      <w:r w:rsidR="0067095D" w:rsidRPr="00451BCD">
        <w:rPr>
          <w:rFonts w:ascii="Times New Roman" w:hAnsi="Times New Roman"/>
          <w:sz w:val="22"/>
          <w:szCs w:val="22"/>
          <w:lang w:eastAsia="zh-CN"/>
        </w:rPr>
        <w:t>‘Updated MPEG-21 template contracts in XML, RDF and JSON for the OMI use cases’, ISO/IEC JTC1/SC29/WG03/</w:t>
      </w:r>
      <w:hyperlink r:id="rId29" w:history="1">
        <w:r w:rsidR="0067095D" w:rsidRPr="00451BCD">
          <w:rPr>
            <w:rStyle w:val="Hyperlink"/>
            <w:rFonts w:ascii="Times New Roman" w:hAnsi="Times New Roman"/>
            <w:sz w:val="22"/>
            <w:szCs w:val="22"/>
            <w:lang w:eastAsia="zh-CN"/>
          </w:rPr>
          <w:t>N20314</w:t>
        </w:r>
      </w:hyperlink>
      <w:r w:rsidR="0067095D" w:rsidRPr="00451BCD">
        <w:rPr>
          <w:rFonts w:ascii="Times New Roman" w:hAnsi="Times New Roman"/>
          <w:sz w:val="22"/>
          <w:szCs w:val="22"/>
          <w:lang w:eastAsia="zh-CN"/>
        </w:rPr>
        <w:t>, 134</w:t>
      </w:r>
      <w:r w:rsidR="0067095D" w:rsidRPr="00451BCD">
        <w:rPr>
          <w:rFonts w:ascii="Times New Roman" w:hAnsi="Times New Roman"/>
          <w:sz w:val="22"/>
          <w:szCs w:val="22"/>
          <w:vertAlign w:val="superscript"/>
          <w:lang w:eastAsia="zh-CN"/>
        </w:rPr>
        <w:t>th</w:t>
      </w:r>
      <w:r w:rsidR="0067095D" w:rsidRPr="00451BCD">
        <w:rPr>
          <w:rFonts w:ascii="Times New Roman" w:hAnsi="Times New Roman"/>
          <w:sz w:val="22"/>
          <w:szCs w:val="22"/>
          <w:lang w:eastAsia="zh-CN"/>
        </w:rPr>
        <w:t xml:space="preserve"> MPEG Meeting, Apr. 2021.</w:t>
      </w:r>
      <w:r w:rsidR="0067095D" w:rsidRPr="00451BCD">
        <w:rPr>
          <w:rFonts w:ascii="Times New Roman" w:hAnsi="Times New Roman"/>
          <w:sz w:val="22"/>
          <w:szCs w:val="22"/>
          <w:lang w:eastAsia="zh-CN"/>
        </w:rPr>
        <w:tab/>
      </w:r>
    </w:p>
    <w:p w14:paraId="3354E1DD"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bCs/>
          <w:sz w:val="22"/>
          <w:szCs w:val="22"/>
        </w:rPr>
        <w:t>[5]</w:t>
      </w:r>
      <w:r w:rsidRPr="00451BCD">
        <w:rPr>
          <w:rFonts w:ascii="Times New Roman" w:hAnsi="Times New Roman"/>
          <w:bCs/>
          <w:sz w:val="22"/>
          <w:szCs w:val="22"/>
        </w:rPr>
        <w:tab/>
      </w:r>
      <w:r w:rsidRPr="00451BCD">
        <w:rPr>
          <w:rFonts w:ascii="Times New Roman" w:hAnsi="Times New Roman"/>
          <w:sz w:val="22"/>
          <w:szCs w:val="22"/>
          <w:lang w:eastAsia="zh-CN"/>
        </w:rPr>
        <w:t xml:space="preserve">P. Kudumakis, M. </w:t>
      </w:r>
      <w:proofErr w:type="spellStart"/>
      <w:r w:rsidRPr="00451BCD">
        <w:rPr>
          <w:rFonts w:ascii="Times New Roman" w:hAnsi="Times New Roman"/>
          <w:sz w:val="22"/>
          <w:szCs w:val="22"/>
          <w:lang w:eastAsia="zh-CN"/>
        </w:rPr>
        <w:t>Zichichi</w:t>
      </w:r>
      <w:proofErr w:type="spellEnd"/>
      <w:r w:rsidRPr="00451BCD">
        <w:rPr>
          <w:rFonts w:ascii="Times New Roman" w:hAnsi="Times New Roman"/>
          <w:sz w:val="22"/>
          <w:szCs w:val="22"/>
          <w:lang w:eastAsia="zh-CN"/>
        </w:rPr>
        <w:t>, V. Rodríguez-</w:t>
      </w:r>
      <w:proofErr w:type="spellStart"/>
      <w:r w:rsidRPr="00451BCD">
        <w:rPr>
          <w:rFonts w:ascii="Times New Roman" w:hAnsi="Times New Roman"/>
          <w:sz w:val="22"/>
          <w:szCs w:val="22"/>
          <w:lang w:eastAsia="zh-CN"/>
        </w:rPr>
        <w:t>Doncel</w:t>
      </w:r>
      <w:proofErr w:type="spellEnd"/>
      <w:r w:rsidRPr="00451BCD">
        <w:rPr>
          <w:rFonts w:ascii="Times New Roman" w:hAnsi="Times New Roman"/>
          <w:sz w:val="22"/>
          <w:szCs w:val="22"/>
          <w:lang w:eastAsia="zh-CN"/>
        </w:rPr>
        <w:t xml:space="preserve">, M. </w:t>
      </w:r>
      <w:proofErr w:type="spellStart"/>
      <w:r w:rsidRPr="00451BCD">
        <w:rPr>
          <w:rFonts w:ascii="Times New Roman" w:hAnsi="Times New Roman"/>
          <w:sz w:val="22"/>
          <w:szCs w:val="22"/>
          <w:lang w:eastAsia="zh-CN"/>
        </w:rPr>
        <w:t>Ljubojevic</w:t>
      </w:r>
      <w:proofErr w:type="spellEnd"/>
      <w:r w:rsidRPr="00451BCD">
        <w:rPr>
          <w:rFonts w:ascii="Times New Roman" w:hAnsi="Times New Roman"/>
          <w:sz w:val="22"/>
          <w:szCs w:val="22"/>
          <w:lang w:eastAsia="zh-CN"/>
        </w:rPr>
        <w:t xml:space="preserve">, M. </w:t>
      </w:r>
      <w:proofErr w:type="spellStart"/>
      <w:r w:rsidRPr="00451BCD">
        <w:rPr>
          <w:rFonts w:ascii="Times New Roman" w:hAnsi="Times New Roman"/>
          <w:sz w:val="22"/>
          <w:szCs w:val="22"/>
          <w:lang w:eastAsia="zh-CN"/>
        </w:rPr>
        <w:t>Allouche</w:t>
      </w:r>
      <w:proofErr w:type="spellEnd"/>
      <w:r w:rsidRPr="00451BCD">
        <w:rPr>
          <w:rFonts w:ascii="Times New Roman" w:hAnsi="Times New Roman"/>
          <w:sz w:val="22"/>
          <w:szCs w:val="22"/>
          <w:lang w:eastAsia="zh-CN"/>
        </w:rPr>
        <w:t xml:space="preserve">, A. </w:t>
      </w:r>
      <w:proofErr w:type="spellStart"/>
      <w:r w:rsidRPr="00451BCD">
        <w:rPr>
          <w:rFonts w:ascii="Times New Roman" w:hAnsi="Times New Roman"/>
          <w:sz w:val="22"/>
          <w:szCs w:val="22"/>
          <w:lang w:eastAsia="zh-CN"/>
        </w:rPr>
        <w:t>Moreaux</w:t>
      </w:r>
      <w:proofErr w:type="spellEnd"/>
      <w:r w:rsidRPr="00451BCD">
        <w:rPr>
          <w:rFonts w:ascii="Times New Roman" w:hAnsi="Times New Roman"/>
          <w:sz w:val="22"/>
          <w:szCs w:val="22"/>
          <w:lang w:eastAsia="zh-CN"/>
        </w:rPr>
        <w:t>, M. Mitra, ‘White paper on MPEG Smart Contracts for Media’, ISO/IEC JTC1/SC29/AG3/</w:t>
      </w:r>
      <w:hyperlink r:id="rId30" w:history="1">
        <w:r w:rsidRPr="00451BCD">
          <w:rPr>
            <w:rStyle w:val="Hyperlink"/>
            <w:rFonts w:ascii="Times New Roman" w:hAnsi="Times New Roman"/>
            <w:sz w:val="22"/>
            <w:szCs w:val="22"/>
            <w:lang w:eastAsia="zh-CN"/>
          </w:rPr>
          <w:t>N21537</w:t>
        </w:r>
      </w:hyperlink>
      <w:r w:rsidRPr="00451BCD">
        <w:rPr>
          <w:rFonts w:ascii="Times New Roman" w:hAnsi="Times New Roman"/>
          <w:sz w:val="22"/>
          <w:szCs w:val="22"/>
          <w:lang w:eastAsia="zh-CN"/>
        </w:rPr>
        <w:t>, 138</w:t>
      </w:r>
      <w:r w:rsidRPr="00451BCD">
        <w:rPr>
          <w:rFonts w:ascii="Times New Roman" w:hAnsi="Times New Roman"/>
          <w:sz w:val="22"/>
          <w:szCs w:val="22"/>
          <w:vertAlign w:val="superscript"/>
          <w:lang w:eastAsia="zh-CN"/>
        </w:rPr>
        <w:t>th</w:t>
      </w:r>
      <w:r w:rsidRPr="00451BCD">
        <w:rPr>
          <w:rFonts w:ascii="Times New Roman" w:hAnsi="Times New Roman"/>
          <w:sz w:val="22"/>
          <w:szCs w:val="22"/>
          <w:lang w:eastAsia="zh-CN"/>
        </w:rPr>
        <w:t xml:space="preserve"> MPEG Meeting, Apr. 2022.</w:t>
      </w:r>
    </w:p>
    <w:p w14:paraId="5A699D85"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[6]</w:t>
      </w:r>
      <w:r w:rsidRPr="00451BCD">
        <w:rPr>
          <w:rFonts w:ascii="Times New Roman" w:hAnsi="Times New Roman"/>
          <w:sz w:val="22"/>
          <w:szCs w:val="22"/>
        </w:rPr>
        <w:tab/>
      </w:r>
      <w:r w:rsidRPr="00451BCD">
        <w:rPr>
          <w:rFonts w:ascii="Times New Roman" w:hAnsi="Times New Roman"/>
          <w:bCs/>
          <w:sz w:val="22"/>
          <w:szCs w:val="22"/>
        </w:rPr>
        <w:t>ISO/IEC FDIS 21000-23,</w:t>
      </w:r>
      <w:r w:rsidRPr="00451BCD">
        <w:rPr>
          <w:rFonts w:ascii="Times New Roman" w:hAnsi="Times New Roman"/>
          <w:sz w:val="22"/>
          <w:szCs w:val="22"/>
        </w:rPr>
        <w:t xml:space="preserve"> ‘</w:t>
      </w:r>
      <w:hyperlink r:id="rId31" w:history="1">
        <w:r w:rsidRPr="00451BCD">
          <w:rPr>
            <w:rStyle w:val="Hyperlink"/>
            <w:rFonts w:ascii="Times New Roman" w:hAnsi="Times New Roman"/>
            <w:sz w:val="22"/>
            <w:szCs w:val="22"/>
          </w:rPr>
          <w:t>Information technology -- Multimedia framework (MPEG-21) -- Part 23: Smart Contracts for Media</w:t>
        </w:r>
      </w:hyperlink>
      <w:r w:rsidRPr="00451BCD">
        <w:rPr>
          <w:rFonts w:ascii="Times New Roman" w:hAnsi="Times New Roman"/>
          <w:sz w:val="22"/>
          <w:szCs w:val="22"/>
        </w:rPr>
        <w:t>’.</w:t>
      </w:r>
    </w:p>
    <w:p w14:paraId="20CCE709"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[7]</w:t>
      </w:r>
      <w:r w:rsidRPr="00451BCD">
        <w:rPr>
          <w:rFonts w:ascii="Times New Roman" w:hAnsi="Times New Roman"/>
          <w:sz w:val="22"/>
          <w:szCs w:val="22"/>
        </w:rPr>
        <w:tab/>
      </w:r>
      <w:proofErr w:type="spellStart"/>
      <w:r w:rsidRPr="00451BCD">
        <w:rPr>
          <w:rFonts w:ascii="Times New Roman" w:hAnsi="Times New Roman"/>
          <w:sz w:val="22"/>
          <w:szCs w:val="22"/>
        </w:rPr>
        <w:t>Inseon</w:t>
      </w:r>
      <w:proofErr w:type="spellEnd"/>
      <w:r w:rsidRPr="00451BCD">
        <w:rPr>
          <w:rFonts w:ascii="Times New Roman" w:hAnsi="Times New Roman"/>
          <w:sz w:val="22"/>
          <w:szCs w:val="22"/>
        </w:rPr>
        <w:t xml:space="preserve"> Jang, Panos Kudumakis, Mark Sandler and </w:t>
      </w:r>
      <w:proofErr w:type="spellStart"/>
      <w:r w:rsidRPr="00451BCD">
        <w:rPr>
          <w:rFonts w:ascii="Times New Roman" w:hAnsi="Times New Roman"/>
          <w:sz w:val="22"/>
          <w:szCs w:val="22"/>
        </w:rPr>
        <w:t>Kyeongok</w:t>
      </w:r>
      <w:proofErr w:type="spellEnd"/>
      <w:r w:rsidRPr="00451BCD">
        <w:rPr>
          <w:rFonts w:ascii="Times New Roman" w:hAnsi="Times New Roman"/>
          <w:sz w:val="22"/>
          <w:szCs w:val="22"/>
        </w:rPr>
        <w:t xml:space="preserve"> Kang, ‘</w:t>
      </w:r>
      <w:hyperlink r:id="rId32" w:history="1">
        <w:r w:rsidRPr="00451BCD">
          <w:rPr>
            <w:rStyle w:val="Hyperlink"/>
            <w:rFonts w:ascii="Times New Roman" w:hAnsi="Times New Roman"/>
            <w:sz w:val="22"/>
            <w:szCs w:val="22"/>
          </w:rPr>
          <w:t>The MPEG Interactive Music Application Format Standard</w:t>
        </w:r>
      </w:hyperlink>
      <w:r w:rsidRPr="00451BCD">
        <w:rPr>
          <w:rFonts w:ascii="Times New Roman" w:hAnsi="Times New Roman"/>
          <w:sz w:val="22"/>
          <w:szCs w:val="22"/>
        </w:rPr>
        <w:t>’, IEEE Signal Processing Magazine, 28(1), pp. 150-154, Jan. 2011.</w:t>
      </w:r>
    </w:p>
    <w:p w14:paraId="6FC81770"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[8]</w:t>
      </w:r>
      <w:r w:rsidRPr="00451BCD">
        <w:rPr>
          <w:rFonts w:ascii="Times New Roman" w:hAnsi="Times New Roman"/>
          <w:sz w:val="22"/>
          <w:szCs w:val="22"/>
        </w:rPr>
        <w:tab/>
        <w:t xml:space="preserve">J. Corral García, P. Kudumakis, I. </w:t>
      </w:r>
      <w:proofErr w:type="spellStart"/>
      <w:r w:rsidRPr="00451BCD">
        <w:rPr>
          <w:rFonts w:ascii="Times New Roman" w:hAnsi="Times New Roman"/>
          <w:sz w:val="22"/>
          <w:szCs w:val="22"/>
        </w:rPr>
        <w:t>Barbancho</w:t>
      </w:r>
      <w:proofErr w:type="spellEnd"/>
      <w:r w:rsidRPr="00451BCD">
        <w:rPr>
          <w:rFonts w:ascii="Times New Roman" w:hAnsi="Times New Roman"/>
          <w:sz w:val="22"/>
          <w:szCs w:val="22"/>
        </w:rPr>
        <w:t xml:space="preserve">, L.J. </w:t>
      </w:r>
      <w:proofErr w:type="spellStart"/>
      <w:r w:rsidRPr="00451BCD">
        <w:rPr>
          <w:rFonts w:ascii="Times New Roman" w:hAnsi="Times New Roman"/>
          <w:sz w:val="22"/>
          <w:szCs w:val="22"/>
        </w:rPr>
        <w:t>Tardón</w:t>
      </w:r>
      <w:proofErr w:type="spellEnd"/>
      <w:r w:rsidRPr="00451BCD">
        <w:rPr>
          <w:rFonts w:ascii="Times New Roman" w:hAnsi="Times New Roman"/>
          <w:sz w:val="22"/>
          <w:szCs w:val="22"/>
        </w:rPr>
        <w:t>, M. Sandler, ‘</w:t>
      </w:r>
      <w:hyperlink r:id="rId33" w:history="1">
        <w:r w:rsidRPr="00451BCD">
          <w:rPr>
            <w:rStyle w:val="Hyperlink"/>
            <w:rFonts w:ascii="Times New Roman" w:hAnsi="Times New Roman"/>
            <w:sz w:val="22"/>
            <w:szCs w:val="22"/>
          </w:rPr>
          <w:t>Enabling interactive and interoperable semantic music applications</w:t>
        </w:r>
      </w:hyperlink>
      <w:r w:rsidRPr="00451BCD">
        <w:rPr>
          <w:rFonts w:ascii="Times New Roman" w:hAnsi="Times New Roman"/>
          <w:sz w:val="22"/>
          <w:szCs w:val="22"/>
        </w:rPr>
        <w:t>’, in Bader R. (eds), Springer Handbook for Systematic Musicology, pp. 911-921, Jan. 2018.</w:t>
      </w:r>
    </w:p>
    <w:p w14:paraId="6A38155A" w14:textId="77777777" w:rsidR="0067095D" w:rsidRPr="00451BCD" w:rsidRDefault="0067095D" w:rsidP="00451BCD">
      <w:pPr>
        <w:spacing w:before="120"/>
        <w:ind w:left="709" w:hanging="709"/>
        <w:rPr>
          <w:rFonts w:ascii="Times New Roman" w:hAnsi="Times New Roman"/>
          <w:bCs/>
          <w:iCs/>
          <w:sz w:val="22"/>
          <w:szCs w:val="22"/>
        </w:rPr>
      </w:pPr>
      <w:r w:rsidRPr="00451BCD">
        <w:rPr>
          <w:rFonts w:ascii="Times New Roman" w:hAnsi="Times New Roman"/>
          <w:sz w:val="22"/>
          <w:szCs w:val="22"/>
        </w:rPr>
        <w:t>[9]</w:t>
      </w:r>
      <w:r w:rsidRPr="00451BCD">
        <w:rPr>
          <w:rFonts w:ascii="Times New Roman" w:hAnsi="Times New Roman"/>
          <w:sz w:val="22"/>
          <w:szCs w:val="22"/>
        </w:rPr>
        <w:tab/>
        <w:t xml:space="preserve">M. Le Goff, C. </w:t>
      </w:r>
      <w:proofErr w:type="gramStart"/>
      <w:r w:rsidRPr="00451BCD">
        <w:rPr>
          <w:rFonts w:ascii="Times New Roman" w:hAnsi="Times New Roman"/>
          <w:sz w:val="22"/>
          <w:szCs w:val="22"/>
        </w:rPr>
        <w:t>Carrier</w:t>
      </w:r>
      <w:proofErr w:type="gramEnd"/>
      <w:r w:rsidRPr="00451BCD">
        <w:rPr>
          <w:rFonts w:ascii="Times New Roman" w:hAnsi="Times New Roman"/>
          <w:sz w:val="22"/>
          <w:szCs w:val="22"/>
        </w:rPr>
        <w:t xml:space="preserve"> and S. Walker, ‘</w:t>
      </w:r>
      <w:hyperlink r:id="rId34" w:history="1">
        <w:r w:rsidRPr="00451BCD">
          <w:rPr>
            <w:rStyle w:val="Hyperlink"/>
            <w:rFonts w:ascii="Times New Roman" w:hAnsi="Times New Roman"/>
            <w:sz w:val="22"/>
            <w:szCs w:val="22"/>
          </w:rPr>
          <w:t>Introducing stem: a new multichannel audio format</w:t>
        </w:r>
      </w:hyperlink>
      <w:r w:rsidRPr="00451BCD">
        <w:rPr>
          <w:rFonts w:ascii="Times New Roman" w:hAnsi="Times New Roman"/>
          <w:sz w:val="22"/>
          <w:szCs w:val="22"/>
        </w:rPr>
        <w:t xml:space="preserve">’, in Proceedings of International Society for Music Information Retrieval Conference (ISMIR), 2015. </w:t>
      </w:r>
    </w:p>
    <w:p w14:paraId="04980CAB"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[10]</w:t>
      </w:r>
      <w:r w:rsidRPr="00451BCD">
        <w:rPr>
          <w:rFonts w:ascii="Times New Roman" w:hAnsi="Times New Roman"/>
          <w:sz w:val="22"/>
          <w:szCs w:val="22"/>
        </w:rPr>
        <w:tab/>
        <w:t>V. Rodriguez-</w:t>
      </w:r>
      <w:proofErr w:type="spellStart"/>
      <w:r w:rsidRPr="00451BCD">
        <w:rPr>
          <w:rFonts w:ascii="Times New Roman" w:hAnsi="Times New Roman"/>
          <w:sz w:val="22"/>
          <w:szCs w:val="22"/>
        </w:rPr>
        <w:t>Doncel</w:t>
      </w:r>
      <w:proofErr w:type="spellEnd"/>
      <w:r w:rsidRPr="00451BCD">
        <w:rPr>
          <w:rFonts w:ascii="Times New Roman" w:hAnsi="Times New Roman"/>
          <w:sz w:val="22"/>
          <w:szCs w:val="22"/>
        </w:rPr>
        <w:t>, J. Delgado, ‘</w:t>
      </w:r>
      <w:hyperlink r:id="rId35" w:history="1">
        <w:r w:rsidRPr="00451BCD">
          <w:rPr>
            <w:rStyle w:val="Hyperlink"/>
            <w:rFonts w:ascii="Times New Roman" w:hAnsi="Times New Roman"/>
            <w:sz w:val="22"/>
            <w:szCs w:val="22"/>
          </w:rPr>
          <w:t>A Media Value Chain Ontology for MPEG-21</w:t>
        </w:r>
      </w:hyperlink>
      <w:r w:rsidRPr="00451BCD">
        <w:rPr>
          <w:rFonts w:ascii="Times New Roman" w:hAnsi="Times New Roman"/>
          <w:sz w:val="22"/>
          <w:szCs w:val="22"/>
        </w:rPr>
        <w:t xml:space="preserve">’, IEEE </w:t>
      </w:r>
      <w:proofErr w:type="spellStart"/>
      <w:r w:rsidRPr="00451BCD">
        <w:rPr>
          <w:rFonts w:ascii="Times New Roman" w:hAnsi="Times New Roman"/>
          <w:sz w:val="22"/>
          <w:szCs w:val="22"/>
        </w:rPr>
        <w:t>MultiMedia</w:t>
      </w:r>
      <w:proofErr w:type="spellEnd"/>
      <w:r w:rsidRPr="00451BCD">
        <w:rPr>
          <w:rFonts w:ascii="Times New Roman" w:hAnsi="Times New Roman"/>
          <w:sz w:val="22"/>
          <w:szCs w:val="22"/>
        </w:rPr>
        <w:t>, 16(4), pp. 44-51, Oct.-Dec. 2009.</w:t>
      </w:r>
    </w:p>
    <w:p w14:paraId="582AAFF8"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bCs/>
          <w:sz w:val="22"/>
          <w:szCs w:val="22"/>
        </w:rPr>
        <w:t>[11]</w:t>
      </w:r>
      <w:r w:rsidRPr="00451BCD">
        <w:rPr>
          <w:rFonts w:ascii="Times New Roman" w:hAnsi="Times New Roman"/>
          <w:bCs/>
          <w:sz w:val="22"/>
          <w:szCs w:val="22"/>
        </w:rPr>
        <w:tab/>
        <w:t>ISO/IEC 21000-19</w:t>
      </w:r>
      <w:r w:rsidRPr="00451BCD">
        <w:rPr>
          <w:rFonts w:ascii="Times New Roman" w:hAnsi="Times New Roman"/>
          <w:sz w:val="22"/>
          <w:szCs w:val="22"/>
        </w:rPr>
        <w:t>, ‘</w:t>
      </w:r>
      <w:hyperlink r:id="rId36" w:history="1">
        <w:r w:rsidRPr="00451BCD">
          <w:rPr>
            <w:rStyle w:val="Hyperlink"/>
            <w:rFonts w:ascii="Times New Roman" w:hAnsi="Times New Roman"/>
            <w:sz w:val="22"/>
            <w:szCs w:val="22"/>
          </w:rPr>
          <w:t>Information technology -- Multimedia framework (MPEG-21) -- Part 19: Media value chain ontology</w:t>
        </w:r>
      </w:hyperlink>
      <w:r w:rsidRPr="00451BCD">
        <w:rPr>
          <w:rFonts w:ascii="Times New Roman" w:hAnsi="Times New Roman"/>
          <w:sz w:val="22"/>
          <w:szCs w:val="22"/>
        </w:rPr>
        <w:t>’.</w:t>
      </w:r>
    </w:p>
    <w:p w14:paraId="78ADB19B"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bCs/>
          <w:sz w:val="22"/>
          <w:szCs w:val="22"/>
        </w:rPr>
        <w:t>[12]</w:t>
      </w:r>
      <w:r w:rsidRPr="00451BCD">
        <w:rPr>
          <w:rFonts w:ascii="Times New Roman" w:hAnsi="Times New Roman"/>
          <w:bCs/>
          <w:sz w:val="22"/>
          <w:szCs w:val="22"/>
        </w:rPr>
        <w:tab/>
        <w:t>ISO/IEC 21000-8/AMD2,</w:t>
      </w:r>
      <w:r w:rsidRPr="00451BCD">
        <w:rPr>
          <w:rFonts w:ascii="Times New Roman" w:hAnsi="Times New Roman"/>
          <w:sz w:val="22"/>
          <w:szCs w:val="22"/>
        </w:rPr>
        <w:t> ‘</w:t>
      </w:r>
      <w:hyperlink r:id="rId37" w:history="1">
        <w:r w:rsidRPr="00451BCD">
          <w:rPr>
            <w:rStyle w:val="Hyperlink"/>
            <w:rFonts w:ascii="Times New Roman" w:hAnsi="Times New Roman"/>
            <w:bCs/>
            <w:sz w:val="22"/>
            <w:szCs w:val="22"/>
          </w:rPr>
          <w:t xml:space="preserve">Information Technology -- Multimedia Framework (MPEG-21) -- Part 8: Reference software / AMD2 </w:t>
        </w:r>
        <w:r w:rsidRPr="00451BCD">
          <w:rPr>
            <w:rStyle w:val="Hyperlink"/>
            <w:rFonts w:ascii="Times New Roman" w:hAnsi="Times New Roman"/>
            <w:sz w:val="22"/>
            <w:szCs w:val="22"/>
          </w:rPr>
          <w:t>Reference software for media value chain ontology</w:t>
        </w:r>
      </w:hyperlink>
      <w:r w:rsidRPr="00451BCD">
        <w:rPr>
          <w:rFonts w:ascii="Times New Roman" w:hAnsi="Times New Roman"/>
          <w:sz w:val="22"/>
          <w:szCs w:val="22"/>
        </w:rPr>
        <w:t>’.</w:t>
      </w:r>
    </w:p>
    <w:p w14:paraId="3A837275"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lastRenderedPageBreak/>
        <w:t>[13]</w:t>
      </w:r>
      <w:r w:rsidRPr="00451BCD">
        <w:rPr>
          <w:rFonts w:ascii="Times New Roman" w:hAnsi="Times New Roman"/>
          <w:sz w:val="22"/>
          <w:szCs w:val="22"/>
        </w:rPr>
        <w:tab/>
        <w:t xml:space="preserve">P. Kudumakis, T. </w:t>
      </w:r>
      <w:proofErr w:type="spellStart"/>
      <w:r w:rsidRPr="00451BCD">
        <w:rPr>
          <w:rFonts w:ascii="Times New Roman" w:hAnsi="Times New Roman"/>
          <w:sz w:val="22"/>
          <w:szCs w:val="22"/>
        </w:rPr>
        <w:t>Wilmering</w:t>
      </w:r>
      <w:proofErr w:type="spellEnd"/>
      <w:r w:rsidRPr="00451BCD">
        <w:rPr>
          <w:rFonts w:ascii="Times New Roman" w:hAnsi="Times New Roman"/>
          <w:sz w:val="22"/>
          <w:szCs w:val="22"/>
        </w:rPr>
        <w:t xml:space="preserve">, M. Sandler, J. Foss, </w:t>
      </w:r>
      <w:hyperlink r:id="rId38" w:history="1">
        <w:r w:rsidRPr="00451BCD">
          <w:rPr>
            <w:rStyle w:val="Hyperlink"/>
            <w:rFonts w:ascii="Times New Roman" w:hAnsi="Times New Roman"/>
            <w:sz w:val="22"/>
            <w:szCs w:val="22"/>
          </w:rPr>
          <w:t>'MPEG IPR Ontologies for Media Trading and Personalization</w:t>
        </w:r>
      </w:hyperlink>
      <w:r w:rsidRPr="00451BCD">
        <w:rPr>
          <w:rFonts w:ascii="Times New Roman" w:hAnsi="Times New Roman"/>
          <w:sz w:val="22"/>
          <w:szCs w:val="22"/>
        </w:rPr>
        <w:t>', Proceedings of the 1st International Workshop on Data-Driven Personalization of Television (DataTV’19), Manchester, UK, 5-7 Jun. 2019.</w:t>
      </w:r>
    </w:p>
    <w:p w14:paraId="5FCAC2C0"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[14]</w:t>
      </w:r>
      <w:r w:rsidRPr="00451BCD">
        <w:rPr>
          <w:rFonts w:ascii="Times New Roman" w:hAnsi="Times New Roman"/>
          <w:sz w:val="22"/>
          <w:szCs w:val="22"/>
        </w:rPr>
        <w:tab/>
        <w:t>ISO/IEC 21000-19/AMD1, ‘</w:t>
      </w:r>
      <w:hyperlink r:id="rId39" w:history="1">
        <w:r w:rsidRPr="00451BCD">
          <w:rPr>
            <w:rStyle w:val="Hyperlink"/>
            <w:rFonts w:ascii="Times New Roman" w:hAnsi="Times New Roman"/>
            <w:bCs/>
            <w:sz w:val="22"/>
            <w:szCs w:val="22"/>
          </w:rPr>
          <w:t>Information Technology -- Multimedia Framework (MPEG-21) -- Part 19: Media Value Chain Ontology / AMD 1 Extensions on Time-Segments and Multi-Track Audio</w:t>
        </w:r>
      </w:hyperlink>
      <w:r w:rsidRPr="00451BCD">
        <w:rPr>
          <w:rFonts w:ascii="Times New Roman" w:hAnsi="Times New Roman"/>
          <w:sz w:val="22"/>
          <w:szCs w:val="22"/>
        </w:rPr>
        <w:t xml:space="preserve">’. </w:t>
      </w:r>
    </w:p>
    <w:p w14:paraId="009E2E33"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[15]</w:t>
      </w:r>
      <w:r w:rsidRPr="00451BCD">
        <w:rPr>
          <w:rFonts w:ascii="Times New Roman" w:hAnsi="Times New Roman"/>
          <w:sz w:val="22"/>
          <w:szCs w:val="22"/>
        </w:rPr>
        <w:tab/>
        <w:t>ISO/IEC 21000-8/AMD4, ‘</w:t>
      </w:r>
      <w:hyperlink r:id="rId40" w:history="1">
        <w:r w:rsidRPr="00451BCD">
          <w:rPr>
            <w:rStyle w:val="Hyperlink"/>
            <w:rFonts w:ascii="Times New Roman" w:hAnsi="Times New Roman"/>
            <w:bCs/>
            <w:sz w:val="22"/>
            <w:szCs w:val="22"/>
          </w:rPr>
          <w:t>Information Technology -- Multimedia Framework (MPEG-21) -- Part 8: Reference Software / AMD 4 Media Value Chain Ontology Extensions on Time-Segments and Multi-Track Audio</w:t>
        </w:r>
      </w:hyperlink>
      <w:r w:rsidRPr="00451BCD">
        <w:rPr>
          <w:rFonts w:ascii="Times New Roman" w:hAnsi="Times New Roman"/>
          <w:sz w:val="22"/>
          <w:szCs w:val="22"/>
        </w:rPr>
        <w:t xml:space="preserve">’. </w:t>
      </w:r>
    </w:p>
    <w:p w14:paraId="4F5F03F6"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[16]</w:t>
      </w:r>
      <w:r w:rsidRPr="00451BCD">
        <w:rPr>
          <w:rFonts w:ascii="Times New Roman" w:hAnsi="Times New Roman"/>
          <w:sz w:val="22"/>
          <w:szCs w:val="22"/>
        </w:rPr>
        <w:tab/>
        <w:t>V. Rodríguez-</w:t>
      </w:r>
      <w:proofErr w:type="spellStart"/>
      <w:r w:rsidRPr="00451BCD">
        <w:rPr>
          <w:rFonts w:ascii="Times New Roman" w:hAnsi="Times New Roman"/>
          <w:sz w:val="22"/>
          <w:szCs w:val="22"/>
        </w:rPr>
        <w:t>Doncel</w:t>
      </w:r>
      <w:proofErr w:type="spellEnd"/>
      <w:r w:rsidRPr="00451BCD">
        <w:rPr>
          <w:rFonts w:ascii="Times New Roman" w:hAnsi="Times New Roman"/>
          <w:sz w:val="22"/>
          <w:szCs w:val="22"/>
        </w:rPr>
        <w:t xml:space="preserve">, J. Delgado, S. </w:t>
      </w:r>
      <w:proofErr w:type="spellStart"/>
      <w:r w:rsidRPr="00451BCD">
        <w:rPr>
          <w:rFonts w:ascii="Times New Roman" w:hAnsi="Times New Roman"/>
          <w:sz w:val="22"/>
          <w:szCs w:val="22"/>
        </w:rPr>
        <w:t>Llorente</w:t>
      </w:r>
      <w:proofErr w:type="spellEnd"/>
      <w:r w:rsidRPr="00451BCD">
        <w:rPr>
          <w:rFonts w:ascii="Times New Roman" w:hAnsi="Times New Roman"/>
          <w:sz w:val="22"/>
          <w:szCs w:val="22"/>
        </w:rPr>
        <w:t xml:space="preserve">, E. Rodríguez, L. </w:t>
      </w:r>
      <w:proofErr w:type="spellStart"/>
      <w:r w:rsidRPr="00451BCD">
        <w:rPr>
          <w:rFonts w:ascii="Times New Roman" w:hAnsi="Times New Roman"/>
          <w:sz w:val="22"/>
          <w:szCs w:val="22"/>
        </w:rPr>
        <w:t>Boch</w:t>
      </w:r>
      <w:proofErr w:type="spellEnd"/>
      <w:r w:rsidRPr="00451BCD">
        <w:rPr>
          <w:rFonts w:ascii="Times New Roman" w:hAnsi="Times New Roman"/>
          <w:sz w:val="22"/>
          <w:szCs w:val="22"/>
        </w:rPr>
        <w:t>, ‘</w:t>
      </w:r>
      <w:hyperlink r:id="rId41" w:history="1">
        <w:r w:rsidRPr="00451BCD">
          <w:rPr>
            <w:rStyle w:val="Hyperlink"/>
            <w:rFonts w:ascii="Times New Roman" w:hAnsi="Times New Roman"/>
            <w:sz w:val="22"/>
            <w:szCs w:val="22"/>
          </w:rPr>
          <w:t>Overview of the MPEG-21 Media Contract Ontology</w:t>
        </w:r>
      </w:hyperlink>
      <w:r w:rsidRPr="00451BCD">
        <w:rPr>
          <w:rFonts w:ascii="Times New Roman" w:hAnsi="Times New Roman"/>
          <w:sz w:val="22"/>
          <w:szCs w:val="22"/>
        </w:rPr>
        <w:t>’, Semantic Web, 7(3), pp. 311-332, March 2016.</w:t>
      </w:r>
    </w:p>
    <w:p w14:paraId="0B27DF5F"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[17]</w:t>
      </w:r>
      <w:r w:rsidRPr="00451BCD">
        <w:rPr>
          <w:rFonts w:ascii="Times New Roman" w:hAnsi="Times New Roman"/>
          <w:sz w:val="22"/>
          <w:szCs w:val="22"/>
        </w:rPr>
        <w:tab/>
        <w:t>ISO/IEC 21000-21 ‘</w:t>
      </w:r>
      <w:hyperlink r:id="rId42" w:history="1">
        <w:r w:rsidRPr="00451BCD">
          <w:rPr>
            <w:rStyle w:val="Hyperlink"/>
            <w:rFonts w:ascii="Times New Roman" w:hAnsi="Times New Roman"/>
            <w:sz w:val="22"/>
            <w:szCs w:val="22"/>
          </w:rPr>
          <w:t>Information technology -- Multimedia framework (MPEG-21) -- Part 21: Media contract ontology</w:t>
        </w:r>
      </w:hyperlink>
      <w:r w:rsidRPr="00451BCD">
        <w:rPr>
          <w:rFonts w:ascii="Times New Roman" w:hAnsi="Times New Roman"/>
          <w:sz w:val="22"/>
          <w:szCs w:val="22"/>
        </w:rPr>
        <w:t>’.</w:t>
      </w:r>
    </w:p>
    <w:p w14:paraId="13B0E6C7"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[18]</w:t>
      </w:r>
      <w:r w:rsidRPr="00451BCD">
        <w:rPr>
          <w:rFonts w:ascii="Times New Roman" w:hAnsi="Times New Roman"/>
          <w:sz w:val="22"/>
          <w:szCs w:val="22"/>
        </w:rPr>
        <w:tab/>
        <w:t>ISO/IEC 23000-19 ‘</w:t>
      </w:r>
      <w:hyperlink r:id="rId43" w:history="1">
        <w:r w:rsidRPr="00451BCD">
          <w:rPr>
            <w:rStyle w:val="Hyperlink"/>
            <w:rFonts w:ascii="Times New Roman" w:hAnsi="Times New Roman"/>
            <w:sz w:val="22"/>
            <w:szCs w:val="22"/>
          </w:rPr>
          <w:t>Information technology -- Multimedia application format (MPEG-A) -- Part 19: Common media application format (CMAF) for segmented media</w:t>
        </w:r>
      </w:hyperlink>
      <w:r w:rsidRPr="00451BCD">
        <w:rPr>
          <w:rFonts w:ascii="Times New Roman" w:hAnsi="Times New Roman"/>
          <w:sz w:val="22"/>
          <w:szCs w:val="22"/>
        </w:rPr>
        <w:t>’.</w:t>
      </w:r>
    </w:p>
    <w:p w14:paraId="04921AAB"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bCs/>
          <w:sz w:val="22"/>
          <w:szCs w:val="22"/>
        </w:rPr>
        <w:t>[19]</w:t>
      </w:r>
      <w:r w:rsidRPr="00451BCD">
        <w:rPr>
          <w:rFonts w:ascii="Times New Roman" w:hAnsi="Times New Roman"/>
          <w:bCs/>
          <w:sz w:val="22"/>
          <w:szCs w:val="22"/>
        </w:rPr>
        <w:tab/>
        <w:t>ISO/IEC 23009-1,</w:t>
      </w:r>
      <w:r w:rsidRPr="00451BCD">
        <w:rPr>
          <w:rFonts w:ascii="Times New Roman" w:hAnsi="Times New Roman"/>
          <w:sz w:val="22"/>
          <w:szCs w:val="22"/>
        </w:rPr>
        <w:t xml:space="preserve"> ‘</w:t>
      </w:r>
      <w:hyperlink r:id="rId44" w:history="1">
        <w:r w:rsidRPr="00451BCD">
          <w:rPr>
            <w:rStyle w:val="Hyperlink"/>
            <w:rFonts w:ascii="Times New Roman" w:hAnsi="Times New Roman"/>
            <w:sz w:val="22"/>
            <w:szCs w:val="22"/>
          </w:rPr>
          <w:t>Information technology -- Dynamic adaptive streaming over HTTP (DASH) -- Part 1: Media presentation description and segment formats</w:t>
        </w:r>
      </w:hyperlink>
      <w:r w:rsidRPr="00451BCD">
        <w:rPr>
          <w:rFonts w:ascii="Times New Roman" w:hAnsi="Times New Roman"/>
          <w:sz w:val="22"/>
          <w:szCs w:val="22"/>
        </w:rPr>
        <w:t xml:space="preserve">’. </w:t>
      </w:r>
    </w:p>
    <w:p w14:paraId="7415B256"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[20]</w:t>
      </w:r>
      <w:r w:rsidRPr="00451BCD">
        <w:rPr>
          <w:rFonts w:ascii="Times New Roman" w:hAnsi="Times New Roman"/>
          <w:sz w:val="22"/>
          <w:szCs w:val="22"/>
        </w:rPr>
        <w:tab/>
        <w:t>ISO/IEC 21000-20 ‘</w:t>
      </w:r>
      <w:hyperlink r:id="rId45" w:history="1">
        <w:r w:rsidRPr="00451BCD">
          <w:rPr>
            <w:rStyle w:val="Hyperlink"/>
            <w:rFonts w:ascii="Times New Roman" w:hAnsi="Times New Roman"/>
            <w:sz w:val="22"/>
            <w:szCs w:val="22"/>
          </w:rPr>
          <w:t>Information technology — Multimedia framework (MPEG-21) — Part 20: Contract Expression Language</w:t>
        </w:r>
      </w:hyperlink>
      <w:r w:rsidRPr="00451BCD">
        <w:rPr>
          <w:rFonts w:ascii="Times New Roman" w:hAnsi="Times New Roman"/>
          <w:sz w:val="22"/>
          <w:szCs w:val="22"/>
        </w:rPr>
        <w:t>’.</w:t>
      </w:r>
    </w:p>
    <w:p w14:paraId="7F67917D" w14:textId="77777777" w:rsidR="0067095D" w:rsidRPr="00451BCD" w:rsidRDefault="0067095D" w:rsidP="00451BCD">
      <w:pPr>
        <w:spacing w:before="120"/>
        <w:ind w:left="709" w:hanging="709"/>
        <w:rPr>
          <w:rStyle w:val="Hyperlink"/>
          <w:rFonts w:ascii="Times New Roman" w:eastAsia="Times New Roman" w:hAnsi="Times New Roman"/>
          <w:sz w:val="22"/>
          <w:szCs w:val="22"/>
          <w:lang w:eastAsia="en-GB"/>
        </w:rPr>
      </w:pPr>
      <w:r w:rsidRPr="00451BCD">
        <w:rPr>
          <w:rFonts w:ascii="Times New Roman" w:hAnsi="Times New Roman"/>
          <w:sz w:val="22"/>
          <w:szCs w:val="22"/>
        </w:rPr>
        <w:t xml:space="preserve">[21] </w:t>
      </w:r>
      <w:r w:rsidRPr="00451BCD">
        <w:rPr>
          <w:rFonts w:ascii="Times New Roman" w:hAnsi="Times New Roman"/>
          <w:sz w:val="22"/>
          <w:szCs w:val="22"/>
        </w:rPr>
        <w:tab/>
      </w:r>
      <w:r w:rsidRPr="00451BCD">
        <w:rPr>
          <w:rStyle w:val="Hyperlink"/>
          <w:rFonts w:ascii="Times New Roman" w:eastAsia="Times New Roman" w:hAnsi="Times New Roman"/>
          <w:sz w:val="22"/>
          <w:szCs w:val="22"/>
          <w:lang w:eastAsia="en-GB"/>
        </w:rPr>
        <w:t xml:space="preserve">P. </w:t>
      </w:r>
      <w:proofErr w:type="spellStart"/>
      <w:r w:rsidRPr="00451BCD">
        <w:rPr>
          <w:rStyle w:val="Hyperlink"/>
          <w:rFonts w:ascii="Times New Roman" w:eastAsia="Times New Roman" w:hAnsi="Times New Roman"/>
          <w:sz w:val="22"/>
          <w:szCs w:val="22"/>
          <w:lang w:eastAsia="en-GB"/>
        </w:rPr>
        <w:t>Rixhon</w:t>
      </w:r>
      <w:proofErr w:type="spellEnd"/>
      <w:r w:rsidRPr="00451BCD">
        <w:rPr>
          <w:rStyle w:val="Hyperlink"/>
          <w:rFonts w:ascii="Times New Roman" w:eastAsia="Times New Roman" w:hAnsi="Times New Roman"/>
          <w:sz w:val="22"/>
          <w:szCs w:val="22"/>
          <w:lang w:eastAsia="en-GB"/>
        </w:rPr>
        <w:t xml:space="preserve"> et al, ‘</w:t>
      </w:r>
      <w:hyperlink r:id="rId46" w:history="1">
        <w:r w:rsidRPr="00451BCD">
          <w:rPr>
            <w:rStyle w:val="Hyperlink"/>
            <w:rFonts w:ascii="Times New Roman" w:eastAsia="Times New Roman" w:hAnsi="Times New Roman"/>
            <w:sz w:val="22"/>
            <w:szCs w:val="22"/>
            <w:lang w:eastAsia="en-GB"/>
          </w:rPr>
          <w:t>Study on copyright and new technologies</w:t>
        </w:r>
      </w:hyperlink>
      <w:r w:rsidRPr="00451BCD">
        <w:rPr>
          <w:rStyle w:val="Hyperlink"/>
          <w:rFonts w:ascii="Times New Roman" w:eastAsia="Times New Roman" w:hAnsi="Times New Roman"/>
          <w:sz w:val="22"/>
          <w:szCs w:val="22"/>
          <w:lang w:eastAsia="en-GB"/>
        </w:rPr>
        <w:t>’, European Commission, 16 March 2022.</w:t>
      </w:r>
    </w:p>
    <w:p w14:paraId="4345592D" w14:textId="77777777" w:rsidR="0067095D" w:rsidRPr="00451BCD" w:rsidRDefault="0067095D" w:rsidP="00451BCD">
      <w:pPr>
        <w:spacing w:before="120"/>
        <w:ind w:left="709" w:hanging="709"/>
        <w:rPr>
          <w:rStyle w:val="Hyperlink"/>
          <w:rFonts w:ascii="Times New Roman" w:hAnsi="Times New Roman"/>
          <w:sz w:val="22"/>
          <w:szCs w:val="22"/>
        </w:rPr>
      </w:pPr>
      <w:r w:rsidRPr="00451BCD">
        <w:rPr>
          <w:rStyle w:val="Hyperlink"/>
          <w:rFonts w:ascii="Times New Roman" w:eastAsia="Times New Roman" w:hAnsi="Times New Roman"/>
          <w:color w:val="auto"/>
          <w:sz w:val="22"/>
          <w:szCs w:val="22"/>
          <w:u w:val="none"/>
          <w:lang w:eastAsia="en-GB"/>
        </w:rPr>
        <w:t>[22]</w:t>
      </w:r>
      <w:r w:rsidRPr="00451BCD">
        <w:rPr>
          <w:rStyle w:val="Hyperlink"/>
          <w:rFonts w:ascii="Times New Roman" w:eastAsia="Times New Roman" w:hAnsi="Times New Roman"/>
          <w:color w:val="auto"/>
          <w:sz w:val="22"/>
          <w:szCs w:val="22"/>
          <w:u w:val="none"/>
          <w:lang w:eastAsia="en-GB"/>
        </w:rPr>
        <w:tab/>
        <w:t xml:space="preserve">P. </w:t>
      </w:r>
      <w:proofErr w:type="spellStart"/>
      <w:r w:rsidRPr="00451BCD">
        <w:rPr>
          <w:rStyle w:val="Hyperlink"/>
          <w:rFonts w:ascii="Times New Roman" w:eastAsia="Times New Roman" w:hAnsi="Times New Roman"/>
          <w:color w:val="auto"/>
          <w:sz w:val="22"/>
          <w:szCs w:val="22"/>
          <w:u w:val="none"/>
          <w:lang w:eastAsia="en-GB"/>
        </w:rPr>
        <w:t>Rixhon</w:t>
      </w:r>
      <w:proofErr w:type="spellEnd"/>
      <w:r w:rsidRPr="00451BCD">
        <w:rPr>
          <w:rStyle w:val="Hyperlink"/>
          <w:rFonts w:ascii="Times New Roman" w:eastAsia="Times New Roman" w:hAnsi="Times New Roman"/>
          <w:color w:val="auto"/>
          <w:sz w:val="22"/>
          <w:szCs w:val="22"/>
          <w:u w:val="none"/>
          <w:lang w:eastAsia="en-GB"/>
        </w:rPr>
        <w:t>, ‘Open Rights Data’,</w:t>
      </w:r>
      <w:r w:rsidRPr="00451BCD">
        <w:rPr>
          <w:rStyle w:val="Hyperlink"/>
          <w:rFonts w:ascii="Times New Roman" w:eastAsia="Times New Roman" w:hAnsi="Times New Roman"/>
          <w:sz w:val="22"/>
          <w:szCs w:val="22"/>
          <w:lang w:eastAsia="en-GB"/>
        </w:rPr>
        <w:t xml:space="preserve"> </w:t>
      </w:r>
      <w:r w:rsidRPr="00451BCD">
        <w:rPr>
          <w:rFonts w:ascii="Times New Roman" w:hAnsi="Times New Roman"/>
          <w:sz w:val="22"/>
          <w:szCs w:val="22"/>
        </w:rPr>
        <w:t>ISO/IEC JTC1/SC29/WG03/</w:t>
      </w:r>
      <w:hyperlink r:id="rId47" w:history="1">
        <w:r w:rsidRPr="00451BCD">
          <w:rPr>
            <w:rStyle w:val="Hyperlink"/>
            <w:rFonts w:ascii="Times New Roman" w:hAnsi="Times New Roman"/>
            <w:sz w:val="22"/>
            <w:szCs w:val="22"/>
          </w:rPr>
          <w:t>M59900</w:t>
        </w:r>
      </w:hyperlink>
      <w:r w:rsidRPr="00451BCD">
        <w:rPr>
          <w:rFonts w:ascii="Times New Roman" w:hAnsi="Times New Roman"/>
          <w:sz w:val="22"/>
          <w:szCs w:val="22"/>
        </w:rPr>
        <w:t>, 138</w:t>
      </w:r>
      <w:r w:rsidRPr="00451BCD">
        <w:rPr>
          <w:rFonts w:ascii="Times New Roman" w:hAnsi="Times New Roman"/>
          <w:sz w:val="22"/>
          <w:szCs w:val="22"/>
          <w:vertAlign w:val="superscript"/>
        </w:rPr>
        <w:t>th</w:t>
      </w:r>
      <w:r w:rsidRPr="00451BCD">
        <w:rPr>
          <w:rFonts w:ascii="Times New Roman" w:hAnsi="Times New Roman"/>
          <w:sz w:val="22"/>
          <w:szCs w:val="22"/>
        </w:rPr>
        <w:t xml:space="preserve"> MPEG Meeting, Apr. 2022.</w:t>
      </w:r>
    </w:p>
    <w:p w14:paraId="567AFB6C" w14:textId="77777777" w:rsidR="0067095D" w:rsidRPr="00451BCD" w:rsidRDefault="0067095D" w:rsidP="00451BCD">
      <w:pPr>
        <w:spacing w:before="120"/>
        <w:ind w:left="709" w:hanging="709"/>
        <w:rPr>
          <w:rFonts w:ascii="Times New Roman" w:hAnsi="Times New Roman"/>
          <w:sz w:val="22"/>
          <w:szCs w:val="22"/>
        </w:rPr>
      </w:pPr>
      <w:r w:rsidRPr="00451BCD">
        <w:rPr>
          <w:rStyle w:val="Hyperlink"/>
          <w:rFonts w:ascii="Times New Roman" w:eastAsia="Times New Roman" w:hAnsi="Times New Roman"/>
          <w:color w:val="auto"/>
          <w:sz w:val="22"/>
          <w:szCs w:val="22"/>
          <w:u w:val="none"/>
          <w:lang w:eastAsia="en-GB"/>
        </w:rPr>
        <w:t xml:space="preserve">[23] </w:t>
      </w:r>
      <w:r w:rsidRPr="00451BCD">
        <w:rPr>
          <w:rStyle w:val="Hyperlink"/>
          <w:rFonts w:ascii="Times New Roman" w:eastAsia="Times New Roman" w:hAnsi="Times New Roman"/>
          <w:color w:val="auto"/>
          <w:sz w:val="22"/>
          <w:szCs w:val="22"/>
          <w:u w:val="none"/>
          <w:lang w:eastAsia="en-GB"/>
        </w:rPr>
        <w:tab/>
      </w:r>
      <w:r w:rsidRPr="00451BCD">
        <w:rPr>
          <w:rFonts w:ascii="Times New Roman" w:hAnsi="Times New Roman"/>
          <w:sz w:val="22"/>
          <w:szCs w:val="22"/>
        </w:rPr>
        <w:t>J. Foss, ‘Media Asset Platform (MAP)’, ISO/IEC JTC1/SC29/WG03/</w:t>
      </w:r>
      <w:hyperlink r:id="rId48" w:history="1">
        <w:r w:rsidRPr="00451BCD">
          <w:rPr>
            <w:rStyle w:val="Hyperlink"/>
            <w:rFonts w:ascii="Times New Roman" w:eastAsia="Times New Roman" w:hAnsi="Times New Roman"/>
            <w:sz w:val="22"/>
            <w:szCs w:val="22"/>
            <w:lang w:eastAsia="en-GB"/>
          </w:rPr>
          <w:t>M59256</w:t>
        </w:r>
      </w:hyperlink>
      <w:r w:rsidRPr="00451BCD">
        <w:rPr>
          <w:rFonts w:ascii="Times New Roman" w:hAnsi="Times New Roman"/>
          <w:sz w:val="22"/>
          <w:szCs w:val="22"/>
        </w:rPr>
        <w:t>, 138</w:t>
      </w:r>
      <w:r w:rsidRPr="00451BCD">
        <w:rPr>
          <w:rFonts w:ascii="Times New Roman" w:hAnsi="Times New Roman"/>
          <w:sz w:val="22"/>
          <w:szCs w:val="22"/>
          <w:vertAlign w:val="superscript"/>
        </w:rPr>
        <w:t>th</w:t>
      </w:r>
      <w:r w:rsidRPr="00451BCD">
        <w:rPr>
          <w:rFonts w:ascii="Times New Roman" w:hAnsi="Times New Roman"/>
          <w:sz w:val="22"/>
          <w:szCs w:val="22"/>
        </w:rPr>
        <w:t xml:space="preserve"> MPEG Meeting, Apr. 2022.</w:t>
      </w:r>
    </w:p>
    <w:p w14:paraId="470C438A"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 xml:space="preserve">[24] </w:t>
      </w:r>
      <w:r w:rsidRPr="00451BCD">
        <w:rPr>
          <w:rFonts w:ascii="Times New Roman" w:hAnsi="Times New Roman"/>
          <w:sz w:val="22"/>
          <w:szCs w:val="22"/>
        </w:rPr>
        <w:tab/>
        <w:t xml:space="preserve">I.S. Burnett, S.J. </w:t>
      </w:r>
      <w:proofErr w:type="gramStart"/>
      <w:r w:rsidRPr="00451BCD">
        <w:rPr>
          <w:rFonts w:ascii="Times New Roman" w:hAnsi="Times New Roman"/>
          <w:sz w:val="22"/>
          <w:szCs w:val="22"/>
        </w:rPr>
        <w:t>Davis</w:t>
      </w:r>
      <w:proofErr w:type="gramEnd"/>
      <w:r w:rsidRPr="00451BCD">
        <w:rPr>
          <w:rFonts w:ascii="Times New Roman" w:hAnsi="Times New Roman"/>
          <w:sz w:val="22"/>
          <w:szCs w:val="22"/>
        </w:rPr>
        <w:t xml:space="preserve"> and G.M. Drury, ‘</w:t>
      </w:r>
      <w:hyperlink r:id="rId49" w:history="1">
        <w:r w:rsidRPr="00451BCD">
          <w:rPr>
            <w:rStyle w:val="Hyperlink"/>
            <w:rFonts w:ascii="Times New Roman" w:hAnsi="Times New Roman"/>
            <w:sz w:val="22"/>
            <w:szCs w:val="22"/>
          </w:rPr>
          <w:t>MPEG-21 digital item declaration and identification-principles and compression</w:t>
        </w:r>
      </w:hyperlink>
      <w:r w:rsidRPr="00451BCD">
        <w:rPr>
          <w:rFonts w:ascii="Times New Roman" w:hAnsi="Times New Roman"/>
          <w:sz w:val="22"/>
          <w:szCs w:val="22"/>
        </w:rPr>
        <w:t>’, IEEE Transactions on Multimedia, 7(3), pp. 400-407, June 2005.</w:t>
      </w:r>
    </w:p>
    <w:p w14:paraId="3C87CECA"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[25]</w:t>
      </w:r>
      <w:r w:rsidRPr="00451BCD">
        <w:rPr>
          <w:rFonts w:ascii="Times New Roman" w:hAnsi="Times New Roman"/>
          <w:sz w:val="22"/>
          <w:szCs w:val="22"/>
        </w:rPr>
        <w:tab/>
        <w:t xml:space="preserve">S. </w:t>
      </w:r>
      <w:proofErr w:type="spellStart"/>
      <w:r w:rsidRPr="00451BCD">
        <w:rPr>
          <w:rFonts w:ascii="Times New Roman" w:hAnsi="Times New Roman"/>
          <w:sz w:val="22"/>
          <w:szCs w:val="22"/>
        </w:rPr>
        <w:t>Posth</w:t>
      </w:r>
      <w:proofErr w:type="spellEnd"/>
      <w:r w:rsidRPr="00451BCD">
        <w:rPr>
          <w:rFonts w:ascii="Times New Roman" w:hAnsi="Times New Roman"/>
          <w:sz w:val="22"/>
          <w:szCs w:val="22"/>
        </w:rPr>
        <w:t xml:space="preserve"> and T. Pan, ‘ISCC – Identifiers for Digital Content’, ISO/IEC JTC1/SC29/WG11/</w:t>
      </w:r>
      <w:hyperlink r:id="rId50" w:history="1">
        <w:r w:rsidRPr="00451BCD">
          <w:rPr>
            <w:rStyle w:val="Hyperlink"/>
            <w:rFonts w:ascii="Times New Roman" w:hAnsi="Times New Roman"/>
            <w:sz w:val="22"/>
            <w:szCs w:val="22"/>
          </w:rPr>
          <w:t>M59272</w:t>
        </w:r>
      </w:hyperlink>
      <w:r w:rsidRPr="00451BCD">
        <w:rPr>
          <w:rFonts w:ascii="Times New Roman" w:hAnsi="Times New Roman"/>
          <w:sz w:val="22"/>
          <w:szCs w:val="22"/>
        </w:rPr>
        <w:t>, 138</w:t>
      </w:r>
      <w:r w:rsidRPr="00451BCD">
        <w:rPr>
          <w:rFonts w:ascii="Times New Roman" w:hAnsi="Times New Roman"/>
          <w:sz w:val="22"/>
          <w:szCs w:val="22"/>
          <w:vertAlign w:val="superscript"/>
        </w:rPr>
        <w:t>th</w:t>
      </w:r>
      <w:r w:rsidRPr="00451BCD">
        <w:rPr>
          <w:rFonts w:ascii="Times New Roman" w:hAnsi="Times New Roman"/>
          <w:sz w:val="22"/>
          <w:szCs w:val="22"/>
        </w:rPr>
        <w:t xml:space="preserve"> MPEG Meeting, Apr. 2022.</w:t>
      </w:r>
      <w:r w:rsidRPr="00451BCD">
        <w:rPr>
          <w:rFonts w:ascii="Times New Roman" w:hAnsi="Times New Roman"/>
          <w:sz w:val="22"/>
          <w:szCs w:val="22"/>
        </w:rPr>
        <w:tab/>
      </w:r>
    </w:p>
    <w:p w14:paraId="4114E410" w14:textId="77777777" w:rsidR="0067095D" w:rsidRPr="00451BCD" w:rsidRDefault="0067095D" w:rsidP="00451BCD">
      <w:pPr>
        <w:spacing w:before="120"/>
        <w:ind w:left="709" w:hanging="709"/>
        <w:rPr>
          <w:rFonts w:ascii="Times New Roman" w:hAnsi="Times New Roman"/>
          <w:bCs/>
          <w:iCs/>
          <w:sz w:val="22"/>
          <w:szCs w:val="22"/>
          <w:lang w:eastAsia="ko-KR"/>
        </w:rPr>
      </w:pPr>
      <w:r w:rsidRPr="00451BCD">
        <w:rPr>
          <w:rFonts w:ascii="Times New Roman" w:hAnsi="Times New Roman"/>
          <w:bCs/>
          <w:iCs/>
          <w:sz w:val="22"/>
          <w:szCs w:val="22"/>
          <w:lang w:eastAsia="ko-KR"/>
        </w:rPr>
        <w:t>[26]</w:t>
      </w:r>
      <w:r w:rsidRPr="00451BCD">
        <w:rPr>
          <w:rFonts w:ascii="Times New Roman" w:hAnsi="Times New Roman"/>
          <w:bCs/>
          <w:iCs/>
          <w:sz w:val="22"/>
          <w:szCs w:val="22"/>
          <w:lang w:eastAsia="ko-KR"/>
        </w:rPr>
        <w:tab/>
        <w:t xml:space="preserve">T. Pan, ‘A Proposal for a Modern and Open Content-Based Identifier’, 2018. [Online]. Available: </w:t>
      </w:r>
      <w:hyperlink r:id="rId51" w:history="1">
        <w:r w:rsidRPr="00451BCD">
          <w:rPr>
            <w:rStyle w:val="Hyperlink"/>
            <w:rFonts w:ascii="Times New Roman" w:hAnsi="Times New Roman"/>
            <w:bCs/>
            <w:iCs/>
            <w:sz w:val="22"/>
            <w:szCs w:val="22"/>
            <w:lang w:eastAsia="ko-KR"/>
          </w:rPr>
          <w:t>https://iscc.codes</w:t>
        </w:r>
      </w:hyperlink>
      <w:r w:rsidRPr="00451BCD">
        <w:rPr>
          <w:rFonts w:ascii="Times New Roman" w:hAnsi="Times New Roman"/>
          <w:bCs/>
          <w:iCs/>
          <w:sz w:val="22"/>
          <w:szCs w:val="22"/>
          <w:lang w:eastAsia="ko-KR"/>
        </w:rPr>
        <w:t xml:space="preserve"> </w:t>
      </w:r>
    </w:p>
    <w:p w14:paraId="597E1AFE" w14:textId="77777777" w:rsidR="0067095D" w:rsidRPr="00451BCD" w:rsidRDefault="0067095D" w:rsidP="00451BCD">
      <w:pPr>
        <w:spacing w:before="120"/>
        <w:ind w:left="709" w:hanging="709"/>
        <w:rPr>
          <w:rFonts w:ascii="Times New Roman" w:hAnsi="Times New Roman"/>
          <w:sz w:val="22"/>
          <w:szCs w:val="22"/>
          <w:lang w:eastAsia="zh-CN"/>
        </w:rPr>
      </w:pPr>
      <w:r w:rsidRPr="00451BCD">
        <w:rPr>
          <w:rFonts w:ascii="Times New Roman" w:hAnsi="Times New Roman"/>
          <w:sz w:val="22"/>
          <w:szCs w:val="22"/>
        </w:rPr>
        <w:t>[27]</w:t>
      </w:r>
      <w:r w:rsidRPr="00451BCD">
        <w:rPr>
          <w:rFonts w:ascii="Times New Roman" w:hAnsi="Times New Roman"/>
          <w:sz w:val="22"/>
          <w:szCs w:val="22"/>
        </w:rPr>
        <w:tab/>
      </w:r>
      <w:r w:rsidRPr="00451BCD">
        <w:rPr>
          <w:rFonts w:ascii="Times New Roman" w:hAnsi="Times New Roman"/>
          <w:sz w:val="22"/>
          <w:szCs w:val="22"/>
          <w:lang w:eastAsia="zh-CN"/>
        </w:rPr>
        <w:t xml:space="preserve">World Wide Web Consortium, ‘Decentralized Identifiers (DIDs) v1.0’, 2021. </w:t>
      </w:r>
      <w:r w:rsidRPr="00451BCD">
        <w:rPr>
          <w:rFonts w:ascii="Times New Roman" w:hAnsi="Times New Roman"/>
          <w:bCs/>
          <w:iCs/>
          <w:sz w:val="22"/>
          <w:szCs w:val="22"/>
          <w:lang w:eastAsia="ko-KR"/>
        </w:rPr>
        <w:t xml:space="preserve">[Online]. Available: </w:t>
      </w:r>
      <w:hyperlink r:id="rId52" w:history="1">
        <w:r w:rsidRPr="00451BCD">
          <w:rPr>
            <w:rStyle w:val="Hyperlink"/>
            <w:rFonts w:ascii="Times New Roman" w:hAnsi="Times New Roman"/>
            <w:bCs/>
            <w:iCs/>
            <w:sz w:val="22"/>
            <w:szCs w:val="22"/>
            <w:lang w:eastAsia="ko-KR"/>
          </w:rPr>
          <w:t>https://www.w3.org/TR/did-core/</w:t>
        </w:r>
      </w:hyperlink>
      <w:r w:rsidRPr="00451BCD">
        <w:rPr>
          <w:rFonts w:ascii="Times New Roman" w:hAnsi="Times New Roman"/>
          <w:bCs/>
          <w:iCs/>
          <w:sz w:val="22"/>
          <w:szCs w:val="22"/>
          <w:lang w:eastAsia="ko-KR"/>
        </w:rPr>
        <w:t xml:space="preserve"> </w:t>
      </w:r>
    </w:p>
    <w:p w14:paraId="55DE72AA"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bCs/>
          <w:iCs/>
          <w:sz w:val="22"/>
          <w:szCs w:val="22"/>
          <w:lang w:eastAsia="ko-KR"/>
        </w:rPr>
        <w:t xml:space="preserve">[28] </w:t>
      </w:r>
      <w:r w:rsidRPr="00451BCD">
        <w:rPr>
          <w:rFonts w:ascii="Times New Roman" w:hAnsi="Times New Roman"/>
          <w:bCs/>
          <w:iCs/>
          <w:sz w:val="22"/>
          <w:szCs w:val="22"/>
          <w:lang w:eastAsia="ko-KR"/>
        </w:rPr>
        <w:tab/>
        <w:t xml:space="preserve"> I. Heap, ‘</w:t>
      </w:r>
      <w:r w:rsidRPr="00451BCD">
        <w:rPr>
          <w:rFonts w:ascii="Times New Roman" w:hAnsi="Times New Roman"/>
          <w:sz w:val="22"/>
          <w:szCs w:val="22"/>
        </w:rPr>
        <w:t xml:space="preserve">The Creative Passport: The digital identity for music maker’, 2021. [Online]. Available: </w:t>
      </w:r>
      <w:hyperlink r:id="rId53" w:history="1">
        <w:r w:rsidRPr="00451BCD">
          <w:rPr>
            <w:rStyle w:val="Hyperlink"/>
            <w:rFonts w:ascii="Times New Roman" w:hAnsi="Times New Roman"/>
            <w:sz w:val="22"/>
            <w:szCs w:val="22"/>
          </w:rPr>
          <w:t>https://www.creativepassport.net/</w:t>
        </w:r>
      </w:hyperlink>
      <w:r w:rsidRPr="00451BCD">
        <w:rPr>
          <w:rFonts w:ascii="Times New Roman" w:hAnsi="Times New Roman"/>
          <w:color w:val="0000FF"/>
          <w:sz w:val="22"/>
          <w:szCs w:val="22"/>
        </w:rPr>
        <w:t xml:space="preserve">  </w:t>
      </w:r>
      <w:r w:rsidRPr="00451BCD">
        <w:rPr>
          <w:rFonts w:ascii="Times New Roman" w:hAnsi="Times New Roman"/>
          <w:sz w:val="22"/>
          <w:szCs w:val="22"/>
        </w:rPr>
        <w:t xml:space="preserve"> </w:t>
      </w:r>
    </w:p>
    <w:p w14:paraId="51E1CF47"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t>[29]</w:t>
      </w:r>
      <w:r w:rsidRPr="00451BCD">
        <w:rPr>
          <w:rFonts w:ascii="Times New Roman" w:hAnsi="Times New Roman"/>
          <w:sz w:val="22"/>
          <w:szCs w:val="22"/>
        </w:rPr>
        <w:tab/>
        <w:t xml:space="preserve">OpenID Connect, 2020. [Online]. Available: </w:t>
      </w:r>
      <w:hyperlink r:id="rId54" w:history="1">
        <w:r w:rsidRPr="00451BCD">
          <w:rPr>
            <w:rStyle w:val="Hyperlink"/>
            <w:rFonts w:ascii="Times New Roman" w:hAnsi="Times New Roman"/>
            <w:sz w:val="22"/>
            <w:szCs w:val="22"/>
          </w:rPr>
          <w:t>https://openid.net/connect/</w:t>
        </w:r>
      </w:hyperlink>
      <w:r w:rsidRPr="00451BCD">
        <w:rPr>
          <w:rFonts w:ascii="Times New Roman" w:hAnsi="Times New Roman"/>
          <w:sz w:val="22"/>
          <w:szCs w:val="22"/>
        </w:rPr>
        <w:t xml:space="preserve"> </w:t>
      </w:r>
    </w:p>
    <w:p w14:paraId="5ED9C9BB" w14:textId="77777777" w:rsidR="0067095D" w:rsidRPr="00451BCD" w:rsidRDefault="0067095D" w:rsidP="00451BCD">
      <w:pPr>
        <w:spacing w:before="120"/>
        <w:ind w:left="709" w:hanging="709"/>
        <w:rPr>
          <w:rFonts w:ascii="Times New Roman" w:hAnsi="Times New Roman"/>
          <w:sz w:val="22"/>
          <w:szCs w:val="22"/>
          <w:lang w:eastAsia="zh-CN"/>
        </w:rPr>
      </w:pPr>
      <w:r w:rsidRPr="00451BCD">
        <w:rPr>
          <w:rFonts w:ascii="Times New Roman" w:hAnsi="Times New Roman"/>
          <w:sz w:val="22"/>
          <w:szCs w:val="22"/>
        </w:rPr>
        <w:t>[30]</w:t>
      </w:r>
      <w:r w:rsidRPr="00451BCD">
        <w:rPr>
          <w:rFonts w:ascii="Times New Roman" w:hAnsi="Times New Roman"/>
          <w:sz w:val="22"/>
          <w:szCs w:val="22"/>
        </w:rPr>
        <w:tab/>
      </w:r>
      <w:r w:rsidRPr="00451BCD">
        <w:rPr>
          <w:rFonts w:ascii="Times New Roman" w:hAnsi="Times New Roman"/>
          <w:sz w:val="22"/>
          <w:szCs w:val="22"/>
          <w:lang w:eastAsia="zh-CN"/>
        </w:rPr>
        <w:t>Christopher Allen, ‘</w:t>
      </w:r>
      <w:hyperlink r:id="rId55" w:history="1">
        <w:r w:rsidRPr="00451BCD">
          <w:rPr>
            <w:rStyle w:val="Hyperlink"/>
            <w:rFonts w:ascii="Times New Roman" w:hAnsi="Times New Roman"/>
            <w:sz w:val="22"/>
            <w:szCs w:val="22"/>
            <w:lang w:eastAsia="zh-CN"/>
          </w:rPr>
          <w:t>The Path to Self-Sovereign Identity</w:t>
        </w:r>
      </w:hyperlink>
      <w:r w:rsidRPr="00451BCD">
        <w:rPr>
          <w:rFonts w:ascii="Times New Roman" w:hAnsi="Times New Roman"/>
          <w:sz w:val="22"/>
          <w:szCs w:val="22"/>
          <w:lang w:eastAsia="zh-CN"/>
        </w:rPr>
        <w:t>’, 25 August 2016.</w:t>
      </w:r>
    </w:p>
    <w:p w14:paraId="641CFD33" w14:textId="77777777" w:rsidR="0067095D" w:rsidRPr="00451BCD" w:rsidRDefault="0067095D" w:rsidP="00451BCD">
      <w:pPr>
        <w:spacing w:before="120"/>
        <w:ind w:left="709" w:hanging="709"/>
        <w:rPr>
          <w:rFonts w:ascii="Times New Roman" w:hAnsi="Times New Roman"/>
          <w:sz w:val="22"/>
          <w:szCs w:val="22"/>
          <w:lang w:eastAsia="zh-CN"/>
        </w:rPr>
      </w:pPr>
      <w:r w:rsidRPr="00451BCD">
        <w:rPr>
          <w:rFonts w:ascii="Times New Roman" w:hAnsi="Times New Roman"/>
          <w:sz w:val="22"/>
          <w:szCs w:val="22"/>
          <w:lang w:eastAsia="zh-CN"/>
        </w:rPr>
        <w:t>[31]</w:t>
      </w:r>
      <w:r w:rsidRPr="00451BCD">
        <w:rPr>
          <w:rFonts w:ascii="Times New Roman" w:hAnsi="Times New Roman"/>
          <w:sz w:val="22"/>
          <w:szCs w:val="22"/>
          <w:lang w:eastAsia="zh-CN"/>
        </w:rPr>
        <w:tab/>
        <w:t>ISO 27729:2012 ‘</w:t>
      </w:r>
      <w:hyperlink r:id="rId56" w:history="1">
        <w:r w:rsidRPr="00451BCD">
          <w:rPr>
            <w:rStyle w:val="Hyperlink"/>
            <w:rFonts w:ascii="Times New Roman" w:hAnsi="Times New Roman"/>
            <w:sz w:val="22"/>
            <w:szCs w:val="22"/>
            <w:lang w:eastAsia="zh-CN"/>
          </w:rPr>
          <w:t>Information and documentation — International standard name identifier (ISNI)</w:t>
        </w:r>
      </w:hyperlink>
      <w:r w:rsidRPr="00451BCD">
        <w:rPr>
          <w:rFonts w:ascii="Times New Roman" w:hAnsi="Times New Roman"/>
          <w:sz w:val="22"/>
          <w:szCs w:val="22"/>
          <w:lang w:eastAsia="zh-CN"/>
        </w:rPr>
        <w:t>’.</w:t>
      </w:r>
    </w:p>
    <w:p w14:paraId="472A6771" w14:textId="77777777" w:rsidR="0067095D" w:rsidRPr="00451BCD" w:rsidRDefault="0067095D" w:rsidP="00451BCD">
      <w:pPr>
        <w:spacing w:before="120"/>
        <w:ind w:left="709" w:hanging="709"/>
        <w:rPr>
          <w:rStyle w:val="Hyperlink"/>
          <w:rFonts w:ascii="Times New Roman" w:hAnsi="Times New Roman"/>
          <w:sz w:val="22"/>
          <w:szCs w:val="22"/>
        </w:rPr>
      </w:pPr>
      <w:r w:rsidRPr="00451BCD">
        <w:rPr>
          <w:rFonts w:ascii="Times New Roman" w:hAnsi="Times New Roman"/>
          <w:sz w:val="22"/>
          <w:szCs w:val="22"/>
          <w:lang w:eastAsia="zh-CN"/>
        </w:rPr>
        <w:t>[32]</w:t>
      </w:r>
      <w:r w:rsidRPr="00451BCD">
        <w:rPr>
          <w:rFonts w:ascii="Times New Roman" w:hAnsi="Times New Roman"/>
          <w:sz w:val="22"/>
          <w:szCs w:val="22"/>
          <w:lang w:eastAsia="zh-CN"/>
        </w:rPr>
        <w:tab/>
      </w:r>
      <w:r w:rsidRPr="00451BCD">
        <w:rPr>
          <w:rFonts w:ascii="Times New Roman" w:hAnsi="Times New Roman"/>
          <w:sz w:val="22"/>
          <w:szCs w:val="22"/>
        </w:rPr>
        <w:t>International Standard Name Identifier, 2021. [Online]. Available:</w:t>
      </w:r>
      <w:r w:rsidRPr="00451BCD">
        <w:rPr>
          <w:rStyle w:val="Hyperlink"/>
          <w:rFonts w:ascii="Times New Roman" w:hAnsi="Times New Roman"/>
          <w:sz w:val="22"/>
          <w:szCs w:val="22"/>
        </w:rPr>
        <w:t xml:space="preserve"> </w:t>
      </w:r>
      <w:hyperlink r:id="rId57" w:history="1">
        <w:r w:rsidRPr="00451BCD">
          <w:rPr>
            <w:rStyle w:val="Hyperlink"/>
            <w:rFonts w:ascii="Times New Roman" w:hAnsi="Times New Roman"/>
            <w:sz w:val="22"/>
            <w:szCs w:val="22"/>
          </w:rPr>
          <w:t>https://isni.org/page/linked-data/</w:t>
        </w:r>
      </w:hyperlink>
    </w:p>
    <w:p w14:paraId="40CF32B1"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bCs/>
          <w:sz w:val="22"/>
          <w:szCs w:val="22"/>
        </w:rPr>
        <w:t>[33]</w:t>
      </w:r>
      <w:r w:rsidRPr="00451BCD">
        <w:rPr>
          <w:rFonts w:ascii="Times New Roman" w:hAnsi="Times New Roman"/>
          <w:bCs/>
          <w:sz w:val="22"/>
          <w:szCs w:val="22"/>
        </w:rPr>
        <w:tab/>
        <w:t>ISO/IEC 14496-12,</w:t>
      </w:r>
      <w:r w:rsidRPr="00451BCD">
        <w:rPr>
          <w:rFonts w:ascii="Times New Roman" w:hAnsi="Times New Roman"/>
          <w:sz w:val="22"/>
          <w:szCs w:val="22"/>
        </w:rPr>
        <w:t xml:space="preserve"> ‘</w:t>
      </w:r>
      <w:hyperlink r:id="rId58" w:history="1">
        <w:r w:rsidRPr="00451BCD">
          <w:rPr>
            <w:rStyle w:val="Hyperlink"/>
            <w:rFonts w:ascii="Times New Roman" w:hAnsi="Times New Roman"/>
            <w:sz w:val="22"/>
            <w:szCs w:val="22"/>
          </w:rPr>
          <w:t>Information technology -- Coding of audio-visual objects -- Part 12: ISO base media file format</w:t>
        </w:r>
      </w:hyperlink>
      <w:r w:rsidRPr="00451BCD">
        <w:rPr>
          <w:rFonts w:ascii="Times New Roman" w:hAnsi="Times New Roman"/>
          <w:sz w:val="22"/>
          <w:szCs w:val="22"/>
        </w:rPr>
        <w:t>’.</w:t>
      </w:r>
    </w:p>
    <w:p w14:paraId="67D88591" w14:textId="77777777" w:rsidR="0067095D" w:rsidRPr="00451BCD" w:rsidRDefault="0067095D" w:rsidP="00451BCD">
      <w:pPr>
        <w:spacing w:before="120"/>
        <w:ind w:left="709" w:hanging="709"/>
        <w:rPr>
          <w:rFonts w:ascii="Times New Roman" w:hAnsi="Times New Roman"/>
          <w:sz w:val="22"/>
          <w:szCs w:val="22"/>
        </w:rPr>
      </w:pPr>
      <w:r w:rsidRPr="00451BCD">
        <w:rPr>
          <w:rFonts w:ascii="Times New Roman" w:hAnsi="Times New Roman"/>
          <w:sz w:val="22"/>
          <w:szCs w:val="22"/>
        </w:rPr>
        <w:lastRenderedPageBreak/>
        <w:t xml:space="preserve">[34] </w:t>
      </w:r>
      <w:r w:rsidRPr="00451BCD">
        <w:rPr>
          <w:rFonts w:ascii="Times New Roman" w:hAnsi="Times New Roman"/>
          <w:sz w:val="22"/>
          <w:szCs w:val="22"/>
        </w:rPr>
        <w:tab/>
        <w:t xml:space="preserve">P. Kudumakis, M. Sandler, A.C.G. </w:t>
      </w:r>
      <w:proofErr w:type="spellStart"/>
      <w:r w:rsidRPr="00451BCD">
        <w:rPr>
          <w:rFonts w:ascii="Times New Roman" w:hAnsi="Times New Roman"/>
          <w:sz w:val="22"/>
          <w:szCs w:val="22"/>
        </w:rPr>
        <w:t>Anadiotis</w:t>
      </w:r>
      <w:proofErr w:type="spellEnd"/>
      <w:r w:rsidRPr="00451BCD">
        <w:rPr>
          <w:rFonts w:ascii="Times New Roman" w:hAnsi="Times New Roman"/>
          <w:sz w:val="22"/>
          <w:szCs w:val="22"/>
        </w:rPr>
        <w:t xml:space="preserve">, I.S. </w:t>
      </w:r>
      <w:proofErr w:type="spellStart"/>
      <w:r w:rsidRPr="00451BCD">
        <w:rPr>
          <w:rFonts w:ascii="Times New Roman" w:hAnsi="Times New Roman"/>
          <w:sz w:val="22"/>
          <w:szCs w:val="22"/>
        </w:rPr>
        <w:t>Venieris</w:t>
      </w:r>
      <w:proofErr w:type="spellEnd"/>
      <w:r w:rsidRPr="00451BCD">
        <w:rPr>
          <w:rFonts w:ascii="Times New Roman" w:hAnsi="Times New Roman"/>
          <w:sz w:val="22"/>
          <w:szCs w:val="22"/>
        </w:rPr>
        <w:t xml:space="preserve">, A. </w:t>
      </w:r>
      <w:proofErr w:type="spellStart"/>
      <w:r w:rsidRPr="00451BCD">
        <w:rPr>
          <w:rFonts w:ascii="Times New Roman" w:hAnsi="Times New Roman"/>
          <w:sz w:val="22"/>
          <w:szCs w:val="22"/>
        </w:rPr>
        <w:t>Difino</w:t>
      </w:r>
      <w:proofErr w:type="spellEnd"/>
      <w:r w:rsidRPr="00451BCD">
        <w:rPr>
          <w:rFonts w:ascii="Times New Roman" w:hAnsi="Times New Roman"/>
          <w:sz w:val="22"/>
          <w:szCs w:val="22"/>
        </w:rPr>
        <w:t xml:space="preserve">, X. Wang, G. </w:t>
      </w:r>
      <w:proofErr w:type="spellStart"/>
      <w:r w:rsidRPr="00451BCD">
        <w:rPr>
          <w:rFonts w:ascii="Times New Roman" w:hAnsi="Times New Roman"/>
          <w:sz w:val="22"/>
          <w:szCs w:val="22"/>
        </w:rPr>
        <w:t>Tropea</w:t>
      </w:r>
      <w:proofErr w:type="spellEnd"/>
      <w:r w:rsidRPr="00451BCD">
        <w:rPr>
          <w:rFonts w:ascii="Times New Roman" w:hAnsi="Times New Roman"/>
          <w:sz w:val="22"/>
          <w:szCs w:val="22"/>
        </w:rPr>
        <w:t xml:space="preserve">, M.  </w:t>
      </w:r>
      <w:proofErr w:type="spellStart"/>
      <w:r w:rsidRPr="00451BCD">
        <w:rPr>
          <w:rFonts w:ascii="Times New Roman" w:hAnsi="Times New Roman"/>
          <w:sz w:val="22"/>
          <w:szCs w:val="22"/>
        </w:rPr>
        <w:t>Grafl</w:t>
      </w:r>
      <w:proofErr w:type="spellEnd"/>
      <w:r w:rsidRPr="00451BCD">
        <w:rPr>
          <w:rFonts w:ascii="Times New Roman" w:hAnsi="Times New Roman"/>
          <w:sz w:val="22"/>
          <w:szCs w:val="22"/>
        </w:rPr>
        <w:t>, V. Rodríguez-</w:t>
      </w:r>
      <w:proofErr w:type="spellStart"/>
      <w:r w:rsidRPr="00451BCD">
        <w:rPr>
          <w:rFonts w:ascii="Times New Roman" w:hAnsi="Times New Roman"/>
          <w:sz w:val="22"/>
          <w:szCs w:val="22"/>
        </w:rPr>
        <w:t>Doncel</w:t>
      </w:r>
      <w:proofErr w:type="spellEnd"/>
      <w:r w:rsidRPr="00451BCD">
        <w:rPr>
          <w:rFonts w:ascii="Times New Roman" w:hAnsi="Times New Roman"/>
          <w:sz w:val="22"/>
          <w:szCs w:val="22"/>
        </w:rPr>
        <w:t xml:space="preserve">, S. </w:t>
      </w:r>
      <w:proofErr w:type="spellStart"/>
      <w:r w:rsidRPr="00451BCD">
        <w:rPr>
          <w:rFonts w:ascii="Times New Roman" w:hAnsi="Times New Roman"/>
          <w:sz w:val="22"/>
          <w:szCs w:val="22"/>
        </w:rPr>
        <w:t>Llorente</w:t>
      </w:r>
      <w:proofErr w:type="spellEnd"/>
      <w:r w:rsidRPr="00451BCD">
        <w:rPr>
          <w:rFonts w:ascii="Times New Roman" w:hAnsi="Times New Roman"/>
          <w:sz w:val="22"/>
          <w:szCs w:val="22"/>
        </w:rPr>
        <w:t>, J. Delgado, ‘</w:t>
      </w:r>
      <w:hyperlink r:id="rId59" w:history="1">
        <w:r w:rsidRPr="00451BCD">
          <w:rPr>
            <w:rStyle w:val="Hyperlink"/>
            <w:rFonts w:ascii="Times New Roman" w:hAnsi="Times New Roman"/>
            <w:sz w:val="22"/>
            <w:szCs w:val="22"/>
          </w:rPr>
          <w:t>MPEG-M: A Digital Media Ecosystem for Interoperable Applications</w:t>
        </w:r>
      </w:hyperlink>
      <w:r w:rsidRPr="00451BCD">
        <w:rPr>
          <w:rFonts w:ascii="Times New Roman" w:hAnsi="Times New Roman"/>
          <w:sz w:val="22"/>
          <w:szCs w:val="22"/>
        </w:rPr>
        <w:t xml:space="preserve">’, Signal Processing: Image Communication, 29(1), pp. 150-166, Elsevier Press, Jan. 2014. </w:t>
      </w:r>
    </w:p>
    <w:p w14:paraId="788900A3" w14:textId="77777777" w:rsidR="0067095D" w:rsidRPr="00451BCD" w:rsidRDefault="0067095D" w:rsidP="0067095D">
      <w:pPr>
        <w:spacing w:before="120"/>
        <w:ind w:left="720" w:hanging="720"/>
        <w:outlineLvl w:val="3"/>
        <w:rPr>
          <w:rFonts w:ascii="Times New Roman" w:hAnsi="Times New Roman"/>
          <w:sz w:val="22"/>
          <w:szCs w:val="22"/>
        </w:rPr>
      </w:pPr>
    </w:p>
    <w:p w14:paraId="3AEA5BCF" w14:textId="77777777" w:rsidR="0067095D" w:rsidRDefault="0067095D" w:rsidP="0067095D">
      <w:pPr>
        <w:rPr>
          <w:b/>
          <w:bCs/>
        </w:rPr>
      </w:pPr>
    </w:p>
    <w:p w14:paraId="4BD0F1EF" w14:textId="7AAE8109" w:rsidR="0067095D" w:rsidRPr="00451BCD" w:rsidRDefault="0067095D" w:rsidP="00A46132">
      <w:pPr>
        <w:ind w:firstLine="0"/>
        <w:rPr>
          <w:rFonts w:ascii="Times New Roman" w:hAnsi="Times New Roman"/>
          <w:b/>
          <w:bCs/>
          <w:sz w:val="22"/>
          <w:szCs w:val="22"/>
        </w:rPr>
      </w:pPr>
      <w:r w:rsidRPr="00451BCD">
        <w:rPr>
          <w:rFonts w:ascii="Times New Roman" w:hAnsi="Times New Roman"/>
          <w:b/>
          <w:bCs/>
          <w:sz w:val="22"/>
          <w:szCs w:val="22"/>
        </w:rPr>
        <w:t xml:space="preserve">Annex </w:t>
      </w:r>
    </w:p>
    <w:p w14:paraId="29DE4095" w14:textId="77777777" w:rsidR="0067095D" w:rsidRPr="00451BCD" w:rsidRDefault="0067095D" w:rsidP="0067095D">
      <w:pPr>
        <w:rPr>
          <w:rFonts w:ascii="Times New Roman" w:hAnsi="Times New Roman"/>
          <w:b/>
          <w:bCs/>
          <w:sz w:val="22"/>
          <w:szCs w:val="22"/>
        </w:rPr>
      </w:pPr>
    </w:p>
    <w:p w14:paraId="4E60570A" w14:textId="77777777" w:rsidR="0067095D" w:rsidRPr="00451BCD" w:rsidRDefault="0067095D" w:rsidP="00A46132">
      <w:pPr>
        <w:shd w:val="clear" w:color="auto" w:fill="FFFFFF"/>
        <w:ind w:firstLine="0"/>
        <w:rPr>
          <w:rFonts w:ascii="Times New Roman" w:hAnsi="Times New Roman"/>
          <w:sz w:val="22"/>
          <w:szCs w:val="22"/>
        </w:rPr>
      </w:pPr>
      <w:r w:rsidRPr="00451BCD">
        <w:rPr>
          <w:rFonts w:ascii="Times New Roman" w:hAnsi="Times New Roman"/>
          <w:b/>
          <w:sz w:val="22"/>
          <w:szCs w:val="22"/>
        </w:rPr>
        <w:t>MPEG</w:t>
      </w:r>
      <w:r w:rsidRPr="00451BCD">
        <w:rPr>
          <w:rFonts w:ascii="Times New Roman" w:hAnsi="Times New Roman"/>
          <w:b/>
          <w:bCs/>
          <w:sz w:val="22"/>
          <w:szCs w:val="22"/>
        </w:rPr>
        <w:t>-M digital media services ecosystem</w:t>
      </w:r>
      <w:r w:rsidRPr="00451BCD">
        <w:rPr>
          <w:rFonts w:ascii="Times New Roman" w:hAnsi="Times New Roman"/>
          <w:sz w:val="22"/>
          <w:szCs w:val="22"/>
        </w:rPr>
        <w:t xml:space="preserve"> is described in [34]. In our context, of particular interest is the fact that MPEG-M facilitates easy creation of new services by combining service components (aka engines), such as the above-mentioned ones, as well as innovative business models because of the ease to design and implement interoperable media-handling value chains since they are all based on the same set of technologies, especially MPEG technologies. An MPEG-M architecture adapted for enabling interactive music applications with IP rights tracking, based on the above-mentioned components, is shown in Figure 5. </w:t>
      </w:r>
      <w:r w:rsidRPr="00451BCD">
        <w:rPr>
          <w:rFonts w:ascii="Times New Roman" w:hAnsi="Times New Roman"/>
          <w:sz w:val="22"/>
          <w:szCs w:val="22"/>
          <w:lang w:eastAsia="ar-SA"/>
        </w:rPr>
        <w:t xml:space="preserve">MPEG-M Elementary Services classified by operations and entities are shown in Figure 6. That is, MPEG-M could </w:t>
      </w:r>
      <w:proofErr w:type="gramStart"/>
      <w:r w:rsidRPr="00451BCD">
        <w:rPr>
          <w:rFonts w:ascii="Times New Roman" w:hAnsi="Times New Roman"/>
          <w:sz w:val="22"/>
          <w:szCs w:val="22"/>
          <w:lang w:eastAsia="ar-SA"/>
        </w:rPr>
        <w:t>consist</w:t>
      </w:r>
      <w:proofErr w:type="gramEnd"/>
      <w:r w:rsidRPr="00451BCD">
        <w:rPr>
          <w:rFonts w:ascii="Times New Roman" w:hAnsi="Times New Roman"/>
          <w:sz w:val="22"/>
          <w:szCs w:val="22"/>
          <w:lang w:eastAsia="ar-SA"/>
        </w:rPr>
        <w:t xml:space="preserve"> a good starting point towards the </w:t>
      </w:r>
      <w:proofErr w:type="spellStart"/>
      <w:r w:rsidRPr="00451BCD">
        <w:rPr>
          <w:rFonts w:ascii="Times New Roman" w:hAnsi="Times New Roman"/>
          <w:sz w:val="22"/>
          <w:szCs w:val="22"/>
          <w:lang w:eastAsia="ar-SA"/>
        </w:rPr>
        <w:t>Decentralised</w:t>
      </w:r>
      <w:proofErr w:type="spellEnd"/>
      <w:r w:rsidRPr="00451BCD">
        <w:rPr>
          <w:rFonts w:ascii="Times New Roman" w:hAnsi="Times New Roman"/>
          <w:sz w:val="22"/>
          <w:szCs w:val="22"/>
          <w:lang w:eastAsia="ar-SA"/>
        </w:rPr>
        <w:t xml:space="preserve"> Media Rights Ecosystem.</w:t>
      </w:r>
    </w:p>
    <w:p w14:paraId="60F7FC56" w14:textId="77777777" w:rsidR="0067095D" w:rsidRPr="00BC1F53" w:rsidRDefault="0067095D" w:rsidP="0067095D">
      <w:pPr>
        <w:shd w:val="clear" w:color="auto" w:fill="FFFFFF"/>
        <w:rPr>
          <w:rFonts w:ascii="Times New Roman" w:hAnsi="Times New Roman"/>
        </w:rPr>
      </w:pPr>
    </w:p>
    <w:p w14:paraId="6629E327" w14:textId="1111A37F" w:rsidR="007102CE" w:rsidRPr="009A0EC0" w:rsidRDefault="0067095D" w:rsidP="009A0EC0">
      <w:pPr>
        <w:pStyle w:val="Para"/>
        <w:spacing w:after="0" w:line="240" w:lineRule="auto"/>
        <w:jc w:val="center"/>
        <w:rPr>
          <w:rFonts w:ascii="Times New Roman" w:hAnsi="Times New Roman" w:cs="Times New Roman"/>
          <w:sz w:val="22"/>
          <w:szCs w:val="22"/>
          <w:lang w:val="en-GB"/>
        </w:rPr>
      </w:pPr>
      <w:r w:rsidRPr="00C42D90">
        <w:rPr>
          <w:rFonts w:ascii="Times New Roman" w:hAnsi="Times New Roman" w:cs="Times New Roman"/>
          <w:noProof/>
          <w:sz w:val="22"/>
          <w:szCs w:val="22"/>
          <w:lang w:val="en-GB"/>
        </w:rPr>
        <w:drawing>
          <wp:inline distT="0" distB="0" distL="0" distR="0" wp14:anchorId="0AE638D2" wp14:editId="3D1E7514">
            <wp:extent cx="3499286" cy="3023222"/>
            <wp:effectExtent l="0" t="0" r="6350" b="6350"/>
            <wp:docPr id="163" name="Picture 16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icture 163" descr="A screenshot of a computer&#10;&#10;Description automatically generated with medium confidence"/>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538968" cy="3057505"/>
                    </a:xfrm>
                    <a:prstGeom prst="rect">
                      <a:avLst/>
                    </a:prstGeom>
                    <a:noFill/>
                  </pic:spPr>
                </pic:pic>
              </a:graphicData>
            </a:graphic>
          </wp:inline>
        </w:drawing>
      </w:r>
    </w:p>
    <w:p w14:paraId="14822F4B" w14:textId="77777777" w:rsidR="007102CE" w:rsidRDefault="0067095D" w:rsidP="0067095D">
      <w:pPr>
        <w:pStyle w:val="FigureCaption0"/>
        <w:spacing w:after="0"/>
        <w:jc w:val="center"/>
        <w:rPr>
          <w:rFonts w:ascii="Times New Roman" w:hAnsi="Times New Roman" w:cs="Times New Roman"/>
          <w:sz w:val="22"/>
          <w:lang w:val="en-GB" w:eastAsia="ar-SA"/>
        </w:rPr>
      </w:pPr>
      <w:r w:rsidRPr="00C42D90">
        <w:rPr>
          <w:rFonts w:ascii="Times New Roman" w:hAnsi="Times New Roman" w:cs="Times New Roman"/>
          <w:sz w:val="22"/>
          <w:lang w:val="en-GB" w:eastAsia="ar-SA"/>
        </w:rPr>
        <w:t xml:space="preserve">Figure </w:t>
      </w:r>
      <w:r>
        <w:rPr>
          <w:rFonts w:ascii="Times New Roman" w:hAnsi="Times New Roman" w:cs="Times New Roman"/>
          <w:sz w:val="22"/>
          <w:lang w:val="en-GB" w:eastAsia="ar-SA"/>
        </w:rPr>
        <w:t>5</w:t>
      </w:r>
      <w:r w:rsidRPr="00C42D90">
        <w:rPr>
          <w:rFonts w:ascii="Times New Roman" w:hAnsi="Times New Roman" w:cs="Times New Roman"/>
          <w:sz w:val="22"/>
          <w:lang w:val="en-GB" w:eastAsia="ar-SA"/>
        </w:rPr>
        <w:t xml:space="preserve">.  MPEG-M architecture adapted for enabling interactive music applications and </w:t>
      </w:r>
    </w:p>
    <w:p w14:paraId="780B6F40" w14:textId="7628C107" w:rsidR="0067095D" w:rsidRDefault="0067095D" w:rsidP="0067095D">
      <w:pPr>
        <w:pStyle w:val="FigureCaption0"/>
        <w:spacing w:after="0"/>
        <w:jc w:val="center"/>
        <w:rPr>
          <w:rFonts w:ascii="Times New Roman" w:hAnsi="Times New Roman" w:cs="Times New Roman"/>
          <w:sz w:val="22"/>
          <w:lang w:val="en-GB" w:eastAsia="ar-SA"/>
        </w:rPr>
      </w:pPr>
      <w:r w:rsidRPr="00C42D90">
        <w:rPr>
          <w:rFonts w:ascii="Times New Roman" w:hAnsi="Times New Roman" w:cs="Times New Roman"/>
          <w:sz w:val="22"/>
          <w:lang w:val="en-GB" w:eastAsia="ar-SA"/>
        </w:rPr>
        <w:t>services with IP rights tracking</w:t>
      </w:r>
    </w:p>
    <w:p w14:paraId="69B7EA3A" w14:textId="77777777" w:rsidR="0067095D" w:rsidRDefault="0067095D" w:rsidP="0067095D">
      <w:pPr>
        <w:pStyle w:val="FigureCaption0"/>
        <w:spacing w:after="0"/>
        <w:jc w:val="center"/>
        <w:rPr>
          <w:rFonts w:ascii="Times New Roman" w:hAnsi="Times New Roman" w:cs="Times New Roman"/>
          <w:sz w:val="22"/>
          <w:lang w:val="en-GB" w:eastAsia="ar-SA"/>
        </w:rPr>
      </w:pPr>
    </w:p>
    <w:p w14:paraId="4FA19633" w14:textId="77777777" w:rsidR="0067095D" w:rsidRDefault="0067095D" w:rsidP="0067095D">
      <w:pPr>
        <w:pStyle w:val="FigureCaption0"/>
        <w:spacing w:after="0"/>
        <w:jc w:val="center"/>
        <w:rPr>
          <w:rFonts w:ascii="Times New Roman" w:hAnsi="Times New Roman" w:cs="Times New Roman"/>
          <w:sz w:val="22"/>
          <w:lang w:val="en-GB" w:eastAsia="ar-SA"/>
        </w:rPr>
      </w:pPr>
    </w:p>
    <w:p w14:paraId="64369B46" w14:textId="1DEFC79D" w:rsidR="00A46132" w:rsidRDefault="0067095D" w:rsidP="00A46132">
      <w:pPr>
        <w:pStyle w:val="FigureCaption0"/>
        <w:spacing w:after="0"/>
        <w:jc w:val="center"/>
        <w:rPr>
          <w:rFonts w:ascii="Times New Roman" w:hAnsi="Times New Roman" w:cs="Times New Roman"/>
          <w:sz w:val="22"/>
          <w:lang w:val="en-GB" w:eastAsia="ar-SA"/>
        </w:rPr>
      </w:pPr>
      <w:r>
        <w:rPr>
          <w:rFonts w:ascii="Times New Roman" w:hAnsi="Times New Roman" w:cs="Times New Roman"/>
          <w:noProof/>
          <w:sz w:val="22"/>
          <w:lang w:val="en-GB" w:eastAsia="ar-SA"/>
        </w:rPr>
        <w:lastRenderedPageBreak/>
        <w:drawing>
          <wp:inline distT="0" distB="0" distL="0" distR="0" wp14:anchorId="547E6139" wp14:editId="58D89481">
            <wp:extent cx="4574729" cy="2834899"/>
            <wp:effectExtent l="0" t="0" r="0" b="0"/>
            <wp:docPr id="13" name="Picture 13" descr="Table, 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able, calendar&#10;&#10;Description automatically generated with medium confidence"/>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574729" cy="2834899"/>
                    </a:xfrm>
                    <a:prstGeom prst="rect">
                      <a:avLst/>
                    </a:prstGeom>
                    <a:noFill/>
                  </pic:spPr>
                </pic:pic>
              </a:graphicData>
            </a:graphic>
          </wp:inline>
        </w:drawing>
      </w:r>
    </w:p>
    <w:p w14:paraId="39A67F42" w14:textId="77777777" w:rsidR="0067095D" w:rsidRPr="0081052C" w:rsidRDefault="0067095D" w:rsidP="0067095D">
      <w:pPr>
        <w:pStyle w:val="FigureCaption0"/>
        <w:spacing w:after="0"/>
        <w:jc w:val="center"/>
        <w:rPr>
          <w:rFonts w:ascii="Times New Roman" w:hAnsi="Times New Roman" w:cs="Times New Roman"/>
          <w:sz w:val="22"/>
          <w:lang w:eastAsia="ar-SA"/>
        </w:rPr>
      </w:pPr>
      <w:r>
        <w:rPr>
          <w:rFonts w:ascii="Times New Roman" w:hAnsi="Times New Roman" w:cs="Times New Roman"/>
          <w:sz w:val="22"/>
          <w:lang w:val="en-GB" w:eastAsia="ar-SA"/>
        </w:rPr>
        <w:t xml:space="preserve">Figure 6: MPEG-M </w:t>
      </w:r>
      <w:r w:rsidRPr="0081052C">
        <w:rPr>
          <w:rFonts w:ascii="Times New Roman" w:hAnsi="Times New Roman" w:cs="Times New Roman"/>
          <w:sz w:val="22"/>
          <w:lang w:val="en-GB" w:eastAsia="ar-SA"/>
        </w:rPr>
        <w:t>E</w:t>
      </w:r>
      <w:r>
        <w:rPr>
          <w:rFonts w:ascii="Times New Roman" w:hAnsi="Times New Roman" w:cs="Times New Roman"/>
          <w:sz w:val="22"/>
          <w:lang w:val="en-GB" w:eastAsia="ar-SA"/>
        </w:rPr>
        <w:t xml:space="preserve">lementary </w:t>
      </w:r>
      <w:r w:rsidRPr="0081052C">
        <w:rPr>
          <w:rFonts w:ascii="Times New Roman" w:hAnsi="Times New Roman" w:cs="Times New Roman"/>
          <w:sz w:val="22"/>
          <w:lang w:val="en-GB" w:eastAsia="ar-SA"/>
        </w:rPr>
        <w:t>S</w:t>
      </w:r>
      <w:r>
        <w:rPr>
          <w:rFonts w:ascii="Times New Roman" w:hAnsi="Times New Roman" w:cs="Times New Roman"/>
          <w:sz w:val="22"/>
          <w:lang w:val="en-GB" w:eastAsia="ar-SA"/>
        </w:rPr>
        <w:t>ervice</w:t>
      </w:r>
      <w:r w:rsidRPr="0081052C">
        <w:rPr>
          <w:rFonts w:ascii="Times New Roman" w:hAnsi="Times New Roman" w:cs="Times New Roman"/>
          <w:sz w:val="22"/>
          <w:lang w:val="en-GB" w:eastAsia="ar-SA"/>
        </w:rPr>
        <w:t>s classified by operations and entities</w:t>
      </w:r>
    </w:p>
    <w:p w14:paraId="436CDD4B" w14:textId="77777777" w:rsidR="0067095D" w:rsidRDefault="0067095D" w:rsidP="0067095D">
      <w:pPr>
        <w:pStyle w:val="FigureCaption0"/>
        <w:spacing w:after="0"/>
        <w:jc w:val="center"/>
        <w:rPr>
          <w:rFonts w:ascii="Times New Roman" w:hAnsi="Times New Roman" w:cs="Times New Roman"/>
          <w:sz w:val="22"/>
          <w:lang w:val="en-GB" w:eastAsia="ar-SA"/>
        </w:rPr>
      </w:pPr>
    </w:p>
    <w:p w14:paraId="18463DE4" w14:textId="77777777" w:rsidR="007102CE" w:rsidRDefault="007102CE" w:rsidP="007102CE">
      <w:pPr>
        <w:spacing w:before="120"/>
        <w:ind w:firstLine="0"/>
        <w:outlineLvl w:val="3"/>
        <w:rPr>
          <w:rFonts w:ascii="Times New Roman" w:hAnsi="Times New Roman"/>
          <w:b/>
          <w:bCs/>
          <w:sz w:val="22"/>
          <w:szCs w:val="22"/>
        </w:rPr>
      </w:pPr>
    </w:p>
    <w:p w14:paraId="578058F8" w14:textId="381B4BB3" w:rsidR="007102CE" w:rsidRPr="009D4969" w:rsidRDefault="007102CE" w:rsidP="009D4969">
      <w:pPr>
        <w:ind w:firstLine="0"/>
        <w:rPr>
          <w:rFonts w:ascii="Times New Roman" w:hAnsi="Times New Roman"/>
          <w:b/>
          <w:bCs/>
          <w:sz w:val="22"/>
          <w:szCs w:val="22"/>
        </w:rPr>
      </w:pPr>
      <w:r w:rsidRPr="009D4969">
        <w:rPr>
          <w:rFonts w:ascii="Times New Roman" w:hAnsi="Times New Roman"/>
          <w:b/>
          <w:bCs/>
          <w:sz w:val="22"/>
          <w:szCs w:val="22"/>
        </w:rPr>
        <w:t>Rights Services</w:t>
      </w:r>
      <w:r w:rsidR="00D860F2" w:rsidRPr="009D4969">
        <w:rPr>
          <w:rFonts w:ascii="Times New Roman" w:hAnsi="Times New Roman"/>
          <w:b/>
          <w:bCs/>
          <w:sz w:val="22"/>
          <w:szCs w:val="22"/>
        </w:rPr>
        <w:t xml:space="preserve"> </w:t>
      </w:r>
    </w:p>
    <w:p w14:paraId="06AA4491" w14:textId="6326751E" w:rsidR="007102CE" w:rsidRPr="00B433E8" w:rsidRDefault="007102CE" w:rsidP="00B433E8">
      <w:pPr>
        <w:pStyle w:val="ListParagraph"/>
        <w:numPr>
          <w:ilvl w:val="0"/>
          <w:numId w:val="36"/>
        </w:numPr>
        <w:suppressAutoHyphens w:val="0"/>
        <w:rPr>
          <w:rFonts w:ascii="Times New Roman" w:hAnsi="Times New Roman"/>
          <w:b/>
          <w:bCs/>
          <w:sz w:val="22"/>
          <w:szCs w:val="22"/>
        </w:rPr>
      </w:pPr>
      <w:proofErr w:type="spellStart"/>
      <w:r w:rsidRPr="007102CE">
        <w:rPr>
          <w:rFonts w:ascii="Times New Roman" w:hAnsi="Times New Roman"/>
          <w:b/>
          <w:bCs/>
          <w:sz w:val="22"/>
          <w:szCs w:val="22"/>
        </w:rPr>
        <w:t>Adaptr</w:t>
      </w:r>
      <w:proofErr w:type="spellEnd"/>
      <w:r w:rsidRPr="007102CE">
        <w:rPr>
          <w:rFonts w:ascii="Times New Roman" w:hAnsi="Times New Roman"/>
          <w:b/>
          <w:bCs/>
          <w:sz w:val="22"/>
          <w:szCs w:val="22"/>
        </w:rPr>
        <w:t xml:space="preserve"> </w:t>
      </w:r>
      <w:r w:rsidRPr="007102CE">
        <w:rPr>
          <w:rFonts w:ascii="Times New Roman" w:hAnsi="Times New Roman"/>
          <w:sz w:val="22"/>
          <w:szCs w:val="22"/>
        </w:rPr>
        <w:t xml:space="preserve">What is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is an all-in-one platform to easily add hit music to apps and digital experiences. How does it work? Qualifying start-ups and developers can sign up, create playlists, integrate the </w:t>
      </w:r>
      <w:proofErr w:type="gramStart"/>
      <w:r w:rsidRPr="007102CE">
        <w:rPr>
          <w:rFonts w:ascii="Times New Roman" w:hAnsi="Times New Roman"/>
          <w:sz w:val="22"/>
          <w:szCs w:val="22"/>
        </w:rPr>
        <w:t>SDK</w:t>
      </w:r>
      <w:proofErr w:type="gramEnd"/>
      <w:r w:rsidRPr="007102CE">
        <w:rPr>
          <w:rFonts w:ascii="Times New Roman" w:hAnsi="Times New Roman"/>
          <w:sz w:val="22"/>
          <w:szCs w:val="22"/>
        </w:rPr>
        <w:t xml:space="preserve"> and configure their design, and then stream music for their users. </w:t>
      </w:r>
      <w:proofErr w:type="spellStart"/>
      <w:r w:rsidRPr="00B433E8">
        <w:rPr>
          <w:rFonts w:ascii="Times New Roman" w:hAnsi="Times New Roman"/>
          <w:sz w:val="22"/>
          <w:szCs w:val="22"/>
        </w:rPr>
        <w:t>Adaptr</w:t>
      </w:r>
      <w:proofErr w:type="spellEnd"/>
      <w:r w:rsidRPr="00B433E8">
        <w:rPr>
          <w:rFonts w:ascii="Times New Roman" w:hAnsi="Times New Roman"/>
          <w:sz w:val="22"/>
          <w:szCs w:val="22"/>
        </w:rPr>
        <w:t xml:space="preserve"> takes care of the rest, from paying the labels and publishers, to tracking use.</w:t>
      </w:r>
      <w:r w:rsidRPr="007102CE">
        <w:rPr>
          <w:rFonts w:ascii="Times New Roman" w:hAnsi="Times New Roman"/>
          <w:sz w:val="22"/>
          <w:szCs w:val="22"/>
        </w:rPr>
        <w:t xml:space="preserve"> Who is using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is for early-stage start-ups and app developers that do not have the resources to negotiate deals with multiple rightsholders. Companies include mobile gaming, digital fitness, social media, dating apps, wellness, dance and more. What rights are granted? On-demand, interactive transmissions of masters or underlying compositions. The right to create playlists for an end user's personal consumption only. The right to transmit and publicly display audio-only, and audio-visual content in timed relation with masters transmitted by </w:t>
      </w:r>
      <w:proofErr w:type="spellStart"/>
      <w:r w:rsidRPr="007102CE">
        <w:rPr>
          <w:rFonts w:ascii="Times New Roman" w:hAnsi="Times New Roman"/>
          <w:sz w:val="22"/>
          <w:szCs w:val="22"/>
        </w:rPr>
        <w:t>Adaptr</w:t>
      </w:r>
      <w:proofErr w:type="spellEnd"/>
      <w:r w:rsidRPr="007102CE">
        <w:rPr>
          <w:rFonts w:ascii="Times New Roman" w:hAnsi="Times New Roman"/>
          <w:sz w:val="22"/>
          <w:szCs w:val="22"/>
        </w:rPr>
        <w:t xml:space="preserve"> from </w:t>
      </w:r>
      <w:proofErr w:type="spellStart"/>
      <w:r w:rsidRPr="007102CE">
        <w:rPr>
          <w:rFonts w:ascii="Times New Roman" w:hAnsi="Times New Roman"/>
          <w:sz w:val="22"/>
          <w:szCs w:val="22"/>
        </w:rPr>
        <w:t>authorised</w:t>
      </w:r>
      <w:proofErr w:type="spellEnd"/>
      <w:r w:rsidRPr="007102CE">
        <w:rPr>
          <w:rFonts w:ascii="Times New Roman" w:hAnsi="Times New Roman"/>
          <w:sz w:val="22"/>
          <w:szCs w:val="22"/>
        </w:rPr>
        <w:t xml:space="preserve"> servers only. </w:t>
      </w:r>
      <w:r w:rsidRPr="007102CE">
        <w:rPr>
          <w:rFonts w:ascii="Times New Roman" w:hAnsi="Times New Roman"/>
          <w:sz w:val="22"/>
          <w:szCs w:val="22"/>
          <w:lang w:val="fr-FR"/>
        </w:rPr>
        <w:t xml:space="preserve">Source: </w:t>
      </w:r>
      <w:hyperlink r:id="rId62" w:history="1">
        <w:r w:rsidRPr="007102CE">
          <w:rPr>
            <w:rStyle w:val="Hyperlink"/>
            <w:rFonts w:ascii="Times New Roman" w:hAnsi="Times New Roman"/>
            <w:sz w:val="22"/>
            <w:szCs w:val="22"/>
            <w:lang w:val="fr-FR"/>
          </w:rPr>
          <w:t>https://www.adaptr.com/faqs</w:t>
        </w:r>
      </w:hyperlink>
    </w:p>
    <w:p w14:paraId="4D152BBE" w14:textId="77777777" w:rsidR="007102CE" w:rsidRPr="007102CE" w:rsidRDefault="007102CE" w:rsidP="007102CE">
      <w:pPr>
        <w:rPr>
          <w:rFonts w:ascii="Times New Roman" w:hAnsi="Times New Roman"/>
          <w:sz w:val="22"/>
          <w:szCs w:val="22"/>
          <w:lang w:val="fr-FR"/>
        </w:rPr>
      </w:pPr>
    </w:p>
    <w:p w14:paraId="6D32F8D1" w14:textId="1ACF7962" w:rsidR="007102CE" w:rsidRPr="00203174" w:rsidRDefault="007102CE" w:rsidP="007102CE">
      <w:pPr>
        <w:pStyle w:val="ListParagraph"/>
        <w:numPr>
          <w:ilvl w:val="0"/>
          <w:numId w:val="36"/>
        </w:numPr>
        <w:suppressAutoHyphens w:val="0"/>
        <w:rPr>
          <w:rStyle w:val="Hyperlink"/>
          <w:rFonts w:ascii="Times New Roman" w:hAnsi="Times New Roman"/>
          <w:b/>
          <w:bCs/>
          <w:color w:val="auto"/>
          <w:sz w:val="22"/>
          <w:szCs w:val="22"/>
          <w:u w:val="none"/>
        </w:rPr>
      </w:pPr>
      <w:r w:rsidRPr="007102CE">
        <w:rPr>
          <w:rFonts w:ascii="Times New Roman" w:hAnsi="Times New Roman"/>
          <w:b/>
          <w:bCs/>
          <w:sz w:val="22"/>
          <w:szCs w:val="22"/>
        </w:rPr>
        <w:t>Data Explorer</w:t>
      </w:r>
      <w:r w:rsidRPr="007102CE">
        <w:rPr>
          <w:rFonts w:ascii="Times New Roman" w:hAnsi="Times New Roman"/>
          <w:sz w:val="22"/>
          <w:szCs w:val="22"/>
        </w:rPr>
        <w:t xml:space="preserve"> is a 100% ID coverage searching tool powered by </w:t>
      </w:r>
      <w:proofErr w:type="spellStart"/>
      <w:r w:rsidRPr="007102CE">
        <w:rPr>
          <w:rFonts w:ascii="Times New Roman" w:hAnsi="Times New Roman"/>
          <w:sz w:val="22"/>
          <w:szCs w:val="22"/>
        </w:rPr>
        <w:t>Quansic</w:t>
      </w:r>
      <w:proofErr w:type="spellEnd"/>
      <w:r w:rsidRPr="007102CE">
        <w:rPr>
          <w:rFonts w:ascii="Times New Roman" w:hAnsi="Times New Roman"/>
          <w:sz w:val="22"/>
          <w:szCs w:val="22"/>
        </w:rPr>
        <w:t xml:space="preserve"> which allows to navigate through the global music repertoire. The user of Data Explorer can connect all artists with their releases and recordings, whether they are main artists or non-featured artists and know the linked IDs such as ISNI, IPI, IPN, ISRC, UPC etc. Every month 10,000 new IDs are added to the Data Explorer platform. The user can also have access to Data Explorer via an API. </w:t>
      </w:r>
      <w:r w:rsidRPr="007102CE">
        <w:rPr>
          <w:rFonts w:ascii="Times New Roman" w:hAnsi="Times New Roman"/>
          <w:sz w:val="22"/>
          <w:szCs w:val="22"/>
          <w:lang w:val="fr-FR"/>
        </w:rPr>
        <w:t xml:space="preserve">Source: </w:t>
      </w:r>
      <w:hyperlink r:id="rId63" w:history="1">
        <w:r w:rsidRPr="007102CE">
          <w:rPr>
            <w:rStyle w:val="Hyperlink"/>
            <w:rFonts w:ascii="Times New Roman" w:hAnsi="Times New Roman"/>
            <w:sz w:val="22"/>
            <w:szCs w:val="22"/>
            <w:lang w:val="fr-FR"/>
          </w:rPr>
          <w:t>https://quansic.com/data-explorer/</w:t>
        </w:r>
      </w:hyperlink>
    </w:p>
    <w:p w14:paraId="076B0C5C" w14:textId="77777777" w:rsidR="00203174" w:rsidRPr="00203174" w:rsidRDefault="00203174" w:rsidP="00203174">
      <w:pPr>
        <w:pStyle w:val="ListParagraph"/>
        <w:rPr>
          <w:rFonts w:ascii="Times New Roman" w:hAnsi="Times New Roman"/>
          <w:b/>
          <w:bCs/>
          <w:sz w:val="22"/>
          <w:szCs w:val="22"/>
        </w:rPr>
      </w:pPr>
    </w:p>
    <w:p w14:paraId="247068A3" w14:textId="252CE545" w:rsidR="00203174" w:rsidRDefault="00E47AE8" w:rsidP="00BA074B">
      <w:pPr>
        <w:suppressAutoHyphens w:val="0"/>
        <w:ind w:firstLine="0"/>
        <w:rPr>
          <w:rFonts w:ascii="Times New Roman" w:hAnsi="Times New Roman"/>
          <w:sz w:val="22"/>
          <w:szCs w:val="22"/>
        </w:rPr>
      </w:pPr>
      <w:r>
        <w:rPr>
          <w:rFonts w:ascii="Times New Roman" w:hAnsi="Times New Roman"/>
          <w:sz w:val="22"/>
          <w:szCs w:val="22"/>
        </w:rPr>
        <w:t xml:space="preserve">The </w:t>
      </w:r>
      <w:r w:rsidR="00203174">
        <w:rPr>
          <w:rFonts w:ascii="Times New Roman" w:hAnsi="Times New Roman"/>
          <w:sz w:val="22"/>
          <w:szCs w:val="22"/>
        </w:rPr>
        <w:t xml:space="preserve">AHG on Smart Contracts for Media </w:t>
      </w:r>
      <w:r w:rsidR="00BA074B">
        <w:rPr>
          <w:rFonts w:ascii="Times New Roman" w:hAnsi="Times New Roman"/>
          <w:sz w:val="22"/>
          <w:szCs w:val="22"/>
        </w:rPr>
        <w:t xml:space="preserve">would </w:t>
      </w:r>
      <w:r>
        <w:rPr>
          <w:rFonts w:ascii="Times New Roman" w:hAnsi="Times New Roman"/>
          <w:sz w:val="22"/>
          <w:szCs w:val="22"/>
        </w:rPr>
        <w:t xml:space="preserve">further </w:t>
      </w:r>
      <w:r w:rsidR="00BA074B">
        <w:rPr>
          <w:rFonts w:ascii="Times New Roman" w:hAnsi="Times New Roman"/>
          <w:sz w:val="22"/>
          <w:szCs w:val="22"/>
        </w:rPr>
        <w:t xml:space="preserve">work to invite </w:t>
      </w:r>
      <w:r>
        <w:rPr>
          <w:rFonts w:ascii="Times New Roman" w:hAnsi="Times New Roman"/>
          <w:sz w:val="22"/>
          <w:szCs w:val="22"/>
        </w:rPr>
        <w:t>such</w:t>
      </w:r>
      <w:r w:rsidR="00BA074B">
        <w:rPr>
          <w:rFonts w:ascii="Times New Roman" w:hAnsi="Times New Roman"/>
          <w:sz w:val="22"/>
          <w:szCs w:val="22"/>
        </w:rPr>
        <w:t xml:space="preserve"> companies to present their standardization needs.</w:t>
      </w:r>
    </w:p>
    <w:p w14:paraId="34021E29" w14:textId="504BEBA0" w:rsidR="00BA074B" w:rsidRDefault="00BA074B" w:rsidP="00BA074B">
      <w:pPr>
        <w:suppressAutoHyphens w:val="0"/>
        <w:ind w:firstLine="0"/>
        <w:rPr>
          <w:rFonts w:ascii="Times New Roman" w:hAnsi="Times New Roman"/>
          <w:sz w:val="22"/>
          <w:szCs w:val="22"/>
        </w:rPr>
      </w:pPr>
    </w:p>
    <w:sectPr w:rsidR="00BA074B" w:rsidSect="00E3679B">
      <w:headerReference w:type="even" r:id="rId64"/>
      <w:headerReference w:type="default" r:id="rId65"/>
      <w:footerReference w:type="even" r:id="rId66"/>
      <w:footerReference w:type="default" r:id="rId67"/>
      <w:headerReference w:type="first" r:id="rId68"/>
      <w:footerReference w:type="first" r:id="rId69"/>
      <w:pgSz w:w="11906" w:h="16838"/>
      <w:pgMar w:top="1497" w:right="1440" w:bottom="1440" w:left="1440" w:header="1440" w:footer="709" w:gutter="0"/>
      <w:cols w:space="720"/>
      <w:formProt w:val="0"/>
      <w:titlePg/>
      <w:docGrid w:linePitch="360" w:charSpace="2457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432965" w14:textId="77777777" w:rsidR="00910A00" w:rsidRDefault="00910A00">
      <w:r>
        <w:separator/>
      </w:r>
    </w:p>
  </w:endnote>
  <w:endnote w:type="continuationSeparator" w:id="0">
    <w:p w14:paraId="194505B2" w14:textId="77777777" w:rsidR="00910A00" w:rsidRDefault="00910A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Symbol">
    <w:altName w:val="Calibri"/>
    <w:charset w:val="01"/>
    <w:family w:val="auto"/>
    <w:pitch w:val="default"/>
  </w:font>
  <w:font w:name="Malgun Gothic">
    <w:panose1 w:val="020B0503020000020004"/>
    <w:charset w:val="81"/>
    <w:family w:val="swiss"/>
    <w:pitch w:val="variable"/>
    <w:sig w:usb0="9000002F" w:usb1="29D77CFB" w:usb2="00000012" w:usb3="00000000" w:csb0="00080001" w:csb1="00000000"/>
  </w:font>
  <w:font w:name="Times">
    <w:altName w:val="Times New Roman"/>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auto"/>
    <w:pitch w:val="variable"/>
    <w:sig w:usb0="00000003" w:usb1="00000000" w:usb2="00000000" w:usb3="00000000" w:csb0="00000003"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91911" w14:textId="77777777" w:rsidR="00890253" w:rsidRDefault="000F1304">
    <w:pPr>
      <w:pStyle w:val="Footer"/>
      <w:jc w:val="center"/>
    </w:pPr>
    <w:r>
      <w:fldChar w:fldCharType="begin"/>
    </w:r>
    <w:r>
      <w:instrText>PAGE</w:instrText>
    </w:r>
    <w:r>
      <w:fldChar w:fldCharType="separate"/>
    </w:r>
    <w:r>
      <w:t>14</w:t>
    </w:r>
    <w:r>
      <w:fldChar w:fldCharType="end"/>
    </w:r>
  </w:p>
  <w:p w14:paraId="3D737BB1" w14:textId="77777777" w:rsidR="00890253" w:rsidRDefault="008902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082176"/>
      <w:docPartObj>
        <w:docPartGallery w:val="Page Numbers (Bottom of Page)"/>
        <w:docPartUnique/>
      </w:docPartObj>
    </w:sdtPr>
    <w:sdtEndPr>
      <w:rPr>
        <w:noProof/>
      </w:rPr>
    </w:sdtEndPr>
    <w:sdtContent>
      <w:p w14:paraId="51608736" w14:textId="6F53C1E8" w:rsidR="00E3679B" w:rsidRDefault="00E3679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3C7D009" w14:textId="77777777" w:rsidR="00890253" w:rsidRDefault="00890253" w:rsidP="00E3679B">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04015481"/>
      <w:docPartObj>
        <w:docPartGallery w:val="Page Numbers (Bottom of Page)"/>
        <w:docPartUnique/>
      </w:docPartObj>
    </w:sdtPr>
    <w:sdtEndPr>
      <w:rPr>
        <w:noProof/>
      </w:rPr>
    </w:sdtEndPr>
    <w:sdtContent>
      <w:p w14:paraId="2AC83796" w14:textId="219216F7" w:rsidR="00E3679B" w:rsidRDefault="00E3679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0EC950B" w14:textId="77777777" w:rsidR="00890253" w:rsidRDefault="008902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8E96EE" w14:textId="77777777" w:rsidR="00910A00" w:rsidRDefault="00910A00">
      <w:r>
        <w:separator/>
      </w:r>
    </w:p>
  </w:footnote>
  <w:footnote w:type="continuationSeparator" w:id="0">
    <w:p w14:paraId="65EB6DB2" w14:textId="77777777" w:rsidR="00910A00" w:rsidRDefault="00910A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EBBC2" w14:textId="77777777" w:rsidR="00890253" w:rsidRDefault="0089025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40EE7" w14:textId="77777777" w:rsidR="00890253" w:rsidRDefault="000F1304">
    <w:pPr>
      <w:pStyle w:val="runninghead-right"/>
    </w:pPr>
    <w:r>
      <w:rPr>
        <w:rStyle w:val="PageNumber"/>
        <w:lang w:val="de-DE"/>
      </w:rPr>
      <w:t xml:space="preserve"> </w:t>
    </w:r>
    <w:r>
      <w:rPr>
        <w:rStyle w:val="PageNumber"/>
        <w:spacing w:val="480"/>
        <w:lang w:val="de-DE"/>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1EB49" w14:textId="77777777" w:rsidR="00890253" w:rsidRDefault="0089025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2"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14F65F2F"/>
    <w:multiLevelType w:val="hybridMultilevel"/>
    <w:tmpl w:val="D3CE35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2AFA6D0C"/>
    <w:multiLevelType w:val="multilevel"/>
    <w:tmpl w:val="76ECCB4C"/>
    <w:lvl w:ilvl="0">
      <w:start w:val="1"/>
      <w:numFmt w:val="decimal"/>
      <w:pStyle w:val="Heading1"/>
      <w:lvlText w:val="%1"/>
      <w:lvlJc w:val="left"/>
      <w:pPr>
        <w:tabs>
          <w:tab w:val="num" w:pos="454"/>
        </w:tabs>
        <w:ind w:left="567" w:hanging="567"/>
      </w:pPr>
    </w:lvl>
    <w:lvl w:ilvl="1">
      <w:start w:val="1"/>
      <w:numFmt w:val="decimal"/>
      <w:pStyle w:val="Heading2"/>
      <w:lvlText w:val="%1.%2"/>
      <w:lvlJc w:val="left"/>
      <w:pPr>
        <w:tabs>
          <w:tab w:val="num" w:pos="567"/>
        </w:tabs>
        <w:ind w:left="567" w:hanging="567"/>
      </w:pPr>
    </w:lvl>
    <w:lvl w:ilvl="2">
      <w:start w:val="1"/>
      <w:numFmt w:val="decimal"/>
      <w:pStyle w:val="Heading3"/>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15:restartNumberingAfterBreak="0">
    <w:nsid w:val="2F4D59BB"/>
    <w:multiLevelType w:val="hybridMultilevel"/>
    <w:tmpl w:val="25C690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20"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22"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7"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31"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77B066A7"/>
    <w:multiLevelType w:val="hybridMultilevel"/>
    <w:tmpl w:val="84F886FA"/>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num w:numId="1" w16cid:durableId="1870678416">
    <w:abstractNumId w:val="11"/>
  </w:num>
  <w:num w:numId="2" w16cid:durableId="821123608">
    <w:abstractNumId w:val="26"/>
  </w:num>
  <w:num w:numId="3" w16cid:durableId="1375151708">
    <w:abstractNumId w:val="34"/>
  </w:num>
  <w:num w:numId="4" w16cid:durableId="1541554634">
    <w:abstractNumId w:val="32"/>
  </w:num>
  <w:num w:numId="5" w16cid:durableId="373888562">
    <w:abstractNumId w:val="2"/>
  </w:num>
  <w:num w:numId="6" w16cid:durableId="1589582965">
    <w:abstractNumId w:val="36"/>
  </w:num>
  <w:num w:numId="7" w16cid:durableId="684139089">
    <w:abstractNumId w:val="1"/>
  </w:num>
  <w:num w:numId="8" w16cid:durableId="738595429">
    <w:abstractNumId w:val="19"/>
  </w:num>
  <w:num w:numId="9" w16cid:durableId="819073617">
    <w:abstractNumId w:val="21"/>
  </w:num>
  <w:num w:numId="10" w16cid:durableId="1615670320">
    <w:abstractNumId w:val="30"/>
  </w:num>
  <w:num w:numId="11" w16cid:durableId="83962477">
    <w:abstractNumId w:val="27"/>
  </w:num>
  <w:num w:numId="12" w16cid:durableId="851650190">
    <w:abstractNumId w:val="6"/>
  </w:num>
  <w:num w:numId="13" w16cid:durableId="1920216994">
    <w:abstractNumId w:val="24"/>
  </w:num>
  <w:num w:numId="14" w16cid:durableId="1023092334">
    <w:abstractNumId w:val="28"/>
  </w:num>
  <w:num w:numId="15" w16cid:durableId="272253142">
    <w:abstractNumId w:val="12"/>
  </w:num>
  <w:num w:numId="16" w16cid:durableId="2081517546">
    <w:abstractNumId w:val="14"/>
  </w:num>
  <w:num w:numId="17" w16cid:durableId="395518041">
    <w:abstractNumId w:val="9"/>
  </w:num>
  <w:num w:numId="18" w16cid:durableId="522866966">
    <w:abstractNumId w:val="23"/>
  </w:num>
  <w:num w:numId="19" w16cid:durableId="1236277244">
    <w:abstractNumId w:val="4"/>
  </w:num>
  <w:num w:numId="20" w16cid:durableId="27532567">
    <w:abstractNumId w:val="22"/>
  </w:num>
  <w:num w:numId="21" w16cid:durableId="227375445">
    <w:abstractNumId w:val="25"/>
  </w:num>
  <w:num w:numId="22" w16cid:durableId="1178622596">
    <w:abstractNumId w:val="15"/>
  </w:num>
  <w:num w:numId="23" w16cid:durableId="869878211">
    <w:abstractNumId w:val="18"/>
  </w:num>
  <w:num w:numId="24" w16cid:durableId="168519336">
    <w:abstractNumId w:val="29"/>
  </w:num>
  <w:num w:numId="25" w16cid:durableId="283846662">
    <w:abstractNumId w:val="17"/>
  </w:num>
  <w:num w:numId="26" w16cid:durableId="826937720">
    <w:abstractNumId w:val="35"/>
  </w:num>
  <w:num w:numId="27" w16cid:durableId="1824661456">
    <w:abstractNumId w:val="7"/>
  </w:num>
  <w:num w:numId="28" w16cid:durableId="930160081">
    <w:abstractNumId w:val="31"/>
  </w:num>
  <w:num w:numId="29" w16cid:durableId="394134095">
    <w:abstractNumId w:val="10"/>
  </w:num>
  <w:num w:numId="30" w16cid:durableId="838035149">
    <w:abstractNumId w:val="20"/>
  </w:num>
  <w:num w:numId="31" w16cid:durableId="638801697">
    <w:abstractNumId w:val="33"/>
  </w:num>
  <w:num w:numId="32" w16cid:durableId="1182208757">
    <w:abstractNumId w:val="0"/>
  </w:num>
  <w:num w:numId="33" w16cid:durableId="2085180813">
    <w:abstractNumId w:val="16"/>
  </w:num>
  <w:num w:numId="34" w16cid:durableId="981426809">
    <w:abstractNumId w:val="5"/>
  </w:num>
  <w:num w:numId="35" w16cid:durableId="55205205">
    <w:abstractNumId w:val="8"/>
  </w:num>
  <w:num w:numId="36" w16cid:durableId="1396857059">
    <w:abstractNumId w:val="13"/>
  </w:num>
  <w:num w:numId="37" w16cid:durableId="155250090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55"/>
  <w:proofState w:spelling="clean" w:grammar="clean"/>
  <w:defaultTabStop w:val="708"/>
  <w:evenAndOddHeaders/>
  <w:characterSpacingControl w:val="doNotCompress"/>
  <w:footnotePr>
    <w:footnote w:id="-1"/>
    <w:footnote w:id="0"/>
  </w:footnotePr>
  <w:endnotePr>
    <w:endnote w:id="-1"/>
    <w:endnote w:id="0"/>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890253"/>
    <w:rsid w:val="00006DCE"/>
    <w:rsid w:val="0001458C"/>
    <w:rsid w:val="00014C5D"/>
    <w:rsid w:val="00017F9F"/>
    <w:rsid w:val="00021257"/>
    <w:rsid w:val="00031A55"/>
    <w:rsid w:val="000437B8"/>
    <w:rsid w:val="000A5BD6"/>
    <w:rsid w:val="000A7AC8"/>
    <w:rsid w:val="000B009C"/>
    <w:rsid w:val="000C5551"/>
    <w:rsid w:val="000D2710"/>
    <w:rsid w:val="000E4763"/>
    <w:rsid w:val="000E750A"/>
    <w:rsid w:val="000E7E0E"/>
    <w:rsid w:val="000F1304"/>
    <w:rsid w:val="000F72EC"/>
    <w:rsid w:val="00102DE9"/>
    <w:rsid w:val="0010319B"/>
    <w:rsid w:val="00111871"/>
    <w:rsid w:val="00112DA9"/>
    <w:rsid w:val="00136EE8"/>
    <w:rsid w:val="00143AA7"/>
    <w:rsid w:val="00144FC0"/>
    <w:rsid w:val="001471F7"/>
    <w:rsid w:val="00147315"/>
    <w:rsid w:val="0015326C"/>
    <w:rsid w:val="0015505A"/>
    <w:rsid w:val="00162DD3"/>
    <w:rsid w:val="00163F0B"/>
    <w:rsid w:val="001662F8"/>
    <w:rsid w:val="001737AF"/>
    <w:rsid w:val="0018112D"/>
    <w:rsid w:val="00181BEE"/>
    <w:rsid w:val="001A17E6"/>
    <w:rsid w:val="001A2ED6"/>
    <w:rsid w:val="001A7E90"/>
    <w:rsid w:val="001D0DAA"/>
    <w:rsid w:val="001D15ED"/>
    <w:rsid w:val="001D386B"/>
    <w:rsid w:val="00203174"/>
    <w:rsid w:val="00205192"/>
    <w:rsid w:val="002116B5"/>
    <w:rsid w:val="0022478E"/>
    <w:rsid w:val="0023714B"/>
    <w:rsid w:val="002538AB"/>
    <w:rsid w:val="002648AE"/>
    <w:rsid w:val="0026747A"/>
    <w:rsid w:val="00267D00"/>
    <w:rsid w:val="00274229"/>
    <w:rsid w:val="002A0A39"/>
    <w:rsid w:val="002A6C6A"/>
    <w:rsid w:val="002E4D3F"/>
    <w:rsid w:val="002F0123"/>
    <w:rsid w:val="002F4FF1"/>
    <w:rsid w:val="002F6A14"/>
    <w:rsid w:val="003023A5"/>
    <w:rsid w:val="00302B60"/>
    <w:rsid w:val="00302C6C"/>
    <w:rsid w:val="00315A93"/>
    <w:rsid w:val="00316B13"/>
    <w:rsid w:val="00336B9B"/>
    <w:rsid w:val="00337D56"/>
    <w:rsid w:val="003465E6"/>
    <w:rsid w:val="003641D8"/>
    <w:rsid w:val="00366F62"/>
    <w:rsid w:val="003676E5"/>
    <w:rsid w:val="00371D0D"/>
    <w:rsid w:val="003B0780"/>
    <w:rsid w:val="003B5253"/>
    <w:rsid w:val="003C6DBC"/>
    <w:rsid w:val="003D10C9"/>
    <w:rsid w:val="003D74F6"/>
    <w:rsid w:val="003D7A0D"/>
    <w:rsid w:val="003E22E4"/>
    <w:rsid w:val="003F45F7"/>
    <w:rsid w:val="0040032F"/>
    <w:rsid w:val="004015D6"/>
    <w:rsid w:val="00406808"/>
    <w:rsid w:val="00416896"/>
    <w:rsid w:val="00426B5B"/>
    <w:rsid w:val="00441F66"/>
    <w:rsid w:val="00450D15"/>
    <w:rsid w:val="00451BCD"/>
    <w:rsid w:val="00461177"/>
    <w:rsid w:val="004611ED"/>
    <w:rsid w:val="00472595"/>
    <w:rsid w:val="00494DA7"/>
    <w:rsid w:val="004A7F46"/>
    <w:rsid w:val="004F1D3B"/>
    <w:rsid w:val="004F3B7C"/>
    <w:rsid w:val="004F4206"/>
    <w:rsid w:val="00502C73"/>
    <w:rsid w:val="00503943"/>
    <w:rsid w:val="00525AF0"/>
    <w:rsid w:val="00552420"/>
    <w:rsid w:val="00556A49"/>
    <w:rsid w:val="00557678"/>
    <w:rsid w:val="0056302C"/>
    <w:rsid w:val="00570560"/>
    <w:rsid w:val="00572FE5"/>
    <w:rsid w:val="0058387E"/>
    <w:rsid w:val="00585E75"/>
    <w:rsid w:val="005C24F3"/>
    <w:rsid w:val="005C6134"/>
    <w:rsid w:val="005D65C4"/>
    <w:rsid w:val="005E5089"/>
    <w:rsid w:val="005E5D3F"/>
    <w:rsid w:val="005F38B4"/>
    <w:rsid w:val="005F7F99"/>
    <w:rsid w:val="006212BB"/>
    <w:rsid w:val="00631EA6"/>
    <w:rsid w:val="00652D19"/>
    <w:rsid w:val="00663293"/>
    <w:rsid w:val="006704C9"/>
    <w:rsid w:val="0067095D"/>
    <w:rsid w:val="00685228"/>
    <w:rsid w:val="00686DAE"/>
    <w:rsid w:val="006B22BE"/>
    <w:rsid w:val="006E22B9"/>
    <w:rsid w:val="006E5153"/>
    <w:rsid w:val="006F2B11"/>
    <w:rsid w:val="007102CE"/>
    <w:rsid w:val="00726AAA"/>
    <w:rsid w:val="00734E7A"/>
    <w:rsid w:val="00753F0C"/>
    <w:rsid w:val="00781A08"/>
    <w:rsid w:val="00785DB1"/>
    <w:rsid w:val="007957F1"/>
    <w:rsid w:val="007A6247"/>
    <w:rsid w:val="007A7EE0"/>
    <w:rsid w:val="007C6136"/>
    <w:rsid w:val="007D3347"/>
    <w:rsid w:val="007D5B41"/>
    <w:rsid w:val="007F14FD"/>
    <w:rsid w:val="007F231C"/>
    <w:rsid w:val="007F6CA4"/>
    <w:rsid w:val="0080063A"/>
    <w:rsid w:val="008022B9"/>
    <w:rsid w:val="00810E74"/>
    <w:rsid w:val="008141EC"/>
    <w:rsid w:val="0082058F"/>
    <w:rsid w:val="00824966"/>
    <w:rsid w:val="00826DB2"/>
    <w:rsid w:val="00844C1C"/>
    <w:rsid w:val="008721AF"/>
    <w:rsid w:val="008735E5"/>
    <w:rsid w:val="00890253"/>
    <w:rsid w:val="008A308B"/>
    <w:rsid w:val="008C10B3"/>
    <w:rsid w:val="008C5E3B"/>
    <w:rsid w:val="008C6ADC"/>
    <w:rsid w:val="008C7FF2"/>
    <w:rsid w:val="008E2142"/>
    <w:rsid w:val="008E2B2C"/>
    <w:rsid w:val="00910A00"/>
    <w:rsid w:val="00923DF2"/>
    <w:rsid w:val="009353CB"/>
    <w:rsid w:val="00984D0E"/>
    <w:rsid w:val="009A0EC0"/>
    <w:rsid w:val="009A3FAE"/>
    <w:rsid w:val="009B2625"/>
    <w:rsid w:val="009C63BA"/>
    <w:rsid w:val="009D020C"/>
    <w:rsid w:val="009D4969"/>
    <w:rsid w:val="009D64E3"/>
    <w:rsid w:val="009E2ECA"/>
    <w:rsid w:val="009E3304"/>
    <w:rsid w:val="009E605C"/>
    <w:rsid w:val="00A04F6D"/>
    <w:rsid w:val="00A30E0F"/>
    <w:rsid w:val="00A46132"/>
    <w:rsid w:val="00A62B51"/>
    <w:rsid w:val="00A91F71"/>
    <w:rsid w:val="00A9354C"/>
    <w:rsid w:val="00AB5873"/>
    <w:rsid w:val="00AE0030"/>
    <w:rsid w:val="00AE2C8B"/>
    <w:rsid w:val="00AF2E7A"/>
    <w:rsid w:val="00AF3255"/>
    <w:rsid w:val="00B0299D"/>
    <w:rsid w:val="00B04044"/>
    <w:rsid w:val="00B433E8"/>
    <w:rsid w:val="00B467F8"/>
    <w:rsid w:val="00B503B5"/>
    <w:rsid w:val="00B54CED"/>
    <w:rsid w:val="00B707A5"/>
    <w:rsid w:val="00B94AEE"/>
    <w:rsid w:val="00BA074B"/>
    <w:rsid w:val="00BE1149"/>
    <w:rsid w:val="00BE6FDA"/>
    <w:rsid w:val="00BF09BB"/>
    <w:rsid w:val="00C104F9"/>
    <w:rsid w:val="00C12113"/>
    <w:rsid w:val="00C14C09"/>
    <w:rsid w:val="00C46100"/>
    <w:rsid w:val="00C555C7"/>
    <w:rsid w:val="00C56702"/>
    <w:rsid w:val="00C63706"/>
    <w:rsid w:val="00C779A5"/>
    <w:rsid w:val="00C851BB"/>
    <w:rsid w:val="00C85FED"/>
    <w:rsid w:val="00C90F30"/>
    <w:rsid w:val="00C942E0"/>
    <w:rsid w:val="00CA0D8C"/>
    <w:rsid w:val="00CA1035"/>
    <w:rsid w:val="00CA1D42"/>
    <w:rsid w:val="00CB1CBF"/>
    <w:rsid w:val="00CB3727"/>
    <w:rsid w:val="00CB74BA"/>
    <w:rsid w:val="00CC3AB6"/>
    <w:rsid w:val="00CC55D7"/>
    <w:rsid w:val="00CC570E"/>
    <w:rsid w:val="00CE69D7"/>
    <w:rsid w:val="00CE7437"/>
    <w:rsid w:val="00D22B8A"/>
    <w:rsid w:val="00D31F02"/>
    <w:rsid w:val="00D33CB0"/>
    <w:rsid w:val="00D517FC"/>
    <w:rsid w:val="00D6269C"/>
    <w:rsid w:val="00D705EE"/>
    <w:rsid w:val="00D860F2"/>
    <w:rsid w:val="00DE6219"/>
    <w:rsid w:val="00E02B36"/>
    <w:rsid w:val="00E07275"/>
    <w:rsid w:val="00E07CD0"/>
    <w:rsid w:val="00E07EDE"/>
    <w:rsid w:val="00E147E6"/>
    <w:rsid w:val="00E15C01"/>
    <w:rsid w:val="00E20F96"/>
    <w:rsid w:val="00E265F6"/>
    <w:rsid w:val="00E3679B"/>
    <w:rsid w:val="00E438A9"/>
    <w:rsid w:val="00E47AE8"/>
    <w:rsid w:val="00E66493"/>
    <w:rsid w:val="00E745E3"/>
    <w:rsid w:val="00E81525"/>
    <w:rsid w:val="00E835CD"/>
    <w:rsid w:val="00E8680F"/>
    <w:rsid w:val="00E9587F"/>
    <w:rsid w:val="00ED7B14"/>
    <w:rsid w:val="00F04CCD"/>
    <w:rsid w:val="00F07724"/>
    <w:rsid w:val="00F321EB"/>
    <w:rsid w:val="00F33F16"/>
    <w:rsid w:val="00F46C73"/>
    <w:rsid w:val="00F51ECE"/>
    <w:rsid w:val="00F52969"/>
    <w:rsid w:val="00F66715"/>
    <w:rsid w:val="00F67A8F"/>
    <w:rsid w:val="00F75452"/>
    <w:rsid w:val="00FA084C"/>
    <w:rsid w:val="00FA4B2A"/>
    <w:rsid w:val="00FB2968"/>
    <w:rsid w:val="00FD6A3E"/>
    <w:rsid w:val="00FE0837"/>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D765769"/>
  <w15:docId w15:val="{A7BD4E93-C9C4-4644-B66A-6906A747C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algun Gothic" w:hAnsi="Times New Roman" w:cs="Times New Roman"/>
        <w:lang w:val="en-GB" w:eastAsia="en-GB"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Title" w:uiPriority="10"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2695E"/>
    <w:pPr>
      <w:ind w:firstLine="227"/>
      <w:jc w:val="both"/>
    </w:pPr>
    <w:rPr>
      <w:rFonts w:ascii="Times" w:hAnsi="Times"/>
      <w:lang w:val="en-US" w:eastAsia="de-DE"/>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rsid w:val="002B66F5"/>
    <w:pPr>
      <w:keepNext/>
      <w:keepLines/>
      <w:numPr>
        <w:numId w:val="1"/>
      </w:numPr>
      <w:tabs>
        <w:tab w:val="left" w:pos="567"/>
      </w:tabs>
      <w:spacing w:before="480" w:after="240" w:line="280" w:lineRule="exact"/>
      <w:jc w:val="left"/>
      <w:outlineLvl w:val="0"/>
    </w:pPr>
    <w:rPr>
      <w:b/>
      <w:sz w:val="24"/>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qFormat/>
    <w:rsid w:val="002B66F5"/>
    <w:pPr>
      <w:keepNext/>
      <w:keepLines/>
      <w:numPr>
        <w:ilvl w:val="1"/>
        <w:numId w:val="1"/>
      </w:numPr>
      <w:spacing w:before="340" w:after="200"/>
      <w:outlineLvl w:val="1"/>
    </w:pPr>
    <w:rPr>
      <w:b/>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qFormat/>
    <w:rsid w:val="002B66F5"/>
    <w:pPr>
      <w:keepNext/>
      <w:keepLines/>
      <w:numPr>
        <w:ilvl w:val="2"/>
        <w:numId w:val="1"/>
      </w:numPr>
      <w:spacing w:before="340" w:after="200"/>
      <w:outlineLvl w:val="2"/>
    </w:pPr>
    <w:rPr>
      <w:b/>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qFormat/>
    <w:rsid w:val="002B66F5"/>
    <w:pPr>
      <w:keepNext/>
      <w:tabs>
        <w:tab w:val="left" w:pos="680"/>
      </w:tabs>
      <w:spacing w:before="200" w:after="80"/>
      <w:ind w:firstLine="0"/>
      <w:jc w:val="left"/>
      <w:outlineLvl w:val="3"/>
    </w:pPr>
    <w:rPr>
      <w:i/>
      <w:sz w:val="18"/>
    </w:rPr>
  </w:style>
  <w:style w:type="paragraph" w:styleId="Heading5">
    <w:name w:val="heading 5"/>
    <w:aliases w:val="h5,H5,H51,Titre 5,DO NOT USE_h5,Appendix A to X,Heading 5   Appendix A to X,5 sub-bullet,sb,4,Indent"/>
    <w:basedOn w:val="Normal"/>
    <w:next w:val="Normal"/>
    <w:qFormat/>
    <w:rsid w:val="002B66F5"/>
    <w:pPr>
      <w:numPr>
        <w:ilvl w:val="4"/>
        <w:numId w:val="1"/>
      </w:numPr>
      <w:spacing w:before="240" w:after="60"/>
      <w:outlineLvl w:val="4"/>
    </w:pPr>
    <w:rPr>
      <w:rFonts w:ascii="Arial" w:hAnsi="Arial"/>
      <w:sz w:val="22"/>
    </w:rPr>
  </w:style>
  <w:style w:type="paragraph" w:styleId="Heading6">
    <w:name w:val="heading 6"/>
    <w:aliases w:val="h6,H6,H61,Titre 6,TOC header,Bullet list,sub-dash,sd,5,Appendix,T1"/>
    <w:basedOn w:val="Normal"/>
    <w:next w:val="Normal"/>
    <w:qFormat/>
    <w:rsid w:val="002B66F5"/>
    <w:pPr>
      <w:numPr>
        <w:ilvl w:val="5"/>
        <w:numId w:val="1"/>
      </w:numPr>
      <w:spacing w:before="240" w:after="60"/>
      <w:outlineLvl w:val="5"/>
    </w:pPr>
    <w:rPr>
      <w:i/>
      <w:sz w:val="22"/>
    </w:rPr>
  </w:style>
  <w:style w:type="paragraph" w:styleId="Heading7">
    <w:name w:val="heading 7"/>
    <w:basedOn w:val="Normal"/>
    <w:next w:val="Normal"/>
    <w:qFormat/>
    <w:rsid w:val="002B66F5"/>
    <w:pPr>
      <w:numPr>
        <w:ilvl w:val="6"/>
        <w:numId w:val="1"/>
      </w:numPr>
      <w:spacing w:before="240" w:after="60"/>
      <w:outlineLvl w:val="6"/>
    </w:pPr>
    <w:rPr>
      <w:rFonts w:ascii="Arial" w:hAnsi="Arial"/>
    </w:rPr>
  </w:style>
  <w:style w:type="paragraph" w:styleId="Heading8">
    <w:name w:val="heading 8"/>
    <w:basedOn w:val="Normal"/>
    <w:next w:val="Normal"/>
    <w:qFormat/>
    <w:rsid w:val="002B66F5"/>
    <w:pPr>
      <w:numPr>
        <w:ilvl w:val="7"/>
        <w:numId w:val="1"/>
      </w:numPr>
      <w:spacing w:before="240" w:after="60"/>
      <w:outlineLvl w:val="7"/>
    </w:pPr>
    <w:rPr>
      <w:rFonts w:ascii="Arial" w:hAnsi="Arial"/>
      <w:i/>
    </w:rPr>
  </w:style>
  <w:style w:type="paragraph" w:styleId="Heading9">
    <w:name w:val="heading 9"/>
    <w:basedOn w:val="Normal"/>
    <w:next w:val="Normal"/>
    <w:qFormat/>
    <w:rsid w:val="002B66F5"/>
    <w:pPr>
      <w:numPr>
        <w:ilvl w:val="8"/>
        <w:numId w:val="1"/>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BA5679"/>
    <w:rPr>
      <w:color w:val="0000FF"/>
      <w:u w:val="single"/>
    </w:rPr>
  </w:style>
  <w:style w:type="character" w:customStyle="1" w:styleId="FootnoteCharacters">
    <w:name w:val="Footnote Characters"/>
    <w:semiHidden/>
    <w:qFormat/>
    <w:rsid w:val="0053704E"/>
    <w:rPr>
      <w:position w:val="0"/>
      <w:sz w:val="12"/>
      <w:vertAlign w:val="baseline"/>
    </w:rPr>
  </w:style>
  <w:style w:type="character" w:customStyle="1" w:styleId="FootnoteAnchor">
    <w:name w:val="Footnote Anchor"/>
    <w:rPr>
      <w:position w:val="0"/>
      <w:sz w:val="12"/>
      <w:vertAlign w:val="baseline"/>
    </w:rPr>
  </w:style>
  <w:style w:type="character" w:styleId="PageNumber">
    <w:name w:val="page number"/>
    <w:qFormat/>
    <w:rsid w:val="00210248"/>
    <w:rPr>
      <w:sz w:val="18"/>
    </w:rPr>
  </w:style>
  <w:style w:type="character" w:customStyle="1" w:styleId="HeaderChar">
    <w:name w:val="Header Char"/>
    <w:link w:val="Header"/>
    <w:qFormat/>
    <w:rsid w:val="007608F0"/>
    <w:rPr>
      <w:sz w:val="18"/>
      <w:lang w:val="en-US" w:eastAsia="de-DE" w:bidi="ar-SA"/>
    </w:rPr>
  </w:style>
  <w:style w:type="character" w:customStyle="1" w:styleId="runninghead-leftZchn">
    <w:name w:val="running head - left Zchn"/>
    <w:qFormat/>
    <w:rsid w:val="007608F0"/>
    <w:rPr>
      <w:sz w:val="18"/>
      <w:szCs w:val="18"/>
      <w:lang w:val="en-US" w:eastAsia="de-DE" w:bidi="ar-SA"/>
    </w:rPr>
  </w:style>
  <w:style w:type="character" w:customStyle="1" w:styleId="PlainTextChar">
    <w:name w:val="Plain Text Char"/>
    <w:link w:val="PlainText"/>
    <w:qFormat/>
    <w:rsid w:val="0035112D"/>
    <w:rPr>
      <w:rFonts w:ascii="Consolas" w:hAnsi="Consolas"/>
      <w:sz w:val="21"/>
      <w:szCs w:val="21"/>
      <w:lang w:val="en-US"/>
    </w:rPr>
  </w:style>
  <w:style w:type="character" w:customStyle="1" w:styleId="BalloonTextChar">
    <w:name w:val="Balloon Text Char"/>
    <w:link w:val="BalloonText"/>
    <w:qFormat/>
    <w:rsid w:val="00FE45A3"/>
    <w:rPr>
      <w:rFonts w:ascii="Malgun Gothic" w:hAnsi="Malgun Gothic"/>
      <w:sz w:val="18"/>
      <w:szCs w:val="18"/>
      <w:lang w:val="en-US" w:eastAsia="de-DE"/>
    </w:rPr>
  </w:style>
  <w:style w:type="character" w:styleId="CommentReference">
    <w:name w:val="annotation reference"/>
    <w:qFormat/>
    <w:rsid w:val="00134992"/>
    <w:rPr>
      <w:sz w:val="18"/>
      <w:szCs w:val="18"/>
    </w:rPr>
  </w:style>
  <w:style w:type="character" w:customStyle="1" w:styleId="CommentTextChar">
    <w:name w:val="Comment Text Char"/>
    <w:link w:val="CommentText"/>
    <w:qFormat/>
    <w:rsid w:val="00134992"/>
    <w:rPr>
      <w:rFonts w:ascii="Times" w:hAnsi="Times"/>
      <w:lang w:eastAsia="de-DE"/>
    </w:rPr>
  </w:style>
  <w:style w:type="character" w:customStyle="1" w:styleId="CommentSubjectChar">
    <w:name w:val="Comment Subject Char"/>
    <w:link w:val="CommentSubject"/>
    <w:qFormat/>
    <w:rsid w:val="00134992"/>
    <w:rPr>
      <w:rFonts w:ascii="Times" w:hAnsi="Times"/>
      <w:b/>
      <w:bCs/>
      <w:lang w:eastAsia="de-DE"/>
    </w:rPr>
  </w:style>
  <w:style w:type="character" w:customStyle="1" w:styleId="EndnoteTextChar">
    <w:name w:val="Endnote Text Char"/>
    <w:link w:val="EndnoteText"/>
    <w:qFormat/>
    <w:rsid w:val="00035BCE"/>
    <w:rPr>
      <w:rFonts w:ascii="Times" w:hAnsi="Times"/>
      <w:lang w:val="en-US" w:eastAsia="de-DE"/>
    </w:rPr>
  </w:style>
  <w:style w:type="character" w:customStyle="1" w:styleId="EndnoteCharacters">
    <w:name w:val="Endnote Characters"/>
    <w:qFormat/>
    <w:rsid w:val="00035BCE"/>
    <w:rPr>
      <w:vertAlign w:val="superscript"/>
    </w:rPr>
  </w:style>
  <w:style w:type="character" w:customStyle="1" w:styleId="EndnoteAnchor">
    <w:name w:val="Endnote Anchor"/>
    <w:rPr>
      <w:vertAlign w:val="superscript"/>
    </w:rPr>
  </w:style>
  <w:style w:type="character" w:customStyle="1" w:styleId="detailvaluealt1">
    <w:name w:val="detailvaluealt1"/>
    <w:qFormat/>
    <w:rsid w:val="001E33B0"/>
    <w:rPr>
      <w:rFonts w:ascii="Verdana" w:hAnsi="Verdana"/>
      <w:b/>
      <w:bCs/>
      <w:strike w:val="0"/>
      <w:dstrike w:val="0"/>
      <w:color w:val="000000"/>
      <w:u w:val="none"/>
      <w:effect w:val="none"/>
      <w:shd w:val="clear" w:color="auto" w:fill="F7FAFD"/>
    </w:rPr>
  </w:style>
  <w:style w:type="character" w:styleId="FollowedHyperlink">
    <w:name w:val="FollowedHyperlink"/>
    <w:rsid w:val="00D56E83"/>
    <w:rPr>
      <w:color w:val="800080"/>
      <w:u w:val="single"/>
    </w:rPr>
  </w:style>
  <w:style w:type="character" w:customStyle="1" w:styleId="FooterChar">
    <w:name w:val="Footer Char"/>
    <w:link w:val="Footer"/>
    <w:uiPriority w:val="99"/>
    <w:qFormat/>
    <w:rsid w:val="00CA41B9"/>
    <w:rPr>
      <w:rFonts w:ascii="Times" w:hAnsi="Times"/>
      <w:lang w:eastAsia="de-DE"/>
    </w:rPr>
  </w:style>
  <w:style w:type="character" w:customStyle="1" w:styleId="FootnoteTextChar">
    <w:name w:val="Footnote Text Char"/>
    <w:link w:val="FootnoteText"/>
    <w:semiHidden/>
    <w:qFormat/>
    <w:rsid w:val="00157C05"/>
    <w:rPr>
      <w:rFonts w:ascii="Times" w:hAnsi="Times"/>
      <w:sz w:val="18"/>
      <w:lang w:val="en-US" w:eastAsia="de-DE"/>
    </w:rPr>
  </w:style>
  <w:style w:type="character" w:styleId="Strong">
    <w:name w:val="Strong"/>
    <w:uiPriority w:val="22"/>
    <w:qFormat/>
    <w:rsid w:val="00A94C3E"/>
    <w:rPr>
      <w:b/>
      <w:bCs/>
    </w:rPr>
  </w:style>
  <w:style w:type="character" w:styleId="Emphasis">
    <w:name w:val="Emphasis"/>
    <w:uiPriority w:val="20"/>
    <w:qFormat/>
    <w:rsid w:val="002156A4"/>
    <w:rPr>
      <w:i/>
      <w:iCs/>
    </w:rPr>
  </w:style>
  <w:style w:type="character" w:customStyle="1" w:styleId="gsggs1">
    <w:name w:val="gs_ggs1"/>
    <w:basedOn w:val="DefaultParagraphFont"/>
    <w:qFormat/>
    <w:rsid w:val="00431B72"/>
  </w:style>
  <w:style w:type="character" w:customStyle="1" w:styleId="gsctg1">
    <w:name w:val="gs_ctg1"/>
    <w:qFormat/>
    <w:rsid w:val="00431B72"/>
    <w:rPr>
      <w:b/>
      <w:bCs/>
      <w:color w:val="7777CC"/>
      <w:sz w:val="24"/>
      <w:szCs w:val="24"/>
    </w:rPr>
  </w:style>
  <w:style w:type="character" w:customStyle="1" w:styleId="gsa1">
    <w:name w:val="gs_a1"/>
    <w:qFormat/>
    <w:rsid w:val="00431B72"/>
    <w:rPr>
      <w:color w:val="008000"/>
    </w:rPr>
  </w:style>
  <w:style w:type="character" w:customStyle="1" w:styleId="apple-style-span">
    <w:name w:val="apple-style-span"/>
    <w:basedOn w:val="DefaultParagraphFont"/>
    <w:qFormat/>
    <w:rsid w:val="00D0274A"/>
  </w:style>
  <w:style w:type="character" w:styleId="UnresolvedMention">
    <w:name w:val="Unresolved Mention"/>
    <w:uiPriority w:val="99"/>
    <w:semiHidden/>
    <w:unhideWhenUsed/>
    <w:qFormat/>
    <w:rsid w:val="0066719C"/>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B822AA"/>
    <w:rPr>
      <w:rFonts w:ascii="Times" w:hAnsi="Times"/>
      <w:b/>
      <w:sz w:val="24"/>
      <w:lang w:val="en-US" w:eastAsia="de-DE"/>
    </w:rPr>
  </w:style>
  <w:style w:type="character" w:customStyle="1" w:styleId="Heading1Carattere">
    <w:name w:val="Heading1 Carattere"/>
    <w:link w:val="heading10"/>
    <w:qFormat/>
    <w:rsid w:val="007C16CC"/>
    <w:rPr>
      <w:rFonts w:eastAsia="Arial"/>
      <w:b/>
      <w:color w:val="000000"/>
      <w:sz w:val="24"/>
      <w:szCs w:val="24"/>
      <w:lang w:val="en-US" w:eastAsia="en-US"/>
    </w:rPr>
  </w:style>
  <w:style w:type="character" w:customStyle="1" w:styleId="Heading2Carattere">
    <w:name w:val="Heading2 Carattere"/>
    <w:link w:val="heading20"/>
    <w:qFormat/>
    <w:rsid w:val="007C16CC"/>
    <w:rPr>
      <w:rFonts w:eastAsia="Times New Roman"/>
      <w:b/>
      <w:color w:val="000000"/>
      <w:sz w:val="22"/>
      <w:szCs w:val="22"/>
      <w:lang w:val="en-US" w:eastAsia="en-US"/>
    </w:rPr>
  </w:style>
  <w:style w:type="character" w:customStyle="1" w:styleId="Heading3Carattere">
    <w:name w:val="Heading3 Carattere"/>
    <w:link w:val="heading30"/>
    <w:qFormat/>
    <w:rsid w:val="007C16CC"/>
    <w:rPr>
      <w:rFonts w:eastAsia="Times New Roman"/>
      <w:b/>
      <w:color w:val="000000"/>
      <w:lang w:val="en-US" w:eastAsia="en-US"/>
    </w:rPr>
  </w:style>
  <w:style w:type="character" w:customStyle="1" w:styleId="BodyTextChar">
    <w:name w:val="Body Text Char"/>
    <w:basedOn w:val="DefaultParagraphFont"/>
    <w:link w:val="BodyText"/>
    <w:uiPriority w:val="1"/>
    <w:qFormat/>
    <w:rsid w:val="007E56BE"/>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7E56BE"/>
    <w:rPr>
      <w:rFonts w:ascii="Arial" w:eastAsia="Arial" w:hAnsi="Arial" w:cs="Arial"/>
      <w:b/>
      <w:bCs/>
      <w:sz w:val="29"/>
      <w:szCs w:val="29"/>
      <w:u w:val="single" w:color="000000"/>
      <w:lang w:val="en-US" w:eastAsia="en-US"/>
    </w:rPr>
  </w:style>
  <w:style w:type="character" w:customStyle="1" w:styleId="NumberingSymbols">
    <w:name w:val="Numbering Symbols"/>
    <w:qFormat/>
  </w:style>
  <w:style w:type="character" w:customStyle="1" w:styleId="Bullets">
    <w:name w:val="Bullets"/>
    <w:qFormat/>
    <w:rPr>
      <w:rFonts w:ascii="OpenSymbol" w:eastAsia="OpenSymbol" w:hAnsi="OpenSymbol" w:cs="OpenSymbol"/>
    </w:rPr>
  </w:style>
  <w:style w:type="character" w:customStyle="1" w:styleId="ForewordTextChar">
    <w:name w:val="Foreword Text Char"/>
    <w:qFormat/>
    <w:rPr>
      <w:rFonts w:ascii="Cambria" w:eastAsia="Calibri" w:hAnsi="Cambria" w:cs="Times New Roman"/>
      <w:lang w:val="fr-FR" w:eastAsia="en-US"/>
    </w:rPr>
  </w:style>
  <w:style w:type="character" w:customStyle="1" w:styleId="Heading5Carattere">
    <w:name w:val="Heading5 Carattere"/>
    <w:qFormat/>
    <w:rPr>
      <w:rFonts w:ascii="Times New Roman" w:hAnsi="Times New Roman" w:cs="Times New Roman"/>
      <w:bCs/>
      <w:i/>
      <w:iCs/>
      <w:color w:val="000000"/>
      <w:sz w:val="20"/>
      <w:szCs w:val="20"/>
    </w:rPr>
  </w:style>
  <w:style w:type="character" w:customStyle="1" w:styleId="Heading4Carattere">
    <w:name w:val="Heading4 Carattere"/>
    <w:qFormat/>
    <w:rPr>
      <w:rFonts w:ascii="Times New Roman" w:eastAsia="Times New Roman" w:hAnsi="Times New Roman" w:cs="Times New Roman"/>
      <w:b/>
      <w:i/>
      <w:iCs/>
      <w:color w:val="000000"/>
      <w:sz w:val="20"/>
      <w:szCs w:val="20"/>
    </w:rPr>
  </w:style>
  <w:style w:type="character" w:customStyle="1" w:styleId="Heading1Carattere0">
    <w:name w:val="Heading 1 Carattere"/>
    <w:qFormat/>
    <w:rPr>
      <w:b/>
      <w:color w:val="000000"/>
      <w:sz w:val="24"/>
      <w:szCs w:val="24"/>
    </w:rPr>
  </w:style>
  <w:style w:type="character" w:customStyle="1" w:styleId="SoggettocommentoCarattere">
    <w:name w:val="Soggetto commento Carattere"/>
    <w:qFormat/>
    <w:rPr>
      <w:b/>
      <w:bCs/>
      <w:sz w:val="20"/>
      <w:szCs w:val="20"/>
    </w:rPr>
  </w:style>
  <w:style w:type="character" w:customStyle="1" w:styleId="TestofumettoCarattere">
    <w:name w:val="Testo fumetto Carattere"/>
    <w:qFormat/>
    <w:rPr>
      <w:rFonts w:ascii="Segoe UI" w:hAnsi="Segoe UI" w:cs="Segoe UI"/>
      <w:sz w:val="18"/>
      <w:szCs w:val="18"/>
    </w:rPr>
  </w:style>
  <w:style w:type="character" w:customStyle="1" w:styleId="TestocommentoCarattere">
    <w:name w:val="Testo commento Carattere"/>
    <w:qFormat/>
    <w:rPr>
      <w:sz w:val="20"/>
      <w:szCs w:val="20"/>
    </w:rPr>
  </w:style>
  <w:style w:type="character" w:customStyle="1" w:styleId="PidipaginaCarattere">
    <w:name w:val="Piè di pagina Carattere"/>
    <w:qFormat/>
    <w:rPr>
      <w:rFonts w:eastAsia="Arial" w:cs="Arial"/>
    </w:rPr>
  </w:style>
  <w:style w:type="character" w:customStyle="1" w:styleId="IntestazioneCarattere">
    <w:name w:val="Intestazione Carattere"/>
    <w:qFormat/>
    <w:rPr>
      <w:rFonts w:eastAsia="Arial" w:cs="Arial"/>
    </w:rPr>
  </w:style>
  <w:style w:type="character" w:customStyle="1" w:styleId="UnresolvedMention1">
    <w:name w:val="Unresolved Mention1"/>
    <w:qFormat/>
    <w:rPr>
      <w:color w:val="605E5C"/>
      <w:shd w:val="clear" w:color="auto" w:fill="E1DFDD"/>
    </w:rPr>
  </w:style>
  <w:style w:type="character" w:customStyle="1" w:styleId="CorpotestoCarattere">
    <w:name w:val="Corpo testo Carattere"/>
    <w:qFormat/>
    <w:rPr>
      <w:rFonts w:eastAsia="Arial" w:cs="Arial"/>
      <w:sz w:val="24"/>
      <w:szCs w:val="24"/>
    </w:rPr>
  </w:style>
  <w:style w:type="character" w:customStyle="1" w:styleId="TestonotadichiusuraCarattere">
    <w:name w:val="Testo nota di chiusura Carattere"/>
    <w:qFormat/>
    <w:rPr>
      <w:sz w:val="20"/>
    </w:rPr>
  </w:style>
  <w:style w:type="character" w:customStyle="1" w:styleId="TestonotaapidipaginaCarattere">
    <w:name w:val="Testo nota a piè di pagina Carattere"/>
    <w:qFormat/>
    <w:rPr>
      <w:sz w:val="18"/>
    </w:rPr>
  </w:style>
  <w:style w:type="character" w:customStyle="1" w:styleId="CaptionChar">
    <w:name w:val="Caption Char"/>
    <w:qFormat/>
  </w:style>
  <w:style w:type="character" w:customStyle="1" w:styleId="CitazioneintensaCarattere">
    <w:name w:val="Citazione intensa Carattere"/>
    <w:qFormat/>
    <w:rPr>
      <w:i/>
    </w:rPr>
  </w:style>
  <w:style w:type="character" w:customStyle="1" w:styleId="CitazioneCarattere">
    <w:name w:val="Citazione Carattere"/>
    <w:qFormat/>
    <w:rPr>
      <w:i/>
    </w:rPr>
  </w:style>
  <w:style w:type="character" w:customStyle="1" w:styleId="SottotitoloCarattere">
    <w:name w:val="Sottotitolo Carattere"/>
    <w:qFormat/>
    <w:rPr>
      <w:sz w:val="24"/>
      <w:szCs w:val="24"/>
    </w:rPr>
  </w:style>
  <w:style w:type="character" w:customStyle="1" w:styleId="TitoloCarattere">
    <w:name w:val="Titolo Carattere"/>
    <w:qFormat/>
    <w:rPr>
      <w:sz w:val="48"/>
      <w:szCs w:val="48"/>
    </w:rPr>
  </w:style>
  <w:style w:type="character" w:customStyle="1" w:styleId="Titolo9Carattere">
    <w:name w:val="Titolo 9 Carattere"/>
    <w:qFormat/>
    <w:rPr>
      <w:rFonts w:eastAsia="Arial" w:cs="Arial"/>
      <w:i/>
      <w:iCs/>
      <w:sz w:val="21"/>
      <w:szCs w:val="21"/>
    </w:rPr>
  </w:style>
  <w:style w:type="character" w:customStyle="1" w:styleId="Titolo8Carattere">
    <w:name w:val="Titolo 8 Carattere"/>
    <w:qFormat/>
    <w:rPr>
      <w:rFonts w:eastAsia="Arial" w:cs="Arial"/>
      <w:i/>
      <w:iCs/>
    </w:rPr>
  </w:style>
  <w:style w:type="character" w:customStyle="1" w:styleId="Titolo7Carattere">
    <w:name w:val="Titolo 7 Carattere"/>
    <w:qFormat/>
    <w:rPr>
      <w:rFonts w:eastAsia="Arial" w:cs="Arial"/>
      <w:b/>
      <w:bCs/>
      <w:i/>
      <w:iCs/>
    </w:rPr>
  </w:style>
  <w:style w:type="character" w:customStyle="1" w:styleId="Titolo6Carattere">
    <w:name w:val="Titolo 6 Carattere"/>
    <w:qFormat/>
    <w:rPr>
      <w:rFonts w:eastAsia="Arial" w:cs="Arial"/>
      <w:b/>
      <w:bCs/>
    </w:rPr>
  </w:style>
  <w:style w:type="character" w:customStyle="1" w:styleId="Titolo5Carattere">
    <w:name w:val="Titolo 5 Carattere"/>
    <w:qFormat/>
    <w:rPr>
      <w:rFonts w:eastAsia="Arial" w:cs="Arial"/>
      <w:b/>
      <w:bCs/>
      <w:sz w:val="24"/>
      <w:szCs w:val="24"/>
    </w:rPr>
  </w:style>
  <w:style w:type="character" w:customStyle="1" w:styleId="Titolo4Carattere">
    <w:name w:val="Titolo 4 Carattere"/>
    <w:qFormat/>
    <w:rPr>
      <w:rFonts w:eastAsia="Arial" w:cs="Arial"/>
      <w:b/>
      <w:bCs/>
      <w:sz w:val="26"/>
      <w:szCs w:val="26"/>
    </w:rPr>
  </w:style>
  <w:style w:type="character" w:customStyle="1" w:styleId="Titolo3Carattere">
    <w:name w:val="Titolo 3 Carattere"/>
    <w:qFormat/>
    <w:rPr>
      <w:rFonts w:eastAsia="Arial" w:cs="Arial"/>
      <w:sz w:val="30"/>
      <w:szCs w:val="30"/>
    </w:rPr>
  </w:style>
  <w:style w:type="character" w:customStyle="1" w:styleId="Titolo2Carattere">
    <w:name w:val="Titolo 2 Carattere"/>
    <w:qFormat/>
    <w:rPr>
      <w:rFonts w:eastAsia="Arial" w:cs="Arial"/>
      <w:sz w:val="34"/>
    </w:rPr>
  </w:style>
  <w:style w:type="character" w:customStyle="1" w:styleId="Titolo1Carattere">
    <w:name w:val="Titolo 1 Carattere"/>
    <w:qFormat/>
    <w:rPr>
      <w:rFonts w:eastAsia="Arial" w:cs="Arial"/>
      <w:sz w:val="40"/>
      <w:szCs w:val="40"/>
    </w:rPr>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Droid Sans Fallback" w:hAnsi="Liberation Sans" w:cs="Droid Sans Devanagari"/>
      <w:sz w:val="28"/>
      <w:szCs w:val="28"/>
    </w:rPr>
  </w:style>
  <w:style w:type="paragraph" w:styleId="BodyText">
    <w:name w:val="Body Text"/>
    <w:basedOn w:val="Normal"/>
    <w:link w:val="BodyTextChar"/>
    <w:uiPriority w:val="1"/>
    <w:qFormat/>
    <w:rsid w:val="007E56BE"/>
    <w:pPr>
      <w:widowControl w:val="0"/>
      <w:spacing w:before="1"/>
      <w:ind w:firstLine="0"/>
      <w:jc w:val="left"/>
    </w:pPr>
    <w:rPr>
      <w:rFonts w:ascii="Arial" w:eastAsia="Arial" w:hAnsi="Arial" w:cs="Arial"/>
      <w:sz w:val="24"/>
      <w:szCs w:val="24"/>
      <w:lang w:eastAsia="en-US"/>
    </w:rPr>
  </w:style>
  <w:style w:type="paragraph" w:styleId="List">
    <w:name w:val="List"/>
    <w:basedOn w:val="BodyText"/>
    <w:rPr>
      <w:rFonts w:cs="Droid Sans Devanagari"/>
    </w:rPr>
  </w:style>
  <w:style w:type="paragraph" w:styleId="Caption">
    <w:name w:val="caption"/>
    <w:basedOn w:val="Normal"/>
    <w:next w:val="Normal"/>
    <w:qFormat/>
    <w:rsid w:val="0053704E"/>
    <w:pPr>
      <w:spacing w:before="120" w:after="120"/>
    </w:pPr>
    <w:rPr>
      <w:b/>
    </w:rPr>
  </w:style>
  <w:style w:type="paragraph" w:customStyle="1" w:styleId="Index">
    <w:name w:val="Index"/>
    <w:basedOn w:val="Normal"/>
    <w:qFormat/>
    <w:pPr>
      <w:suppressLineNumbers/>
    </w:pPr>
    <w:rPr>
      <w:rFonts w:cs="Droid Sans Devanagari"/>
    </w:rPr>
  </w:style>
  <w:style w:type="paragraph" w:customStyle="1" w:styleId="p1a">
    <w:name w:val="p1a"/>
    <w:basedOn w:val="Normal"/>
    <w:next w:val="Normal"/>
    <w:qFormat/>
    <w:rsid w:val="0053704E"/>
    <w:pPr>
      <w:ind w:firstLine="0"/>
    </w:pPr>
  </w:style>
  <w:style w:type="paragraph" w:customStyle="1" w:styleId="abstract">
    <w:name w:val="abstract"/>
    <w:basedOn w:val="p1a"/>
    <w:qFormat/>
    <w:rsid w:val="00C91263"/>
    <w:pPr>
      <w:spacing w:before="600" w:after="120" w:line="220" w:lineRule="exact"/>
      <w:ind w:left="567" w:right="567"/>
      <w:contextualSpacing/>
    </w:pPr>
    <w:rPr>
      <w:sz w:val="18"/>
    </w:rPr>
  </w:style>
  <w:style w:type="paragraph" w:customStyle="1" w:styleId="address">
    <w:name w:val="address"/>
    <w:basedOn w:val="p1a"/>
    <w:qFormat/>
    <w:rsid w:val="0053704E"/>
    <w:pPr>
      <w:jc w:val="center"/>
    </w:pPr>
    <w:rPr>
      <w:sz w:val="18"/>
    </w:rPr>
  </w:style>
  <w:style w:type="paragraph" w:customStyle="1" w:styleId="author">
    <w:name w:val="author"/>
    <w:basedOn w:val="p1a"/>
    <w:next w:val="address"/>
    <w:qFormat/>
    <w:rsid w:val="0053704E"/>
    <w:pPr>
      <w:spacing w:after="220"/>
      <w:jc w:val="center"/>
    </w:pPr>
  </w:style>
  <w:style w:type="paragraph" w:customStyle="1" w:styleId="image">
    <w:name w:val="image"/>
    <w:basedOn w:val="p1a"/>
    <w:next w:val="p1a"/>
    <w:qFormat/>
    <w:rsid w:val="008B1558"/>
    <w:pPr>
      <w:spacing w:before="240" w:after="120"/>
      <w:jc w:val="center"/>
    </w:pPr>
  </w:style>
  <w:style w:type="paragraph" w:customStyle="1" w:styleId="bulletitem">
    <w:name w:val="bullet item"/>
    <w:basedOn w:val="Normal"/>
    <w:qFormat/>
    <w:rsid w:val="006E031A"/>
    <w:pPr>
      <w:numPr>
        <w:numId w:val="3"/>
      </w:numPr>
      <w:spacing w:before="120" w:after="120"/>
      <w:contextualSpacing/>
    </w:pPr>
  </w:style>
  <w:style w:type="paragraph" w:customStyle="1" w:styleId="dashitem">
    <w:name w:val="dash item"/>
    <w:basedOn w:val="bulletitem"/>
    <w:qFormat/>
    <w:rsid w:val="00C6285A"/>
    <w:pPr>
      <w:numPr>
        <w:numId w:val="2"/>
      </w:numPr>
      <w:spacing w:before="80" w:after="80"/>
    </w:pPr>
  </w:style>
  <w:style w:type="paragraph" w:customStyle="1" w:styleId="equation">
    <w:name w:val="equation"/>
    <w:basedOn w:val="Normal"/>
    <w:next w:val="p1a"/>
    <w:qFormat/>
    <w:rsid w:val="0053704E"/>
    <w:pPr>
      <w:tabs>
        <w:tab w:val="left" w:pos="6237"/>
      </w:tabs>
      <w:spacing w:before="120" w:after="120"/>
      <w:ind w:left="227"/>
      <w:jc w:val="center"/>
    </w:pPr>
  </w:style>
  <w:style w:type="paragraph" w:customStyle="1" w:styleId="figurecaption">
    <w:name w:val="figure caption"/>
    <w:basedOn w:val="Normal"/>
    <w:next w:val="p1a"/>
    <w:qFormat/>
    <w:rsid w:val="00454DD4"/>
    <w:pPr>
      <w:keepNext/>
      <w:keepLines/>
      <w:spacing w:before="120" w:after="240" w:line="220" w:lineRule="exact"/>
      <w:ind w:firstLine="0"/>
      <w:jc w:val="center"/>
    </w:pPr>
    <w:rPr>
      <w:sz w:val="18"/>
    </w:rPr>
  </w:style>
  <w:style w:type="paragraph" w:styleId="FootnoteText">
    <w:name w:val="footnote text"/>
    <w:basedOn w:val="Normal"/>
    <w:link w:val="FootnoteTextChar"/>
    <w:semiHidden/>
    <w:rsid w:val="0053704E"/>
    <w:pPr>
      <w:tabs>
        <w:tab w:val="left" w:pos="170"/>
      </w:tabs>
      <w:spacing w:line="220" w:lineRule="exact"/>
      <w:ind w:left="170" w:hanging="170"/>
    </w:pPr>
    <w:rPr>
      <w:sz w:val="18"/>
    </w:rPr>
  </w:style>
  <w:style w:type="paragraph" w:customStyle="1" w:styleId="HeaderandFooter">
    <w:name w:val="Header and Footer"/>
    <w:basedOn w:val="Normal"/>
    <w:qFormat/>
  </w:style>
  <w:style w:type="paragraph" w:styleId="Footer">
    <w:name w:val="footer"/>
    <w:basedOn w:val="Normal"/>
    <w:link w:val="FooterChar"/>
    <w:uiPriority w:val="99"/>
    <w:rsid w:val="0053704E"/>
    <w:pPr>
      <w:tabs>
        <w:tab w:val="center" w:pos="4536"/>
        <w:tab w:val="right" w:pos="9072"/>
      </w:tabs>
    </w:pPr>
  </w:style>
  <w:style w:type="paragraph" w:customStyle="1" w:styleId="heading12">
    <w:name w:val="heading1"/>
    <w:basedOn w:val="Heading1"/>
    <w:next w:val="p1a"/>
    <w:qFormat/>
    <w:rsid w:val="002B66F5"/>
    <w:pPr>
      <w:numPr>
        <w:numId w:val="0"/>
      </w:numPr>
      <w:ind w:firstLine="227"/>
      <w:outlineLvl w:val="9"/>
    </w:pPr>
  </w:style>
  <w:style w:type="paragraph" w:customStyle="1" w:styleId="heading21">
    <w:name w:val="heading2"/>
    <w:basedOn w:val="Heading2"/>
    <w:next w:val="p1a"/>
    <w:qFormat/>
    <w:rsid w:val="00190935"/>
    <w:pPr>
      <w:numPr>
        <w:ilvl w:val="0"/>
        <w:numId w:val="0"/>
      </w:numPr>
      <w:ind w:firstLine="227"/>
      <w:outlineLvl w:val="9"/>
    </w:pPr>
  </w:style>
  <w:style w:type="paragraph" w:customStyle="1" w:styleId="heading31">
    <w:name w:val="heading3"/>
    <w:basedOn w:val="Heading3"/>
    <w:next w:val="p1a"/>
    <w:qFormat/>
    <w:rsid w:val="00A504B6"/>
    <w:pPr>
      <w:numPr>
        <w:ilvl w:val="0"/>
        <w:numId w:val="0"/>
      </w:numPr>
      <w:ind w:firstLine="227"/>
      <w:outlineLvl w:val="9"/>
    </w:pPr>
  </w:style>
  <w:style w:type="paragraph" w:customStyle="1" w:styleId="heading40">
    <w:name w:val="heading4"/>
    <w:basedOn w:val="Heading4"/>
    <w:next w:val="p1a"/>
    <w:qFormat/>
    <w:rsid w:val="00A504B6"/>
    <w:pPr>
      <w:outlineLvl w:val="9"/>
    </w:pPr>
  </w:style>
  <w:style w:type="paragraph" w:styleId="Header">
    <w:name w:val="header"/>
    <w:basedOn w:val="Normal"/>
    <w:link w:val="HeaderChar"/>
    <w:rsid w:val="00210248"/>
    <w:pPr>
      <w:spacing w:line="220" w:lineRule="exact"/>
      <w:ind w:firstLine="0"/>
    </w:pPr>
    <w:rPr>
      <w:sz w:val="18"/>
    </w:rPr>
  </w:style>
  <w:style w:type="paragraph" w:customStyle="1" w:styleId="numbereditem">
    <w:name w:val="numbered item"/>
    <w:basedOn w:val="Normal"/>
    <w:qFormat/>
    <w:rsid w:val="006E031A"/>
    <w:pPr>
      <w:numPr>
        <w:numId w:val="4"/>
      </w:numPr>
      <w:spacing w:before="120" w:after="120"/>
      <w:contextualSpacing/>
    </w:pPr>
  </w:style>
  <w:style w:type="paragraph" w:customStyle="1" w:styleId="programcode">
    <w:name w:val="programcode"/>
    <w:basedOn w:val="Normal"/>
    <w:qFormat/>
    <w:rsid w:val="00001D94"/>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pacing w:before="120" w:after="120"/>
      <w:ind w:left="227" w:firstLine="0"/>
      <w:contextualSpacing/>
      <w:jc w:val="left"/>
    </w:pPr>
    <w:rPr>
      <w:rFonts w:ascii="Courier" w:hAnsi="Courier"/>
    </w:rPr>
  </w:style>
  <w:style w:type="paragraph" w:customStyle="1" w:styleId="referenceitem">
    <w:name w:val="referenceitem"/>
    <w:basedOn w:val="Normal"/>
    <w:qFormat/>
    <w:rsid w:val="0053704E"/>
    <w:pPr>
      <w:spacing w:line="220" w:lineRule="exact"/>
      <w:ind w:left="227" w:hanging="227"/>
    </w:pPr>
    <w:rPr>
      <w:sz w:val="18"/>
    </w:rPr>
  </w:style>
  <w:style w:type="paragraph" w:customStyle="1" w:styleId="runninghead-left">
    <w:name w:val="running head - left"/>
    <w:basedOn w:val="Header"/>
    <w:qFormat/>
    <w:rsid w:val="007608F0"/>
    <w:rPr>
      <w:szCs w:val="18"/>
    </w:rPr>
  </w:style>
  <w:style w:type="paragraph" w:customStyle="1" w:styleId="runninghead-right">
    <w:name w:val="running head - right"/>
    <w:basedOn w:val="Header"/>
    <w:qFormat/>
    <w:rsid w:val="007608F0"/>
    <w:pPr>
      <w:jc w:val="right"/>
    </w:pPr>
    <w:rPr>
      <w:bCs/>
      <w:szCs w:val="18"/>
    </w:rPr>
  </w:style>
  <w:style w:type="paragraph" w:customStyle="1" w:styleId="tablecaption">
    <w:name w:val="table caption"/>
    <w:basedOn w:val="Normal"/>
    <w:next w:val="Normal"/>
    <w:qFormat/>
    <w:rsid w:val="00454DD4"/>
    <w:pPr>
      <w:keepNext/>
      <w:keepLines/>
      <w:spacing w:before="240" w:after="120" w:line="220" w:lineRule="exact"/>
      <w:ind w:firstLine="0"/>
      <w:jc w:val="center"/>
    </w:pPr>
    <w:rPr>
      <w:sz w:val="18"/>
      <w:lang w:val="de-DE"/>
    </w:rPr>
  </w:style>
  <w:style w:type="paragraph" w:customStyle="1" w:styleId="Title1">
    <w:name w:val="Title1"/>
    <w:basedOn w:val="p1a"/>
    <w:next w:val="author"/>
    <w:qFormat/>
    <w:rsid w:val="007608F0"/>
    <w:pPr>
      <w:keepNext/>
      <w:keepLines/>
      <w:pageBreakBefore/>
      <w:spacing w:after="460" w:line="348" w:lineRule="exact"/>
      <w:jc w:val="center"/>
    </w:pPr>
    <w:rPr>
      <w:b/>
      <w:sz w:val="28"/>
    </w:rPr>
  </w:style>
  <w:style w:type="paragraph" w:customStyle="1" w:styleId="keywords">
    <w:name w:val="keywords"/>
    <w:basedOn w:val="abstract"/>
    <w:qFormat/>
    <w:rsid w:val="00001D94"/>
    <w:pPr>
      <w:spacing w:before="240"/>
      <w:jc w:val="left"/>
    </w:pPr>
  </w:style>
  <w:style w:type="paragraph" w:customStyle="1" w:styleId="e-mail">
    <w:name w:val="e-mail"/>
    <w:basedOn w:val="address"/>
    <w:next w:val="address"/>
    <w:qFormat/>
    <w:rsid w:val="009A411B"/>
    <w:rPr>
      <w:rFonts w:ascii="Courier" w:hAnsi="Courier"/>
    </w:rPr>
  </w:style>
  <w:style w:type="paragraph" w:styleId="PlainText">
    <w:name w:val="Plain Text"/>
    <w:basedOn w:val="Normal"/>
    <w:link w:val="PlainTextChar"/>
    <w:qFormat/>
    <w:rsid w:val="0035112D"/>
    <w:rPr>
      <w:rFonts w:ascii="Consolas" w:hAnsi="Consolas"/>
      <w:sz w:val="21"/>
      <w:szCs w:val="21"/>
    </w:rPr>
  </w:style>
  <w:style w:type="paragraph" w:styleId="BalloonText">
    <w:name w:val="Balloon Text"/>
    <w:basedOn w:val="Normal"/>
    <w:link w:val="BalloonTextChar"/>
    <w:qFormat/>
    <w:rsid w:val="001E33B0"/>
    <w:rPr>
      <w:rFonts w:ascii="Malgun Gothic" w:hAnsi="Malgun Gothic"/>
      <w:sz w:val="18"/>
      <w:szCs w:val="18"/>
    </w:rPr>
  </w:style>
  <w:style w:type="paragraph" w:styleId="CommentText">
    <w:name w:val="annotation text"/>
    <w:basedOn w:val="Normal"/>
    <w:link w:val="CommentTextChar"/>
    <w:qFormat/>
    <w:rsid w:val="00134992"/>
    <w:pPr>
      <w:jc w:val="left"/>
    </w:pPr>
  </w:style>
  <w:style w:type="paragraph" w:styleId="CommentSubject">
    <w:name w:val="annotation subject"/>
    <w:basedOn w:val="CommentText"/>
    <w:next w:val="CommentText"/>
    <w:link w:val="CommentSubjectChar"/>
    <w:qFormat/>
    <w:rsid w:val="00134992"/>
    <w:rPr>
      <w:b/>
      <w:bCs/>
    </w:rPr>
  </w:style>
  <w:style w:type="paragraph" w:styleId="Revision">
    <w:name w:val="Revision"/>
    <w:uiPriority w:val="99"/>
    <w:semiHidden/>
    <w:qFormat/>
    <w:rsid w:val="006F6DA9"/>
    <w:rPr>
      <w:rFonts w:ascii="Times" w:hAnsi="Times"/>
      <w:lang w:val="en-US" w:eastAsia="de-DE"/>
    </w:rPr>
  </w:style>
  <w:style w:type="paragraph" w:styleId="EndnoteText">
    <w:name w:val="endnote text"/>
    <w:basedOn w:val="Normal"/>
    <w:link w:val="EndnoteTextChar"/>
    <w:rsid w:val="00035BCE"/>
  </w:style>
  <w:style w:type="paragraph" w:customStyle="1" w:styleId="zzSTDTitle">
    <w:name w:val="zzSTDTitle"/>
    <w:basedOn w:val="Normal"/>
    <w:next w:val="Normal"/>
    <w:qFormat/>
    <w:rsid w:val="00AC6B2F"/>
    <w:pPr>
      <w:spacing w:before="400" w:after="760" w:line="350" w:lineRule="exact"/>
      <w:ind w:firstLine="0"/>
      <w:jc w:val="left"/>
    </w:pPr>
    <w:rPr>
      <w:rFonts w:ascii="Arial" w:eastAsia="MS Mincho" w:hAnsi="Arial"/>
      <w:b/>
      <w:color w:val="0000FF"/>
      <w:sz w:val="32"/>
      <w:lang w:val="en-GB" w:eastAsia="ja-JP"/>
    </w:rPr>
  </w:style>
  <w:style w:type="paragraph" w:customStyle="1" w:styleId="Bibliography1">
    <w:name w:val="Bibliography1"/>
    <w:basedOn w:val="Normal"/>
    <w:qFormat/>
    <w:rsid w:val="0039593F"/>
    <w:pPr>
      <w:numPr>
        <w:numId w:val="5"/>
      </w:numPr>
      <w:tabs>
        <w:tab w:val="left" w:pos="660"/>
      </w:tabs>
      <w:spacing w:after="240" w:line="230" w:lineRule="atLeast"/>
    </w:pPr>
    <w:rPr>
      <w:rFonts w:ascii="Arial" w:eastAsia="MS Mincho" w:hAnsi="Arial"/>
      <w:lang w:val="en-GB" w:eastAsia="ja-JP"/>
    </w:rPr>
  </w:style>
  <w:style w:type="paragraph" w:customStyle="1" w:styleId="-1">
    <w:name w:val="본문-1"/>
    <w:basedOn w:val="Normal"/>
    <w:qFormat/>
    <w:rsid w:val="002C56F4"/>
    <w:pPr>
      <w:widowControl w:val="0"/>
      <w:spacing w:line="240" w:lineRule="atLeast"/>
      <w:ind w:firstLine="170"/>
    </w:pPr>
    <w:rPr>
      <w:rFonts w:ascii="Times New Roman" w:eastAsia="Batang" w:hAnsi="Times New Roman"/>
      <w:w w:val="105"/>
      <w:kern w:val="2"/>
      <w:lang w:eastAsia="ko-KR"/>
    </w:rPr>
  </w:style>
  <w:style w:type="paragraph" w:customStyle="1" w:styleId="a">
    <w:name w:val="바탕글"/>
    <w:basedOn w:val="Normal"/>
    <w:qFormat/>
    <w:rsid w:val="00D56E83"/>
    <w:pPr>
      <w:snapToGrid w:val="0"/>
      <w:spacing w:line="384" w:lineRule="auto"/>
      <w:ind w:firstLine="0"/>
    </w:pPr>
    <w:rPr>
      <w:rFonts w:ascii="휴먼명조" w:eastAsia="휴먼명조" w:hAnsi="휴먼명조" w:cs="Gulim"/>
      <w:color w:val="000000"/>
      <w:lang w:eastAsia="ko-KR"/>
    </w:rPr>
  </w:style>
  <w:style w:type="paragraph" w:customStyle="1" w:styleId="Bibentry">
    <w:name w:val="Bib_entry"/>
    <w:autoRedefine/>
    <w:qFormat/>
    <w:rsid w:val="00D47769"/>
    <w:pPr>
      <w:ind w:left="360" w:hanging="360"/>
      <w:jc w:val="both"/>
    </w:pPr>
    <w:rPr>
      <w:rFonts w:eastAsia="Cambria"/>
      <w:szCs w:val="22"/>
      <w:lang w:val="en-US" w:eastAsia="en-US"/>
    </w:rPr>
  </w:style>
  <w:style w:type="paragraph" w:customStyle="1" w:styleId="Pa19">
    <w:name w:val="Pa19"/>
    <w:basedOn w:val="Normal"/>
    <w:next w:val="Normal"/>
    <w:uiPriority w:val="99"/>
    <w:qFormat/>
    <w:rsid w:val="009260C1"/>
    <w:pPr>
      <w:spacing w:line="221" w:lineRule="atLeast"/>
      <w:ind w:firstLine="0"/>
      <w:jc w:val="left"/>
    </w:pPr>
    <w:rPr>
      <w:rFonts w:ascii="Cambria" w:hAnsi="Cambria"/>
      <w:sz w:val="24"/>
      <w:szCs w:val="24"/>
      <w:lang w:val="en-GB" w:eastAsia="en-GB"/>
    </w:rPr>
  </w:style>
  <w:style w:type="paragraph" w:customStyle="1" w:styleId="Default">
    <w:name w:val="Default"/>
    <w:qFormat/>
    <w:rsid w:val="00BF0166"/>
    <w:rPr>
      <w:rFonts w:ascii="Helvetica LT Std Cond" w:hAnsi="Helvetica LT Std Cond" w:cs="Helvetica LT Std Cond"/>
      <w:color w:val="000000"/>
      <w:sz w:val="24"/>
      <w:szCs w:val="24"/>
    </w:rPr>
  </w:style>
  <w:style w:type="paragraph" w:customStyle="1" w:styleId="Heading11">
    <w:name w:val="Heading 11"/>
    <w:basedOn w:val="Normal"/>
    <w:qFormat/>
    <w:rsid w:val="007C16CC"/>
    <w:pPr>
      <w:widowControl w:val="0"/>
      <w:numPr>
        <w:numId w:val="9"/>
      </w:numPr>
      <w:jc w:val="left"/>
    </w:pPr>
    <w:rPr>
      <w:rFonts w:ascii="Arial" w:eastAsia="Arial" w:hAnsi="Arial" w:cs="Arial"/>
      <w:b/>
      <w:color w:val="000000"/>
      <w:sz w:val="24"/>
      <w:szCs w:val="24"/>
      <w:lang w:eastAsia="en-US"/>
    </w:rPr>
  </w:style>
  <w:style w:type="paragraph" w:customStyle="1" w:styleId="Heading13">
    <w:name w:val="Heading1"/>
    <w:basedOn w:val="Heading11"/>
    <w:qFormat/>
    <w:rsid w:val="007C16CC"/>
    <w:rPr>
      <w:rFonts w:ascii="Times New Roman" w:hAnsi="Times New Roman" w:cs="Times New Roman"/>
    </w:rPr>
  </w:style>
  <w:style w:type="paragraph" w:customStyle="1" w:styleId="Heading22">
    <w:name w:val="Heading2"/>
    <w:basedOn w:val="Normal"/>
    <w:qFormat/>
    <w:rsid w:val="007C16CC"/>
    <w:pPr>
      <w:keepNext/>
      <w:keepLines/>
      <w:widowControl w:val="0"/>
      <w:tabs>
        <w:tab w:val="left" w:pos="0"/>
        <w:tab w:val="left" w:pos="400"/>
        <w:tab w:val="left" w:pos="560"/>
      </w:tabs>
      <w:spacing w:before="120" w:line="360" w:lineRule="auto"/>
      <w:ind w:left="432" w:hanging="432"/>
    </w:pPr>
    <w:rPr>
      <w:rFonts w:ascii="Times New Roman" w:eastAsia="Times New Roman" w:hAnsi="Times New Roman"/>
      <w:b/>
      <w:color w:val="000000"/>
      <w:sz w:val="22"/>
      <w:szCs w:val="22"/>
      <w:lang w:eastAsia="en-US"/>
    </w:rPr>
  </w:style>
  <w:style w:type="paragraph" w:customStyle="1" w:styleId="Heading32">
    <w:name w:val="Heading3"/>
    <w:basedOn w:val="Normal"/>
    <w:qFormat/>
    <w:rsid w:val="007C16CC"/>
    <w:pPr>
      <w:keepNext/>
      <w:keepLines/>
      <w:widowControl w:val="0"/>
      <w:tabs>
        <w:tab w:val="left" w:pos="0"/>
      </w:tabs>
      <w:spacing w:after="160" w:line="360" w:lineRule="auto"/>
      <w:ind w:left="432" w:hanging="432"/>
    </w:pPr>
    <w:rPr>
      <w:rFonts w:ascii="Times New Roman" w:eastAsia="Times New Roman" w:hAnsi="Times New Roman"/>
      <w:b/>
      <w:color w:val="000000"/>
      <w:lang w:eastAsia="en-US"/>
    </w:rPr>
  </w:style>
  <w:style w:type="paragraph" w:customStyle="1" w:styleId="Heading41">
    <w:name w:val="Heading4"/>
    <w:basedOn w:val="Normal"/>
    <w:qFormat/>
    <w:rsid w:val="007C16CC"/>
    <w:pPr>
      <w:keepNext/>
      <w:keepLines/>
      <w:tabs>
        <w:tab w:val="left" w:pos="0"/>
      </w:tabs>
      <w:spacing w:before="240" w:after="40"/>
      <w:ind w:left="432" w:hanging="432"/>
    </w:pPr>
    <w:rPr>
      <w:rFonts w:ascii="Times New Roman" w:eastAsia="Times New Roman" w:hAnsi="Times New Roman"/>
      <w:b/>
      <w:i/>
      <w:iCs/>
      <w:color w:val="000000"/>
      <w:lang w:eastAsia="en-US"/>
    </w:rPr>
  </w:style>
  <w:style w:type="paragraph" w:customStyle="1" w:styleId="Heading50">
    <w:name w:val="Heading5"/>
    <w:basedOn w:val="Normal"/>
    <w:qFormat/>
    <w:rsid w:val="007C16CC"/>
    <w:pPr>
      <w:keepNext/>
      <w:keepLines/>
      <w:tabs>
        <w:tab w:val="left" w:pos="0"/>
      </w:tabs>
      <w:spacing w:before="220" w:after="40"/>
      <w:ind w:left="432" w:hanging="432"/>
    </w:pPr>
    <w:rPr>
      <w:rFonts w:ascii="Times New Roman" w:eastAsia="Arial" w:hAnsi="Times New Roman"/>
      <w:bCs/>
      <w:i/>
      <w:iCs/>
      <w:color w:val="000000"/>
      <w:lang w:eastAsia="en-US"/>
    </w:rPr>
  </w:style>
  <w:style w:type="paragraph" w:styleId="Title">
    <w:name w:val="Title"/>
    <w:basedOn w:val="Normal"/>
    <w:link w:val="TitleChar"/>
    <w:uiPriority w:val="10"/>
    <w:qFormat/>
    <w:rsid w:val="007E56BE"/>
    <w:pPr>
      <w:widowControl w:val="0"/>
      <w:spacing w:before="90"/>
      <w:ind w:left="1194" w:firstLine="0"/>
      <w:jc w:val="left"/>
    </w:pPr>
    <w:rPr>
      <w:rFonts w:ascii="Arial" w:eastAsia="Arial" w:hAnsi="Arial" w:cs="Arial"/>
      <w:b/>
      <w:bCs/>
      <w:sz w:val="29"/>
      <w:szCs w:val="29"/>
      <w:u w:val="single" w:color="000000"/>
      <w:lang w:eastAsia="en-US"/>
    </w:rPr>
  </w:style>
  <w:style w:type="paragraph" w:customStyle="1" w:styleId="FrameContents">
    <w:name w:val="Frame Contents"/>
    <w:basedOn w:val="Normal"/>
    <w:qFormat/>
    <w:rsid w:val="007E56BE"/>
    <w:pPr>
      <w:widowControl w:val="0"/>
      <w:spacing w:line="230" w:lineRule="atLeast"/>
      <w:ind w:firstLine="0"/>
      <w:jc w:val="left"/>
    </w:pPr>
    <w:rPr>
      <w:rFonts w:ascii="Arial" w:eastAsia="Arial" w:hAnsi="Arial" w:cs="Arial"/>
      <w:lang w:eastAsia="it-IT"/>
    </w:rPr>
  </w:style>
  <w:style w:type="paragraph" w:styleId="ListParagraph">
    <w:name w:val="List Paragraph"/>
    <w:basedOn w:val="Normal"/>
    <w:link w:val="ListParagraphChar"/>
    <w:uiPriority w:val="34"/>
    <w:qFormat/>
    <w:rsid w:val="004A7E94"/>
    <w:pPr>
      <w:ind w:left="720"/>
      <w:contextualSpacing/>
    </w:pPr>
  </w:style>
  <w:style w:type="paragraph" w:customStyle="1" w:styleId="ISOComments">
    <w:name w:val="ISO_Comments"/>
    <w:basedOn w:val="Normal"/>
    <w:qFormat/>
    <w:pPr>
      <w:spacing w:before="210" w:line="210" w:lineRule="exact"/>
    </w:pPr>
    <w:rPr>
      <w:rFonts w:eastAsia="Times New Roman"/>
      <w:sz w:val="18"/>
      <w:lang w:val="en-GB"/>
    </w:rPr>
  </w:style>
  <w:style w:type="paragraph" w:customStyle="1" w:styleId="ListContinue1">
    <w:name w:val="List Continue 1"/>
    <w:basedOn w:val="Normal"/>
    <w:qFormat/>
    <w:pPr>
      <w:spacing w:after="240" w:line="240" w:lineRule="atLeast"/>
      <w:ind w:left="403" w:hanging="403"/>
    </w:pPr>
    <w:rPr>
      <w:rFonts w:ascii="Cambria" w:eastAsia="Calibri" w:hAnsi="Cambria"/>
      <w:lang w:val="en-GB"/>
    </w:rPr>
  </w:style>
  <w:style w:type="paragraph" w:customStyle="1" w:styleId="ForewordText">
    <w:name w:val="Foreword Text"/>
    <w:basedOn w:val="Normal"/>
    <w:qFormat/>
    <w:pPr>
      <w:spacing w:after="240" w:line="240" w:lineRule="atLeast"/>
    </w:pPr>
    <w:rPr>
      <w:rFonts w:ascii="Cambria" w:eastAsia="Calibri" w:hAnsi="Cambria"/>
      <w:lang w:val="fr-FR"/>
    </w:rPr>
  </w:style>
  <w:style w:type="paragraph" w:customStyle="1" w:styleId="zzCopyright">
    <w:name w:val="zzCopyright"/>
    <w:basedOn w:val="Normal"/>
    <w:next w:val="Normal"/>
    <w:qFormat/>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pPr>
    <w:rPr>
      <w:rFonts w:eastAsia="MS Mincho"/>
      <w:color w:val="0000FF"/>
      <w:lang w:val="en-GB" w:eastAsia="ja-JP"/>
    </w:rPr>
  </w:style>
  <w:style w:type="paragraph" w:customStyle="1" w:styleId="heading500">
    <w:name w:val="heading 50"/>
    <w:basedOn w:val="Normal"/>
    <w:qFormat/>
    <w:pPr>
      <w:keepNext/>
      <w:keepLines/>
      <w:spacing w:before="220" w:after="40"/>
    </w:pPr>
    <w:rPr>
      <w:rFonts w:ascii="Times New Roman" w:hAnsi="Times New Roman"/>
      <w:bCs/>
      <w:i/>
      <w:iCs/>
      <w:color w:val="000000"/>
    </w:rPr>
  </w:style>
  <w:style w:type="paragraph" w:customStyle="1" w:styleId="heading400">
    <w:name w:val="heading 40"/>
    <w:basedOn w:val="Normal"/>
    <w:qFormat/>
    <w:pPr>
      <w:keepNext/>
      <w:keepLines/>
      <w:spacing w:before="240" w:after="40"/>
    </w:pPr>
    <w:rPr>
      <w:rFonts w:ascii="Times New Roman" w:eastAsia="Times New Roman" w:hAnsi="Times New Roman"/>
      <w:b/>
      <w:i/>
      <w:iCs/>
      <w:color w:val="000000"/>
    </w:rPr>
  </w:style>
  <w:style w:type="paragraph" w:customStyle="1" w:styleId="heading30">
    <w:name w:val="heading 30"/>
    <w:basedOn w:val="Normal"/>
    <w:link w:val="Heading3Carattere"/>
    <w:qFormat/>
    <w:pPr>
      <w:keepNext/>
      <w:keepLines/>
      <w:spacing w:after="160" w:line="360" w:lineRule="auto"/>
    </w:pPr>
    <w:rPr>
      <w:rFonts w:ascii="Times New Roman" w:eastAsia="Times New Roman" w:hAnsi="Times New Roman"/>
      <w:b/>
      <w:color w:val="000000"/>
    </w:rPr>
  </w:style>
  <w:style w:type="paragraph" w:customStyle="1" w:styleId="heading20">
    <w:name w:val="heading 20"/>
    <w:basedOn w:val="Normal"/>
    <w:link w:val="Heading2Carattere"/>
    <w:qFormat/>
    <w:pPr>
      <w:keepNext/>
      <w:keepLines/>
      <w:tabs>
        <w:tab w:val="left" w:pos="400"/>
        <w:tab w:val="left" w:pos="560"/>
      </w:tabs>
      <w:spacing w:before="120" w:line="360" w:lineRule="auto"/>
    </w:pPr>
    <w:rPr>
      <w:rFonts w:ascii="Times New Roman" w:eastAsia="Times New Roman" w:hAnsi="Times New Roman"/>
      <w:b/>
      <w:color w:val="000000"/>
    </w:rPr>
  </w:style>
  <w:style w:type="paragraph" w:customStyle="1" w:styleId="heading10">
    <w:name w:val="heading 10"/>
    <w:link w:val="Heading1Carattere"/>
    <w:qFormat/>
    <w:rPr>
      <w:b/>
      <w:color w:val="000000"/>
      <w:sz w:val="24"/>
      <w:szCs w:val="24"/>
    </w:rPr>
  </w:style>
  <w:style w:type="paragraph" w:customStyle="1" w:styleId="LO-normal">
    <w:name w:val="LO-normal"/>
    <w:qFormat/>
    <w:pPr>
      <w:widowControl w:val="0"/>
      <w:spacing w:after="240" w:line="230" w:lineRule="atLeast"/>
      <w:jc w:val="both"/>
    </w:pPr>
    <w:rPr>
      <w:rFonts w:ascii="Arial" w:eastAsia="MS Mincho" w:hAnsi="Arial" w:cs="Arial"/>
      <w:lang w:val="en-US" w:eastAsia="it-IT"/>
    </w:rPr>
  </w:style>
  <w:style w:type="paragraph" w:customStyle="1" w:styleId="LO-normal3">
    <w:name w:val="LO-normal3"/>
    <w:qFormat/>
    <w:pPr>
      <w:widowControl w:val="0"/>
      <w:spacing w:after="240"/>
      <w:jc w:val="both"/>
    </w:pPr>
    <w:rPr>
      <w:rFonts w:ascii="Arial" w:eastAsia="MS Mincho" w:hAnsi="Arial" w:cs="Arial"/>
      <w:lang w:val="en-US" w:eastAsia="it-IT"/>
    </w:rPr>
  </w:style>
  <w:style w:type="paragraph" w:styleId="NormalWeb">
    <w:name w:val="Normal (Web)"/>
    <w:qFormat/>
    <w:pPr>
      <w:spacing w:beforeAutospacing="1" w:afterAutospacing="1" w:line="276" w:lineRule="auto"/>
    </w:pPr>
    <w:rPr>
      <w:rFonts w:ascii="Calibri" w:eastAsia="Times New Roman" w:hAnsi="Calibri"/>
      <w:lang w:eastAsia="zh-TW"/>
    </w:rPr>
  </w:style>
  <w:style w:type="paragraph" w:customStyle="1" w:styleId="TableParagraph">
    <w:name w:val="Table Paragraph"/>
    <w:qFormat/>
    <w:pPr>
      <w:spacing w:line="230" w:lineRule="atLeast"/>
    </w:pPr>
    <w:rPr>
      <w:rFonts w:cs="Arial"/>
      <w:lang w:eastAsia="it-IT"/>
    </w:rPr>
  </w:style>
  <w:style w:type="paragraph" w:customStyle="1" w:styleId="LO-normal1">
    <w:name w:val="LO-normal1"/>
    <w:basedOn w:val="LO-normal"/>
    <w:qFormat/>
  </w:style>
  <w:style w:type="paragraph" w:customStyle="1" w:styleId="LO-normal5">
    <w:name w:val="LO-normal5"/>
    <w:qFormat/>
    <w:pPr>
      <w:widowControl w:val="0"/>
    </w:pPr>
    <w:rPr>
      <w:rFonts w:ascii="Arial" w:eastAsia="MS Mincho" w:hAnsi="Arial" w:cs="Arial"/>
      <w:sz w:val="22"/>
      <w:szCs w:val="22"/>
      <w:lang w:val="en-US" w:eastAsia="it-IT"/>
    </w:rPr>
  </w:style>
  <w:style w:type="paragraph" w:styleId="TableofFigures">
    <w:name w:val="table of figures"/>
    <w:basedOn w:val="Normal"/>
    <w:next w:val="Normal"/>
    <w:qFormat/>
  </w:style>
  <w:style w:type="paragraph" w:styleId="IntenseQuote">
    <w:name w:val="Intense Quote"/>
    <w:basedOn w:val="Normal"/>
    <w:next w:val="Normal"/>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paragraph" w:styleId="Quote">
    <w:name w:val="Quote"/>
    <w:basedOn w:val="Normal"/>
    <w:next w:val="Normal"/>
    <w:qFormat/>
    <w:pPr>
      <w:ind w:left="720" w:right="720"/>
    </w:pPr>
    <w:rPr>
      <w:i/>
    </w:rPr>
  </w:style>
  <w:style w:type="paragraph" w:styleId="NoSpacing">
    <w:name w:val="No Spacing"/>
    <w:qFormat/>
    <w:pPr>
      <w:widowControl w:val="0"/>
    </w:pPr>
    <w:rPr>
      <w:rFonts w:ascii="Arial" w:eastAsia="MS Mincho" w:hAnsi="Arial" w:cs="Arial"/>
      <w:sz w:val="22"/>
      <w:szCs w:val="22"/>
      <w:lang w:val="en-US" w:eastAsia="it-IT"/>
    </w:rPr>
  </w:style>
  <w:style w:type="table" w:styleId="TableGrid">
    <w:name w:val="Table Grid"/>
    <w:basedOn w:val="TableNormal"/>
    <w:rsid w:val="00D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rsid w:val="007C16CC"/>
    <w:rPr>
      <w:sz w:val="22"/>
      <w:szCs w:val="22"/>
      <w:lang w:val="en-US" w:eastAsia="it-IT"/>
    </w:rPr>
    <w:tblPr>
      <w:tblCellMar>
        <w:top w:w="0" w:type="dxa"/>
        <w:left w:w="0" w:type="dxa"/>
        <w:bottom w:w="0" w:type="dxa"/>
        <w:right w:w="0" w:type="dxa"/>
      </w:tblCellMar>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67095D"/>
    <w:rPr>
      <w:rFonts w:ascii="Times" w:hAnsi="Times"/>
      <w:b/>
      <w:lang w:val="en-US" w:eastAsia="de-DE"/>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67095D"/>
    <w:rPr>
      <w:rFonts w:ascii="Times" w:hAnsi="Times"/>
      <w:b/>
      <w:lang w:val="en-US" w:eastAsia="de-DE"/>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67095D"/>
    <w:rPr>
      <w:rFonts w:ascii="Times" w:hAnsi="Times"/>
      <w:i/>
      <w:sz w:val="18"/>
      <w:lang w:val="en-US" w:eastAsia="de-DE"/>
    </w:rPr>
  </w:style>
  <w:style w:type="paragraph" w:customStyle="1" w:styleId="Para">
    <w:name w:val="Para"/>
    <w:next w:val="ParaContinue"/>
    <w:qFormat/>
    <w:rsid w:val="0067095D"/>
    <w:pPr>
      <w:suppressAutoHyphens w:val="0"/>
      <w:spacing w:after="120" w:line="264" w:lineRule="auto"/>
      <w:jc w:val="both"/>
    </w:pPr>
    <w:rPr>
      <w:rFonts w:ascii="Linux Libertine" w:eastAsiaTheme="minorHAnsi" w:hAnsi="Linux Libertine" w:cstheme="minorBidi"/>
      <w:lang w:val="en-US" w:eastAsia="it-IT"/>
      <w14:ligatures w14:val="standard"/>
    </w:rPr>
  </w:style>
  <w:style w:type="paragraph" w:customStyle="1" w:styleId="ParaContinue">
    <w:name w:val="ParaContinue"/>
    <w:basedOn w:val="Para"/>
    <w:link w:val="ParaContinueChar"/>
    <w:rsid w:val="0067095D"/>
    <w:pPr>
      <w:ind w:firstLine="245"/>
    </w:pPr>
  </w:style>
  <w:style w:type="character" w:customStyle="1" w:styleId="ParaContinueChar">
    <w:name w:val="ParaContinue Char"/>
    <w:basedOn w:val="DefaultParagraphFont"/>
    <w:link w:val="ParaContinue"/>
    <w:rsid w:val="0067095D"/>
    <w:rPr>
      <w:rFonts w:ascii="Linux Libertine" w:eastAsiaTheme="minorHAnsi" w:hAnsi="Linux Libertine" w:cstheme="minorBidi"/>
      <w:lang w:val="en-US" w:eastAsia="it-IT"/>
      <w14:ligatures w14:val="standard"/>
    </w:rPr>
  </w:style>
  <w:style w:type="paragraph" w:customStyle="1" w:styleId="FigureCaption0">
    <w:name w:val="FigureCaption"/>
    <w:link w:val="FigureCaptionChar"/>
    <w:qFormat/>
    <w:rsid w:val="0067095D"/>
    <w:pPr>
      <w:suppressAutoHyphens w:val="0"/>
      <w:spacing w:after="120"/>
      <w:jc w:val="both"/>
    </w:pPr>
    <w:rPr>
      <w:rFonts w:ascii="Linux Libertine" w:eastAsiaTheme="minorHAnsi" w:hAnsi="Linux Libertine" w:cs="Linux Libertine"/>
      <w:b/>
      <w:sz w:val="18"/>
      <w:szCs w:val="22"/>
      <w:lang w:val="en-US" w:eastAsia="en-US"/>
    </w:rPr>
  </w:style>
  <w:style w:type="character" w:customStyle="1" w:styleId="FigureCaptionChar">
    <w:name w:val="FigureCaption Char"/>
    <w:basedOn w:val="DefaultParagraphFont"/>
    <w:link w:val="FigureCaption0"/>
    <w:rsid w:val="0067095D"/>
    <w:rPr>
      <w:rFonts w:ascii="Linux Libertine" w:eastAsiaTheme="minorHAnsi" w:hAnsi="Linux Libertine" w:cs="Linux Libertine"/>
      <w:b/>
      <w:sz w:val="18"/>
      <w:szCs w:val="22"/>
      <w:lang w:val="en-US" w:eastAsia="en-US"/>
    </w:rPr>
  </w:style>
  <w:style w:type="character" w:customStyle="1" w:styleId="ListParagraphChar">
    <w:name w:val="List Paragraph Char"/>
    <w:link w:val="ListParagraph"/>
    <w:uiPriority w:val="34"/>
    <w:rsid w:val="0067095D"/>
    <w:rPr>
      <w:rFonts w:ascii="Times" w:hAnsi="Times"/>
      <w:lang w:val="en-US" w:eastAsia="de-DE"/>
    </w:rPr>
  </w:style>
  <w:style w:type="paragraph" w:styleId="TOCHeading">
    <w:name w:val="TOC Heading"/>
    <w:basedOn w:val="Heading1"/>
    <w:next w:val="Normal"/>
    <w:uiPriority w:val="39"/>
    <w:unhideWhenUsed/>
    <w:qFormat/>
    <w:rsid w:val="00B0299D"/>
    <w:pPr>
      <w:numPr>
        <w:numId w:val="0"/>
      </w:numPr>
      <w:tabs>
        <w:tab w:val="clear" w:pos="567"/>
      </w:tabs>
      <w:suppressAutoHyphens w:val="0"/>
      <w:spacing w:before="240" w:after="0" w:line="259" w:lineRule="auto"/>
      <w:outlineLvl w:val="9"/>
    </w:pPr>
    <w:rPr>
      <w:rFonts w:asciiTheme="majorHAnsi" w:eastAsiaTheme="majorEastAsia" w:hAnsiTheme="majorHAnsi" w:cstheme="majorBidi"/>
      <w:b w:val="0"/>
      <w:color w:val="2F5496" w:themeColor="accent1" w:themeShade="BF"/>
      <w:sz w:val="32"/>
      <w:szCs w:val="32"/>
      <w:lang w:eastAsia="en-US"/>
    </w:rPr>
  </w:style>
  <w:style w:type="paragraph" w:styleId="TOC1">
    <w:name w:val="toc 1"/>
    <w:basedOn w:val="Normal"/>
    <w:next w:val="Normal"/>
    <w:autoRedefine/>
    <w:uiPriority w:val="39"/>
    <w:unhideWhenUsed/>
    <w:rsid w:val="00B0299D"/>
    <w:pPr>
      <w:suppressAutoHyphens w:val="0"/>
      <w:spacing w:after="100" w:line="259" w:lineRule="auto"/>
      <w:ind w:firstLine="0"/>
      <w:jc w:val="left"/>
    </w:pPr>
    <w:rPr>
      <w:rFonts w:asciiTheme="minorHAnsi" w:eastAsiaTheme="minorHAnsi" w:hAnsiTheme="minorHAnsi" w:cstheme="minorBidi"/>
      <w:sz w:val="22"/>
      <w:szCs w:val="22"/>
      <w:lang w:val="en-GB" w:eastAsia="en-US"/>
    </w:rPr>
  </w:style>
  <w:style w:type="paragraph" w:styleId="TOC2">
    <w:name w:val="toc 2"/>
    <w:basedOn w:val="Normal"/>
    <w:next w:val="Normal"/>
    <w:autoRedefine/>
    <w:uiPriority w:val="39"/>
    <w:unhideWhenUsed/>
    <w:rsid w:val="00B0299D"/>
    <w:pPr>
      <w:suppressAutoHyphens w:val="0"/>
      <w:spacing w:after="100" w:line="259" w:lineRule="auto"/>
      <w:ind w:left="220" w:firstLine="0"/>
      <w:jc w:val="left"/>
    </w:pPr>
    <w:rPr>
      <w:rFonts w:asciiTheme="minorHAnsi" w:eastAsiaTheme="minorHAnsi" w:hAnsiTheme="minorHAnsi" w:cstheme="minorBidi"/>
      <w:sz w:val="22"/>
      <w:szCs w:val="22"/>
      <w:lang w:val="en-GB" w:eastAsia="en-US"/>
    </w:rPr>
  </w:style>
  <w:style w:type="paragraph" w:styleId="TOC3">
    <w:name w:val="toc 3"/>
    <w:basedOn w:val="Normal"/>
    <w:next w:val="Normal"/>
    <w:autoRedefine/>
    <w:uiPriority w:val="39"/>
    <w:unhideWhenUsed/>
    <w:rsid w:val="00B0299D"/>
    <w:pPr>
      <w:suppressAutoHyphens w:val="0"/>
      <w:spacing w:after="100" w:line="259" w:lineRule="auto"/>
      <w:ind w:left="440" w:firstLine="0"/>
      <w:jc w:val="left"/>
    </w:pPr>
    <w:rPr>
      <w:rFonts w:asciiTheme="minorHAnsi" w:eastAsiaTheme="minorHAnsi" w:hAnsiTheme="minorHAnsi" w:cstheme="minorBidi"/>
      <w:sz w:val="22"/>
      <w:szCs w:val="22"/>
      <w:lang w:val="en-GB" w:eastAsia="en-US"/>
    </w:rPr>
  </w:style>
  <w:style w:type="paragraph" w:styleId="TOC4">
    <w:name w:val="toc 4"/>
    <w:basedOn w:val="Normal"/>
    <w:next w:val="Normal"/>
    <w:autoRedefine/>
    <w:uiPriority w:val="39"/>
    <w:unhideWhenUsed/>
    <w:rsid w:val="00B0299D"/>
    <w:pPr>
      <w:suppressAutoHyphens w:val="0"/>
      <w:spacing w:after="100" w:line="259" w:lineRule="auto"/>
      <w:ind w:left="660" w:firstLine="0"/>
      <w:jc w:val="left"/>
    </w:pPr>
    <w:rPr>
      <w:rFonts w:asciiTheme="minorHAnsi" w:eastAsiaTheme="minorHAnsi" w:hAnsiTheme="minorHAnsi" w:cstheme="minorBidi"/>
      <w:sz w:val="22"/>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748473">
      <w:bodyDiv w:val="1"/>
      <w:marLeft w:val="0"/>
      <w:marRight w:val="0"/>
      <w:marTop w:val="0"/>
      <w:marBottom w:val="0"/>
      <w:divBdr>
        <w:top w:val="none" w:sz="0" w:space="0" w:color="auto"/>
        <w:left w:val="none" w:sz="0" w:space="0" w:color="auto"/>
        <w:bottom w:val="none" w:sz="0" w:space="0" w:color="auto"/>
        <w:right w:val="none" w:sz="0" w:space="0" w:color="auto"/>
      </w:divBdr>
      <w:divsChild>
        <w:div w:id="164830947">
          <w:marLeft w:val="547"/>
          <w:marRight w:val="0"/>
          <w:marTop w:val="0"/>
          <w:marBottom w:val="0"/>
          <w:divBdr>
            <w:top w:val="none" w:sz="0" w:space="0" w:color="auto"/>
            <w:left w:val="none" w:sz="0" w:space="0" w:color="auto"/>
            <w:bottom w:val="none" w:sz="0" w:space="0" w:color="auto"/>
            <w:right w:val="none" w:sz="0" w:space="0" w:color="auto"/>
          </w:divBdr>
        </w:div>
      </w:divsChild>
    </w:div>
    <w:div w:id="404643436">
      <w:bodyDiv w:val="1"/>
      <w:marLeft w:val="0"/>
      <w:marRight w:val="0"/>
      <w:marTop w:val="0"/>
      <w:marBottom w:val="0"/>
      <w:divBdr>
        <w:top w:val="none" w:sz="0" w:space="0" w:color="auto"/>
        <w:left w:val="none" w:sz="0" w:space="0" w:color="auto"/>
        <w:bottom w:val="none" w:sz="0" w:space="0" w:color="auto"/>
        <w:right w:val="none" w:sz="0" w:space="0" w:color="auto"/>
      </w:divBdr>
      <w:divsChild>
        <w:div w:id="1233735150">
          <w:marLeft w:val="547"/>
          <w:marRight w:val="0"/>
          <w:marTop w:val="0"/>
          <w:marBottom w:val="0"/>
          <w:divBdr>
            <w:top w:val="none" w:sz="0" w:space="0" w:color="auto"/>
            <w:left w:val="none" w:sz="0" w:space="0" w:color="auto"/>
            <w:bottom w:val="none" w:sz="0" w:space="0" w:color="auto"/>
            <w:right w:val="none" w:sz="0" w:space="0" w:color="auto"/>
          </w:divBdr>
        </w:div>
        <w:div w:id="964578561">
          <w:marLeft w:val="1987"/>
          <w:marRight w:val="0"/>
          <w:marTop w:val="0"/>
          <w:marBottom w:val="0"/>
          <w:divBdr>
            <w:top w:val="none" w:sz="0" w:space="0" w:color="auto"/>
            <w:left w:val="none" w:sz="0" w:space="0" w:color="auto"/>
            <w:bottom w:val="none" w:sz="0" w:space="0" w:color="auto"/>
            <w:right w:val="none" w:sz="0" w:space="0" w:color="auto"/>
          </w:divBdr>
        </w:div>
        <w:div w:id="1143503241">
          <w:marLeft w:val="1987"/>
          <w:marRight w:val="0"/>
          <w:marTop w:val="0"/>
          <w:marBottom w:val="0"/>
          <w:divBdr>
            <w:top w:val="none" w:sz="0" w:space="0" w:color="auto"/>
            <w:left w:val="none" w:sz="0" w:space="0" w:color="auto"/>
            <w:bottom w:val="none" w:sz="0" w:space="0" w:color="auto"/>
            <w:right w:val="none" w:sz="0" w:space="0" w:color="auto"/>
          </w:divBdr>
        </w:div>
      </w:divsChild>
    </w:div>
    <w:div w:id="1176843447">
      <w:bodyDiv w:val="1"/>
      <w:marLeft w:val="0"/>
      <w:marRight w:val="0"/>
      <w:marTop w:val="0"/>
      <w:marBottom w:val="0"/>
      <w:divBdr>
        <w:top w:val="none" w:sz="0" w:space="0" w:color="auto"/>
        <w:left w:val="none" w:sz="0" w:space="0" w:color="auto"/>
        <w:bottom w:val="none" w:sz="0" w:space="0" w:color="auto"/>
        <w:right w:val="none" w:sz="0" w:space="0" w:color="auto"/>
      </w:divBdr>
      <w:divsChild>
        <w:div w:id="1218318125">
          <w:marLeft w:val="547"/>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iso.org/standard/35367.html" TargetMode="External"/><Relationship Id="rId18" Type="http://schemas.openxmlformats.org/officeDocument/2006/relationships/hyperlink" Target="https://openid.net/connect/" TargetMode="External"/><Relationship Id="rId26" Type="http://schemas.openxmlformats.org/officeDocument/2006/relationships/hyperlink" Target="https://isni.oclc.org:2443/isni/docs/ISNI%20SRU%20search%20API%20guidelines.pdf" TargetMode="External"/><Relationship Id="rId39" Type="http://schemas.openxmlformats.org/officeDocument/2006/relationships/hyperlink" Target="https://www.iso.org/standard/71978.html" TargetMode="External"/><Relationship Id="rId21" Type="http://schemas.openxmlformats.org/officeDocument/2006/relationships/hyperlink" Target="https://eips.ethereum.org/EIPS/eip-721" TargetMode="External"/><Relationship Id="rId34" Type="http://schemas.openxmlformats.org/officeDocument/2006/relationships/hyperlink" Target="http://ismir2015.uma.es/LBD/LBD39.pdf" TargetMode="External"/><Relationship Id="rId42" Type="http://schemas.openxmlformats.org/officeDocument/2006/relationships/hyperlink" Target="https://www.iso.org/standard/69299.html" TargetMode="External"/><Relationship Id="rId47" Type="http://schemas.openxmlformats.org/officeDocument/2006/relationships/hyperlink" Target="https://dms.mpeg.expert/doc_end_user/documents/138_OnLine/wg11/m59900-v1-m59900.zip" TargetMode="External"/><Relationship Id="rId50" Type="http://schemas.openxmlformats.org/officeDocument/2006/relationships/hyperlink" Target="https://dms.mpeg.expert/doc_end_user/documents/138_OnLine/wg11/m59272-v1-m59272.zip" TargetMode="External"/><Relationship Id="rId55" Type="http://schemas.openxmlformats.org/officeDocument/2006/relationships/hyperlink" Target="http://www.lifewithalacrity.com/2016/04/the-path-to-self-soverereign-identity.html" TargetMode="External"/><Relationship Id="rId63" Type="http://schemas.openxmlformats.org/officeDocument/2006/relationships/hyperlink" Target="https://quansic.com/data-explorer/" TargetMode="External"/><Relationship Id="rId68" Type="http://schemas.openxmlformats.org/officeDocument/2006/relationships/header" Target="header3.xml"/><Relationship Id="rId7" Type="http://schemas.openxmlformats.org/officeDocument/2006/relationships/image" Target="media/image1.jpeg"/><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eips.ethereum.org/EIPS/eip-721" TargetMode="External"/><Relationship Id="rId29" Type="http://schemas.openxmlformats.org/officeDocument/2006/relationships/hyperlink" Target="https://dms.mpeg.expert/doc_end_user/documents/134_OnLine/wg11/MDS20314_WG03_N00252.zip"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hyperlink" Target="https://simple.wikipedia.org/w/index.php?title=Certificate_of_authenticity&amp;action=edit&amp;redlink=1" TargetMode="External"/><Relationship Id="rId32" Type="http://schemas.openxmlformats.org/officeDocument/2006/relationships/hyperlink" Target="http://dx.doi.org/10.1109/MSP.2010.939073" TargetMode="External"/><Relationship Id="rId37" Type="http://schemas.openxmlformats.org/officeDocument/2006/relationships/hyperlink" Target="https://www.iso.org/standard/57394.html" TargetMode="External"/><Relationship Id="rId40" Type="http://schemas.openxmlformats.org/officeDocument/2006/relationships/hyperlink" Target="https://www.iso.org/standard/74432.html" TargetMode="External"/><Relationship Id="rId45" Type="http://schemas.openxmlformats.org/officeDocument/2006/relationships/hyperlink" Target="https://www.iso.org/standard/68926.html" TargetMode="External"/><Relationship Id="rId53" Type="http://schemas.openxmlformats.org/officeDocument/2006/relationships/hyperlink" Target="https://www.creativepassport.net/" TargetMode="External"/><Relationship Id="rId58" Type="http://schemas.openxmlformats.org/officeDocument/2006/relationships/hyperlink" Target="https://www.iso.org/standard/83102.html" TargetMode="External"/><Relationship Id="rId66"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www.w3.org/TR/did-core/" TargetMode="External"/><Relationship Id="rId23" Type="http://schemas.openxmlformats.org/officeDocument/2006/relationships/image" Target="media/image5.jpeg"/><Relationship Id="rId28" Type="http://schemas.openxmlformats.org/officeDocument/2006/relationships/hyperlink" Target="http://www.rethink-music.com/research/fair-music-transparency-and-payment-flows-in-the-music-industry" TargetMode="External"/><Relationship Id="rId36" Type="http://schemas.openxmlformats.org/officeDocument/2006/relationships/hyperlink" Target="https://www.iso.org/standard/52887.html" TargetMode="External"/><Relationship Id="rId49" Type="http://schemas.openxmlformats.org/officeDocument/2006/relationships/hyperlink" Target="https://doi.org/10.1109/TMM.2005.846789" TargetMode="External"/><Relationship Id="rId57" Type="http://schemas.openxmlformats.org/officeDocument/2006/relationships/hyperlink" Target="https://isni.org/page/linked-data/" TargetMode="External"/><Relationship Id="rId61" Type="http://schemas.openxmlformats.org/officeDocument/2006/relationships/image" Target="media/image7.png"/><Relationship Id="rId10" Type="http://schemas.openxmlformats.org/officeDocument/2006/relationships/hyperlink" Target="https://www.electropedia.org/" TargetMode="External"/><Relationship Id="rId19" Type="http://schemas.openxmlformats.org/officeDocument/2006/relationships/hyperlink" Target="https://en.wikipedia.org/wiki/Self-sovereign_identity" TargetMode="External"/><Relationship Id="rId31" Type="http://schemas.openxmlformats.org/officeDocument/2006/relationships/hyperlink" Target="https://www.iso.org/standard/82527.html" TargetMode="External"/><Relationship Id="rId44" Type="http://schemas.openxmlformats.org/officeDocument/2006/relationships/hyperlink" Target="https://www.iso.org/standard/83314.html" TargetMode="External"/><Relationship Id="rId52" Type="http://schemas.openxmlformats.org/officeDocument/2006/relationships/hyperlink" Target="https://www.w3.org/TR/did-core/" TargetMode="External"/><Relationship Id="rId60" Type="http://schemas.openxmlformats.org/officeDocument/2006/relationships/image" Target="media/image6.png"/><Relationship Id="rId65"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s://www.iso.org/obp" TargetMode="External"/><Relationship Id="rId14" Type="http://schemas.openxmlformats.org/officeDocument/2006/relationships/hyperlink" Target="https://iscc.codes/" TargetMode="External"/><Relationship Id="rId22" Type="http://schemas.openxmlformats.org/officeDocument/2006/relationships/image" Target="media/image4.jpeg"/><Relationship Id="rId27" Type="http://schemas.openxmlformats.org/officeDocument/2006/relationships/hyperlink" Target="https://dms.mpeg.expert/doc_end_user/documents/131_OnLine/wg11/w19504.zip" TargetMode="External"/><Relationship Id="rId30" Type="http://schemas.openxmlformats.org/officeDocument/2006/relationships/hyperlink" Target="https://dms.mpeg.expert/doc_end_user/documents/138_OnLine/wg11/MDS21537_AG03_N00070.zip" TargetMode="External"/><Relationship Id="rId35" Type="http://schemas.openxmlformats.org/officeDocument/2006/relationships/hyperlink" Target="http://doi.ieeecomputersociety.org/10.1109/MMUL.2009.78" TargetMode="External"/><Relationship Id="rId43" Type="http://schemas.openxmlformats.org/officeDocument/2006/relationships/hyperlink" Target="https://www.iso.org/standard/71975.html" TargetMode="External"/><Relationship Id="rId48" Type="http://schemas.openxmlformats.org/officeDocument/2006/relationships/hyperlink" Target="https://dms.mpeg.expert/doc_end_user/documents/138_OnLine/wg11/m59256-v1-m59256.zip" TargetMode="External"/><Relationship Id="rId56" Type="http://schemas.openxmlformats.org/officeDocument/2006/relationships/hyperlink" Target="https://www.iso.org/standard/44292.html" TargetMode="External"/><Relationship Id="rId64" Type="http://schemas.openxmlformats.org/officeDocument/2006/relationships/header" Target="header1.xml"/><Relationship Id="rId69" Type="http://schemas.openxmlformats.org/officeDocument/2006/relationships/footer" Target="footer3.xml"/><Relationship Id="rId8" Type="http://schemas.openxmlformats.org/officeDocument/2006/relationships/hyperlink" Target="https://isotc.iso.org/livelink/livelink/open/jtc1sc29wg3" TargetMode="External"/><Relationship Id="rId51" Type="http://schemas.openxmlformats.org/officeDocument/2006/relationships/hyperlink" Target="https://iscc.codes" TargetMode="Externa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yperlink" Target="https://www.creativepassport.net/" TargetMode="External"/><Relationship Id="rId25" Type="http://schemas.openxmlformats.org/officeDocument/2006/relationships/hyperlink" Target="https://eips.ethereum.org/EIPS/eip-721" TargetMode="External"/><Relationship Id="rId33" Type="http://schemas.openxmlformats.org/officeDocument/2006/relationships/hyperlink" Target="https://dx.doi.org/10.1007/978-3-662-55004-5_45" TargetMode="External"/><Relationship Id="rId38" Type="http://schemas.openxmlformats.org/officeDocument/2006/relationships/hyperlink" Target="http://ceur-ws.org/Vol-2423/DataTV2019_paper_2.pdf" TargetMode="External"/><Relationship Id="rId46" Type="http://schemas.openxmlformats.org/officeDocument/2006/relationships/hyperlink" Target="https://digital-strategy.ec.europa.eu/en/library/study-copyright-and-new-technologies" TargetMode="External"/><Relationship Id="rId59" Type="http://schemas.openxmlformats.org/officeDocument/2006/relationships/hyperlink" Target="http://dx.doi.org/10.1016/j.image.2013.10.006" TargetMode="External"/><Relationship Id="rId67" Type="http://schemas.openxmlformats.org/officeDocument/2006/relationships/footer" Target="footer2.xml"/><Relationship Id="rId20" Type="http://schemas.openxmlformats.org/officeDocument/2006/relationships/hyperlink" Target="https://isni.org/page/linked-data/" TargetMode="External"/><Relationship Id="rId41" Type="http://schemas.openxmlformats.org/officeDocument/2006/relationships/hyperlink" Target="https://doi.org/10.3233/SW-160215" TargetMode="External"/><Relationship Id="rId54" Type="http://schemas.openxmlformats.org/officeDocument/2006/relationships/hyperlink" Target="https://openid.net/connect/" TargetMode="External"/><Relationship Id="rId62" Type="http://schemas.openxmlformats.org/officeDocument/2006/relationships/hyperlink" Target="https://www.adaptr.com/faqs" TargetMode="External"/><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1526</TotalTime>
  <Pages>14</Pages>
  <Words>5843</Words>
  <Characters>33307</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Technologies under Consideration for ISO/IEC 21000-23</vt:lpstr>
    </vt:vector>
  </TitlesOfParts>
  <Company/>
  <LinksUpToDate>false</LinksUpToDate>
  <CharactersWithSpaces>39072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Technologies under Consideration for ISO/IEC 21000-23</dc:title>
  <dc:subject/>
  <dc:creator>Panos</dc:creator>
  <dc:description/>
  <cp:lastModifiedBy>Panos</cp:lastModifiedBy>
  <cp:revision>131</cp:revision>
  <cp:lastPrinted>2020-02-14T15:31:00Z</cp:lastPrinted>
  <dcterms:created xsi:type="dcterms:W3CDTF">2021-12-03T09:29:00Z</dcterms:created>
  <dcterms:modified xsi:type="dcterms:W3CDTF">2022-07-21T15:56:00Z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21774</vt:lpwstr>
  </property>
  <property fmtid="{D5CDD505-2E9C-101B-9397-08002B2CF9AE}" pid="3" name="WGNumber">
    <vt:lpwstr>0645</vt:lpwstr>
  </property>
</Properties>
</file>