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624" w:type="dxa"/>
        <w:tblInd w:w="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8"/>
        <w:gridCol w:w="6946"/>
      </w:tblGrid>
      <w:tr w:rsidR="00337E96" w14:paraId="4656A0C9" w14:textId="77777777" w:rsidTr="00337E96">
        <w:tc>
          <w:tcPr>
            <w:tcW w:w="3678" w:type="dxa"/>
          </w:tcPr>
          <w:p w14:paraId="7BBC0C5A" w14:textId="060A25FA" w:rsidR="00337E96" w:rsidRPr="00337E96" w:rsidRDefault="00337E96" w:rsidP="00D306C2">
            <w:pPr>
              <w:rPr>
                <w:rFonts w:ascii="Arial" w:hAnsi="Arial" w:cs="Arial"/>
                <w:b/>
                <w:spacing w:val="-7"/>
                <w:w w:val="90"/>
                <w:sz w:val="25"/>
                <w:szCs w:val="25"/>
              </w:rPr>
            </w:pPr>
          </w:p>
        </w:tc>
        <w:tc>
          <w:tcPr>
            <w:tcW w:w="6946" w:type="dxa"/>
          </w:tcPr>
          <w:p w14:paraId="52EF6DDD" w14:textId="77777777" w:rsidR="00337E96" w:rsidRPr="00337E96" w:rsidRDefault="00337E96">
            <w:pPr>
              <w:tabs>
                <w:tab w:val="left" w:pos="2062"/>
              </w:tabs>
              <w:rPr>
                <w:rFonts w:ascii="Arial" w:hAnsi="Arial" w:cs="Arial"/>
                <w:spacing w:val="-6"/>
                <w:w w:val="90"/>
                <w:sz w:val="25"/>
                <w:szCs w:val="25"/>
                <w:lang w:eastAsia="ja-JP"/>
              </w:rPr>
            </w:pPr>
          </w:p>
        </w:tc>
      </w:tr>
    </w:tbl>
    <w:p w14:paraId="6CCB4D1C" w14:textId="7792EE6E" w:rsidR="00ED26D2" w:rsidRPr="004F5473" w:rsidRDefault="00ED26D2" w:rsidP="00ED26D2">
      <w:pPr>
        <w:pStyle w:val="Title"/>
        <w:tabs>
          <w:tab w:val="left" w:pos="4589"/>
        </w:tabs>
        <w:jc w:val="right"/>
        <w:rPr>
          <w:sz w:val="44"/>
          <w:u w:val="none"/>
        </w:rPr>
      </w:pPr>
      <w:r w:rsidRPr="004F5473">
        <w:rPr>
          <w:rFonts w:eastAsiaTheme="minorHAnsi"/>
          <w:noProof/>
          <w:lang w:eastAsia="ja-JP"/>
        </w:rPr>
        <w:drawing>
          <wp:anchor distT="0" distB="0" distL="114300" distR="114300" simplePos="0" relativeHeight="251658752" behindDoc="0" locked="0" layoutInCell="1" allowOverlap="1" wp14:anchorId="214CF42C" wp14:editId="20400FFB">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Pr>
          <w:rFonts w:ascii="Times New Roman"/>
          <w:b w:val="0"/>
          <w:u w:val="thick"/>
        </w:rPr>
        <w:t xml:space="preserve">                </w:t>
      </w:r>
      <w:r w:rsidRPr="004F5473">
        <w:rPr>
          <w:w w:val="115"/>
          <w:u w:val="thick"/>
        </w:rPr>
        <w:t>ISO/IEC JTC 1/SC</w:t>
      </w:r>
      <w:r w:rsidRPr="004F5473">
        <w:rPr>
          <w:spacing w:val="-25"/>
          <w:w w:val="115"/>
          <w:u w:val="thick"/>
        </w:rPr>
        <w:t xml:space="preserve"> </w:t>
      </w:r>
      <w:r w:rsidRPr="004F5473">
        <w:rPr>
          <w:w w:val="115"/>
          <w:u w:val="thick"/>
        </w:rPr>
        <w:t>29/</w:t>
      </w:r>
      <w:r w:rsidR="00C2694F">
        <w:rPr>
          <w:w w:val="115"/>
          <w:u w:val="thick"/>
        </w:rPr>
        <w:t>WG 03</w:t>
      </w:r>
      <w:r>
        <w:rPr>
          <w:w w:val="115"/>
          <w:u w:val="thick"/>
        </w:rPr>
        <w:t xml:space="preserve"> </w:t>
      </w:r>
      <w:r w:rsidRPr="004F5473">
        <w:rPr>
          <w:w w:val="115"/>
          <w:sz w:val="44"/>
          <w:u w:val="thick"/>
        </w:rPr>
        <w:t>N</w:t>
      </w:r>
      <w:r>
        <w:rPr>
          <w:spacing w:val="28"/>
          <w:w w:val="115"/>
          <w:sz w:val="44"/>
          <w:u w:val="thick"/>
        </w:rPr>
        <w:t>0</w:t>
      </w:r>
      <w:r w:rsidR="00D85879">
        <w:rPr>
          <w:spacing w:val="28"/>
          <w:w w:val="115"/>
          <w:sz w:val="44"/>
          <w:u w:val="thick"/>
        </w:rPr>
        <w:t>610</w:t>
      </w:r>
    </w:p>
    <w:p w14:paraId="4E5A1917" w14:textId="77777777" w:rsidR="00ED26D2" w:rsidRPr="004F5473" w:rsidRDefault="00ED26D2" w:rsidP="00ED26D2">
      <w:pPr>
        <w:rPr>
          <w:b/>
          <w:sz w:val="20"/>
        </w:rPr>
      </w:pPr>
    </w:p>
    <w:p w14:paraId="7181732D" w14:textId="77777777" w:rsidR="00ED26D2" w:rsidRPr="004F5473" w:rsidRDefault="00ED26D2" w:rsidP="00ED26D2">
      <w:pPr>
        <w:rPr>
          <w:b/>
          <w:sz w:val="20"/>
        </w:rPr>
      </w:pPr>
    </w:p>
    <w:p w14:paraId="0E2C6DCD" w14:textId="77777777" w:rsidR="00ED26D2" w:rsidRPr="004F5473" w:rsidRDefault="00ED26D2" w:rsidP="00ED26D2">
      <w:pPr>
        <w:spacing w:before="3"/>
        <w:rPr>
          <w:b/>
          <w:sz w:val="23"/>
        </w:rPr>
      </w:pPr>
      <w:r w:rsidRPr="004F5473">
        <w:rPr>
          <w:noProof/>
        </w:rPr>
        <mc:AlternateContent>
          <mc:Choice Requires="wps">
            <w:drawing>
              <wp:anchor distT="0" distB="0" distL="0" distR="0" simplePos="0" relativeHeight="251657728" behindDoc="1" locked="0" layoutInCell="1" allowOverlap="1" wp14:anchorId="54B1DB69" wp14:editId="463B3312">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A6EEABA" w14:textId="60E8E73B" w:rsidR="00ED26D2" w:rsidRPr="004F5473" w:rsidRDefault="00ED26D2" w:rsidP="00ED26D2">
                            <w:pPr>
                              <w:spacing w:before="107"/>
                              <w:ind w:left="2916" w:right="2896"/>
                              <w:jc w:val="center"/>
                              <w:rPr>
                                <w:b/>
                                <w:sz w:val="23"/>
                              </w:rPr>
                            </w:pPr>
                            <w:r w:rsidRPr="004F5473">
                              <w:rPr>
                                <w:b/>
                                <w:w w:val="115"/>
                                <w:sz w:val="23"/>
                              </w:rPr>
                              <w:t>ISO/IEC JTC 1/SC 29/</w:t>
                            </w:r>
                            <w:r w:rsidR="00C2694F">
                              <w:rPr>
                                <w:b/>
                                <w:w w:val="115"/>
                                <w:sz w:val="23"/>
                              </w:rPr>
                              <w:t>WG 03</w:t>
                            </w:r>
                          </w:p>
                          <w:p w14:paraId="1C2FB1F9" w14:textId="77777777" w:rsidR="00ED26D2" w:rsidRDefault="00ED26D2" w:rsidP="00ED26D2">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B1DB69"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" filled="f" strokeweight=".27094mm">
                <v:textbox inset="0,0,0,0">
                  <w:txbxContent>
                    <w:p w14:paraId="4A6EEABA" w14:textId="60E8E73B" w:rsidR="00ED26D2" w:rsidRPr="004F5473" w:rsidRDefault="00ED26D2" w:rsidP="00ED26D2">
                      <w:pPr>
                        <w:spacing w:before="107"/>
                        <w:ind w:left="2916" w:right="2896"/>
                        <w:jc w:val="center"/>
                        <w:rPr>
                          <w:b/>
                          <w:sz w:val="23"/>
                        </w:rPr>
                      </w:pPr>
                      <w:r w:rsidRPr="004F5473">
                        <w:rPr>
                          <w:b/>
                          <w:w w:val="115"/>
                          <w:sz w:val="23"/>
                        </w:rPr>
                        <w:t>ISO/IEC JTC 1/SC 29/</w:t>
                      </w:r>
                      <w:r w:rsidR="00C2694F">
                        <w:rPr>
                          <w:b/>
                          <w:w w:val="115"/>
                          <w:sz w:val="23"/>
                        </w:rPr>
                        <w:t>WG 03</w:t>
                      </w:r>
                    </w:p>
                    <w:p w14:paraId="1C2FB1F9" w14:textId="77777777" w:rsidR="00ED26D2" w:rsidRDefault="00ED26D2" w:rsidP="00ED26D2">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597D0D0A" w14:textId="77777777" w:rsidR="00ED26D2" w:rsidRPr="004F5473" w:rsidRDefault="00ED26D2" w:rsidP="00ED26D2">
      <w:pPr>
        <w:rPr>
          <w:b/>
          <w:sz w:val="20"/>
        </w:rPr>
      </w:pPr>
    </w:p>
    <w:p w14:paraId="2D6A21FC" w14:textId="77777777" w:rsidR="00ED26D2" w:rsidRPr="004F5473" w:rsidRDefault="00ED26D2" w:rsidP="00ED26D2">
      <w:pPr>
        <w:rPr>
          <w:b/>
          <w:sz w:val="21"/>
        </w:rPr>
      </w:pPr>
    </w:p>
    <w:p w14:paraId="5BA682DB" w14:textId="77777777" w:rsidR="00ED26D2" w:rsidRPr="004F5473" w:rsidRDefault="00ED26D2" w:rsidP="00ED26D2">
      <w:pPr>
        <w:tabs>
          <w:tab w:val="left" w:pos="3099"/>
        </w:tabs>
        <w:spacing w:before="103"/>
        <w:ind w:left="104"/>
        <w:rPr>
          <w:sz w:val="24"/>
        </w:rPr>
      </w:pPr>
      <w:r w:rsidRPr="004F5473">
        <w:rPr>
          <w:b/>
          <w:w w:val="120"/>
          <w:sz w:val="24"/>
        </w:rPr>
        <w:t>Document</w:t>
      </w:r>
      <w:r w:rsidRPr="004F5473">
        <w:rPr>
          <w:b/>
          <w:spacing w:val="14"/>
          <w:w w:val="120"/>
          <w:sz w:val="24"/>
        </w:rPr>
        <w:t xml:space="preserve"> </w:t>
      </w:r>
      <w:r w:rsidRPr="004F5473">
        <w:rPr>
          <w:b/>
          <w:w w:val="120"/>
          <w:sz w:val="24"/>
        </w:rPr>
        <w:t>type:</w:t>
      </w:r>
      <w:r w:rsidRPr="004F5473">
        <w:rPr>
          <w:b/>
          <w:w w:val="120"/>
          <w:sz w:val="24"/>
        </w:rPr>
        <w:tab/>
      </w:r>
      <w:r>
        <w:rPr>
          <w:w w:val="120"/>
          <w:sz w:val="24"/>
        </w:rPr>
        <w:t>Output Document</w:t>
      </w:r>
    </w:p>
    <w:p w14:paraId="1DF7023F" w14:textId="77777777" w:rsidR="00ED26D2" w:rsidRPr="004F5473" w:rsidRDefault="00ED26D2" w:rsidP="00ED26D2">
      <w:pPr>
        <w:spacing w:before="1"/>
        <w:rPr>
          <w:sz w:val="36"/>
        </w:rPr>
      </w:pPr>
    </w:p>
    <w:p w14:paraId="281DF9F0" w14:textId="78014E13" w:rsidR="00ED26D2" w:rsidRPr="004F5473" w:rsidRDefault="00ED26D2" w:rsidP="00ED26D2">
      <w:pPr>
        <w:pStyle w:val="BodyText"/>
        <w:tabs>
          <w:tab w:val="left" w:pos="3099"/>
        </w:tabs>
        <w:spacing w:line="254" w:lineRule="auto"/>
        <w:ind w:left="3099" w:right="214" w:hanging="2996"/>
      </w:pPr>
      <w:r w:rsidRPr="004F5473">
        <w:rPr>
          <w:b/>
          <w:w w:val="120"/>
        </w:rPr>
        <w:t>Title:</w:t>
      </w:r>
      <w:r w:rsidRPr="004F5473">
        <w:rPr>
          <w:b/>
          <w:w w:val="120"/>
        </w:rPr>
        <w:tab/>
      </w:r>
      <w:r w:rsidR="002041DB" w:rsidRPr="002041DB">
        <w:rPr>
          <w:b/>
          <w:w w:val="120"/>
        </w:rPr>
        <w:t>Defects under Investigation</w:t>
      </w:r>
      <w:r w:rsidR="002041DB">
        <w:rPr>
          <w:b/>
          <w:w w:val="120"/>
        </w:rPr>
        <w:t xml:space="preserve"> (DuI)</w:t>
      </w:r>
      <w:r w:rsidR="002041DB" w:rsidRPr="002041DB">
        <w:rPr>
          <w:b/>
          <w:w w:val="120"/>
        </w:rPr>
        <w:t xml:space="preserve"> on DASH  </w:t>
      </w:r>
    </w:p>
    <w:p w14:paraId="210A37DE" w14:textId="77777777" w:rsidR="00ED26D2" w:rsidRPr="004F5473" w:rsidRDefault="00ED26D2" w:rsidP="00ED26D2">
      <w:pPr>
        <w:spacing w:before="6"/>
        <w:rPr>
          <w:sz w:val="34"/>
        </w:rPr>
      </w:pPr>
    </w:p>
    <w:p w14:paraId="200E04A9" w14:textId="77777777" w:rsidR="00ED26D2" w:rsidRPr="004F5473" w:rsidRDefault="00ED26D2" w:rsidP="00ED26D2">
      <w:pPr>
        <w:pStyle w:val="BodyText"/>
        <w:tabs>
          <w:tab w:val="left" w:pos="3099"/>
        </w:tabs>
        <w:spacing w:line="254" w:lineRule="auto"/>
        <w:ind w:left="3099" w:right="214" w:hanging="2996"/>
        <w:rPr>
          <w:w w:val="120"/>
        </w:rPr>
      </w:pPr>
      <w:r w:rsidRPr="004F5473">
        <w:rPr>
          <w:b/>
          <w:w w:val="120"/>
        </w:rPr>
        <w:t>Status:</w:t>
      </w:r>
      <w:r w:rsidRPr="004F5473">
        <w:rPr>
          <w:b/>
          <w:w w:val="120"/>
        </w:rPr>
        <w:tab/>
      </w:r>
      <w:r>
        <w:rPr>
          <w:w w:val="120"/>
        </w:rPr>
        <w:t>Approved</w:t>
      </w:r>
    </w:p>
    <w:p w14:paraId="54D58609" w14:textId="77777777" w:rsidR="00ED26D2" w:rsidRPr="004F5473" w:rsidRDefault="00ED26D2" w:rsidP="00ED26D2">
      <w:pPr>
        <w:pStyle w:val="BodyText"/>
        <w:tabs>
          <w:tab w:val="left" w:pos="3099"/>
        </w:tabs>
        <w:spacing w:line="254" w:lineRule="auto"/>
        <w:ind w:left="3099" w:right="214" w:hanging="2996"/>
      </w:pPr>
    </w:p>
    <w:p w14:paraId="1E83DB6B" w14:textId="77777777" w:rsidR="00ED26D2" w:rsidRPr="004F5473" w:rsidRDefault="00ED26D2" w:rsidP="00ED26D2">
      <w:pPr>
        <w:tabs>
          <w:tab w:val="left" w:pos="3099"/>
        </w:tabs>
        <w:ind w:left="104"/>
        <w:rPr>
          <w:b/>
          <w:w w:val="125"/>
          <w:sz w:val="24"/>
        </w:rPr>
      </w:pPr>
    </w:p>
    <w:p w14:paraId="43854AAC" w14:textId="79E3B712" w:rsidR="00ED26D2" w:rsidRPr="004F5473" w:rsidRDefault="00ED26D2" w:rsidP="00ED26D2">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Pr="004F5473">
        <w:rPr>
          <w:w w:val="125"/>
          <w:sz w:val="24"/>
        </w:rPr>
        <w:t>202</w:t>
      </w:r>
      <w:r w:rsidR="00856763">
        <w:rPr>
          <w:w w:val="125"/>
          <w:sz w:val="24"/>
        </w:rPr>
        <w:t>2</w:t>
      </w:r>
      <w:r w:rsidRPr="004F5473">
        <w:rPr>
          <w:w w:val="125"/>
          <w:sz w:val="24"/>
        </w:rPr>
        <w:t>-</w:t>
      </w:r>
      <w:r w:rsidR="00D85879">
        <w:rPr>
          <w:w w:val="125"/>
          <w:sz w:val="24"/>
        </w:rPr>
        <w:t>7</w:t>
      </w:r>
      <w:r w:rsidRPr="004F5473">
        <w:rPr>
          <w:w w:val="125"/>
          <w:sz w:val="24"/>
        </w:rPr>
        <w:t>-</w:t>
      </w:r>
      <w:r w:rsidR="00D85879">
        <w:rPr>
          <w:w w:val="125"/>
          <w:sz w:val="24"/>
        </w:rPr>
        <w:t>22</w:t>
      </w:r>
    </w:p>
    <w:p w14:paraId="6B8E882A" w14:textId="77777777" w:rsidR="00ED26D2" w:rsidRPr="004F5473" w:rsidRDefault="00ED26D2" w:rsidP="00ED26D2">
      <w:pPr>
        <w:spacing w:before="1"/>
        <w:rPr>
          <w:sz w:val="36"/>
        </w:rPr>
      </w:pPr>
    </w:p>
    <w:p w14:paraId="560AB1BC" w14:textId="4E0588A9" w:rsidR="00ED26D2" w:rsidRPr="004F5473" w:rsidRDefault="00ED26D2" w:rsidP="00ED26D2">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t>
      </w:r>
      <w:r w:rsidR="00C2694F">
        <w:rPr>
          <w:w w:val="110"/>
          <w:sz w:val="24"/>
        </w:rPr>
        <w:t>WG 03</w:t>
      </w:r>
    </w:p>
    <w:p w14:paraId="73516A83" w14:textId="420EA66E" w:rsidR="00ED26D2" w:rsidRPr="004F5473" w:rsidRDefault="002151F1" w:rsidP="00ED26D2">
      <w:pPr>
        <w:spacing w:before="1"/>
        <w:rPr>
          <w:sz w:val="36"/>
        </w:rPr>
      </w:pPr>
      <w:r>
        <w:rPr>
          <w:sz w:val="36"/>
        </w:rPr>
        <w:t xml:space="preserve"> </w:t>
      </w:r>
    </w:p>
    <w:p w14:paraId="15700F0A" w14:textId="5588B7C7" w:rsidR="00ED26D2" w:rsidRPr="002151F1" w:rsidRDefault="002151F1" w:rsidP="002151F1">
      <w:pPr>
        <w:rPr>
          <w:b/>
          <w:sz w:val="24"/>
          <w:szCs w:val="24"/>
        </w:rPr>
      </w:pPr>
      <w:bookmarkStart w:id="0" w:name="_Toc53739962"/>
      <w:r w:rsidRPr="002151F1">
        <w:rPr>
          <w:b/>
          <w:bCs/>
          <w:w w:val="115"/>
          <w:sz w:val="24"/>
          <w:szCs w:val="24"/>
        </w:rPr>
        <w:t xml:space="preserve"> </w:t>
      </w:r>
      <w:r w:rsidR="00ED26D2" w:rsidRPr="002151F1">
        <w:rPr>
          <w:b/>
          <w:bCs/>
          <w:w w:val="115"/>
          <w:sz w:val="24"/>
          <w:szCs w:val="24"/>
        </w:rPr>
        <w:t>Expected</w:t>
      </w:r>
      <w:r w:rsidR="00ED26D2" w:rsidRPr="002151F1">
        <w:rPr>
          <w:b/>
          <w:bCs/>
          <w:spacing w:val="42"/>
          <w:w w:val="115"/>
          <w:sz w:val="24"/>
          <w:szCs w:val="24"/>
        </w:rPr>
        <w:t xml:space="preserve"> </w:t>
      </w:r>
      <w:r w:rsidR="00ED26D2" w:rsidRPr="002151F1">
        <w:rPr>
          <w:b/>
          <w:bCs/>
          <w:w w:val="115"/>
          <w:sz w:val="24"/>
          <w:szCs w:val="24"/>
        </w:rPr>
        <w:t>action:</w:t>
      </w:r>
      <w:r w:rsidR="00ED26D2" w:rsidRPr="002151F1">
        <w:rPr>
          <w:w w:val="115"/>
          <w:sz w:val="24"/>
          <w:szCs w:val="24"/>
        </w:rPr>
        <w:tab/>
      </w:r>
      <w:r>
        <w:rPr>
          <w:w w:val="115"/>
          <w:sz w:val="24"/>
          <w:szCs w:val="24"/>
        </w:rPr>
        <w:t xml:space="preserve">               </w:t>
      </w:r>
      <w:r w:rsidR="00ED26D2" w:rsidRPr="002151F1">
        <w:rPr>
          <w:w w:val="115"/>
          <w:sz w:val="24"/>
          <w:szCs w:val="24"/>
        </w:rPr>
        <w:t>ACT</w:t>
      </w:r>
      <w:bookmarkEnd w:id="0"/>
    </w:p>
    <w:p w14:paraId="06FDB865" w14:textId="167E26CE" w:rsidR="00ED26D2" w:rsidRPr="004F5473" w:rsidRDefault="00ED26D2" w:rsidP="00ED26D2">
      <w:pPr>
        <w:tabs>
          <w:tab w:val="right" w:pos="4526"/>
        </w:tabs>
        <w:spacing w:before="416"/>
        <w:ind w:left="104"/>
        <w:rPr>
          <w:sz w:val="24"/>
        </w:rPr>
      </w:pPr>
      <w:r w:rsidRPr="004F5473">
        <w:rPr>
          <w:b/>
          <w:w w:val="120"/>
          <w:sz w:val="24"/>
        </w:rPr>
        <w:t>Action</w:t>
      </w:r>
      <w:r w:rsidRPr="004F5473">
        <w:rPr>
          <w:b/>
          <w:spacing w:val="1"/>
          <w:w w:val="120"/>
          <w:sz w:val="24"/>
        </w:rPr>
        <w:t xml:space="preserve"> </w:t>
      </w:r>
      <w:r w:rsidRPr="004F5473">
        <w:rPr>
          <w:b/>
          <w:w w:val="120"/>
          <w:sz w:val="24"/>
        </w:rPr>
        <w:t>due</w:t>
      </w:r>
      <w:r w:rsidRPr="004F5473">
        <w:rPr>
          <w:b/>
          <w:spacing w:val="2"/>
          <w:w w:val="120"/>
          <w:sz w:val="24"/>
        </w:rPr>
        <w:t xml:space="preserve"> </w:t>
      </w:r>
      <w:r w:rsidRPr="004F5473">
        <w:rPr>
          <w:b/>
          <w:w w:val="120"/>
          <w:sz w:val="24"/>
        </w:rPr>
        <w:t>date:</w:t>
      </w:r>
      <w:r w:rsidR="002151F1">
        <w:rPr>
          <w:b/>
          <w:w w:val="120"/>
          <w:sz w:val="24"/>
        </w:rPr>
        <w:t xml:space="preserve">               </w:t>
      </w:r>
      <w:r w:rsidRPr="004F5473">
        <w:rPr>
          <w:w w:val="120"/>
          <w:sz w:val="24"/>
        </w:rPr>
        <w:t>202</w:t>
      </w:r>
      <w:r w:rsidR="00856763">
        <w:rPr>
          <w:w w:val="120"/>
          <w:sz w:val="24"/>
        </w:rPr>
        <w:t>2</w:t>
      </w:r>
      <w:r w:rsidRPr="004F5473">
        <w:rPr>
          <w:w w:val="120"/>
          <w:sz w:val="24"/>
        </w:rPr>
        <w:t>-</w:t>
      </w:r>
      <w:r w:rsidR="00D85879">
        <w:rPr>
          <w:w w:val="120"/>
          <w:sz w:val="24"/>
        </w:rPr>
        <w:t>7</w:t>
      </w:r>
      <w:r w:rsidRPr="004F5473">
        <w:rPr>
          <w:w w:val="120"/>
          <w:sz w:val="24"/>
        </w:rPr>
        <w:t>-</w:t>
      </w:r>
      <w:r w:rsidR="00D85879">
        <w:rPr>
          <w:w w:val="120"/>
          <w:sz w:val="24"/>
        </w:rPr>
        <w:t>22</w:t>
      </w:r>
    </w:p>
    <w:p w14:paraId="4E97B24A" w14:textId="77777777" w:rsidR="00ED26D2" w:rsidRPr="004F5473" w:rsidRDefault="00ED26D2" w:rsidP="00ED26D2">
      <w:pPr>
        <w:spacing w:before="1"/>
        <w:rPr>
          <w:sz w:val="36"/>
        </w:rPr>
      </w:pPr>
    </w:p>
    <w:p w14:paraId="2C9F922E" w14:textId="19AF7504" w:rsidR="00ED26D2" w:rsidRPr="004F5473" w:rsidRDefault="00ED26D2" w:rsidP="00ED26D2">
      <w:pPr>
        <w:tabs>
          <w:tab w:val="left" w:pos="3099"/>
        </w:tabs>
        <w:ind w:left="104"/>
        <w:rPr>
          <w:sz w:val="24"/>
        </w:rPr>
      </w:pPr>
      <w:r w:rsidRPr="004F5473">
        <w:rPr>
          <w:b/>
          <w:w w:val="120"/>
          <w:sz w:val="24"/>
        </w:rPr>
        <w:t>No.</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pages:</w:t>
      </w:r>
      <w:r w:rsidRPr="004F5473">
        <w:rPr>
          <w:b/>
          <w:w w:val="120"/>
          <w:sz w:val="24"/>
        </w:rPr>
        <w:tab/>
      </w:r>
      <w:r w:rsidR="00E12575">
        <w:rPr>
          <w:w w:val="120"/>
          <w:sz w:val="24"/>
        </w:rPr>
        <w:t>1</w:t>
      </w:r>
      <w:r w:rsidR="00B725DB">
        <w:rPr>
          <w:w w:val="120"/>
          <w:sz w:val="24"/>
        </w:rPr>
        <w:t>3</w:t>
      </w:r>
      <w:r w:rsidRPr="004F5473">
        <w:rPr>
          <w:w w:val="120"/>
          <w:sz w:val="24"/>
        </w:rPr>
        <w:t xml:space="preserve"> (with cover</w:t>
      </w:r>
      <w:r w:rsidRPr="004F5473">
        <w:rPr>
          <w:spacing w:val="-10"/>
          <w:w w:val="120"/>
          <w:sz w:val="24"/>
        </w:rPr>
        <w:t xml:space="preserve"> </w:t>
      </w:r>
      <w:r w:rsidRPr="004F5473">
        <w:rPr>
          <w:w w:val="120"/>
          <w:sz w:val="24"/>
        </w:rPr>
        <w:t>page)</w:t>
      </w:r>
    </w:p>
    <w:p w14:paraId="00B7CBA0" w14:textId="77777777" w:rsidR="00ED26D2" w:rsidRPr="004F5473" w:rsidRDefault="00ED26D2" w:rsidP="00ED26D2">
      <w:pPr>
        <w:spacing w:before="1"/>
        <w:rPr>
          <w:sz w:val="36"/>
        </w:rPr>
      </w:pPr>
    </w:p>
    <w:p w14:paraId="260B7598" w14:textId="77777777" w:rsidR="00ED26D2" w:rsidRPr="004F5473" w:rsidRDefault="00ED26D2" w:rsidP="00ED26D2">
      <w:pPr>
        <w:tabs>
          <w:tab w:val="left" w:pos="3099"/>
        </w:tabs>
        <w:ind w:left="104"/>
        <w:rPr>
          <w:sz w:val="24"/>
        </w:rPr>
      </w:pPr>
      <w:r w:rsidRPr="004F5473">
        <w:rPr>
          <w:b/>
          <w:w w:val="120"/>
          <w:sz w:val="24"/>
        </w:rPr>
        <w:t>Email</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Convenor:</w:t>
      </w:r>
      <w:r w:rsidRPr="004F5473">
        <w:rPr>
          <w:b/>
          <w:w w:val="120"/>
          <w:sz w:val="24"/>
        </w:rPr>
        <w:tab/>
      </w:r>
      <w:r w:rsidRPr="004F5473">
        <w:rPr>
          <w:w w:val="120"/>
          <w:sz w:val="24"/>
        </w:rPr>
        <w:t>young.L@samsung.com</w:t>
      </w:r>
    </w:p>
    <w:p w14:paraId="20AB121A" w14:textId="77777777" w:rsidR="00ED26D2" w:rsidRPr="004F5473" w:rsidRDefault="00ED26D2" w:rsidP="00ED26D2">
      <w:pPr>
        <w:spacing w:before="1"/>
        <w:rPr>
          <w:b/>
          <w:sz w:val="36"/>
        </w:rPr>
      </w:pPr>
    </w:p>
    <w:p w14:paraId="5DE2322B" w14:textId="77777777" w:rsidR="00ED26D2" w:rsidRPr="004F5473" w:rsidRDefault="00ED26D2" w:rsidP="00ED26D2">
      <w:pPr>
        <w:tabs>
          <w:tab w:val="left" w:pos="3099"/>
        </w:tabs>
        <w:ind w:left="104"/>
        <w:rPr>
          <w:color w:val="0000EE"/>
          <w:w w:val="120"/>
          <w:sz w:val="24"/>
          <w:u w:val="single" w:color="0000EE"/>
        </w:rPr>
      </w:pPr>
      <w:r w:rsidRPr="004F5473">
        <w:rPr>
          <w:b/>
          <w:w w:val="120"/>
          <w:sz w:val="24"/>
        </w:rPr>
        <w:t>Committee</w:t>
      </w:r>
      <w:r w:rsidRPr="004F5473">
        <w:rPr>
          <w:b/>
          <w:spacing w:val="-6"/>
          <w:w w:val="120"/>
          <w:sz w:val="24"/>
        </w:rPr>
        <w:t xml:space="preserve"> </w:t>
      </w:r>
      <w:r w:rsidRPr="004F5473">
        <w:rPr>
          <w:b/>
          <w:w w:val="120"/>
          <w:sz w:val="24"/>
        </w:rPr>
        <w:t>URL:</w:t>
      </w:r>
      <w:r w:rsidRPr="004F5473">
        <w:rPr>
          <w:b/>
          <w:w w:val="120"/>
          <w:sz w:val="24"/>
        </w:rPr>
        <w:tab/>
      </w:r>
      <w:hyperlink r:id="rId9" w:history="1">
        <w:r w:rsidRPr="004F5473">
          <w:rPr>
            <w:rStyle w:val="Hyperlink"/>
            <w:w w:val="120"/>
            <w:sz w:val="24"/>
          </w:rPr>
          <w:t>https://isotc.iso.org/livelink/livelink/open/jtc1sc29wg3</w:t>
        </w:r>
      </w:hyperlink>
    </w:p>
    <w:p w14:paraId="49AB7F17" w14:textId="77777777" w:rsidR="00ED26D2" w:rsidRPr="004F5473" w:rsidRDefault="00ED26D2" w:rsidP="00ED26D2">
      <w:pPr>
        <w:tabs>
          <w:tab w:val="left" w:pos="3099"/>
        </w:tabs>
        <w:ind w:left="104"/>
        <w:rPr>
          <w:color w:val="0000EE"/>
          <w:w w:val="120"/>
          <w:sz w:val="24"/>
          <w:u w:val="single" w:color="0000EE"/>
        </w:rPr>
      </w:pPr>
    </w:p>
    <w:p w14:paraId="533760E2" w14:textId="77777777" w:rsidR="00ED26D2" w:rsidRPr="004F5473" w:rsidRDefault="00ED26D2" w:rsidP="00ED26D2">
      <w:pPr>
        <w:tabs>
          <w:tab w:val="left" w:pos="3099"/>
        </w:tabs>
        <w:ind w:left="104"/>
        <w:rPr>
          <w:color w:val="0000EE"/>
          <w:w w:val="120"/>
          <w:sz w:val="24"/>
          <w:u w:val="single" w:color="0000EE"/>
        </w:rPr>
      </w:pPr>
    </w:p>
    <w:p w14:paraId="0E8C9B8A" w14:textId="77777777" w:rsidR="00ED26D2" w:rsidRPr="004F5473" w:rsidRDefault="00ED26D2" w:rsidP="00ED26D2">
      <w:pPr>
        <w:tabs>
          <w:tab w:val="left" w:pos="3099"/>
        </w:tabs>
        <w:ind w:left="104"/>
        <w:rPr>
          <w:color w:val="0000EE"/>
          <w:w w:val="120"/>
          <w:sz w:val="24"/>
          <w:u w:val="single" w:color="0000EE"/>
        </w:rPr>
      </w:pPr>
    </w:p>
    <w:p w14:paraId="4337C404" w14:textId="77777777" w:rsidR="00ED26D2" w:rsidRPr="004F5473" w:rsidRDefault="00ED26D2" w:rsidP="00ED26D2">
      <w:pPr>
        <w:tabs>
          <w:tab w:val="left" w:pos="3099"/>
        </w:tabs>
        <w:ind w:left="104"/>
        <w:rPr>
          <w:color w:val="0000EE"/>
          <w:w w:val="120"/>
          <w:sz w:val="24"/>
          <w:u w:val="single" w:color="0000EE"/>
        </w:rPr>
        <w:sectPr w:rsidR="00ED26D2" w:rsidRPr="004F5473" w:rsidSect="00ED26D2">
          <w:pgSz w:w="11900" w:h="16840"/>
          <w:pgMar w:top="540" w:right="980" w:bottom="280" w:left="1000" w:header="720" w:footer="720" w:gutter="0"/>
          <w:cols w:space="720"/>
        </w:sectPr>
      </w:pPr>
    </w:p>
    <w:p w14:paraId="4D67A0D9" w14:textId="77777777" w:rsidR="00ED26D2" w:rsidRPr="003226C8" w:rsidRDefault="00ED26D2" w:rsidP="00ED26D2">
      <w:pPr>
        <w:widowControl/>
        <w:jc w:val="center"/>
        <w:rPr>
          <w:rFonts w:ascii="Times New Roman" w:eastAsia="宋体" w:hAnsi="Times New Roman" w:cs="Times New Roman"/>
          <w:b/>
          <w:sz w:val="28"/>
          <w:szCs w:val="24"/>
          <w:lang w:val="en-GB" w:eastAsia="zh-CN"/>
        </w:rPr>
      </w:pPr>
      <w:r w:rsidRPr="003226C8">
        <w:rPr>
          <w:rFonts w:ascii="Times New Roman" w:eastAsia="宋体" w:hAnsi="Times New Roman" w:cs="Times New Roman"/>
          <w:b/>
          <w:sz w:val="28"/>
          <w:szCs w:val="24"/>
          <w:lang w:val="en-GB" w:eastAsia="zh-CN"/>
        </w:rPr>
        <w:lastRenderedPageBreak/>
        <w:t>INTERNATIONAL ORGANISATION FOR STANDARDISATION</w:t>
      </w:r>
    </w:p>
    <w:p w14:paraId="1B92850B" w14:textId="77777777" w:rsidR="00ED26D2" w:rsidRPr="003226C8" w:rsidRDefault="00ED26D2" w:rsidP="00ED26D2">
      <w:pPr>
        <w:widowControl/>
        <w:jc w:val="center"/>
        <w:rPr>
          <w:rFonts w:ascii="Times New Roman" w:eastAsia="宋体" w:hAnsi="Times New Roman" w:cs="Times New Roman"/>
          <w:b/>
          <w:sz w:val="28"/>
          <w:szCs w:val="24"/>
          <w:lang w:val="en-GB" w:eastAsia="zh-CN"/>
        </w:rPr>
      </w:pPr>
      <w:r w:rsidRPr="003226C8">
        <w:rPr>
          <w:rFonts w:ascii="Times New Roman" w:eastAsia="宋体" w:hAnsi="Times New Roman" w:cs="Times New Roman"/>
          <w:b/>
          <w:sz w:val="28"/>
          <w:szCs w:val="24"/>
          <w:lang w:val="en-GB" w:eastAsia="zh-CN"/>
        </w:rPr>
        <w:t>ORGANISATION INTERNATIONALE DE NORMALISATION</w:t>
      </w:r>
    </w:p>
    <w:p w14:paraId="1F1426A1" w14:textId="2C3D6522" w:rsidR="00ED26D2" w:rsidRPr="003226C8" w:rsidRDefault="00ED26D2" w:rsidP="00ED26D2">
      <w:pPr>
        <w:widowControl/>
        <w:jc w:val="center"/>
        <w:rPr>
          <w:rFonts w:ascii="Times New Roman" w:eastAsia="宋体" w:hAnsi="Times New Roman" w:cs="Times New Roman"/>
          <w:b/>
          <w:sz w:val="28"/>
          <w:szCs w:val="24"/>
          <w:lang w:val="en-GB" w:eastAsia="zh-CN"/>
        </w:rPr>
      </w:pPr>
      <w:r w:rsidRPr="003226C8">
        <w:rPr>
          <w:rFonts w:ascii="Times New Roman" w:eastAsia="宋体" w:hAnsi="Times New Roman" w:cs="Times New Roman"/>
          <w:b/>
          <w:sz w:val="28"/>
          <w:szCs w:val="24"/>
          <w:lang w:val="en-GB" w:eastAsia="zh-CN"/>
        </w:rPr>
        <w:t>ISO/IEC JTC 1/SC 29/</w:t>
      </w:r>
      <w:r w:rsidR="00C2694F">
        <w:rPr>
          <w:rFonts w:ascii="Times New Roman" w:eastAsia="宋体" w:hAnsi="Times New Roman" w:cs="Times New Roman"/>
          <w:b/>
          <w:sz w:val="28"/>
          <w:szCs w:val="24"/>
          <w:lang w:val="en-GB" w:eastAsia="zh-CN"/>
        </w:rPr>
        <w:t>WG 03 MPEG SYSTEMS</w:t>
      </w:r>
    </w:p>
    <w:p w14:paraId="631AB631" w14:textId="77777777" w:rsidR="00ED26D2" w:rsidRPr="003226C8" w:rsidRDefault="00ED26D2" w:rsidP="00ED26D2">
      <w:pPr>
        <w:rPr>
          <w:rFonts w:ascii="Times New Roman" w:hAnsi="Times New Roman" w:cs="Times New Roman"/>
          <w:lang w:val="en-GB"/>
        </w:rPr>
      </w:pPr>
    </w:p>
    <w:p w14:paraId="12CC6F7D" w14:textId="7670CBCC" w:rsidR="00ED26D2" w:rsidRPr="003226C8" w:rsidRDefault="00ED26D2" w:rsidP="00ED26D2">
      <w:pPr>
        <w:widowControl/>
        <w:jc w:val="right"/>
        <w:rPr>
          <w:rFonts w:ascii="Times New Roman" w:eastAsia="宋体" w:hAnsi="Times New Roman" w:cs="Times New Roman"/>
          <w:b/>
          <w:sz w:val="48"/>
          <w:szCs w:val="24"/>
          <w:lang w:val="en-GB" w:eastAsia="zh-CN"/>
        </w:rPr>
      </w:pPr>
      <w:r w:rsidRPr="003226C8">
        <w:rPr>
          <w:rFonts w:ascii="Times New Roman" w:eastAsia="宋体" w:hAnsi="Times New Roman" w:cs="Times New Roman"/>
          <w:b/>
          <w:sz w:val="28"/>
          <w:szCs w:val="24"/>
          <w:lang w:val="en-GB" w:eastAsia="zh-CN"/>
        </w:rPr>
        <w:t>ISO/IEC JTC 1/SC 29/</w:t>
      </w:r>
      <w:r w:rsidR="00C2694F">
        <w:rPr>
          <w:rFonts w:ascii="Times New Roman" w:eastAsia="宋体" w:hAnsi="Times New Roman" w:cs="Times New Roman"/>
          <w:b/>
          <w:sz w:val="28"/>
          <w:szCs w:val="24"/>
          <w:lang w:val="en-GB" w:eastAsia="zh-CN"/>
        </w:rPr>
        <w:t>WG 03</w:t>
      </w:r>
      <w:r w:rsidRPr="003226C8">
        <w:rPr>
          <w:rFonts w:ascii="Times New Roman" w:eastAsia="宋体" w:hAnsi="Times New Roman" w:cs="Times New Roman"/>
          <w:b/>
          <w:sz w:val="28"/>
          <w:szCs w:val="24"/>
          <w:lang w:val="en-GB" w:eastAsia="zh-CN"/>
        </w:rPr>
        <w:t xml:space="preserve"> </w:t>
      </w:r>
      <w:r w:rsidRPr="003226C8">
        <w:rPr>
          <w:rFonts w:ascii="Times New Roman" w:eastAsia="宋体" w:hAnsi="Times New Roman" w:cs="Times New Roman"/>
          <w:b/>
          <w:sz w:val="48"/>
          <w:szCs w:val="24"/>
          <w:lang w:val="en-GB" w:eastAsia="zh-CN"/>
        </w:rPr>
        <w:t>N</w:t>
      </w:r>
      <w:r w:rsidRPr="003226C8">
        <w:rPr>
          <w:rFonts w:ascii="Times New Roman" w:hAnsi="Times New Roman" w:cs="Times New Roman"/>
          <w:lang w:val="en-GB"/>
        </w:rPr>
        <w:t xml:space="preserve"> </w:t>
      </w:r>
      <w:r w:rsidR="00B429E8">
        <w:rPr>
          <w:rFonts w:ascii="Times New Roman" w:eastAsia="宋体" w:hAnsi="Times New Roman" w:cs="Times New Roman"/>
          <w:b/>
          <w:sz w:val="48"/>
          <w:szCs w:val="24"/>
          <w:lang w:val="en-GB" w:eastAsia="zh-CN"/>
        </w:rPr>
        <w:t>0</w:t>
      </w:r>
      <w:r w:rsidR="00FB4CE6">
        <w:rPr>
          <w:rFonts w:ascii="Times New Roman" w:eastAsia="宋体" w:hAnsi="Times New Roman" w:cs="Times New Roman"/>
          <w:b/>
          <w:sz w:val="48"/>
          <w:szCs w:val="24"/>
          <w:lang w:val="en-GB" w:eastAsia="zh-CN"/>
        </w:rPr>
        <w:t>537</w:t>
      </w:r>
    </w:p>
    <w:p w14:paraId="144B3188" w14:textId="05C71068" w:rsidR="00B7281E" w:rsidRDefault="002041DB" w:rsidP="00B7281E">
      <w:pPr>
        <w:widowControl/>
        <w:jc w:val="right"/>
        <w:rPr>
          <w:rFonts w:ascii="Times New Roman" w:eastAsia="宋体" w:hAnsi="Times New Roman" w:cs="Times New Roman"/>
          <w:b/>
          <w:sz w:val="28"/>
          <w:szCs w:val="24"/>
          <w:lang w:val="en-GB" w:eastAsia="zh-CN"/>
        </w:rPr>
      </w:pPr>
      <w:r>
        <w:rPr>
          <w:rFonts w:ascii="Times New Roman" w:eastAsia="宋体" w:hAnsi="Times New Roman" w:cs="Times New Roman"/>
          <w:b/>
          <w:sz w:val="28"/>
          <w:szCs w:val="24"/>
          <w:lang w:val="en-GB" w:eastAsia="zh-CN"/>
        </w:rPr>
        <w:t xml:space="preserve">  </w:t>
      </w:r>
      <w:r w:rsidR="00856763">
        <w:rPr>
          <w:rFonts w:ascii="Times New Roman" w:eastAsia="宋体" w:hAnsi="Times New Roman" w:cs="Times New Roman"/>
          <w:b/>
          <w:sz w:val="28"/>
          <w:szCs w:val="24"/>
          <w:lang w:val="en-GB" w:eastAsia="zh-CN"/>
        </w:rPr>
        <w:t>January</w:t>
      </w:r>
      <w:r w:rsidR="00B7281E" w:rsidRPr="003226C8">
        <w:rPr>
          <w:rFonts w:ascii="Times New Roman" w:eastAsia="宋体" w:hAnsi="Times New Roman" w:cs="Times New Roman"/>
          <w:b/>
          <w:sz w:val="28"/>
          <w:szCs w:val="24"/>
          <w:lang w:val="en-GB" w:eastAsia="zh-CN"/>
        </w:rPr>
        <w:t xml:space="preserve"> 202</w:t>
      </w:r>
      <w:r w:rsidR="00856763">
        <w:rPr>
          <w:rFonts w:ascii="Times New Roman" w:eastAsia="宋体" w:hAnsi="Times New Roman" w:cs="Times New Roman"/>
          <w:b/>
          <w:sz w:val="28"/>
          <w:szCs w:val="24"/>
          <w:lang w:val="en-GB" w:eastAsia="zh-CN"/>
        </w:rPr>
        <w:t>2</w:t>
      </w:r>
      <w:r w:rsidR="00B7281E">
        <w:rPr>
          <w:rFonts w:ascii="Times New Roman" w:eastAsia="宋体" w:hAnsi="Times New Roman" w:cs="Times New Roman"/>
          <w:b/>
          <w:sz w:val="28"/>
          <w:szCs w:val="24"/>
          <w:lang w:val="en-GB" w:eastAsia="zh-CN"/>
        </w:rPr>
        <w:t>, Virtual</w:t>
      </w:r>
    </w:p>
    <w:p w14:paraId="254F231E" w14:textId="23B7D991" w:rsidR="002B77E2" w:rsidRDefault="002B77E2" w:rsidP="001C4300">
      <w:pPr>
        <w:tabs>
          <w:tab w:val="left" w:pos="2062"/>
        </w:tabs>
        <w:jc w:val="right"/>
        <w:rPr>
          <w:rFonts w:ascii="Times New Roman" w:eastAsia="宋体" w:hAnsi="Times New Roman" w:cs="Times New Roman"/>
          <w:b/>
          <w:sz w:val="28"/>
          <w:szCs w:val="24"/>
          <w:lang w:val="en-GB" w:eastAsia="zh-CN"/>
        </w:rPr>
      </w:pPr>
    </w:p>
    <w:p w14:paraId="53D98CDF" w14:textId="77777777" w:rsidR="001C4300" w:rsidRDefault="001C4300" w:rsidP="001C4300">
      <w:pPr>
        <w:tabs>
          <w:tab w:val="left" w:pos="2062"/>
        </w:tabs>
        <w:jc w:val="right"/>
        <w:rPr>
          <w:rFonts w:ascii="Times New Roman" w:eastAsia="宋体" w:hAnsi="Times New Roman" w:cs="Times New Roman"/>
          <w:b/>
          <w:sz w:val="28"/>
          <w:szCs w:val="24"/>
          <w:lang w:val="en-GB" w:eastAsia="zh-CN"/>
        </w:rPr>
      </w:pPr>
    </w:p>
    <w:tbl>
      <w:tblPr>
        <w:tblW w:w="0" w:type="auto"/>
        <w:tblLook w:val="01E0" w:firstRow="1" w:lastRow="1" w:firstColumn="1" w:lastColumn="1" w:noHBand="0" w:noVBand="0"/>
      </w:tblPr>
      <w:tblGrid>
        <w:gridCol w:w="2070"/>
        <w:gridCol w:w="7501"/>
      </w:tblGrid>
      <w:tr w:rsidR="00665ADF" w14:paraId="5D0A207E" w14:textId="77777777" w:rsidTr="009D07B3">
        <w:trPr>
          <w:trHeight w:val="297"/>
        </w:trPr>
        <w:tc>
          <w:tcPr>
            <w:tcW w:w="2070" w:type="dxa"/>
            <w:hideMark/>
          </w:tcPr>
          <w:p w14:paraId="0764F634" w14:textId="77777777" w:rsidR="00665ADF" w:rsidRPr="009D07B3" w:rsidRDefault="00665ADF">
            <w:pPr>
              <w:suppressAutoHyphens/>
              <w:rPr>
                <w:rFonts w:cstheme="minorHAnsi"/>
                <w:b/>
              </w:rPr>
            </w:pPr>
            <w:r w:rsidRPr="009D07B3">
              <w:rPr>
                <w:rFonts w:cstheme="minorHAnsi"/>
                <w:b/>
              </w:rPr>
              <w:t>Source</w:t>
            </w:r>
          </w:p>
        </w:tc>
        <w:tc>
          <w:tcPr>
            <w:tcW w:w="7501" w:type="dxa"/>
            <w:hideMark/>
          </w:tcPr>
          <w:p w14:paraId="4745D506" w14:textId="5C0C548C" w:rsidR="00665ADF" w:rsidRPr="009D07B3" w:rsidRDefault="00E96B36">
            <w:pPr>
              <w:suppressAutoHyphens/>
              <w:rPr>
                <w:rFonts w:cstheme="minorHAnsi"/>
                <w:b/>
              </w:rPr>
            </w:pPr>
            <w:r w:rsidRPr="009D07B3">
              <w:rPr>
                <w:rFonts w:cstheme="minorHAnsi"/>
                <w:b/>
              </w:rPr>
              <w:t xml:space="preserve">MPEG </w:t>
            </w:r>
            <w:r w:rsidR="00665ADF" w:rsidRPr="009D07B3">
              <w:rPr>
                <w:rFonts w:cstheme="minorHAnsi"/>
                <w:b/>
              </w:rPr>
              <w:t xml:space="preserve">Systems </w:t>
            </w:r>
            <w:r w:rsidRPr="009D07B3">
              <w:rPr>
                <w:rFonts w:cstheme="minorHAnsi"/>
                <w:b/>
              </w:rPr>
              <w:t>working group</w:t>
            </w:r>
          </w:p>
        </w:tc>
      </w:tr>
      <w:tr w:rsidR="00665ADF" w14:paraId="6D349747" w14:textId="77777777" w:rsidTr="009D07B3">
        <w:tc>
          <w:tcPr>
            <w:tcW w:w="2070" w:type="dxa"/>
            <w:hideMark/>
          </w:tcPr>
          <w:p w14:paraId="688D6F64" w14:textId="77777777" w:rsidR="00665ADF" w:rsidRPr="009D07B3" w:rsidRDefault="00665ADF">
            <w:pPr>
              <w:suppressAutoHyphens/>
              <w:rPr>
                <w:rFonts w:cstheme="minorHAnsi"/>
                <w:b/>
              </w:rPr>
            </w:pPr>
            <w:r w:rsidRPr="009D07B3">
              <w:rPr>
                <w:rFonts w:cstheme="minorHAnsi"/>
                <w:b/>
              </w:rPr>
              <w:t>Status</w:t>
            </w:r>
          </w:p>
        </w:tc>
        <w:tc>
          <w:tcPr>
            <w:tcW w:w="7501" w:type="dxa"/>
            <w:hideMark/>
          </w:tcPr>
          <w:p w14:paraId="14F74591" w14:textId="77777777" w:rsidR="00665ADF" w:rsidRPr="009D07B3" w:rsidRDefault="00665ADF">
            <w:pPr>
              <w:suppressAutoHyphens/>
              <w:rPr>
                <w:rFonts w:cstheme="minorHAnsi"/>
                <w:b/>
              </w:rPr>
            </w:pPr>
            <w:r w:rsidRPr="009D07B3">
              <w:rPr>
                <w:rFonts w:cstheme="minorHAnsi"/>
                <w:b/>
              </w:rPr>
              <w:t>Output</w:t>
            </w:r>
          </w:p>
        </w:tc>
      </w:tr>
      <w:tr w:rsidR="00665ADF" w14:paraId="42AC10A7" w14:textId="77777777" w:rsidTr="009D07B3">
        <w:tc>
          <w:tcPr>
            <w:tcW w:w="2070" w:type="dxa"/>
            <w:hideMark/>
          </w:tcPr>
          <w:p w14:paraId="159C6333" w14:textId="77777777" w:rsidR="00665ADF" w:rsidRPr="009D07B3" w:rsidRDefault="00665ADF">
            <w:pPr>
              <w:suppressAutoHyphens/>
              <w:rPr>
                <w:rFonts w:cstheme="minorHAnsi"/>
                <w:b/>
              </w:rPr>
            </w:pPr>
            <w:r w:rsidRPr="009D07B3">
              <w:rPr>
                <w:rFonts w:cstheme="minorHAnsi"/>
                <w:b/>
              </w:rPr>
              <w:t>Title</w:t>
            </w:r>
          </w:p>
        </w:tc>
        <w:tc>
          <w:tcPr>
            <w:tcW w:w="7501" w:type="dxa"/>
            <w:hideMark/>
          </w:tcPr>
          <w:p w14:paraId="2B965E4A" w14:textId="40A494EB" w:rsidR="00665ADF" w:rsidRPr="009D07B3" w:rsidRDefault="00E96B36">
            <w:pPr>
              <w:suppressAutoHyphens/>
              <w:rPr>
                <w:rFonts w:cstheme="minorHAnsi"/>
                <w:b/>
              </w:rPr>
            </w:pPr>
            <w:r w:rsidRPr="009D07B3">
              <w:rPr>
                <w:rFonts w:cstheme="minorHAnsi"/>
                <w:b/>
                <w:w w:val="120"/>
              </w:rPr>
              <w:t xml:space="preserve">Defects under Investigation (DuI) on DASH  </w:t>
            </w:r>
          </w:p>
        </w:tc>
      </w:tr>
      <w:tr w:rsidR="00665ADF" w14:paraId="709FD4C9" w14:textId="77777777" w:rsidTr="009D07B3">
        <w:tc>
          <w:tcPr>
            <w:tcW w:w="2070" w:type="dxa"/>
            <w:hideMark/>
          </w:tcPr>
          <w:p w14:paraId="5E07B35A" w14:textId="77777777" w:rsidR="00665ADF" w:rsidRPr="009D07B3" w:rsidRDefault="00665ADF">
            <w:pPr>
              <w:rPr>
                <w:rFonts w:cstheme="minorHAnsi"/>
                <w:b/>
              </w:rPr>
            </w:pPr>
            <w:r w:rsidRPr="009D07B3">
              <w:rPr>
                <w:rFonts w:cstheme="minorHAnsi"/>
                <w:b/>
              </w:rPr>
              <w:t>Editor</w:t>
            </w:r>
          </w:p>
        </w:tc>
        <w:tc>
          <w:tcPr>
            <w:tcW w:w="7501" w:type="dxa"/>
            <w:hideMark/>
          </w:tcPr>
          <w:p w14:paraId="687877FB" w14:textId="77777777" w:rsidR="00665ADF" w:rsidRPr="009D07B3" w:rsidRDefault="00665ADF">
            <w:pPr>
              <w:rPr>
                <w:rFonts w:cstheme="minorHAnsi"/>
                <w:b/>
                <w:lang w:val="de-DE" w:eastAsia="ja-JP"/>
              </w:rPr>
            </w:pPr>
            <w:r w:rsidRPr="009D07B3">
              <w:rPr>
                <w:rFonts w:cstheme="minorHAnsi"/>
                <w:b/>
                <w:lang w:val="de-DE" w:eastAsia="ja-JP"/>
              </w:rPr>
              <w:t>Iraj Sodagar</w:t>
            </w:r>
          </w:p>
        </w:tc>
      </w:tr>
      <w:tr w:rsidR="009D07B3" w14:paraId="1DEE78A2" w14:textId="77777777" w:rsidTr="009D07B3">
        <w:tc>
          <w:tcPr>
            <w:tcW w:w="2070" w:type="dxa"/>
          </w:tcPr>
          <w:p w14:paraId="7DBF089D" w14:textId="45A26721" w:rsidR="009D07B3" w:rsidRPr="009D07B3" w:rsidRDefault="009D07B3" w:rsidP="009D07B3">
            <w:pPr>
              <w:rPr>
                <w:rFonts w:cstheme="minorHAnsi"/>
                <w:b/>
              </w:rPr>
            </w:pPr>
            <w:r w:rsidRPr="009D07B3">
              <w:rPr>
                <w:rFonts w:cstheme="minorHAnsi"/>
                <w:b/>
              </w:rPr>
              <w:t>Serial Number</w:t>
            </w:r>
          </w:p>
        </w:tc>
        <w:tc>
          <w:tcPr>
            <w:tcW w:w="7501" w:type="dxa"/>
          </w:tcPr>
          <w:p w14:paraId="24BA662C" w14:textId="6198E7D0" w:rsidR="009D07B3" w:rsidRPr="009D07B3" w:rsidRDefault="00630EAA" w:rsidP="009D07B3">
            <w:pPr>
              <w:rPr>
                <w:rFonts w:cstheme="minorHAnsi"/>
                <w:b/>
                <w:lang w:val="de-DE" w:eastAsia="ja-JP"/>
              </w:rPr>
            </w:pPr>
            <w:r w:rsidRPr="00630EAA">
              <w:rPr>
                <w:rFonts w:cstheme="minorHAnsi"/>
                <w:b/>
                <w:lang w:val="fr-FR"/>
              </w:rPr>
              <w:t>2</w:t>
            </w:r>
            <w:r w:rsidR="00856763">
              <w:rPr>
                <w:rFonts w:cstheme="minorHAnsi"/>
                <w:b/>
                <w:lang w:val="fr-FR"/>
              </w:rPr>
              <w:t>1</w:t>
            </w:r>
            <w:r w:rsidR="00FB4CE6">
              <w:rPr>
                <w:rFonts w:cstheme="minorHAnsi"/>
                <w:b/>
                <w:lang w:val="fr-FR"/>
              </w:rPr>
              <w:t>430</w:t>
            </w:r>
          </w:p>
        </w:tc>
      </w:tr>
    </w:tbl>
    <w:p w14:paraId="04630F46" w14:textId="6802F0B7" w:rsidR="001C4300" w:rsidRDefault="001C4300" w:rsidP="001C4300">
      <w:pPr>
        <w:tabs>
          <w:tab w:val="left" w:pos="2062"/>
        </w:tabs>
        <w:jc w:val="right"/>
        <w:rPr>
          <w:rFonts w:ascii="Arial" w:eastAsia="Arial" w:hAnsi="Arial" w:cs="Arial"/>
          <w:sz w:val="20"/>
          <w:szCs w:val="20"/>
        </w:rPr>
        <w:sectPr w:rsidR="001C4300" w:rsidSect="00167AD3">
          <w:pgSz w:w="11910" w:h="16840"/>
          <w:pgMar w:top="1340" w:right="711" w:bottom="280" w:left="1300" w:header="720" w:footer="720" w:gutter="0"/>
          <w:pgNumType w:start="1"/>
          <w:cols w:space="720"/>
        </w:sectPr>
      </w:pPr>
    </w:p>
    <w:bookmarkStart w:id="1" w:name="_Toc102127658" w:displacedByCustomXml="next"/>
    <w:sdt>
      <w:sdtPr>
        <w:rPr>
          <w:rFonts w:asciiTheme="minorHAnsi" w:eastAsiaTheme="minorEastAsia" w:hAnsiTheme="minorHAnsi"/>
          <w:b w:val="0"/>
          <w:bCs w:val="0"/>
          <w:sz w:val="22"/>
          <w:szCs w:val="22"/>
        </w:rPr>
        <w:id w:val="-241332063"/>
        <w:docPartObj>
          <w:docPartGallery w:val="Table of Contents"/>
          <w:docPartUnique/>
        </w:docPartObj>
      </w:sdtPr>
      <w:sdtEndPr>
        <w:rPr>
          <w:noProof/>
        </w:rPr>
      </w:sdtEndPr>
      <w:sdtContent>
        <w:p w14:paraId="11A682FC" w14:textId="77777777" w:rsidR="004A1B5B" w:rsidRDefault="00BC366F" w:rsidP="00DD6A8D">
          <w:pPr>
            <w:pStyle w:val="Heading1"/>
            <w:numPr>
              <w:ilvl w:val="0"/>
              <w:numId w:val="0"/>
            </w:numPr>
            <w:tabs>
              <w:tab w:val="left" w:pos="440"/>
              <w:tab w:val="right" w:leader="dot" w:pos="9889"/>
            </w:tabs>
            <w:ind w:left="432" w:hanging="432"/>
            <w:rPr>
              <w:noProof/>
            </w:rPr>
          </w:pPr>
          <w:r w:rsidRPr="00D97615">
            <w:t>Table of Contents</w:t>
          </w:r>
          <w:bookmarkEnd w:id="1"/>
          <w:r>
            <w:rPr>
              <w:b w:val="0"/>
              <w:bCs w:val="0"/>
              <w:sz w:val="20"/>
            </w:rPr>
            <w:fldChar w:fldCharType="begin"/>
          </w:r>
          <w:r>
            <w:instrText xml:space="preserve"> TOC \o "1-3" \h \z \u </w:instrText>
          </w:r>
          <w:r>
            <w:rPr>
              <w:b w:val="0"/>
              <w:bCs w:val="0"/>
              <w:sz w:val="20"/>
            </w:rPr>
            <w:fldChar w:fldCharType="separate"/>
          </w:r>
        </w:p>
        <w:p w14:paraId="3BFBB691" w14:textId="22475DB7" w:rsidR="004A1B5B" w:rsidRDefault="00B725DB">
          <w:pPr>
            <w:pStyle w:val="TOC1"/>
            <w:tabs>
              <w:tab w:val="right" w:leader="dot" w:pos="9889"/>
            </w:tabs>
            <w:rPr>
              <w:noProof/>
            </w:rPr>
          </w:pPr>
          <w:hyperlink w:anchor="_Toc102127658" w:history="1">
            <w:r w:rsidR="004A1B5B" w:rsidRPr="00E82AF6">
              <w:rPr>
                <w:rStyle w:val="Hyperlink"/>
                <w:noProof/>
              </w:rPr>
              <w:t>Table of Contents</w:t>
            </w:r>
            <w:r w:rsidR="004A1B5B">
              <w:rPr>
                <w:noProof/>
                <w:webHidden/>
              </w:rPr>
              <w:tab/>
            </w:r>
            <w:r w:rsidR="004A1B5B">
              <w:rPr>
                <w:noProof/>
                <w:webHidden/>
              </w:rPr>
              <w:fldChar w:fldCharType="begin"/>
            </w:r>
            <w:r w:rsidR="004A1B5B">
              <w:rPr>
                <w:noProof/>
                <w:webHidden/>
              </w:rPr>
              <w:instrText xml:space="preserve"> PAGEREF _Toc102127658 \h </w:instrText>
            </w:r>
            <w:r w:rsidR="004A1B5B">
              <w:rPr>
                <w:noProof/>
                <w:webHidden/>
              </w:rPr>
            </w:r>
            <w:r w:rsidR="004A1B5B">
              <w:rPr>
                <w:noProof/>
                <w:webHidden/>
              </w:rPr>
              <w:fldChar w:fldCharType="separate"/>
            </w:r>
            <w:r w:rsidR="004A1B5B">
              <w:rPr>
                <w:noProof/>
                <w:webHidden/>
              </w:rPr>
              <w:t>1</w:t>
            </w:r>
            <w:r w:rsidR="004A1B5B">
              <w:rPr>
                <w:noProof/>
                <w:webHidden/>
              </w:rPr>
              <w:fldChar w:fldCharType="end"/>
            </w:r>
          </w:hyperlink>
        </w:p>
        <w:p w14:paraId="4297BB48" w14:textId="2EE64C57" w:rsidR="004A1B5B" w:rsidRDefault="00B725DB">
          <w:pPr>
            <w:pStyle w:val="TOC1"/>
            <w:tabs>
              <w:tab w:val="left" w:pos="440"/>
              <w:tab w:val="right" w:leader="dot" w:pos="9889"/>
            </w:tabs>
            <w:rPr>
              <w:noProof/>
            </w:rPr>
          </w:pPr>
          <w:hyperlink w:anchor="_Toc102127659" w:history="1">
            <w:r w:rsidR="004A1B5B" w:rsidRPr="00E82AF6">
              <w:rPr>
                <w:rStyle w:val="Hyperlink"/>
                <w:noProof/>
              </w:rPr>
              <w:t>1.</w:t>
            </w:r>
            <w:r w:rsidR="004A1B5B">
              <w:rPr>
                <w:noProof/>
              </w:rPr>
              <w:tab/>
            </w:r>
            <w:r w:rsidR="004A1B5B" w:rsidRPr="00E82AF6">
              <w:rPr>
                <w:rStyle w:val="Hyperlink"/>
                <w:noProof/>
              </w:rPr>
              <w:t>Introduction</w:t>
            </w:r>
            <w:r w:rsidR="004A1B5B">
              <w:rPr>
                <w:noProof/>
                <w:webHidden/>
              </w:rPr>
              <w:tab/>
            </w:r>
            <w:r w:rsidR="004A1B5B">
              <w:rPr>
                <w:noProof/>
                <w:webHidden/>
              </w:rPr>
              <w:fldChar w:fldCharType="begin"/>
            </w:r>
            <w:r w:rsidR="004A1B5B">
              <w:rPr>
                <w:noProof/>
                <w:webHidden/>
              </w:rPr>
              <w:instrText xml:space="preserve"> PAGEREF _Toc102127659 \h </w:instrText>
            </w:r>
            <w:r w:rsidR="004A1B5B">
              <w:rPr>
                <w:noProof/>
                <w:webHidden/>
              </w:rPr>
            </w:r>
            <w:r w:rsidR="004A1B5B">
              <w:rPr>
                <w:noProof/>
                <w:webHidden/>
              </w:rPr>
              <w:fldChar w:fldCharType="separate"/>
            </w:r>
            <w:r w:rsidR="004A1B5B">
              <w:rPr>
                <w:noProof/>
                <w:webHidden/>
              </w:rPr>
              <w:t>3</w:t>
            </w:r>
            <w:r w:rsidR="004A1B5B">
              <w:rPr>
                <w:noProof/>
                <w:webHidden/>
              </w:rPr>
              <w:fldChar w:fldCharType="end"/>
            </w:r>
          </w:hyperlink>
        </w:p>
        <w:p w14:paraId="51F8947E" w14:textId="0375EEFF" w:rsidR="004A1B5B" w:rsidRDefault="00B725DB">
          <w:pPr>
            <w:pStyle w:val="TOC1"/>
            <w:tabs>
              <w:tab w:val="left" w:pos="440"/>
              <w:tab w:val="right" w:leader="dot" w:pos="9889"/>
            </w:tabs>
            <w:rPr>
              <w:noProof/>
            </w:rPr>
          </w:pPr>
          <w:hyperlink w:anchor="_Toc102127660" w:history="1">
            <w:r w:rsidR="004A1B5B" w:rsidRPr="00E82AF6">
              <w:rPr>
                <w:rStyle w:val="Hyperlink"/>
                <w:noProof/>
              </w:rPr>
              <w:t>2.</w:t>
            </w:r>
            <w:r w:rsidR="004A1B5B">
              <w:rPr>
                <w:noProof/>
              </w:rPr>
              <w:tab/>
            </w:r>
            <w:r w:rsidR="004A1B5B" w:rsidRPr="00E82AF6">
              <w:rPr>
                <w:rStyle w:val="Hyperlink"/>
                <w:noProof/>
              </w:rPr>
              <w:t>Xlink usage, conformance to W3C, and remote entity element specification (</w:t>
            </w:r>
            <w:r w:rsidR="004A1B5B" w:rsidRPr="00E82AF6">
              <w:rPr>
                <w:rStyle w:val="Hyperlink"/>
                <w:rFonts w:cs="Arial"/>
                <w:noProof/>
              </w:rPr>
              <w:t>m53957)</w:t>
            </w:r>
            <w:r w:rsidR="004A1B5B">
              <w:rPr>
                <w:noProof/>
                <w:webHidden/>
              </w:rPr>
              <w:tab/>
            </w:r>
            <w:r w:rsidR="004A1B5B">
              <w:rPr>
                <w:noProof/>
                <w:webHidden/>
              </w:rPr>
              <w:fldChar w:fldCharType="begin"/>
            </w:r>
            <w:r w:rsidR="004A1B5B">
              <w:rPr>
                <w:noProof/>
                <w:webHidden/>
              </w:rPr>
              <w:instrText xml:space="preserve"> PAGEREF _Toc102127660 \h </w:instrText>
            </w:r>
            <w:r w:rsidR="004A1B5B">
              <w:rPr>
                <w:noProof/>
                <w:webHidden/>
              </w:rPr>
            </w:r>
            <w:r w:rsidR="004A1B5B">
              <w:rPr>
                <w:noProof/>
                <w:webHidden/>
              </w:rPr>
              <w:fldChar w:fldCharType="separate"/>
            </w:r>
            <w:r w:rsidR="004A1B5B">
              <w:rPr>
                <w:noProof/>
                <w:webHidden/>
              </w:rPr>
              <w:t>4</w:t>
            </w:r>
            <w:r w:rsidR="004A1B5B">
              <w:rPr>
                <w:noProof/>
                <w:webHidden/>
              </w:rPr>
              <w:fldChar w:fldCharType="end"/>
            </w:r>
          </w:hyperlink>
        </w:p>
        <w:p w14:paraId="48658FB9" w14:textId="4BB5DA53" w:rsidR="004A1B5B" w:rsidRDefault="00B725DB">
          <w:pPr>
            <w:pStyle w:val="TOC2"/>
            <w:tabs>
              <w:tab w:val="left" w:pos="880"/>
              <w:tab w:val="right" w:leader="dot" w:pos="9889"/>
            </w:tabs>
            <w:rPr>
              <w:noProof/>
            </w:rPr>
          </w:pPr>
          <w:hyperlink w:anchor="_Toc102127661" w:history="1">
            <w:r w:rsidR="004A1B5B" w:rsidRPr="00E82AF6">
              <w:rPr>
                <w:rStyle w:val="Hyperlink"/>
                <w:noProof/>
                <w:lang w:val="en-GB"/>
              </w:rPr>
              <w:t>2.1</w:t>
            </w:r>
            <w:r w:rsidR="004A1B5B">
              <w:rPr>
                <w:noProof/>
              </w:rPr>
              <w:tab/>
            </w:r>
            <w:r w:rsidR="004A1B5B" w:rsidRPr="00E82AF6">
              <w:rPr>
                <w:rStyle w:val="Hyperlink"/>
                <w:noProof/>
                <w:lang w:val="en-GB"/>
              </w:rPr>
              <w:t>Type, href, show and actuate are supported inconsistently on different elements</w:t>
            </w:r>
            <w:r w:rsidR="004A1B5B">
              <w:rPr>
                <w:noProof/>
                <w:webHidden/>
              </w:rPr>
              <w:tab/>
            </w:r>
            <w:r w:rsidR="004A1B5B">
              <w:rPr>
                <w:noProof/>
                <w:webHidden/>
              </w:rPr>
              <w:fldChar w:fldCharType="begin"/>
            </w:r>
            <w:r w:rsidR="004A1B5B">
              <w:rPr>
                <w:noProof/>
                <w:webHidden/>
              </w:rPr>
              <w:instrText xml:space="preserve"> PAGEREF _Toc102127661 \h </w:instrText>
            </w:r>
            <w:r w:rsidR="004A1B5B">
              <w:rPr>
                <w:noProof/>
                <w:webHidden/>
              </w:rPr>
            </w:r>
            <w:r w:rsidR="004A1B5B">
              <w:rPr>
                <w:noProof/>
                <w:webHidden/>
              </w:rPr>
              <w:fldChar w:fldCharType="separate"/>
            </w:r>
            <w:r w:rsidR="004A1B5B">
              <w:rPr>
                <w:noProof/>
                <w:webHidden/>
              </w:rPr>
              <w:t>4</w:t>
            </w:r>
            <w:r w:rsidR="004A1B5B">
              <w:rPr>
                <w:noProof/>
                <w:webHidden/>
              </w:rPr>
              <w:fldChar w:fldCharType="end"/>
            </w:r>
          </w:hyperlink>
        </w:p>
        <w:p w14:paraId="7B477FE6" w14:textId="649381BC" w:rsidR="004A1B5B" w:rsidRDefault="00B725DB">
          <w:pPr>
            <w:pStyle w:val="TOC2"/>
            <w:tabs>
              <w:tab w:val="left" w:pos="880"/>
              <w:tab w:val="right" w:leader="dot" w:pos="9889"/>
            </w:tabs>
            <w:rPr>
              <w:noProof/>
            </w:rPr>
          </w:pPr>
          <w:hyperlink w:anchor="_Toc102127662" w:history="1">
            <w:r w:rsidR="004A1B5B" w:rsidRPr="00E82AF6">
              <w:rPr>
                <w:rStyle w:val="Hyperlink"/>
                <w:noProof/>
                <w:lang w:val="en-GB"/>
              </w:rPr>
              <w:t>2.2</w:t>
            </w:r>
            <w:r w:rsidR="004A1B5B">
              <w:rPr>
                <w:noProof/>
              </w:rPr>
              <w:tab/>
            </w:r>
            <w:r w:rsidR="004A1B5B" w:rsidRPr="00E82AF6">
              <w:rPr>
                <w:rStyle w:val="Hyperlink"/>
                <w:noProof/>
                <w:lang w:val="en-GB"/>
              </w:rPr>
              <w:t>As constrained, type and show do not appear to be useful</w:t>
            </w:r>
            <w:r w:rsidR="004A1B5B">
              <w:rPr>
                <w:noProof/>
                <w:webHidden/>
              </w:rPr>
              <w:tab/>
            </w:r>
            <w:r w:rsidR="004A1B5B">
              <w:rPr>
                <w:noProof/>
                <w:webHidden/>
              </w:rPr>
              <w:fldChar w:fldCharType="begin"/>
            </w:r>
            <w:r w:rsidR="004A1B5B">
              <w:rPr>
                <w:noProof/>
                <w:webHidden/>
              </w:rPr>
              <w:instrText xml:space="preserve"> PAGEREF _Toc102127662 \h </w:instrText>
            </w:r>
            <w:r w:rsidR="004A1B5B">
              <w:rPr>
                <w:noProof/>
                <w:webHidden/>
              </w:rPr>
            </w:r>
            <w:r w:rsidR="004A1B5B">
              <w:rPr>
                <w:noProof/>
                <w:webHidden/>
              </w:rPr>
              <w:fldChar w:fldCharType="separate"/>
            </w:r>
            <w:r w:rsidR="004A1B5B">
              <w:rPr>
                <w:noProof/>
                <w:webHidden/>
              </w:rPr>
              <w:t>4</w:t>
            </w:r>
            <w:r w:rsidR="004A1B5B">
              <w:rPr>
                <w:noProof/>
                <w:webHidden/>
              </w:rPr>
              <w:fldChar w:fldCharType="end"/>
            </w:r>
          </w:hyperlink>
        </w:p>
        <w:p w14:paraId="010296A4" w14:textId="132B3A75" w:rsidR="004A1B5B" w:rsidRDefault="00B725DB">
          <w:pPr>
            <w:pStyle w:val="TOC2"/>
            <w:tabs>
              <w:tab w:val="left" w:pos="880"/>
              <w:tab w:val="right" w:leader="dot" w:pos="9889"/>
            </w:tabs>
            <w:rPr>
              <w:noProof/>
            </w:rPr>
          </w:pPr>
          <w:hyperlink w:anchor="_Toc102127663" w:history="1">
            <w:r w:rsidR="004A1B5B" w:rsidRPr="00E82AF6">
              <w:rPr>
                <w:rStyle w:val="Hyperlink"/>
                <w:noProof/>
                <w:lang w:val="en-GB"/>
              </w:rPr>
              <w:t>2.3</w:t>
            </w:r>
            <w:r w:rsidR="004A1B5B">
              <w:rPr>
                <w:noProof/>
              </w:rPr>
              <w:tab/>
            </w:r>
            <w:r w:rsidR="004A1B5B" w:rsidRPr="00E82AF6">
              <w:rPr>
                <w:rStyle w:val="Hyperlink"/>
                <w:noProof/>
                <w:lang w:val="en-GB"/>
              </w:rPr>
              <w:t>Actuate asserts a default value of “onRequest” in Table 4</w:t>
            </w:r>
            <w:r w:rsidR="004A1B5B">
              <w:rPr>
                <w:noProof/>
                <w:webHidden/>
              </w:rPr>
              <w:tab/>
            </w:r>
            <w:r w:rsidR="004A1B5B">
              <w:rPr>
                <w:noProof/>
                <w:webHidden/>
              </w:rPr>
              <w:fldChar w:fldCharType="begin"/>
            </w:r>
            <w:r w:rsidR="004A1B5B">
              <w:rPr>
                <w:noProof/>
                <w:webHidden/>
              </w:rPr>
              <w:instrText xml:space="preserve"> PAGEREF _Toc102127663 \h </w:instrText>
            </w:r>
            <w:r w:rsidR="004A1B5B">
              <w:rPr>
                <w:noProof/>
                <w:webHidden/>
              </w:rPr>
            </w:r>
            <w:r w:rsidR="004A1B5B">
              <w:rPr>
                <w:noProof/>
                <w:webHidden/>
              </w:rPr>
              <w:fldChar w:fldCharType="separate"/>
            </w:r>
            <w:r w:rsidR="004A1B5B">
              <w:rPr>
                <w:noProof/>
                <w:webHidden/>
              </w:rPr>
              <w:t>4</w:t>
            </w:r>
            <w:r w:rsidR="004A1B5B">
              <w:rPr>
                <w:noProof/>
                <w:webHidden/>
              </w:rPr>
              <w:fldChar w:fldCharType="end"/>
            </w:r>
          </w:hyperlink>
        </w:p>
        <w:p w14:paraId="5B59BD43" w14:textId="3DBF9CC7" w:rsidR="004A1B5B" w:rsidRDefault="00B725DB">
          <w:pPr>
            <w:pStyle w:val="TOC2"/>
            <w:tabs>
              <w:tab w:val="left" w:pos="880"/>
              <w:tab w:val="right" w:leader="dot" w:pos="9889"/>
            </w:tabs>
            <w:rPr>
              <w:noProof/>
            </w:rPr>
          </w:pPr>
          <w:hyperlink w:anchor="_Toc102127664" w:history="1">
            <w:r w:rsidR="004A1B5B" w:rsidRPr="00E82AF6">
              <w:rPr>
                <w:rStyle w:val="Hyperlink"/>
                <w:noProof/>
                <w:lang w:val="en-GB"/>
              </w:rPr>
              <w:t>2.4</w:t>
            </w:r>
            <w:r w:rsidR="004A1B5B">
              <w:rPr>
                <w:noProof/>
              </w:rPr>
              <w:tab/>
            </w:r>
            <w:r w:rsidR="004A1B5B" w:rsidRPr="00E82AF6">
              <w:rPr>
                <w:rStyle w:val="Hyperlink"/>
                <w:noProof/>
                <w:lang w:val="en-GB"/>
              </w:rPr>
              <w:t>Actuate only mentions “onLoad” and “onRequest” values</w:t>
            </w:r>
            <w:r w:rsidR="004A1B5B">
              <w:rPr>
                <w:noProof/>
                <w:webHidden/>
              </w:rPr>
              <w:tab/>
            </w:r>
            <w:r w:rsidR="004A1B5B">
              <w:rPr>
                <w:noProof/>
                <w:webHidden/>
              </w:rPr>
              <w:fldChar w:fldCharType="begin"/>
            </w:r>
            <w:r w:rsidR="004A1B5B">
              <w:rPr>
                <w:noProof/>
                <w:webHidden/>
              </w:rPr>
              <w:instrText xml:space="preserve"> PAGEREF _Toc102127664 \h </w:instrText>
            </w:r>
            <w:r w:rsidR="004A1B5B">
              <w:rPr>
                <w:noProof/>
                <w:webHidden/>
              </w:rPr>
            </w:r>
            <w:r w:rsidR="004A1B5B">
              <w:rPr>
                <w:noProof/>
                <w:webHidden/>
              </w:rPr>
              <w:fldChar w:fldCharType="separate"/>
            </w:r>
            <w:r w:rsidR="004A1B5B">
              <w:rPr>
                <w:noProof/>
                <w:webHidden/>
              </w:rPr>
              <w:t>4</w:t>
            </w:r>
            <w:r w:rsidR="004A1B5B">
              <w:rPr>
                <w:noProof/>
                <w:webHidden/>
              </w:rPr>
              <w:fldChar w:fldCharType="end"/>
            </w:r>
          </w:hyperlink>
        </w:p>
        <w:p w14:paraId="1CBE8936" w14:textId="78E22D7A" w:rsidR="004A1B5B" w:rsidRDefault="00B725DB">
          <w:pPr>
            <w:pStyle w:val="TOC2"/>
            <w:tabs>
              <w:tab w:val="left" w:pos="880"/>
              <w:tab w:val="right" w:leader="dot" w:pos="9889"/>
            </w:tabs>
            <w:rPr>
              <w:noProof/>
            </w:rPr>
          </w:pPr>
          <w:hyperlink w:anchor="_Toc102127665" w:history="1">
            <w:r w:rsidR="004A1B5B" w:rsidRPr="00E82AF6">
              <w:rPr>
                <w:rStyle w:val="Hyperlink"/>
                <w:noProof/>
                <w:lang w:val="en-GB"/>
              </w:rPr>
              <w:t>2.5</w:t>
            </w:r>
            <w:r w:rsidR="004A1B5B">
              <w:rPr>
                <w:noProof/>
              </w:rPr>
              <w:tab/>
            </w:r>
            <w:r w:rsidR="004A1B5B" w:rsidRPr="00E82AF6">
              <w:rPr>
                <w:rStyle w:val="Hyperlink"/>
                <w:noProof/>
                <w:lang w:val="en-GB"/>
              </w:rPr>
              <w:t>Xlink support is only on a few elements</w:t>
            </w:r>
            <w:r w:rsidR="004A1B5B">
              <w:rPr>
                <w:noProof/>
                <w:webHidden/>
              </w:rPr>
              <w:tab/>
            </w:r>
            <w:r w:rsidR="004A1B5B">
              <w:rPr>
                <w:noProof/>
                <w:webHidden/>
              </w:rPr>
              <w:fldChar w:fldCharType="begin"/>
            </w:r>
            <w:r w:rsidR="004A1B5B">
              <w:rPr>
                <w:noProof/>
                <w:webHidden/>
              </w:rPr>
              <w:instrText xml:space="preserve"> PAGEREF _Toc102127665 \h </w:instrText>
            </w:r>
            <w:r w:rsidR="004A1B5B">
              <w:rPr>
                <w:noProof/>
                <w:webHidden/>
              </w:rPr>
            </w:r>
            <w:r w:rsidR="004A1B5B">
              <w:rPr>
                <w:noProof/>
                <w:webHidden/>
              </w:rPr>
              <w:fldChar w:fldCharType="separate"/>
            </w:r>
            <w:r w:rsidR="004A1B5B">
              <w:rPr>
                <w:noProof/>
                <w:webHidden/>
              </w:rPr>
              <w:t>4</w:t>
            </w:r>
            <w:r w:rsidR="004A1B5B">
              <w:rPr>
                <w:noProof/>
                <w:webHidden/>
              </w:rPr>
              <w:fldChar w:fldCharType="end"/>
            </w:r>
          </w:hyperlink>
        </w:p>
        <w:p w14:paraId="54A2A1B3" w14:textId="72EDE1C1" w:rsidR="004A1B5B" w:rsidRDefault="00B725DB">
          <w:pPr>
            <w:pStyle w:val="TOC2"/>
            <w:tabs>
              <w:tab w:val="left" w:pos="880"/>
              <w:tab w:val="right" w:leader="dot" w:pos="9889"/>
            </w:tabs>
            <w:rPr>
              <w:noProof/>
            </w:rPr>
          </w:pPr>
          <w:hyperlink w:anchor="_Toc102127666" w:history="1">
            <w:r w:rsidR="004A1B5B" w:rsidRPr="00E82AF6">
              <w:rPr>
                <w:rStyle w:val="Hyperlink"/>
                <w:noProof/>
                <w:lang w:val="en-GB"/>
              </w:rPr>
              <w:t>2.6</w:t>
            </w:r>
            <w:r w:rsidR="004A1B5B">
              <w:rPr>
                <w:noProof/>
              </w:rPr>
              <w:tab/>
            </w:r>
            <w:r w:rsidR="004A1B5B" w:rsidRPr="00E82AF6">
              <w:rPr>
                <w:rStyle w:val="Hyperlink"/>
                <w:noProof/>
                <w:lang w:val="en-GB"/>
              </w:rPr>
              <w:t>All normal element attributes are optional when href is present</w:t>
            </w:r>
            <w:r w:rsidR="004A1B5B">
              <w:rPr>
                <w:noProof/>
                <w:webHidden/>
              </w:rPr>
              <w:tab/>
            </w:r>
            <w:r w:rsidR="004A1B5B">
              <w:rPr>
                <w:noProof/>
                <w:webHidden/>
              </w:rPr>
              <w:fldChar w:fldCharType="begin"/>
            </w:r>
            <w:r w:rsidR="004A1B5B">
              <w:rPr>
                <w:noProof/>
                <w:webHidden/>
              </w:rPr>
              <w:instrText xml:space="preserve"> PAGEREF _Toc102127666 \h </w:instrText>
            </w:r>
            <w:r w:rsidR="004A1B5B">
              <w:rPr>
                <w:noProof/>
                <w:webHidden/>
              </w:rPr>
            </w:r>
            <w:r w:rsidR="004A1B5B">
              <w:rPr>
                <w:noProof/>
                <w:webHidden/>
              </w:rPr>
              <w:fldChar w:fldCharType="separate"/>
            </w:r>
            <w:r w:rsidR="004A1B5B">
              <w:rPr>
                <w:noProof/>
                <w:webHidden/>
              </w:rPr>
              <w:t>4</w:t>
            </w:r>
            <w:r w:rsidR="004A1B5B">
              <w:rPr>
                <w:noProof/>
                <w:webHidden/>
              </w:rPr>
              <w:fldChar w:fldCharType="end"/>
            </w:r>
          </w:hyperlink>
        </w:p>
        <w:p w14:paraId="7E223BFF" w14:textId="7F0A30C4" w:rsidR="004A1B5B" w:rsidRDefault="00B725DB">
          <w:pPr>
            <w:pStyle w:val="TOC2"/>
            <w:tabs>
              <w:tab w:val="left" w:pos="880"/>
              <w:tab w:val="right" w:leader="dot" w:pos="9889"/>
            </w:tabs>
            <w:rPr>
              <w:noProof/>
            </w:rPr>
          </w:pPr>
          <w:hyperlink w:anchor="_Toc102127667" w:history="1">
            <w:r w:rsidR="004A1B5B" w:rsidRPr="00E82AF6">
              <w:rPr>
                <w:rStyle w:val="Hyperlink"/>
                <w:noProof/>
                <w:lang w:val="en-GB"/>
              </w:rPr>
              <w:t>2.7</w:t>
            </w:r>
            <w:r w:rsidR="004A1B5B">
              <w:rPr>
                <w:noProof/>
              </w:rPr>
              <w:tab/>
            </w:r>
            <w:r w:rsidR="004A1B5B" w:rsidRPr="00E82AF6">
              <w:rPr>
                <w:rStyle w:val="Hyperlink"/>
                <w:noProof/>
                <w:lang w:val="en-GB"/>
              </w:rPr>
              <w:t>Remote element entity contents vary</w:t>
            </w:r>
            <w:r w:rsidR="004A1B5B">
              <w:rPr>
                <w:noProof/>
                <w:webHidden/>
              </w:rPr>
              <w:tab/>
            </w:r>
            <w:r w:rsidR="004A1B5B">
              <w:rPr>
                <w:noProof/>
                <w:webHidden/>
              </w:rPr>
              <w:fldChar w:fldCharType="begin"/>
            </w:r>
            <w:r w:rsidR="004A1B5B">
              <w:rPr>
                <w:noProof/>
                <w:webHidden/>
              </w:rPr>
              <w:instrText xml:space="preserve"> PAGEREF _Toc102127667 \h </w:instrText>
            </w:r>
            <w:r w:rsidR="004A1B5B">
              <w:rPr>
                <w:noProof/>
                <w:webHidden/>
              </w:rPr>
            </w:r>
            <w:r w:rsidR="004A1B5B">
              <w:rPr>
                <w:noProof/>
                <w:webHidden/>
              </w:rPr>
              <w:fldChar w:fldCharType="separate"/>
            </w:r>
            <w:r w:rsidR="004A1B5B">
              <w:rPr>
                <w:noProof/>
                <w:webHidden/>
              </w:rPr>
              <w:t>4</w:t>
            </w:r>
            <w:r w:rsidR="004A1B5B">
              <w:rPr>
                <w:noProof/>
                <w:webHidden/>
              </w:rPr>
              <w:fldChar w:fldCharType="end"/>
            </w:r>
          </w:hyperlink>
        </w:p>
        <w:p w14:paraId="02649C07" w14:textId="5D18CF89" w:rsidR="004A1B5B" w:rsidRDefault="00B725DB">
          <w:pPr>
            <w:pStyle w:val="TOC2"/>
            <w:tabs>
              <w:tab w:val="left" w:pos="880"/>
              <w:tab w:val="right" w:leader="dot" w:pos="9889"/>
            </w:tabs>
            <w:rPr>
              <w:noProof/>
            </w:rPr>
          </w:pPr>
          <w:hyperlink w:anchor="_Toc102127668" w:history="1">
            <w:r w:rsidR="004A1B5B" w:rsidRPr="00E82AF6">
              <w:rPr>
                <w:rStyle w:val="Hyperlink"/>
                <w:noProof/>
                <w:lang w:val="en-GB"/>
              </w:rPr>
              <w:t>2.8</w:t>
            </w:r>
            <w:r w:rsidR="004A1B5B">
              <w:rPr>
                <w:noProof/>
              </w:rPr>
              <w:tab/>
            </w:r>
            <w:r w:rsidR="004A1B5B" w:rsidRPr="00E82AF6">
              <w:rPr>
                <w:rStyle w:val="Hyperlink"/>
                <w:noProof/>
                <w:lang w:val="en-GB"/>
              </w:rPr>
              <w:t>The XML conformance of the remote element entities are not clear</w:t>
            </w:r>
            <w:r w:rsidR="004A1B5B">
              <w:rPr>
                <w:noProof/>
                <w:webHidden/>
              </w:rPr>
              <w:tab/>
            </w:r>
            <w:r w:rsidR="004A1B5B">
              <w:rPr>
                <w:noProof/>
                <w:webHidden/>
              </w:rPr>
              <w:fldChar w:fldCharType="begin"/>
            </w:r>
            <w:r w:rsidR="004A1B5B">
              <w:rPr>
                <w:noProof/>
                <w:webHidden/>
              </w:rPr>
              <w:instrText xml:space="preserve"> PAGEREF _Toc102127668 \h </w:instrText>
            </w:r>
            <w:r w:rsidR="004A1B5B">
              <w:rPr>
                <w:noProof/>
                <w:webHidden/>
              </w:rPr>
            </w:r>
            <w:r w:rsidR="004A1B5B">
              <w:rPr>
                <w:noProof/>
                <w:webHidden/>
              </w:rPr>
              <w:fldChar w:fldCharType="separate"/>
            </w:r>
            <w:r w:rsidR="004A1B5B">
              <w:rPr>
                <w:noProof/>
                <w:webHidden/>
              </w:rPr>
              <w:t>5</w:t>
            </w:r>
            <w:r w:rsidR="004A1B5B">
              <w:rPr>
                <w:noProof/>
                <w:webHidden/>
              </w:rPr>
              <w:fldChar w:fldCharType="end"/>
            </w:r>
          </w:hyperlink>
        </w:p>
        <w:p w14:paraId="68C26BB8" w14:textId="263EB7D1" w:rsidR="004A1B5B" w:rsidRDefault="00B725DB">
          <w:pPr>
            <w:pStyle w:val="TOC2"/>
            <w:tabs>
              <w:tab w:val="left" w:pos="880"/>
              <w:tab w:val="right" w:leader="dot" w:pos="9889"/>
            </w:tabs>
            <w:rPr>
              <w:noProof/>
            </w:rPr>
          </w:pPr>
          <w:hyperlink w:anchor="_Toc102127669" w:history="1">
            <w:r w:rsidR="004A1B5B" w:rsidRPr="00E82AF6">
              <w:rPr>
                <w:rStyle w:val="Hyperlink"/>
                <w:noProof/>
                <w:lang w:val="en-GB"/>
              </w:rPr>
              <w:t>2.9</w:t>
            </w:r>
            <w:r w:rsidR="004A1B5B">
              <w:rPr>
                <w:noProof/>
              </w:rPr>
              <w:tab/>
            </w:r>
            <w:r w:rsidR="004A1B5B" w:rsidRPr="00E82AF6">
              <w:rPr>
                <w:rStyle w:val="Hyperlink"/>
                <w:noProof/>
                <w:lang w:val="en-GB"/>
              </w:rPr>
              <w:t>Nested href is permitted except when actuate=”onLoad”</w:t>
            </w:r>
            <w:r w:rsidR="004A1B5B">
              <w:rPr>
                <w:noProof/>
                <w:webHidden/>
              </w:rPr>
              <w:tab/>
            </w:r>
            <w:r w:rsidR="004A1B5B">
              <w:rPr>
                <w:noProof/>
                <w:webHidden/>
              </w:rPr>
              <w:fldChar w:fldCharType="begin"/>
            </w:r>
            <w:r w:rsidR="004A1B5B">
              <w:rPr>
                <w:noProof/>
                <w:webHidden/>
              </w:rPr>
              <w:instrText xml:space="preserve"> PAGEREF _Toc102127669 \h </w:instrText>
            </w:r>
            <w:r w:rsidR="004A1B5B">
              <w:rPr>
                <w:noProof/>
                <w:webHidden/>
              </w:rPr>
            </w:r>
            <w:r w:rsidR="004A1B5B">
              <w:rPr>
                <w:noProof/>
                <w:webHidden/>
              </w:rPr>
              <w:fldChar w:fldCharType="separate"/>
            </w:r>
            <w:r w:rsidR="004A1B5B">
              <w:rPr>
                <w:noProof/>
                <w:webHidden/>
              </w:rPr>
              <w:t>5</w:t>
            </w:r>
            <w:r w:rsidR="004A1B5B">
              <w:rPr>
                <w:noProof/>
                <w:webHidden/>
              </w:rPr>
              <w:fldChar w:fldCharType="end"/>
            </w:r>
          </w:hyperlink>
        </w:p>
        <w:p w14:paraId="05AB4E03" w14:textId="64348FDF" w:rsidR="004A1B5B" w:rsidRDefault="00B725DB">
          <w:pPr>
            <w:pStyle w:val="TOC2"/>
            <w:tabs>
              <w:tab w:val="left" w:pos="880"/>
              <w:tab w:val="right" w:leader="dot" w:pos="9889"/>
            </w:tabs>
            <w:rPr>
              <w:noProof/>
            </w:rPr>
          </w:pPr>
          <w:hyperlink w:anchor="_Toc102127670" w:history="1">
            <w:r w:rsidR="004A1B5B" w:rsidRPr="00E82AF6">
              <w:rPr>
                <w:rStyle w:val="Hyperlink"/>
                <w:noProof/>
                <w:lang w:val="en-GB"/>
              </w:rPr>
              <w:t>2.10</w:t>
            </w:r>
            <w:r w:rsidR="004A1B5B">
              <w:rPr>
                <w:noProof/>
              </w:rPr>
              <w:tab/>
            </w:r>
            <w:r w:rsidR="004A1B5B" w:rsidRPr="00E82AF6">
              <w:rPr>
                <w:rStyle w:val="Hyperlink"/>
                <w:noProof/>
                <w:lang w:val="en-GB"/>
              </w:rPr>
              <w:t>Xlink processing is profile-dependent and apparently optional</w:t>
            </w:r>
            <w:r w:rsidR="004A1B5B">
              <w:rPr>
                <w:noProof/>
                <w:webHidden/>
              </w:rPr>
              <w:tab/>
            </w:r>
            <w:r w:rsidR="004A1B5B">
              <w:rPr>
                <w:noProof/>
                <w:webHidden/>
              </w:rPr>
              <w:fldChar w:fldCharType="begin"/>
            </w:r>
            <w:r w:rsidR="004A1B5B">
              <w:rPr>
                <w:noProof/>
                <w:webHidden/>
              </w:rPr>
              <w:instrText xml:space="preserve"> PAGEREF _Toc102127670 \h </w:instrText>
            </w:r>
            <w:r w:rsidR="004A1B5B">
              <w:rPr>
                <w:noProof/>
                <w:webHidden/>
              </w:rPr>
            </w:r>
            <w:r w:rsidR="004A1B5B">
              <w:rPr>
                <w:noProof/>
                <w:webHidden/>
              </w:rPr>
              <w:fldChar w:fldCharType="separate"/>
            </w:r>
            <w:r w:rsidR="004A1B5B">
              <w:rPr>
                <w:noProof/>
                <w:webHidden/>
              </w:rPr>
              <w:t>5</w:t>
            </w:r>
            <w:r w:rsidR="004A1B5B">
              <w:rPr>
                <w:noProof/>
                <w:webHidden/>
              </w:rPr>
              <w:fldChar w:fldCharType="end"/>
            </w:r>
          </w:hyperlink>
        </w:p>
        <w:p w14:paraId="17DC7D3E" w14:textId="1EA39EE9" w:rsidR="004A1B5B" w:rsidRDefault="00B725DB">
          <w:pPr>
            <w:pStyle w:val="TOC1"/>
            <w:tabs>
              <w:tab w:val="left" w:pos="440"/>
              <w:tab w:val="right" w:leader="dot" w:pos="9889"/>
            </w:tabs>
            <w:rPr>
              <w:noProof/>
            </w:rPr>
          </w:pPr>
          <w:hyperlink w:anchor="_Toc102127671" w:history="1">
            <w:r w:rsidR="004A1B5B" w:rsidRPr="00E82AF6">
              <w:rPr>
                <w:rStyle w:val="Hyperlink"/>
                <w:noProof/>
              </w:rPr>
              <w:t>3.</w:t>
            </w:r>
            <w:r w:rsidR="004A1B5B">
              <w:rPr>
                <w:noProof/>
              </w:rPr>
              <w:tab/>
            </w:r>
            <w:r w:rsidR="004A1B5B" w:rsidRPr="00E82AF6">
              <w:rPr>
                <w:rStyle w:val="Hyperlink"/>
                <w:noProof/>
              </w:rPr>
              <w:t>On usage of edit list + audio codec (aac) + multi-period with continuity/connectivity signalling (m55420</w:t>
            </w:r>
            <w:r w:rsidR="004A1B5B" w:rsidRPr="00E82AF6">
              <w:rPr>
                <w:rStyle w:val="Hyperlink"/>
                <w:rFonts w:cs="Arial"/>
                <w:noProof/>
              </w:rPr>
              <w:t>)</w:t>
            </w:r>
            <w:r w:rsidR="004A1B5B">
              <w:rPr>
                <w:noProof/>
                <w:webHidden/>
              </w:rPr>
              <w:tab/>
            </w:r>
            <w:r w:rsidR="004A1B5B">
              <w:rPr>
                <w:noProof/>
                <w:webHidden/>
              </w:rPr>
              <w:fldChar w:fldCharType="begin"/>
            </w:r>
            <w:r w:rsidR="004A1B5B">
              <w:rPr>
                <w:noProof/>
                <w:webHidden/>
              </w:rPr>
              <w:instrText xml:space="preserve"> PAGEREF _Toc102127671 \h </w:instrText>
            </w:r>
            <w:r w:rsidR="004A1B5B">
              <w:rPr>
                <w:noProof/>
                <w:webHidden/>
              </w:rPr>
            </w:r>
            <w:r w:rsidR="004A1B5B">
              <w:rPr>
                <w:noProof/>
                <w:webHidden/>
              </w:rPr>
              <w:fldChar w:fldCharType="separate"/>
            </w:r>
            <w:r w:rsidR="004A1B5B">
              <w:rPr>
                <w:noProof/>
                <w:webHidden/>
              </w:rPr>
              <w:t>5</w:t>
            </w:r>
            <w:r w:rsidR="004A1B5B">
              <w:rPr>
                <w:noProof/>
                <w:webHidden/>
              </w:rPr>
              <w:fldChar w:fldCharType="end"/>
            </w:r>
          </w:hyperlink>
        </w:p>
        <w:p w14:paraId="00BD7730" w14:textId="1435A3E1" w:rsidR="004A1B5B" w:rsidRDefault="00B725DB">
          <w:pPr>
            <w:pStyle w:val="TOC1"/>
            <w:tabs>
              <w:tab w:val="left" w:pos="440"/>
              <w:tab w:val="right" w:leader="dot" w:pos="9889"/>
            </w:tabs>
            <w:rPr>
              <w:noProof/>
            </w:rPr>
          </w:pPr>
          <w:hyperlink w:anchor="_Toc102127672" w:history="1">
            <w:r w:rsidR="004A1B5B" w:rsidRPr="00E82AF6">
              <w:rPr>
                <w:rStyle w:val="Hyperlink"/>
                <w:noProof/>
              </w:rPr>
              <w:t>4.</w:t>
            </w:r>
            <w:r w:rsidR="004A1B5B">
              <w:rPr>
                <w:noProof/>
              </w:rPr>
              <w:tab/>
            </w:r>
            <w:r w:rsidR="004A1B5B" w:rsidRPr="00E82AF6">
              <w:rPr>
                <w:rStyle w:val="Hyperlink"/>
                <w:noProof/>
              </w:rPr>
              <w:t>Defects from DVB liaison (m55478</w:t>
            </w:r>
            <w:r w:rsidR="004A1B5B" w:rsidRPr="00E82AF6">
              <w:rPr>
                <w:rStyle w:val="Hyperlink"/>
                <w:rFonts w:cs="Arial"/>
                <w:noProof/>
              </w:rPr>
              <w:t>)</w:t>
            </w:r>
            <w:r w:rsidR="004A1B5B">
              <w:rPr>
                <w:noProof/>
                <w:webHidden/>
              </w:rPr>
              <w:tab/>
            </w:r>
            <w:r w:rsidR="004A1B5B">
              <w:rPr>
                <w:noProof/>
                <w:webHidden/>
              </w:rPr>
              <w:fldChar w:fldCharType="begin"/>
            </w:r>
            <w:r w:rsidR="004A1B5B">
              <w:rPr>
                <w:noProof/>
                <w:webHidden/>
              </w:rPr>
              <w:instrText xml:space="preserve"> PAGEREF _Toc102127672 \h </w:instrText>
            </w:r>
            <w:r w:rsidR="004A1B5B">
              <w:rPr>
                <w:noProof/>
                <w:webHidden/>
              </w:rPr>
            </w:r>
            <w:r w:rsidR="004A1B5B">
              <w:rPr>
                <w:noProof/>
                <w:webHidden/>
              </w:rPr>
              <w:fldChar w:fldCharType="separate"/>
            </w:r>
            <w:r w:rsidR="004A1B5B">
              <w:rPr>
                <w:noProof/>
                <w:webHidden/>
              </w:rPr>
              <w:t>6</w:t>
            </w:r>
            <w:r w:rsidR="004A1B5B">
              <w:rPr>
                <w:noProof/>
                <w:webHidden/>
              </w:rPr>
              <w:fldChar w:fldCharType="end"/>
            </w:r>
          </w:hyperlink>
        </w:p>
        <w:p w14:paraId="7F9220BC" w14:textId="6B6B34F9" w:rsidR="004A1B5B" w:rsidRDefault="00B725DB">
          <w:pPr>
            <w:pStyle w:val="TOC1"/>
            <w:tabs>
              <w:tab w:val="left" w:pos="660"/>
              <w:tab w:val="right" w:leader="dot" w:pos="9889"/>
            </w:tabs>
            <w:rPr>
              <w:noProof/>
            </w:rPr>
          </w:pPr>
          <w:hyperlink w:anchor="_Toc102127673" w:history="1">
            <w:r w:rsidR="004A1B5B" w:rsidRPr="00E82AF6">
              <w:rPr>
                <w:rStyle w:val="Hyperlink"/>
                <w:noProof/>
              </w:rPr>
              <w:t>4.1</w:t>
            </w:r>
            <w:r w:rsidR="004A1B5B">
              <w:rPr>
                <w:noProof/>
              </w:rPr>
              <w:tab/>
            </w:r>
            <w:r w:rsidR="004A1B5B" w:rsidRPr="00E82AF6">
              <w:rPr>
                <w:rStyle w:val="Hyperlink"/>
                <w:noProof/>
              </w:rPr>
              <w:t>Period Continuity and Connectivity</w:t>
            </w:r>
            <w:r w:rsidR="004A1B5B">
              <w:rPr>
                <w:noProof/>
                <w:webHidden/>
              </w:rPr>
              <w:tab/>
            </w:r>
            <w:r w:rsidR="004A1B5B">
              <w:rPr>
                <w:noProof/>
                <w:webHidden/>
              </w:rPr>
              <w:fldChar w:fldCharType="begin"/>
            </w:r>
            <w:r w:rsidR="004A1B5B">
              <w:rPr>
                <w:noProof/>
                <w:webHidden/>
              </w:rPr>
              <w:instrText xml:space="preserve"> PAGEREF _Toc102127673 \h </w:instrText>
            </w:r>
            <w:r w:rsidR="004A1B5B">
              <w:rPr>
                <w:noProof/>
                <w:webHidden/>
              </w:rPr>
            </w:r>
            <w:r w:rsidR="004A1B5B">
              <w:rPr>
                <w:noProof/>
                <w:webHidden/>
              </w:rPr>
              <w:fldChar w:fldCharType="separate"/>
            </w:r>
            <w:r w:rsidR="004A1B5B">
              <w:rPr>
                <w:noProof/>
                <w:webHidden/>
              </w:rPr>
              <w:t>6</w:t>
            </w:r>
            <w:r w:rsidR="004A1B5B">
              <w:rPr>
                <w:noProof/>
                <w:webHidden/>
              </w:rPr>
              <w:fldChar w:fldCharType="end"/>
            </w:r>
          </w:hyperlink>
        </w:p>
        <w:p w14:paraId="23FEC443" w14:textId="7470EA59" w:rsidR="004A1B5B" w:rsidRDefault="00B725DB">
          <w:pPr>
            <w:pStyle w:val="TOC1"/>
            <w:tabs>
              <w:tab w:val="left" w:pos="660"/>
              <w:tab w:val="right" w:leader="dot" w:pos="9889"/>
            </w:tabs>
            <w:rPr>
              <w:noProof/>
            </w:rPr>
          </w:pPr>
          <w:hyperlink w:anchor="_Toc102127674" w:history="1">
            <w:r w:rsidR="004A1B5B" w:rsidRPr="00E82AF6">
              <w:rPr>
                <w:rStyle w:val="Hyperlink"/>
                <w:noProof/>
              </w:rPr>
              <w:t>4.2</w:t>
            </w:r>
            <w:r w:rsidR="004A1B5B">
              <w:rPr>
                <w:noProof/>
              </w:rPr>
              <w:tab/>
            </w:r>
            <w:r w:rsidR="004A1B5B" w:rsidRPr="00E82AF6">
              <w:rPr>
                <w:rStyle w:val="Hyperlink"/>
                <w:noProof/>
              </w:rPr>
              <w:t>Track role signalling and its intended usage and usage in ETSI 103 285</w:t>
            </w:r>
            <w:r w:rsidR="004A1B5B">
              <w:rPr>
                <w:noProof/>
                <w:webHidden/>
              </w:rPr>
              <w:tab/>
            </w:r>
            <w:r w:rsidR="004A1B5B">
              <w:rPr>
                <w:noProof/>
                <w:webHidden/>
              </w:rPr>
              <w:fldChar w:fldCharType="begin"/>
            </w:r>
            <w:r w:rsidR="004A1B5B">
              <w:rPr>
                <w:noProof/>
                <w:webHidden/>
              </w:rPr>
              <w:instrText xml:space="preserve"> PAGEREF _Toc102127674 \h </w:instrText>
            </w:r>
            <w:r w:rsidR="004A1B5B">
              <w:rPr>
                <w:noProof/>
                <w:webHidden/>
              </w:rPr>
            </w:r>
            <w:r w:rsidR="004A1B5B">
              <w:rPr>
                <w:noProof/>
                <w:webHidden/>
              </w:rPr>
              <w:fldChar w:fldCharType="separate"/>
            </w:r>
            <w:r w:rsidR="004A1B5B">
              <w:rPr>
                <w:noProof/>
                <w:webHidden/>
              </w:rPr>
              <w:t>7</w:t>
            </w:r>
            <w:r w:rsidR="004A1B5B">
              <w:rPr>
                <w:noProof/>
                <w:webHidden/>
              </w:rPr>
              <w:fldChar w:fldCharType="end"/>
            </w:r>
          </w:hyperlink>
        </w:p>
        <w:p w14:paraId="7FBBF602" w14:textId="0C4E4157" w:rsidR="004A1B5B" w:rsidRDefault="00B725DB">
          <w:pPr>
            <w:pStyle w:val="TOC1"/>
            <w:tabs>
              <w:tab w:val="left" w:pos="440"/>
              <w:tab w:val="right" w:leader="dot" w:pos="9889"/>
            </w:tabs>
            <w:rPr>
              <w:noProof/>
            </w:rPr>
          </w:pPr>
          <w:hyperlink w:anchor="_Toc102127675" w:history="1">
            <w:r w:rsidR="004A1B5B" w:rsidRPr="00E82AF6">
              <w:rPr>
                <w:rStyle w:val="Hyperlink"/>
                <w:noProof/>
              </w:rPr>
              <w:t>5.</w:t>
            </w:r>
            <w:r w:rsidR="004A1B5B">
              <w:rPr>
                <w:noProof/>
              </w:rPr>
              <w:tab/>
            </w:r>
            <w:r w:rsidR="004A1B5B" w:rsidRPr="00E82AF6">
              <w:rPr>
                <w:rStyle w:val="Hyperlink"/>
                <w:noProof/>
              </w:rPr>
              <w:t>Event related defects</w:t>
            </w:r>
            <w:r w:rsidR="004A1B5B">
              <w:rPr>
                <w:noProof/>
                <w:webHidden/>
              </w:rPr>
              <w:tab/>
            </w:r>
            <w:r w:rsidR="004A1B5B">
              <w:rPr>
                <w:noProof/>
                <w:webHidden/>
              </w:rPr>
              <w:fldChar w:fldCharType="begin"/>
            </w:r>
            <w:r w:rsidR="004A1B5B">
              <w:rPr>
                <w:noProof/>
                <w:webHidden/>
              </w:rPr>
              <w:instrText xml:space="preserve"> PAGEREF _Toc102127675 \h </w:instrText>
            </w:r>
            <w:r w:rsidR="004A1B5B">
              <w:rPr>
                <w:noProof/>
                <w:webHidden/>
              </w:rPr>
            </w:r>
            <w:r w:rsidR="004A1B5B">
              <w:rPr>
                <w:noProof/>
                <w:webHidden/>
              </w:rPr>
              <w:fldChar w:fldCharType="separate"/>
            </w:r>
            <w:r w:rsidR="004A1B5B">
              <w:rPr>
                <w:noProof/>
                <w:webHidden/>
              </w:rPr>
              <w:t>8</w:t>
            </w:r>
            <w:r w:rsidR="004A1B5B">
              <w:rPr>
                <w:noProof/>
                <w:webHidden/>
              </w:rPr>
              <w:fldChar w:fldCharType="end"/>
            </w:r>
          </w:hyperlink>
        </w:p>
        <w:p w14:paraId="68D9A95A" w14:textId="66FFD7EC" w:rsidR="004A1B5B" w:rsidRDefault="00B725DB">
          <w:pPr>
            <w:pStyle w:val="TOC1"/>
            <w:tabs>
              <w:tab w:val="left" w:pos="660"/>
              <w:tab w:val="right" w:leader="dot" w:pos="9889"/>
            </w:tabs>
            <w:rPr>
              <w:noProof/>
            </w:rPr>
          </w:pPr>
          <w:hyperlink w:anchor="_Toc102127676" w:history="1">
            <w:r w:rsidR="004A1B5B" w:rsidRPr="00E82AF6">
              <w:rPr>
                <w:rStyle w:val="Hyperlink"/>
                <w:noProof/>
              </w:rPr>
              <w:t>5.1</w:t>
            </w:r>
            <w:r w:rsidR="004A1B5B">
              <w:rPr>
                <w:noProof/>
              </w:rPr>
              <w:tab/>
            </w:r>
            <w:r w:rsidR="004A1B5B" w:rsidRPr="00E82AF6">
              <w:rPr>
                <w:rStyle w:val="Hyperlink"/>
                <w:noProof/>
              </w:rPr>
              <w:t>Questions and potential defects on DASH-specific events (m57570)</w:t>
            </w:r>
            <w:r w:rsidR="004A1B5B">
              <w:rPr>
                <w:noProof/>
                <w:webHidden/>
              </w:rPr>
              <w:tab/>
            </w:r>
            <w:r w:rsidR="004A1B5B">
              <w:rPr>
                <w:noProof/>
                <w:webHidden/>
              </w:rPr>
              <w:fldChar w:fldCharType="begin"/>
            </w:r>
            <w:r w:rsidR="004A1B5B">
              <w:rPr>
                <w:noProof/>
                <w:webHidden/>
              </w:rPr>
              <w:instrText xml:space="preserve"> PAGEREF _Toc102127676 \h </w:instrText>
            </w:r>
            <w:r w:rsidR="004A1B5B">
              <w:rPr>
                <w:noProof/>
                <w:webHidden/>
              </w:rPr>
            </w:r>
            <w:r w:rsidR="004A1B5B">
              <w:rPr>
                <w:noProof/>
                <w:webHidden/>
              </w:rPr>
              <w:fldChar w:fldCharType="separate"/>
            </w:r>
            <w:r w:rsidR="004A1B5B">
              <w:rPr>
                <w:noProof/>
                <w:webHidden/>
              </w:rPr>
              <w:t>8</w:t>
            </w:r>
            <w:r w:rsidR="004A1B5B">
              <w:rPr>
                <w:noProof/>
                <w:webHidden/>
              </w:rPr>
              <w:fldChar w:fldCharType="end"/>
            </w:r>
          </w:hyperlink>
        </w:p>
        <w:p w14:paraId="0142E101" w14:textId="23537692" w:rsidR="004A1B5B" w:rsidRDefault="00B725DB">
          <w:pPr>
            <w:pStyle w:val="TOC1"/>
            <w:tabs>
              <w:tab w:val="left" w:pos="660"/>
              <w:tab w:val="right" w:leader="dot" w:pos="9889"/>
            </w:tabs>
            <w:rPr>
              <w:noProof/>
            </w:rPr>
          </w:pPr>
          <w:hyperlink w:anchor="_Toc102127677" w:history="1">
            <w:r w:rsidR="004A1B5B" w:rsidRPr="00E82AF6">
              <w:rPr>
                <w:rStyle w:val="Hyperlink"/>
                <w:noProof/>
              </w:rPr>
              <w:t>5.2</w:t>
            </w:r>
            <w:r w:rsidR="004A1B5B">
              <w:rPr>
                <w:noProof/>
              </w:rPr>
              <w:tab/>
            </w:r>
            <w:r w:rsidR="004A1B5B" w:rsidRPr="00E82AF6">
              <w:rPr>
                <w:rStyle w:val="Hyperlink"/>
                <w:noProof/>
              </w:rPr>
              <w:t>Explicit timing constraint attributes for (Inband) EventStream (m57406 and updated with m58114)</w:t>
            </w:r>
            <w:r w:rsidR="004A1B5B">
              <w:rPr>
                <w:noProof/>
                <w:webHidden/>
              </w:rPr>
              <w:tab/>
            </w:r>
            <w:r w:rsidR="004A1B5B">
              <w:rPr>
                <w:noProof/>
                <w:webHidden/>
              </w:rPr>
              <w:fldChar w:fldCharType="begin"/>
            </w:r>
            <w:r w:rsidR="004A1B5B">
              <w:rPr>
                <w:noProof/>
                <w:webHidden/>
              </w:rPr>
              <w:instrText xml:space="preserve"> PAGEREF _Toc102127677 \h </w:instrText>
            </w:r>
            <w:r w:rsidR="004A1B5B">
              <w:rPr>
                <w:noProof/>
                <w:webHidden/>
              </w:rPr>
            </w:r>
            <w:r w:rsidR="004A1B5B">
              <w:rPr>
                <w:noProof/>
                <w:webHidden/>
              </w:rPr>
              <w:fldChar w:fldCharType="separate"/>
            </w:r>
            <w:r w:rsidR="004A1B5B">
              <w:rPr>
                <w:noProof/>
                <w:webHidden/>
              </w:rPr>
              <w:t>8</w:t>
            </w:r>
            <w:r w:rsidR="004A1B5B">
              <w:rPr>
                <w:noProof/>
                <w:webHidden/>
              </w:rPr>
              <w:fldChar w:fldCharType="end"/>
            </w:r>
          </w:hyperlink>
        </w:p>
        <w:p w14:paraId="7DBE87C6" w14:textId="69A96715" w:rsidR="004A1B5B" w:rsidRDefault="00B725DB">
          <w:pPr>
            <w:pStyle w:val="TOC2"/>
            <w:tabs>
              <w:tab w:val="left" w:pos="1100"/>
              <w:tab w:val="right" w:leader="dot" w:pos="9889"/>
            </w:tabs>
            <w:rPr>
              <w:noProof/>
            </w:rPr>
          </w:pPr>
          <w:hyperlink w:anchor="_Toc102127678" w:history="1">
            <w:r w:rsidR="004A1B5B" w:rsidRPr="00E82AF6">
              <w:rPr>
                <w:rStyle w:val="Hyperlink"/>
                <w:bCs/>
                <w:noProof/>
                <w:lang w:val="nl-NL"/>
              </w:rPr>
              <w:t>5.2.1</w:t>
            </w:r>
            <w:r w:rsidR="004A1B5B">
              <w:rPr>
                <w:noProof/>
              </w:rPr>
              <w:tab/>
            </w:r>
            <w:r w:rsidR="004A1B5B" w:rsidRPr="00E82AF6">
              <w:rPr>
                <w:rStyle w:val="Hyperlink"/>
                <w:bCs/>
                <w:noProof/>
                <w:lang w:val="nl-NL"/>
              </w:rPr>
              <w:t>Client processing model</w:t>
            </w:r>
            <w:r w:rsidR="004A1B5B">
              <w:rPr>
                <w:noProof/>
                <w:webHidden/>
              </w:rPr>
              <w:tab/>
            </w:r>
            <w:r w:rsidR="004A1B5B">
              <w:rPr>
                <w:noProof/>
                <w:webHidden/>
              </w:rPr>
              <w:fldChar w:fldCharType="begin"/>
            </w:r>
            <w:r w:rsidR="004A1B5B">
              <w:rPr>
                <w:noProof/>
                <w:webHidden/>
              </w:rPr>
              <w:instrText xml:space="preserve"> PAGEREF _Toc102127678 \h </w:instrText>
            </w:r>
            <w:r w:rsidR="004A1B5B">
              <w:rPr>
                <w:noProof/>
                <w:webHidden/>
              </w:rPr>
            </w:r>
            <w:r w:rsidR="004A1B5B">
              <w:rPr>
                <w:noProof/>
                <w:webHidden/>
              </w:rPr>
              <w:fldChar w:fldCharType="separate"/>
            </w:r>
            <w:r w:rsidR="004A1B5B">
              <w:rPr>
                <w:noProof/>
                <w:webHidden/>
              </w:rPr>
              <w:t>9</w:t>
            </w:r>
            <w:r w:rsidR="004A1B5B">
              <w:rPr>
                <w:noProof/>
                <w:webHidden/>
              </w:rPr>
              <w:fldChar w:fldCharType="end"/>
            </w:r>
          </w:hyperlink>
        </w:p>
        <w:p w14:paraId="116BC1C7" w14:textId="497B0286" w:rsidR="004A1B5B" w:rsidRDefault="00B725DB">
          <w:pPr>
            <w:pStyle w:val="TOC1"/>
            <w:tabs>
              <w:tab w:val="left" w:pos="440"/>
              <w:tab w:val="right" w:leader="dot" w:pos="9889"/>
            </w:tabs>
            <w:rPr>
              <w:noProof/>
            </w:rPr>
          </w:pPr>
          <w:hyperlink w:anchor="_Toc102127679" w:history="1">
            <w:r w:rsidR="004A1B5B" w:rsidRPr="00E82AF6">
              <w:rPr>
                <w:rStyle w:val="Hyperlink"/>
                <w:noProof/>
              </w:rPr>
              <w:t>6.</w:t>
            </w:r>
            <w:r w:rsidR="004A1B5B">
              <w:rPr>
                <w:noProof/>
              </w:rPr>
              <w:tab/>
            </w:r>
            <w:r w:rsidR="004A1B5B" w:rsidRPr="00E82AF6">
              <w:rPr>
                <w:rStyle w:val="Hyperlink"/>
                <w:noProof/>
              </w:rPr>
              <w:t>Some Observations on Update Events and Early Termination Events scheme (m59694)</w:t>
            </w:r>
            <w:r w:rsidR="004A1B5B">
              <w:rPr>
                <w:noProof/>
                <w:webHidden/>
              </w:rPr>
              <w:tab/>
            </w:r>
            <w:r w:rsidR="004A1B5B">
              <w:rPr>
                <w:noProof/>
                <w:webHidden/>
              </w:rPr>
              <w:fldChar w:fldCharType="begin"/>
            </w:r>
            <w:r w:rsidR="004A1B5B">
              <w:rPr>
                <w:noProof/>
                <w:webHidden/>
              </w:rPr>
              <w:instrText xml:space="preserve"> PAGEREF _Toc102127679 \h </w:instrText>
            </w:r>
            <w:r w:rsidR="004A1B5B">
              <w:rPr>
                <w:noProof/>
                <w:webHidden/>
              </w:rPr>
            </w:r>
            <w:r w:rsidR="004A1B5B">
              <w:rPr>
                <w:noProof/>
                <w:webHidden/>
              </w:rPr>
              <w:fldChar w:fldCharType="separate"/>
            </w:r>
            <w:r w:rsidR="004A1B5B">
              <w:rPr>
                <w:noProof/>
                <w:webHidden/>
              </w:rPr>
              <w:t>9</w:t>
            </w:r>
            <w:r w:rsidR="004A1B5B">
              <w:rPr>
                <w:noProof/>
                <w:webHidden/>
              </w:rPr>
              <w:fldChar w:fldCharType="end"/>
            </w:r>
          </w:hyperlink>
        </w:p>
        <w:p w14:paraId="6DF59E45" w14:textId="7FDC8E7D" w:rsidR="004A1B5B" w:rsidRDefault="00B725DB">
          <w:pPr>
            <w:pStyle w:val="TOC1"/>
            <w:tabs>
              <w:tab w:val="left" w:pos="440"/>
              <w:tab w:val="right" w:leader="dot" w:pos="9889"/>
            </w:tabs>
            <w:rPr>
              <w:noProof/>
            </w:rPr>
          </w:pPr>
          <w:hyperlink w:anchor="_Toc102127680" w:history="1">
            <w:r w:rsidR="004A1B5B" w:rsidRPr="00E82AF6">
              <w:rPr>
                <w:rStyle w:val="Hyperlink"/>
                <w:noProof/>
              </w:rPr>
              <w:t>7.</w:t>
            </w:r>
            <w:r w:rsidR="004A1B5B">
              <w:rPr>
                <w:noProof/>
              </w:rPr>
              <w:tab/>
            </w:r>
            <w:r w:rsidR="004A1B5B" w:rsidRPr="00E82AF6">
              <w:rPr>
                <w:rStyle w:val="Hyperlink"/>
                <w:noProof/>
              </w:rPr>
              <w:t>@codecs attribute and optional refinement codecs ( based on m58262)</w:t>
            </w:r>
            <w:r w:rsidR="004A1B5B">
              <w:rPr>
                <w:noProof/>
                <w:webHidden/>
              </w:rPr>
              <w:tab/>
            </w:r>
            <w:r w:rsidR="004A1B5B">
              <w:rPr>
                <w:noProof/>
                <w:webHidden/>
              </w:rPr>
              <w:fldChar w:fldCharType="begin"/>
            </w:r>
            <w:r w:rsidR="004A1B5B">
              <w:rPr>
                <w:noProof/>
                <w:webHidden/>
              </w:rPr>
              <w:instrText xml:space="preserve"> PAGEREF _Toc102127680 \h </w:instrText>
            </w:r>
            <w:r w:rsidR="004A1B5B">
              <w:rPr>
                <w:noProof/>
                <w:webHidden/>
              </w:rPr>
            </w:r>
            <w:r w:rsidR="004A1B5B">
              <w:rPr>
                <w:noProof/>
                <w:webHidden/>
              </w:rPr>
              <w:fldChar w:fldCharType="separate"/>
            </w:r>
            <w:r w:rsidR="004A1B5B">
              <w:rPr>
                <w:noProof/>
                <w:webHidden/>
              </w:rPr>
              <w:t>10</w:t>
            </w:r>
            <w:r w:rsidR="004A1B5B">
              <w:rPr>
                <w:noProof/>
                <w:webHidden/>
              </w:rPr>
              <w:fldChar w:fldCharType="end"/>
            </w:r>
          </w:hyperlink>
        </w:p>
        <w:p w14:paraId="02C5B900" w14:textId="4FFE6825" w:rsidR="004A1B5B" w:rsidRDefault="00B725DB">
          <w:pPr>
            <w:pStyle w:val="TOC1"/>
            <w:tabs>
              <w:tab w:val="left" w:pos="660"/>
              <w:tab w:val="right" w:leader="dot" w:pos="9889"/>
            </w:tabs>
            <w:rPr>
              <w:noProof/>
            </w:rPr>
          </w:pPr>
          <w:hyperlink w:anchor="_Toc102127681" w:history="1">
            <w:r w:rsidR="004A1B5B" w:rsidRPr="00E82AF6">
              <w:rPr>
                <w:rStyle w:val="Hyperlink"/>
                <w:noProof/>
              </w:rPr>
              <w:t>7.1</w:t>
            </w:r>
            <w:r w:rsidR="004A1B5B">
              <w:rPr>
                <w:noProof/>
              </w:rPr>
              <w:tab/>
            </w:r>
            <w:r w:rsidR="004A1B5B" w:rsidRPr="00E82AF6">
              <w:rPr>
                <w:rStyle w:val="Hyperlink"/>
                <w:noProof/>
              </w:rPr>
              <w:t>Introduction</w:t>
            </w:r>
            <w:r w:rsidR="004A1B5B">
              <w:rPr>
                <w:noProof/>
                <w:webHidden/>
              </w:rPr>
              <w:tab/>
            </w:r>
            <w:r w:rsidR="004A1B5B">
              <w:rPr>
                <w:noProof/>
                <w:webHidden/>
              </w:rPr>
              <w:fldChar w:fldCharType="begin"/>
            </w:r>
            <w:r w:rsidR="004A1B5B">
              <w:rPr>
                <w:noProof/>
                <w:webHidden/>
              </w:rPr>
              <w:instrText xml:space="preserve"> PAGEREF _Toc102127681 \h </w:instrText>
            </w:r>
            <w:r w:rsidR="004A1B5B">
              <w:rPr>
                <w:noProof/>
                <w:webHidden/>
              </w:rPr>
            </w:r>
            <w:r w:rsidR="004A1B5B">
              <w:rPr>
                <w:noProof/>
                <w:webHidden/>
              </w:rPr>
              <w:fldChar w:fldCharType="separate"/>
            </w:r>
            <w:r w:rsidR="004A1B5B">
              <w:rPr>
                <w:noProof/>
                <w:webHidden/>
              </w:rPr>
              <w:t>10</w:t>
            </w:r>
            <w:r w:rsidR="004A1B5B">
              <w:rPr>
                <w:noProof/>
                <w:webHidden/>
              </w:rPr>
              <w:fldChar w:fldCharType="end"/>
            </w:r>
          </w:hyperlink>
        </w:p>
        <w:p w14:paraId="7656F942" w14:textId="58E6CE33" w:rsidR="004A1B5B" w:rsidRDefault="00B725DB">
          <w:pPr>
            <w:pStyle w:val="TOC1"/>
            <w:tabs>
              <w:tab w:val="left" w:pos="660"/>
              <w:tab w:val="right" w:leader="dot" w:pos="9889"/>
            </w:tabs>
            <w:rPr>
              <w:noProof/>
            </w:rPr>
          </w:pPr>
          <w:hyperlink w:anchor="_Toc102127682" w:history="1">
            <w:r w:rsidR="004A1B5B" w:rsidRPr="00E82AF6">
              <w:rPr>
                <w:rStyle w:val="Hyperlink"/>
                <w:noProof/>
              </w:rPr>
              <w:t>7.2</w:t>
            </w:r>
            <w:r w:rsidR="004A1B5B">
              <w:rPr>
                <w:noProof/>
              </w:rPr>
              <w:tab/>
            </w:r>
            <w:r w:rsidR="004A1B5B" w:rsidRPr="00E82AF6">
              <w:rPr>
                <w:rStyle w:val="Hyperlink"/>
                <w:noProof/>
              </w:rPr>
              <w:t>Proposal</w:t>
            </w:r>
            <w:r w:rsidR="004A1B5B">
              <w:rPr>
                <w:noProof/>
                <w:webHidden/>
              </w:rPr>
              <w:tab/>
            </w:r>
            <w:r w:rsidR="004A1B5B">
              <w:rPr>
                <w:noProof/>
                <w:webHidden/>
              </w:rPr>
              <w:fldChar w:fldCharType="begin"/>
            </w:r>
            <w:r w:rsidR="004A1B5B">
              <w:rPr>
                <w:noProof/>
                <w:webHidden/>
              </w:rPr>
              <w:instrText xml:space="preserve"> PAGEREF _Toc102127682 \h </w:instrText>
            </w:r>
            <w:r w:rsidR="004A1B5B">
              <w:rPr>
                <w:noProof/>
                <w:webHidden/>
              </w:rPr>
            </w:r>
            <w:r w:rsidR="004A1B5B">
              <w:rPr>
                <w:noProof/>
                <w:webHidden/>
              </w:rPr>
              <w:fldChar w:fldCharType="separate"/>
            </w:r>
            <w:r w:rsidR="004A1B5B">
              <w:rPr>
                <w:noProof/>
                <w:webHidden/>
              </w:rPr>
              <w:t>11</w:t>
            </w:r>
            <w:r w:rsidR="004A1B5B">
              <w:rPr>
                <w:noProof/>
                <w:webHidden/>
              </w:rPr>
              <w:fldChar w:fldCharType="end"/>
            </w:r>
          </w:hyperlink>
        </w:p>
        <w:p w14:paraId="01A54508" w14:textId="37C03649" w:rsidR="004A1B5B" w:rsidRDefault="00B725DB">
          <w:pPr>
            <w:pStyle w:val="TOC1"/>
            <w:tabs>
              <w:tab w:val="left" w:pos="660"/>
              <w:tab w:val="right" w:leader="dot" w:pos="9889"/>
            </w:tabs>
            <w:rPr>
              <w:noProof/>
            </w:rPr>
          </w:pPr>
          <w:hyperlink w:anchor="_Toc102127683" w:history="1">
            <w:r w:rsidR="004A1B5B" w:rsidRPr="00E82AF6">
              <w:rPr>
                <w:rStyle w:val="Hyperlink"/>
                <w:noProof/>
              </w:rPr>
              <w:t>7.3</w:t>
            </w:r>
            <w:r w:rsidR="004A1B5B">
              <w:rPr>
                <w:noProof/>
              </w:rPr>
              <w:tab/>
            </w:r>
            <w:r w:rsidR="004A1B5B" w:rsidRPr="00E82AF6">
              <w:rPr>
                <w:rStyle w:val="Hyperlink"/>
                <w:noProof/>
              </w:rPr>
              <w:t>Discussion at MPEG #136 (http://mpegx.int-evry.fr/software/MPEG/Systems/DASH/spec/-/issues/223)</w:t>
            </w:r>
            <w:r w:rsidR="004A1B5B">
              <w:rPr>
                <w:noProof/>
                <w:webHidden/>
              </w:rPr>
              <w:tab/>
            </w:r>
            <w:r w:rsidR="004A1B5B">
              <w:rPr>
                <w:noProof/>
                <w:webHidden/>
              </w:rPr>
              <w:fldChar w:fldCharType="begin"/>
            </w:r>
            <w:r w:rsidR="004A1B5B">
              <w:rPr>
                <w:noProof/>
                <w:webHidden/>
              </w:rPr>
              <w:instrText xml:space="preserve"> PAGEREF _Toc102127683 \h </w:instrText>
            </w:r>
            <w:r w:rsidR="004A1B5B">
              <w:rPr>
                <w:noProof/>
                <w:webHidden/>
              </w:rPr>
            </w:r>
            <w:r w:rsidR="004A1B5B">
              <w:rPr>
                <w:noProof/>
                <w:webHidden/>
              </w:rPr>
              <w:fldChar w:fldCharType="separate"/>
            </w:r>
            <w:r w:rsidR="004A1B5B">
              <w:rPr>
                <w:noProof/>
                <w:webHidden/>
              </w:rPr>
              <w:t>11</w:t>
            </w:r>
            <w:r w:rsidR="004A1B5B">
              <w:rPr>
                <w:noProof/>
                <w:webHidden/>
              </w:rPr>
              <w:fldChar w:fldCharType="end"/>
            </w:r>
          </w:hyperlink>
        </w:p>
        <w:p w14:paraId="3C55E540" w14:textId="443434D2" w:rsidR="004A1B5B" w:rsidRDefault="00B725DB">
          <w:pPr>
            <w:pStyle w:val="TOC1"/>
            <w:tabs>
              <w:tab w:val="left" w:pos="880"/>
              <w:tab w:val="right" w:leader="dot" w:pos="9889"/>
            </w:tabs>
            <w:rPr>
              <w:noProof/>
            </w:rPr>
          </w:pPr>
          <w:hyperlink w:anchor="_Toc102127684" w:history="1">
            <w:r w:rsidR="004A1B5B" w:rsidRPr="00E82AF6">
              <w:rPr>
                <w:rStyle w:val="Hyperlink"/>
                <w:noProof/>
              </w:rPr>
              <w:t>7.3.1</w:t>
            </w:r>
            <w:r w:rsidR="004A1B5B">
              <w:rPr>
                <w:noProof/>
              </w:rPr>
              <w:tab/>
            </w:r>
            <w:r w:rsidR="004A1B5B" w:rsidRPr="00E82AF6">
              <w:rPr>
                <w:rStyle w:val="Hyperlink"/>
                <w:noProof/>
              </w:rPr>
              <w:t>Comments 1</w:t>
            </w:r>
            <w:r w:rsidR="004A1B5B">
              <w:rPr>
                <w:noProof/>
                <w:webHidden/>
              </w:rPr>
              <w:tab/>
            </w:r>
            <w:r w:rsidR="004A1B5B">
              <w:rPr>
                <w:noProof/>
                <w:webHidden/>
              </w:rPr>
              <w:fldChar w:fldCharType="begin"/>
            </w:r>
            <w:r w:rsidR="004A1B5B">
              <w:rPr>
                <w:noProof/>
                <w:webHidden/>
              </w:rPr>
              <w:instrText xml:space="preserve"> PAGEREF _Toc102127684 \h </w:instrText>
            </w:r>
            <w:r w:rsidR="004A1B5B">
              <w:rPr>
                <w:noProof/>
                <w:webHidden/>
              </w:rPr>
            </w:r>
            <w:r w:rsidR="004A1B5B">
              <w:rPr>
                <w:noProof/>
                <w:webHidden/>
              </w:rPr>
              <w:fldChar w:fldCharType="separate"/>
            </w:r>
            <w:r w:rsidR="004A1B5B">
              <w:rPr>
                <w:noProof/>
                <w:webHidden/>
              </w:rPr>
              <w:t>11</w:t>
            </w:r>
            <w:r w:rsidR="004A1B5B">
              <w:rPr>
                <w:noProof/>
                <w:webHidden/>
              </w:rPr>
              <w:fldChar w:fldCharType="end"/>
            </w:r>
          </w:hyperlink>
        </w:p>
        <w:p w14:paraId="46489B92" w14:textId="7B6B5E36" w:rsidR="004A1B5B" w:rsidRDefault="00B725DB">
          <w:pPr>
            <w:pStyle w:val="TOC1"/>
            <w:tabs>
              <w:tab w:val="left" w:pos="880"/>
              <w:tab w:val="right" w:leader="dot" w:pos="9889"/>
            </w:tabs>
            <w:rPr>
              <w:noProof/>
            </w:rPr>
          </w:pPr>
          <w:hyperlink w:anchor="_Toc102127685" w:history="1">
            <w:r w:rsidR="004A1B5B" w:rsidRPr="00E82AF6">
              <w:rPr>
                <w:rStyle w:val="Hyperlink"/>
                <w:noProof/>
              </w:rPr>
              <w:t>7.3.2</w:t>
            </w:r>
            <w:r w:rsidR="004A1B5B">
              <w:rPr>
                <w:noProof/>
              </w:rPr>
              <w:tab/>
            </w:r>
            <w:r w:rsidR="004A1B5B" w:rsidRPr="00E82AF6">
              <w:rPr>
                <w:rStyle w:val="Hyperlink"/>
                <w:noProof/>
              </w:rPr>
              <w:t>Comments 2</w:t>
            </w:r>
            <w:r w:rsidR="004A1B5B">
              <w:rPr>
                <w:noProof/>
                <w:webHidden/>
              </w:rPr>
              <w:tab/>
            </w:r>
            <w:r w:rsidR="004A1B5B">
              <w:rPr>
                <w:noProof/>
                <w:webHidden/>
              </w:rPr>
              <w:fldChar w:fldCharType="begin"/>
            </w:r>
            <w:r w:rsidR="004A1B5B">
              <w:rPr>
                <w:noProof/>
                <w:webHidden/>
              </w:rPr>
              <w:instrText xml:space="preserve"> PAGEREF _Toc102127685 \h </w:instrText>
            </w:r>
            <w:r w:rsidR="004A1B5B">
              <w:rPr>
                <w:noProof/>
                <w:webHidden/>
              </w:rPr>
            </w:r>
            <w:r w:rsidR="004A1B5B">
              <w:rPr>
                <w:noProof/>
                <w:webHidden/>
              </w:rPr>
              <w:fldChar w:fldCharType="separate"/>
            </w:r>
            <w:r w:rsidR="004A1B5B">
              <w:rPr>
                <w:noProof/>
                <w:webHidden/>
              </w:rPr>
              <w:t>11</w:t>
            </w:r>
            <w:r w:rsidR="004A1B5B">
              <w:rPr>
                <w:noProof/>
                <w:webHidden/>
              </w:rPr>
              <w:fldChar w:fldCharType="end"/>
            </w:r>
          </w:hyperlink>
        </w:p>
        <w:p w14:paraId="6A8514BE" w14:textId="634BF1E8" w:rsidR="004A1B5B" w:rsidRDefault="00B725DB">
          <w:pPr>
            <w:pStyle w:val="TOC1"/>
            <w:tabs>
              <w:tab w:val="left" w:pos="440"/>
              <w:tab w:val="right" w:leader="dot" w:pos="9889"/>
            </w:tabs>
            <w:rPr>
              <w:noProof/>
            </w:rPr>
          </w:pPr>
          <w:hyperlink w:anchor="_Toc102127686" w:history="1">
            <w:r w:rsidR="004A1B5B" w:rsidRPr="00E82AF6">
              <w:rPr>
                <w:rStyle w:val="Hyperlink"/>
                <w:noProof/>
              </w:rPr>
              <w:t>8.</w:t>
            </w:r>
            <w:r w:rsidR="004A1B5B">
              <w:rPr>
                <w:noProof/>
              </w:rPr>
              <w:tab/>
            </w:r>
            <w:r w:rsidR="004A1B5B" w:rsidRPr="00E82AF6">
              <w:rPr>
                <w:rStyle w:val="Hyperlink"/>
                <w:noProof/>
              </w:rPr>
              <w:t>[DuI] Clarification on use of SegmentBase.FailoverContent (m59704)</w:t>
            </w:r>
            <w:r w:rsidR="004A1B5B">
              <w:rPr>
                <w:noProof/>
                <w:webHidden/>
              </w:rPr>
              <w:tab/>
            </w:r>
            <w:r w:rsidR="004A1B5B">
              <w:rPr>
                <w:noProof/>
                <w:webHidden/>
              </w:rPr>
              <w:fldChar w:fldCharType="begin"/>
            </w:r>
            <w:r w:rsidR="004A1B5B">
              <w:rPr>
                <w:noProof/>
                <w:webHidden/>
              </w:rPr>
              <w:instrText xml:space="preserve"> PAGEREF _Toc102127686 \h </w:instrText>
            </w:r>
            <w:r w:rsidR="004A1B5B">
              <w:rPr>
                <w:noProof/>
                <w:webHidden/>
              </w:rPr>
            </w:r>
            <w:r w:rsidR="004A1B5B">
              <w:rPr>
                <w:noProof/>
                <w:webHidden/>
              </w:rPr>
              <w:fldChar w:fldCharType="separate"/>
            </w:r>
            <w:r w:rsidR="004A1B5B">
              <w:rPr>
                <w:noProof/>
                <w:webHidden/>
              </w:rPr>
              <w:t>11</w:t>
            </w:r>
            <w:r w:rsidR="004A1B5B">
              <w:rPr>
                <w:noProof/>
                <w:webHidden/>
              </w:rPr>
              <w:fldChar w:fldCharType="end"/>
            </w:r>
          </w:hyperlink>
        </w:p>
        <w:p w14:paraId="0E799BA9" w14:textId="7E74B0E8" w:rsidR="004A1B5B" w:rsidRDefault="00B725DB">
          <w:pPr>
            <w:pStyle w:val="TOC1"/>
            <w:tabs>
              <w:tab w:val="left" w:pos="660"/>
              <w:tab w:val="right" w:leader="dot" w:pos="9889"/>
            </w:tabs>
            <w:rPr>
              <w:noProof/>
            </w:rPr>
          </w:pPr>
          <w:hyperlink w:anchor="_Toc102127687" w:history="1">
            <w:r w:rsidR="004A1B5B" w:rsidRPr="00E82AF6">
              <w:rPr>
                <w:rStyle w:val="Hyperlink"/>
                <w:noProof/>
              </w:rPr>
              <w:t>8.1</w:t>
            </w:r>
            <w:r w:rsidR="004A1B5B">
              <w:rPr>
                <w:noProof/>
              </w:rPr>
              <w:tab/>
            </w:r>
            <w:r w:rsidR="004A1B5B" w:rsidRPr="00E82AF6">
              <w:rPr>
                <w:rStyle w:val="Hyperlink"/>
                <w:noProof/>
                <w:lang w:eastAsia="zh-CN"/>
              </w:rPr>
              <w:t>Introduction</w:t>
            </w:r>
            <w:r w:rsidR="004A1B5B">
              <w:rPr>
                <w:noProof/>
                <w:webHidden/>
              </w:rPr>
              <w:tab/>
            </w:r>
            <w:r w:rsidR="004A1B5B">
              <w:rPr>
                <w:noProof/>
                <w:webHidden/>
              </w:rPr>
              <w:fldChar w:fldCharType="begin"/>
            </w:r>
            <w:r w:rsidR="004A1B5B">
              <w:rPr>
                <w:noProof/>
                <w:webHidden/>
              </w:rPr>
              <w:instrText xml:space="preserve"> PAGEREF _Toc102127687 \h </w:instrText>
            </w:r>
            <w:r w:rsidR="004A1B5B">
              <w:rPr>
                <w:noProof/>
                <w:webHidden/>
              </w:rPr>
            </w:r>
            <w:r w:rsidR="004A1B5B">
              <w:rPr>
                <w:noProof/>
                <w:webHidden/>
              </w:rPr>
              <w:fldChar w:fldCharType="separate"/>
            </w:r>
            <w:r w:rsidR="004A1B5B">
              <w:rPr>
                <w:noProof/>
                <w:webHidden/>
              </w:rPr>
              <w:t>11</w:t>
            </w:r>
            <w:r w:rsidR="004A1B5B">
              <w:rPr>
                <w:noProof/>
                <w:webHidden/>
              </w:rPr>
              <w:fldChar w:fldCharType="end"/>
            </w:r>
          </w:hyperlink>
        </w:p>
        <w:p w14:paraId="6A5565AE" w14:textId="075A7683" w:rsidR="004A1B5B" w:rsidRDefault="00B725DB">
          <w:pPr>
            <w:pStyle w:val="TOC2"/>
            <w:tabs>
              <w:tab w:val="right" w:leader="dot" w:pos="9889"/>
            </w:tabs>
            <w:rPr>
              <w:noProof/>
            </w:rPr>
          </w:pPr>
          <w:hyperlink w:anchor="_Toc102127688" w:history="1">
            <w:r w:rsidR="004A1B5B" w:rsidRPr="00E82AF6">
              <w:rPr>
                <w:rStyle w:val="Hyperlink"/>
                <w:noProof/>
              </w:rPr>
              <w:t>8.2 Proposal</w:t>
            </w:r>
            <w:r w:rsidR="004A1B5B">
              <w:rPr>
                <w:noProof/>
                <w:webHidden/>
              </w:rPr>
              <w:tab/>
            </w:r>
            <w:r w:rsidR="004A1B5B">
              <w:rPr>
                <w:noProof/>
                <w:webHidden/>
              </w:rPr>
              <w:fldChar w:fldCharType="begin"/>
            </w:r>
            <w:r w:rsidR="004A1B5B">
              <w:rPr>
                <w:noProof/>
                <w:webHidden/>
              </w:rPr>
              <w:instrText xml:space="preserve"> PAGEREF _Toc102127688 \h </w:instrText>
            </w:r>
            <w:r w:rsidR="004A1B5B">
              <w:rPr>
                <w:noProof/>
                <w:webHidden/>
              </w:rPr>
            </w:r>
            <w:r w:rsidR="004A1B5B">
              <w:rPr>
                <w:noProof/>
                <w:webHidden/>
              </w:rPr>
              <w:fldChar w:fldCharType="separate"/>
            </w:r>
            <w:r w:rsidR="004A1B5B">
              <w:rPr>
                <w:noProof/>
                <w:webHidden/>
              </w:rPr>
              <w:t>13</w:t>
            </w:r>
            <w:r w:rsidR="004A1B5B">
              <w:rPr>
                <w:noProof/>
                <w:webHidden/>
              </w:rPr>
              <w:fldChar w:fldCharType="end"/>
            </w:r>
          </w:hyperlink>
        </w:p>
        <w:p w14:paraId="30FFA7A9" w14:textId="2F59422F" w:rsidR="00BC366F" w:rsidRDefault="00BC366F">
          <w:r>
            <w:rPr>
              <w:b/>
              <w:bCs/>
              <w:noProof/>
            </w:rPr>
            <w:fldChar w:fldCharType="end"/>
          </w:r>
        </w:p>
      </w:sdtContent>
    </w:sdt>
    <w:p w14:paraId="74CB4EC3" w14:textId="57CC3745" w:rsidR="008C2A31" w:rsidRDefault="008C2A31">
      <w:pPr>
        <w:rPr>
          <w:rFonts w:ascii="Arial" w:eastAsia="Arial" w:hAnsi="Arial"/>
          <w:b/>
          <w:bCs/>
          <w:sz w:val="20"/>
          <w:szCs w:val="20"/>
        </w:rPr>
      </w:pPr>
      <w:r>
        <w:br w:type="page"/>
      </w:r>
    </w:p>
    <w:p w14:paraId="3A3E2875" w14:textId="66C4E691" w:rsidR="002B77E2" w:rsidRDefault="00EC4000" w:rsidP="00EC4000">
      <w:pPr>
        <w:pStyle w:val="Heading1"/>
        <w:numPr>
          <w:ilvl w:val="0"/>
          <w:numId w:val="4"/>
        </w:numPr>
      </w:pPr>
      <w:bookmarkStart w:id="2" w:name="_Toc102127659"/>
      <w:r>
        <w:t>Introduction</w:t>
      </w:r>
      <w:bookmarkEnd w:id="2"/>
    </w:p>
    <w:p w14:paraId="53790BBA" w14:textId="74E70953" w:rsidR="008C2A31" w:rsidRDefault="00EC4000" w:rsidP="00EC4000">
      <w:pPr>
        <w:tabs>
          <w:tab w:val="left" w:pos="2062"/>
        </w:tabs>
        <w:ind w:left="116"/>
        <w:rPr>
          <w:rFonts w:ascii="Times New Roman" w:eastAsia="Arial" w:hAnsi="Times New Roman" w:cs="Times New Roman"/>
          <w:sz w:val="24"/>
          <w:szCs w:val="24"/>
        </w:rPr>
      </w:pPr>
      <w:r w:rsidRPr="00BC366F">
        <w:rPr>
          <w:rFonts w:ascii="Times New Roman" w:eastAsia="Arial" w:hAnsi="Times New Roman" w:cs="Times New Roman"/>
          <w:sz w:val="24"/>
          <w:szCs w:val="24"/>
        </w:rPr>
        <w:t>This documents the defects under investigation for 23009-1, 4</w:t>
      </w:r>
      <w:r w:rsidRPr="00BC366F">
        <w:rPr>
          <w:rFonts w:ascii="Times New Roman" w:eastAsia="Arial" w:hAnsi="Times New Roman" w:cs="Times New Roman"/>
          <w:sz w:val="24"/>
          <w:szCs w:val="24"/>
          <w:vertAlign w:val="superscript"/>
        </w:rPr>
        <w:t>th</w:t>
      </w:r>
      <w:r w:rsidRPr="00BC366F">
        <w:rPr>
          <w:rFonts w:ascii="Times New Roman" w:eastAsia="Arial" w:hAnsi="Times New Roman" w:cs="Times New Roman"/>
          <w:sz w:val="24"/>
          <w:szCs w:val="24"/>
        </w:rPr>
        <w:t xml:space="preserve"> Ed (DASH).  It contains the substance of the following documents</w:t>
      </w:r>
      <w:r w:rsidR="00D97615">
        <w:rPr>
          <w:rFonts w:ascii="Times New Roman" w:eastAsia="Arial" w:hAnsi="Times New Roman" w:cs="Times New Roman"/>
          <w:sz w:val="24"/>
          <w:szCs w:val="24"/>
        </w:rPr>
        <w:t>.</w:t>
      </w:r>
    </w:p>
    <w:p w14:paraId="5E5D9A3B" w14:textId="77777777" w:rsidR="008C2A31" w:rsidRDefault="008C2A31">
      <w:pPr>
        <w:rPr>
          <w:rFonts w:ascii="Times New Roman" w:eastAsia="Arial" w:hAnsi="Times New Roman" w:cs="Times New Roman"/>
          <w:sz w:val="24"/>
          <w:szCs w:val="24"/>
        </w:rPr>
      </w:pPr>
      <w:r>
        <w:rPr>
          <w:rFonts w:ascii="Times New Roman" w:eastAsia="Arial" w:hAnsi="Times New Roman" w:cs="Times New Roman"/>
          <w:sz w:val="24"/>
          <w:szCs w:val="24"/>
        </w:rPr>
        <w:br w:type="page"/>
      </w:r>
    </w:p>
    <w:p w14:paraId="4293909E" w14:textId="191257E0" w:rsidR="00EC4000" w:rsidRDefault="00EC4000" w:rsidP="00A7179F">
      <w:pPr>
        <w:pStyle w:val="Heading1"/>
        <w:numPr>
          <w:ilvl w:val="0"/>
          <w:numId w:val="4"/>
        </w:numPr>
      </w:pPr>
      <w:bookmarkStart w:id="3" w:name="_Toc102127660"/>
      <w:r>
        <w:t>Xlink usage, conformance to W3C, and remote entity element specification (</w:t>
      </w:r>
      <w:hyperlink r:id="rId10" w:history="1">
        <w:r w:rsidRPr="00EC4000">
          <w:rPr>
            <w:rStyle w:val="Hyperlink"/>
            <w:rFonts w:cs="Arial"/>
          </w:rPr>
          <w:t>m53957</w:t>
        </w:r>
      </w:hyperlink>
      <w:r>
        <w:rPr>
          <w:rFonts w:cs="Arial"/>
        </w:rPr>
        <w:t>)</w:t>
      </w:r>
      <w:bookmarkEnd w:id="3"/>
    </w:p>
    <w:p w14:paraId="09E590ED" w14:textId="5D28FA64" w:rsidR="00EC4000" w:rsidRPr="003F0C57" w:rsidRDefault="00EC4000" w:rsidP="007B5BC5">
      <w:pPr>
        <w:tabs>
          <w:tab w:val="left" w:pos="2062"/>
        </w:tabs>
        <w:rPr>
          <w:rFonts w:ascii="Times New Roman" w:eastAsia="Arial" w:hAnsi="Times New Roman" w:cs="Times New Roman"/>
          <w:sz w:val="24"/>
          <w:szCs w:val="24"/>
        </w:rPr>
      </w:pPr>
    </w:p>
    <w:p w14:paraId="641D6C3F" w14:textId="4C694190" w:rsidR="003F0C57" w:rsidRPr="003F0C57" w:rsidRDefault="003F0C57" w:rsidP="007B5BC5">
      <w:pPr>
        <w:tabs>
          <w:tab w:val="left" w:pos="2062"/>
        </w:tabs>
        <w:rPr>
          <w:rFonts w:ascii="Times New Roman" w:eastAsia="Arial" w:hAnsi="Times New Roman" w:cs="Times New Roman"/>
          <w:sz w:val="24"/>
          <w:szCs w:val="24"/>
        </w:rPr>
      </w:pPr>
      <w:r w:rsidRPr="003F0C57">
        <w:rPr>
          <w:rFonts w:ascii="Times New Roman" w:eastAsia="Arial" w:hAnsi="Times New Roman" w:cs="Times New Roman"/>
          <w:sz w:val="24"/>
          <w:szCs w:val="24"/>
        </w:rPr>
        <w:t xml:space="preserve">This </w:t>
      </w:r>
      <w:r>
        <w:rPr>
          <w:rFonts w:ascii="Times New Roman" w:eastAsia="Arial" w:hAnsi="Times New Roman" w:cs="Times New Roman"/>
          <w:sz w:val="24"/>
          <w:szCs w:val="24"/>
        </w:rPr>
        <w:t>section</w:t>
      </w:r>
      <w:r w:rsidRPr="003F0C57">
        <w:rPr>
          <w:rFonts w:ascii="Times New Roman" w:eastAsia="Arial" w:hAnsi="Times New Roman" w:cs="Times New Roman"/>
          <w:sz w:val="24"/>
          <w:szCs w:val="24"/>
        </w:rPr>
        <w:t xml:space="preserve"> has not been reviewed by the DASH AHG.</w:t>
      </w:r>
    </w:p>
    <w:p w14:paraId="081AB85B" w14:textId="3F636B70" w:rsidR="007B5BC5" w:rsidRPr="003F0C57" w:rsidRDefault="007B5BC5" w:rsidP="007B5BC5">
      <w:pPr>
        <w:tabs>
          <w:tab w:val="left" w:pos="2062"/>
        </w:tabs>
        <w:rPr>
          <w:rFonts w:ascii="Times New Roman" w:eastAsia="Arial" w:hAnsi="Times New Roman" w:cs="Times New Roman"/>
          <w:sz w:val="24"/>
          <w:szCs w:val="24"/>
        </w:rPr>
      </w:pPr>
      <w:r w:rsidRPr="003F0C57">
        <w:rPr>
          <w:rFonts w:ascii="Times New Roman" w:eastAsia="Arial" w:hAnsi="Times New Roman" w:cs="Times New Roman"/>
          <w:sz w:val="24"/>
          <w:szCs w:val="24"/>
        </w:rPr>
        <w:t>This section makes reference to the DASH normative reference to the W3C XLINK standard:</w:t>
      </w:r>
    </w:p>
    <w:p w14:paraId="1FCF7572" w14:textId="60DACA8F" w:rsidR="007B5BC5" w:rsidRPr="003F0C57" w:rsidRDefault="00B725DB" w:rsidP="007B5BC5">
      <w:pPr>
        <w:tabs>
          <w:tab w:val="left" w:pos="2062"/>
        </w:tabs>
        <w:rPr>
          <w:rFonts w:ascii="Times New Roman" w:eastAsia="Arial" w:hAnsi="Times New Roman" w:cs="Times New Roman"/>
          <w:sz w:val="24"/>
          <w:szCs w:val="24"/>
        </w:rPr>
      </w:pPr>
      <w:hyperlink r:id="rId11" w:history="1">
        <w:r w:rsidR="007B5BC5" w:rsidRPr="003F0C57">
          <w:rPr>
            <w:rStyle w:val="Hyperlink"/>
            <w:rFonts w:ascii="Times New Roman" w:eastAsia="Arial" w:hAnsi="Times New Roman" w:cs="Times New Roman"/>
            <w:sz w:val="24"/>
            <w:szCs w:val="24"/>
          </w:rPr>
          <w:t>XML Linking Language (XLink) Version 1.1</w:t>
        </w:r>
      </w:hyperlink>
    </w:p>
    <w:p w14:paraId="146BA170" w14:textId="77777777" w:rsidR="007B5BC5" w:rsidRPr="003F0C57" w:rsidRDefault="007B5BC5" w:rsidP="007B5BC5">
      <w:pPr>
        <w:tabs>
          <w:tab w:val="left" w:pos="2062"/>
        </w:tabs>
        <w:rPr>
          <w:rFonts w:ascii="Times New Roman" w:eastAsia="Arial" w:hAnsi="Times New Roman" w:cs="Times New Roman"/>
          <w:sz w:val="24"/>
          <w:szCs w:val="24"/>
        </w:rPr>
      </w:pPr>
    </w:p>
    <w:p w14:paraId="791E8A72" w14:textId="39A90941" w:rsidR="00EC4000" w:rsidRDefault="00EC4000" w:rsidP="00EC4000">
      <w:pPr>
        <w:pStyle w:val="Heading2"/>
        <w:numPr>
          <w:ilvl w:val="1"/>
          <w:numId w:val="4"/>
        </w:numPr>
        <w:rPr>
          <w:lang w:val="en-GB"/>
        </w:rPr>
      </w:pPr>
      <w:bookmarkStart w:id="4" w:name="_Toc102127661"/>
      <w:r>
        <w:rPr>
          <w:lang w:val="en-GB"/>
        </w:rPr>
        <w:t>Type, href, show and actuate are supported inconsistently on different elements</w:t>
      </w:r>
      <w:bookmarkEnd w:id="4"/>
    </w:p>
    <w:p w14:paraId="23B225EF"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These xlink attributes are documented in Section 5.5. But not all DASH elements permit xlink:type and xlink:show. They should be used consistently (but see next issue below).</w:t>
      </w:r>
    </w:p>
    <w:p w14:paraId="046618AC" w14:textId="77777777" w:rsidR="00EC4000" w:rsidRDefault="00EC4000" w:rsidP="00EC4000">
      <w:pPr>
        <w:rPr>
          <w:lang w:val="en-GB"/>
        </w:rPr>
      </w:pPr>
    </w:p>
    <w:p w14:paraId="5BCD1F9A" w14:textId="785E164D" w:rsidR="00EC4000" w:rsidRDefault="00EC4000" w:rsidP="00EC4000">
      <w:pPr>
        <w:pStyle w:val="Heading2"/>
        <w:numPr>
          <w:ilvl w:val="1"/>
          <w:numId w:val="4"/>
        </w:numPr>
        <w:rPr>
          <w:lang w:val="en-GB"/>
        </w:rPr>
      </w:pPr>
      <w:bookmarkStart w:id="5" w:name="_Toc102127662"/>
      <w:r>
        <w:rPr>
          <w:lang w:val="en-GB"/>
        </w:rPr>
        <w:t>As constrained, type and show do not appear to be useful</w:t>
      </w:r>
      <w:bookmarkEnd w:id="5"/>
    </w:p>
    <w:p w14:paraId="67423BB9"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These attributes are “fixed” to the values “simple” and “embed” respectively – that is if used, they can *only* be set to this one value each. For xlink:type, “simple” is the W3C default value, so the addition of this seems redundant. There is no defined semantics in DASH for xlink:show, which was intended by W3C to control the visual presentation in e.g. HTML which frame a new resource is displayed. I’m not sure what DASH would do with this semantic use.</w:t>
      </w:r>
    </w:p>
    <w:p w14:paraId="72FA0DCF" w14:textId="77777777" w:rsidR="00EC4000" w:rsidRPr="00BC366F" w:rsidRDefault="00EC4000" w:rsidP="00EC4000">
      <w:pPr>
        <w:rPr>
          <w:rFonts w:ascii="Times New Roman" w:hAnsi="Times New Roman" w:cs="Times New Roman"/>
          <w:sz w:val="24"/>
          <w:szCs w:val="24"/>
          <w:lang w:val="en-GB"/>
        </w:rPr>
      </w:pPr>
    </w:p>
    <w:p w14:paraId="7DF0A3B9" w14:textId="7D051291" w:rsidR="00EC4000" w:rsidRDefault="00EC4000" w:rsidP="007B5BC5">
      <w:pPr>
        <w:pStyle w:val="Heading2"/>
        <w:numPr>
          <w:ilvl w:val="1"/>
          <w:numId w:val="4"/>
        </w:numPr>
        <w:rPr>
          <w:lang w:val="en-GB"/>
        </w:rPr>
      </w:pPr>
      <w:bookmarkStart w:id="6" w:name="_Toc102127663"/>
      <w:r>
        <w:rPr>
          <w:lang w:val="en-GB"/>
        </w:rPr>
        <w:t>Actuate asserts a default value of “onRequest” in Table 4</w:t>
      </w:r>
      <w:bookmarkEnd w:id="6"/>
    </w:p>
    <w:p w14:paraId="13C5F535"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There is no W3C default value for xlink:actuate so this deviates from W3C which would otherwise require xlink:actuate to be present. Table 4 just asserts a statement of fact about this which is not technically true. Is this deviation necessary? Why not just require xlink:actuate if xlink:href is present?</w:t>
      </w:r>
    </w:p>
    <w:p w14:paraId="2C5CB59E" w14:textId="77777777" w:rsidR="00EC4000" w:rsidRDefault="00EC4000" w:rsidP="00EC4000">
      <w:pPr>
        <w:rPr>
          <w:lang w:val="en-GB"/>
        </w:rPr>
      </w:pPr>
    </w:p>
    <w:p w14:paraId="7BB02D2F" w14:textId="3A515EC9" w:rsidR="00EC4000" w:rsidRDefault="00EC4000" w:rsidP="007B5BC5">
      <w:pPr>
        <w:pStyle w:val="Heading2"/>
        <w:numPr>
          <w:ilvl w:val="1"/>
          <w:numId w:val="4"/>
        </w:numPr>
        <w:rPr>
          <w:lang w:val="en-GB"/>
        </w:rPr>
      </w:pPr>
      <w:bookmarkStart w:id="7" w:name="_Toc102127664"/>
      <w:r>
        <w:rPr>
          <w:lang w:val="en-GB"/>
        </w:rPr>
        <w:t>Actuate only mentions “onLoad” and “onRequest” values</w:t>
      </w:r>
      <w:bookmarkEnd w:id="7"/>
    </w:p>
    <w:p w14:paraId="30C26C85"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No problem, but there is no conformance language in Table 4, just a statement of fact about this which is not technically true.</w:t>
      </w:r>
    </w:p>
    <w:p w14:paraId="2DC9FB51" w14:textId="77777777" w:rsidR="00EC4000" w:rsidRDefault="00EC4000" w:rsidP="00EC4000">
      <w:pPr>
        <w:rPr>
          <w:lang w:val="en-GB"/>
        </w:rPr>
      </w:pPr>
    </w:p>
    <w:p w14:paraId="38BB1377" w14:textId="37B59BF3" w:rsidR="00EC4000" w:rsidRDefault="00EC4000" w:rsidP="007B5BC5">
      <w:pPr>
        <w:pStyle w:val="Heading2"/>
        <w:numPr>
          <w:ilvl w:val="1"/>
          <w:numId w:val="4"/>
        </w:numPr>
        <w:rPr>
          <w:lang w:val="en-GB"/>
        </w:rPr>
      </w:pPr>
      <w:bookmarkStart w:id="8" w:name="_Toc102127665"/>
      <w:r>
        <w:rPr>
          <w:lang w:val="en-GB"/>
        </w:rPr>
        <w:t>Xlink support is only on a few elements</w:t>
      </w:r>
      <w:bookmarkEnd w:id="8"/>
    </w:p>
    <w:p w14:paraId="7BE6892E"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Xlink is explicitly supported by the spec syntax tables only for the following elements:</w:t>
      </w:r>
    </w:p>
    <w:p w14:paraId="56299874" w14:textId="77777777" w:rsidR="00EC4000" w:rsidRPr="00BC366F" w:rsidRDefault="00EC4000" w:rsidP="00EC4000">
      <w:pPr>
        <w:rPr>
          <w:rFonts w:ascii="Times New Roman" w:hAnsi="Times New Roman" w:cs="Times New Roman"/>
          <w:sz w:val="24"/>
          <w:szCs w:val="24"/>
          <w:lang w:val="en-GB"/>
        </w:rPr>
      </w:pPr>
    </w:p>
    <w:p w14:paraId="14CA85F7" w14:textId="77777777" w:rsidR="00EC4000" w:rsidRPr="00BC366F" w:rsidRDefault="00EC4000" w:rsidP="00EC4000">
      <w:pPr>
        <w:pStyle w:val="ListParagraph"/>
        <w:widowControl/>
        <w:numPr>
          <w:ilvl w:val="0"/>
          <w:numId w:val="6"/>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Period</w:t>
      </w:r>
    </w:p>
    <w:p w14:paraId="388216D1" w14:textId="77777777" w:rsidR="00EC4000" w:rsidRPr="00BC366F" w:rsidRDefault="00EC4000" w:rsidP="00EC4000">
      <w:pPr>
        <w:pStyle w:val="ListParagraph"/>
        <w:widowControl/>
        <w:numPr>
          <w:ilvl w:val="0"/>
          <w:numId w:val="6"/>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AdaptationSet</w:t>
      </w:r>
    </w:p>
    <w:p w14:paraId="71B231B4" w14:textId="77777777" w:rsidR="00EC4000" w:rsidRPr="00BC366F" w:rsidRDefault="00EC4000" w:rsidP="00EC4000">
      <w:pPr>
        <w:pStyle w:val="ListParagraph"/>
        <w:widowControl/>
        <w:numPr>
          <w:ilvl w:val="0"/>
          <w:numId w:val="6"/>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SegmentList</w:t>
      </w:r>
    </w:p>
    <w:p w14:paraId="5C29C82A" w14:textId="77777777" w:rsidR="00EC4000" w:rsidRPr="00BC366F" w:rsidRDefault="00EC4000" w:rsidP="00EC4000">
      <w:pPr>
        <w:pStyle w:val="ListParagraph"/>
        <w:widowControl/>
        <w:numPr>
          <w:ilvl w:val="0"/>
          <w:numId w:val="6"/>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InitializationSet</w:t>
      </w:r>
    </w:p>
    <w:p w14:paraId="49F0E42D" w14:textId="77777777" w:rsidR="00EC4000" w:rsidRPr="00BC366F" w:rsidRDefault="00EC4000" w:rsidP="00EC4000">
      <w:pPr>
        <w:pStyle w:val="ListParagraph"/>
        <w:widowControl/>
        <w:numPr>
          <w:ilvl w:val="0"/>
          <w:numId w:val="6"/>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EventStream</w:t>
      </w:r>
    </w:p>
    <w:p w14:paraId="396E61EC" w14:textId="77777777" w:rsidR="00EC4000" w:rsidRPr="00BC366F" w:rsidRDefault="00EC4000" w:rsidP="00EC4000">
      <w:pPr>
        <w:rPr>
          <w:rFonts w:ascii="Times New Roman" w:hAnsi="Times New Roman" w:cs="Times New Roman"/>
          <w:sz w:val="24"/>
          <w:szCs w:val="24"/>
          <w:lang w:val="en-GB"/>
        </w:rPr>
      </w:pPr>
    </w:p>
    <w:p w14:paraId="5AAF70D3"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Although there is not explicit support for xlink on the MPD element, Section 5.5.3 discusses the handling of this case which is inconsistent.</w:t>
      </w:r>
    </w:p>
    <w:p w14:paraId="1788438B" w14:textId="77777777" w:rsidR="00EC4000" w:rsidRDefault="00EC4000" w:rsidP="00EC4000">
      <w:pPr>
        <w:rPr>
          <w:lang w:val="en-GB"/>
        </w:rPr>
      </w:pPr>
    </w:p>
    <w:p w14:paraId="6193ECC2" w14:textId="1AB61004" w:rsidR="00EC4000" w:rsidRDefault="00EC4000" w:rsidP="007B5BC5">
      <w:pPr>
        <w:pStyle w:val="Heading2"/>
        <w:numPr>
          <w:ilvl w:val="1"/>
          <w:numId w:val="4"/>
        </w:numPr>
        <w:rPr>
          <w:lang w:val="en-GB"/>
        </w:rPr>
      </w:pPr>
      <w:bookmarkStart w:id="9" w:name="_Toc102127666"/>
      <w:r>
        <w:rPr>
          <w:lang w:val="en-GB"/>
        </w:rPr>
        <w:t>All normal element attributes are optional when href is present</w:t>
      </w:r>
      <w:bookmarkEnd w:id="9"/>
    </w:p>
    <w:p w14:paraId="02EEB056"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All syntax tables have this note:</w:t>
      </w:r>
    </w:p>
    <w:p w14:paraId="19EF8F43" w14:textId="77777777" w:rsidR="00EC4000" w:rsidRPr="00BC366F" w:rsidRDefault="00EC4000" w:rsidP="00EC4000">
      <w:pPr>
        <w:rPr>
          <w:rFonts w:ascii="Times New Roman" w:hAnsi="Times New Roman" w:cs="Times New Roman"/>
          <w:sz w:val="24"/>
          <w:szCs w:val="24"/>
          <w:lang w:val="en-GB"/>
        </w:rPr>
      </w:pPr>
    </w:p>
    <w:p w14:paraId="1657C3C7" w14:textId="77777777" w:rsidR="00EC4000" w:rsidRPr="00BC366F" w:rsidRDefault="00EC4000" w:rsidP="00EC4000">
      <w:pPr>
        <w:ind w:left="720"/>
        <w:rPr>
          <w:rFonts w:ascii="Times New Roman" w:hAnsi="Times New Roman" w:cs="Times New Roman"/>
          <w:sz w:val="24"/>
          <w:szCs w:val="24"/>
          <w:lang w:val="en-GB"/>
        </w:rPr>
      </w:pPr>
      <w:r w:rsidRPr="00BC366F">
        <w:rPr>
          <w:rFonts w:ascii="Times New Roman" w:hAnsi="Times New Roman" w:cs="Times New Roman"/>
          <w:sz w:val="24"/>
          <w:szCs w:val="24"/>
          <w:lang w:val="en-GB"/>
        </w:rPr>
        <w:t>Note that the conditions [column] only holds without using xlink:href. If linking is used, then all attributes are "optional" and &lt;minOccurs=0&gt;</w:t>
      </w:r>
    </w:p>
    <w:p w14:paraId="3FFE69E2" w14:textId="77777777" w:rsidR="00EC4000" w:rsidRPr="00BC366F" w:rsidRDefault="00EC4000" w:rsidP="00EC4000">
      <w:pPr>
        <w:rPr>
          <w:rFonts w:ascii="Times New Roman" w:hAnsi="Times New Roman" w:cs="Times New Roman"/>
          <w:sz w:val="24"/>
          <w:szCs w:val="24"/>
          <w:lang w:val="en-GB"/>
        </w:rPr>
      </w:pPr>
    </w:p>
    <w:p w14:paraId="1E30CC9C"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This violates the provisions of 5.5.3. Further 1) that would make the element invalid WRT to the schema and 2) the xlink resolution could fail in which case processing of the original element is expected as described in 5.5.3.</w:t>
      </w:r>
    </w:p>
    <w:p w14:paraId="5126376A" w14:textId="77777777" w:rsidR="00EC4000" w:rsidRPr="00BC366F" w:rsidRDefault="00EC4000" w:rsidP="00EC4000">
      <w:pPr>
        <w:rPr>
          <w:rFonts w:ascii="Times New Roman" w:hAnsi="Times New Roman" w:cs="Times New Roman"/>
          <w:sz w:val="24"/>
          <w:szCs w:val="24"/>
          <w:lang w:val="en-GB"/>
        </w:rPr>
      </w:pPr>
    </w:p>
    <w:p w14:paraId="4228C6EF" w14:textId="15EF57E9" w:rsidR="00EC4000" w:rsidRDefault="00EC4000" w:rsidP="007B5BC5">
      <w:pPr>
        <w:pStyle w:val="Heading2"/>
        <w:numPr>
          <w:ilvl w:val="1"/>
          <w:numId w:val="4"/>
        </w:numPr>
        <w:rPr>
          <w:lang w:val="en-GB"/>
        </w:rPr>
      </w:pPr>
      <w:bookmarkStart w:id="10" w:name="_Toc102127667"/>
      <w:r>
        <w:rPr>
          <w:lang w:val="en-GB"/>
        </w:rPr>
        <w:t>Remote element entity contents vary</w:t>
      </w:r>
      <w:bookmarkEnd w:id="10"/>
    </w:p>
    <w:p w14:paraId="3164881B"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For elements that support xlink, the content referenced by xlink:href varies by element:</w:t>
      </w:r>
    </w:p>
    <w:p w14:paraId="78C64002" w14:textId="77777777" w:rsidR="00EC4000" w:rsidRPr="00BC366F" w:rsidRDefault="00EC4000" w:rsidP="00EC4000">
      <w:pPr>
        <w:rPr>
          <w:rFonts w:ascii="Times New Roman" w:hAnsi="Times New Roman" w:cs="Times New Roman"/>
          <w:sz w:val="24"/>
          <w:szCs w:val="24"/>
          <w:lang w:val="en-GB"/>
        </w:rPr>
      </w:pPr>
    </w:p>
    <w:p w14:paraId="68928283" w14:textId="77777777" w:rsidR="00EC4000" w:rsidRPr="00BC366F" w:rsidRDefault="00EC4000" w:rsidP="00EC4000">
      <w:pPr>
        <w:pStyle w:val="ListParagraph"/>
        <w:widowControl/>
        <w:numPr>
          <w:ilvl w:val="0"/>
          <w:numId w:val="7"/>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MPD – one MPD element (maybe – not explicitly enabled in the syntax, but see 5.5.3)</w:t>
      </w:r>
    </w:p>
    <w:p w14:paraId="57A5CA1C" w14:textId="77777777" w:rsidR="00EC4000" w:rsidRPr="00BC366F" w:rsidRDefault="00EC4000" w:rsidP="00EC4000">
      <w:pPr>
        <w:pStyle w:val="ListParagraph"/>
        <w:widowControl/>
        <w:numPr>
          <w:ilvl w:val="0"/>
          <w:numId w:val="7"/>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Period – one or more Period elements</w:t>
      </w:r>
    </w:p>
    <w:p w14:paraId="0E476AF1" w14:textId="77777777" w:rsidR="00EC4000" w:rsidRPr="00BC366F" w:rsidRDefault="00EC4000" w:rsidP="00EC4000">
      <w:pPr>
        <w:pStyle w:val="ListParagraph"/>
        <w:widowControl/>
        <w:numPr>
          <w:ilvl w:val="0"/>
          <w:numId w:val="7"/>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AdaptationSet – one AdaptationSet element</w:t>
      </w:r>
    </w:p>
    <w:p w14:paraId="64DE6010" w14:textId="77777777" w:rsidR="00EC4000" w:rsidRPr="00BC366F" w:rsidRDefault="00EC4000" w:rsidP="00EC4000">
      <w:pPr>
        <w:pStyle w:val="ListParagraph"/>
        <w:widowControl/>
        <w:numPr>
          <w:ilvl w:val="0"/>
          <w:numId w:val="7"/>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SegmentList – one or more SegmentList elements</w:t>
      </w:r>
    </w:p>
    <w:p w14:paraId="42182EB6" w14:textId="77777777" w:rsidR="00EC4000" w:rsidRPr="00BC366F" w:rsidRDefault="00EC4000" w:rsidP="00EC4000">
      <w:pPr>
        <w:pStyle w:val="ListParagraph"/>
        <w:widowControl/>
        <w:numPr>
          <w:ilvl w:val="0"/>
          <w:numId w:val="7"/>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InitializationSet – one InitializationSet element</w:t>
      </w:r>
    </w:p>
    <w:p w14:paraId="34C4E159" w14:textId="77777777" w:rsidR="00EC4000" w:rsidRPr="00BC366F" w:rsidRDefault="00EC4000" w:rsidP="00EC4000">
      <w:pPr>
        <w:pStyle w:val="ListParagraph"/>
        <w:widowControl/>
        <w:numPr>
          <w:ilvl w:val="0"/>
          <w:numId w:val="7"/>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EventStream – one EventStream element (worded unclearly)</w:t>
      </w:r>
    </w:p>
    <w:p w14:paraId="0005D606" w14:textId="77777777" w:rsidR="00EC4000" w:rsidRPr="00BC366F" w:rsidRDefault="00EC4000" w:rsidP="00EC4000">
      <w:pPr>
        <w:rPr>
          <w:rFonts w:ascii="Times New Roman" w:hAnsi="Times New Roman" w:cs="Times New Roman"/>
          <w:sz w:val="24"/>
          <w:szCs w:val="24"/>
          <w:lang w:val="en-GB"/>
        </w:rPr>
      </w:pPr>
    </w:p>
    <w:p w14:paraId="049CA508" w14:textId="5CC4B72C" w:rsidR="008064DA" w:rsidRPr="00BC366F" w:rsidRDefault="00EC4000" w:rsidP="008064DA">
      <w:pPr>
        <w:rPr>
          <w:rFonts w:ascii="Times New Roman" w:hAnsi="Times New Roman" w:cs="Times New Roman"/>
          <w:sz w:val="24"/>
          <w:szCs w:val="24"/>
          <w:lang w:val="en-GB"/>
        </w:rPr>
      </w:pPr>
      <w:r w:rsidRPr="00BC366F">
        <w:rPr>
          <w:rFonts w:ascii="Times New Roman" w:hAnsi="Times New Roman" w:cs="Times New Roman"/>
          <w:sz w:val="24"/>
          <w:szCs w:val="24"/>
          <w:lang w:val="en-GB"/>
        </w:rPr>
        <w:t>No problem, but Period and SegmentList are unique and there is no statement about why the other elements do not support xlink.</w:t>
      </w:r>
    </w:p>
    <w:p w14:paraId="01B3F991" w14:textId="77777777" w:rsidR="008064DA" w:rsidRDefault="008064DA" w:rsidP="008064DA">
      <w:pPr>
        <w:rPr>
          <w:lang w:val="en-GB"/>
        </w:rPr>
      </w:pPr>
    </w:p>
    <w:p w14:paraId="6F6B7034" w14:textId="6F9C92DF" w:rsidR="00EC4000" w:rsidRDefault="00EC4000" w:rsidP="008064DA">
      <w:pPr>
        <w:pStyle w:val="Heading2"/>
        <w:numPr>
          <w:ilvl w:val="1"/>
          <w:numId w:val="4"/>
        </w:numPr>
        <w:rPr>
          <w:lang w:val="en-GB"/>
        </w:rPr>
      </w:pPr>
      <w:bookmarkStart w:id="11" w:name="_Toc102127668"/>
      <w:r>
        <w:rPr>
          <w:lang w:val="en-GB"/>
        </w:rPr>
        <w:t>The XML conformance of the remote element entities are not clear</w:t>
      </w:r>
      <w:bookmarkEnd w:id="11"/>
    </w:p>
    <w:p w14:paraId="07BC7CBF"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The spec is silent about conformance of the remote element entities except for the type and number of elements. Should it conform to an “MPD”, i.e. it has an MPD as the main element and conforms to the MPD schema?  Or is it just the element(s), e.g. just one or more Period elements?</w:t>
      </w:r>
    </w:p>
    <w:p w14:paraId="650A569E" w14:textId="77777777" w:rsidR="00EC4000" w:rsidRPr="00BC366F" w:rsidRDefault="00EC4000" w:rsidP="00EC4000">
      <w:pPr>
        <w:rPr>
          <w:rFonts w:ascii="Times New Roman" w:hAnsi="Times New Roman" w:cs="Times New Roman"/>
          <w:sz w:val="24"/>
          <w:szCs w:val="24"/>
          <w:lang w:val="en-GB"/>
        </w:rPr>
      </w:pPr>
    </w:p>
    <w:p w14:paraId="58A9E42F"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The 4</w:t>
      </w:r>
      <w:r w:rsidRPr="00BC366F">
        <w:rPr>
          <w:rFonts w:ascii="Times New Roman" w:hAnsi="Times New Roman" w:cs="Times New Roman"/>
          <w:sz w:val="24"/>
          <w:szCs w:val="24"/>
          <w:vertAlign w:val="superscript"/>
          <w:lang w:val="en-GB"/>
        </w:rPr>
        <w:t>th</w:t>
      </w:r>
      <w:r w:rsidRPr="00BC366F">
        <w:rPr>
          <w:rFonts w:ascii="Times New Roman" w:hAnsi="Times New Roman" w:cs="Times New Roman"/>
          <w:sz w:val="24"/>
          <w:szCs w:val="24"/>
          <w:lang w:val="en-GB"/>
        </w:rPr>
        <w:t xml:space="preserve"> Edition schema added Period as a top-level element, thus enabling Period alone to be conformant. The other elements are not currently supported.</w:t>
      </w:r>
    </w:p>
    <w:p w14:paraId="08A3B16D" w14:textId="77777777" w:rsidR="00EC4000" w:rsidRPr="00BC366F" w:rsidRDefault="00EC4000" w:rsidP="00EC4000">
      <w:pPr>
        <w:rPr>
          <w:rFonts w:ascii="Times New Roman" w:hAnsi="Times New Roman" w:cs="Times New Roman"/>
          <w:sz w:val="24"/>
          <w:szCs w:val="24"/>
          <w:lang w:val="en-GB"/>
        </w:rPr>
      </w:pPr>
    </w:p>
    <w:p w14:paraId="0ADA479E"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Example G.11 is an example of a Period xlink, but the remote element entity is a valid MPD (i.e. with an MPD element).</w:t>
      </w:r>
    </w:p>
    <w:p w14:paraId="72FA2188" w14:textId="644C4BB8" w:rsidR="00EC4000" w:rsidRPr="00BC366F" w:rsidRDefault="008064DA"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W</w:t>
      </w:r>
      <w:r w:rsidR="00EC4000" w:rsidRPr="00BC366F">
        <w:rPr>
          <w:rFonts w:ascii="Times New Roman" w:hAnsi="Times New Roman" w:cs="Times New Roman"/>
          <w:sz w:val="24"/>
          <w:szCs w:val="24"/>
          <w:lang w:val="en-GB"/>
        </w:rPr>
        <w:t>e should consider a new namespace for a new schema that enforces the supported xlink remote element entities; and remove the new stand-alone Period from the MPD schema.</w:t>
      </w:r>
    </w:p>
    <w:p w14:paraId="00E553E6" w14:textId="77777777" w:rsidR="00EC4000" w:rsidRPr="00BC366F" w:rsidRDefault="00EC4000" w:rsidP="00EC4000">
      <w:pPr>
        <w:rPr>
          <w:rFonts w:ascii="Times New Roman" w:hAnsi="Times New Roman" w:cs="Times New Roman"/>
          <w:sz w:val="24"/>
          <w:szCs w:val="24"/>
          <w:lang w:val="en-GB"/>
        </w:rPr>
      </w:pPr>
    </w:p>
    <w:p w14:paraId="78D04AD6" w14:textId="39EA5D70" w:rsidR="00EC4000" w:rsidRDefault="00EC4000" w:rsidP="008064DA">
      <w:pPr>
        <w:pStyle w:val="Heading2"/>
        <w:numPr>
          <w:ilvl w:val="1"/>
          <w:numId w:val="4"/>
        </w:numPr>
        <w:rPr>
          <w:lang w:val="en-GB"/>
        </w:rPr>
      </w:pPr>
      <w:bookmarkStart w:id="12" w:name="_Toc102127669"/>
      <w:r>
        <w:rPr>
          <w:lang w:val="en-GB"/>
        </w:rPr>
        <w:t>Nested href is permitted except when actuate=”onLoad”</w:t>
      </w:r>
      <w:bookmarkEnd w:id="12"/>
    </w:p>
    <w:p w14:paraId="69D3DAFE"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Section 5.5.3 declares this case to be “invalid circular references”. This is not explained especially when apparently the nested xlink construction is OK for xlink:actuate=”onRequest”.</w:t>
      </w:r>
    </w:p>
    <w:p w14:paraId="7F853330" w14:textId="77777777" w:rsidR="00EC4000" w:rsidRPr="00BC366F" w:rsidRDefault="00EC4000" w:rsidP="00EC4000">
      <w:pPr>
        <w:rPr>
          <w:rFonts w:ascii="Times New Roman" w:hAnsi="Times New Roman" w:cs="Times New Roman"/>
          <w:sz w:val="24"/>
          <w:szCs w:val="24"/>
          <w:lang w:val="en-GB"/>
        </w:rPr>
      </w:pPr>
    </w:p>
    <w:p w14:paraId="3409AE60" w14:textId="257A7823" w:rsidR="00EC4000" w:rsidRDefault="00EC4000" w:rsidP="008064DA">
      <w:pPr>
        <w:pStyle w:val="Heading2"/>
        <w:numPr>
          <w:ilvl w:val="1"/>
          <w:numId w:val="4"/>
        </w:numPr>
        <w:rPr>
          <w:lang w:val="en-GB"/>
        </w:rPr>
      </w:pPr>
      <w:bookmarkStart w:id="13" w:name="_Toc102127670"/>
      <w:r>
        <w:rPr>
          <w:lang w:val="en-GB"/>
        </w:rPr>
        <w:t>Xlink processing is profile-dependent and apparently optional</w:t>
      </w:r>
      <w:bookmarkEnd w:id="13"/>
    </w:p>
    <w:p w14:paraId="72736F1D"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Section 8.3.2, 8.4.2 and 8.5.2 dealing with the On Demand, Live and Main profiles say:</w:t>
      </w:r>
    </w:p>
    <w:p w14:paraId="517AAE5C" w14:textId="77777777" w:rsidR="00EC4000" w:rsidRPr="00BC366F" w:rsidRDefault="00EC4000" w:rsidP="00EC4000">
      <w:pPr>
        <w:rPr>
          <w:rFonts w:ascii="Times New Roman" w:hAnsi="Times New Roman" w:cs="Times New Roman"/>
          <w:sz w:val="24"/>
          <w:szCs w:val="24"/>
          <w:lang w:val="en-GB"/>
        </w:rPr>
      </w:pPr>
    </w:p>
    <w:p w14:paraId="6A7FDEF4" w14:textId="77777777" w:rsidR="00EC4000" w:rsidRPr="00BC366F" w:rsidRDefault="00EC4000" w:rsidP="00EC4000">
      <w:pPr>
        <w:ind w:left="720"/>
        <w:rPr>
          <w:rFonts w:ascii="Times New Roman" w:hAnsi="Times New Roman" w:cs="Times New Roman"/>
          <w:sz w:val="24"/>
          <w:szCs w:val="24"/>
        </w:rPr>
      </w:pPr>
      <w:r w:rsidRPr="00BC366F">
        <w:rPr>
          <w:rFonts w:ascii="Times New Roman" w:hAnsi="Times New Roman" w:cs="Times New Roman"/>
          <w:sz w:val="24"/>
          <w:szCs w:val="24"/>
        </w:rPr>
        <w:t xml:space="preserve">Elements using the </w:t>
      </w:r>
      <w:r w:rsidRPr="00BC366F">
        <w:rPr>
          <w:rStyle w:val="ISOCode"/>
          <w:rFonts w:ascii="Times New Roman" w:hAnsi="Times New Roman" w:cs="Times New Roman"/>
          <w:sz w:val="24"/>
          <w:szCs w:val="24"/>
          <w:lang w:val="en-GB"/>
        </w:rPr>
        <w:t>@xlink:href</w:t>
      </w:r>
      <w:r w:rsidRPr="00BC366F">
        <w:rPr>
          <w:rFonts w:ascii="Times New Roman" w:hAnsi="Times New Roman" w:cs="Times New Roman"/>
          <w:sz w:val="24"/>
          <w:szCs w:val="24"/>
        </w:rPr>
        <w:t xml:space="preserve"> attribute may be ignored from the MPD. The Representations conforming to this profile are those not accessed through an Adaptation Set that uses an </w:t>
      </w:r>
      <w:r w:rsidRPr="00BC366F">
        <w:rPr>
          <w:rStyle w:val="ISOCode"/>
          <w:rFonts w:ascii="Times New Roman" w:hAnsi="Times New Roman" w:cs="Times New Roman"/>
          <w:sz w:val="24"/>
          <w:szCs w:val="24"/>
          <w:lang w:val="en-GB"/>
        </w:rPr>
        <w:t>@xlink:href</w:t>
      </w:r>
      <w:r w:rsidRPr="00BC366F">
        <w:rPr>
          <w:rFonts w:ascii="Times New Roman" w:hAnsi="Times New Roman" w:cs="Times New Roman"/>
          <w:sz w:val="24"/>
          <w:szCs w:val="24"/>
        </w:rPr>
        <w:t>.</w:t>
      </w:r>
    </w:p>
    <w:p w14:paraId="4699272F" w14:textId="77777777" w:rsidR="00EC4000" w:rsidRPr="00BC366F" w:rsidRDefault="00EC4000" w:rsidP="00EC4000">
      <w:pPr>
        <w:rPr>
          <w:rFonts w:ascii="Times New Roman" w:hAnsi="Times New Roman" w:cs="Times New Roman"/>
          <w:sz w:val="24"/>
          <w:szCs w:val="24"/>
        </w:rPr>
      </w:pPr>
    </w:p>
    <w:p w14:paraId="7C81092B" w14:textId="77777777" w:rsidR="00EC4000" w:rsidRPr="00BC366F" w:rsidRDefault="00EC4000" w:rsidP="00EC4000">
      <w:pPr>
        <w:rPr>
          <w:rFonts w:ascii="Times New Roman" w:hAnsi="Times New Roman" w:cs="Times New Roman"/>
          <w:sz w:val="24"/>
          <w:szCs w:val="24"/>
        </w:rPr>
      </w:pPr>
      <w:r w:rsidRPr="00BC366F">
        <w:rPr>
          <w:rFonts w:ascii="Times New Roman" w:hAnsi="Times New Roman" w:cs="Times New Roman"/>
          <w:sz w:val="24"/>
          <w:szCs w:val="24"/>
        </w:rPr>
        <w:t>Section 8.6.2 for MP2TS profile says:</w:t>
      </w:r>
    </w:p>
    <w:p w14:paraId="7D49A151" w14:textId="77777777" w:rsidR="00EC4000" w:rsidRPr="00BC366F" w:rsidRDefault="00EC4000" w:rsidP="00EC4000">
      <w:pPr>
        <w:rPr>
          <w:rFonts w:ascii="Times New Roman" w:hAnsi="Times New Roman" w:cs="Times New Roman"/>
          <w:sz w:val="24"/>
          <w:szCs w:val="24"/>
        </w:rPr>
      </w:pPr>
    </w:p>
    <w:p w14:paraId="0CBE9372" w14:textId="77777777" w:rsidR="00EC4000" w:rsidRPr="00BC366F" w:rsidRDefault="00EC4000" w:rsidP="00EC4000">
      <w:pPr>
        <w:pStyle w:val="ListContinue1"/>
        <w:autoSpaceDE w:val="0"/>
        <w:autoSpaceDN w:val="0"/>
        <w:adjustRightInd w:val="0"/>
        <w:ind w:left="1123"/>
        <w:rPr>
          <w:rFonts w:ascii="Times New Roman" w:eastAsia="MS Mincho" w:hAnsi="Times New Roman"/>
          <w:sz w:val="24"/>
          <w:szCs w:val="24"/>
        </w:rPr>
      </w:pPr>
      <w:r w:rsidRPr="00BC366F">
        <w:rPr>
          <w:rFonts w:ascii="Times New Roman" w:eastAsia="MS Mincho" w:hAnsi="Times New Roman"/>
          <w:sz w:val="24"/>
          <w:szCs w:val="24"/>
        </w:rPr>
        <w:t xml:space="preserve">It shall be possible to present a presentation conforming to this profile without resolving </w:t>
      </w:r>
      <w:r w:rsidRPr="00BC366F">
        <w:rPr>
          <w:rStyle w:val="ISOCode"/>
          <w:rFonts w:ascii="Times New Roman" w:hAnsi="Times New Roman" w:cs="Times New Roman"/>
          <w:sz w:val="24"/>
          <w:szCs w:val="24"/>
        </w:rPr>
        <w:t>@xlink:href</w:t>
      </w:r>
      <w:r w:rsidRPr="00BC366F">
        <w:rPr>
          <w:rFonts w:ascii="Times New Roman" w:eastAsia="MS Mincho" w:hAnsi="Times New Roman"/>
          <w:sz w:val="24"/>
          <w:szCs w:val="24"/>
        </w:rPr>
        <w:t xml:space="preserve"> in </w:t>
      </w:r>
      <w:r w:rsidRPr="00BC366F">
        <w:rPr>
          <w:rStyle w:val="ISOCodebold"/>
          <w:rFonts w:ascii="Times New Roman" w:hAnsi="Times New Roman" w:cs="Times New Roman"/>
          <w:sz w:val="24"/>
          <w:szCs w:val="24"/>
        </w:rPr>
        <w:t>AdaptationSet</w:t>
      </w:r>
      <w:r w:rsidRPr="00BC366F">
        <w:rPr>
          <w:rFonts w:ascii="Times New Roman" w:eastAsia="MS Mincho" w:hAnsi="Times New Roman"/>
          <w:sz w:val="24"/>
          <w:szCs w:val="24"/>
        </w:rPr>
        <w:t xml:space="preserve"> or </w:t>
      </w:r>
      <w:r w:rsidRPr="00BC366F">
        <w:rPr>
          <w:rStyle w:val="ISOCodebold"/>
          <w:rFonts w:ascii="Times New Roman" w:hAnsi="Times New Roman" w:cs="Times New Roman"/>
          <w:sz w:val="24"/>
          <w:szCs w:val="24"/>
        </w:rPr>
        <w:t>SegmentList</w:t>
      </w:r>
      <w:r w:rsidRPr="00BC366F">
        <w:rPr>
          <w:rFonts w:ascii="Times New Roman" w:eastAsia="MS Mincho" w:hAnsi="Times New Roman"/>
          <w:sz w:val="24"/>
          <w:szCs w:val="24"/>
        </w:rPr>
        <w:t xml:space="preserve"> elements. Any initial </w:t>
      </w:r>
      <w:r w:rsidRPr="00BC366F">
        <w:rPr>
          <w:rStyle w:val="ISOCodebold"/>
          <w:rFonts w:ascii="Times New Roman" w:hAnsi="Times New Roman" w:cs="Times New Roman"/>
          <w:sz w:val="24"/>
          <w:szCs w:val="24"/>
        </w:rPr>
        <w:t>Period</w:t>
      </w:r>
      <w:r w:rsidRPr="00BC366F">
        <w:rPr>
          <w:rFonts w:ascii="Times New Roman" w:eastAsia="MS Mincho" w:hAnsi="Times New Roman"/>
          <w:sz w:val="24"/>
          <w:szCs w:val="24"/>
        </w:rPr>
        <w:t xml:space="preserve"> elements using </w:t>
      </w:r>
      <w:r w:rsidRPr="00BC366F">
        <w:rPr>
          <w:rStyle w:val="ISOCode"/>
          <w:rFonts w:ascii="Times New Roman" w:hAnsi="Times New Roman" w:cs="Times New Roman"/>
          <w:sz w:val="24"/>
          <w:szCs w:val="24"/>
        </w:rPr>
        <w:t>@xlink:href</w:t>
      </w:r>
      <w:r w:rsidRPr="00BC366F">
        <w:rPr>
          <w:rFonts w:ascii="Times New Roman" w:eastAsia="MS Mincho" w:hAnsi="Times New Roman"/>
          <w:sz w:val="24"/>
          <w:szCs w:val="24"/>
        </w:rPr>
        <w:t xml:space="preserve"> may be ignored, and the first non-excluded Period shall have an explicit </w:t>
      </w:r>
      <w:r w:rsidRPr="00BC366F">
        <w:rPr>
          <w:rStyle w:val="ISOCode"/>
          <w:rFonts w:ascii="Times New Roman" w:hAnsi="Times New Roman" w:cs="Times New Roman"/>
          <w:sz w:val="24"/>
          <w:szCs w:val="24"/>
        </w:rPr>
        <w:t>@start</w:t>
      </w:r>
      <w:r w:rsidRPr="00BC366F">
        <w:rPr>
          <w:rFonts w:ascii="Times New Roman" w:eastAsia="MS Mincho" w:hAnsi="Times New Roman"/>
          <w:sz w:val="24"/>
          <w:szCs w:val="24"/>
        </w:rPr>
        <w:t xml:space="preserve"> attribute. After the first non-excluded Period, there shall be no Period using </w:t>
      </w:r>
      <w:r w:rsidRPr="00BC366F">
        <w:rPr>
          <w:rStyle w:val="ISOCode"/>
          <w:rFonts w:ascii="Times New Roman" w:hAnsi="Times New Roman" w:cs="Times New Roman"/>
          <w:sz w:val="24"/>
          <w:szCs w:val="24"/>
        </w:rPr>
        <w:t>@xlink:href</w:t>
      </w:r>
      <w:r w:rsidRPr="00BC366F">
        <w:rPr>
          <w:rFonts w:ascii="Times New Roman" w:eastAsia="MS Mincho" w:hAnsi="Times New Roman"/>
          <w:sz w:val="24"/>
          <w:szCs w:val="24"/>
        </w:rPr>
        <w:t>.</w:t>
      </w:r>
    </w:p>
    <w:p w14:paraId="1058D81F" w14:textId="31509280" w:rsidR="001B77E6" w:rsidRPr="003E3F06" w:rsidRDefault="000767CD" w:rsidP="00A7179F">
      <w:pPr>
        <w:pStyle w:val="Heading1"/>
        <w:numPr>
          <w:ilvl w:val="0"/>
          <w:numId w:val="4"/>
        </w:numPr>
      </w:pPr>
      <w:bookmarkStart w:id="14" w:name="_Toc102127671"/>
      <w:r w:rsidRPr="000767CD">
        <w:t>On usage of edit list + audio codec (aac) + multi-period with continuity/connectivity signalling</w:t>
      </w:r>
      <w:r w:rsidR="00E41016">
        <w:t xml:space="preserve"> (</w:t>
      </w:r>
      <w:hyperlink r:id="rId12" w:history="1">
        <w:r w:rsidR="00040812" w:rsidRPr="005B0A2E">
          <w:rPr>
            <w:rStyle w:val="Hyperlink"/>
          </w:rPr>
          <w:t>m55420</w:t>
        </w:r>
      </w:hyperlink>
      <w:r w:rsidR="00E41016">
        <w:rPr>
          <w:rFonts w:cs="Arial"/>
        </w:rPr>
        <w:t>)</w:t>
      </w:r>
      <w:bookmarkEnd w:id="14"/>
    </w:p>
    <w:p w14:paraId="7B1113FC" w14:textId="77777777" w:rsidR="003E3F06" w:rsidRPr="0087241E" w:rsidRDefault="003E3F06" w:rsidP="003E3F06"/>
    <w:bookmarkStart w:id="15" w:name="_Toc77339677"/>
    <w:p w14:paraId="47E1909B" w14:textId="39987717" w:rsidR="0087241E" w:rsidRPr="005B0A2E" w:rsidRDefault="0087241E" w:rsidP="003E3F06">
      <w:r>
        <w:rPr>
          <w:noProof/>
        </w:rPr>
        <mc:AlternateContent>
          <mc:Choice Requires="wpc">
            <w:drawing>
              <wp:inline distT="0" distB="0" distL="0" distR="0" wp14:anchorId="291D7A62" wp14:editId="5B38E907">
                <wp:extent cx="6540477" cy="2558415"/>
                <wp:effectExtent l="0" t="0" r="0" b="0"/>
                <wp:docPr id="1" name="Canvas 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43" name="Straight Connector 43">
                          <a:extLst>
                            <a:ext uri="{FF2B5EF4-FFF2-40B4-BE49-F238E27FC236}">
                              <a16:creationId xmlns:a16="http://schemas.microsoft.com/office/drawing/2014/main" id="{7D260D9E-11CC-405F-9B8C-C311B6E12A51}"/>
                            </a:ext>
                          </a:extLst>
                        </wps:cNvPr>
                        <wps:cNvCnPr/>
                        <wps:spPr>
                          <a:xfrm>
                            <a:off x="478445" y="155566"/>
                            <a:ext cx="0" cy="1443826"/>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44" name="Rectangle: Rounded Corners 44">
                          <a:extLst>
                            <a:ext uri="{FF2B5EF4-FFF2-40B4-BE49-F238E27FC236}">
                              <a16:creationId xmlns:a16="http://schemas.microsoft.com/office/drawing/2014/main" id="{4FCFA823-E367-49D3-B4F4-72E45EBC677B}"/>
                            </a:ext>
                          </a:extLst>
                        </wps:cNvPr>
                        <wps:cNvSpPr/>
                        <wps:spPr>
                          <a:xfrm>
                            <a:off x="403514" y="267798"/>
                            <a:ext cx="615551" cy="3265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5" name="Rectangle: Rounded Corners 45">
                          <a:extLst>
                            <a:ext uri="{FF2B5EF4-FFF2-40B4-BE49-F238E27FC236}">
                              <a16:creationId xmlns:a16="http://schemas.microsoft.com/office/drawing/2014/main" id="{E7787664-7384-4CD9-8D78-5FA298D8E0F0}"/>
                            </a:ext>
                          </a:extLst>
                        </wps:cNvPr>
                        <wps:cNvSpPr/>
                        <wps:spPr>
                          <a:xfrm>
                            <a:off x="1040763" y="267798"/>
                            <a:ext cx="615551" cy="3265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6" name="Rectangle: Rounded Corners 46">
                          <a:extLst>
                            <a:ext uri="{FF2B5EF4-FFF2-40B4-BE49-F238E27FC236}">
                              <a16:creationId xmlns:a16="http://schemas.microsoft.com/office/drawing/2014/main" id="{1978AA6B-E51B-4783-A9A4-AE6C7E571405}"/>
                            </a:ext>
                          </a:extLst>
                        </wps:cNvPr>
                        <wps:cNvSpPr/>
                        <wps:spPr>
                          <a:xfrm>
                            <a:off x="1692140" y="263243"/>
                            <a:ext cx="615551" cy="326509"/>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7" name="Rectangle: Rounded Corners 47">
                          <a:extLst>
                            <a:ext uri="{FF2B5EF4-FFF2-40B4-BE49-F238E27FC236}">
                              <a16:creationId xmlns:a16="http://schemas.microsoft.com/office/drawing/2014/main" id="{0B640E00-E4C2-49FB-BCF1-E7EDCE0EC637}"/>
                            </a:ext>
                          </a:extLst>
                        </wps:cNvPr>
                        <wps:cNvSpPr/>
                        <wps:spPr>
                          <a:xfrm>
                            <a:off x="2330809" y="263243"/>
                            <a:ext cx="615551" cy="326509"/>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8" name="Rectangle: Rounded Corners 48">
                          <a:extLst>
                            <a:ext uri="{FF2B5EF4-FFF2-40B4-BE49-F238E27FC236}">
                              <a16:creationId xmlns:a16="http://schemas.microsoft.com/office/drawing/2014/main" id="{0B6E1A19-AC33-4104-A9DC-31882223C6EB}"/>
                            </a:ext>
                          </a:extLst>
                        </wps:cNvPr>
                        <wps:cNvSpPr/>
                        <wps:spPr>
                          <a:xfrm>
                            <a:off x="403514" y="267798"/>
                            <a:ext cx="74931" cy="406799"/>
                          </a:xfrm>
                          <a:prstGeom prst="roundRect">
                            <a:avLst/>
                          </a:prstGeom>
                          <a:solidFill>
                            <a:schemeClr val="accent2"/>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9" name="TextBox 13">
                          <a:extLst>
                            <a:ext uri="{FF2B5EF4-FFF2-40B4-BE49-F238E27FC236}">
                              <a16:creationId xmlns:a16="http://schemas.microsoft.com/office/drawing/2014/main" id="{AA010D70-E53A-49C5-AE75-86715A3107E0}"/>
                            </a:ext>
                          </a:extLst>
                        </wps:cNvPr>
                        <wps:cNvSpPr txBox="1"/>
                        <wps:spPr>
                          <a:xfrm>
                            <a:off x="788930" y="1006396"/>
                            <a:ext cx="1084580" cy="370205"/>
                          </a:xfrm>
                          <a:prstGeom prst="rect">
                            <a:avLst/>
                          </a:prstGeom>
                          <a:noFill/>
                        </wps:spPr>
                        <wps:txbx>
                          <w:txbxContent>
                            <w:p w14:paraId="5A58EF14" w14:textId="77777777" w:rsidR="001077C9" w:rsidRPr="00A34BB7" w:rsidRDefault="001077C9" w:rsidP="001077C9">
                              <w:pPr>
                                <w:jc w:val="center"/>
                                <w:rPr>
                                  <w:sz w:val="18"/>
                                  <w:szCs w:val="18"/>
                                </w:rPr>
                              </w:pPr>
                              <w:r w:rsidRPr="00A34BB7">
                                <w:rPr>
                                  <w:rFonts w:hAnsi="Calibri"/>
                                  <w:color w:val="000000" w:themeColor="text1"/>
                                  <w:kern w:val="24"/>
                                  <w:sz w:val="18"/>
                                  <w:szCs w:val="18"/>
                                  <w:lang w:val="nl-NL"/>
                                </w:rPr>
                                <w:t xml:space="preserve">aac preroll </w:t>
                              </w:r>
                            </w:p>
                            <w:p w14:paraId="20D8C44F" w14:textId="77777777" w:rsidR="001077C9" w:rsidRPr="00A34BB7" w:rsidRDefault="001077C9" w:rsidP="001077C9">
                              <w:pPr>
                                <w:jc w:val="center"/>
                                <w:rPr>
                                  <w:sz w:val="18"/>
                                  <w:szCs w:val="18"/>
                                </w:rPr>
                              </w:pPr>
                              <w:r w:rsidRPr="00A34BB7">
                                <w:rPr>
                                  <w:rFonts w:hAnsi="Calibri"/>
                                  <w:color w:val="000000" w:themeColor="text1"/>
                                  <w:kern w:val="24"/>
                                  <w:sz w:val="18"/>
                                  <w:szCs w:val="18"/>
                                  <w:lang w:val="nl-NL"/>
                                </w:rPr>
                                <w:t>(1 or 2 aac packets)</w:t>
                              </w:r>
                            </w:p>
                          </w:txbxContent>
                        </wps:txbx>
                        <wps:bodyPr wrap="none" rtlCol="0">
                          <a:spAutoFit/>
                        </wps:bodyPr>
                      </wps:wsp>
                      <wps:wsp>
                        <wps:cNvPr id="50" name="TextBox 14">
                          <a:extLst>
                            <a:ext uri="{FF2B5EF4-FFF2-40B4-BE49-F238E27FC236}">
                              <a16:creationId xmlns:a16="http://schemas.microsoft.com/office/drawing/2014/main" id="{DA0CEC91-8FBC-4986-A2CB-E77DB4F30048}"/>
                            </a:ext>
                          </a:extLst>
                        </wps:cNvPr>
                        <wps:cNvSpPr txBox="1"/>
                        <wps:spPr>
                          <a:xfrm>
                            <a:off x="36000" y="1599392"/>
                            <a:ext cx="1734820" cy="308610"/>
                          </a:xfrm>
                          <a:prstGeom prst="rect">
                            <a:avLst/>
                          </a:prstGeom>
                          <a:noFill/>
                        </wps:spPr>
                        <wps:txbx>
                          <w:txbxContent>
                            <w:p w14:paraId="0867E1A0" w14:textId="77777777" w:rsidR="001077C9" w:rsidRPr="00A34BB7" w:rsidRDefault="001077C9" w:rsidP="001077C9">
                              <w:pPr>
                                <w:rPr>
                                  <w:sz w:val="20"/>
                                  <w:szCs w:val="20"/>
                                </w:rPr>
                              </w:pPr>
                              <w:r w:rsidRPr="00A34BB7">
                                <w:rPr>
                                  <w:rFonts w:hAnsi="Calibri"/>
                                  <w:color w:val="000000" w:themeColor="text1"/>
                                  <w:kern w:val="24"/>
                                  <w:sz w:val="28"/>
                                  <w:szCs w:val="28"/>
                                  <w:lang w:val="nl-NL"/>
                                </w:rPr>
                                <w:t>First Period boundary</w:t>
                              </w:r>
                            </w:p>
                          </w:txbxContent>
                        </wps:txbx>
                        <wps:bodyPr wrap="none" rtlCol="0">
                          <a:spAutoFit/>
                        </wps:bodyPr>
                      </wps:wsp>
                      <wps:wsp>
                        <wps:cNvPr id="51" name="Straight Connector 51">
                          <a:extLst>
                            <a:ext uri="{FF2B5EF4-FFF2-40B4-BE49-F238E27FC236}">
                              <a16:creationId xmlns:a16="http://schemas.microsoft.com/office/drawing/2014/main" id="{BA49E922-2194-4C33-B3FF-3CB2552B93A1}"/>
                            </a:ext>
                          </a:extLst>
                        </wps:cNvPr>
                        <wps:cNvCnPr/>
                        <wps:spPr>
                          <a:xfrm>
                            <a:off x="2946360" y="155566"/>
                            <a:ext cx="0" cy="1443826"/>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52" name="TextBox 17">
                          <a:extLst>
                            <a:ext uri="{FF2B5EF4-FFF2-40B4-BE49-F238E27FC236}">
                              <a16:creationId xmlns:a16="http://schemas.microsoft.com/office/drawing/2014/main" id="{544886EF-A3A7-48C8-8D92-90EE72898E87}"/>
                            </a:ext>
                          </a:extLst>
                        </wps:cNvPr>
                        <wps:cNvSpPr txBox="1"/>
                        <wps:spPr>
                          <a:xfrm>
                            <a:off x="2188114" y="1559125"/>
                            <a:ext cx="1619250" cy="525780"/>
                          </a:xfrm>
                          <a:prstGeom prst="rect">
                            <a:avLst/>
                          </a:prstGeom>
                          <a:noFill/>
                        </wps:spPr>
                        <wps:txbx>
                          <w:txbxContent>
                            <w:p w14:paraId="260738C6" w14:textId="77777777" w:rsidR="001077C9" w:rsidRPr="00A34BB7" w:rsidRDefault="001077C9" w:rsidP="001077C9">
                              <w:pPr>
                                <w:rPr>
                                  <w:sz w:val="20"/>
                                  <w:szCs w:val="20"/>
                                </w:rPr>
                              </w:pPr>
                              <w:r w:rsidRPr="00A34BB7">
                                <w:rPr>
                                  <w:rFonts w:hAnsi="Calibri"/>
                                  <w:color w:val="000000" w:themeColor="text1"/>
                                  <w:kern w:val="24"/>
                                  <w:sz w:val="28"/>
                                  <w:szCs w:val="28"/>
                                  <w:lang w:val="nl-NL"/>
                                </w:rPr>
                                <w:t>Second period boundary</w:t>
                              </w:r>
                            </w:p>
                          </w:txbxContent>
                        </wps:txbx>
                        <wps:bodyPr wrap="square" rtlCol="0">
                          <a:spAutoFit/>
                        </wps:bodyPr>
                      </wps:wsp>
                      <wps:wsp>
                        <wps:cNvPr id="53" name="TextBox 19">
                          <a:extLst>
                            <a:ext uri="{FF2B5EF4-FFF2-40B4-BE49-F238E27FC236}">
                              <a16:creationId xmlns:a16="http://schemas.microsoft.com/office/drawing/2014/main" id="{F92EE0B1-2C34-4BC4-A971-7E9A1582FD12}"/>
                            </a:ext>
                          </a:extLst>
                        </wps:cNvPr>
                        <wps:cNvSpPr txBox="1"/>
                        <wps:spPr>
                          <a:xfrm>
                            <a:off x="2348023" y="2152435"/>
                            <a:ext cx="1769745" cy="370205"/>
                          </a:xfrm>
                          <a:prstGeom prst="rect">
                            <a:avLst/>
                          </a:prstGeom>
                          <a:noFill/>
                        </wps:spPr>
                        <wps:txbx>
                          <w:txbxContent>
                            <w:p w14:paraId="18D66392" w14:textId="77777777" w:rsidR="001077C9" w:rsidRDefault="001077C9" w:rsidP="001077C9">
                              <w:pPr>
                                <w:rPr>
                                  <w:sz w:val="24"/>
                                  <w:szCs w:val="24"/>
                                </w:rPr>
                              </w:pPr>
                              <w:r>
                                <w:rPr>
                                  <w:rFonts w:hAnsi="Calibri"/>
                                  <w:color w:val="000000" w:themeColor="text1"/>
                                  <w:kern w:val="24"/>
                                  <w:sz w:val="36"/>
                                  <w:szCs w:val="36"/>
                                  <w:lang w:val="nl-NL"/>
                                </w:rPr>
                                <w:t>Period continuity</w:t>
                              </w:r>
                            </w:p>
                          </w:txbxContent>
                        </wps:txbx>
                        <wps:bodyPr wrap="none" rtlCol="0">
                          <a:spAutoFit/>
                        </wps:bodyPr>
                      </wps:wsp>
                      <wps:wsp>
                        <wps:cNvPr id="54" name="Rectangle: Rounded Corners 54">
                          <a:extLst>
                            <a:ext uri="{FF2B5EF4-FFF2-40B4-BE49-F238E27FC236}">
                              <a16:creationId xmlns:a16="http://schemas.microsoft.com/office/drawing/2014/main" id="{F32ED667-6DA9-44FF-86AC-DD52DF13FFFC}"/>
                            </a:ext>
                          </a:extLst>
                        </wps:cNvPr>
                        <wps:cNvSpPr/>
                        <wps:spPr>
                          <a:xfrm>
                            <a:off x="2968058" y="263243"/>
                            <a:ext cx="615551" cy="326509"/>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5" name="TextBox 22">
                          <a:extLst>
                            <a:ext uri="{FF2B5EF4-FFF2-40B4-BE49-F238E27FC236}">
                              <a16:creationId xmlns:a16="http://schemas.microsoft.com/office/drawing/2014/main" id="{96C6C570-C4E2-46BC-A895-6050046289F0}"/>
                            </a:ext>
                          </a:extLst>
                        </wps:cNvPr>
                        <wps:cNvSpPr txBox="1"/>
                        <wps:spPr>
                          <a:xfrm>
                            <a:off x="440938" y="209426"/>
                            <a:ext cx="567055" cy="478790"/>
                          </a:xfrm>
                          <a:prstGeom prst="rect">
                            <a:avLst/>
                          </a:prstGeom>
                          <a:noFill/>
                        </wps:spPr>
                        <wps:txbx>
                          <w:txbxContent>
                            <w:p w14:paraId="51C54B93" w14:textId="77777777" w:rsidR="001077C9" w:rsidRPr="00A34BB7" w:rsidRDefault="001077C9" w:rsidP="001077C9">
                              <w:pPr>
                                <w:rPr>
                                  <w:sz w:val="16"/>
                                  <w:szCs w:val="16"/>
                                </w:rPr>
                              </w:pPr>
                              <w:r w:rsidRPr="00A34BB7">
                                <w:rPr>
                                  <w:rFonts w:hAnsi="Calibri"/>
                                  <w:color w:val="000000" w:themeColor="text1"/>
                                  <w:kern w:val="24"/>
                                  <w:sz w:val="14"/>
                                  <w:szCs w:val="14"/>
                                  <w:lang w:val="nl-NL"/>
                                </w:rPr>
                                <w:t>Segment 1</w:t>
                              </w:r>
                            </w:p>
                            <w:p w14:paraId="18F13034" w14:textId="77777777" w:rsidR="001077C9" w:rsidRPr="00A34BB7" w:rsidRDefault="001077C9" w:rsidP="003E3F06">
                              <w:r w:rsidRPr="00A34BB7">
                                <w:rPr>
                                  <w:lang w:val="nl-NL"/>
                                </w:rPr>
                                <w:t xml:space="preserve">K + </w:t>
                              </w:r>
                            </w:p>
                            <w:p w14:paraId="77D300A5" w14:textId="77777777" w:rsidR="001077C9" w:rsidRPr="00A34BB7" w:rsidRDefault="001077C9" w:rsidP="001077C9">
                              <w:pPr>
                                <w:rPr>
                                  <w:sz w:val="14"/>
                                  <w:szCs w:val="14"/>
                                </w:rPr>
                              </w:pPr>
                              <w:r w:rsidRPr="00A34BB7">
                                <w:rPr>
                                  <w:rFonts w:hAnsi="Calibri"/>
                                  <w:color w:val="000000" w:themeColor="text1"/>
                                  <w:kern w:val="24"/>
                                  <w:sz w:val="14"/>
                                  <w:szCs w:val="14"/>
                                  <w:lang w:val="nl-NL"/>
                                </w:rPr>
                                <w:t>2 samples</w:t>
                              </w:r>
                            </w:p>
                          </w:txbxContent>
                        </wps:txbx>
                        <wps:bodyPr wrap="none" rtlCol="0">
                          <a:spAutoFit/>
                        </wps:bodyPr>
                      </wps:wsp>
                      <wps:wsp>
                        <wps:cNvPr id="56" name="TextBox 24">
                          <a:extLst>
                            <a:ext uri="{FF2B5EF4-FFF2-40B4-BE49-F238E27FC236}">
                              <a16:creationId xmlns:a16="http://schemas.microsoft.com/office/drawing/2014/main" id="{16F22EA8-981A-42A1-8CB6-DFAAA4254015}"/>
                            </a:ext>
                          </a:extLst>
                        </wps:cNvPr>
                        <wps:cNvSpPr txBox="1"/>
                        <wps:spPr>
                          <a:xfrm>
                            <a:off x="1015135" y="242699"/>
                            <a:ext cx="749935" cy="401320"/>
                          </a:xfrm>
                          <a:prstGeom prst="rect">
                            <a:avLst/>
                          </a:prstGeom>
                          <a:noFill/>
                        </wps:spPr>
                        <wps:txbx>
                          <w:txbxContent>
                            <w:p w14:paraId="7BC184B9" w14:textId="77777777" w:rsidR="001077C9" w:rsidRPr="00A34BB7" w:rsidRDefault="001077C9" w:rsidP="001077C9">
                              <w:pPr>
                                <w:rPr>
                                  <w:sz w:val="20"/>
                                  <w:szCs w:val="20"/>
                                </w:rPr>
                              </w:pPr>
                              <w:r w:rsidRPr="00A34BB7">
                                <w:rPr>
                                  <w:rFonts w:hAnsi="Calibri"/>
                                  <w:color w:val="000000" w:themeColor="text1"/>
                                  <w:kern w:val="24"/>
                                  <w:sz w:val="18"/>
                                  <w:szCs w:val="18"/>
                                  <w:lang w:val="nl-NL"/>
                                </w:rPr>
                                <w:t>Segment 2</w:t>
                              </w:r>
                            </w:p>
                            <w:p w14:paraId="4A0DB534" w14:textId="77777777" w:rsidR="001077C9" w:rsidRPr="00A34BB7" w:rsidRDefault="001077C9" w:rsidP="003E3F06">
                              <w:r w:rsidRPr="00A34BB7">
                                <w:rPr>
                                  <w:lang w:val="nl-NL"/>
                                </w:rPr>
                                <w:t>K samples</w:t>
                              </w:r>
                            </w:p>
                          </w:txbxContent>
                        </wps:txbx>
                        <wps:bodyPr wrap="none" rtlCol="0">
                          <a:spAutoFit/>
                        </wps:bodyPr>
                      </wps:wsp>
                      <wps:wsp>
                        <wps:cNvPr id="57" name="TextBox 26">
                          <a:extLst>
                            <a:ext uri="{FF2B5EF4-FFF2-40B4-BE49-F238E27FC236}">
                              <a16:creationId xmlns:a16="http://schemas.microsoft.com/office/drawing/2014/main" id="{FC9BF3D8-CC92-4C2E-91BE-1B2E58F9C205}"/>
                            </a:ext>
                          </a:extLst>
                        </wps:cNvPr>
                        <wps:cNvSpPr txBox="1"/>
                        <wps:spPr>
                          <a:xfrm>
                            <a:off x="1616503" y="224714"/>
                            <a:ext cx="731520" cy="401320"/>
                          </a:xfrm>
                          <a:prstGeom prst="rect">
                            <a:avLst/>
                          </a:prstGeom>
                          <a:noFill/>
                        </wps:spPr>
                        <wps:txbx>
                          <w:txbxContent>
                            <w:p w14:paraId="16BDA5A2" w14:textId="77777777" w:rsidR="001077C9" w:rsidRPr="00A34BB7" w:rsidRDefault="001077C9" w:rsidP="001077C9">
                              <w:r w:rsidRPr="00A34BB7">
                                <w:rPr>
                                  <w:rFonts w:hAnsi="Calibri"/>
                                  <w:color w:val="000000" w:themeColor="text1"/>
                                  <w:kern w:val="24"/>
                                  <w:sz w:val="20"/>
                                  <w:szCs w:val="20"/>
                                  <w:lang w:val="nl-NL"/>
                                </w:rPr>
                                <w:t>Segment 3</w:t>
                              </w:r>
                            </w:p>
                            <w:p w14:paraId="0487EF01" w14:textId="77777777" w:rsidR="001077C9" w:rsidRPr="00A34BB7" w:rsidRDefault="001077C9" w:rsidP="001077C9">
                              <w:pPr>
                                <w:rPr>
                                  <w:sz w:val="20"/>
                                  <w:szCs w:val="20"/>
                                </w:rPr>
                              </w:pPr>
                              <w:r w:rsidRPr="00A34BB7">
                                <w:rPr>
                                  <w:rFonts w:hAnsi="Calibri"/>
                                  <w:color w:val="000000" w:themeColor="text1"/>
                                  <w:kern w:val="24"/>
                                  <w:sz w:val="20"/>
                                  <w:szCs w:val="20"/>
                                  <w:lang w:val="nl-NL"/>
                                </w:rPr>
                                <w:t>K samples</w:t>
                              </w:r>
                            </w:p>
                          </w:txbxContent>
                        </wps:txbx>
                        <wps:bodyPr wrap="none" rtlCol="0">
                          <a:spAutoFit/>
                        </wps:bodyPr>
                      </wps:wsp>
                      <wps:wsp>
                        <wps:cNvPr id="58" name="TextBox 28">
                          <a:extLst>
                            <a:ext uri="{FF2B5EF4-FFF2-40B4-BE49-F238E27FC236}">
                              <a16:creationId xmlns:a16="http://schemas.microsoft.com/office/drawing/2014/main" id="{B39E75AF-0413-4A2A-80F1-6C4FB9A7E808}"/>
                            </a:ext>
                          </a:extLst>
                        </wps:cNvPr>
                        <wps:cNvSpPr txBox="1"/>
                        <wps:spPr>
                          <a:xfrm>
                            <a:off x="2286864" y="211584"/>
                            <a:ext cx="731520" cy="401320"/>
                          </a:xfrm>
                          <a:prstGeom prst="rect">
                            <a:avLst/>
                          </a:prstGeom>
                          <a:noFill/>
                        </wps:spPr>
                        <wps:txbx>
                          <w:txbxContent>
                            <w:p w14:paraId="2485CE54" w14:textId="77777777" w:rsidR="001077C9" w:rsidRPr="00A34BB7" w:rsidRDefault="001077C9" w:rsidP="001077C9">
                              <w:r w:rsidRPr="00A34BB7">
                                <w:rPr>
                                  <w:rFonts w:hAnsi="Calibri"/>
                                  <w:color w:val="000000" w:themeColor="text1"/>
                                  <w:kern w:val="24"/>
                                  <w:sz w:val="20"/>
                                  <w:szCs w:val="20"/>
                                  <w:lang w:val="nl-NL"/>
                                </w:rPr>
                                <w:t>Segment 4</w:t>
                              </w:r>
                            </w:p>
                            <w:p w14:paraId="3C493319" w14:textId="77777777" w:rsidR="001077C9" w:rsidRPr="00A34BB7" w:rsidRDefault="001077C9" w:rsidP="001077C9">
                              <w:pPr>
                                <w:rPr>
                                  <w:sz w:val="20"/>
                                  <w:szCs w:val="20"/>
                                </w:rPr>
                              </w:pPr>
                              <w:r w:rsidRPr="00A34BB7">
                                <w:rPr>
                                  <w:rFonts w:hAnsi="Calibri"/>
                                  <w:color w:val="000000" w:themeColor="text1"/>
                                  <w:kern w:val="24"/>
                                  <w:sz w:val="20"/>
                                  <w:szCs w:val="20"/>
                                  <w:lang w:val="nl-NL"/>
                                </w:rPr>
                                <w:t>K samples</w:t>
                              </w:r>
                            </w:p>
                          </w:txbxContent>
                        </wps:txbx>
                        <wps:bodyPr wrap="none" rtlCol="0">
                          <a:spAutoFit/>
                        </wps:bodyPr>
                      </wps:wsp>
                      <wps:wsp>
                        <wps:cNvPr id="59" name="TextBox 30">
                          <a:extLst>
                            <a:ext uri="{FF2B5EF4-FFF2-40B4-BE49-F238E27FC236}">
                              <a16:creationId xmlns:a16="http://schemas.microsoft.com/office/drawing/2014/main" id="{242E8966-F5AE-49E9-9EEA-592144F16800}"/>
                            </a:ext>
                          </a:extLst>
                        </wps:cNvPr>
                        <wps:cNvSpPr txBox="1"/>
                        <wps:spPr>
                          <a:xfrm>
                            <a:off x="2911503" y="223200"/>
                            <a:ext cx="778510" cy="370205"/>
                          </a:xfrm>
                          <a:prstGeom prst="rect">
                            <a:avLst/>
                          </a:prstGeom>
                          <a:noFill/>
                        </wps:spPr>
                        <wps:txbx>
                          <w:txbxContent>
                            <w:p w14:paraId="33F72F44" w14:textId="77777777" w:rsidR="001077C9" w:rsidRPr="00A34BB7" w:rsidRDefault="001077C9" w:rsidP="001077C9">
                              <w:pPr>
                                <w:rPr>
                                  <w:sz w:val="20"/>
                                  <w:szCs w:val="20"/>
                                </w:rPr>
                              </w:pPr>
                              <w:r w:rsidRPr="00A34BB7">
                                <w:rPr>
                                  <w:rFonts w:hAnsi="Calibri"/>
                                  <w:color w:val="000000" w:themeColor="text1"/>
                                  <w:kern w:val="24"/>
                                  <w:sz w:val="18"/>
                                  <w:szCs w:val="18"/>
                                  <w:lang w:val="nl-NL"/>
                                </w:rPr>
                                <w:t>Segment 2-1</w:t>
                              </w:r>
                            </w:p>
                            <w:p w14:paraId="2CDD2629" w14:textId="77777777" w:rsidR="001077C9" w:rsidRPr="00A34BB7" w:rsidRDefault="001077C9" w:rsidP="001077C9">
                              <w:pPr>
                                <w:rPr>
                                  <w:sz w:val="18"/>
                                  <w:szCs w:val="18"/>
                                </w:rPr>
                              </w:pPr>
                              <w:r w:rsidRPr="00A34BB7">
                                <w:rPr>
                                  <w:rFonts w:hAnsi="Calibri"/>
                                  <w:color w:val="000000" w:themeColor="text1"/>
                                  <w:kern w:val="24"/>
                                  <w:sz w:val="18"/>
                                  <w:szCs w:val="18"/>
                                  <w:lang w:val="nl-NL"/>
                                </w:rPr>
                                <w:t>K samples ??</w:t>
                              </w:r>
                            </w:p>
                          </w:txbxContent>
                        </wps:txbx>
                        <wps:bodyPr wrap="none" rtlCol="0">
                          <a:spAutoFit/>
                        </wps:bodyPr>
                      </wps:wsp>
                      <wps:wsp>
                        <wps:cNvPr id="60" name="Straight Arrow Connector 60">
                          <a:extLst>
                            <a:ext uri="{FF2B5EF4-FFF2-40B4-BE49-F238E27FC236}">
                              <a16:creationId xmlns:a16="http://schemas.microsoft.com/office/drawing/2014/main" id="{D22DEE8B-2DC1-4AEA-896C-58D84C7A80EF}"/>
                            </a:ext>
                          </a:extLst>
                        </wps:cNvPr>
                        <wps:cNvCnPr/>
                        <wps:spPr>
                          <a:xfrm flipH="1" flipV="1">
                            <a:off x="440979" y="549148"/>
                            <a:ext cx="524867" cy="56276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1" name="Rectangle: Rounded Corners 61">
                          <a:extLst>
                            <a:ext uri="{FF2B5EF4-FFF2-40B4-BE49-F238E27FC236}">
                              <a16:creationId xmlns:a16="http://schemas.microsoft.com/office/drawing/2014/main" id="{F6032302-4E8F-4CDE-947C-B02161F26C6E}"/>
                            </a:ext>
                          </a:extLst>
                        </wps:cNvPr>
                        <wps:cNvSpPr/>
                        <wps:spPr>
                          <a:xfrm>
                            <a:off x="3601930" y="263243"/>
                            <a:ext cx="615551" cy="326509"/>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2" name="TextBox 36">
                          <a:extLst>
                            <a:ext uri="{FF2B5EF4-FFF2-40B4-BE49-F238E27FC236}">
                              <a16:creationId xmlns:a16="http://schemas.microsoft.com/office/drawing/2014/main" id="{99562141-6503-4058-991A-0D21EA6DEE54}"/>
                            </a:ext>
                          </a:extLst>
                        </wps:cNvPr>
                        <wps:cNvSpPr txBox="1"/>
                        <wps:spPr>
                          <a:xfrm>
                            <a:off x="3560932" y="209426"/>
                            <a:ext cx="835025" cy="401320"/>
                          </a:xfrm>
                          <a:prstGeom prst="rect">
                            <a:avLst/>
                          </a:prstGeom>
                          <a:noFill/>
                        </wps:spPr>
                        <wps:txbx>
                          <w:txbxContent>
                            <w:p w14:paraId="4E6C6EA2" w14:textId="77777777" w:rsidR="001077C9" w:rsidRPr="00A34BB7" w:rsidRDefault="001077C9" w:rsidP="001077C9">
                              <w:r w:rsidRPr="00A34BB7">
                                <w:rPr>
                                  <w:rFonts w:hAnsi="Calibri"/>
                                  <w:color w:val="000000" w:themeColor="text1"/>
                                  <w:kern w:val="24"/>
                                  <w:sz w:val="20"/>
                                  <w:szCs w:val="20"/>
                                  <w:lang w:val="nl-NL"/>
                                </w:rPr>
                                <w:t>Segment 2-2</w:t>
                              </w:r>
                            </w:p>
                            <w:p w14:paraId="30DD199D" w14:textId="77777777" w:rsidR="001077C9" w:rsidRPr="00A34BB7" w:rsidRDefault="001077C9" w:rsidP="001077C9">
                              <w:pPr>
                                <w:rPr>
                                  <w:sz w:val="20"/>
                                  <w:szCs w:val="20"/>
                                </w:rPr>
                              </w:pPr>
                              <w:r w:rsidRPr="00A34BB7">
                                <w:rPr>
                                  <w:rFonts w:hAnsi="Calibri"/>
                                  <w:color w:val="000000" w:themeColor="text1"/>
                                  <w:kern w:val="24"/>
                                  <w:sz w:val="20"/>
                                  <w:szCs w:val="20"/>
                                  <w:lang w:val="nl-NL"/>
                                </w:rPr>
                                <w:t>K samples</w:t>
                              </w:r>
                            </w:p>
                          </w:txbxContent>
                        </wps:txbx>
                        <wps:bodyPr wrap="none" rtlCol="0">
                          <a:spAutoFit/>
                        </wps:bodyPr>
                      </wps:wsp>
                      <wps:wsp>
                        <wps:cNvPr id="63" name="Rectangle: Rounded Corners 63">
                          <a:extLst>
                            <a:ext uri="{FF2B5EF4-FFF2-40B4-BE49-F238E27FC236}">
                              <a16:creationId xmlns:a16="http://schemas.microsoft.com/office/drawing/2014/main" id="{54E9A394-56D2-4E8B-8701-C91F80F61365}"/>
                            </a:ext>
                          </a:extLst>
                        </wps:cNvPr>
                        <wps:cNvSpPr/>
                        <wps:spPr>
                          <a:xfrm>
                            <a:off x="4222727" y="259571"/>
                            <a:ext cx="615551" cy="3265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4" name="TextBox 40">
                          <a:extLst>
                            <a:ext uri="{FF2B5EF4-FFF2-40B4-BE49-F238E27FC236}">
                              <a16:creationId xmlns:a16="http://schemas.microsoft.com/office/drawing/2014/main" id="{52769ED7-577A-40DC-84A6-9E7CD38239E9}"/>
                            </a:ext>
                          </a:extLst>
                        </wps:cNvPr>
                        <wps:cNvSpPr txBox="1"/>
                        <wps:spPr>
                          <a:xfrm>
                            <a:off x="4132395" y="223200"/>
                            <a:ext cx="818515" cy="401320"/>
                          </a:xfrm>
                          <a:prstGeom prst="rect">
                            <a:avLst/>
                          </a:prstGeom>
                          <a:noFill/>
                        </wps:spPr>
                        <wps:txbx>
                          <w:txbxContent>
                            <w:p w14:paraId="04BC2CF8" w14:textId="77777777" w:rsidR="001077C9" w:rsidRPr="00A34BB7" w:rsidRDefault="001077C9" w:rsidP="001077C9">
                              <w:pPr>
                                <w:rPr>
                                  <w:sz w:val="20"/>
                                  <w:szCs w:val="20"/>
                                </w:rPr>
                              </w:pPr>
                              <w:r w:rsidRPr="00A34BB7">
                                <w:rPr>
                                  <w:rFonts w:hAnsi="Calibri"/>
                                  <w:color w:val="000000" w:themeColor="text1"/>
                                  <w:kern w:val="24"/>
                                  <w:sz w:val="18"/>
                                  <w:szCs w:val="18"/>
                                  <w:lang w:val="nl-NL"/>
                                </w:rPr>
                                <w:t xml:space="preserve">Segment </w:t>
                              </w:r>
                            </w:p>
                            <w:p w14:paraId="4215DB98" w14:textId="77777777" w:rsidR="001077C9" w:rsidRDefault="001077C9" w:rsidP="001077C9">
                              <w:r w:rsidRPr="00A34BB7">
                                <w:rPr>
                                  <w:rFonts w:hAnsi="Calibri"/>
                                  <w:color w:val="000000" w:themeColor="text1"/>
                                  <w:kern w:val="24"/>
                                  <w:sz w:val="18"/>
                                  <w:szCs w:val="18"/>
                                  <w:lang w:val="nl-NL"/>
                                </w:rPr>
                                <w:t>K samples2</w:t>
                              </w:r>
                              <w:r>
                                <w:rPr>
                                  <w:rFonts w:hAnsi="Calibri"/>
                                  <w:color w:val="000000" w:themeColor="text1"/>
                                  <w:kern w:val="24"/>
                                  <w:lang w:val="nl-NL"/>
                                </w:rPr>
                                <w:t>-3</w:t>
                              </w:r>
                            </w:p>
                          </w:txbxContent>
                        </wps:txbx>
                        <wps:bodyPr wrap="none" rtlCol="0">
                          <a:spAutoFit/>
                        </wps:bodyPr>
                      </wps:wsp>
                      <wps:wsp>
                        <wps:cNvPr id="65" name="Straight Connector 65">
                          <a:extLst>
                            <a:ext uri="{FF2B5EF4-FFF2-40B4-BE49-F238E27FC236}">
                              <a16:creationId xmlns:a16="http://schemas.microsoft.com/office/drawing/2014/main" id="{C5264D45-45C4-4359-9BB0-DE7856CF23C5}"/>
                            </a:ext>
                          </a:extLst>
                        </wps:cNvPr>
                        <wps:cNvCnPr/>
                        <wps:spPr>
                          <a:xfrm>
                            <a:off x="4850963" y="155566"/>
                            <a:ext cx="0" cy="1443826"/>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66" name="TextBox 43">
                          <a:extLst>
                            <a:ext uri="{FF2B5EF4-FFF2-40B4-BE49-F238E27FC236}">
                              <a16:creationId xmlns:a16="http://schemas.microsoft.com/office/drawing/2014/main" id="{D23B9BB0-4792-4219-80F8-5AD53BEDA69C}"/>
                            </a:ext>
                          </a:extLst>
                        </wps:cNvPr>
                        <wps:cNvSpPr txBox="1"/>
                        <wps:spPr>
                          <a:xfrm>
                            <a:off x="4201468" y="1559125"/>
                            <a:ext cx="1619250" cy="432435"/>
                          </a:xfrm>
                          <a:prstGeom prst="rect">
                            <a:avLst/>
                          </a:prstGeom>
                          <a:noFill/>
                        </wps:spPr>
                        <wps:txbx>
                          <w:txbxContent>
                            <w:p w14:paraId="36F700ED" w14:textId="77777777" w:rsidR="001077C9" w:rsidRPr="00A34BB7" w:rsidRDefault="001077C9" w:rsidP="001077C9">
                              <w:pPr>
                                <w:jc w:val="center"/>
                                <w:rPr>
                                  <w:sz w:val="18"/>
                                  <w:szCs w:val="18"/>
                                </w:rPr>
                              </w:pPr>
                              <w:r w:rsidRPr="00A34BB7">
                                <w:rPr>
                                  <w:rFonts w:hAnsi="Calibri"/>
                                  <w:color w:val="000000" w:themeColor="text1"/>
                                  <w:kern w:val="24"/>
                                  <w:lang w:val="nl-NL"/>
                                </w:rPr>
                                <w:t>Third period boundary</w:t>
                              </w:r>
                            </w:p>
                            <w:p w14:paraId="3CEB63DB" w14:textId="77777777" w:rsidR="001077C9" w:rsidRPr="00A34BB7" w:rsidRDefault="001077C9" w:rsidP="001077C9">
                              <w:pPr>
                                <w:jc w:val="center"/>
                                <w:rPr>
                                  <w:sz w:val="16"/>
                                  <w:szCs w:val="16"/>
                                </w:rPr>
                              </w:pPr>
                              <w:r w:rsidRPr="00A34BB7">
                                <w:rPr>
                                  <w:rFonts w:hAnsi="Calibri"/>
                                  <w:color w:val="000000" w:themeColor="text1"/>
                                  <w:kern w:val="24"/>
                                  <w:lang w:val="nl-NL"/>
                                </w:rPr>
                                <w:t>No period contintinuity</w:t>
                              </w:r>
                            </w:p>
                          </w:txbxContent>
                        </wps:txbx>
                        <wps:bodyPr wrap="square" rtlCol="0">
                          <a:spAutoFit/>
                        </wps:bodyPr>
                      </wps:wsp>
                      <wps:wsp>
                        <wps:cNvPr id="67" name="Rectangle: Rounded Corners 67">
                          <a:extLst>
                            <a:ext uri="{FF2B5EF4-FFF2-40B4-BE49-F238E27FC236}">
                              <a16:creationId xmlns:a16="http://schemas.microsoft.com/office/drawing/2014/main" id="{53680619-5236-4FF8-A764-2B6358157605}"/>
                            </a:ext>
                          </a:extLst>
                        </wps:cNvPr>
                        <wps:cNvSpPr/>
                        <wps:spPr>
                          <a:xfrm>
                            <a:off x="4775605" y="238962"/>
                            <a:ext cx="74932" cy="406798"/>
                          </a:xfrm>
                          <a:prstGeom prst="roundRect">
                            <a:avLst/>
                          </a:prstGeom>
                          <a:solidFill>
                            <a:schemeClr val="accent2"/>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8" name="Rectangle: Rounded Corners 68">
                          <a:extLst>
                            <a:ext uri="{FF2B5EF4-FFF2-40B4-BE49-F238E27FC236}">
                              <a16:creationId xmlns:a16="http://schemas.microsoft.com/office/drawing/2014/main" id="{1D5F8174-3B5E-4A8D-97F8-AEE06F7056B2}"/>
                            </a:ext>
                          </a:extLst>
                        </wps:cNvPr>
                        <wps:cNvSpPr/>
                        <wps:spPr>
                          <a:xfrm>
                            <a:off x="4862048" y="259570"/>
                            <a:ext cx="718226" cy="326509"/>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9" name="TextBox 49">
                          <a:extLst>
                            <a:ext uri="{FF2B5EF4-FFF2-40B4-BE49-F238E27FC236}">
                              <a16:creationId xmlns:a16="http://schemas.microsoft.com/office/drawing/2014/main" id="{23538512-2E6A-4F67-9AEF-E75140F32707}"/>
                            </a:ext>
                          </a:extLst>
                        </wps:cNvPr>
                        <wps:cNvSpPr txBox="1"/>
                        <wps:spPr>
                          <a:xfrm>
                            <a:off x="4838278" y="227672"/>
                            <a:ext cx="813435" cy="370205"/>
                          </a:xfrm>
                          <a:prstGeom prst="rect">
                            <a:avLst/>
                          </a:prstGeom>
                          <a:noFill/>
                        </wps:spPr>
                        <wps:txbx>
                          <w:txbxContent>
                            <w:p w14:paraId="1986514F" w14:textId="77777777" w:rsidR="001077C9" w:rsidRPr="00A34BB7" w:rsidRDefault="001077C9" w:rsidP="001077C9">
                              <w:pPr>
                                <w:rPr>
                                  <w:sz w:val="20"/>
                                  <w:szCs w:val="20"/>
                                </w:rPr>
                              </w:pPr>
                              <w:r w:rsidRPr="00A34BB7">
                                <w:rPr>
                                  <w:rFonts w:hAnsi="Calibri"/>
                                  <w:color w:val="000000" w:themeColor="text1"/>
                                  <w:kern w:val="24"/>
                                  <w:sz w:val="18"/>
                                  <w:szCs w:val="18"/>
                                  <w:lang w:val="nl-NL"/>
                                </w:rPr>
                                <w:t>Segment 3-1</w:t>
                              </w:r>
                            </w:p>
                            <w:p w14:paraId="50EA05C9" w14:textId="77777777" w:rsidR="001077C9" w:rsidRPr="00A34BB7" w:rsidRDefault="001077C9" w:rsidP="001077C9">
                              <w:pPr>
                                <w:rPr>
                                  <w:sz w:val="18"/>
                                  <w:szCs w:val="18"/>
                                </w:rPr>
                              </w:pPr>
                              <w:r w:rsidRPr="00A34BB7">
                                <w:rPr>
                                  <w:rFonts w:hAnsi="Calibri"/>
                                  <w:color w:val="000000" w:themeColor="text1"/>
                                  <w:kern w:val="24"/>
                                  <w:sz w:val="18"/>
                                  <w:szCs w:val="18"/>
                                  <w:lang w:val="nl-NL"/>
                                </w:rPr>
                                <w:t>K samples + 2</w:t>
                              </w:r>
                            </w:p>
                          </w:txbxContent>
                        </wps:txbx>
                        <wps:bodyPr wrap="none" rtlCol="0">
                          <a:spAutoFit/>
                        </wps:bodyPr>
                      </wps:wsp>
                      <wps:wsp>
                        <wps:cNvPr id="70" name="Rectangle: Rounded Corners 70">
                          <a:extLst>
                            <a:ext uri="{FF2B5EF4-FFF2-40B4-BE49-F238E27FC236}">
                              <a16:creationId xmlns:a16="http://schemas.microsoft.com/office/drawing/2014/main" id="{EF917A87-637B-4153-97A9-AF4E9012C6C9}"/>
                            </a:ext>
                          </a:extLst>
                        </wps:cNvPr>
                        <wps:cNvSpPr/>
                        <wps:spPr>
                          <a:xfrm>
                            <a:off x="2870449" y="907008"/>
                            <a:ext cx="74932" cy="406799"/>
                          </a:xfrm>
                          <a:prstGeom prst="roundRect">
                            <a:avLst/>
                          </a:prstGeom>
                          <a:solidFill>
                            <a:schemeClr val="accent2"/>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1" name="Rectangle: Rounded Corners 71">
                          <a:extLst>
                            <a:ext uri="{FF2B5EF4-FFF2-40B4-BE49-F238E27FC236}">
                              <a16:creationId xmlns:a16="http://schemas.microsoft.com/office/drawing/2014/main" id="{00AF378A-A5DA-432A-9CFF-5A4CB9105209}"/>
                            </a:ext>
                          </a:extLst>
                        </wps:cNvPr>
                        <wps:cNvSpPr/>
                        <wps:spPr>
                          <a:xfrm>
                            <a:off x="2945381" y="937354"/>
                            <a:ext cx="615551" cy="3265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2" name="TextBox 55">
                          <a:extLst>
                            <a:ext uri="{FF2B5EF4-FFF2-40B4-BE49-F238E27FC236}">
                              <a16:creationId xmlns:a16="http://schemas.microsoft.com/office/drawing/2014/main" id="{74CE7D32-24DB-4111-830E-66A1CFEA5FAD}"/>
                            </a:ext>
                          </a:extLst>
                        </wps:cNvPr>
                        <wps:cNvSpPr txBox="1"/>
                        <wps:spPr>
                          <a:xfrm>
                            <a:off x="2931921" y="902344"/>
                            <a:ext cx="919480" cy="370205"/>
                          </a:xfrm>
                          <a:prstGeom prst="rect">
                            <a:avLst/>
                          </a:prstGeom>
                          <a:noFill/>
                        </wps:spPr>
                        <wps:txbx>
                          <w:txbxContent>
                            <w:p w14:paraId="0D124F06" w14:textId="77777777" w:rsidR="001077C9" w:rsidRPr="00A34BB7" w:rsidRDefault="001077C9" w:rsidP="001077C9">
                              <w:pPr>
                                <w:rPr>
                                  <w:sz w:val="20"/>
                                  <w:szCs w:val="20"/>
                                </w:rPr>
                              </w:pPr>
                              <w:r w:rsidRPr="00A34BB7">
                                <w:rPr>
                                  <w:rFonts w:hAnsi="Calibri"/>
                                  <w:color w:val="000000" w:themeColor="text1"/>
                                  <w:kern w:val="24"/>
                                  <w:sz w:val="18"/>
                                  <w:szCs w:val="18"/>
                                  <w:lang w:val="nl-NL"/>
                                </w:rPr>
                                <w:t>Segment 2-1</w:t>
                              </w:r>
                            </w:p>
                            <w:p w14:paraId="126E4265" w14:textId="77777777" w:rsidR="001077C9" w:rsidRPr="00A34BB7" w:rsidRDefault="001077C9" w:rsidP="001077C9">
                              <w:pPr>
                                <w:rPr>
                                  <w:sz w:val="18"/>
                                  <w:szCs w:val="18"/>
                                </w:rPr>
                              </w:pPr>
                              <w:r w:rsidRPr="00A34BB7">
                                <w:rPr>
                                  <w:rFonts w:hAnsi="Calibri"/>
                                  <w:color w:val="000000" w:themeColor="text1"/>
                                  <w:kern w:val="24"/>
                                  <w:sz w:val="18"/>
                                  <w:szCs w:val="18"/>
                                  <w:lang w:val="nl-NL"/>
                                </w:rPr>
                                <w:t>K + 2samples ??</w:t>
                              </w:r>
                            </w:p>
                          </w:txbxContent>
                        </wps:txbx>
                        <wps:bodyPr wrap="none" rtlCol="0">
                          <a:spAutoFit/>
                        </wps:bodyPr>
                      </wps:wsp>
                      <wps:wsp>
                        <wps:cNvPr id="73" name="Rectangle: Rounded Corners 73">
                          <a:extLst>
                            <a:ext uri="{FF2B5EF4-FFF2-40B4-BE49-F238E27FC236}">
                              <a16:creationId xmlns:a16="http://schemas.microsoft.com/office/drawing/2014/main" id="{C4AE4872-7855-41AA-828A-DC476D3F1C04}"/>
                            </a:ext>
                          </a:extLst>
                        </wps:cNvPr>
                        <wps:cNvSpPr/>
                        <wps:spPr>
                          <a:xfrm>
                            <a:off x="4862048" y="937354"/>
                            <a:ext cx="615551" cy="3265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4" name="TextBox 63">
                          <a:extLst>
                            <a:ext uri="{FF2B5EF4-FFF2-40B4-BE49-F238E27FC236}">
                              <a16:creationId xmlns:a16="http://schemas.microsoft.com/office/drawing/2014/main" id="{884640BA-A2F6-4F47-9ED3-ADCA2F0B9051}"/>
                            </a:ext>
                          </a:extLst>
                        </wps:cNvPr>
                        <wps:cNvSpPr txBox="1"/>
                        <wps:spPr>
                          <a:xfrm>
                            <a:off x="4823658" y="924139"/>
                            <a:ext cx="712470" cy="339725"/>
                          </a:xfrm>
                          <a:prstGeom prst="rect">
                            <a:avLst/>
                          </a:prstGeom>
                          <a:noFill/>
                        </wps:spPr>
                        <wps:txbx>
                          <w:txbxContent>
                            <w:p w14:paraId="28D90F1B" w14:textId="77777777" w:rsidR="001077C9" w:rsidRPr="00A34BB7" w:rsidRDefault="001077C9" w:rsidP="001077C9">
                              <w:pPr>
                                <w:rPr>
                                  <w:sz w:val="18"/>
                                  <w:szCs w:val="18"/>
                                </w:rPr>
                              </w:pPr>
                              <w:r w:rsidRPr="00A34BB7">
                                <w:rPr>
                                  <w:rFonts w:hAnsi="Calibri"/>
                                  <w:color w:val="000000" w:themeColor="text1"/>
                                  <w:kern w:val="24"/>
                                  <w:sz w:val="16"/>
                                  <w:szCs w:val="16"/>
                                  <w:lang w:val="nl-NL"/>
                                </w:rPr>
                                <w:t>Segment 3-1</w:t>
                              </w:r>
                            </w:p>
                            <w:p w14:paraId="2A253A4E" w14:textId="77777777" w:rsidR="001077C9" w:rsidRPr="00A34BB7" w:rsidRDefault="001077C9" w:rsidP="001077C9">
                              <w:pPr>
                                <w:rPr>
                                  <w:sz w:val="16"/>
                                  <w:szCs w:val="16"/>
                                </w:rPr>
                              </w:pPr>
                              <w:r w:rsidRPr="00A34BB7">
                                <w:rPr>
                                  <w:rFonts w:hAnsi="Calibri"/>
                                  <w:color w:val="000000" w:themeColor="text1"/>
                                  <w:kern w:val="24"/>
                                  <w:sz w:val="16"/>
                                  <w:szCs w:val="16"/>
                                  <w:lang w:val="nl-NL"/>
                                </w:rPr>
                                <w:t>K samples ??</w:t>
                              </w:r>
                            </w:p>
                          </w:txbxContent>
                        </wps:txbx>
                        <wps:bodyPr wrap="none" rtlCol="0">
                          <a:spAutoFit/>
                        </wps:bodyPr>
                      </wps:wsp>
                      <wps:wsp>
                        <wps:cNvPr id="75" name="TextBox 64">
                          <a:extLst>
                            <a:ext uri="{FF2B5EF4-FFF2-40B4-BE49-F238E27FC236}">
                              <a16:creationId xmlns:a16="http://schemas.microsoft.com/office/drawing/2014/main" id="{70D9FA8E-8061-4A3B-9659-925D2F6DD41A}"/>
                            </a:ext>
                          </a:extLst>
                        </wps:cNvPr>
                        <wps:cNvSpPr txBox="1"/>
                        <wps:spPr>
                          <a:xfrm>
                            <a:off x="2911502" y="636185"/>
                            <a:ext cx="1806575" cy="262255"/>
                          </a:xfrm>
                          <a:prstGeom prst="rect">
                            <a:avLst/>
                          </a:prstGeom>
                          <a:noFill/>
                        </wps:spPr>
                        <wps:txbx>
                          <w:txbxContent>
                            <w:p w14:paraId="7740C4B8" w14:textId="77777777" w:rsidR="001077C9" w:rsidRDefault="001077C9" w:rsidP="001077C9">
                              <w:pPr>
                                <w:rPr>
                                  <w:sz w:val="24"/>
                                  <w:szCs w:val="24"/>
                                </w:rPr>
                              </w:pPr>
                              <w:r w:rsidRPr="00A34BB7">
                                <w:rPr>
                                  <w:rFonts w:hAnsi="Calibri"/>
                                  <w:color w:val="000000" w:themeColor="text1"/>
                                  <w:kern w:val="24"/>
                                  <w:sz w:val="20"/>
                                  <w:szCs w:val="20"/>
                                  <w:lang w:val="nl-NL"/>
                                </w:rPr>
                                <w:t xml:space="preserve">Option 2 apply edit </w:t>
                              </w:r>
                              <w:r>
                                <w:rPr>
                                  <w:rFonts w:hAnsi="Calibri"/>
                                  <w:color w:val="000000" w:themeColor="text1"/>
                                  <w:kern w:val="24"/>
                                  <w:lang w:val="nl-NL"/>
                                </w:rPr>
                                <w:t>list again</w:t>
                              </w:r>
                            </w:p>
                          </w:txbxContent>
                        </wps:txbx>
                        <wps:bodyPr wrap="square" rtlCol="0">
                          <a:spAutoFit/>
                        </wps:bodyPr>
                      </wps:wsp>
                      <wps:wsp>
                        <wps:cNvPr id="76" name="TextBox 66">
                          <a:extLst>
                            <a:ext uri="{FF2B5EF4-FFF2-40B4-BE49-F238E27FC236}">
                              <a16:creationId xmlns:a16="http://schemas.microsoft.com/office/drawing/2014/main" id="{F2350452-8E9F-4BE1-BBDE-E4F5AC460EB7}"/>
                            </a:ext>
                          </a:extLst>
                        </wps:cNvPr>
                        <wps:cNvSpPr txBox="1"/>
                        <wps:spPr>
                          <a:xfrm>
                            <a:off x="4885667" y="720885"/>
                            <a:ext cx="1654810" cy="246380"/>
                          </a:xfrm>
                          <a:prstGeom prst="rect">
                            <a:avLst/>
                          </a:prstGeom>
                          <a:noFill/>
                        </wps:spPr>
                        <wps:txbx>
                          <w:txbxContent>
                            <w:p w14:paraId="2E32DBAA" w14:textId="77777777" w:rsidR="001077C9" w:rsidRPr="00A34BB7" w:rsidRDefault="001077C9" w:rsidP="001077C9">
                              <w:r w:rsidRPr="00A34BB7">
                                <w:rPr>
                                  <w:rFonts w:hAnsi="Calibri"/>
                                  <w:color w:val="000000" w:themeColor="text1"/>
                                  <w:kern w:val="24"/>
                                  <w:sz w:val="20"/>
                                  <w:szCs w:val="20"/>
                                  <w:lang w:val="nl-NL"/>
                                </w:rPr>
                                <w:t>Option 3 don’t apply edit list</w:t>
                              </w:r>
                            </w:p>
                          </w:txbxContent>
                        </wps:txbx>
                        <wps:bodyPr wrap="none" rtlCol="0">
                          <a:spAutoFit/>
                        </wps:bodyPr>
                      </wps:wsp>
                      <wps:wsp>
                        <wps:cNvPr id="77" name="TextBox 69">
                          <a:extLst>
                            <a:ext uri="{FF2B5EF4-FFF2-40B4-BE49-F238E27FC236}">
                              <a16:creationId xmlns:a16="http://schemas.microsoft.com/office/drawing/2014/main" id="{60E049C8-7C92-42D3-937E-69A7F9EDAB46}"/>
                            </a:ext>
                          </a:extLst>
                        </wps:cNvPr>
                        <wps:cNvSpPr txBox="1"/>
                        <wps:spPr>
                          <a:xfrm>
                            <a:off x="1647593" y="647639"/>
                            <a:ext cx="1088390" cy="386080"/>
                          </a:xfrm>
                          <a:prstGeom prst="rect">
                            <a:avLst/>
                          </a:prstGeom>
                          <a:noFill/>
                        </wps:spPr>
                        <wps:txbx>
                          <w:txbxContent>
                            <w:p w14:paraId="44EBCB77" w14:textId="77777777" w:rsidR="001077C9" w:rsidRPr="00A34BB7" w:rsidRDefault="001077C9" w:rsidP="001077C9">
                              <w:pPr>
                                <w:jc w:val="center"/>
                                <w:rPr>
                                  <w:sz w:val="20"/>
                                  <w:szCs w:val="20"/>
                                </w:rPr>
                              </w:pPr>
                              <w:r w:rsidRPr="00A34BB7">
                                <w:rPr>
                                  <w:rFonts w:hAnsi="Calibri"/>
                                  <w:color w:val="000000" w:themeColor="text1"/>
                                  <w:kern w:val="24"/>
                                  <w:sz w:val="18"/>
                                  <w:szCs w:val="18"/>
                                  <w:lang w:val="nl-NL"/>
                                </w:rPr>
                                <w:t xml:space="preserve">aac preroll </w:t>
                              </w:r>
                            </w:p>
                            <w:p w14:paraId="24E96C7F" w14:textId="77777777" w:rsidR="001077C9" w:rsidRPr="00A34BB7" w:rsidRDefault="001077C9" w:rsidP="001077C9">
                              <w:pPr>
                                <w:jc w:val="center"/>
                                <w:rPr>
                                  <w:sz w:val="18"/>
                                  <w:szCs w:val="18"/>
                                </w:rPr>
                              </w:pPr>
                              <w:r w:rsidRPr="00A34BB7">
                                <w:rPr>
                                  <w:rFonts w:hAnsi="Calibri"/>
                                  <w:color w:val="000000" w:themeColor="text1"/>
                                  <w:kern w:val="24"/>
                                  <w:sz w:val="18"/>
                                  <w:szCs w:val="18"/>
                                  <w:lang w:val="nl-NL"/>
                                </w:rPr>
                                <w:t>(1 or 2 aac packets</w:t>
                              </w:r>
                              <w:r w:rsidRPr="00A34BB7">
                                <w:rPr>
                                  <w:rFonts w:hAnsi="Calibri"/>
                                  <w:color w:val="000000" w:themeColor="text1"/>
                                  <w:kern w:val="24"/>
                                  <w:sz w:val="20"/>
                                  <w:szCs w:val="20"/>
                                  <w:lang w:val="nl-NL"/>
                                </w:rPr>
                                <w:t>)</w:t>
                              </w:r>
                            </w:p>
                          </w:txbxContent>
                        </wps:txbx>
                        <wps:bodyPr wrap="none" rtlCol="0">
                          <a:spAutoFit/>
                        </wps:bodyPr>
                      </wps:wsp>
                      <wps:wsp>
                        <wps:cNvPr id="78" name="Straight Arrow Connector 78">
                          <a:extLst>
                            <a:ext uri="{FF2B5EF4-FFF2-40B4-BE49-F238E27FC236}">
                              <a16:creationId xmlns:a16="http://schemas.microsoft.com/office/drawing/2014/main" id="{00CF75FE-2B62-4B82-B9C3-6EC5FBECEEC6}"/>
                            </a:ext>
                          </a:extLst>
                        </wps:cNvPr>
                        <wps:cNvCnPr>
                          <a:cxnSpLocks/>
                        </wps:cNvCnPr>
                        <wps:spPr>
                          <a:xfrm>
                            <a:off x="2327954" y="983127"/>
                            <a:ext cx="472056" cy="20325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79" name="TextBox 75">
                          <a:extLst>
                            <a:ext uri="{FF2B5EF4-FFF2-40B4-BE49-F238E27FC236}">
                              <a16:creationId xmlns:a16="http://schemas.microsoft.com/office/drawing/2014/main" id="{69F3DA2F-3505-4C12-9589-611E1EBACCE4}"/>
                            </a:ext>
                          </a:extLst>
                        </wps:cNvPr>
                        <wps:cNvSpPr txBox="1"/>
                        <wps:spPr>
                          <a:xfrm>
                            <a:off x="821777" y="0"/>
                            <a:ext cx="2520315" cy="262255"/>
                          </a:xfrm>
                          <a:prstGeom prst="rect">
                            <a:avLst/>
                          </a:prstGeom>
                          <a:noFill/>
                        </wps:spPr>
                        <wps:txbx>
                          <w:txbxContent>
                            <w:p w14:paraId="384DDDB2" w14:textId="77777777" w:rsidR="001077C9" w:rsidRDefault="001077C9" w:rsidP="001077C9">
                              <w:pPr>
                                <w:rPr>
                                  <w:sz w:val="24"/>
                                  <w:szCs w:val="24"/>
                                </w:rPr>
                              </w:pPr>
                              <w:r>
                                <w:rPr>
                                  <w:rFonts w:hAnsi="Calibri"/>
                                  <w:color w:val="000000" w:themeColor="text1"/>
                                  <w:kern w:val="24"/>
                                  <w:lang w:val="nl-NL"/>
                                </w:rPr>
                                <w:t>Segment duration in mpd = K * d_sample</w:t>
                              </w:r>
                            </w:p>
                          </w:txbxContent>
                        </wps:txbx>
                        <wps:bodyPr wrap="none" rtlCol="0">
                          <a:spAutoFit/>
                        </wps:bodyPr>
                      </wps:wsp>
                      <wps:wsp>
                        <wps:cNvPr id="80" name="TextBox 79">
                          <a:extLst>
                            <a:ext uri="{FF2B5EF4-FFF2-40B4-BE49-F238E27FC236}">
                              <a16:creationId xmlns:a16="http://schemas.microsoft.com/office/drawing/2014/main" id="{0C1ED90B-055A-46C0-B5BF-10BF8ED0E1AF}"/>
                            </a:ext>
                          </a:extLst>
                        </wps:cNvPr>
                        <wps:cNvSpPr txBox="1"/>
                        <wps:spPr>
                          <a:xfrm>
                            <a:off x="4851984" y="988"/>
                            <a:ext cx="1321435" cy="262255"/>
                          </a:xfrm>
                          <a:prstGeom prst="rect">
                            <a:avLst/>
                          </a:prstGeom>
                          <a:noFill/>
                        </wps:spPr>
                        <wps:txbx>
                          <w:txbxContent>
                            <w:p w14:paraId="5EB3A4C2" w14:textId="77777777" w:rsidR="001077C9" w:rsidRDefault="001077C9" w:rsidP="001077C9">
                              <w:pPr>
                                <w:rPr>
                                  <w:sz w:val="24"/>
                                  <w:szCs w:val="24"/>
                                </w:rPr>
                              </w:pPr>
                              <w:r>
                                <w:rPr>
                                  <w:rFonts w:hAnsi="Calibri"/>
                                  <w:color w:val="000000" w:themeColor="text1"/>
                                  <w:kern w:val="24"/>
                                  <w:lang w:val="nl-NL"/>
                                </w:rPr>
                                <w:t>Apply edit list again</w:t>
                              </w:r>
                            </w:p>
                          </w:txbxContent>
                        </wps:txbx>
                        <wps:bodyPr wrap="square" rtlCol="0">
                          <a:spAutoFit/>
                        </wps:bodyPr>
                      </wps:wsp>
                    </wpc:wpc>
                  </a:graphicData>
                </a:graphic>
              </wp:inline>
            </w:drawing>
          </mc:Choice>
          <mc:Fallback>
            <w:pict>
              <v:group w14:anchorId="291D7A62" id="Canvas 1" o:spid="_x0000_s1027" editas="canvas" style="width:515pt;height:201.45pt;mso-position-horizontal-relative:char;mso-position-vertical-relative:line" coordsize="65398,25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65398;height:25584;visibility:visible;mso-wrap-style:square" filled="t">
                  <v:fill o:detectmouseclick="t"/>
                  <v:path o:connecttype="none"/>
                </v:shape>
                <v:line id="Straight Connector 43" o:spid="_x0000_s1029" style="position:absolute;visibility:visible;mso-wrap-style:square" from="4784,1555" to="4784,15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" strokecolor="#4579b8 [3044]" strokeweight="1.5pt"/>
                <v:roundrect id="Rectangle: Rounded Corners 44" o:spid="_x0000_s1030" style="position:absolute;left:4035;top:2677;width:6155;height:326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" fillcolor="#4f81bd [3204]" strokecolor="#243f60 [1604]" strokeweight="2pt"/>
                <v:roundrect id="Rectangle: Rounded Corners 45" o:spid="_x0000_s1031" style="position:absolute;left:10407;top:2677;width:6156;height:326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" fillcolor="#4f81bd [3204]" strokecolor="#243f60 [1604]" strokeweight="2pt"/>
                <v:roundrect id="Rectangle: Rounded Corners 46" o:spid="_x0000_s1032" style="position:absolute;left:16921;top:2632;width:6155;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" fillcolor="#4f81bd [3204]" strokecolor="#243f60 [1604]" strokeweight="2pt"/>
                <v:roundrect id="Rectangle: Rounded Corners 47" o:spid="_x0000_s1033" style="position:absolute;left:23308;top:2632;width:6155;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" fillcolor="#4f81bd [3204]" strokecolor="#243f60 [1604]" strokeweight="2pt"/>
                <v:roundrect id="Rectangle: Rounded Corners 48" o:spid="_x0000_s1034" style="position:absolute;left:4035;top:2677;width:749;height:406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" fillcolor="#c0504d [3205]" strokecolor="#243f60 [1604]" strokeweight="2pt"/>
                <v:shape id="TextBox 13" o:spid="_x0000_s1035" type="#_x0000_t202" style="position:absolute;left:7889;top:10063;width:10846;height:37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" filled="f" stroked="f">
                  <v:textbox style="mso-fit-shape-to-text:t">
                    <w:txbxContent>
                      <w:p w14:paraId="5A58EF14" w14:textId="77777777" w:rsidR="001077C9" w:rsidRPr="00A34BB7" w:rsidRDefault="001077C9" w:rsidP="001077C9">
                        <w:pPr>
                          <w:jc w:val="center"/>
                          <w:rPr>
                            <w:sz w:val="18"/>
                            <w:szCs w:val="18"/>
                          </w:rPr>
                        </w:pPr>
                        <w:r w:rsidRPr="00A34BB7">
                          <w:rPr>
                            <w:rFonts w:hAnsi="Calibri"/>
                            <w:color w:val="000000" w:themeColor="text1"/>
                            <w:kern w:val="24"/>
                            <w:sz w:val="18"/>
                            <w:szCs w:val="18"/>
                            <w:lang w:val="nl-NL"/>
                          </w:rPr>
                          <w:t xml:space="preserve">aac preroll </w:t>
                        </w:r>
                      </w:p>
                      <w:p w14:paraId="20D8C44F" w14:textId="77777777" w:rsidR="001077C9" w:rsidRPr="00A34BB7" w:rsidRDefault="001077C9" w:rsidP="001077C9">
                        <w:pPr>
                          <w:jc w:val="center"/>
                          <w:rPr>
                            <w:sz w:val="18"/>
                            <w:szCs w:val="18"/>
                          </w:rPr>
                        </w:pPr>
                        <w:r w:rsidRPr="00A34BB7">
                          <w:rPr>
                            <w:rFonts w:hAnsi="Calibri"/>
                            <w:color w:val="000000" w:themeColor="text1"/>
                            <w:kern w:val="24"/>
                            <w:sz w:val="18"/>
                            <w:szCs w:val="18"/>
                            <w:lang w:val="nl-NL"/>
                          </w:rPr>
                          <w:t>(1 or 2 aac packets)</w:t>
                        </w:r>
                      </w:p>
                    </w:txbxContent>
                  </v:textbox>
                </v:shape>
                <v:shape id="TextBox 14" o:spid="_x0000_s1036" type="#_x0000_t202" style="position:absolute;left:360;top:15993;width:17348;height:30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" filled="f" stroked="f">
                  <v:textbox style="mso-fit-shape-to-text:t">
                    <w:txbxContent>
                      <w:p w14:paraId="0867E1A0" w14:textId="77777777" w:rsidR="001077C9" w:rsidRPr="00A34BB7" w:rsidRDefault="001077C9" w:rsidP="001077C9">
                        <w:pPr>
                          <w:rPr>
                            <w:sz w:val="20"/>
                            <w:szCs w:val="20"/>
                          </w:rPr>
                        </w:pPr>
                        <w:r w:rsidRPr="00A34BB7">
                          <w:rPr>
                            <w:rFonts w:hAnsi="Calibri"/>
                            <w:color w:val="000000" w:themeColor="text1"/>
                            <w:kern w:val="24"/>
                            <w:sz w:val="28"/>
                            <w:szCs w:val="28"/>
                            <w:lang w:val="nl-NL"/>
                          </w:rPr>
                          <w:t>First Period boundary</w:t>
                        </w:r>
                      </w:p>
                    </w:txbxContent>
                  </v:textbox>
                </v:shape>
                <v:line id="Straight Connector 51" o:spid="_x0000_s1037" style="position:absolute;visibility:visible;mso-wrap-style:square" from="29463,1555" to="29463,15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" strokecolor="#4579b8 [3044]" strokeweight="1.5pt"/>
                <v:shape id="TextBox 17" o:spid="_x0000_s1038" type="#_x0000_t202" style="position:absolute;left:21881;top:15591;width:16192;height:52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" filled="f" stroked="f">
                  <v:textbox style="mso-fit-shape-to-text:t">
                    <w:txbxContent>
                      <w:p w14:paraId="260738C6" w14:textId="77777777" w:rsidR="001077C9" w:rsidRPr="00A34BB7" w:rsidRDefault="001077C9" w:rsidP="001077C9">
                        <w:pPr>
                          <w:rPr>
                            <w:sz w:val="20"/>
                            <w:szCs w:val="20"/>
                          </w:rPr>
                        </w:pPr>
                        <w:r w:rsidRPr="00A34BB7">
                          <w:rPr>
                            <w:rFonts w:hAnsi="Calibri"/>
                            <w:color w:val="000000" w:themeColor="text1"/>
                            <w:kern w:val="24"/>
                            <w:sz w:val="28"/>
                            <w:szCs w:val="28"/>
                            <w:lang w:val="nl-NL"/>
                          </w:rPr>
                          <w:t>Second period boundary</w:t>
                        </w:r>
                      </w:p>
                    </w:txbxContent>
                  </v:textbox>
                </v:shape>
                <v:shape id="TextBox 19" o:spid="_x0000_s1039" type="#_x0000_t202" style="position:absolute;left:23480;top:21524;width:17697;height:37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" filled="f" stroked="f">
                  <v:textbox style="mso-fit-shape-to-text:t">
                    <w:txbxContent>
                      <w:p w14:paraId="18D66392" w14:textId="77777777" w:rsidR="001077C9" w:rsidRDefault="001077C9" w:rsidP="001077C9">
                        <w:pPr>
                          <w:rPr>
                            <w:sz w:val="24"/>
                            <w:szCs w:val="24"/>
                          </w:rPr>
                        </w:pPr>
                        <w:r>
                          <w:rPr>
                            <w:rFonts w:hAnsi="Calibri"/>
                            <w:color w:val="000000" w:themeColor="text1"/>
                            <w:kern w:val="24"/>
                            <w:sz w:val="36"/>
                            <w:szCs w:val="36"/>
                            <w:lang w:val="nl-NL"/>
                          </w:rPr>
                          <w:t>Period continuity</w:t>
                        </w:r>
                      </w:p>
                    </w:txbxContent>
                  </v:textbox>
                </v:shape>
                <v:roundrect id="Rectangle: Rounded Corners 54" o:spid="_x0000_s1040" style="position:absolute;left:29680;top:2632;width:6156;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" fillcolor="#4f81bd [3204]" strokecolor="#243f60 [1604]" strokeweight="2pt"/>
                <v:shape id="TextBox 22" o:spid="_x0000_s1041" type="#_x0000_t202" style="position:absolute;left:4409;top:2094;width:5670;height:478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" filled="f" stroked="f">
                  <v:textbox style="mso-fit-shape-to-text:t">
                    <w:txbxContent>
                      <w:p w14:paraId="51C54B93" w14:textId="77777777" w:rsidR="001077C9" w:rsidRPr="00A34BB7" w:rsidRDefault="001077C9" w:rsidP="001077C9">
                        <w:pPr>
                          <w:rPr>
                            <w:sz w:val="16"/>
                            <w:szCs w:val="16"/>
                          </w:rPr>
                        </w:pPr>
                        <w:r w:rsidRPr="00A34BB7">
                          <w:rPr>
                            <w:rFonts w:hAnsi="Calibri"/>
                            <w:color w:val="000000" w:themeColor="text1"/>
                            <w:kern w:val="24"/>
                            <w:sz w:val="14"/>
                            <w:szCs w:val="14"/>
                            <w:lang w:val="nl-NL"/>
                          </w:rPr>
                          <w:t>Segment 1</w:t>
                        </w:r>
                      </w:p>
                      <w:p w14:paraId="18F13034" w14:textId="77777777" w:rsidR="001077C9" w:rsidRPr="00A34BB7" w:rsidRDefault="001077C9" w:rsidP="003E3F06">
                        <w:r w:rsidRPr="00A34BB7">
                          <w:rPr>
                            <w:lang w:val="nl-NL"/>
                          </w:rPr>
                          <w:t xml:space="preserve">K + </w:t>
                        </w:r>
                      </w:p>
                      <w:p w14:paraId="77D300A5" w14:textId="77777777" w:rsidR="001077C9" w:rsidRPr="00A34BB7" w:rsidRDefault="001077C9" w:rsidP="001077C9">
                        <w:pPr>
                          <w:rPr>
                            <w:sz w:val="14"/>
                            <w:szCs w:val="14"/>
                          </w:rPr>
                        </w:pPr>
                        <w:r w:rsidRPr="00A34BB7">
                          <w:rPr>
                            <w:rFonts w:hAnsi="Calibri"/>
                            <w:color w:val="000000" w:themeColor="text1"/>
                            <w:kern w:val="24"/>
                            <w:sz w:val="14"/>
                            <w:szCs w:val="14"/>
                            <w:lang w:val="nl-NL"/>
                          </w:rPr>
                          <w:t>2 samples</w:t>
                        </w:r>
                      </w:p>
                    </w:txbxContent>
                  </v:textbox>
                </v:shape>
                <v:shape id="TextBox 24" o:spid="_x0000_s1042" type="#_x0000_t202" style="position:absolute;left:10151;top:2426;width:7499;height:40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" filled="f" stroked="f">
                  <v:textbox style="mso-fit-shape-to-text:t">
                    <w:txbxContent>
                      <w:p w14:paraId="7BC184B9" w14:textId="77777777" w:rsidR="001077C9" w:rsidRPr="00A34BB7" w:rsidRDefault="001077C9" w:rsidP="001077C9">
                        <w:pPr>
                          <w:rPr>
                            <w:sz w:val="20"/>
                            <w:szCs w:val="20"/>
                          </w:rPr>
                        </w:pPr>
                        <w:r w:rsidRPr="00A34BB7">
                          <w:rPr>
                            <w:rFonts w:hAnsi="Calibri"/>
                            <w:color w:val="000000" w:themeColor="text1"/>
                            <w:kern w:val="24"/>
                            <w:sz w:val="18"/>
                            <w:szCs w:val="18"/>
                            <w:lang w:val="nl-NL"/>
                          </w:rPr>
                          <w:t>Segment 2</w:t>
                        </w:r>
                      </w:p>
                      <w:p w14:paraId="4A0DB534" w14:textId="77777777" w:rsidR="001077C9" w:rsidRPr="00A34BB7" w:rsidRDefault="001077C9" w:rsidP="003E3F06">
                        <w:r w:rsidRPr="00A34BB7">
                          <w:rPr>
                            <w:lang w:val="nl-NL"/>
                          </w:rPr>
                          <w:t>K samples</w:t>
                        </w:r>
                      </w:p>
                    </w:txbxContent>
                  </v:textbox>
                </v:shape>
                <v:shape id="TextBox 26" o:spid="_x0000_s1043" type="#_x0000_t202" style="position:absolute;left:16165;top:2247;width:7315;height:401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" filled="f" stroked="f">
                  <v:textbox style="mso-fit-shape-to-text:t">
                    <w:txbxContent>
                      <w:p w14:paraId="16BDA5A2" w14:textId="77777777" w:rsidR="001077C9" w:rsidRPr="00A34BB7" w:rsidRDefault="001077C9" w:rsidP="001077C9">
                        <w:r w:rsidRPr="00A34BB7">
                          <w:rPr>
                            <w:rFonts w:hAnsi="Calibri"/>
                            <w:color w:val="000000" w:themeColor="text1"/>
                            <w:kern w:val="24"/>
                            <w:sz w:val="20"/>
                            <w:szCs w:val="20"/>
                            <w:lang w:val="nl-NL"/>
                          </w:rPr>
                          <w:t>Segment 3</w:t>
                        </w:r>
                      </w:p>
                      <w:p w14:paraId="0487EF01" w14:textId="77777777" w:rsidR="001077C9" w:rsidRPr="00A34BB7" w:rsidRDefault="001077C9" w:rsidP="001077C9">
                        <w:pPr>
                          <w:rPr>
                            <w:sz w:val="20"/>
                            <w:szCs w:val="20"/>
                          </w:rPr>
                        </w:pPr>
                        <w:r w:rsidRPr="00A34BB7">
                          <w:rPr>
                            <w:rFonts w:hAnsi="Calibri"/>
                            <w:color w:val="000000" w:themeColor="text1"/>
                            <w:kern w:val="24"/>
                            <w:sz w:val="20"/>
                            <w:szCs w:val="20"/>
                            <w:lang w:val="nl-NL"/>
                          </w:rPr>
                          <w:t>K samples</w:t>
                        </w:r>
                      </w:p>
                    </w:txbxContent>
                  </v:textbox>
                </v:shape>
                <v:shape id="TextBox 28" o:spid="_x0000_s1044" type="#_x0000_t202" style="position:absolute;left:22868;top:2115;width:7315;height:40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" filled="f" stroked="f">
                  <v:textbox style="mso-fit-shape-to-text:t">
                    <w:txbxContent>
                      <w:p w14:paraId="2485CE54" w14:textId="77777777" w:rsidR="001077C9" w:rsidRPr="00A34BB7" w:rsidRDefault="001077C9" w:rsidP="001077C9">
                        <w:r w:rsidRPr="00A34BB7">
                          <w:rPr>
                            <w:rFonts w:hAnsi="Calibri"/>
                            <w:color w:val="000000" w:themeColor="text1"/>
                            <w:kern w:val="24"/>
                            <w:sz w:val="20"/>
                            <w:szCs w:val="20"/>
                            <w:lang w:val="nl-NL"/>
                          </w:rPr>
                          <w:t>Segment 4</w:t>
                        </w:r>
                      </w:p>
                      <w:p w14:paraId="3C493319" w14:textId="77777777" w:rsidR="001077C9" w:rsidRPr="00A34BB7" w:rsidRDefault="001077C9" w:rsidP="001077C9">
                        <w:pPr>
                          <w:rPr>
                            <w:sz w:val="20"/>
                            <w:szCs w:val="20"/>
                          </w:rPr>
                        </w:pPr>
                        <w:r w:rsidRPr="00A34BB7">
                          <w:rPr>
                            <w:rFonts w:hAnsi="Calibri"/>
                            <w:color w:val="000000" w:themeColor="text1"/>
                            <w:kern w:val="24"/>
                            <w:sz w:val="20"/>
                            <w:szCs w:val="20"/>
                            <w:lang w:val="nl-NL"/>
                          </w:rPr>
                          <w:t>K samples</w:t>
                        </w:r>
                      </w:p>
                    </w:txbxContent>
                  </v:textbox>
                </v:shape>
                <v:shape id="TextBox 30" o:spid="_x0000_s1045" type="#_x0000_t202" style="position:absolute;left:29115;top:2232;width:7785;height:37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" filled="f" stroked="f">
                  <v:textbox style="mso-fit-shape-to-text:t">
                    <w:txbxContent>
                      <w:p w14:paraId="33F72F44" w14:textId="77777777" w:rsidR="001077C9" w:rsidRPr="00A34BB7" w:rsidRDefault="001077C9" w:rsidP="001077C9">
                        <w:pPr>
                          <w:rPr>
                            <w:sz w:val="20"/>
                            <w:szCs w:val="20"/>
                          </w:rPr>
                        </w:pPr>
                        <w:r w:rsidRPr="00A34BB7">
                          <w:rPr>
                            <w:rFonts w:hAnsi="Calibri"/>
                            <w:color w:val="000000" w:themeColor="text1"/>
                            <w:kern w:val="24"/>
                            <w:sz w:val="18"/>
                            <w:szCs w:val="18"/>
                            <w:lang w:val="nl-NL"/>
                          </w:rPr>
                          <w:t>Segment 2-1</w:t>
                        </w:r>
                      </w:p>
                      <w:p w14:paraId="2CDD2629" w14:textId="77777777" w:rsidR="001077C9" w:rsidRPr="00A34BB7" w:rsidRDefault="001077C9" w:rsidP="001077C9">
                        <w:pPr>
                          <w:rPr>
                            <w:sz w:val="18"/>
                            <w:szCs w:val="18"/>
                          </w:rPr>
                        </w:pPr>
                        <w:r w:rsidRPr="00A34BB7">
                          <w:rPr>
                            <w:rFonts w:hAnsi="Calibri"/>
                            <w:color w:val="000000" w:themeColor="text1"/>
                            <w:kern w:val="24"/>
                            <w:sz w:val="18"/>
                            <w:szCs w:val="18"/>
                            <w:lang w:val="nl-NL"/>
                          </w:rPr>
                          <w:t>K samples ??</w:t>
                        </w:r>
                      </w:p>
                    </w:txbxContent>
                  </v:textbox>
                </v:shape>
                <v:shapetype id="_x0000_t32" coordsize="21600,21600" o:spt="32" o:oned="t" path="m,l21600,21600e" filled="f">
                  <v:path arrowok="t" fillok="f" o:connecttype="none"/>
                  <o:lock v:ext="edit" shapetype="t"/>
                </v:shapetype>
                <v:shape id="Straight Arrow Connector 60" o:spid="_x0000_s1046" type="#_x0000_t32" style="position:absolute;left:4409;top:5491;width:5249;height:562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" strokecolor="#4579b8 [3044]">
                  <v:stroke endarrow="block"/>
                </v:shape>
                <v:roundrect id="Rectangle: Rounded Corners 61" o:spid="_x0000_s1047" style="position:absolute;left:36019;top:2632;width:6155;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" fillcolor="#4f81bd [3204]" strokecolor="#243f60 [1604]" strokeweight="2pt"/>
                <v:shape id="TextBox 36" o:spid="_x0000_s1048" type="#_x0000_t202" style="position:absolute;left:35609;top:2094;width:8350;height:401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" filled="f" stroked="f">
                  <v:textbox style="mso-fit-shape-to-text:t">
                    <w:txbxContent>
                      <w:p w14:paraId="4E6C6EA2" w14:textId="77777777" w:rsidR="001077C9" w:rsidRPr="00A34BB7" w:rsidRDefault="001077C9" w:rsidP="001077C9">
                        <w:r w:rsidRPr="00A34BB7">
                          <w:rPr>
                            <w:rFonts w:hAnsi="Calibri"/>
                            <w:color w:val="000000" w:themeColor="text1"/>
                            <w:kern w:val="24"/>
                            <w:sz w:val="20"/>
                            <w:szCs w:val="20"/>
                            <w:lang w:val="nl-NL"/>
                          </w:rPr>
                          <w:t>Segment 2-2</w:t>
                        </w:r>
                      </w:p>
                      <w:p w14:paraId="30DD199D" w14:textId="77777777" w:rsidR="001077C9" w:rsidRPr="00A34BB7" w:rsidRDefault="001077C9" w:rsidP="001077C9">
                        <w:pPr>
                          <w:rPr>
                            <w:sz w:val="20"/>
                            <w:szCs w:val="20"/>
                          </w:rPr>
                        </w:pPr>
                        <w:r w:rsidRPr="00A34BB7">
                          <w:rPr>
                            <w:rFonts w:hAnsi="Calibri"/>
                            <w:color w:val="000000" w:themeColor="text1"/>
                            <w:kern w:val="24"/>
                            <w:sz w:val="20"/>
                            <w:szCs w:val="20"/>
                            <w:lang w:val="nl-NL"/>
                          </w:rPr>
                          <w:t>K samples</w:t>
                        </w:r>
                      </w:p>
                    </w:txbxContent>
                  </v:textbox>
                </v:shape>
                <v:roundrect id="Rectangle: Rounded Corners 63" o:spid="_x0000_s1049" style="position:absolute;left:42227;top:2595;width:6155;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" fillcolor="#4f81bd [3204]" strokecolor="#243f60 [1604]" strokeweight="2pt"/>
                <v:shape id="TextBox 40" o:spid="_x0000_s1050" type="#_x0000_t202" style="position:absolute;left:41323;top:2232;width:8186;height:401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" filled="f" stroked="f">
                  <v:textbox style="mso-fit-shape-to-text:t">
                    <w:txbxContent>
                      <w:p w14:paraId="04BC2CF8" w14:textId="77777777" w:rsidR="001077C9" w:rsidRPr="00A34BB7" w:rsidRDefault="001077C9" w:rsidP="001077C9">
                        <w:pPr>
                          <w:rPr>
                            <w:sz w:val="20"/>
                            <w:szCs w:val="20"/>
                          </w:rPr>
                        </w:pPr>
                        <w:r w:rsidRPr="00A34BB7">
                          <w:rPr>
                            <w:rFonts w:hAnsi="Calibri"/>
                            <w:color w:val="000000" w:themeColor="text1"/>
                            <w:kern w:val="24"/>
                            <w:sz w:val="18"/>
                            <w:szCs w:val="18"/>
                            <w:lang w:val="nl-NL"/>
                          </w:rPr>
                          <w:t xml:space="preserve">Segment </w:t>
                        </w:r>
                      </w:p>
                      <w:p w14:paraId="4215DB98" w14:textId="77777777" w:rsidR="001077C9" w:rsidRDefault="001077C9" w:rsidP="001077C9">
                        <w:r w:rsidRPr="00A34BB7">
                          <w:rPr>
                            <w:rFonts w:hAnsi="Calibri"/>
                            <w:color w:val="000000" w:themeColor="text1"/>
                            <w:kern w:val="24"/>
                            <w:sz w:val="18"/>
                            <w:szCs w:val="18"/>
                            <w:lang w:val="nl-NL"/>
                          </w:rPr>
                          <w:t>K samples2</w:t>
                        </w:r>
                        <w:r>
                          <w:rPr>
                            <w:rFonts w:hAnsi="Calibri"/>
                            <w:color w:val="000000" w:themeColor="text1"/>
                            <w:kern w:val="24"/>
                            <w:lang w:val="nl-NL"/>
                          </w:rPr>
                          <w:t>-3</w:t>
                        </w:r>
                      </w:p>
                    </w:txbxContent>
                  </v:textbox>
                </v:shape>
                <v:line id="Straight Connector 65" o:spid="_x0000_s1051" style="position:absolute;visibility:visible;mso-wrap-style:square" from="48509,1555" to="48509,15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" strokecolor="#4579b8 [3044]" strokeweight="1.5pt"/>
                <v:shape id="TextBox 43" o:spid="_x0000_s1052" type="#_x0000_t202" style="position:absolute;left:42014;top:15591;width:16193;height:4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" filled="f" stroked="f">
                  <v:textbox style="mso-fit-shape-to-text:t">
                    <w:txbxContent>
                      <w:p w14:paraId="36F700ED" w14:textId="77777777" w:rsidR="001077C9" w:rsidRPr="00A34BB7" w:rsidRDefault="001077C9" w:rsidP="001077C9">
                        <w:pPr>
                          <w:jc w:val="center"/>
                          <w:rPr>
                            <w:sz w:val="18"/>
                            <w:szCs w:val="18"/>
                          </w:rPr>
                        </w:pPr>
                        <w:r w:rsidRPr="00A34BB7">
                          <w:rPr>
                            <w:rFonts w:hAnsi="Calibri"/>
                            <w:color w:val="000000" w:themeColor="text1"/>
                            <w:kern w:val="24"/>
                            <w:lang w:val="nl-NL"/>
                          </w:rPr>
                          <w:t>Third period boundary</w:t>
                        </w:r>
                      </w:p>
                      <w:p w14:paraId="3CEB63DB" w14:textId="77777777" w:rsidR="001077C9" w:rsidRPr="00A34BB7" w:rsidRDefault="001077C9" w:rsidP="001077C9">
                        <w:pPr>
                          <w:jc w:val="center"/>
                          <w:rPr>
                            <w:sz w:val="16"/>
                            <w:szCs w:val="16"/>
                          </w:rPr>
                        </w:pPr>
                        <w:r w:rsidRPr="00A34BB7">
                          <w:rPr>
                            <w:rFonts w:hAnsi="Calibri"/>
                            <w:color w:val="000000" w:themeColor="text1"/>
                            <w:kern w:val="24"/>
                            <w:lang w:val="nl-NL"/>
                          </w:rPr>
                          <w:t>No period contintinuity</w:t>
                        </w:r>
                      </w:p>
                    </w:txbxContent>
                  </v:textbox>
                </v:shape>
                <v:roundrect id="Rectangle: Rounded Corners 67" o:spid="_x0000_s1053" style="position:absolute;left:47756;top:2389;width:749;height:406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" fillcolor="#c0504d [3205]" strokecolor="#243f60 [1604]" strokeweight="2pt"/>
                <v:roundrect id="Rectangle: Rounded Corners 68" o:spid="_x0000_s1054" style="position:absolute;left:48620;top:2595;width:7182;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" fillcolor="#4f81bd [3204]" strokecolor="#243f60 [1604]" strokeweight="2pt"/>
                <v:shape id="TextBox 49" o:spid="_x0000_s1055" type="#_x0000_t202" style="position:absolute;left:48382;top:2276;width:8135;height:37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" filled="f" stroked="f">
                  <v:textbox style="mso-fit-shape-to-text:t">
                    <w:txbxContent>
                      <w:p w14:paraId="1986514F" w14:textId="77777777" w:rsidR="001077C9" w:rsidRPr="00A34BB7" w:rsidRDefault="001077C9" w:rsidP="001077C9">
                        <w:pPr>
                          <w:rPr>
                            <w:sz w:val="20"/>
                            <w:szCs w:val="20"/>
                          </w:rPr>
                        </w:pPr>
                        <w:r w:rsidRPr="00A34BB7">
                          <w:rPr>
                            <w:rFonts w:hAnsi="Calibri"/>
                            <w:color w:val="000000" w:themeColor="text1"/>
                            <w:kern w:val="24"/>
                            <w:sz w:val="18"/>
                            <w:szCs w:val="18"/>
                            <w:lang w:val="nl-NL"/>
                          </w:rPr>
                          <w:t>Segment 3-1</w:t>
                        </w:r>
                      </w:p>
                      <w:p w14:paraId="50EA05C9" w14:textId="77777777" w:rsidR="001077C9" w:rsidRPr="00A34BB7" w:rsidRDefault="001077C9" w:rsidP="001077C9">
                        <w:pPr>
                          <w:rPr>
                            <w:sz w:val="18"/>
                            <w:szCs w:val="18"/>
                          </w:rPr>
                        </w:pPr>
                        <w:r w:rsidRPr="00A34BB7">
                          <w:rPr>
                            <w:rFonts w:hAnsi="Calibri"/>
                            <w:color w:val="000000" w:themeColor="text1"/>
                            <w:kern w:val="24"/>
                            <w:sz w:val="18"/>
                            <w:szCs w:val="18"/>
                            <w:lang w:val="nl-NL"/>
                          </w:rPr>
                          <w:t>K samples + 2</w:t>
                        </w:r>
                      </w:p>
                    </w:txbxContent>
                  </v:textbox>
                </v:shape>
                <v:roundrect id="Rectangle: Rounded Corners 70" o:spid="_x0000_s1056" style="position:absolute;left:28704;top:9070;width:749;height:406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" fillcolor="#c0504d [3205]" strokecolor="#243f60 [1604]" strokeweight="2pt"/>
                <v:roundrect id="Rectangle: Rounded Corners 71" o:spid="_x0000_s1057" style="position:absolute;left:29453;top:9373;width:6156;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" fillcolor="#4f81bd [3204]" strokecolor="#243f60 [1604]" strokeweight="2pt"/>
                <v:shape id="TextBox 55" o:spid="_x0000_s1058" type="#_x0000_t202" style="position:absolute;left:29319;top:9023;width:9195;height:37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" filled="f" stroked="f">
                  <v:textbox style="mso-fit-shape-to-text:t">
                    <w:txbxContent>
                      <w:p w14:paraId="0D124F06" w14:textId="77777777" w:rsidR="001077C9" w:rsidRPr="00A34BB7" w:rsidRDefault="001077C9" w:rsidP="001077C9">
                        <w:pPr>
                          <w:rPr>
                            <w:sz w:val="20"/>
                            <w:szCs w:val="20"/>
                          </w:rPr>
                        </w:pPr>
                        <w:r w:rsidRPr="00A34BB7">
                          <w:rPr>
                            <w:rFonts w:hAnsi="Calibri"/>
                            <w:color w:val="000000" w:themeColor="text1"/>
                            <w:kern w:val="24"/>
                            <w:sz w:val="18"/>
                            <w:szCs w:val="18"/>
                            <w:lang w:val="nl-NL"/>
                          </w:rPr>
                          <w:t>Segment 2-1</w:t>
                        </w:r>
                      </w:p>
                      <w:p w14:paraId="126E4265" w14:textId="77777777" w:rsidR="001077C9" w:rsidRPr="00A34BB7" w:rsidRDefault="001077C9" w:rsidP="001077C9">
                        <w:pPr>
                          <w:rPr>
                            <w:sz w:val="18"/>
                            <w:szCs w:val="18"/>
                          </w:rPr>
                        </w:pPr>
                        <w:r w:rsidRPr="00A34BB7">
                          <w:rPr>
                            <w:rFonts w:hAnsi="Calibri"/>
                            <w:color w:val="000000" w:themeColor="text1"/>
                            <w:kern w:val="24"/>
                            <w:sz w:val="18"/>
                            <w:szCs w:val="18"/>
                            <w:lang w:val="nl-NL"/>
                          </w:rPr>
                          <w:t>K + 2samples ??</w:t>
                        </w:r>
                      </w:p>
                    </w:txbxContent>
                  </v:textbox>
                </v:shape>
                <v:roundrect id="Rectangle: Rounded Corners 73" o:spid="_x0000_s1059" style="position:absolute;left:48620;top:9373;width:6155;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" fillcolor="#4f81bd [3204]" strokecolor="#243f60 [1604]" strokeweight="2pt"/>
                <v:shape id="TextBox 63" o:spid="_x0000_s1060" type="#_x0000_t202" style="position:absolute;left:48236;top:9241;width:7125;height:339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" filled="f" stroked="f">
                  <v:textbox style="mso-fit-shape-to-text:t">
                    <w:txbxContent>
                      <w:p w14:paraId="28D90F1B" w14:textId="77777777" w:rsidR="001077C9" w:rsidRPr="00A34BB7" w:rsidRDefault="001077C9" w:rsidP="001077C9">
                        <w:pPr>
                          <w:rPr>
                            <w:sz w:val="18"/>
                            <w:szCs w:val="18"/>
                          </w:rPr>
                        </w:pPr>
                        <w:r w:rsidRPr="00A34BB7">
                          <w:rPr>
                            <w:rFonts w:hAnsi="Calibri"/>
                            <w:color w:val="000000" w:themeColor="text1"/>
                            <w:kern w:val="24"/>
                            <w:sz w:val="16"/>
                            <w:szCs w:val="16"/>
                            <w:lang w:val="nl-NL"/>
                          </w:rPr>
                          <w:t>Segment 3-1</w:t>
                        </w:r>
                      </w:p>
                      <w:p w14:paraId="2A253A4E" w14:textId="77777777" w:rsidR="001077C9" w:rsidRPr="00A34BB7" w:rsidRDefault="001077C9" w:rsidP="001077C9">
                        <w:pPr>
                          <w:rPr>
                            <w:sz w:val="16"/>
                            <w:szCs w:val="16"/>
                          </w:rPr>
                        </w:pPr>
                        <w:r w:rsidRPr="00A34BB7">
                          <w:rPr>
                            <w:rFonts w:hAnsi="Calibri"/>
                            <w:color w:val="000000" w:themeColor="text1"/>
                            <w:kern w:val="24"/>
                            <w:sz w:val="16"/>
                            <w:szCs w:val="16"/>
                            <w:lang w:val="nl-NL"/>
                          </w:rPr>
                          <w:t>K samples ??</w:t>
                        </w:r>
                      </w:p>
                    </w:txbxContent>
                  </v:textbox>
                </v:shape>
                <v:shape id="TextBox 64" o:spid="_x0000_s1061" type="#_x0000_t202" style="position:absolute;left:29115;top:6361;width:18065;height:2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" filled="f" stroked="f">
                  <v:textbox style="mso-fit-shape-to-text:t">
                    <w:txbxContent>
                      <w:p w14:paraId="7740C4B8" w14:textId="77777777" w:rsidR="001077C9" w:rsidRDefault="001077C9" w:rsidP="001077C9">
                        <w:pPr>
                          <w:rPr>
                            <w:sz w:val="24"/>
                            <w:szCs w:val="24"/>
                          </w:rPr>
                        </w:pPr>
                        <w:r w:rsidRPr="00A34BB7">
                          <w:rPr>
                            <w:rFonts w:hAnsi="Calibri"/>
                            <w:color w:val="000000" w:themeColor="text1"/>
                            <w:kern w:val="24"/>
                            <w:sz w:val="20"/>
                            <w:szCs w:val="20"/>
                            <w:lang w:val="nl-NL"/>
                          </w:rPr>
                          <w:t xml:space="preserve">Option 2 apply edit </w:t>
                        </w:r>
                        <w:r>
                          <w:rPr>
                            <w:rFonts w:hAnsi="Calibri"/>
                            <w:color w:val="000000" w:themeColor="text1"/>
                            <w:kern w:val="24"/>
                            <w:lang w:val="nl-NL"/>
                          </w:rPr>
                          <w:t>list again</w:t>
                        </w:r>
                      </w:p>
                    </w:txbxContent>
                  </v:textbox>
                </v:shape>
                <v:shape id="TextBox 66" o:spid="_x0000_s1062" type="#_x0000_t202" style="position:absolute;left:48856;top:7208;width:16548;height:2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" filled="f" stroked="f">
                  <v:textbox style="mso-fit-shape-to-text:t">
                    <w:txbxContent>
                      <w:p w14:paraId="2E32DBAA" w14:textId="77777777" w:rsidR="001077C9" w:rsidRPr="00A34BB7" w:rsidRDefault="001077C9" w:rsidP="001077C9">
                        <w:r w:rsidRPr="00A34BB7">
                          <w:rPr>
                            <w:rFonts w:hAnsi="Calibri"/>
                            <w:color w:val="000000" w:themeColor="text1"/>
                            <w:kern w:val="24"/>
                            <w:sz w:val="20"/>
                            <w:szCs w:val="20"/>
                            <w:lang w:val="nl-NL"/>
                          </w:rPr>
                          <w:t>Option 3 don’t apply edit list</w:t>
                        </w:r>
                      </w:p>
                    </w:txbxContent>
                  </v:textbox>
                </v:shape>
                <v:shape id="TextBox 69" o:spid="_x0000_s1063" type="#_x0000_t202" style="position:absolute;left:16475;top:6476;width:10884;height:3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" filled="f" stroked="f">
                  <v:textbox style="mso-fit-shape-to-text:t">
                    <w:txbxContent>
                      <w:p w14:paraId="44EBCB77" w14:textId="77777777" w:rsidR="001077C9" w:rsidRPr="00A34BB7" w:rsidRDefault="001077C9" w:rsidP="001077C9">
                        <w:pPr>
                          <w:jc w:val="center"/>
                          <w:rPr>
                            <w:sz w:val="20"/>
                            <w:szCs w:val="20"/>
                          </w:rPr>
                        </w:pPr>
                        <w:r w:rsidRPr="00A34BB7">
                          <w:rPr>
                            <w:rFonts w:hAnsi="Calibri"/>
                            <w:color w:val="000000" w:themeColor="text1"/>
                            <w:kern w:val="24"/>
                            <w:sz w:val="18"/>
                            <w:szCs w:val="18"/>
                            <w:lang w:val="nl-NL"/>
                          </w:rPr>
                          <w:t xml:space="preserve">aac preroll </w:t>
                        </w:r>
                      </w:p>
                      <w:p w14:paraId="24E96C7F" w14:textId="77777777" w:rsidR="001077C9" w:rsidRPr="00A34BB7" w:rsidRDefault="001077C9" w:rsidP="001077C9">
                        <w:pPr>
                          <w:jc w:val="center"/>
                          <w:rPr>
                            <w:sz w:val="18"/>
                            <w:szCs w:val="18"/>
                          </w:rPr>
                        </w:pPr>
                        <w:r w:rsidRPr="00A34BB7">
                          <w:rPr>
                            <w:rFonts w:hAnsi="Calibri"/>
                            <w:color w:val="000000" w:themeColor="text1"/>
                            <w:kern w:val="24"/>
                            <w:sz w:val="18"/>
                            <w:szCs w:val="18"/>
                            <w:lang w:val="nl-NL"/>
                          </w:rPr>
                          <w:t>(1 or 2 aac packets</w:t>
                        </w:r>
                        <w:r w:rsidRPr="00A34BB7">
                          <w:rPr>
                            <w:rFonts w:hAnsi="Calibri"/>
                            <w:color w:val="000000" w:themeColor="text1"/>
                            <w:kern w:val="24"/>
                            <w:sz w:val="20"/>
                            <w:szCs w:val="20"/>
                            <w:lang w:val="nl-NL"/>
                          </w:rPr>
                          <w:t>)</w:t>
                        </w:r>
                      </w:p>
                    </w:txbxContent>
                  </v:textbox>
                </v:shape>
                <v:shape id="Straight Arrow Connector 78" o:spid="_x0000_s1064" type="#_x0000_t32" style="position:absolute;left:23279;top:9831;width:4721;height:20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" strokecolor="#4579b8 [3044]">
                  <v:stroke endarrow="block"/>
                  <o:lock v:ext="edit" shapetype="f"/>
                </v:shape>
                <v:shape id="TextBox 75" o:spid="_x0000_s1065" type="#_x0000_t202" style="position:absolute;left:8217;width:25203;height:26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" filled="f" stroked="f">
                  <v:textbox style="mso-fit-shape-to-text:t">
                    <w:txbxContent>
                      <w:p w14:paraId="384DDDB2" w14:textId="77777777" w:rsidR="001077C9" w:rsidRDefault="001077C9" w:rsidP="001077C9">
                        <w:pPr>
                          <w:rPr>
                            <w:sz w:val="24"/>
                            <w:szCs w:val="24"/>
                          </w:rPr>
                        </w:pPr>
                        <w:r>
                          <w:rPr>
                            <w:rFonts w:hAnsi="Calibri"/>
                            <w:color w:val="000000" w:themeColor="text1"/>
                            <w:kern w:val="24"/>
                            <w:lang w:val="nl-NL"/>
                          </w:rPr>
                          <w:t>Segment duration in mpd = K * d_sample</w:t>
                        </w:r>
                      </w:p>
                    </w:txbxContent>
                  </v:textbox>
                </v:shape>
                <v:shape id="TextBox 79" o:spid="_x0000_s1066" type="#_x0000_t202" style="position:absolute;left:48519;top:9;width:13215;height:2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" filled="f" stroked="f">
                  <v:textbox style="mso-fit-shape-to-text:t">
                    <w:txbxContent>
                      <w:p w14:paraId="5EB3A4C2" w14:textId="77777777" w:rsidR="001077C9" w:rsidRDefault="001077C9" w:rsidP="001077C9">
                        <w:pPr>
                          <w:rPr>
                            <w:sz w:val="24"/>
                            <w:szCs w:val="24"/>
                          </w:rPr>
                        </w:pPr>
                        <w:r>
                          <w:rPr>
                            <w:rFonts w:hAnsi="Calibri"/>
                            <w:color w:val="000000" w:themeColor="text1"/>
                            <w:kern w:val="24"/>
                            <w:lang w:val="nl-NL"/>
                          </w:rPr>
                          <w:t>Apply edit list again</w:t>
                        </w:r>
                      </w:p>
                    </w:txbxContent>
                  </v:textbox>
                </v:shape>
                <w10:anchorlock/>
              </v:group>
            </w:pict>
          </mc:Fallback>
        </mc:AlternateContent>
      </w:r>
      <w:bookmarkEnd w:id="15"/>
    </w:p>
    <w:p w14:paraId="3B67E27F" w14:textId="75F37DB7" w:rsidR="001B77E6" w:rsidRPr="001B77E6" w:rsidRDefault="00C71A06" w:rsidP="003E3F06">
      <w:pPr>
        <w:rPr>
          <w:rFonts w:ascii="Times New Roman" w:eastAsia="Arial" w:hAnsi="Times New Roman" w:cs="Times New Roman"/>
          <w:sz w:val="24"/>
          <w:szCs w:val="24"/>
        </w:rPr>
      </w:pPr>
      <w:r>
        <w:rPr>
          <w:rFonts w:ascii="Times New Roman" w:eastAsia="Arial" w:hAnsi="Times New Roman" w:cs="Times New Roman"/>
          <w:sz w:val="24"/>
          <w:szCs w:val="24"/>
        </w:rPr>
        <w:t>Description of the issue:</w:t>
      </w:r>
    </w:p>
    <w:p w14:paraId="01C8779F"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First period may be different case from 2nd or 3rd period when handling content with editlist</w:t>
      </w:r>
    </w:p>
    <w:p w14:paraId="02A1BF9E"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For period continuity, preroll may not be needed as playback is continuous, but what if a player starts from the second period, what would be the right strategy to start playback ?</w:t>
      </w:r>
    </w:p>
    <w:p w14:paraId="1240D45D"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 xml:space="preserve">Either different segments need to be created (a segment with K samples vs K + 2 samples), </w:t>
      </w:r>
    </w:p>
    <w:p w14:paraId="5C1FB498"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 xml:space="preserve">       or duration of first segment timeline is shorter e.g. (K-2) * d_sample , but this is ambiguous based on wether editlist would need to be applied again after the period boundary or not</w:t>
      </w:r>
    </w:p>
    <w:p w14:paraId="47600201"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Still differences may exist between first period, a continuous period and a non-continuous period with regard to applying the edit again</w:t>
      </w:r>
    </w:p>
    <w:p w14:paraId="4939BF5F"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Problem may be worse for codecs with more delay</w:t>
      </w:r>
    </w:p>
    <w:p w14:paraId="476F85A4"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Doing nothing is easiest but check audio quality aspect and consider codecs with more delay</w:t>
      </w:r>
    </w:p>
    <w:p w14:paraId="1C66AE29"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Consider documenting issue and possibly the best practices around this</w:t>
      </w:r>
    </w:p>
    <w:p w14:paraId="2379E1BF" w14:textId="0A7E6E61" w:rsidR="00044C87" w:rsidRDefault="00044C87" w:rsidP="00044C87">
      <w:pPr>
        <w:tabs>
          <w:tab w:val="left" w:pos="2062"/>
        </w:tabs>
        <w:rPr>
          <w:rFonts w:ascii="Times New Roman" w:eastAsia="Arial" w:hAnsi="Times New Roman" w:cs="Times New Roman"/>
          <w:sz w:val="24"/>
          <w:szCs w:val="24"/>
        </w:rPr>
      </w:pPr>
    </w:p>
    <w:p w14:paraId="2F5D230E" w14:textId="52DDDC72" w:rsidR="00044C87" w:rsidRPr="00044C87" w:rsidRDefault="00C71A06" w:rsidP="00044C87">
      <w:pPr>
        <w:tabs>
          <w:tab w:val="left" w:pos="2062"/>
        </w:tabs>
        <w:rPr>
          <w:rFonts w:ascii="Times New Roman" w:eastAsia="Arial" w:hAnsi="Times New Roman" w:cs="Times New Roman"/>
          <w:sz w:val="24"/>
          <w:szCs w:val="24"/>
        </w:rPr>
      </w:pPr>
      <w:r>
        <w:rPr>
          <w:rFonts w:ascii="Times New Roman" w:eastAsia="Arial" w:hAnsi="Times New Roman" w:cs="Times New Roman"/>
          <w:sz w:val="24"/>
          <w:szCs w:val="24"/>
        </w:rPr>
        <w:t>Issues</w:t>
      </w:r>
      <w:r w:rsidR="00044C87">
        <w:rPr>
          <w:rFonts w:ascii="Times New Roman" w:eastAsia="Arial" w:hAnsi="Times New Roman" w:cs="Times New Roman"/>
          <w:sz w:val="24"/>
          <w:szCs w:val="24"/>
        </w:rPr>
        <w:t>:</w:t>
      </w:r>
    </w:p>
    <w:p w14:paraId="77DD7AEE" w14:textId="245EE119" w:rsidR="00C71A06" w:rsidRPr="00C71A06" w:rsidRDefault="00C71A06" w:rsidP="00C71A06">
      <w:pPr>
        <w:pStyle w:val="ListParagraph"/>
        <w:numPr>
          <w:ilvl w:val="0"/>
          <w:numId w:val="18"/>
        </w:numPr>
        <w:tabs>
          <w:tab w:val="left" w:pos="2062"/>
        </w:tabs>
        <w:rPr>
          <w:rFonts w:ascii="Times New Roman" w:eastAsia="Arial" w:hAnsi="Times New Roman" w:cs="Times New Roman"/>
          <w:sz w:val="24"/>
          <w:szCs w:val="24"/>
        </w:rPr>
      </w:pPr>
      <w:r w:rsidRPr="00C71A06">
        <w:rPr>
          <w:rFonts w:ascii="Times New Roman" w:eastAsia="Arial" w:hAnsi="Times New Roman" w:cs="Times New Roman"/>
          <w:sz w:val="24"/>
          <w:szCs w:val="24"/>
        </w:rPr>
        <w:t>Is having a different edit list allowed for period continuity/connectivity</w:t>
      </w:r>
      <w:r>
        <w:rPr>
          <w:rFonts w:ascii="Times New Roman" w:eastAsia="Arial" w:hAnsi="Times New Roman" w:cs="Times New Roman"/>
          <w:sz w:val="24"/>
          <w:szCs w:val="24"/>
        </w:rPr>
        <w:t>?</w:t>
      </w:r>
    </w:p>
    <w:p w14:paraId="06C1F5D9" w14:textId="66EE5432" w:rsidR="00C71A06" w:rsidRPr="00C71A06" w:rsidRDefault="00C71A06" w:rsidP="00C71A06">
      <w:pPr>
        <w:pStyle w:val="ListParagraph"/>
        <w:numPr>
          <w:ilvl w:val="0"/>
          <w:numId w:val="18"/>
        </w:numPr>
        <w:tabs>
          <w:tab w:val="left" w:pos="2062"/>
        </w:tabs>
        <w:rPr>
          <w:rFonts w:ascii="Times New Roman" w:eastAsia="Arial" w:hAnsi="Times New Roman" w:cs="Times New Roman"/>
          <w:sz w:val="24"/>
          <w:szCs w:val="24"/>
        </w:rPr>
      </w:pPr>
      <w:r w:rsidRPr="00C71A06">
        <w:rPr>
          <w:rFonts w:ascii="Times New Roman" w:eastAsia="Arial" w:hAnsi="Times New Roman" w:cs="Times New Roman"/>
          <w:sz w:val="24"/>
          <w:szCs w:val="24"/>
        </w:rPr>
        <w:t>How severe is not using a preroll sample (a sample removed by an edit)</w:t>
      </w:r>
      <w:r>
        <w:rPr>
          <w:rFonts w:ascii="Times New Roman" w:eastAsia="Arial" w:hAnsi="Times New Roman" w:cs="Times New Roman"/>
          <w:sz w:val="24"/>
          <w:szCs w:val="24"/>
        </w:rPr>
        <w:t>?</w:t>
      </w:r>
    </w:p>
    <w:p w14:paraId="0FB5375A" w14:textId="219E148C" w:rsidR="001B77E6" w:rsidRPr="001B77E6" w:rsidRDefault="00C71A06" w:rsidP="00C71A06">
      <w:pPr>
        <w:pStyle w:val="ListParagraph"/>
        <w:numPr>
          <w:ilvl w:val="0"/>
          <w:numId w:val="18"/>
        </w:numPr>
        <w:tabs>
          <w:tab w:val="left" w:pos="2062"/>
        </w:tabs>
        <w:rPr>
          <w:rFonts w:ascii="Times New Roman" w:eastAsia="Arial" w:hAnsi="Times New Roman" w:cs="Times New Roman"/>
          <w:sz w:val="24"/>
          <w:szCs w:val="24"/>
        </w:rPr>
      </w:pPr>
      <w:r>
        <w:rPr>
          <w:rFonts w:ascii="Times New Roman" w:eastAsia="Arial" w:hAnsi="Times New Roman" w:cs="Times New Roman"/>
          <w:sz w:val="24"/>
          <w:szCs w:val="24"/>
        </w:rPr>
        <w:t>W</w:t>
      </w:r>
      <w:r w:rsidRPr="00C71A06">
        <w:rPr>
          <w:rFonts w:ascii="Times New Roman" w:eastAsia="Arial" w:hAnsi="Times New Roman" w:cs="Times New Roman"/>
          <w:sz w:val="24"/>
          <w:szCs w:val="24"/>
        </w:rPr>
        <w:t>hat would be the processing model for continuous playback of representations with different edit</w:t>
      </w:r>
      <w:r>
        <w:rPr>
          <w:rFonts w:ascii="Times New Roman" w:eastAsia="Arial" w:hAnsi="Times New Roman" w:cs="Times New Roman"/>
          <w:sz w:val="24"/>
          <w:szCs w:val="24"/>
        </w:rPr>
        <w:t>?</w:t>
      </w:r>
    </w:p>
    <w:p w14:paraId="36192674" w14:textId="77777777" w:rsidR="001B77E6" w:rsidRPr="001B77E6" w:rsidRDefault="001B77E6" w:rsidP="001B77E6">
      <w:pPr>
        <w:pStyle w:val="ListParagraph"/>
        <w:tabs>
          <w:tab w:val="left" w:pos="2062"/>
        </w:tabs>
        <w:ind w:left="594"/>
        <w:rPr>
          <w:rFonts w:ascii="Times New Roman" w:eastAsia="Arial" w:hAnsi="Times New Roman" w:cs="Times New Roman"/>
          <w:sz w:val="24"/>
          <w:szCs w:val="24"/>
        </w:rPr>
      </w:pPr>
    </w:p>
    <w:p w14:paraId="204F5D8B" w14:textId="192AB95D" w:rsidR="00EC4000" w:rsidRDefault="009E7E17" w:rsidP="001B77E6">
      <w:pPr>
        <w:pStyle w:val="ListParagraph"/>
        <w:tabs>
          <w:tab w:val="left" w:pos="2062"/>
        </w:tabs>
        <w:ind w:left="594"/>
        <w:rPr>
          <w:rFonts w:ascii="Times New Roman" w:eastAsia="Arial" w:hAnsi="Times New Roman" w:cs="Times New Roman"/>
          <w:sz w:val="24"/>
          <w:szCs w:val="24"/>
        </w:rPr>
      </w:pPr>
      <w:r>
        <w:rPr>
          <w:rFonts w:ascii="Times New Roman" w:eastAsia="Arial" w:hAnsi="Times New Roman" w:cs="Times New Roman"/>
          <w:sz w:val="24"/>
          <w:szCs w:val="24"/>
        </w:rPr>
        <w:t>S</w:t>
      </w:r>
      <w:r w:rsidR="001B77E6" w:rsidRPr="001B77E6">
        <w:rPr>
          <w:rFonts w:ascii="Times New Roman" w:eastAsia="Arial" w:hAnsi="Times New Roman" w:cs="Times New Roman"/>
          <w:sz w:val="24"/>
          <w:szCs w:val="24"/>
        </w:rPr>
        <w:t>pecific defect from DVB, more detail on "logical continuation", especially regarding the fields in the manifest.</w:t>
      </w:r>
    </w:p>
    <w:p w14:paraId="1715DD36" w14:textId="3CD40B7A" w:rsidR="00C71A06" w:rsidRDefault="00C71A06" w:rsidP="001B77E6">
      <w:pPr>
        <w:pStyle w:val="ListParagraph"/>
        <w:tabs>
          <w:tab w:val="left" w:pos="2062"/>
        </w:tabs>
        <w:ind w:left="594"/>
        <w:rPr>
          <w:rFonts w:ascii="Times New Roman" w:eastAsia="Arial" w:hAnsi="Times New Roman" w:cs="Times New Roman"/>
          <w:sz w:val="24"/>
          <w:szCs w:val="24"/>
        </w:rPr>
      </w:pPr>
    </w:p>
    <w:p w14:paraId="78E8962B" w14:textId="0DD5F0A7" w:rsidR="009E7E17" w:rsidRDefault="009E7E17" w:rsidP="001B77E6">
      <w:pPr>
        <w:pStyle w:val="ListParagraph"/>
        <w:tabs>
          <w:tab w:val="left" w:pos="2062"/>
        </w:tabs>
        <w:ind w:left="594"/>
        <w:rPr>
          <w:rFonts w:ascii="Times New Roman" w:eastAsia="Arial" w:hAnsi="Times New Roman" w:cs="Times New Roman"/>
          <w:sz w:val="24"/>
          <w:szCs w:val="24"/>
        </w:rPr>
      </w:pPr>
    </w:p>
    <w:p w14:paraId="3F1B71FC" w14:textId="77777777" w:rsidR="00A7179F" w:rsidRPr="00A7179F" w:rsidRDefault="009E7E17" w:rsidP="00A7179F">
      <w:pPr>
        <w:pStyle w:val="Heading1"/>
        <w:numPr>
          <w:ilvl w:val="0"/>
          <w:numId w:val="4"/>
        </w:numPr>
      </w:pPr>
      <w:bookmarkStart w:id="16" w:name="_Toc102127672"/>
      <w:r>
        <w:t>Defects from DVB liaison (</w:t>
      </w:r>
      <w:hyperlink r:id="rId13" w:history="1">
        <w:r w:rsidR="00B25A13" w:rsidRPr="002F5420">
          <w:rPr>
            <w:rStyle w:val="Hyperlink"/>
          </w:rPr>
          <w:t>m55478</w:t>
        </w:r>
      </w:hyperlink>
      <w:r>
        <w:rPr>
          <w:rFonts w:cs="Arial"/>
        </w:rPr>
        <w:t>)</w:t>
      </w:r>
      <w:bookmarkEnd w:id="16"/>
    </w:p>
    <w:p w14:paraId="2ACEDE1B" w14:textId="1C0D2399" w:rsidR="00047706" w:rsidRDefault="00047706" w:rsidP="00A7179F">
      <w:pPr>
        <w:pStyle w:val="Heading1"/>
        <w:numPr>
          <w:ilvl w:val="1"/>
          <w:numId w:val="4"/>
        </w:numPr>
      </w:pPr>
      <w:bookmarkStart w:id="17" w:name="_Toc102127673"/>
      <w:r>
        <w:t>Period Continuity and Connectivity</w:t>
      </w:r>
      <w:bookmarkEnd w:id="17"/>
      <w:r>
        <w:t xml:space="preserve"> </w:t>
      </w:r>
    </w:p>
    <w:p w14:paraId="5D2B6A87" w14:textId="77777777" w:rsidR="00047706" w:rsidRDefault="00047706" w:rsidP="00047706">
      <w:pPr>
        <w:pStyle w:val="Default"/>
        <w:ind w:left="234"/>
        <w:rPr>
          <w:sz w:val="22"/>
          <w:szCs w:val="22"/>
        </w:rPr>
      </w:pPr>
      <w:r>
        <w:rPr>
          <w:sz w:val="22"/>
          <w:szCs w:val="22"/>
        </w:rPr>
        <w:t xml:space="preserve">DVB developed its own descriptors for period continuity, and would like to adopt the ones defined in MPEG 3rd and 4th editions while keeping the specific requirements from DVB. While DVB thinks the intention of both texts are similar, it would like to assert that indeed a DVB-DASH period continuous period aligns with what was intended in MPEG and consider additional requirements to be adopted (in MPEG). This is because specific text was found missing in MPEG-DASH specification regarding specific requirements used in DVB-DASH. </w:t>
      </w:r>
    </w:p>
    <w:p w14:paraId="65A2AA23" w14:textId="77777777" w:rsidR="00047706" w:rsidRDefault="00047706" w:rsidP="00047706">
      <w:pPr>
        <w:pStyle w:val="Default"/>
        <w:ind w:left="234"/>
        <w:rPr>
          <w:sz w:val="22"/>
          <w:szCs w:val="22"/>
        </w:rPr>
      </w:pPr>
      <w:r>
        <w:rPr>
          <w:sz w:val="22"/>
          <w:szCs w:val="22"/>
        </w:rPr>
        <w:t xml:space="preserve">Here are the requirements from current MPEG DASH for period continuity </w:t>
      </w:r>
    </w:p>
    <w:p w14:paraId="566CA7EF" w14:textId="77777777" w:rsidR="00E8440D" w:rsidRDefault="00E8440D" w:rsidP="009A68A7">
      <w:pPr>
        <w:pStyle w:val="Default"/>
        <w:ind w:left="234"/>
        <w:rPr>
          <w:sz w:val="22"/>
          <w:szCs w:val="22"/>
        </w:rPr>
      </w:pPr>
    </w:p>
    <w:p w14:paraId="5D302C38" w14:textId="4990E34C" w:rsidR="00047706" w:rsidRDefault="00047706" w:rsidP="00E8440D">
      <w:pPr>
        <w:pStyle w:val="Default"/>
        <w:ind w:left="719"/>
        <w:rPr>
          <w:sz w:val="22"/>
          <w:szCs w:val="22"/>
        </w:rPr>
      </w:pPr>
      <w:r>
        <w:rPr>
          <w:sz w:val="22"/>
          <w:szCs w:val="22"/>
        </w:rPr>
        <w:t xml:space="preserve">“ </w:t>
      </w:r>
      <w:r>
        <w:rPr>
          <w:i/>
          <w:iCs/>
          <w:sz w:val="22"/>
          <w:szCs w:val="22"/>
        </w:rPr>
        <w:t xml:space="preserve">Media Presentations should signal period-continuous Adaptation Sets by using a supplemental descriptor on Adaptation Set level with @schemeIdUri set to "urn:mpeg:dash:period-continuity:2015" with </w:t>
      </w:r>
    </w:p>
    <w:p w14:paraId="1C1D4221" w14:textId="77777777" w:rsidR="00047706" w:rsidRDefault="00047706" w:rsidP="00E8440D">
      <w:pPr>
        <w:pStyle w:val="Default"/>
        <w:ind w:left="719"/>
        <w:rPr>
          <w:sz w:val="22"/>
          <w:szCs w:val="22"/>
        </w:rPr>
      </w:pPr>
      <w:r>
        <w:rPr>
          <w:i/>
          <w:iCs/>
          <w:sz w:val="22"/>
          <w:szCs w:val="22"/>
        </w:rPr>
        <w:t xml:space="preserve">— the @value of the descriptor matching the value of an @id of a Period that is contained in the MPD, and </w:t>
      </w:r>
    </w:p>
    <w:p w14:paraId="79F4C72F" w14:textId="2A652FA9" w:rsidR="00047706" w:rsidRDefault="00047706" w:rsidP="00E8440D">
      <w:pPr>
        <w:pStyle w:val="Default"/>
        <w:ind w:left="719"/>
        <w:rPr>
          <w:sz w:val="22"/>
          <w:szCs w:val="22"/>
        </w:rPr>
      </w:pPr>
      <w:r>
        <w:rPr>
          <w:i/>
          <w:iCs/>
          <w:sz w:val="22"/>
          <w:szCs w:val="22"/>
        </w:rPr>
        <w:t xml:space="preserve">— the value of the AdaptationSet@id being the same in both Periods. MPD should signal period-continuous Adaptation Sets if the MPD contains Periods with identical Asset Identifiers. </w:t>
      </w:r>
    </w:p>
    <w:p w14:paraId="5074CA57" w14:textId="66096073" w:rsidR="00047706" w:rsidRDefault="00047706" w:rsidP="00E8440D">
      <w:pPr>
        <w:pStyle w:val="Default"/>
        <w:ind w:left="719"/>
        <w:rPr>
          <w:sz w:val="22"/>
          <w:szCs w:val="22"/>
        </w:rPr>
      </w:pPr>
      <w:r>
        <w:rPr>
          <w:i/>
          <w:iCs/>
          <w:sz w:val="22"/>
          <w:szCs w:val="22"/>
        </w:rPr>
        <w:t xml:space="preserve">There exist special cases for which the media in one Adaptation Set is a continuation of the previous one, but the timestamps are not continuous. Examples are timestamp wrap around, encoder reset, splicing, or other aspects. Two Adaptation Sets in one MPD are period-connected if all conditions from period-continuity from above hold, except that the timestamps across Period boundaries may be non-continuous but adjusted by the value of the @presentationTimeOffset at the Period boundary. However, for example the Initialization Segment is equivalent within the two Adaptation Sets. Media Presentations should signal period-connected Adaptation Sets by using a supplemental descriptor on Adaptation Set level with @schemeIdUri set to "urn:mpeg:dash:period-connectivity:2015". Period continuity implies period connectivity. </w:t>
      </w:r>
      <w:r>
        <w:rPr>
          <w:sz w:val="22"/>
          <w:szCs w:val="22"/>
        </w:rPr>
        <w:t xml:space="preserve">” </w:t>
      </w:r>
    </w:p>
    <w:p w14:paraId="16D0F009" w14:textId="77777777" w:rsidR="00E8440D" w:rsidRDefault="00E8440D" w:rsidP="00047706">
      <w:pPr>
        <w:pStyle w:val="Default"/>
        <w:ind w:left="234"/>
        <w:rPr>
          <w:sz w:val="22"/>
          <w:szCs w:val="22"/>
        </w:rPr>
      </w:pPr>
    </w:p>
    <w:p w14:paraId="2B834AFE" w14:textId="10C5FEE9" w:rsidR="00047706" w:rsidRDefault="00047706" w:rsidP="00047706">
      <w:pPr>
        <w:pStyle w:val="Default"/>
        <w:ind w:left="234"/>
        <w:rPr>
          <w:sz w:val="22"/>
          <w:szCs w:val="22"/>
        </w:rPr>
      </w:pPr>
      <w:r>
        <w:rPr>
          <w:sz w:val="22"/>
          <w:szCs w:val="22"/>
        </w:rPr>
        <w:t xml:space="preserve">DVB-DASH adds to the requirement of being Associated as below. </w:t>
      </w:r>
    </w:p>
    <w:p w14:paraId="47DB77D4" w14:textId="77777777" w:rsidR="00E8440D" w:rsidRDefault="00E8440D" w:rsidP="00E8440D">
      <w:pPr>
        <w:pStyle w:val="Default"/>
        <w:ind w:left="234"/>
        <w:rPr>
          <w:sz w:val="22"/>
          <w:szCs w:val="22"/>
        </w:rPr>
      </w:pPr>
    </w:p>
    <w:p w14:paraId="5493D94A" w14:textId="65ECC8AD" w:rsidR="00047706" w:rsidRDefault="00047706" w:rsidP="00E8440D">
      <w:pPr>
        <w:pStyle w:val="Default"/>
        <w:ind w:left="719"/>
        <w:rPr>
          <w:sz w:val="22"/>
          <w:szCs w:val="22"/>
        </w:rPr>
      </w:pPr>
      <w:r>
        <w:rPr>
          <w:sz w:val="22"/>
          <w:szCs w:val="22"/>
        </w:rPr>
        <w:t xml:space="preserve">“ If Adaptation Sets in two different Periods are associated, then the following parameters shall be identical for the two Adaptation Sets: </w:t>
      </w:r>
    </w:p>
    <w:p w14:paraId="4703D5D5" w14:textId="77777777" w:rsidR="00047706" w:rsidRDefault="00047706" w:rsidP="00E8440D">
      <w:pPr>
        <w:pStyle w:val="Default"/>
        <w:ind w:left="719"/>
        <w:rPr>
          <w:sz w:val="22"/>
          <w:szCs w:val="22"/>
        </w:rPr>
      </w:pPr>
      <w:r>
        <w:rPr>
          <w:sz w:val="22"/>
          <w:szCs w:val="22"/>
        </w:rPr>
        <w:t xml:space="preserve">• the language as described by the @lang attribute; </w:t>
      </w:r>
    </w:p>
    <w:p w14:paraId="792F2012" w14:textId="77777777" w:rsidR="00047706" w:rsidRDefault="00047706" w:rsidP="00E8440D">
      <w:pPr>
        <w:pStyle w:val="Default"/>
        <w:ind w:left="719"/>
        <w:rPr>
          <w:sz w:val="22"/>
          <w:szCs w:val="22"/>
        </w:rPr>
      </w:pPr>
      <w:r>
        <w:rPr>
          <w:sz w:val="22"/>
          <w:szCs w:val="22"/>
        </w:rPr>
        <w:t xml:space="preserve">• the media component type described by the @contentType attribute; </w:t>
      </w:r>
    </w:p>
    <w:p w14:paraId="1FEE4E9F" w14:textId="77777777" w:rsidR="00047706" w:rsidRDefault="00047706" w:rsidP="00E8440D">
      <w:pPr>
        <w:pStyle w:val="Default"/>
        <w:ind w:left="719"/>
        <w:rPr>
          <w:sz w:val="22"/>
          <w:szCs w:val="22"/>
        </w:rPr>
      </w:pPr>
      <w:r>
        <w:rPr>
          <w:sz w:val="22"/>
          <w:szCs w:val="22"/>
        </w:rPr>
        <w:t xml:space="preserve">• the picture aspect ratio as described by the @par attribute; </w:t>
      </w:r>
    </w:p>
    <w:p w14:paraId="144AFBD0" w14:textId="77777777" w:rsidR="00047706" w:rsidRDefault="00047706" w:rsidP="00E8440D">
      <w:pPr>
        <w:pStyle w:val="Default"/>
        <w:ind w:left="719"/>
        <w:rPr>
          <w:sz w:val="22"/>
          <w:szCs w:val="22"/>
        </w:rPr>
      </w:pPr>
      <w:r>
        <w:rPr>
          <w:sz w:val="22"/>
          <w:szCs w:val="22"/>
        </w:rPr>
        <w:t xml:space="preserve">• any role properties as described by the Role elements; </w:t>
      </w:r>
    </w:p>
    <w:p w14:paraId="1BAB0A12" w14:textId="77777777" w:rsidR="00047706" w:rsidRDefault="00047706" w:rsidP="00E8440D">
      <w:pPr>
        <w:pStyle w:val="Default"/>
        <w:ind w:left="719"/>
        <w:rPr>
          <w:sz w:val="22"/>
          <w:szCs w:val="22"/>
        </w:rPr>
      </w:pPr>
      <w:r>
        <w:rPr>
          <w:sz w:val="22"/>
          <w:szCs w:val="22"/>
        </w:rPr>
        <w:t xml:space="preserve">• any accessibility property as described by the Accessibility elements; </w:t>
      </w:r>
    </w:p>
    <w:p w14:paraId="0BAE0E2A" w14:textId="77777777" w:rsidR="00047706" w:rsidRDefault="00047706" w:rsidP="00E8440D">
      <w:pPr>
        <w:pStyle w:val="Default"/>
        <w:ind w:left="719"/>
        <w:rPr>
          <w:sz w:val="22"/>
          <w:szCs w:val="22"/>
        </w:rPr>
      </w:pPr>
      <w:r>
        <w:rPr>
          <w:sz w:val="22"/>
          <w:szCs w:val="22"/>
        </w:rPr>
        <w:t xml:space="preserve">• any viewpoint property as described by the Viewpoint elements; </w:t>
      </w:r>
    </w:p>
    <w:p w14:paraId="2F620886" w14:textId="77777777" w:rsidR="00047706" w:rsidRDefault="00047706" w:rsidP="00E8440D">
      <w:pPr>
        <w:pStyle w:val="Default"/>
        <w:ind w:left="719"/>
        <w:rPr>
          <w:sz w:val="22"/>
          <w:szCs w:val="22"/>
        </w:rPr>
      </w:pPr>
      <w:r>
        <w:rPr>
          <w:sz w:val="22"/>
          <w:szCs w:val="22"/>
        </w:rPr>
        <w:t xml:space="preserve">• for audio Adaptation Sets, all values and presence of all attributes and elements: @mimeType, @codecs, @audioSamplinigRate, @AudioChannelConfiguration </w:t>
      </w:r>
    </w:p>
    <w:p w14:paraId="6094344E" w14:textId="28A166F7" w:rsidR="00047706" w:rsidRDefault="00047706" w:rsidP="00E8440D">
      <w:pPr>
        <w:pStyle w:val="Default"/>
        <w:ind w:left="719"/>
        <w:rPr>
          <w:sz w:val="22"/>
          <w:szCs w:val="22"/>
        </w:rPr>
      </w:pPr>
      <w:r>
        <w:rPr>
          <w:sz w:val="22"/>
          <w:szCs w:val="22"/>
        </w:rPr>
        <w:t xml:space="preserve">NOTE: Additional requirements may apply to specific content protection schemes, the details of which are outside the scope of the present document. “ </w:t>
      </w:r>
    </w:p>
    <w:p w14:paraId="52F7D218" w14:textId="77777777" w:rsidR="00E8440D" w:rsidRDefault="00E8440D" w:rsidP="00E8440D">
      <w:pPr>
        <w:pStyle w:val="Default"/>
        <w:ind w:left="719"/>
        <w:rPr>
          <w:sz w:val="22"/>
          <w:szCs w:val="22"/>
        </w:rPr>
      </w:pPr>
    </w:p>
    <w:p w14:paraId="30A77239" w14:textId="77777777" w:rsidR="00047706" w:rsidRDefault="00047706" w:rsidP="00047706">
      <w:pPr>
        <w:pStyle w:val="Default"/>
        <w:ind w:left="234"/>
        <w:rPr>
          <w:sz w:val="22"/>
          <w:szCs w:val="22"/>
        </w:rPr>
      </w:pPr>
      <w:r>
        <w:rPr>
          <w:sz w:val="22"/>
          <w:szCs w:val="22"/>
        </w:rPr>
        <w:t xml:space="preserve">The key question is if this matches the “logical continuation” of the media described in MPEG-DASH, and if so if some of these aspects more explicitly be mentioned in the MPEG-DASH specification? </w:t>
      </w:r>
    </w:p>
    <w:p w14:paraId="28BCFCBD" w14:textId="77777777" w:rsidR="00123F64" w:rsidRDefault="00E8440D" w:rsidP="00123F64">
      <w:pPr>
        <w:pStyle w:val="Default"/>
        <w:ind w:left="234"/>
        <w:rPr>
          <w:sz w:val="22"/>
          <w:szCs w:val="22"/>
        </w:rPr>
      </w:pPr>
      <w:r>
        <w:rPr>
          <w:sz w:val="22"/>
          <w:szCs w:val="22"/>
        </w:rPr>
        <w:t>I</w:t>
      </w:r>
      <w:r w:rsidR="00047706">
        <w:rPr>
          <w:sz w:val="22"/>
          <w:szCs w:val="22"/>
        </w:rPr>
        <w:t xml:space="preserve">f not, is what DVB specified in line with what was intended as appropriate for MPEG period continuous periods. Last, would MPEG endorse DVB to apply to these additional constraints, considering that DVB content should playback on typically (all) DASH conforming players as it is intended by DVB-DASH, or are some requirements missing. </w:t>
      </w:r>
    </w:p>
    <w:p w14:paraId="7D0E9D4C" w14:textId="2C71E723" w:rsidR="00047706" w:rsidRDefault="00047706" w:rsidP="00123F64">
      <w:pPr>
        <w:pStyle w:val="Default"/>
        <w:ind w:left="234"/>
        <w:rPr>
          <w:sz w:val="22"/>
          <w:szCs w:val="22"/>
        </w:rPr>
      </w:pPr>
      <w:r>
        <w:rPr>
          <w:sz w:val="22"/>
          <w:szCs w:val="22"/>
        </w:rPr>
        <w:t xml:space="preserve">Another question/concern raised by a DVB member was regarding the usage of edit lists, by having equivalent initialisation segments, this would imply having the same editlist applied (i.e. not a new edit). This would mean that for example for aac segments in a continuous/connected period no different edit can be applied, and e.g. audio priming samples would be played by the client. DVB would like to understand if 1. This is the intended behaviour and 2. If MPEG thinks there are any perceptual effects caused by this. </w:t>
      </w:r>
    </w:p>
    <w:p w14:paraId="17C68952" w14:textId="77777777" w:rsidR="00123F64" w:rsidRDefault="00123F64" w:rsidP="00123F64">
      <w:pPr>
        <w:pStyle w:val="Default"/>
        <w:rPr>
          <w:sz w:val="22"/>
          <w:szCs w:val="22"/>
        </w:rPr>
      </w:pPr>
    </w:p>
    <w:p w14:paraId="34B5756E" w14:textId="75389C06" w:rsidR="00047706" w:rsidRDefault="00047706" w:rsidP="00123F64">
      <w:pPr>
        <w:pStyle w:val="Default"/>
        <w:ind w:firstLine="234"/>
        <w:rPr>
          <w:sz w:val="22"/>
          <w:szCs w:val="22"/>
        </w:rPr>
      </w:pPr>
      <w:r>
        <w:rPr>
          <w:sz w:val="22"/>
          <w:szCs w:val="22"/>
        </w:rPr>
        <w:t xml:space="preserve">Please let us know if </w:t>
      </w:r>
    </w:p>
    <w:p w14:paraId="3066CA83" w14:textId="7BAB92C2" w:rsidR="00047706" w:rsidRDefault="00047706" w:rsidP="00123F64">
      <w:pPr>
        <w:pStyle w:val="Default"/>
        <w:numPr>
          <w:ilvl w:val="0"/>
          <w:numId w:val="12"/>
        </w:numPr>
        <w:spacing w:after="159"/>
        <w:rPr>
          <w:sz w:val="22"/>
          <w:szCs w:val="22"/>
        </w:rPr>
      </w:pPr>
      <w:r>
        <w:rPr>
          <w:sz w:val="22"/>
          <w:szCs w:val="22"/>
        </w:rPr>
        <w:t xml:space="preserve">The DVB requirements map with what was intended in MPEG-DASH </w:t>
      </w:r>
    </w:p>
    <w:p w14:paraId="7273DD5A" w14:textId="334762C2" w:rsidR="00047706" w:rsidRDefault="00047706" w:rsidP="00123F64">
      <w:pPr>
        <w:pStyle w:val="Default"/>
        <w:numPr>
          <w:ilvl w:val="0"/>
          <w:numId w:val="12"/>
        </w:numPr>
        <w:spacing w:after="159"/>
        <w:rPr>
          <w:sz w:val="22"/>
          <w:szCs w:val="22"/>
        </w:rPr>
      </w:pPr>
      <w:r>
        <w:rPr>
          <w:sz w:val="22"/>
          <w:szCs w:val="22"/>
        </w:rPr>
        <w:t xml:space="preserve">If any updates are planned to the MPEG-DASH specification to include some of the specific requirement for DVB, this allows DVB to update its own specification to introduce less specific requirements for period continuity </w:t>
      </w:r>
    </w:p>
    <w:p w14:paraId="61FFB6C3" w14:textId="5C32A99F" w:rsidR="00047706" w:rsidRDefault="00047706" w:rsidP="00123F64">
      <w:pPr>
        <w:pStyle w:val="Default"/>
        <w:numPr>
          <w:ilvl w:val="0"/>
          <w:numId w:val="12"/>
        </w:numPr>
        <w:rPr>
          <w:sz w:val="22"/>
          <w:szCs w:val="22"/>
        </w:rPr>
      </w:pPr>
      <w:r>
        <w:rPr>
          <w:sz w:val="22"/>
          <w:szCs w:val="22"/>
        </w:rPr>
        <w:t xml:space="preserve">If the behaviour with edit lists was intended and if MPEG things there are any perceptual effects to not having for example no priming samples for audio in a continuous period. </w:t>
      </w:r>
    </w:p>
    <w:p w14:paraId="1EA22CAE" w14:textId="77777777" w:rsidR="00A7179F" w:rsidRDefault="00A7179F" w:rsidP="00A7179F">
      <w:pPr>
        <w:pStyle w:val="Default"/>
        <w:ind w:left="954"/>
        <w:rPr>
          <w:sz w:val="22"/>
          <w:szCs w:val="22"/>
        </w:rPr>
      </w:pPr>
    </w:p>
    <w:p w14:paraId="3DCF0E6B" w14:textId="3A369D05" w:rsidR="00047706" w:rsidRDefault="00047706" w:rsidP="00A7179F">
      <w:pPr>
        <w:pStyle w:val="Heading1"/>
        <w:numPr>
          <w:ilvl w:val="1"/>
          <w:numId w:val="4"/>
        </w:numPr>
      </w:pPr>
      <w:bookmarkStart w:id="18" w:name="_Toc102127674"/>
      <w:r>
        <w:t>Track role signalling and its intended usage and usage in ETSI 103 285</w:t>
      </w:r>
      <w:bookmarkEnd w:id="18"/>
      <w:r>
        <w:t xml:space="preserve"> </w:t>
      </w:r>
    </w:p>
    <w:p w14:paraId="4B68EA06" w14:textId="4A265A36" w:rsidR="00047706" w:rsidRDefault="00047706" w:rsidP="00F25686">
      <w:r>
        <w:t xml:space="preserve">MPEG-DASH 3rd and 4th define new rack roles such as forced subtitles and several others. DVB used EBU TT D which is based on ttml, and in ttml such signatures can be signalled aswell. In addition, many DVB-DASH clients cannot render multiple timed text adaptationsets simultaneously. DVB would like to understand better the intended usage of the track roles by MPEG. It seems that for DVB-DASH the best option is: </w:t>
      </w:r>
    </w:p>
    <w:p w14:paraId="3C5FA541" w14:textId="77777777" w:rsidR="004C7C82" w:rsidRDefault="004C7C82" w:rsidP="00F25686"/>
    <w:p w14:paraId="12E6C924" w14:textId="160C7A14" w:rsidR="00047706" w:rsidRDefault="00047706" w:rsidP="008D7A0F">
      <w:pPr>
        <w:pStyle w:val="ListParagraph"/>
        <w:numPr>
          <w:ilvl w:val="0"/>
          <w:numId w:val="27"/>
        </w:numPr>
      </w:pPr>
      <w:r>
        <w:t xml:space="preserve">Signalling multiple track roles per timed text track/Adaptationset while keeping the number of AdaptationSets limited, serving subtitles with different track roles in a single track/AdaptationSet </w:t>
      </w:r>
    </w:p>
    <w:p w14:paraId="3ABF1F34" w14:textId="51FC5A7E" w:rsidR="00047706" w:rsidRDefault="00047706" w:rsidP="008D7A0F">
      <w:pPr>
        <w:pStyle w:val="ListParagraph"/>
        <w:numPr>
          <w:ilvl w:val="0"/>
          <w:numId w:val="27"/>
        </w:numPr>
      </w:pPr>
      <w:r>
        <w:t>For some special cases, if deemed necessary a separate AdaptationSet with only specific track roles may be created, i.e</w:t>
      </w:r>
      <w:r w:rsidR="0079663C">
        <w:t>.</w:t>
      </w:r>
      <w:r>
        <w:t xml:space="preserve"> hard hearing subtitles, forced subtitles </w:t>
      </w:r>
    </w:p>
    <w:p w14:paraId="511CDF69" w14:textId="77777777" w:rsidR="00047706" w:rsidRDefault="00047706" w:rsidP="00F25686"/>
    <w:p w14:paraId="5211CCCA" w14:textId="5BB3B0F6" w:rsidR="002F5420" w:rsidRPr="005B0A2E" w:rsidRDefault="00047706" w:rsidP="00F25686">
      <w:pPr>
        <w:rPr>
          <w:rFonts w:ascii="Arial" w:eastAsia="Arial" w:hAnsi="Arial"/>
          <w:sz w:val="20"/>
          <w:szCs w:val="20"/>
        </w:rPr>
      </w:pPr>
      <w:r>
        <w:t>Could MPEG elaborate if this usage aligns with what was intended by the MPEG-DASH specification?</w:t>
      </w:r>
    </w:p>
    <w:p w14:paraId="07E5A1D0" w14:textId="77777777" w:rsidR="00A7179F" w:rsidRDefault="00A7179F" w:rsidP="00A7179F">
      <w:pPr>
        <w:pStyle w:val="ListParagraph"/>
        <w:tabs>
          <w:tab w:val="left" w:pos="2062"/>
        </w:tabs>
        <w:ind w:left="594"/>
        <w:rPr>
          <w:rFonts w:ascii="Times New Roman" w:eastAsia="Arial" w:hAnsi="Times New Roman" w:cs="Times New Roman"/>
          <w:sz w:val="24"/>
          <w:szCs w:val="24"/>
        </w:rPr>
      </w:pPr>
    </w:p>
    <w:p w14:paraId="2D619A68" w14:textId="77777777" w:rsidR="002E6FEC" w:rsidRDefault="002E6FEC" w:rsidP="00A7179F">
      <w:pPr>
        <w:pStyle w:val="Heading1"/>
        <w:numPr>
          <w:ilvl w:val="0"/>
          <w:numId w:val="4"/>
        </w:numPr>
      </w:pPr>
      <w:bookmarkStart w:id="19" w:name="_Toc102127675"/>
      <w:r>
        <w:t>Event related defects</w:t>
      </w:r>
      <w:bookmarkEnd w:id="19"/>
    </w:p>
    <w:p w14:paraId="0F7EA4F1" w14:textId="5665B8B9" w:rsidR="002E6FEC" w:rsidRDefault="002E6FEC" w:rsidP="002E6FEC">
      <w:pPr>
        <w:pStyle w:val="Heading1"/>
        <w:numPr>
          <w:ilvl w:val="1"/>
          <w:numId w:val="4"/>
        </w:numPr>
      </w:pPr>
      <w:bookmarkStart w:id="20" w:name="_Toc102127676"/>
      <w:r>
        <w:t>Q</w:t>
      </w:r>
      <w:r w:rsidRPr="002E6FEC">
        <w:t>uestions and potential defects on DASH-specific events</w:t>
      </w:r>
      <w:r>
        <w:t xml:space="preserve"> (</w:t>
      </w:r>
      <w:hyperlink r:id="rId14" w:history="1">
        <w:r w:rsidRPr="002E6FEC">
          <w:rPr>
            <w:rStyle w:val="Hyperlink"/>
          </w:rPr>
          <w:t>m57570</w:t>
        </w:r>
      </w:hyperlink>
      <w:r>
        <w:t>)</w:t>
      </w:r>
      <w:bookmarkEnd w:id="20"/>
    </w:p>
    <w:p w14:paraId="7D322DBB" w14:textId="77777777" w:rsidR="002E6FEC" w:rsidRPr="002E6FEC" w:rsidRDefault="002E6FEC" w:rsidP="002E6FEC">
      <w:pPr>
        <w:ind w:left="234"/>
        <w:rPr>
          <w:rFonts w:ascii="Times New Roman" w:hAnsi="Times New Roman" w:cs="Times New Roman"/>
          <w:sz w:val="24"/>
          <w:szCs w:val="24"/>
          <w:lang w:val="en"/>
        </w:rPr>
      </w:pPr>
    </w:p>
    <w:p w14:paraId="0186631A" w14:textId="091161E9" w:rsidR="002E6FEC" w:rsidRPr="0079663C" w:rsidRDefault="002E6FEC" w:rsidP="0079663C">
      <w:pPr>
        <w:pStyle w:val="ListParagraph"/>
        <w:numPr>
          <w:ilvl w:val="0"/>
          <w:numId w:val="22"/>
        </w:numPr>
        <w:rPr>
          <w:rFonts w:ascii="Times New Roman" w:hAnsi="Times New Roman" w:cs="Times New Roman"/>
          <w:sz w:val="24"/>
          <w:szCs w:val="24"/>
          <w:lang w:val="en"/>
        </w:rPr>
      </w:pPr>
      <w:r w:rsidRPr="0079663C">
        <w:rPr>
          <w:rFonts w:ascii="Times New Roman" w:hAnsi="Times New Roman" w:cs="Times New Roman"/>
          <w:sz w:val="24"/>
          <w:szCs w:val="24"/>
          <w:lang w:val="en"/>
        </w:rPr>
        <w:t xml:space="preserve">In </w:t>
      </w:r>
      <w:r w:rsidRPr="0079663C">
        <w:rPr>
          <w:rFonts w:ascii="Times New Roman" w:hAnsi="Times New Roman" w:cs="Times New Roman"/>
          <w:b/>
          <w:bCs/>
          <w:sz w:val="24"/>
          <w:szCs w:val="24"/>
          <w:lang w:val="en"/>
        </w:rPr>
        <w:t>clause 5.10.4.2</w:t>
      </w:r>
      <w:r w:rsidRPr="0079663C">
        <w:rPr>
          <w:rFonts w:ascii="Times New Roman" w:hAnsi="Times New Roman" w:cs="Times New Roman"/>
          <w:sz w:val="24"/>
          <w:szCs w:val="24"/>
          <w:lang w:val="en"/>
        </w:rPr>
        <w:t xml:space="preserve"> 0xFFFF should be 0xFFFFFFFF</w:t>
      </w:r>
    </w:p>
    <w:p w14:paraId="7AE5EE99" w14:textId="77777777" w:rsidR="002E6FEC" w:rsidRPr="002E6FEC" w:rsidRDefault="002E6FEC" w:rsidP="002E6FEC">
      <w:pPr>
        <w:ind w:left="234"/>
        <w:rPr>
          <w:rFonts w:ascii="Times New Roman" w:hAnsi="Times New Roman" w:cs="Times New Roman"/>
          <w:sz w:val="24"/>
          <w:szCs w:val="24"/>
          <w:lang w:val="en"/>
        </w:rPr>
      </w:pPr>
    </w:p>
    <w:p w14:paraId="276131F7" w14:textId="77777777" w:rsidR="003E3F06" w:rsidRPr="004D6B89" w:rsidRDefault="003E3F06" w:rsidP="004D6B89">
      <w:pPr>
        <w:rPr>
          <w:rFonts w:ascii="Times New Roman" w:hAnsi="Times New Roman" w:cs="Times New Roman"/>
          <w:sz w:val="24"/>
          <w:szCs w:val="24"/>
          <w:lang w:val="en"/>
        </w:rPr>
      </w:pPr>
    </w:p>
    <w:p w14:paraId="0281A8B2" w14:textId="3B5B5D56" w:rsidR="0079663C" w:rsidRPr="0079663C" w:rsidRDefault="0079663C" w:rsidP="0079663C">
      <w:pPr>
        <w:pStyle w:val="Heading1"/>
        <w:numPr>
          <w:ilvl w:val="1"/>
          <w:numId w:val="4"/>
        </w:numPr>
      </w:pPr>
      <w:bookmarkStart w:id="21" w:name="_Toc102127677"/>
      <w:r w:rsidRPr="0079663C">
        <w:t>Explicit</w:t>
      </w:r>
      <w:r>
        <w:t xml:space="preserve"> timing constraint attributes for (Inband) EventStream (</w:t>
      </w:r>
      <w:hyperlink r:id="rId15" w:history="1">
        <w:r w:rsidRPr="0079663C">
          <w:rPr>
            <w:rStyle w:val="Hyperlink"/>
          </w:rPr>
          <w:t>m57406</w:t>
        </w:r>
      </w:hyperlink>
      <w:r w:rsidR="001A1CED">
        <w:rPr>
          <w:rStyle w:val="Hyperlink"/>
        </w:rPr>
        <w:t xml:space="preserve"> </w:t>
      </w:r>
      <w:r w:rsidR="001A1CED">
        <w:t xml:space="preserve">and updated with </w:t>
      </w:r>
      <w:r w:rsidR="00441EA6">
        <w:t>m58114)</w:t>
      </w:r>
      <w:bookmarkEnd w:id="21"/>
    </w:p>
    <w:p w14:paraId="35EA3A8C" w14:textId="584FAAFD" w:rsidR="000779B4" w:rsidRDefault="0079663C" w:rsidP="006C50B1">
      <w:r>
        <w:t>For content authors, authoring Events in DASH is challenging, especially, native DASH clients may not take into consideration intended processing be a specific schemeIdUri (e.g. on-rec</w:t>
      </w:r>
      <w:r>
        <w:rPr>
          <w:lang w:val="en-GB"/>
        </w:rPr>
        <w:t>ei</w:t>
      </w:r>
      <w:r>
        <w:t>ve, on-start</w:t>
      </w:r>
      <w:r>
        <w:rPr>
          <w:lang w:val="en-GB"/>
        </w:rPr>
        <w:t>) or</w:t>
      </w:r>
      <w:r>
        <w:t xml:space="preserve"> how long in advance</w:t>
      </w:r>
      <w:r>
        <w:rPr>
          <w:lang w:val="en-GB"/>
        </w:rPr>
        <w:t xml:space="preserve"> </w:t>
      </w:r>
      <w:r>
        <w:t>an Event should be announced</w:t>
      </w:r>
      <w:r>
        <w:rPr>
          <w:lang w:val="en-GB"/>
        </w:rPr>
        <w:t xml:space="preserve"> in a dynamic MPD</w:t>
      </w:r>
      <w:r>
        <w:t xml:space="preserve">. To enable robust server and client-side support for event processing we recommend explicit signalling of intended </w:t>
      </w:r>
      <w:r>
        <w:rPr>
          <w:lang w:val="en-GB"/>
        </w:rPr>
        <w:t xml:space="preserve">timing </w:t>
      </w:r>
      <w:r>
        <w:t>properties. This way an encoder/packager or client can exhibit the correct behaviour,</w:t>
      </w:r>
      <w:r w:rsidR="006C50B1">
        <w:t xml:space="preserve"> </w:t>
      </w:r>
      <w:r>
        <w:t>which is important</w:t>
      </w:r>
      <w:r>
        <w:rPr>
          <w:lang w:val="en-GB"/>
        </w:rPr>
        <w:t>, especially</w:t>
      </w:r>
      <w:r>
        <w:t xml:space="preserve"> in live</w:t>
      </w:r>
      <w:r>
        <w:rPr>
          <w:lang w:val="en-GB"/>
        </w:rPr>
        <w:t xml:space="preserve"> (@type=”dynamic”)</w:t>
      </w:r>
      <w:r>
        <w:t xml:space="preserve"> cases. </w:t>
      </w:r>
    </w:p>
    <w:p w14:paraId="47F6EA5E" w14:textId="77777777" w:rsidR="000779B4" w:rsidRDefault="000779B4" w:rsidP="0079663C"/>
    <w:p w14:paraId="573BD85C" w14:textId="77777777" w:rsidR="0079663C" w:rsidRDefault="0079663C" w:rsidP="0079663C">
      <w:pPr>
        <w:pStyle w:val="Tabletitle"/>
        <w:numPr>
          <w:ilvl w:val="0"/>
          <w:numId w:val="0"/>
        </w:numPr>
        <w:ind w:left="360"/>
        <w:jc w:val="left"/>
        <w:rPr>
          <w:lang w:val="en-GB"/>
        </w:rPr>
      </w:pPr>
      <w:bookmarkStart w:id="22" w:name="_Ref14699431"/>
      <w:r>
        <w:rPr>
          <w:lang w:val="en-GB"/>
        </w:rPr>
        <w:t xml:space="preserve">                                   Table </w:t>
      </w:r>
      <w:r>
        <w:fldChar w:fldCharType="begin"/>
      </w:r>
      <w:r>
        <w:rPr>
          <w:lang w:val="en-GB"/>
        </w:rPr>
        <w:instrText xml:space="preserve"> SEQ Table \* ARABIC </w:instrText>
      </w:r>
      <w:r>
        <w:fldChar w:fldCharType="separate"/>
      </w:r>
      <w:r>
        <w:rPr>
          <w:noProof/>
          <w:lang w:val="en-GB"/>
        </w:rPr>
        <w:t>38</w:t>
      </w:r>
      <w:r>
        <w:fldChar w:fldCharType="end"/>
      </w:r>
      <w:bookmarkEnd w:id="22"/>
      <w:r>
        <w:rPr>
          <w:lang w:val="en-GB"/>
        </w:rPr>
        <w:t xml:space="preserve"> — Event Stream Semantics</w:t>
      </w:r>
    </w:p>
    <w:tbl>
      <w:tblPr>
        <w:tblStyle w:val="TableGrid"/>
        <w:tblW w:w="0" w:type="auto"/>
        <w:tblLook w:val="04A0" w:firstRow="1" w:lastRow="0" w:firstColumn="1" w:lastColumn="0" w:noHBand="0" w:noVBand="1"/>
      </w:tblPr>
      <w:tblGrid>
        <w:gridCol w:w="2066"/>
        <w:gridCol w:w="3430"/>
        <w:gridCol w:w="3520"/>
      </w:tblGrid>
      <w:tr w:rsidR="00575F45" w14:paraId="78B0B34A" w14:textId="77777777" w:rsidTr="00575F45">
        <w:tc>
          <w:tcPr>
            <w:tcW w:w="2066" w:type="dxa"/>
            <w:tcBorders>
              <w:top w:val="single" w:sz="4" w:space="0" w:color="auto"/>
              <w:left w:val="single" w:sz="4" w:space="0" w:color="auto"/>
              <w:bottom w:val="single" w:sz="4" w:space="0" w:color="auto"/>
              <w:right w:val="single" w:sz="4" w:space="0" w:color="auto"/>
            </w:tcBorders>
            <w:hideMark/>
          </w:tcPr>
          <w:p w14:paraId="352C8A14" w14:textId="77777777" w:rsidR="00575F45" w:rsidRDefault="00575F45">
            <w:pPr>
              <w:rPr>
                <w:lang w:val="nl-NL"/>
              </w:rPr>
            </w:pPr>
            <w:r>
              <w:t>@preAnnounceTicks</w:t>
            </w:r>
          </w:p>
        </w:tc>
        <w:tc>
          <w:tcPr>
            <w:tcW w:w="3430" w:type="dxa"/>
            <w:tcBorders>
              <w:top w:val="single" w:sz="4" w:space="0" w:color="auto"/>
              <w:left w:val="single" w:sz="4" w:space="0" w:color="auto"/>
              <w:bottom w:val="single" w:sz="4" w:space="0" w:color="auto"/>
              <w:right w:val="single" w:sz="4" w:space="0" w:color="auto"/>
            </w:tcBorders>
            <w:hideMark/>
          </w:tcPr>
          <w:p w14:paraId="08B9DEDC" w14:textId="77777777" w:rsidR="00575F45" w:rsidRDefault="00575F45">
            <w:pPr>
              <w:rPr>
                <w:lang w:val="nl-NL"/>
              </w:rPr>
            </w:pPr>
            <w:r>
              <w:rPr>
                <w:lang w:val="nl-NL"/>
              </w:rPr>
              <w:t>O D=0</w:t>
            </w:r>
          </w:p>
        </w:tc>
        <w:tc>
          <w:tcPr>
            <w:tcW w:w="3520" w:type="dxa"/>
            <w:tcBorders>
              <w:top w:val="single" w:sz="4" w:space="0" w:color="auto"/>
              <w:left w:val="single" w:sz="4" w:space="0" w:color="auto"/>
              <w:bottom w:val="single" w:sz="4" w:space="0" w:color="auto"/>
              <w:right w:val="single" w:sz="4" w:space="0" w:color="auto"/>
            </w:tcBorders>
            <w:hideMark/>
          </w:tcPr>
          <w:p w14:paraId="5DA75D3C" w14:textId="77777777" w:rsidR="00575F45" w:rsidRDefault="00575F45">
            <w:pPr>
              <w:rPr>
                <w:lang w:val="en-GB"/>
              </w:rPr>
            </w:pPr>
            <w:r>
              <w:t xml:space="preserve">Events targetting media presentation time T corresponding to wallclock time W will be available in an MPD update with @publishTime </w:t>
            </w:r>
            <w:r>
              <w:rPr>
                <w:lang w:val="en-GB"/>
              </w:rPr>
              <w:t xml:space="preserve">at least </w:t>
            </w:r>
            <w:r>
              <w:t>@preAnnounceTicks/@timescale seconds before W</w:t>
            </w:r>
            <w:r>
              <w:rPr>
                <w:lang w:val="en-GB"/>
              </w:rPr>
              <w:t xml:space="preserve">. </w:t>
            </w:r>
            <w:r>
              <w:t>In case of I</w:t>
            </w:r>
            <w:r>
              <w:rPr>
                <w:lang w:val="en-GB"/>
              </w:rPr>
              <w:t>n</w:t>
            </w:r>
            <w:r>
              <w:t xml:space="preserve">bandEventStream, the Event will be available in a segment that starts at least @preAnnounceTicks/@timescale seconds </w:t>
            </w:r>
            <w:r>
              <w:rPr>
                <w:lang w:val="en-GB"/>
              </w:rPr>
              <w:t>before the intended event presentation time. This attribute enables clients to take pre-announcement into account when events require a lot of (pre-) processing.</w:t>
            </w:r>
          </w:p>
        </w:tc>
      </w:tr>
      <w:tr w:rsidR="00575F45" w14:paraId="47C0ED8B" w14:textId="77777777" w:rsidTr="00575F45">
        <w:tc>
          <w:tcPr>
            <w:tcW w:w="2066" w:type="dxa"/>
            <w:tcBorders>
              <w:top w:val="single" w:sz="4" w:space="0" w:color="auto"/>
              <w:left w:val="single" w:sz="4" w:space="0" w:color="auto"/>
              <w:bottom w:val="single" w:sz="4" w:space="0" w:color="auto"/>
              <w:right w:val="single" w:sz="4" w:space="0" w:color="auto"/>
            </w:tcBorders>
            <w:hideMark/>
          </w:tcPr>
          <w:p w14:paraId="2DDB1EB0" w14:textId="77777777" w:rsidR="00575F45" w:rsidRDefault="00575F45">
            <w:pPr>
              <w:rPr>
                <w:lang w:val="nl-NL"/>
              </w:rPr>
            </w:pPr>
            <w:r>
              <w:rPr>
                <w:lang w:val="nl-NL"/>
              </w:rPr>
              <w:t>@removeTicks</w:t>
            </w:r>
          </w:p>
        </w:tc>
        <w:tc>
          <w:tcPr>
            <w:tcW w:w="3430" w:type="dxa"/>
            <w:tcBorders>
              <w:top w:val="single" w:sz="4" w:space="0" w:color="auto"/>
              <w:left w:val="single" w:sz="4" w:space="0" w:color="auto"/>
              <w:bottom w:val="single" w:sz="4" w:space="0" w:color="auto"/>
              <w:right w:val="single" w:sz="4" w:space="0" w:color="auto"/>
            </w:tcBorders>
            <w:hideMark/>
          </w:tcPr>
          <w:p w14:paraId="4A3502B4" w14:textId="77777777" w:rsidR="00575F45" w:rsidRDefault="00575F45">
            <w:pPr>
              <w:rPr>
                <w:lang w:val="nl-NL"/>
              </w:rPr>
            </w:pPr>
            <w:r>
              <w:rPr>
                <w:lang w:val="nl-NL"/>
              </w:rPr>
              <w:t>O D=0</w:t>
            </w:r>
          </w:p>
        </w:tc>
        <w:tc>
          <w:tcPr>
            <w:tcW w:w="3520" w:type="dxa"/>
            <w:tcBorders>
              <w:top w:val="single" w:sz="4" w:space="0" w:color="auto"/>
              <w:left w:val="single" w:sz="4" w:space="0" w:color="auto"/>
              <w:bottom w:val="single" w:sz="4" w:space="0" w:color="auto"/>
              <w:right w:val="single" w:sz="4" w:space="0" w:color="auto"/>
            </w:tcBorders>
            <w:hideMark/>
          </w:tcPr>
          <w:p w14:paraId="6EB59924" w14:textId="77777777" w:rsidR="00575F45" w:rsidRDefault="00575F45">
            <w:pPr>
              <w:rPr>
                <w:lang w:val="en-GB"/>
              </w:rPr>
            </w:pPr>
            <w:r>
              <w:rPr>
                <w:lang w:val="en-GB"/>
              </w:rPr>
              <w:t xml:space="preserve">The Event may be removed from the manifest @removeTicks/@timescale seconds after no segments with a presentation time overlapping the Event are available. </w:t>
            </w:r>
          </w:p>
        </w:tc>
      </w:tr>
      <w:tr w:rsidR="00575F45" w14:paraId="2310E6F4" w14:textId="77777777" w:rsidTr="00575F45">
        <w:tc>
          <w:tcPr>
            <w:tcW w:w="2066" w:type="dxa"/>
            <w:tcBorders>
              <w:top w:val="single" w:sz="4" w:space="0" w:color="auto"/>
              <w:left w:val="single" w:sz="4" w:space="0" w:color="auto"/>
              <w:bottom w:val="single" w:sz="4" w:space="0" w:color="auto"/>
              <w:right w:val="single" w:sz="4" w:space="0" w:color="auto"/>
            </w:tcBorders>
            <w:hideMark/>
          </w:tcPr>
          <w:p w14:paraId="4F65C3E3" w14:textId="77777777" w:rsidR="00575F45" w:rsidRDefault="00575F45">
            <w:r>
              <w:t xml:space="preserve">@dispatchMode  </w:t>
            </w:r>
          </w:p>
        </w:tc>
        <w:tc>
          <w:tcPr>
            <w:tcW w:w="3430" w:type="dxa"/>
            <w:tcBorders>
              <w:top w:val="single" w:sz="4" w:space="0" w:color="auto"/>
              <w:left w:val="single" w:sz="4" w:space="0" w:color="auto"/>
              <w:bottom w:val="single" w:sz="4" w:space="0" w:color="auto"/>
              <w:right w:val="single" w:sz="4" w:space="0" w:color="auto"/>
            </w:tcBorders>
            <w:hideMark/>
          </w:tcPr>
          <w:p w14:paraId="0E18C5DE" w14:textId="77777777" w:rsidR="00575F45" w:rsidRDefault="00575F45">
            <w:pPr>
              <w:rPr>
                <w:lang w:val="nl-NL"/>
              </w:rPr>
            </w:pPr>
            <w:r>
              <w:rPr>
                <w:lang w:val="nl-NL"/>
              </w:rPr>
              <w:t>O D=”on-recieve”</w:t>
            </w:r>
          </w:p>
        </w:tc>
        <w:tc>
          <w:tcPr>
            <w:tcW w:w="3520" w:type="dxa"/>
            <w:tcBorders>
              <w:top w:val="single" w:sz="4" w:space="0" w:color="auto"/>
              <w:left w:val="single" w:sz="4" w:space="0" w:color="auto"/>
              <w:bottom w:val="single" w:sz="4" w:space="0" w:color="auto"/>
              <w:right w:val="single" w:sz="4" w:space="0" w:color="auto"/>
            </w:tcBorders>
            <w:hideMark/>
          </w:tcPr>
          <w:p w14:paraId="676B866D" w14:textId="77777777" w:rsidR="00575F45" w:rsidRDefault="00575F45">
            <w:r>
              <w:t xml:space="preserve">the client processing is </w:t>
            </w:r>
            <w:r>
              <w:rPr>
                <w:lang w:val="en-GB"/>
              </w:rPr>
              <w:t>“</w:t>
            </w:r>
            <w:r>
              <w:t>on-rec</w:t>
            </w:r>
            <w:r>
              <w:rPr>
                <w:lang w:val="en-GB"/>
              </w:rPr>
              <w:t>ei</w:t>
            </w:r>
            <w:r>
              <w:t>ve</w:t>
            </w:r>
            <w:r>
              <w:rPr>
                <w:lang w:val="en-GB"/>
              </w:rPr>
              <w:t>”</w:t>
            </w:r>
            <w:r>
              <w:t xml:space="preserve"> or </w:t>
            </w:r>
            <w:r>
              <w:rPr>
                <w:lang w:val="en-GB"/>
              </w:rPr>
              <w:t>“</w:t>
            </w:r>
            <w:r>
              <w:t>on-start</w:t>
            </w:r>
            <w:r>
              <w:rPr>
                <w:lang w:val="en-GB"/>
              </w:rPr>
              <w:t>”</w:t>
            </w:r>
            <w:r>
              <w:t xml:space="preserve"> DASH client</w:t>
            </w:r>
            <w:r>
              <w:rPr>
                <w:lang w:val="en-GB"/>
              </w:rPr>
              <w:t xml:space="preserve"> is expected to</w:t>
            </w:r>
            <w:r>
              <w:t xml:space="preserve"> dispatch events in on-receive or on-start mode</w:t>
            </w:r>
          </w:p>
        </w:tc>
      </w:tr>
    </w:tbl>
    <w:p w14:paraId="44A6F082" w14:textId="77777777" w:rsidR="0079663C" w:rsidRDefault="0079663C" w:rsidP="0079663C"/>
    <w:p w14:paraId="7952935F" w14:textId="74FBB722" w:rsidR="0079663C" w:rsidRPr="003E3F06" w:rsidRDefault="0079663C" w:rsidP="003E3F06">
      <w:pPr>
        <w:pStyle w:val="Heading2"/>
        <w:numPr>
          <w:ilvl w:val="2"/>
          <w:numId w:val="4"/>
        </w:numPr>
        <w:ind w:left="630"/>
        <w:rPr>
          <w:b w:val="0"/>
          <w:bCs/>
          <w:lang w:val="nl-NL"/>
        </w:rPr>
      </w:pPr>
      <w:bookmarkStart w:id="23" w:name="_Toc102127678"/>
      <w:r w:rsidRPr="003E3F06">
        <w:rPr>
          <w:bCs/>
          <w:lang w:val="nl-NL"/>
        </w:rPr>
        <w:t>Client processing model</w:t>
      </w:r>
      <w:bookmarkEnd w:id="23"/>
    </w:p>
    <w:p w14:paraId="6FEC9028" w14:textId="29936E56" w:rsidR="0079663C" w:rsidRDefault="0079663C" w:rsidP="0079663C">
      <w:pPr>
        <w:rPr>
          <w:lang w:val="en-GB"/>
        </w:rPr>
      </w:pPr>
      <w:r>
        <w:rPr>
          <w:lang w:val="en-GB"/>
        </w:rPr>
        <w:t>There is no need to change the text in Annex A, but it will become implementable for the case the @dispatchMode is signalled in the MPD and set to on-start. The default remains on receive, but on-start has some important applications as well that are enable by this modification.</w:t>
      </w:r>
    </w:p>
    <w:p w14:paraId="40CC8C09" w14:textId="3D5562F2" w:rsidR="00EB0A88" w:rsidRDefault="00EB0A88" w:rsidP="00EB0A88">
      <w:pPr>
        <w:pStyle w:val="ListParagraph"/>
        <w:tabs>
          <w:tab w:val="left" w:pos="2062"/>
        </w:tabs>
        <w:ind w:left="594"/>
        <w:rPr>
          <w:rFonts w:ascii="Times New Roman" w:eastAsia="Arial" w:hAnsi="Times New Roman" w:cs="Times New Roman"/>
          <w:sz w:val="24"/>
          <w:szCs w:val="24"/>
        </w:rPr>
      </w:pPr>
    </w:p>
    <w:p w14:paraId="243C785B" w14:textId="413A7510" w:rsidR="0076429C" w:rsidRDefault="00685F6B" w:rsidP="0076429C">
      <w:pPr>
        <w:pStyle w:val="Heading1"/>
        <w:numPr>
          <w:ilvl w:val="0"/>
          <w:numId w:val="4"/>
        </w:numPr>
      </w:pPr>
      <w:bookmarkStart w:id="24" w:name="_Toc102127679"/>
      <w:r w:rsidRPr="00685F6B">
        <w:t>Some Observations on Update Events and Early Termination Events scheme</w:t>
      </w:r>
      <w:r>
        <w:t xml:space="preserve"> (m59694)</w:t>
      </w:r>
      <w:bookmarkEnd w:id="24"/>
    </w:p>
    <w:p w14:paraId="3EE1F8E0" w14:textId="77777777" w:rsidR="0076429C" w:rsidRDefault="0076429C" w:rsidP="0076429C">
      <w:pPr>
        <w:rPr>
          <w:lang w:eastAsia="zh-CN"/>
        </w:rPr>
      </w:pPr>
      <w:r>
        <w:rPr>
          <w:lang w:eastAsia="zh-CN"/>
        </w:rPr>
        <w:t xml:space="preserve">This document presents some observations and problems that we see arising for “update” and/or early termination or extension of events. </w:t>
      </w:r>
    </w:p>
    <w:p w14:paraId="7E157D97" w14:textId="77777777" w:rsidR="0076429C" w:rsidRDefault="0076429C" w:rsidP="0076429C">
      <w:pPr>
        <w:rPr>
          <w:lang w:eastAsia="zh-CN"/>
        </w:rPr>
      </w:pPr>
    </w:p>
    <w:p w14:paraId="1980105B" w14:textId="77777777" w:rsidR="0076429C" w:rsidRDefault="0076429C" w:rsidP="0076429C">
      <w:pPr>
        <w:rPr>
          <w:lang w:eastAsia="zh-CN"/>
        </w:rPr>
      </w:pPr>
      <w:r>
        <w:rPr>
          <w:lang w:eastAsia="zh-CN"/>
        </w:rPr>
        <w:t xml:space="preserve">In the last meetings there was some notion introduced allowing for an update of an event. Also, we see in some application schemes of events, where the termination of stopping of an event is done in the syntax of the scheme. </w:t>
      </w:r>
    </w:p>
    <w:p w14:paraId="61002855" w14:textId="77777777" w:rsidR="0076429C" w:rsidRDefault="0076429C" w:rsidP="0076429C">
      <w:pPr>
        <w:rPr>
          <w:lang w:eastAsia="zh-CN"/>
        </w:rPr>
      </w:pPr>
    </w:p>
    <w:p w14:paraId="5E182456" w14:textId="77777777" w:rsidR="0076429C" w:rsidRDefault="0076429C" w:rsidP="0076429C">
      <w:pPr>
        <w:rPr>
          <w:lang w:eastAsia="zh-CN"/>
        </w:rPr>
      </w:pPr>
      <w:r>
        <w:rPr>
          <w:lang w:eastAsia="zh-CN"/>
        </w:rPr>
        <w:t xml:space="preserve">Something to be careful with, that we have seen, is say we have an event with a duration of 30 minutes, and we stop it after 10 minutes with an update, with a 10 minute update event (in case DASH introduces a syntax to update an event), or via application level signal (an event with a duration zero that updates the event in case no native event update is included in DASH), an event can be stopped. </w:t>
      </w:r>
    </w:p>
    <w:p w14:paraId="5F36E0D1" w14:textId="77777777" w:rsidR="0076429C" w:rsidRDefault="0076429C" w:rsidP="0076429C">
      <w:pPr>
        <w:rPr>
          <w:lang w:eastAsia="zh-CN"/>
        </w:rPr>
      </w:pPr>
    </w:p>
    <w:p w14:paraId="575B8924" w14:textId="77777777" w:rsidR="0076429C" w:rsidRDefault="0076429C" w:rsidP="0076429C">
      <w:pPr>
        <w:rPr>
          <w:lang w:eastAsia="zh-CN"/>
        </w:rPr>
      </w:pPr>
      <w:r>
        <w:rPr>
          <w:lang w:eastAsia="zh-CN"/>
        </w:rPr>
        <w:t xml:space="preserve">An example in common practice of such as case is a cue-out event, e.g. a SCTE-35 splice_insert with out_of_network_inidicator set to 1 and a duration of 30 minutes, followed in this case by a cue-in a splice_insert with out_of_network_indicator set to 0 is received and set much earlier (after 10 minutes). </w:t>
      </w:r>
    </w:p>
    <w:p w14:paraId="6DA91466" w14:textId="77777777" w:rsidR="0076429C" w:rsidRDefault="0076429C" w:rsidP="0076429C">
      <w:pPr>
        <w:rPr>
          <w:lang w:eastAsia="zh-CN"/>
        </w:rPr>
      </w:pPr>
    </w:p>
    <w:p w14:paraId="0A808398" w14:textId="77777777" w:rsidR="0076429C" w:rsidRDefault="0076429C" w:rsidP="0076429C">
      <w:pPr>
        <w:rPr>
          <w:lang w:eastAsia="zh-CN"/>
        </w:rPr>
      </w:pPr>
      <w:r>
        <w:rPr>
          <w:lang w:eastAsia="zh-CN"/>
        </w:rPr>
        <w:t xml:space="preserve">The problem we like to emphasize is the following. In case an such an update event is used (either native or specified by the scheme such as in the example above), there is a possibility that the update/cue-in event will move out of the active segment window/manifest before the original cue-out or the original event. </w:t>
      </w:r>
    </w:p>
    <w:p w14:paraId="7F451F7A" w14:textId="77777777" w:rsidR="0076429C" w:rsidRDefault="0076429C" w:rsidP="0076429C">
      <w:pPr>
        <w:rPr>
          <w:lang w:eastAsia="zh-CN"/>
        </w:rPr>
      </w:pPr>
    </w:p>
    <w:p w14:paraId="19D5938B" w14:textId="77777777" w:rsidR="0076429C" w:rsidRDefault="0076429C" w:rsidP="0076429C">
      <w:pPr>
        <w:rPr>
          <w:lang w:eastAsia="zh-CN"/>
        </w:rPr>
      </w:pPr>
      <w:r>
        <w:rPr>
          <w:lang w:eastAsia="zh-CN"/>
        </w:rPr>
        <w:t>In this case a newly joining client interpreting the MPEG-DASH presentation may interpret the event as still active. We recommend any solution to this problem to take this into account.</w:t>
      </w:r>
    </w:p>
    <w:p w14:paraId="3189F7AA" w14:textId="77777777" w:rsidR="0076429C" w:rsidRDefault="0076429C" w:rsidP="0076429C">
      <w:pPr>
        <w:rPr>
          <w:lang w:eastAsia="zh-CN"/>
        </w:rPr>
      </w:pPr>
    </w:p>
    <w:tbl>
      <w:tblPr>
        <w:tblStyle w:val="TableGrid"/>
        <w:tblW w:w="0" w:type="auto"/>
        <w:tblLook w:val="04A0" w:firstRow="1" w:lastRow="0" w:firstColumn="1" w:lastColumn="0" w:noHBand="0" w:noVBand="1"/>
      </w:tblPr>
      <w:tblGrid>
        <w:gridCol w:w="4505"/>
        <w:gridCol w:w="4505"/>
      </w:tblGrid>
      <w:tr w:rsidR="0076429C" w14:paraId="3260C5FC" w14:textId="77777777" w:rsidTr="0076429C">
        <w:tc>
          <w:tcPr>
            <w:tcW w:w="4505" w:type="dxa"/>
            <w:tcBorders>
              <w:top w:val="single" w:sz="4" w:space="0" w:color="auto"/>
              <w:left w:val="single" w:sz="4" w:space="0" w:color="auto"/>
              <w:bottom w:val="single" w:sz="4" w:space="0" w:color="auto"/>
              <w:right w:val="single" w:sz="4" w:space="0" w:color="auto"/>
            </w:tcBorders>
          </w:tcPr>
          <w:p w14:paraId="14EF0921" w14:textId="77777777" w:rsidR="0076429C" w:rsidRDefault="0076429C">
            <w:pPr>
              <w:rPr>
                <w:lang w:eastAsia="zh-CN"/>
              </w:rPr>
            </w:pPr>
          </w:p>
        </w:tc>
        <w:tc>
          <w:tcPr>
            <w:tcW w:w="4505" w:type="dxa"/>
            <w:tcBorders>
              <w:top w:val="single" w:sz="4" w:space="0" w:color="auto"/>
              <w:left w:val="single" w:sz="4" w:space="0" w:color="auto"/>
              <w:bottom w:val="single" w:sz="4" w:space="0" w:color="auto"/>
              <w:right w:val="single" w:sz="4" w:space="0" w:color="auto"/>
            </w:tcBorders>
          </w:tcPr>
          <w:p w14:paraId="313DFEB2" w14:textId="77777777" w:rsidR="0076429C" w:rsidRDefault="0076429C">
            <w:pPr>
              <w:rPr>
                <w:lang w:eastAsia="zh-CN"/>
              </w:rPr>
            </w:pPr>
          </w:p>
        </w:tc>
      </w:tr>
      <w:tr w:rsidR="0076429C" w14:paraId="6D39C07A" w14:textId="77777777" w:rsidTr="0076429C">
        <w:tc>
          <w:tcPr>
            <w:tcW w:w="4505" w:type="dxa"/>
            <w:tcBorders>
              <w:top w:val="single" w:sz="4" w:space="0" w:color="auto"/>
              <w:left w:val="single" w:sz="4" w:space="0" w:color="auto"/>
              <w:bottom w:val="single" w:sz="4" w:space="0" w:color="auto"/>
              <w:right w:val="single" w:sz="4" w:space="0" w:color="auto"/>
            </w:tcBorders>
            <w:hideMark/>
          </w:tcPr>
          <w:p w14:paraId="45982DC9" w14:textId="77777777" w:rsidR="0076429C" w:rsidRDefault="0076429C">
            <w:pPr>
              <w:rPr>
                <w:lang w:eastAsia="zh-CN"/>
              </w:rPr>
            </w:pPr>
            <w:r>
              <w:rPr>
                <w:lang w:eastAsia="zh-CN"/>
              </w:rPr>
              <w:t>Inband event is stopped earlier (native)</w:t>
            </w:r>
          </w:p>
        </w:tc>
        <w:tc>
          <w:tcPr>
            <w:tcW w:w="4505" w:type="dxa"/>
            <w:tcBorders>
              <w:top w:val="single" w:sz="4" w:space="0" w:color="auto"/>
              <w:left w:val="single" w:sz="4" w:space="0" w:color="auto"/>
              <w:bottom w:val="single" w:sz="4" w:space="0" w:color="auto"/>
              <w:right w:val="single" w:sz="4" w:space="0" w:color="auto"/>
            </w:tcBorders>
            <w:hideMark/>
          </w:tcPr>
          <w:p w14:paraId="7A215EAB" w14:textId="77777777" w:rsidR="0076429C" w:rsidRDefault="0076429C">
            <w:pPr>
              <w:rPr>
                <w:lang w:eastAsia="zh-CN"/>
              </w:rPr>
            </w:pPr>
            <w:r>
              <w:rPr>
                <w:lang w:eastAsia="zh-CN"/>
              </w:rPr>
              <w:t>What if a client only received the original but missed the update event ? Segments in the past cannot be changed. It seems like the update event needs to be repeated.</w:t>
            </w:r>
          </w:p>
        </w:tc>
      </w:tr>
      <w:tr w:rsidR="0076429C" w14:paraId="62B0CD2A" w14:textId="77777777" w:rsidTr="0076429C">
        <w:tc>
          <w:tcPr>
            <w:tcW w:w="4505" w:type="dxa"/>
            <w:tcBorders>
              <w:top w:val="single" w:sz="4" w:space="0" w:color="auto"/>
              <w:left w:val="single" w:sz="4" w:space="0" w:color="auto"/>
              <w:bottom w:val="single" w:sz="4" w:space="0" w:color="auto"/>
              <w:right w:val="single" w:sz="4" w:space="0" w:color="auto"/>
            </w:tcBorders>
            <w:hideMark/>
          </w:tcPr>
          <w:p w14:paraId="5B99F9FC" w14:textId="77777777" w:rsidR="0076429C" w:rsidRDefault="0076429C">
            <w:pPr>
              <w:rPr>
                <w:lang w:eastAsia="zh-CN"/>
              </w:rPr>
            </w:pPr>
            <w:r>
              <w:rPr>
                <w:lang w:eastAsia="zh-CN"/>
              </w:rPr>
              <w:t>Inband event is stopped earlier (non-native)</w:t>
            </w:r>
          </w:p>
        </w:tc>
        <w:tc>
          <w:tcPr>
            <w:tcW w:w="4505" w:type="dxa"/>
            <w:tcBorders>
              <w:top w:val="single" w:sz="4" w:space="0" w:color="auto"/>
              <w:left w:val="single" w:sz="4" w:space="0" w:color="auto"/>
              <w:bottom w:val="single" w:sz="4" w:space="0" w:color="auto"/>
              <w:right w:val="single" w:sz="4" w:space="0" w:color="auto"/>
            </w:tcBorders>
            <w:hideMark/>
          </w:tcPr>
          <w:p w14:paraId="3D182784" w14:textId="77777777" w:rsidR="0076429C" w:rsidRDefault="0076429C">
            <w:pPr>
              <w:rPr>
                <w:lang w:eastAsia="zh-CN"/>
              </w:rPr>
            </w:pPr>
            <w:r>
              <w:rPr>
                <w:lang w:eastAsia="zh-CN"/>
              </w:rPr>
              <w:t>What if a client only received the original but missed the update event ? It seems like the update event needs to be repeated.</w:t>
            </w:r>
          </w:p>
        </w:tc>
      </w:tr>
      <w:tr w:rsidR="0076429C" w14:paraId="436E6494" w14:textId="77777777" w:rsidTr="0076429C">
        <w:tc>
          <w:tcPr>
            <w:tcW w:w="4505" w:type="dxa"/>
            <w:tcBorders>
              <w:top w:val="single" w:sz="4" w:space="0" w:color="auto"/>
              <w:left w:val="single" w:sz="4" w:space="0" w:color="auto"/>
              <w:bottom w:val="single" w:sz="4" w:space="0" w:color="auto"/>
              <w:right w:val="single" w:sz="4" w:space="0" w:color="auto"/>
            </w:tcBorders>
            <w:hideMark/>
          </w:tcPr>
          <w:p w14:paraId="33BBB8C6" w14:textId="77777777" w:rsidR="0076429C" w:rsidRDefault="0076429C">
            <w:pPr>
              <w:rPr>
                <w:lang w:eastAsia="zh-CN"/>
              </w:rPr>
            </w:pPr>
            <w:r>
              <w:rPr>
                <w:lang w:eastAsia="zh-CN"/>
              </w:rPr>
              <w:t>MPD Event is stopped earlier        (native)</w:t>
            </w:r>
          </w:p>
        </w:tc>
        <w:tc>
          <w:tcPr>
            <w:tcW w:w="4505" w:type="dxa"/>
            <w:tcBorders>
              <w:top w:val="single" w:sz="4" w:space="0" w:color="auto"/>
              <w:left w:val="single" w:sz="4" w:space="0" w:color="auto"/>
              <w:bottom w:val="single" w:sz="4" w:space="0" w:color="auto"/>
              <w:right w:val="single" w:sz="4" w:space="0" w:color="auto"/>
            </w:tcBorders>
            <w:hideMark/>
          </w:tcPr>
          <w:p w14:paraId="43AC48B7" w14:textId="77777777" w:rsidR="0076429C" w:rsidRDefault="0076429C">
            <w:pPr>
              <w:rPr>
                <w:lang w:eastAsia="zh-CN"/>
              </w:rPr>
            </w:pPr>
            <w:r>
              <w:rPr>
                <w:lang w:eastAsia="zh-CN"/>
              </w:rPr>
              <w:t>What if the original Event is still in the active window but the update event is not ? DASH can natively support removing such events from the MPD/Manifest if such native update event would exist, but currently no guideline or recommendation for this is defined.</w:t>
            </w:r>
          </w:p>
        </w:tc>
      </w:tr>
      <w:tr w:rsidR="0076429C" w14:paraId="065AB8EC" w14:textId="77777777" w:rsidTr="0076429C">
        <w:tc>
          <w:tcPr>
            <w:tcW w:w="4505" w:type="dxa"/>
            <w:tcBorders>
              <w:top w:val="single" w:sz="4" w:space="0" w:color="auto"/>
              <w:left w:val="single" w:sz="4" w:space="0" w:color="auto"/>
              <w:bottom w:val="single" w:sz="4" w:space="0" w:color="auto"/>
              <w:right w:val="single" w:sz="4" w:space="0" w:color="auto"/>
            </w:tcBorders>
            <w:hideMark/>
          </w:tcPr>
          <w:p w14:paraId="7D156245" w14:textId="77777777" w:rsidR="0076429C" w:rsidRDefault="0076429C">
            <w:pPr>
              <w:rPr>
                <w:lang w:eastAsia="zh-CN"/>
              </w:rPr>
            </w:pPr>
            <w:r>
              <w:rPr>
                <w:lang w:eastAsia="zh-CN"/>
              </w:rPr>
              <w:t>MPD Event is stopped earlier        (non-native)</w:t>
            </w:r>
          </w:p>
        </w:tc>
        <w:tc>
          <w:tcPr>
            <w:tcW w:w="4505" w:type="dxa"/>
            <w:tcBorders>
              <w:top w:val="single" w:sz="4" w:space="0" w:color="auto"/>
              <w:left w:val="single" w:sz="4" w:space="0" w:color="auto"/>
              <w:bottom w:val="single" w:sz="4" w:space="0" w:color="auto"/>
              <w:right w:val="single" w:sz="4" w:space="0" w:color="auto"/>
            </w:tcBorders>
            <w:hideMark/>
          </w:tcPr>
          <w:p w14:paraId="3867EF79" w14:textId="77777777" w:rsidR="0076429C" w:rsidRDefault="0076429C">
            <w:pPr>
              <w:rPr>
                <w:lang w:eastAsia="zh-CN"/>
              </w:rPr>
            </w:pPr>
            <w:r>
              <w:rPr>
                <w:lang w:eastAsia="zh-CN"/>
              </w:rPr>
              <w:t xml:space="preserve">What if the original Event is still in the active window but the update event is not ? for non-native events and the logic decided at the application level, the update event must exist in the MPD as long as the original event exist in the MPD. This would limit/prohibit updates to the duration of an event. This makes update events tricky to implement in a non-native manner. </w:t>
            </w:r>
          </w:p>
        </w:tc>
      </w:tr>
      <w:tr w:rsidR="0076429C" w14:paraId="269B2A61" w14:textId="77777777" w:rsidTr="0076429C">
        <w:tc>
          <w:tcPr>
            <w:tcW w:w="4505" w:type="dxa"/>
            <w:tcBorders>
              <w:top w:val="single" w:sz="4" w:space="0" w:color="auto"/>
              <w:left w:val="single" w:sz="4" w:space="0" w:color="auto"/>
              <w:bottom w:val="single" w:sz="4" w:space="0" w:color="auto"/>
              <w:right w:val="single" w:sz="4" w:space="0" w:color="auto"/>
            </w:tcBorders>
            <w:hideMark/>
          </w:tcPr>
          <w:p w14:paraId="6174DF8B" w14:textId="77777777" w:rsidR="0076429C" w:rsidRDefault="0076429C">
            <w:pPr>
              <w:rPr>
                <w:lang w:eastAsia="zh-CN"/>
              </w:rPr>
            </w:pPr>
            <w:r>
              <w:rPr>
                <w:lang w:eastAsia="zh-CN"/>
              </w:rPr>
              <w:t>Event is stopped early (metadata track)</w:t>
            </w:r>
          </w:p>
        </w:tc>
        <w:tc>
          <w:tcPr>
            <w:tcW w:w="4505" w:type="dxa"/>
            <w:tcBorders>
              <w:top w:val="single" w:sz="4" w:space="0" w:color="auto"/>
              <w:left w:val="single" w:sz="4" w:space="0" w:color="auto"/>
              <w:bottom w:val="single" w:sz="4" w:space="0" w:color="auto"/>
              <w:right w:val="single" w:sz="4" w:space="0" w:color="auto"/>
            </w:tcBorders>
            <w:hideMark/>
          </w:tcPr>
          <w:p w14:paraId="5BB0BEF8" w14:textId="77777777" w:rsidR="0076429C" w:rsidRDefault="0076429C">
            <w:pPr>
              <w:rPr>
                <w:lang w:eastAsia="zh-CN"/>
              </w:rPr>
            </w:pPr>
            <w:r>
              <w:rPr>
                <w:lang w:eastAsia="zh-CN"/>
              </w:rPr>
              <w:t>New samples no longer carry the event/metadata, but in this case the correlation between the update/cancel/stop is not explicit. In case explicit signalling is applied similar requirement of repetition may arise. Updates can be implemented by using same id/scheme but different payload in an event message track.</w:t>
            </w:r>
          </w:p>
        </w:tc>
      </w:tr>
    </w:tbl>
    <w:p w14:paraId="29B58F80" w14:textId="77777777" w:rsidR="0076429C" w:rsidRDefault="0076429C" w:rsidP="0076429C">
      <w:pPr>
        <w:rPr>
          <w:rFonts w:ascii="Arial" w:eastAsia="Arial" w:hAnsi="Arial" w:cs="Arial"/>
          <w:lang w:eastAsia="zh-CN"/>
        </w:rPr>
      </w:pPr>
    </w:p>
    <w:p w14:paraId="735260E2" w14:textId="650DF1DF" w:rsidR="0076429C" w:rsidRDefault="00FB6AD3" w:rsidP="00FB6AD3">
      <w:r>
        <w:t>Note: If no further evidence is shown, then it will be considered an application domain issue and will be removed from DuI.</w:t>
      </w:r>
    </w:p>
    <w:p w14:paraId="626CDB86" w14:textId="38B999FF" w:rsidR="004812B5" w:rsidRDefault="00EA195B" w:rsidP="004812B5">
      <w:pPr>
        <w:pStyle w:val="Heading1"/>
        <w:numPr>
          <w:ilvl w:val="0"/>
          <w:numId w:val="4"/>
        </w:numPr>
      </w:pPr>
      <w:bookmarkStart w:id="25" w:name="_Toc102127680"/>
      <w:r>
        <w:t>@codecs attribute and optional refinement codecs</w:t>
      </w:r>
      <w:r w:rsidR="004812B5">
        <w:t xml:space="preserve"> ( based on m58262)</w:t>
      </w:r>
      <w:bookmarkEnd w:id="25"/>
    </w:p>
    <w:p w14:paraId="21F29119" w14:textId="63878E59" w:rsidR="004812B5" w:rsidRPr="004812B5" w:rsidRDefault="004812B5" w:rsidP="004812B5">
      <w:pPr>
        <w:pStyle w:val="Heading1"/>
        <w:numPr>
          <w:ilvl w:val="1"/>
          <w:numId w:val="4"/>
        </w:numPr>
      </w:pPr>
      <w:bookmarkStart w:id="26" w:name="_Toc102127681"/>
      <w:r w:rsidRPr="004812B5">
        <w:t>Introduction</w:t>
      </w:r>
      <w:bookmarkEnd w:id="26"/>
    </w:p>
    <w:p w14:paraId="71B52E2B" w14:textId="77777777" w:rsidR="004812B5" w:rsidRDefault="004812B5" w:rsidP="004812B5"/>
    <w:p w14:paraId="4EB90967" w14:textId="77777777" w:rsidR="004812B5" w:rsidRDefault="004812B5" w:rsidP="004812B5">
      <w:r>
        <w:t>In many cases a regular AVC or HEVC stream is accompanied with optional metadata. If the metadata is not understood, the underlying stream can still be decoded. Whenever it is understood, the consumer’s experience will be enhanced.</w:t>
      </w:r>
    </w:p>
    <w:p w14:paraId="2BAA8FE8" w14:textId="77777777" w:rsidR="004812B5" w:rsidRDefault="004812B5" w:rsidP="004812B5">
      <w:r>
        <w:t xml:space="preserve">There are multiple examples of such codecs. Dynamic metadata technologies such as DolbyVision Profile 8 and HDR10+, film grain modeling, and few others are using the approach. In most cases SEI messages are used for the purpose, but e.g. many DolbyVision implementations uses RPU NAL units instead of SEI messages. It is quite possible to have streams combining multiple technologies – e.g a stream decodable as HDR10 (“base layer”), can also be decodable as DolbyVision 8.1 and (simultaneously) as HDR10+, and also having film grain SEI message. </w:t>
      </w:r>
    </w:p>
    <w:p w14:paraId="495F88CE" w14:textId="77777777" w:rsidR="004812B5" w:rsidRDefault="004812B5" w:rsidP="004812B5"/>
    <w:p w14:paraId="71101249" w14:textId="77777777" w:rsidR="004812B5" w:rsidRDefault="004812B5" w:rsidP="004812B5">
      <w:r>
        <w:t xml:space="preserve">The current way of expressing this is using a codec string and CMAF media profile. Unfortunately, the result is sometimes confusing. For example, the current CMAF cdm1 profile requires use of dvhe.08.09 or dvh1.08.09 as </w:t>
      </w:r>
      <w:r>
        <w:rPr>
          <w:rFonts w:ascii="Courier New" w:hAnsi="Courier New" w:cs="Courier New"/>
          <w:b/>
          <w:bCs/>
        </w:rPr>
        <w:t>AdaptationSet</w:t>
      </w:r>
      <w:r>
        <w:rPr>
          <w:rFonts w:ascii="Courier New" w:hAnsi="Courier New" w:cs="Courier New"/>
        </w:rPr>
        <w:t>@codec</w:t>
      </w:r>
      <w:r>
        <w:t xml:space="preserve"> string. As a result, the media capability tested would be decoding Dolby Vision profile 8 (per SCTE 215-1-1) which will render the representation unplayable for devices supporting only HDR10 or HDR10+. This restricts the reach of a representation or requires multiple adaptation sets pointing to same set of segments.  Moreover, hard-coded operating point in the cdm1 media profile means that cdm1 can support only up to 4Kp60 content. In our opinion neither of these options as a good and scalable solution, especially once there is a combination of different enhancement mechanisms.</w:t>
      </w:r>
    </w:p>
    <w:p w14:paraId="109A775A" w14:textId="77777777" w:rsidR="004812B5" w:rsidRDefault="004812B5" w:rsidP="004812B5"/>
    <w:p w14:paraId="10E182DA" w14:textId="77777777" w:rsidR="004812B5" w:rsidRDefault="004812B5" w:rsidP="004812B5">
      <w:r>
        <w:t xml:space="preserve">The example above also demonstrates that CMAF brands don’t scale in this case. Brands need to be defined for different profiles/levels of each codec and its peculiarities, leading to an explosion of brands. </w:t>
      </w:r>
    </w:p>
    <w:p w14:paraId="36659FCA" w14:textId="77777777" w:rsidR="004812B5" w:rsidRDefault="004812B5" w:rsidP="004812B5"/>
    <w:p w14:paraId="73AFE3DE" w14:textId="77777777" w:rsidR="004812B5" w:rsidRDefault="004812B5" w:rsidP="004812B5">
      <w:r>
        <w:t xml:space="preserve">The newly introduced </w:t>
      </w:r>
      <w:r>
        <w:rPr>
          <w:rFonts w:ascii="Courier New" w:hAnsi="Courier New" w:cs="Courier New"/>
        </w:rPr>
        <w:t>@segmentProfiles</w:t>
      </w:r>
      <w:r>
        <w:t xml:space="preserve"> attribute seemingly allows both codec strings and brands, however its definition starts with essentiality of the profiles for a representation. Ability to process PQ10 is the only hard requirement for the example above – HDR10, HDR10+, and DolbyVision are all optional and requiring them would again prevent equipment capable of only PQ10 or HDR10 from being presented.</w:t>
      </w:r>
    </w:p>
    <w:p w14:paraId="3DC5B389" w14:textId="77777777" w:rsidR="004812B5" w:rsidRDefault="004812B5" w:rsidP="004812B5"/>
    <w:p w14:paraId="64855A38" w14:textId="77777777" w:rsidR="004812B5" w:rsidRDefault="004812B5" w:rsidP="004812B5">
      <w:r>
        <w:t>In our opinion, there is a need for a simple solution to tame this complexity and avoid workarounds.</w:t>
      </w:r>
    </w:p>
    <w:p w14:paraId="6AE3132C" w14:textId="1BDF208E" w:rsidR="004812B5" w:rsidRDefault="004812B5" w:rsidP="004812B5"/>
    <w:p w14:paraId="024DBA63" w14:textId="77777777" w:rsidR="004812B5" w:rsidRDefault="004812B5" w:rsidP="009E4058"/>
    <w:p w14:paraId="7AF42926" w14:textId="5280BEC8" w:rsidR="004812B5" w:rsidRPr="004812B5" w:rsidRDefault="004812B5" w:rsidP="004812B5">
      <w:pPr>
        <w:pStyle w:val="Heading1"/>
        <w:numPr>
          <w:ilvl w:val="1"/>
          <w:numId w:val="4"/>
        </w:numPr>
      </w:pPr>
      <w:bookmarkStart w:id="27" w:name="_Toc102127682"/>
      <w:r>
        <w:t>Proposal</w:t>
      </w:r>
      <w:bookmarkEnd w:id="27"/>
      <w:r>
        <w:t xml:space="preserve"> </w:t>
      </w:r>
    </w:p>
    <w:p w14:paraId="6736D314" w14:textId="77777777" w:rsidR="004812B5" w:rsidRDefault="004812B5" w:rsidP="004812B5">
      <w:r>
        <w:t>Firstly, we propose to add an extra attribute</w:t>
      </w:r>
      <w:r>
        <w:rPr>
          <w:rFonts w:ascii="Courier New" w:hAnsi="Courier New" w:cs="Courier New"/>
        </w:rPr>
        <w:t xml:space="preserve">, </w:t>
      </w:r>
      <w:r>
        <w:rPr>
          <w:rFonts w:ascii="Courier New" w:hAnsi="Courier New" w:cs="Courier New"/>
          <w:b/>
          <w:bCs/>
        </w:rPr>
        <w:t>RepresentationTypeBase</w:t>
      </w:r>
      <w:r>
        <w:rPr>
          <w:rFonts w:ascii="Courier New" w:hAnsi="Courier New" w:cs="Courier New"/>
        </w:rPr>
        <w:t>@optionalProfiles</w:t>
      </w:r>
      <w:r>
        <w:t>, listing a space-separated list of ISO-BMFF brands or RFC 6381 codec strings. These profiles will be used to list optional codecs or metadata present in the stream. Note that this is a simple list – i.e., it does not describe whether two enhancements are expected to be combined or are alternatives or one of the two is preferred. These details are implementation-dependent, while listing options is to allow capability negotiation prior to downloading segments.</w:t>
      </w:r>
    </w:p>
    <w:p w14:paraId="3D4C9948" w14:textId="77777777" w:rsidR="004812B5" w:rsidRDefault="004812B5" w:rsidP="004812B5"/>
    <w:p w14:paraId="3EA13207" w14:textId="77777777" w:rsidR="004812B5" w:rsidRDefault="004812B5" w:rsidP="004812B5">
      <w:r>
        <w:t xml:space="preserve">Secondly, in order to allow expressing presence of important SEIs we propose to define a codec string for the H.274 VSEI specification. The goal would then to be able to e.g. express the existence of a frame grain characteristics SEI message (defined in sec. 8.5 of H.274) in a frequency filtering mode e.g. as vsei.05.00, where 05 stands for film grain characteristics SEI and 00 for the frequency filtering model (as opposed to the alternative autoregressive model).  </w:t>
      </w:r>
    </w:p>
    <w:p w14:paraId="28C7EBCB" w14:textId="5DE1686A" w:rsidR="004812B5" w:rsidRDefault="004812B5" w:rsidP="009E4058"/>
    <w:p w14:paraId="4128A8E9" w14:textId="77777777" w:rsidR="004812B5" w:rsidRDefault="004812B5" w:rsidP="004812B5"/>
    <w:p w14:paraId="4FE4CD3B" w14:textId="77777777" w:rsidR="004812B5" w:rsidRDefault="004812B5" w:rsidP="009E4058"/>
    <w:p w14:paraId="183D0BF4" w14:textId="13C49545" w:rsidR="004812B5" w:rsidRDefault="004812B5" w:rsidP="0070168C">
      <w:pPr>
        <w:pStyle w:val="Heading1"/>
        <w:numPr>
          <w:ilvl w:val="1"/>
          <w:numId w:val="4"/>
        </w:numPr>
      </w:pPr>
      <w:bookmarkStart w:id="28" w:name="_Toc102127683"/>
      <w:r>
        <w:t>Discussion at MPEG #136</w:t>
      </w:r>
      <w:r w:rsidR="0070168C">
        <w:t xml:space="preserve"> (</w:t>
      </w:r>
      <w:hyperlink r:id="rId16" w:history="1">
        <w:r w:rsidR="0070168C" w:rsidRPr="00D22A80">
          <w:rPr>
            <w:rStyle w:val="Hyperlink"/>
          </w:rPr>
          <w:t>http://mpegx.int-evry.fr/software/MPEG/Systems/DASH/spec/-/issues/223</w:t>
        </w:r>
      </w:hyperlink>
      <w:r w:rsidR="0070168C">
        <w:t>)</w:t>
      </w:r>
      <w:bookmarkEnd w:id="28"/>
    </w:p>
    <w:p w14:paraId="79DD4E97" w14:textId="0BC981D3" w:rsidR="004C38CA" w:rsidRDefault="004C38CA" w:rsidP="004C38CA">
      <w:pPr>
        <w:pStyle w:val="Heading1"/>
        <w:numPr>
          <w:ilvl w:val="2"/>
          <w:numId w:val="4"/>
        </w:numPr>
      </w:pPr>
      <w:bookmarkStart w:id="29" w:name="_Toc102127684"/>
      <w:r>
        <w:t>Comments 1</w:t>
      </w:r>
      <w:bookmarkEnd w:id="29"/>
    </w:p>
    <w:p w14:paraId="72434235" w14:textId="77777777" w:rsidR="004C38CA" w:rsidRPr="004C38CA" w:rsidRDefault="004C38CA" w:rsidP="004C38CA">
      <w:pPr>
        <w:widowControl/>
        <w:spacing w:before="100" w:beforeAutospacing="1" w:after="100" w:afterAutospacing="1"/>
        <w:rPr>
          <w:rFonts w:ascii="Times New Roman" w:eastAsia="Times New Roman" w:hAnsi="Times New Roman" w:cs="Times New Roman"/>
          <w:sz w:val="24"/>
          <w:szCs w:val="24"/>
        </w:rPr>
      </w:pPr>
      <w:r w:rsidRPr="004C38CA">
        <w:rPr>
          <w:rFonts w:ascii="Times New Roman" w:eastAsia="Times New Roman" w:hAnsi="Times New Roman" w:cs="Times New Roman"/>
          <w:sz w:val="24"/>
          <w:szCs w:val="24"/>
        </w:rPr>
        <w:t>I understand the problem, I was pointing to this many times. The idea that a new codecs parameter is defined for a codec with some SEI messages was plain wrong. but I am not sure why we need to solve this in DASH.</w:t>
      </w:r>
    </w:p>
    <w:p w14:paraId="194FCF96" w14:textId="77777777" w:rsidR="004C38CA" w:rsidRPr="004C38CA" w:rsidRDefault="004C38CA" w:rsidP="004C38CA">
      <w:pPr>
        <w:widowControl/>
        <w:spacing w:before="100" w:beforeAutospacing="1" w:after="100" w:afterAutospacing="1"/>
        <w:rPr>
          <w:rFonts w:ascii="Times New Roman" w:eastAsia="Times New Roman" w:hAnsi="Times New Roman" w:cs="Times New Roman"/>
          <w:sz w:val="24"/>
          <w:szCs w:val="24"/>
        </w:rPr>
      </w:pPr>
      <w:r w:rsidRPr="004C38CA">
        <w:rPr>
          <w:rFonts w:ascii="Times New Roman" w:eastAsia="Times New Roman" w:hAnsi="Times New Roman" w:cs="Times New Roman"/>
          <w:sz w:val="24"/>
          <w:szCs w:val="24"/>
        </w:rPr>
        <w:t>I want to point what the DASH profile for CMAF content says</w:t>
      </w:r>
    </w:p>
    <w:p w14:paraId="25DB695D" w14:textId="77777777" w:rsidR="004C38CA" w:rsidRPr="004C38CA" w:rsidRDefault="004C38CA" w:rsidP="0070168C">
      <w:pPr>
        <w:widowControl/>
        <w:numPr>
          <w:ilvl w:val="0"/>
          <w:numId w:val="32"/>
        </w:numPr>
        <w:spacing w:beforeAutospacing="1" w:after="100" w:afterAutospacing="1"/>
        <w:ind w:left="450" w:hanging="270"/>
        <w:rPr>
          <w:rFonts w:ascii="Times New Roman" w:eastAsia="Times New Roman" w:hAnsi="Times New Roman" w:cs="Times New Roman"/>
          <w:sz w:val="24"/>
          <w:szCs w:val="24"/>
        </w:rPr>
      </w:pPr>
      <w:r w:rsidRPr="004C38CA">
        <w:rPr>
          <w:rFonts w:ascii="Times New Roman" w:eastAsia="Times New Roman" w:hAnsi="Times New Roman" w:cs="Times New Roman"/>
          <w:sz w:val="24"/>
          <w:szCs w:val="24"/>
        </w:rPr>
        <w:t xml:space="preserve">The </w:t>
      </w:r>
      <w:r w:rsidRPr="004C38CA">
        <w:rPr>
          <w:rFonts w:ascii="Courier New" w:eastAsia="Times New Roman" w:hAnsi="Courier New" w:cs="Courier New"/>
          <w:sz w:val="20"/>
          <w:szCs w:val="20"/>
        </w:rPr>
        <w:t>@mimeType</w:t>
      </w:r>
      <w:r w:rsidRPr="004C38CA">
        <w:rPr>
          <w:rFonts w:ascii="Times New Roman" w:eastAsia="Times New Roman" w:hAnsi="Times New Roman" w:cs="Times New Roman"/>
          <w:sz w:val="24"/>
          <w:szCs w:val="24"/>
        </w:rPr>
        <w:t xml:space="preserve"> shall be set to "</w:t>
      </w:r>
      <w:r w:rsidRPr="004C38CA">
        <w:rPr>
          <w:rFonts w:ascii="Courier New" w:eastAsia="Times New Roman" w:hAnsi="Courier New" w:cs="Courier New"/>
          <w:sz w:val="20"/>
          <w:szCs w:val="20"/>
        </w:rPr>
        <w:t>&lt;contentType&gt;/mp4</w:t>
      </w:r>
      <w:r w:rsidRPr="004C38CA">
        <w:rPr>
          <w:rFonts w:ascii="Times New Roman" w:eastAsia="Times New Roman" w:hAnsi="Times New Roman" w:cs="Times New Roman"/>
          <w:sz w:val="24"/>
          <w:szCs w:val="24"/>
        </w:rPr>
        <w:t>". NOTE 1: Setting @mimeType to "</w:t>
      </w:r>
      <w:r w:rsidRPr="004C38CA">
        <w:rPr>
          <w:rFonts w:ascii="Courier New" w:eastAsia="Times New Roman" w:hAnsi="Courier New" w:cs="Courier New"/>
          <w:sz w:val="20"/>
          <w:szCs w:val="20"/>
        </w:rPr>
        <w:t>&lt;contentType&gt;/mp4, profiles='cmfc'</w:t>
      </w:r>
      <w:r w:rsidRPr="004C38CA">
        <w:rPr>
          <w:rFonts w:ascii="Times New Roman" w:eastAsia="Times New Roman" w:hAnsi="Times New Roman" w:cs="Times New Roman"/>
          <w:sz w:val="24"/>
          <w:szCs w:val="24"/>
        </w:rPr>
        <w:t>" is correct, but may result that the media stream is not recognized. Hence, conformance to the CMAF profile is preferably documented by the @containerProfiles signalling.</w:t>
      </w:r>
    </w:p>
    <w:p w14:paraId="6D65CD47" w14:textId="77777777" w:rsidR="004C38CA" w:rsidRPr="004C38CA" w:rsidRDefault="004C38CA" w:rsidP="0070168C">
      <w:pPr>
        <w:widowControl/>
        <w:numPr>
          <w:ilvl w:val="0"/>
          <w:numId w:val="32"/>
        </w:numPr>
        <w:spacing w:before="100" w:beforeAutospacing="1" w:after="100" w:afterAutospacing="1"/>
        <w:ind w:left="450" w:hanging="270"/>
        <w:rPr>
          <w:rFonts w:ascii="Times New Roman" w:eastAsia="Times New Roman" w:hAnsi="Times New Roman" w:cs="Times New Roman"/>
          <w:sz w:val="24"/>
          <w:szCs w:val="24"/>
        </w:rPr>
      </w:pPr>
      <w:r w:rsidRPr="004C38CA">
        <w:rPr>
          <w:rFonts w:ascii="Times New Roman" w:eastAsia="Times New Roman" w:hAnsi="Times New Roman" w:cs="Times New Roman"/>
          <w:sz w:val="24"/>
          <w:szCs w:val="24"/>
        </w:rPr>
        <w:t xml:space="preserve">The </w:t>
      </w:r>
      <w:r w:rsidRPr="004C38CA">
        <w:rPr>
          <w:rFonts w:ascii="Courier New" w:eastAsia="Times New Roman" w:hAnsi="Courier New" w:cs="Courier New"/>
          <w:sz w:val="20"/>
          <w:szCs w:val="20"/>
        </w:rPr>
        <w:t>@containerProfiles</w:t>
      </w:r>
      <w:r w:rsidRPr="004C38CA">
        <w:rPr>
          <w:rFonts w:ascii="Times New Roman" w:eastAsia="Times New Roman" w:hAnsi="Times New Roman" w:cs="Times New Roman"/>
          <w:sz w:val="24"/>
          <w:szCs w:val="24"/>
        </w:rPr>
        <w:t xml:space="preserve"> parameter should be present. If present, it shall include at least one profile string, namely a structural brand being either </w:t>
      </w:r>
      <w:r w:rsidRPr="004C38CA">
        <w:rPr>
          <w:rFonts w:ascii="Courier New" w:eastAsia="Times New Roman" w:hAnsi="Courier New" w:cs="Courier New"/>
          <w:sz w:val="20"/>
          <w:szCs w:val="20"/>
        </w:rPr>
        <w:t>'cmfc'</w:t>
      </w:r>
      <w:r w:rsidRPr="004C38CA">
        <w:rPr>
          <w:rFonts w:ascii="Times New Roman" w:eastAsia="Times New Roman" w:hAnsi="Times New Roman" w:cs="Times New Roman"/>
          <w:sz w:val="24"/>
          <w:szCs w:val="24"/>
        </w:rPr>
        <w:t xml:space="preserve"> or </w:t>
      </w:r>
      <w:r w:rsidRPr="004C38CA">
        <w:rPr>
          <w:rFonts w:ascii="Courier New" w:eastAsia="Times New Roman" w:hAnsi="Courier New" w:cs="Courier New"/>
          <w:sz w:val="20"/>
          <w:szCs w:val="20"/>
        </w:rPr>
        <w:t>'cmf2'</w:t>
      </w:r>
      <w:r w:rsidRPr="004C38CA">
        <w:rPr>
          <w:rFonts w:ascii="Times New Roman" w:eastAsia="Times New Roman" w:hAnsi="Times New Roman" w:cs="Times New Roman"/>
          <w:sz w:val="24"/>
          <w:szCs w:val="24"/>
        </w:rPr>
        <w:t>. In addition, it should include a CMAF media profile brand. NOTE 2: A CMAF Media profile brand is not required as conformance to a structural CMAF brand may be sufficient.</w:t>
      </w:r>
    </w:p>
    <w:p w14:paraId="75811B58" w14:textId="77777777" w:rsidR="004C38CA" w:rsidRPr="004C38CA" w:rsidRDefault="004C38CA" w:rsidP="0070168C">
      <w:pPr>
        <w:widowControl/>
        <w:numPr>
          <w:ilvl w:val="0"/>
          <w:numId w:val="32"/>
        </w:numPr>
        <w:spacing w:before="100" w:beforeAutospacing="1" w:afterAutospacing="1"/>
        <w:ind w:left="450" w:hanging="270"/>
        <w:rPr>
          <w:rFonts w:ascii="Times New Roman" w:eastAsia="Times New Roman" w:hAnsi="Times New Roman" w:cs="Times New Roman"/>
          <w:sz w:val="24"/>
          <w:szCs w:val="24"/>
        </w:rPr>
      </w:pPr>
      <w:r w:rsidRPr="004C38CA">
        <w:rPr>
          <w:rFonts w:ascii="Times New Roman" w:eastAsia="Times New Roman" w:hAnsi="Times New Roman" w:cs="Times New Roman"/>
          <w:sz w:val="24"/>
          <w:szCs w:val="24"/>
        </w:rPr>
        <w:t>The</w:t>
      </w:r>
      <w:r w:rsidRPr="004C38CA">
        <w:rPr>
          <w:rFonts w:ascii="Courier New" w:eastAsia="Times New Roman" w:hAnsi="Courier New" w:cs="Courier New"/>
          <w:sz w:val="20"/>
          <w:szCs w:val="20"/>
        </w:rPr>
        <w:t xml:space="preserve"> @codecs</w:t>
      </w:r>
      <w:r w:rsidRPr="004C38CA">
        <w:rPr>
          <w:rFonts w:ascii="Times New Roman" w:eastAsia="Times New Roman" w:hAnsi="Times New Roman" w:cs="Times New Roman"/>
          <w:sz w:val="24"/>
          <w:szCs w:val="24"/>
        </w:rPr>
        <w:t xml:space="preserve"> parameter shall be set to according to the sample entry </w:t>
      </w:r>
      <w:r w:rsidRPr="004C38CA">
        <w:rPr>
          <w:rFonts w:ascii="Courier New" w:eastAsia="Times New Roman" w:hAnsi="Courier New" w:cs="Courier New"/>
          <w:sz w:val="20"/>
          <w:szCs w:val="20"/>
        </w:rPr>
        <w:t>codingname</w:t>
      </w:r>
      <w:r w:rsidRPr="004C38CA">
        <w:rPr>
          <w:rFonts w:ascii="Times New Roman" w:eastAsia="Times New Roman" w:hAnsi="Times New Roman" w:cs="Times New Roman"/>
          <w:sz w:val="24"/>
          <w:szCs w:val="24"/>
        </w:rPr>
        <w:t xml:space="preserve"> field of the CMAF Principal Header. NOTE 3: By doing so, it is expected that this parameter is sufficient for capability exchange and media pipeline initialization. Representations may potentially signal different values for the @codecs parameter.</w:t>
      </w:r>
    </w:p>
    <w:p w14:paraId="7502F73A" w14:textId="77777777" w:rsidR="004C38CA" w:rsidRPr="004C38CA" w:rsidRDefault="004C38CA" w:rsidP="004C38CA">
      <w:pPr>
        <w:widowControl/>
        <w:spacing w:before="100" w:beforeAutospacing="1" w:after="100" w:afterAutospacing="1"/>
        <w:rPr>
          <w:rFonts w:ascii="Times New Roman" w:eastAsia="Times New Roman" w:hAnsi="Times New Roman" w:cs="Times New Roman"/>
          <w:sz w:val="24"/>
          <w:szCs w:val="24"/>
        </w:rPr>
      </w:pPr>
      <w:r w:rsidRPr="004C38CA">
        <w:rPr>
          <w:rFonts w:ascii="Times New Roman" w:eastAsia="Times New Roman" w:hAnsi="Times New Roman" w:cs="Times New Roman"/>
          <w:sz w:val="24"/>
          <w:szCs w:val="24"/>
        </w:rPr>
        <w:t>So we have lots of flexibility already. However, on the sample entry you need to be using something from the file format. Only if the file format defines this, then we can check how we can move this forward on the codecs parameter. The list is not good at all, and saying that this is implementation dependent does not work.</w:t>
      </w:r>
    </w:p>
    <w:p w14:paraId="0DD35A71" w14:textId="77777777" w:rsidR="004C38CA" w:rsidRPr="004C38CA" w:rsidRDefault="004C38CA" w:rsidP="004C38CA">
      <w:pPr>
        <w:widowControl/>
        <w:spacing w:before="100" w:beforeAutospacing="1" w:after="100" w:afterAutospacing="1"/>
        <w:rPr>
          <w:rFonts w:ascii="Times New Roman" w:eastAsia="Times New Roman" w:hAnsi="Times New Roman" w:cs="Times New Roman"/>
          <w:sz w:val="24"/>
          <w:szCs w:val="24"/>
        </w:rPr>
      </w:pPr>
      <w:r w:rsidRPr="004C38CA">
        <w:rPr>
          <w:rFonts w:ascii="Times New Roman" w:eastAsia="Times New Roman" w:hAnsi="Times New Roman" w:cs="Times New Roman"/>
          <w:sz w:val="24"/>
          <w:szCs w:val="24"/>
        </w:rPr>
        <w:t>on the media profile, the containerProfiles allows this signaling.</w:t>
      </w:r>
    </w:p>
    <w:p w14:paraId="004169F6" w14:textId="77777777" w:rsidR="004C38CA" w:rsidRPr="004C38CA" w:rsidRDefault="004C38CA" w:rsidP="004C38CA">
      <w:pPr>
        <w:widowControl/>
        <w:spacing w:before="100" w:beforeAutospacing="1" w:after="100" w:afterAutospacing="1"/>
        <w:rPr>
          <w:rFonts w:ascii="Times New Roman" w:eastAsia="Times New Roman" w:hAnsi="Times New Roman" w:cs="Times New Roman"/>
          <w:sz w:val="24"/>
          <w:szCs w:val="24"/>
        </w:rPr>
      </w:pPr>
      <w:r w:rsidRPr="004C38CA">
        <w:rPr>
          <w:rFonts w:ascii="Times New Roman" w:eastAsia="Times New Roman" w:hAnsi="Times New Roman" w:cs="Times New Roman"/>
          <w:sz w:val="24"/>
          <w:szCs w:val="24"/>
        </w:rPr>
        <w:t>On the SEI messages, we have defined the SEI manifest for this purpose to declare what you find the bitstream. DASH cannot define all of this, it needs to be done on lower levels first.</w:t>
      </w:r>
    </w:p>
    <w:p w14:paraId="3ABF9F76" w14:textId="2FAE86EC" w:rsidR="004C38CA" w:rsidRDefault="004C38CA" w:rsidP="004C38CA">
      <w:pPr>
        <w:pStyle w:val="Heading1"/>
        <w:numPr>
          <w:ilvl w:val="2"/>
          <w:numId w:val="4"/>
        </w:numPr>
      </w:pPr>
      <w:bookmarkStart w:id="30" w:name="_Toc102127685"/>
      <w:r>
        <w:t>Comments 2</w:t>
      </w:r>
      <w:bookmarkEnd w:id="30"/>
    </w:p>
    <w:p w14:paraId="63B51DC1" w14:textId="2A3822DA" w:rsidR="004812B5" w:rsidRDefault="0070168C" w:rsidP="0070168C">
      <w:r>
        <w:t>We need to discuss how to solve this at the file format level, i.e. how it is described in CMAF tracks.</w:t>
      </w:r>
    </w:p>
    <w:p w14:paraId="57D5CBDA" w14:textId="77777777" w:rsidR="00B33E4C" w:rsidRDefault="00B33E4C" w:rsidP="0070168C"/>
    <w:p w14:paraId="2B19A0AA" w14:textId="77777777" w:rsidR="00B33E4C" w:rsidRDefault="00B33E4C" w:rsidP="00B33E4C">
      <w:pPr>
        <w:pStyle w:val="Heading1"/>
        <w:numPr>
          <w:ilvl w:val="0"/>
          <w:numId w:val="4"/>
        </w:numPr>
      </w:pPr>
      <w:bookmarkStart w:id="31" w:name="_Toc102127686"/>
      <w:r w:rsidRPr="00B33E4C">
        <w:t xml:space="preserve">[DuI] Clarification on use of SegmentBase.FailoverContent </w:t>
      </w:r>
      <w:r>
        <w:t>(m59704)</w:t>
      </w:r>
      <w:bookmarkEnd w:id="31"/>
    </w:p>
    <w:p w14:paraId="623B58FD" w14:textId="717831C1" w:rsidR="00B33E4C" w:rsidRPr="00B33E4C" w:rsidRDefault="00B33E4C" w:rsidP="00B33E4C">
      <w:pPr>
        <w:pStyle w:val="Heading1"/>
        <w:numPr>
          <w:ilvl w:val="1"/>
          <w:numId w:val="4"/>
        </w:numPr>
        <w:rPr>
          <w:sz w:val="20"/>
        </w:rPr>
      </w:pPr>
      <w:bookmarkStart w:id="32" w:name="_Toc102127687"/>
      <w:r>
        <w:rPr>
          <w:lang w:eastAsia="zh-CN"/>
        </w:rPr>
        <w:t>Introduction</w:t>
      </w:r>
      <w:bookmarkEnd w:id="32"/>
    </w:p>
    <w:p w14:paraId="19D1CA5D" w14:textId="77777777" w:rsidR="00B33E4C" w:rsidRDefault="00B33E4C" w:rsidP="00B33E4C">
      <w:pPr>
        <w:widowControl/>
        <w:rPr>
          <w:rFonts w:ascii="Times New Roman" w:eastAsia="宋体" w:hAnsi="Times New Roman" w:cs="Times New Roman"/>
          <w:b/>
          <w:sz w:val="28"/>
          <w:szCs w:val="24"/>
          <w:lang w:eastAsia="zh-CN"/>
        </w:rPr>
      </w:pPr>
    </w:p>
    <w:p w14:paraId="204D0D35" w14:textId="77777777" w:rsidR="00B33E4C" w:rsidRDefault="00B33E4C" w:rsidP="00B33E4C">
      <w:pPr>
        <w:widowControl/>
        <w:rPr>
          <w:rFonts w:ascii="Calibri" w:eastAsia="Times New Roman" w:hAnsi="Calibri" w:cs="Arial"/>
          <w:color w:val="000000"/>
          <w:sz w:val="24"/>
          <w:szCs w:val="24"/>
        </w:rPr>
      </w:pPr>
      <w:r>
        <w:rPr>
          <w:rFonts w:ascii="Calibri" w:eastAsia="Times New Roman" w:hAnsi="Calibri"/>
          <w:color w:val="0E101A"/>
          <w:sz w:val="24"/>
          <w:szCs w:val="24"/>
        </w:rPr>
        <w:t>Example G.22 in ISO/IEC 2300901 5th edition shows a SegmentBase element at the Representation level to include the FailoverContent element. By itself, this is expected as FailoverContent is defined as part of the segment base information. However, in the example, a SegmentTemplate is present higher up the hierarchy at the AdaptationSet level. This seems to conflict with other parts of the spec regarding how a representation builds its segment information, the restrictions around it, and when a SegmentBase element should be used.</w:t>
      </w:r>
    </w:p>
    <w:p w14:paraId="47005F4E"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w:t>
      </w:r>
    </w:p>
    <w:p w14:paraId="7454FDE3"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This reduced snippet illustrates the hierarchy in example G.22:</w:t>
      </w:r>
    </w:p>
    <w:p w14:paraId="7B9CE366"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w:t>
      </w:r>
    </w:p>
    <w:p w14:paraId="4CCCBCA9"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&lt;AdaptationSet </w:t>
      </w:r>
      <w:r>
        <w:rPr>
          <w:rFonts w:ascii="Calibri" w:eastAsia="Times New Roman" w:hAnsi="Calibri"/>
          <w:i/>
          <w:iCs/>
          <w:color w:val="0E101A"/>
          <w:sz w:val="24"/>
          <w:szCs w:val="24"/>
        </w:rPr>
        <w:t>id</w:t>
      </w:r>
      <w:r>
        <w:rPr>
          <w:rFonts w:ascii="Calibri" w:eastAsia="Times New Roman" w:hAnsi="Calibri"/>
          <w:color w:val="0E101A"/>
          <w:sz w:val="24"/>
          <w:szCs w:val="24"/>
        </w:rPr>
        <w:t>="1"&gt;</w:t>
      </w:r>
    </w:p>
    <w:p w14:paraId="656E7BEE"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&lt;SegmentTemplate&gt;</w:t>
      </w:r>
    </w:p>
    <w:p w14:paraId="5A953FD0"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&lt;SegmentTimeline&gt;</w:t>
      </w:r>
    </w:p>
    <w:p w14:paraId="2ABDED0C"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&lt;/SegmentTimeline&gt;</w:t>
      </w:r>
    </w:p>
    <w:p w14:paraId="533BC112"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&lt;/SegmentTemplate&gt;</w:t>
      </w:r>
    </w:p>
    <w:p w14:paraId="366AB5F8"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&lt;Representation </w:t>
      </w:r>
      <w:r>
        <w:rPr>
          <w:rFonts w:ascii="Calibri" w:eastAsia="Times New Roman" w:hAnsi="Calibri"/>
          <w:i/>
          <w:iCs/>
          <w:color w:val="0E101A"/>
          <w:sz w:val="24"/>
          <w:szCs w:val="24"/>
        </w:rPr>
        <w:t>id</w:t>
      </w:r>
      <w:r>
        <w:rPr>
          <w:rFonts w:ascii="Calibri" w:eastAsia="Times New Roman" w:hAnsi="Calibri"/>
          <w:color w:val="0E101A"/>
          <w:sz w:val="24"/>
          <w:szCs w:val="24"/>
        </w:rPr>
        <w:t>="video1"&gt;</w:t>
      </w:r>
    </w:p>
    <w:p w14:paraId="36D3AA2F"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&lt;SegmentBase&gt;</w:t>
      </w:r>
    </w:p>
    <w:p w14:paraId="7134A4AA"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&lt;/SegmentBase&gt;</w:t>
      </w:r>
    </w:p>
    <w:p w14:paraId="0B9DF490"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w:t>
      </w:r>
    </w:p>
    <w:p w14:paraId="45BBF3E1"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w:t>
      </w:r>
    </w:p>
    <w:p w14:paraId="5687E816"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A representation builds its segment information by inheriting the information found at higher levels (e.g., Period, AdaptationSet) and combining that with the information at its level. The Representation inherits the SegmentTemplate from the AdaptationSet level in the example above. This information then needs to be combined with the SegmentBase found at its level. While these elements share, or inherit, from the same segment base information, they are different elements. The following section of the spec could be interpreted as the information in these elements would not be merged.</w:t>
      </w:r>
    </w:p>
    <w:p w14:paraId="36DF7CAB"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w:t>
      </w:r>
    </w:p>
    <w:p w14:paraId="36BE7C72"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5.3.9.1 General</w:t>
      </w:r>
    </w:p>
    <w:p w14:paraId="44B8F077"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w:t>
      </w:r>
    </w:p>
    <w:p w14:paraId="05EDD0E9"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SegmentBase, SegmentTemplate and SegmentList shall inherit attributes and elements from the same element on a higher level. If the same attribute or element is present on both levels, the one on the lower level shall take precedence over the one on the higher level.</w:t>
      </w:r>
    </w:p>
    <w:p w14:paraId="0F743FA8"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Several mechanisms are available to specify the Segment Information. Specifically, each Representation shall have assigned exactly one of the following choices to determine the Segment Information, either by direct presence in the Representation element or by inheritance from the higher levels:</w:t>
      </w:r>
    </w:p>
    <w:p w14:paraId="79BACEAB"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one SegmentList element — for syntax and semantics, refer to subclause 5.3.9.3,</w:t>
      </w:r>
    </w:p>
    <w:p w14:paraId="0E9770A2"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one SegmentTemplate element — for syntax and semantics, refer to subclause 5.3.9.4,</w:t>
      </w:r>
    </w:p>
    <w:p w14:paraId="62C8A9BA"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one or more BaseURL elements, at most one SegmentBase element, and no SegmentTemplate or SegmentList element. The SegmentBase element is defined in subclause 5.3.9.2.</w:t>
      </w:r>
    </w:p>
    <w:p w14:paraId="47242B39"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w:t>
      </w:r>
    </w:p>
    <w:p w14:paraId="519AFDB3"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w:t>
      </w:r>
    </w:p>
    <w:p w14:paraId="4203AD9E"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Additionally, only one type may be used to determine the segment information at the Representation level. This appears to restrict having both elements being a source of segment information.</w:t>
      </w:r>
    </w:p>
    <w:p w14:paraId="22286E53"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w:t>
      </w:r>
    </w:p>
    <w:p w14:paraId="041D3D86"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Due to the inherited segment information, the representation is a multiple segment representation. Whereas SegmentBase is mentioned as only being used when the other types do not apply and there is only one media segment in a Representation:</w:t>
      </w:r>
    </w:p>
    <w:p w14:paraId="70CDE936"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w:t>
      </w:r>
    </w:p>
    <w:p w14:paraId="2678AAEA"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5.3.9.2.1</w:t>
      </w:r>
    </w:p>
    <w:p w14:paraId="7E4194DE"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w:t>
      </w:r>
    </w:p>
    <w:p w14:paraId="34F8FBE4"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The SegmentBase element is sufficient to describe the Segment Information if and only if a single Media Segment is provided per Representation and the Media Segment URL is included in the BaseURL element.</w:t>
      </w:r>
    </w:p>
    <w:p w14:paraId="4EE41B64"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w:t>
      </w:r>
    </w:p>
    <w:p w14:paraId="1FFBA2B2"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In case multiple Media Segments are present, either a SegmentList or a SegmentTemplate shall be used to describe the Segment Information. SegmentList or a SegmentTemplate share the multiple Segment base information as provided in subclause 5.3.9.2.2, Table 16.</w:t>
      </w:r>
    </w:p>
    <w:p w14:paraId="139D5890"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w:t>
      </w:r>
    </w:p>
    <w:p w14:paraId="165B543F"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w:t>
      </w:r>
    </w:p>
    <w:p w14:paraId="48BBB6C0"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5.3.9.5.3 Media Segment information</w:t>
      </w:r>
    </w:p>
    <w:p w14:paraId="645EB0A0"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w:t>
      </w:r>
    </w:p>
    <w:p w14:paraId="1FAAD1E7"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None of the above: in this case, only a single Media Segment shall be present with the URL provided by a BaseURL element and the SegmentBase element may be present.</w:t>
      </w:r>
    </w:p>
    <w:p w14:paraId="77435458"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w:t>
      </w:r>
    </w:p>
    <w:p w14:paraId="6D07B478"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w:t>
      </w:r>
    </w:p>
    <w:p w14:paraId="5BA34D36"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FailoverContent is defined as part of the SegmentBaseType. SegmentTemplate and SegmentList are both MultipleSegmentBaseInformation types which in turn inherit from the SegmentBaseType. From this inheritance, another way to include the FailoverContent in the example would be to use the same multiple segment type found at the AdaptationSet level that only contains the failover information:</w:t>
      </w:r>
    </w:p>
    <w:p w14:paraId="22D606EE"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w:t>
      </w:r>
    </w:p>
    <w:p w14:paraId="07D4AB09"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&lt;AdaptationSet </w:t>
      </w:r>
      <w:r>
        <w:rPr>
          <w:rFonts w:ascii="Calibri" w:eastAsia="Times New Roman" w:hAnsi="Calibri"/>
          <w:i/>
          <w:iCs/>
          <w:color w:val="0E101A"/>
          <w:sz w:val="24"/>
          <w:szCs w:val="24"/>
        </w:rPr>
        <w:t>id</w:t>
      </w:r>
      <w:r>
        <w:rPr>
          <w:rFonts w:ascii="Calibri" w:eastAsia="Times New Roman" w:hAnsi="Calibri"/>
          <w:color w:val="0E101A"/>
          <w:sz w:val="24"/>
          <w:szCs w:val="24"/>
        </w:rPr>
        <w:t>="1"&gt;</w:t>
      </w:r>
    </w:p>
    <w:p w14:paraId="04B23231"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&lt;SegmentTemplate&gt;</w:t>
      </w:r>
    </w:p>
    <w:p w14:paraId="433C44F0"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&lt;SegmentTimeline&gt;</w:t>
      </w:r>
    </w:p>
    <w:p w14:paraId="7A2D7B6F"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&lt;/SegmentTimeline&gt;</w:t>
      </w:r>
    </w:p>
    <w:p w14:paraId="3DE53FC5"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&lt;/SegmentTemplate&gt;</w:t>
      </w:r>
    </w:p>
    <w:p w14:paraId="1ECC3884"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&lt;Representation </w:t>
      </w:r>
      <w:r>
        <w:rPr>
          <w:rFonts w:ascii="Calibri" w:eastAsia="Times New Roman" w:hAnsi="Calibri"/>
          <w:i/>
          <w:iCs/>
          <w:color w:val="0E101A"/>
          <w:sz w:val="24"/>
          <w:szCs w:val="24"/>
        </w:rPr>
        <w:t>id</w:t>
      </w:r>
      <w:r>
        <w:rPr>
          <w:rFonts w:ascii="Calibri" w:eastAsia="Times New Roman" w:hAnsi="Calibri"/>
          <w:color w:val="0E101A"/>
          <w:sz w:val="24"/>
          <w:szCs w:val="24"/>
        </w:rPr>
        <w:t>="video1"&gt;</w:t>
      </w:r>
    </w:p>
    <w:p w14:paraId="1BA0F287"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&lt;SegmentTemplate&gt;</w:t>
      </w:r>
    </w:p>
    <w:p w14:paraId="0884DEF7"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&lt;FailoverContent&gt;</w:t>
      </w:r>
    </w:p>
    <w:p w14:paraId="6C6A6CDD"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&lt;/FailoverContent&gt;</w:t>
      </w:r>
    </w:p>
    <w:p w14:paraId="49DF50E5"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&lt;/SegmentTemplate&gt;</w:t>
      </w:r>
    </w:p>
    <w:p w14:paraId="172F4FB7"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w:t>
      </w:r>
    </w:p>
    <w:p w14:paraId="0D11CFE3" w14:textId="77777777" w:rsidR="00B33E4C" w:rsidRDefault="00B33E4C" w:rsidP="00B33E4C">
      <w:pPr>
        <w:widowControl/>
        <w:rPr>
          <w:rFonts w:ascii="Calibri" w:eastAsia="Times New Roman" w:hAnsi="Calibri"/>
          <w:color w:val="000000"/>
        </w:rPr>
      </w:pPr>
      <w:r>
        <w:rPr>
          <w:rFonts w:ascii="Calibri" w:eastAsia="Times New Roman" w:hAnsi="Calibri"/>
          <w:color w:val="000000"/>
        </w:rPr>
        <w:br/>
        <w:t>The above example also aligns with G.13 from the spec where a Representation is providing its own initialization attribute in addition to the inherited SegmentTemplate from the AdaptationSet</w:t>
      </w:r>
    </w:p>
    <w:p w14:paraId="02CD7972" w14:textId="091028D7" w:rsidR="00B33E4C" w:rsidRDefault="00D45EDB" w:rsidP="004A1B5B">
      <w:pPr>
        <w:pStyle w:val="Heading2"/>
        <w:numPr>
          <w:ilvl w:val="0"/>
          <w:numId w:val="0"/>
        </w:numPr>
        <w:ind w:left="576" w:hanging="576"/>
      </w:pPr>
      <w:bookmarkStart w:id="33" w:name="_Toc102127688"/>
      <w:r>
        <w:t>8.2 Proposal</w:t>
      </w:r>
      <w:bookmarkEnd w:id="33"/>
    </w:p>
    <w:p w14:paraId="590BEA12" w14:textId="77777777" w:rsidR="00B33E4C" w:rsidRDefault="00B33E4C" w:rsidP="00B33E4C">
      <w:pPr>
        <w:widowControl/>
        <w:rPr>
          <w:rFonts w:ascii="Calibri" w:eastAsia="Times New Roman" w:hAnsi="Calibri"/>
          <w:color w:val="000000"/>
        </w:rPr>
      </w:pPr>
      <w:r>
        <w:rPr>
          <w:rFonts w:ascii="Calibri" w:eastAsia="Times New Roman" w:hAnsi="Calibri"/>
          <w:color w:val="000000"/>
        </w:rPr>
        <w:t>The intent of the FailoverContent element was to provide a Representation-level “negative” override, and its combination with Representation.SegmentTemplate.SegmentTimeline defeats the purpose.</w:t>
      </w:r>
    </w:p>
    <w:p w14:paraId="391F9D97" w14:textId="77777777" w:rsidR="00B33E4C" w:rsidRDefault="00B33E4C" w:rsidP="00B33E4C">
      <w:pPr>
        <w:widowControl/>
        <w:rPr>
          <w:rFonts w:ascii="Calibri" w:eastAsia="Times New Roman" w:hAnsi="Calibri"/>
          <w:color w:val="000000"/>
        </w:rPr>
      </w:pPr>
      <w:r>
        <w:rPr>
          <w:rFonts w:ascii="Calibri" w:eastAsia="Times New Roman" w:hAnsi="Calibri"/>
          <w:color w:val="000000"/>
        </w:rPr>
        <w:t>We propose to modify the text to make it clear that Representation-level “override” of parts of AdaptationSet.SegmentTemplate is feasible.</w:t>
      </w:r>
    </w:p>
    <w:p w14:paraId="0CED76A9" w14:textId="77777777" w:rsidR="00B33E4C" w:rsidRDefault="00B33E4C" w:rsidP="00B33E4C">
      <w:pPr>
        <w:widowControl/>
        <w:rPr>
          <w:rFonts w:ascii="Calibri" w:eastAsia="Times New Roman" w:hAnsi="Calibri"/>
          <w:color w:val="000000"/>
        </w:rPr>
      </w:pPr>
      <w:r>
        <w:rPr>
          <w:rFonts w:ascii="Calibri" w:eastAsia="Times New Roman" w:hAnsi="Calibri"/>
          <w:color w:val="000000"/>
        </w:rPr>
        <w:t xml:space="preserve">This can be achieved by adding text to sec. 5.3.9.1, clarifying that Representation.SegmentBase can be present together with AdaptationSet.SegmentTemplates and will be used to describe representation-specific properties such as segment availability when different from at least one other representation in the current adaptation set.     </w:t>
      </w:r>
    </w:p>
    <w:p w14:paraId="7FF3F4B9" w14:textId="77777777" w:rsidR="00B33E4C" w:rsidRPr="002E6FEC" w:rsidRDefault="00B33E4C" w:rsidP="0070168C"/>
    <w:sectPr w:rsidR="00B33E4C" w:rsidRPr="002E6FEC" w:rsidSect="002B77E2">
      <w:type w:val="continuous"/>
      <w:pgSz w:w="11910" w:h="16840"/>
      <w:pgMar w:top="1340" w:right="711" w:bottom="280" w:left="13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A43C7" w14:textId="77777777" w:rsidR="0064791A" w:rsidRDefault="0064791A" w:rsidP="000129B2">
      <w:r>
        <w:separator/>
      </w:r>
    </w:p>
  </w:endnote>
  <w:endnote w:type="continuationSeparator" w:id="0">
    <w:p w14:paraId="0BB01195" w14:textId="77777777" w:rsidR="0064791A" w:rsidRDefault="0064791A" w:rsidP="00012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宋体">
    <w:altName w:val="SimSun"/>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B7180D" w14:textId="77777777" w:rsidR="0064791A" w:rsidRDefault="0064791A" w:rsidP="000129B2">
      <w:r>
        <w:separator/>
      </w:r>
    </w:p>
  </w:footnote>
  <w:footnote w:type="continuationSeparator" w:id="0">
    <w:p w14:paraId="2BAF37BB" w14:textId="77777777" w:rsidR="0064791A" w:rsidRDefault="0064791A" w:rsidP="000129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6938"/>
    <w:multiLevelType w:val="hybridMultilevel"/>
    <w:tmpl w:val="97CCF2AC"/>
    <w:lvl w:ilvl="0" w:tplc="87BE12B2">
      <w:start w:val="1"/>
      <w:numFmt w:val="decimal"/>
      <w:lvlText w:val="%1."/>
      <w:lvlJc w:val="left"/>
      <w:pPr>
        <w:ind w:left="954" w:hanging="360"/>
      </w:pPr>
      <w:rPr>
        <w:rFonts w:hint="default"/>
      </w:rPr>
    </w:lvl>
    <w:lvl w:ilvl="1" w:tplc="04090019" w:tentative="1">
      <w:start w:val="1"/>
      <w:numFmt w:val="lowerLetter"/>
      <w:lvlText w:val="%2."/>
      <w:lvlJc w:val="left"/>
      <w:pPr>
        <w:ind w:left="1674" w:hanging="360"/>
      </w:pPr>
    </w:lvl>
    <w:lvl w:ilvl="2" w:tplc="0409001B" w:tentative="1">
      <w:start w:val="1"/>
      <w:numFmt w:val="lowerRoman"/>
      <w:lvlText w:val="%3."/>
      <w:lvlJc w:val="right"/>
      <w:pPr>
        <w:ind w:left="2394" w:hanging="180"/>
      </w:pPr>
    </w:lvl>
    <w:lvl w:ilvl="3" w:tplc="0409000F" w:tentative="1">
      <w:start w:val="1"/>
      <w:numFmt w:val="decimal"/>
      <w:lvlText w:val="%4."/>
      <w:lvlJc w:val="left"/>
      <w:pPr>
        <w:ind w:left="3114" w:hanging="360"/>
      </w:pPr>
    </w:lvl>
    <w:lvl w:ilvl="4" w:tplc="04090019" w:tentative="1">
      <w:start w:val="1"/>
      <w:numFmt w:val="lowerLetter"/>
      <w:lvlText w:val="%5."/>
      <w:lvlJc w:val="left"/>
      <w:pPr>
        <w:ind w:left="3834" w:hanging="360"/>
      </w:pPr>
    </w:lvl>
    <w:lvl w:ilvl="5" w:tplc="0409001B" w:tentative="1">
      <w:start w:val="1"/>
      <w:numFmt w:val="lowerRoman"/>
      <w:lvlText w:val="%6."/>
      <w:lvlJc w:val="right"/>
      <w:pPr>
        <w:ind w:left="4554" w:hanging="180"/>
      </w:pPr>
    </w:lvl>
    <w:lvl w:ilvl="6" w:tplc="0409000F" w:tentative="1">
      <w:start w:val="1"/>
      <w:numFmt w:val="decimal"/>
      <w:lvlText w:val="%7."/>
      <w:lvlJc w:val="left"/>
      <w:pPr>
        <w:ind w:left="5274" w:hanging="360"/>
      </w:pPr>
    </w:lvl>
    <w:lvl w:ilvl="7" w:tplc="04090019" w:tentative="1">
      <w:start w:val="1"/>
      <w:numFmt w:val="lowerLetter"/>
      <w:lvlText w:val="%8."/>
      <w:lvlJc w:val="left"/>
      <w:pPr>
        <w:ind w:left="5994" w:hanging="360"/>
      </w:pPr>
    </w:lvl>
    <w:lvl w:ilvl="8" w:tplc="0409001B" w:tentative="1">
      <w:start w:val="1"/>
      <w:numFmt w:val="lowerRoman"/>
      <w:lvlText w:val="%9."/>
      <w:lvlJc w:val="right"/>
      <w:pPr>
        <w:ind w:left="6714" w:hanging="180"/>
      </w:pPr>
    </w:lvl>
  </w:abstractNum>
  <w:abstractNum w:abstractNumId="1" w15:restartNumberingAfterBreak="0">
    <w:nsid w:val="03864F81"/>
    <w:multiLevelType w:val="hybridMultilevel"/>
    <w:tmpl w:val="FB965818"/>
    <w:lvl w:ilvl="0" w:tplc="583EA02A">
      <w:start w:val="1"/>
      <w:numFmt w:val="decimal"/>
      <w:lvlText w:val="%1."/>
      <w:lvlJc w:val="left"/>
      <w:pPr>
        <w:ind w:left="476" w:hanging="360"/>
      </w:pPr>
      <w:rPr>
        <w:rFonts w:hint="default"/>
      </w:rPr>
    </w:lvl>
    <w:lvl w:ilvl="1" w:tplc="04090019" w:tentative="1">
      <w:start w:val="1"/>
      <w:numFmt w:val="lowerLetter"/>
      <w:lvlText w:val="%2."/>
      <w:lvlJc w:val="left"/>
      <w:pPr>
        <w:ind w:left="1196" w:hanging="360"/>
      </w:pPr>
    </w:lvl>
    <w:lvl w:ilvl="2" w:tplc="0409001B" w:tentative="1">
      <w:start w:val="1"/>
      <w:numFmt w:val="lowerRoman"/>
      <w:lvlText w:val="%3."/>
      <w:lvlJc w:val="right"/>
      <w:pPr>
        <w:ind w:left="1916" w:hanging="180"/>
      </w:pPr>
    </w:lvl>
    <w:lvl w:ilvl="3" w:tplc="0409000F" w:tentative="1">
      <w:start w:val="1"/>
      <w:numFmt w:val="decimal"/>
      <w:lvlText w:val="%4."/>
      <w:lvlJc w:val="left"/>
      <w:pPr>
        <w:ind w:left="2636" w:hanging="360"/>
      </w:pPr>
    </w:lvl>
    <w:lvl w:ilvl="4" w:tplc="04090019" w:tentative="1">
      <w:start w:val="1"/>
      <w:numFmt w:val="lowerLetter"/>
      <w:lvlText w:val="%5."/>
      <w:lvlJc w:val="left"/>
      <w:pPr>
        <w:ind w:left="3356" w:hanging="360"/>
      </w:pPr>
    </w:lvl>
    <w:lvl w:ilvl="5" w:tplc="0409001B" w:tentative="1">
      <w:start w:val="1"/>
      <w:numFmt w:val="lowerRoman"/>
      <w:lvlText w:val="%6."/>
      <w:lvlJc w:val="right"/>
      <w:pPr>
        <w:ind w:left="4076" w:hanging="180"/>
      </w:pPr>
    </w:lvl>
    <w:lvl w:ilvl="6" w:tplc="0409000F" w:tentative="1">
      <w:start w:val="1"/>
      <w:numFmt w:val="decimal"/>
      <w:lvlText w:val="%7."/>
      <w:lvlJc w:val="left"/>
      <w:pPr>
        <w:ind w:left="4796" w:hanging="360"/>
      </w:pPr>
    </w:lvl>
    <w:lvl w:ilvl="7" w:tplc="04090019" w:tentative="1">
      <w:start w:val="1"/>
      <w:numFmt w:val="lowerLetter"/>
      <w:lvlText w:val="%8."/>
      <w:lvlJc w:val="left"/>
      <w:pPr>
        <w:ind w:left="5516" w:hanging="360"/>
      </w:pPr>
    </w:lvl>
    <w:lvl w:ilvl="8" w:tplc="0409001B" w:tentative="1">
      <w:start w:val="1"/>
      <w:numFmt w:val="lowerRoman"/>
      <w:lvlText w:val="%9."/>
      <w:lvlJc w:val="right"/>
      <w:pPr>
        <w:ind w:left="6236" w:hanging="180"/>
      </w:pPr>
    </w:lvl>
  </w:abstractNum>
  <w:abstractNum w:abstractNumId="2" w15:restartNumberingAfterBreak="0">
    <w:nsid w:val="04032622"/>
    <w:multiLevelType w:val="hybridMultilevel"/>
    <w:tmpl w:val="473AEB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D03250"/>
    <w:multiLevelType w:val="hybridMultilevel"/>
    <w:tmpl w:val="C1D2423E"/>
    <w:lvl w:ilvl="0" w:tplc="04090001">
      <w:start w:val="1"/>
      <w:numFmt w:val="bullet"/>
      <w:lvlText w:val=""/>
      <w:lvlJc w:val="left"/>
      <w:pPr>
        <w:ind w:left="836" w:hanging="360"/>
      </w:pPr>
      <w:rPr>
        <w:rFonts w:ascii="Symbol" w:hAnsi="Symbol" w:hint="default"/>
      </w:rPr>
    </w:lvl>
    <w:lvl w:ilvl="1" w:tplc="04090003" w:tentative="1">
      <w:start w:val="1"/>
      <w:numFmt w:val="bullet"/>
      <w:lvlText w:val="o"/>
      <w:lvlJc w:val="left"/>
      <w:pPr>
        <w:ind w:left="1556" w:hanging="360"/>
      </w:pPr>
      <w:rPr>
        <w:rFonts w:ascii="Courier New" w:hAnsi="Courier New" w:cs="Courier New" w:hint="default"/>
      </w:rPr>
    </w:lvl>
    <w:lvl w:ilvl="2" w:tplc="04090005" w:tentative="1">
      <w:start w:val="1"/>
      <w:numFmt w:val="bullet"/>
      <w:lvlText w:val=""/>
      <w:lvlJc w:val="left"/>
      <w:pPr>
        <w:ind w:left="2276" w:hanging="360"/>
      </w:pPr>
      <w:rPr>
        <w:rFonts w:ascii="Wingdings" w:hAnsi="Wingdings" w:hint="default"/>
      </w:rPr>
    </w:lvl>
    <w:lvl w:ilvl="3" w:tplc="04090001" w:tentative="1">
      <w:start w:val="1"/>
      <w:numFmt w:val="bullet"/>
      <w:lvlText w:val=""/>
      <w:lvlJc w:val="left"/>
      <w:pPr>
        <w:ind w:left="2996" w:hanging="360"/>
      </w:pPr>
      <w:rPr>
        <w:rFonts w:ascii="Symbol" w:hAnsi="Symbol" w:hint="default"/>
      </w:rPr>
    </w:lvl>
    <w:lvl w:ilvl="4" w:tplc="04090003" w:tentative="1">
      <w:start w:val="1"/>
      <w:numFmt w:val="bullet"/>
      <w:lvlText w:val="o"/>
      <w:lvlJc w:val="left"/>
      <w:pPr>
        <w:ind w:left="3716" w:hanging="360"/>
      </w:pPr>
      <w:rPr>
        <w:rFonts w:ascii="Courier New" w:hAnsi="Courier New" w:cs="Courier New" w:hint="default"/>
      </w:rPr>
    </w:lvl>
    <w:lvl w:ilvl="5" w:tplc="04090005" w:tentative="1">
      <w:start w:val="1"/>
      <w:numFmt w:val="bullet"/>
      <w:lvlText w:val=""/>
      <w:lvlJc w:val="left"/>
      <w:pPr>
        <w:ind w:left="4436" w:hanging="360"/>
      </w:pPr>
      <w:rPr>
        <w:rFonts w:ascii="Wingdings" w:hAnsi="Wingdings" w:hint="default"/>
      </w:rPr>
    </w:lvl>
    <w:lvl w:ilvl="6" w:tplc="04090001" w:tentative="1">
      <w:start w:val="1"/>
      <w:numFmt w:val="bullet"/>
      <w:lvlText w:val=""/>
      <w:lvlJc w:val="left"/>
      <w:pPr>
        <w:ind w:left="5156" w:hanging="360"/>
      </w:pPr>
      <w:rPr>
        <w:rFonts w:ascii="Symbol" w:hAnsi="Symbol" w:hint="default"/>
      </w:rPr>
    </w:lvl>
    <w:lvl w:ilvl="7" w:tplc="04090003" w:tentative="1">
      <w:start w:val="1"/>
      <w:numFmt w:val="bullet"/>
      <w:lvlText w:val="o"/>
      <w:lvlJc w:val="left"/>
      <w:pPr>
        <w:ind w:left="5876" w:hanging="360"/>
      </w:pPr>
      <w:rPr>
        <w:rFonts w:ascii="Courier New" w:hAnsi="Courier New" w:cs="Courier New" w:hint="default"/>
      </w:rPr>
    </w:lvl>
    <w:lvl w:ilvl="8" w:tplc="04090005" w:tentative="1">
      <w:start w:val="1"/>
      <w:numFmt w:val="bullet"/>
      <w:lvlText w:val=""/>
      <w:lvlJc w:val="left"/>
      <w:pPr>
        <w:ind w:left="6596" w:hanging="360"/>
      </w:pPr>
      <w:rPr>
        <w:rFonts w:ascii="Wingdings" w:hAnsi="Wingdings" w:hint="default"/>
      </w:rPr>
    </w:lvl>
  </w:abstractNum>
  <w:abstractNum w:abstractNumId="4" w15:restartNumberingAfterBreak="0">
    <w:nsid w:val="05F41D47"/>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5" w15:restartNumberingAfterBreak="0">
    <w:nsid w:val="0D0E1008"/>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6" w15:restartNumberingAfterBreak="0">
    <w:nsid w:val="12BE4888"/>
    <w:multiLevelType w:val="hybridMultilevel"/>
    <w:tmpl w:val="98487A2E"/>
    <w:lvl w:ilvl="0" w:tplc="0409000F">
      <w:start w:val="1"/>
      <w:numFmt w:val="decimal"/>
      <w:lvlText w:val="%1."/>
      <w:lvlJc w:val="left"/>
      <w:pPr>
        <w:ind w:left="954" w:hanging="360"/>
      </w:pPr>
    </w:lvl>
    <w:lvl w:ilvl="1" w:tplc="04090019" w:tentative="1">
      <w:start w:val="1"/>
      <w:numFmt w:val="lowerLetter"/>
      <w:lvlText w:val="%2."/>
      <w:lvlJc w:val="left"/>
      <w:pPr>
        <w:ind w:left="1674" w:hanging="360"/>
      </w:pPr>
    </w:lvl>
    <w:lvl w:ilvl="2" w:tplc="0409001B" w:tentative="1">
      <w:start w:val="1"/>
      <w:numFmt w:val="lowerRoman"/>
      <w:lvlText w:val="%3."/>
      <w:lvlJc w:val="right"/>
      <w:pPr>
        <w:ind w:left="2394" w:hanging="180"/>
      </w:pPr>
    </w:lvl>
    <w:lvl w:ilvl="3" w:tplc="0409000F" w:tentative="1">
      <w:start w:val="1"/>
      <w:numFmt w:val="decimal"/>
      <w:lvlText w:val="%4."/>
      <w:lvlJc w:val="left"/>
      <w:pPr>
        <w:ind w:left="3114" w:hanging="360"/>
      </w:pPr>
    </w:lvl>
    <w:lvl w:ilvl="4" w:tplc="04090019" w:tentative="1">
      <w:start w:val="1"/>
      <w:numFmt w:val="lowerLetter"/>
      <w:lvlText w:val="%5."/>
      <w:lvlJc w:val="left"/>
      <w:pPr>
        <w:ind w:left="3834" w:hanging="360"/>
      </w:pPr>
    </w:lvl>
    <w:lvl w:ilvl="5" w:tplc="0409001B" w:tentative="1">
      <w:start w:val="1"/>
      <w:numFmt w:val="lowerRoman"/>
      <w:lvlText w:val="%6."/>
      <w:lvlJc w:val="right"/>
      <w:pPr>
        <w:ind w:left="4554" w:hanging="180"/>
      </w:pPr>
    </w:lvl>
    <w:lvl w:ilvl="6" w:tplc="0409000F" w:tentative="1">
      <w:start w:val="1"/>
      <w:numFmt w:val="decimal"/>
      <w:lvlText w:val="%7."/>
      <w:lvlJc w:val="left"/>
      <w:pPr>
        <w:ind w:left="5274" w:hanging="360"/>
      </w:pPr>
    </w:lvl>
    <w:lvl w:ilvl="7" w:tplc="04090019" w:tentative="1">
      <w:start w:val="1"/>
      <w:numFmt w:val="lowerLetter"/>
      <w:lvlText w:val="%8."/>
      <w:lvlJc w:val="left"/>
      <w:pPr>
        <w:ind w:left="5994" w:hanging="360"/>
      </w:pPr>
    </w:lvl>
    <w:lvl w:ilvl="8" w:tplc="0409001B" w:tentative="1">
      <w:start w:val="1"/>
      <w:numFmt w:val="lowerRoman"/>
      <w:lvlText w:val="%9."/>
      <w:lvlJc w:val="right"/>
      <w:pPr>
        <w:ind w:left="6714" w:hanging="180"/>
      </w:pPr>
    </w:lvl>
  </w:abstractNum>
  <w:abstractNum w:abstractNumId="7" w15:restartNumberingAfterBreak="0">
    <w:nsid w:val="1722380B"/>
    <w:multiLevelType w:val="hybridMultilevel"/>
    <w:tmpl w:val="612E8D04"/>
    <w:lvl w:ilvl="0" w:tplc="04090001">
      <w:start w:val="1"/>
      <w:numFmt w:val="bullet"/>
      <w:lvlText w:val=""/>
      <w:lvlJc w:val="left"/>
      <w:pPr>
        <w:ind w:left="954" w:hanging="360"/>
      </w:pPr>
      <w:rPr>
        <w:rFonts w:ascii="Symbol" w:hAnsi="Symbol" w:hint="default"/>
      </w:rPr>
    </w:lvl>
    <w:lvl w:ilvl="1" w:tplc="04090003" w:tentative="1">
      <w:start w:val="1"/>
      <w:numFmt w:val="bullet"/>
      <w:lvlText w:val="o"/>
      <w:lvlJc w:val="left"/>
      <w:pPr>
        <w:ind w:left="1674" w:hanging="360"/>
      </w:pPr>
      <w:rPr>
        <w:rFonts w:ascii="Courier New" w:hAnsi="Courier New" w:cs="Courier New" w:hint="default"/>
      </w:rPr>
    </w:lvl>
    <w:lvl w:ilvl="2" w:tplc="04090005" w:tentative="1">
      <w:start w:val="1"/>
      <w:numFmt w:val="bullet"/>
      <w:lvlText w:val=""/>
      <w:lvlJc w:val="left"/>
      <w:pPr>
        <w:ind w:left="2394" w:hanging="360"/>
      </w:pPr>
      <w:rPr>
        <w:rFonts w:ascii="Wingdings" w:hAnsi="Wingdings" w:hint="default"/>
      </w:rPr>
    </w:lvl>
    <w:lvl w:ilvl="3" w:tplc="04090001" w:tentative="1">
      <w:start w:val="1"/>
      <w:numFmt w:val="bullet"/>
      <w:lvlText w:val=""/>
      <w:lvlJc w:val="left"/>
      <w:pPr>
        <w:ind w:left="3114" w:hanging="360"/>
      </w:pPr>
      <w:rPr>
        <w:rFonts w:ascii="Symbol" w:hAnsi="Symbol" w:hint="default"/>
      </w:rPr>
    </w:lvl>
    <w:lvl w:ilvl="4" w:tplc="04090003" w:tentative="1">
      <w:start w:val="1"/>
      <w:numFmt w:val="bullet"/>
      <w:lvlText w:val="o"/>
      <w:lvlJc w:val="left"/>
      <w:pPr>
        <w:ind w:left="3834" w:hanging="360"/>
      </w:pPr>
      <w:rPr>
        <w:rFonts w:ascii="Courier New" w:hAnsi="Courier New" w:cs="Courier New" w:hint="default"/>
      </w:rPr>
    </w:lvl>
    <w:lvl w:ilvl="5" w:tplc="04090005" w:tentative="1">
      <w:start w:val="1"/>
      <w:numFmt w:val="bullet"/>
      <w:lvlText w:val=""/>
      <w:lvlJc w:val="left"/>
      <w:pPr>
        <w:ind w:left="4554" w:hanging="360"/>
      </w:pPr>
      <w:rPr>
        <w:rFonts w:ascii="Wingdings" w:hAnsi="Wingdings" w:hint="default"/>
      </w:rPr>
    </w:lvl>
    <w:lvl w:ilvl="6" w:tplc="04090001" w:tentative="1">
      <w:start w:val="1"/>
      <w:numFmt w:val="bullet"/>
      <w:lvlText w:val=""/>
      <w:lvlJc w:val="left"/>
      <w:pPr>
        <w:ind w:left="5274" w:hanging="360"/>
      </w:pPr>
      <w:rPr>
        <w:rFonts w:ascii="Symbol" w:hAnsi="Symbol" w:hint="default"/>
      </w:rPr>
    </w:lvl>
    <w:lvl w:ilvl="7" w:tplc="04090003" w:tentative="1">
      <w:start w:val="1"/>
      <w:numFmt w:val="bullet"/>
      <w:lvlText w:val="o"/>
      <w:lvlJc w:val="left"/>
      <w:pPr>
        <w:ind w:left="5994" w:hanging="360"/>
      </w:pPr>
      <w:rPr>
        <w:rFonts w:ascii="Courier New" w:hAnsi="Courier New" w:cs="Courier New" w:hint="default"/>
      </w:rPr>
    </w:lvl>
    <w:lvl w:ilvl="8" w:tplc="04090005" w:tentative="1">
      <w:start w:val="1"/>
      <w:numFmt w:val="bullet"/>
      <w:lvlText w:val=""/>
      <w:lvlJc w:val="left"/>
      <w:pPr>
        <w:ind w:left="6714" w:hanging="360"/>
      </w:pPr>
      <w:rPr>
        <w:rFonts w:ascii="Wingdings" w:hAnsi="Wingdings" w:hint="default"/>
      </w:rPr>
    </w:lvl>
  </w:abstractNum>
  <w:abstractNum w:abstractNumId="8" w15:restartNumberingAfterBreak="0">
    <w:nsid w:val="1A653B84"/>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9" w15:restartNumberingAfterBreak="0">
    <w:nsid w:val="239A1519"/>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10" w15:restartNumberingAfterBreak="0">
    <w:nsid w:val="244E7FEC"/>
    <w:multiLevelType w:val="hybridMultilevel"/>
    <w:tmpl w:val="8E6C5410"/>
    <w:lvl w:ilvl="0" w:tplc="3FB8E6E6">
      <w:start w:val="1"/>
      <w:numFmt w:val="bullet"/>
      <w:lvlText w:val="-"/>
      <w:lvlJc w:val="left"/>
      <w:pPr>
        <w:ind w:left="478" w:hanging="360"/>
      </w:pPr>
      <w:rPr>
        <w:rFonts w:ascii="Arial" w:eastAsia="Arial" w:hAnsi="Arial" w:hint="default"/>
        <w:w w:val="99"/>
        <w:sz w:val="20"/>
        <w:szCs w:val="20"/>
      </w:rPr>
    </w:lvl>
    <w:lvl w:ilvl="1" w:tplc="A5E03432">
      <w:start w:val="1"/>
      <w:numFmt w:val="bullet"/>
      <w:lvlText w:val="•"/>
      <w:lvlJc w:val="left"/>
      <w:pPr>
        <w:ind w:left="1361" w:hanging="360"/>
      </w:pPr>
      <w:rPr>
        <w:rFonts w:hint="default"/>
      </w:rPr>
    </w:lvl>
    <w:lvl w:ilvl="2" w:tplc="C42C6300">
      <w:start w:val="1"/>
      <w:numFmt w:val="bullet"/>
      <w:lvlText w:val="•"/>
      <w:lvlJc w:val="left"/>
      <w:pPr>
        <w:ind w:left="2244" w:hanging="360"/>
      </w:pPr>
      <w:rPr>
        <w:rFonts w:hint="default"/>
      </w:rPr>
    </w:lvl>
    <w:lvl w:ilvl="3" w:tplc="50B24666">
      <w:start w:val="1"/>
      <w:numFmt w:val="bullet"/>
      <w:lvlText w:val="•"/>
      <w:lvlJc w:val="left"/>
      <w:pPr>
        <w:ind w:left="3127" w:hanging="360"/>
      </w:pPr>
      <w:rPr>
        <w:rFonts w:hint="default"/>
      </w:rPr>
    </w:lvl>
    <w:lvl w:ilvl="4" w:tplc="37B4832C">
      <w:start w:val="1"/>
      <w:numFmt w:val="bullet"/>
      <w:lvlText w:val="•"/>
      <w:lvlJc w:val="left"/>
      <w:pPr>
        <w:ind w:left="4009" w:hanging="360"/>
      </w:pPr>
      <w:rPr>
        <w:rFonts w:hint="default"/>
      </w:rPr>
    </w:lvl>
    <w:lvl w:ilvl="5" w:tplc="A21EEC5C">
      <w:start w:val="1"/>
      <w:numFmt w:val="bullet"/>
      <w:lvlText w:val="•"/>
      <w:lvlJc w:val="left"/>
      <w:pPr>
        <w:ind w:left="4892" w:hanging="360"/>
      </w:pPr>
      <w:rPr>
        <w:rFonts w:hint="default"/>
      </w:rPr>
    </w:lvl>
    <w:lvl w:ilvl="6" w:tplc="27DCA82A">
      <w:start w:val="1"/>
      <w:numFmt w:val="bullet"/>
      <w:lvlText w:val="•"/>
      <w:lvlJc w:val="left"/>
      <w:pPr>
        <w:ind w:left="5775" w:hanging="360"/>
      </w:pPr>
      <w:rPr>
        <w:rFonts w:hint="default"/>
      </w:rPr>
    </w:lvl>
    <w:lvl w:ilvl="7" w:tplc="02A6FABC">
      <w:start w:val="1"/>
      <w:numFmt w:val="bullet"/>
      <w:lvlText w:val="•"/>
      <w:lvlJc w:val="left"/>
      <w:pPr>
        <w:ind w:left="6658" w:hanging="360"/>
      </w:pPr>
      <w:rPr>
        <w:rFonts w:hint="default"/>
      </w:rPr>
    </w:lvl>
    <w:lvl w:ilvl="8" w:tplc="9118BBDE">
      <w:start w:val="1"/>
      <w:numFmt w:val="bullet"/>
      <w:lvlText w:val="•"/>
      <w:lvlJc w:val="left"/>
      <w:pPr>
        <w:ind w:left="7540" w:hanging="360"/>
      </w:pPr>
      <w:rPr>
        <w:rFonts w:hint="default"/>
      </w:rPr>
    </w:lvl>
  </w:abstractNum>
  <w:abstractNum w:abstractNumId="11" w15:restartNumberingAfterBreak="0">
    <w:nsid w:val="2B29099B"/>
    <w:multiLevelType w:val="hybridMultilevel"/>
    <w:tmpl w:val="6FDE28D8"/>
    <w:lvl w:ilvl="0" w:tplc="0409000F">
      <w:start w:val="1"/>
      <w:numFmt w:val="decimal"/>
      <w:lvlText w:val="%1."/>
      <w:lvlJc w:val="left"/>
      <w:pPr>
        <w:ind w:left="954" w:hanging="360"/>
      </w:pPr>
    </w:lvl>
    <w:lvl w:ilvl="1" w:tplc="04090019" w:tentative="1">
      <w:start w:val="1"/>
      <w:numFmt w:val="lowerLetter"/>
      <w:lvlText w:val="%2."/>
      <w:lvlJc w:val="left"/>
      <w:pPr>
        <w:ind w:left="1674" w:hanging="360"/>
      </w:pPr>
    </w:lvl>
    <w:lvl w:ilvl="2" w:tplc="0409001B" w:tentative="1">
      <w:start w:val="1"/>
      <w:numFmt w:val="lowerRoman"/>
      <w:lvlText w:val="%3."/>
      <w:lvlJc w:val="right"/>
      <w:pPr>
        <w:ind w:left="2394" w:hanging="180"/>
      </w:pPr>
    </w:lvl>
    <w:lvl w:ilvl="3" w:tplc="0409000F" w:tentative="1">
      <w:start w:val="1"/>
      <w:numFmt w:val="decimal"/>
      <w:lvlText w:val="%4."/>
      <w:lvlJc w:val="left"/>
      <w:pPr>
        <w:ind w:left="3114" w:hanging="360"/>
      </w:pPr>
    </w:lvl>
    <w:lvl w:ilvl="4" w:tplc="04090019" w:tentative="1">
      <w:start w:val="1"/>
      <w:numFmt w:val="lowerLetter"/>
      <w:lvlText w:val="%5."/>
      <w:lvlJc w:val="left"/>
      <w:pPr>
        <w:ind w:left="3834" w:hanging="360"/>
      </w:pPr>
    </w:lvl>
    <w:lvl w:ilvl="5" w:tplc="0409001B" w:tentative="1">
      <w:start w:val="1"/>
      <w:numFmt w:val="lowerRoman"/>
      <w:lvlText w:val="%6."/>
      <w:lvlJc w:val="right"/>
      <w:pPr>
        <w:ind w:left="4554" w:hanging="180"/>
      </w:pPr>
    </w:lvl>
    <w:lvl w:ilvl="6" w:tplc="0409000F" w:tentative="1">
      <w:start w:val="1"/>
      <w:numFmt w:val="decimal"/>
      <w:lvlText w:val="%7."/>
      <w:lvlJc w:val="left"/>
      <w:pPr>
        <w:ind w:left="5274" w:hanging="360"/>
      </w:pPr>
    </w:lvl>
    <w:lvl w:ilvl="7" w:tplc="04090019" w:tentative="1">
      <w:start w:val="1"/>
      <w:numFmt w:val="lowerLetter"/>
      <w:lvlText w:val="%8."/>
      <w:lvlJc w:val="left"/>
      <w:pPr>
        <w:ind w:left="5994" w:hanging="360"/>
      </w:pPr>
    </w:lvl>
    <w:lvl w:ilvl="8" w:tplc="0409001B" w:tentative="1">
      <w:start w:val="1"/>
      <w:numFmt w:val="lowerRoman"/>
      <w:lvlText w:val="%9."/>
      <w:lvlJc w:val="right"/>
      <w:pPr>
        <w:ind w:left="6714" w:hanging="180"/>
      </w:pPr>
    </w:lvl>
  </w:abstractNum>
  <w:abstractNum w:abstractNumId="12" w15:restartNumberingAfterBreak="0">
    <w:nsid w:val="2CEB6C3A"/>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13" w15:restartNumberingAfterBreak="0">
    <w:nsid w:val="2D1424D5"/>
    <w:multiLevelType w:val="hybridMultilevel"/>
    <w:tmpl w:val="C1569D7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4" w15:restartNumberingAfterBreak="0">
    <w:nsid w:val="340D269B"/>
    <w:multiLevelType w:val="hybridMultilevel"/>
    <w:tmpl w:val="6712A410"/>
    <w:lvl w:ilvl="0" w:tplc="22DE1580">
      <w:start w:val="1"/>
      <w:numFmt w:val="decimal"/>
      <w:lvlText w:val="%1."/>
      <w:lvlJc w:val="left"/>
      <w:pPr>
        <w:ind w:left="838" w:hanging="360"/>
      </w:pPr>
      <w:rPr>
        <w:rFonts w:asciiTheme="majorHAnsi" w:hAnsiTheme="majorHAnsi" w:hint="default"/>
        <w:u w:val="none"/>
      </w:rPr>
    </w:lvl>
    <w:lvl w:ilvl="1" w:tplc="04090019" w:tentative="1">
      <w:start w:val="1"/>
      <w:numFmt w:val="lowerLetter"/>
      <w:lvlText w:val="%2."/>
      <w:lvlJc w:val="left"/>
      <w:pPr>
        <w:ind w:left="1558" w:hanging="360"/>
      </w:pPr>
    </w:lvl>
    <w:lvl w:ilvl="2" w:tplc="0409001B" w:tentative="1">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15" w15:restartNumberingAfterBreak="0">
    <w:nsid w:val="365F24BB"/>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16" w15:restartNumberingAfterBreak="0">
    <w:nsid w:val="368E1CAB"/>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17" w15:restartNumberingAfterBreak="0">
    <w:nsid w:val="380A07FF"/>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18" w15:restartNumberingAfterBreak="0">
    <w:nsid w:val="3A1B564D"/>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19" w15:restartNumberingAfterBreak="0">
    <w:nsid w:val="3C536C7D"/>
    <w:multiLevelType w:val="hybridMultilevel"/>
    <w:tmpl w:val="80A84A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8B1F17"/>
    <w:multiLevelType w:val="multilevel"/>
    <w:tmpl w:val="55A61206"/>
    <w:lvl w:ilvl="0">
      <w:start w:val="1"/>
      <w:numFmt w:val="decimal"/>
      <w:lvlText w:val="%1."/>
      <w:lvlJc w:val="left"/>
      <w:pPr>
        <w:ind w:left="1079" w:hanging="360"/>
      </w:pPr>
      <w:rPr>
        <w:rFonts w:hint="default"/>
      </w:rPr>
    </w:lvl>
    <w:lvl w:ilvl="1">
      <w:start w:val="1"/>
      <w:numFmt w:val="decimal"/>
      <w:isLgl/>
      <w:lvlText w:val="%1.%2"/>
      <w:lvlJc w:val="left"/>
      <w:pPr>
        <w:ind w:left="1079" w:hanging="360"/>
      </w:pPr>
      <w:rPr>
        <w:rFonts w:hint="default"/>
      </w:rPr>
    </w:lvl>
    <w:lvl w:ilvl="2">
      <w:start w:val="1"/>
      <w:numFmt w:val="decimal"/>
      <w:isLgl/>
      <w:lvlText w:val="%1.%2.%3"/>
      <w:lvlJc w:val="left"/>
      <w:pPr>
        <w:ind w:left="1439" w:hanging="720"/>
      </w:pPr>
      <w:rPr>
        <w:rFonts w:hint="default"/>
      </w:rPr>
    </w:lvl>
    <w:lvl w:ilvl="3">
      <w:start w:val="1"/>
      <w:numFmt w:val="decimal"/>
      <w:isLgl/>
      <w:lvlText w:val="%1.%2.%3.%4"/>
      <w:lvlJc w:val="left"/>
      <w:pPr>
        <w:ind w:left="1439" w:hanging="720"/>
      </w:pPr>
      <w:rPr>
        <w:rFonts w:hint="default"/>
      </w:rPr>
    </w:lvl>
    <w:lvl w:ilvl="4">
      <w:start w:val="1"/>
      <w:numFmt w:val="decimal"/>
      <w:isLgl/>
      <w:lvlText w:val="%1.%2.%3.%4.%5"/>
      <w:lvlJc w:val="left"/>
      <w:pPr>
        <w:ind w:left="1799" w:hanging="1080"/>
      </w:pPr>
      <w:rPr>
        <w:rFonts w:hint="default"/>
      </w:rPr>
    </w:lvl>
    <w:lvl w:ilvl="5">
      <w:start w:val="1"/>
      <w:numFmt w:val="decimal"/>
      <w:isLgl/>
      <w:lvlText w:val="%1.%2.%3.%4.%5.%6"/>
      <w:lvlJc w:val="left"/>
      <w:pPr>
        <w:ind w:left="1799" w:hanging="1080"/>
      </w:pPr>
      <w:rPr>
        <w:rFonts w:hint="default"/>
      </w:rPr>
    </w:lvl>
    <w:lvl w:ilvl="6">
      <w:start w:val="1"/>
      <w:numFmt w:val="decimal"/>
      <w:isLgl/>
      <w:lvlText w:val="%1.%2.%3.%4.%5.%6.%7"/>
      <w:lvlJc w:val="left"/>
      <w:pPr>
        <w:ind w:left="2159" w:hanging="1440"/>
      </w:pPr>
      <w:rPr>
        <w:rFonts w:hint="default"/>
      </w:rPr>
    </w:lvl>
    <w:lvl w:ilvl="7">
      <w:start w:val="1"/>
      <w:numFmt w:val="decimal"/>
      <w:isLgl/>
      <w:lvlText w:val="%1.%2.%3.%4.%5.%6.%7.%8"/>
      <w:lvlJc w:val="left"/>
      <w:pPr>
        <w:ind w:left="2159" w:hanging="1440"/>
      </w:pPr>
      <w:rPr>
        <w:rFonts w:hint="default"/>
      </w:rPr>
    </w:lvl>
    <w:lvl w:ilvl="8">
      <w:start w:val="1"/>
      <w:numFmt w:val="decimal"/>
      <w:isLgl/>
      <w:lvlText w:val="%1.%2.%3.%4.%5.%6.%7.%8.%9"/>
      <w:lvlJc w:val="left"/>
      <w:pPr>
        <w:ind w:left="2519" w:hanging="1800"/>
      </w:pPr>
      <w:rPr>
        <w:rFonts w:hint="default"/>
      </w:rPr>
    </w:lvl>
  </w:abstractNum>
  <w:abstractNum w:abstractNumId="21" w15:restartNumberingAfterBreak="0">
    <w:nsid w:val="46B42094"/>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22" w15:restartNumberingAfterBreak="0">
    <w:nsid w:val="4C3D72D4"/>
    <w:multiLevelType w:val="hybridMultilevel"/>
    <w:tmpl w:val="1C821572"/>
    <w:lvl w:ilvl="0" w:tplc="0966F526">
      <w:start w:val="4"/>
      <w:numFmt w:val="decimal"/>
      <w:lvlText w:val="%1."/>
      <w:lvlJc w:val="left"/>
      <w:pPr>
        <w:tabs>
          <w:tab w:val="num" w:pos="720"/>
        </w:tabs>
        <w:ind w:left="720" w:hanging="360"/>
      </w:pPr>
    </w:lvl>
    <w:lvl w:ilvl="1" w:tplc="6606906E" w:tentative="1">
      <w:start w:val="1"/>
      <w:numFmt w:val="decimal"/>
      <w:lvlText w:val="%2."/>
      <w:lvlJc w:val="left"/>
      <w:pPr>
        <w:tabs>
          <w:tab w:val="num" w:pos="1440"/>
        </w:tabs>
        <w:ind w:left="1440" w:hanging="360"/>
      </w:pPr>
    </w:lvl>
    <w:lvl w:ilvl="2" w:tplc="6B8A048C" w:tentative="1">
      <w:start w:val="1"/>
      <w:numFmt w:val="decimal"/>
      <w:lvlText w:val="%3."/>
      <w:lvlJc w:val="left"/>
      <w:pPr>
        <w:tabs>
          <w:tab w:val="num" w:pos="2160"/>
        </w:tabs>
        <w:ind w:left="2160" w:hanging="360"/>
      </w:pPr>
    </w:lvl>
    <w:lvl w:ilvl="3" w:tplc="AD14504A" w:tentative="1">
      <w:start w:val="1"/>
      <w:numFmt w:val="decimal"/>
      <w:lvlText w:val="%4."/>
      <w:lvlJc w:val="left"/>
      <w:pPr>
        <w:tabs>
          <w:tab w:val="num" w:pos="2880"/>
        </w:tabs>
        <w:ind w:left="2880" w:hanging="360"/>
      </w:pPr>
    </w:lvl>
    <w:lvl w:ilvl="4" w:tplc="B8B6AF90" w:tentative="1">
      <w:start w:val="1"/>
      <w:numFmt w:val="decimal"/>
      <w:lvlText w:val="%5."/>
      <w:lvlJc w:val="left"/>
      <w:pPr>
        <w:tabs>
          <w:tab w:val="num" w:pos="3600"/>
        </w:tabs>
        <w:ind w:left="3600" w:hanging="360"/>
      </w:pPr>
    </w:lvl>
    <w:lvl w:ilvl="5" w:tplc="C8946AFC" w:tentative="1">
      <w:start w:val="1"/>
      <w:numFmt w:val="decimal"/>
      <w:lvlText w:val="%6."/>
      <w:lvlJc w:val="left"/>
      <w:pPr>
        <w:tabs>
          <w:tab w:val="num" w:pos="4320"/>
        </w:tabs>
        <w:ind w:left="4320" w:hanging="360"/>
      </w:pPr>
    </w:lvl>
    <w:lvl w:ilvl="6" w:tplc="A1A6D7AE" w:tentative="1">
      <w:start w:val="1"/>
      <w:numFmt w:val="decimal"/>
      <w:lvlText w:val="%7."/>
      <w:lvlJc w:val="left"/>
      <w:pPr>
        <w:tabs>
          <w:tab w:val="num" w:pos="5040"/>
        </w:tabs>
        <w:ind w:left="5040" w:hanging="360"/>
      </w:pPr>
    </w:lvl>
    <w:lvl w:ilvl="7" w:tplc="B79A1C96" w:tentative="1">
      <w:start w:val="1"/>
      <w:numFmt w:val="decimal"/>
      <w:lvlText w:val="%8."/>
      <w:lvlJc w:val="left"/>
      <w:pPr>
        <w:tabs>
          <w:tab w:val="num" w:pos="5760"/>
        </w:tabs>
        <w:ind w:left="5760" w:hanging="360"/>
      </w:pPr>
    </w:lvl>
    <w:lvl w:ilvl="8" w:tplc="1A9084A0" w:tentative="1">
      <w:start w:val="1"/>
      <w:numFmt w:val="decimal"/>
      <w:lvlText w:val="%9."/>
      <w:lvlJc w:val="left"/>
      <w:pPr>
        <w:tabs>
          <w:tab w:val="num" w:pos="6480"/>
        </w:tabs>
        <w:ind w:left="6480" w:hanging="360"/>
      </w:pPr>
    </w:lvl>
  </w:abstractNum>
  <w:abstractNum w:abstractNumId="23" w15:restartNumberingAfterBreak="0">
    <w:nsid w:val="51C113F1"/>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2790"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24" w15:restartNumberingAfterBreak="0">
    <w:nsid w:val="57F81378"/>
    <w:multiLevelType w:val="hybridMultilevel"/>
    <w:tmpl w:val="1B9218B6"/>
    <w:lvl w:ilvl="0" w:tplc="53DEE76A">
      <w:start w:val="1"/>
      <w:numFmt w:val="decimal"/>
      <w:lvlText w:val="%1."/>
      <w:lvlJc w:val="left"/>
      <w:pPr>
        <w:tabs>
          <w:tab w:val="num" w:pos="720"/>
        </w:tabs>
        <w:ind w:left="720" w:hanging="360"/>
      </w:pPr>
    </w:lvl>
    <w:lvl w:ilvl="1" w:tplc="79A428BA" w:tentative="1">
      <w:start w:val="1"/>
      <w:numFmt w:val="decimal"/>
      <w:lvlText w:val="%2."/>
      <w:lvlJc w:val="left"/>
      <w:pPr>
        <w:tabs>
          <w:tab w:val="num" w:pos="1440"/>
        </w:tabs>
        <w:ind w:left="1440" w:hanging="360"/>
      </w:pPr>
    </w:lvl>
    <w:lvl w:ilvl="2" w:tplc="F5242142" w:tentative="1">
      <w:start w:val="1"/>
      <w:numFmt w:val="decimal"/>
      <w:lvlText w:val="%3."/>
      <w:lvlJc w:val="left"/>
      <w:pPr>
        <w:tabs>
          <w:tab w:val="num" w:pos="2160"/>
        </w:tabs>
        <w:ind w:left="2160" w:hanging="360"/>
      </w:pPr>
    </w:lvl>
    <w:lvl w:ilvl="3" w:tplc="50A8D03C" w:tentative="1">
      <w:start w:val="1"/>
      <w:numFmt w:val="decimal"/>
      <w:lvlText w:val="%4."/>
      <w:lvlJc w:val="left"/>
      <w:pPr>
        <w:tabs>
          <w:tab w:val="num" w:pos="2880"/>
        </w:tabs>
        <w:ind w:left="2880" w:hanging="360"/>
      </w:pPr>
    </w:lvl>
    <w:lvl w:ilvl="4" w:tplc="0B7878EE" w:tentative="1">
      <w:start w:val="1"/>
      <w:numFmt w:val="decimal"/>
      <w:lvlText w:val="%5."/>
      <w:lvlJc w:val="left"/>
      <w:pPr>
        <w:tabs>
          <w:tab w:val="num" w:pos="3600"/>
        </w:tabs>
        <w:ind w:left="3600" w:hanging="360"/>
      </w:pPr>
    </w:lvl>
    <w:lvl w:ilvl="5" w:tplc="BD34EE58" w:tentative="1">
      <w:start w:val="1"/>
      <w:numFmt w:val="decimal"/>
      <w:lvlText w:val="%6."/>
      <w:lvlJc w:val="left"/>
      <w:pPr>
        <w:tabs>
          <w:tab w:val="num" w:pos="4320"/>
        </w:tabs>
        <w:ind w:left="4320" w:hanging="360"/>
      </w:pPr>
    </w:lvl>
    <w:lvl w:ilvl="6" w:tplc="27484342" w:tentative="1">
      <w:start w:val="1"/>
      <w:numFmt w:val="decimal"/>
      <w:lvlText w:val="%7."/>
      <w:lvlJc w:val="left"/>
      <w:pPr>
        <w:tabs>
          <w:tab w:val="num" w:pos="5040"/>
        </w:tabs>
        <w:ind w:left="5040" w:hanging="360"/>
      </w:pPr>
    </w:lvl>
    <w:lvl w:ilvl="7" w:tplc="CA8CE6C6" w:tentative="1">
      <w:start w:val="1"/>
      <w:numFmt w:val="decimal"/>
      <w:lvlText w:val="%8."/>
      <w:lvlJc w:val="left"/>
      <w:pPr>
        <w:tabs>
          <w:tab w:val="num" w:pos="5760"/>
        </w:tabs>
        <w:ind w:left="5760" w:hanging="360"/>
      </w:pPr>
    </w:lvl>
    <w:lvl w:ilvl="8" w:tplc="BD0E3D6A" w:tentative="1">
      <w:start w:val="1"/>
      <w:numFmt w:val="decimal"/>
      <w:lvlText w:val="%9."/>
      <w:lvlJc w:val="left"/>
      <w:pPr>
        <w:tabs>
          <w:tab w:val="num" w:pos="6480"/>
        </w:tabs>
        <w:ind w:left="6480" w:hanging="360"/>
      </w:pPr>
    </w:lvl>
  </w:abstractNum>
  <w:abstractNum w:abstractNumId="25" w15:restartNumberingAfterBreak="0">
    <w:nsid w:val="5B6C09D9"/>
    <w:multiLevelType w:val="multilevel"/>
    <w:tmpl w:val="DB12F632"/>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61E01984"/>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28" w15:restartNumberingAfterBreak="0">
    <w:nsid w:val="6AE355FB"/>
    <w:multiLevelType w:val="multilevel"/>
    <w:tmpl w:val="9C7EF494"/>
    <w:lvl w:ilvl="0">
      <w:start w:val="1"/>
      <w:numFmt w:val="bullet"/>
      <w:lvlText w:val=""/>
      <w:lvlJc w:val="left"/>
      <w:pPr>
        <w:tabs>
          <w:tab w:val="num" w:pos="-363"/>
        </w:tabs>
        <w:ind w:left="-363" w:hanging="360"/>
      </w:pPr>
      <w:rPr>
        <w:rFonts w:ascii="Symbol" w:hAnsi="Symbol" w:hint="default"/>
        <w:sz w:val="20"/>
      </w:rPr>
    </w:lvl>
    <w:lvl w:ilvl="1" w:tentative="1">
      <w:start w:val="1"/>
      <w:numFmt w:val="bullet"/>
      <w:lvlText w:val="o"/>
      <w:lvlJc w:val="left"/>
      <w:pPr>
        <w:tabs>
          <w:tab w:val="num" w:pos="357"/>
        </w:tabs>
        <w:ind w:left="357" w:hanging="360"/>
      </w:pPr>
      <w:rPr>
        <w:rFonts w:ascii="Courier New" w:hAnsi="Courier New" w:hint="default"/>
        <w:sz w:val="20"/>
      </w:rPr>
    </w:lvl>
    <w:lvl w:ilvl="2" w:tentative="1">
      <w:start w:val="1"/>
      <w:numFmt w:val="bullet"/>
      <w:lvlText w:val=""/>
      <w:lvlJc w:val="left"/>
      <w:pPr>
        <w:tabs>
          <w:tab w:val="num" w:pos="1077"/>
        </w:tabs>
        <w:ind w:left="1077" w:hanging="360"/>
      </w:pPr>
      <w:rPr>
        <w:rFonts w:ascii="Wingdings" w:hAnsi="Wingdings" w:hint="default"/>
        <w:sz w:val="20"/>
      </w:rPr>
    </w:lvl>
    <w:lvl w:ilvl="3" w:tentative="1">
      <w:start w:val="1"/>
      <w:numFmt w:val="bullet"/>
      <w:lvlText w:val=""/>
      <w:lvlJc w:val="left"/>
      <w:pPr>
        <w:tabs>
          <w:tab w:val="num" w:pos="1797"/>
        </w:tabs>
        <w:ind w:left="1797" w:hanging="360"/>
      </w:pPr>
      <w:rPr>
        <w:rFonts w:ascii="Wingdings" w:hAnsi="Wingdings" w:hint="default"/>
        <w:sz w:val="20"/>
      </w:rPr>
    </w:lvl>
    <w:lvl w:ilvl="4" w:tentative="1">
      <w:start w:val="1"/>
      <w:numFmt w:val="bullet"/>
      <w:lvlText w:val=""/>
      <w:lvlJc w:val="left"/>
      <w:pPr>
        <w:tabs>
          <w:tab w:val="num" w:pos="2517"/>
        </w:tabs>
        <w:ind w:left="2517" w:hanging="360"/>
      </w:pPr>
      <w:rPr>
        <w:rFonts w:ascii="Wingdings" w:hAnsi="Wingdings" w:hint="default"/>
        <w:sz w:val="20"/>
      </w:rPr>
    </w:lvl>
    <w:lvl w:ilvl="5" w:tentative="1">
      <w:start w:val="1"/>
      <w:numFmt w:val="bullet"/>
      <w:lvlText w:val=""/>
      <w:lvlJc w:val="left"/>
      <w:pPr>
        <w:tabs>
          <w:tab w:val="num" w:pos="3237"/>
        </w:tabs>
        <w:ind w:left="3237" w:hanging="360"/>
      </w:pPr>
      <w:rPr>
        <w:rFonts w:ascii="Wingdings" w:hAnsi="Wingdings" w:hint="default"/>
        <w:sz w:val="20"/>
      </w:rPr>
    </w:lvl>
    <w:lvl w:ilvl="6" w:tentative="1">
      <w:start w:val="1"/>
      <w:numFmt w:val="bullet"/>
      <w:lvlText w:val=""/>
      <w:lvlJc w:val="left"/>
      <w:pPr>
        <w:tabs>
          <w:tab w:val="num" w:pos="3957"/>
        </w:tabs>
        <w:ind w:left="3957" w:hanging="360"/>
      </w:pPr>
      <w:rPr>
        <w:rFonts w:ascii="Wingdings" w:hAnsi="Wingdings" w:hint="default"/>
        <w:sz w:val="20"/>
      </w:rPr>
    </w:lvl>
    <w:lvl w:ilvl="7" w:tentative="1">
      <w:start w:val="1"/>
      <w:numFmt w:val="bullet"/>
      <w:lvlText w:val=""/>
      <w:lvlJc w:val="left"/>
      <w:pPr>
        <w:tabs>
          <w:tab w:val="num" w:pos="4677"/>
        </w:tabs>
        <w:ind w:left="4677" w:hanging="360"/>
      </w:pPr>
      <w:rPr>
        <w:rFonts w:ascii="Wingdings" w:hAnsi="Wingdings" w:hint="default"/>
        <w:sz w:val="20"/>
      </w:rPr>
    </w:lvl>
    <w:lvl w:ilvl="8" w:tentative="1">
      <w:start w:val="1"/>
      <w:numFmt w:val="bullet"/>
      <w:lvlText w:val=""/>
      <w:lvlJc w:val="left"/>
      <w:pPr>
        <w:tabs>
          <w:tab w:val="num" w:pos="5397"/>
        </w:tabs>
        <w:ind w:left="5397" w:hanging="360"/>
      </w:pPr>
      <w:rPr>
        <w:rFonts w:ascii="Wingdings" w:hAnsi="Wingdings" w:hint="default"/>
        <w:sz w:val="20"/>
      </w:rPr>
    </w:lvl>
  </w:abstractNum>
  <w:abstractNum w:abstractNumId="29" w15:restartNumberingAfterBreak="0">
    <w:nsid w:val="6B782812"/>
    <w:multiLevelType w:val="hybridMultilevel"/>
    <w:tmpl w:val="E61E8918"/>
    <w:lvl w:ilvl="0" w:tplc="0409000F">
      <w:start w:val="1"/>
      <w:numFmt w:val="decimal"/>
      <w:lvlText w:val="%1."/>
      <w:lvlJc w:val="left"/>
      <w:pPr>
        <w:ind w:left="838" w:hanging="360"/>
      </w:pPr>
    </w:lvl>
    <w:lvl w:ilvl="1" w:tplc="04090019" w:tentative="1">
      <w:start w:val="1"/>
      <w:numFmt w:val="lowerLetter"/>
      <w:lvlText w:val="%2."/>
      <w:lvlJc w:val="left"/>
      <w:pPr>
        <w:ind w:left="1558" w:hanging="360"/>
      </w:pPr>
    </w:lvl>
    <w:lvl w:ilvl="2" w:tplc="0409001B" w:tentative="1">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30" w15:restartNumberingAfterBreak="0">
    <w:nsid w:val="6BFE4621"/>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31" w15:restartNumberingAfterBreak="0">
    <w:nsid w:val="74757922"/>
    <w:multiLevelType w:val="hybridMultilevel"/>
    <w:tmpl w:val="AF469F2A"/>
    <w:lvl w:ilvl="0" w:tplc="AE86BEBE">
      <w:start w:val="1"/>
      <w:numFmt w:val="bullet"/>
      <w:lvlText w:val="-"/>
      <w:lvlJc w:val="left"/>
      <w:pPr>
        <w:ind w:left="478" w:hanging="360"/>
      </w:pPr>
      <w:rPr>
        <w:rFonts w:ascii="Arial" w:eastAsia="Arial" w:hAnsi="Arial" w:hint="default"/>
        <w:w w:val="99"/>
        <w:sz w:val="20"/>
        <w:szCs w:val="20"/>
      </w:rPr>
    </w:lvl>
    <w:lvl w:ilvl="1" w:tplc="185E1850">
      <w:start w:val="1"/>
      <w:numFmt w:val="bullet"/>
      <w:lvlText w:val="•"/>
      <w:lvlJc w:val="left"/>
      <w:pPr>
        <w:ind w:left="1361" w:hanging="360"/>
      </w:pPr>
      <w:rPr>
        <w:rFonts w:hint="default"/>
      </w:rPr>
    </w:lvl>
    <w:lvl w:ilvl="2" w:tplc="FBE2AD20">
      <w:start w:val="1"/>
      <w:numFmt w:val="bullet"/>
      <w:lvlText w:val="•"/>
      <w:lvlJc w:val="left"/>
      <w:pPr>
        <w:ind w:left="2244" w:hanging="360"/>
      </w:pPr>
      <w:rPr>
        <w:rFonts w:hint="default"/>
      </w:rPr>
    </w:lvl>
    <w:lvl w:ilvl="3" w:tplc="125A6850">
      <w:start w:val="1"/>
      <w:numFmt w:val="bullet"/>
      <w:lvlText w:val="•"/>
      <w:lvlJc w:val="left"/>
      <w:pPr>
        <w:ind w:left="3127" w:hanging="360"/>
      </w:pPr>
      <w:rPr>
        <w:rFonts w:hint="default"/>
      </w:rPr>
    </w:lvl>
    <w:lvl w:ilvl="4" w:tplc="5EAEB898">
      <w:start w:val="1"/>
      <w:numFmt w:val="bullet"/>
      <w:lvlText w:val="•"/>
      <w:lvlJc w:val="left"/>
      <w:pPr>
        <w:ind w:left="4009" w:hanging="360"/>
      </w:pPr>
      <w:rPr>
        <w:rFonts w:hint="default"/>
      </w:rPr>
    </w:lvl>
    <w:lvl w:ilvl="5" w:tplc="0DC81836">
      <w:start w:val="1"/>
      <w:numFmt w:val="bullet"/>
      <w:lvlText w:val="•"/>
      <w:lvlJc w:val="left"/>
      <w:pPr>
        <w:ind w:left="4892" w:hanging="360"/>
      </w:pPr>
      <w:rPr>
        <w:rFonts w:hint="default"/>
      </w:rPr>
    </w:lvl>
    <w:lvl w:ilvl="6" w:tplc="52CA9C42">
      <w:start w:val="1"/>
      <w:numFmt w:val="bullet"/>
      <w:lvlText w:val="•"/>
      <w:lvlJc w:val="left"/>
      <w:pPr>
        <w:ind w:left="5775" w:hanging="360"/>
      </w:pPr>
      <w:rPr>
        <w:rFonts w:hint="default"/>
      </w:rPr>
    </w:lvl>
    <w:lvl w:ilvl="7" w:tplc="FD148782">
      <w:start w:val="1"/>
      <w:numFmt w:val="bullet"/>
      <w:lvlText w:val="•"/>
      <w:lvlJc w:val="left"/>
      <w:pPr>
        <w:ind w:left="6658" w:hanging="360"/>
      </w:pPr>
      <w:rPr>
        <w:rFonts w:hint="default"/>
      </w:rPr>
    </w:lvl>
    <w:lvl w:ilvl="8" w:tplc="0852A7D2">
      <w:start w:val="1"/>
      <w:numFmt w:val="bullet"/>
      <w:lvlText w:val="•"/>
      <w:lvlJc w:val="left"/>
      <w:pPr>
        <w:ind w:left="7540" w:hanging="360"/>
      </w:pPr>
      <w:rPr>
        <w:rFonts w:hint="default"/>
      </w:rPr>
    </w:lvl>
  </w:abstractNum>
  <w:abstractNum w:abstractNumId="32" w15:restartNumberingAfterBreak="0">
    <w:nsid w:val="74C32E2E"/>
    <w:multiLevelType w:val="hybridMultilevel"/>
    <w:tmpl w:val="BAB8CA1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3" w15:restartNumberingAfterBreak="0">
    <w:nsid w:val="774B470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77A48F9"/>
    <w:multiLevelType w:val="multilevel"/>
    <w:tmpl w:val="7B6EAE7C"/>
    <w:lvl w:ilvl="0">
      <w:start w:val="7"/>
      <w:numFmt w:val="decimal"/>
      <w:lvlText w:val="%1"/>
      <w:lvlJc w:val="left"/>
      <w:pPr>
        <w:ind w:left="360" w:hanging="360"/>
      </w:pPr>
      <w:rPr>
        <w:rFonts w:cstheme="majorBidi" w:hint="default"/>
        <w:sz w:val="22"/>
      </w:rPr>
    </w:lvl>
    <w:lvl w:ilvl="1">
      <w:start w:val="1"/>
      <w:numFmt w:val="decimal"/>
      <w:lvlText w:val="%1.%2"/>
      <w:lvlJc w:val="left"/>
      <w:pPr>
        <w:ind w:left="360" w:hanging="360"/>
      </w:pPr>
      <w:rPr>
        <w:rFonts w:cstheme="majorBidi" w:hint="default"/>
        <w:sz w:val="22"/>
      </w:rPr>
    </w:lvl>
    <w:lvl w:ilvl="2">
      <w:start w:val="1"/>
      <w:numFmt w:val="decimal"/>
      <w:lvlText w:val="%1.%2.%3"/>
      <w:lvlJc w:val="left"/>
      <w:pPr>
        <w:ind w:left="720" w:hanging="720"/>
      </w:pPr>
      <w:rPr>
        <w:rFonts w:cstheme="majorBidi" w:hint="default"/>
        <w:sz w:val="22"/>
      </w:rPr>
    </w:lvl>
    <w:lvl w:ilvl="3">
      <w:start w:val="1"/>
      <w:numFmt w:val="decimal"/>
      <w:lvlText w:val="%1.%2.%3.%4"/>
      <w:lvlJc w:val="left"/>
      <w:pPr>
        <w:ind w:left="720" w:hanging="720"/>
      </w:pPr>
      <w:rPr>
        <w:rFonts w:cstheme="majorBidi" w:hint="default"/>
        <w:sz w:val="22"/>
      </w:rPr>
    </w:lvl>
    <w:lvl w:ilvl="4">
      <w:start w:val="1"/>
      <w:numFmt w:val="decimal"/>
      <w:lvlText w:val="%1.%2.%3.%4.%5"/>
      <w:lvlJc w:val="left"/>
      <w:pPr>
        <w:ind w:left="1080" w:hanging="1080"/>
      </w:pPr>
      <w:rPr>
        <w:rFonts w:cstheme="majorBidi" w:hint="default"/>
        <w:sz w:val="22"/>
      </w:rPr>
    </w:lvl>
    <w:lvl w:ilvl="5">
      <w:start w:val="1"/>
      <w:numFmt w:val="decimal"/>
      <w:lvlText w:val="%1.%2.%3.%4.%5.%6"/>
      <w:lvlJc w:val="left"/>
      <w:pPr>
        <w:ind w:left="1080" w:hanging="1080"/>
      </w:pPr>
      <w:rPr>
        <w:rFonts w:cstheme="majorBidi" w:hint="default"/>
        <w:sz w:val="22"/>
      </w:rPr>
    </w:lvl>
    <w:lvl w:ilvl="6">
      <w:start w:val="1"/>
      <w:numFmt w:val="decimal"/>
      <w:lvlText w:val="%1.%2.%3.%4.%5.%6.%7"/>
      <w:lvlJc w:val="left"/>
      <w:pPr>
        <w:ind w:left="1440" w:hanging="1440"/>
      </w:pPr>
      <w:rPr>
        <w:rFonts w:cstheme="majorBidi" w:hint="default"/>
        <w:sz w:val="22"/>
      </w:rPr>
    </w:lvl>
    <w:lvl w:ilvl="7">
      <w:start w:val="1"/>
      <w:numFmt w:val="decimal"/>
      <w:lvlText w:val="%1.%2.%3.%4.%5.%6.%7.%8"/>
      <w:lvlJc w:val="left"/>
      <w:pPr>
        <w:ind w:left="1440" w:hanging="1440"/>
      </w:pPr>
      <w:rPr>
        <w:rFonts w:cstheme="majorBidi" w:hint="default"/>
        <w:sz w:val="22"/>
      </w:rPr>
    </w:lvl>
    <w:lvl w:ilvl="8">
      <w:start w:val="1"/>
      <w:numFmt w:val="decimal"/>
      <w:lvlText w:val="%1.%2.%3.%4.%5.%6.%7.%8.%9"/>
      <w:lvlJc w:val="left"/>
      <w:pPr>
        <w:ind w:left="1800" w:hanging="1800"/>
      </w:pPr>
      <w:rPr>
        <w:rFonts w:cstheme="majorBidi" w:hint="default"/>
        <w:sz w:val="22"/>
      </w:rPr>
    </w:lvl>
  </w:abstractNum>
  <w:abstractNum w:abstractNumId="35" w15:restartNumberingAfterBreak="0">
    <w:nsid w:val="77B35231"/>
    <w:multiLevelType w:val="multilevel"/>
    <w:tmpl w:val="2FBCBC8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6" w15:restartNumberingAfterBreak="0">
    <w:nsid w:val="77CC2C1F"/>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37" w15:restartNumberingAfterBreak="0">
    <w:nsid w:val="7D7A1159"/>
    <w:multiLevelType w:val="hybridMultilevel"/>
    <w:tmpl w:val="60DE7B68"/>
    <w:lvl w:ilvl="0" w:tplc="0409000F">
      <w:start w:val="1"/>
      <w:numFmt w:val="decimal"/>
      <w:lvlText w:val="%1."/>
      <w:lvlJc w:val="left"/>
      <w:pPr>
        <w:ind w:left="1079" w:hanging="360"/>
      </w:pPr>
    </w:lvl>
    <w:lvl w:ilvl="1" w:tplc="04090019" w:tentative="1">
      <w:start w:val="1"/>
      <w:numFmt w:val="lowerLetter"/>
      <w:lvlText w:val="%2."/>
      <w:lvlJc w:val="left"/>
      <w:pPr>
        <w:ind w:left="1799" w:hanging="360"/>
      </w:p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num w:numId="1">
    <w:abstractNumId w:val="10"/>
  </w:num>
  <w:num w:numId="2">
    <w:abstractNumId w:val="31"/>
  </w:num>
  <w:num w:numId="3">
    <w:abstractNumId w:val="1"/>
  </w:num>
  <w:num w:numId="4">
    <w:abstractNumId w:val="4"/>
  </w:num>
  <w:num w:numId="5">
    <w:abstractNumId w:val="3"/>
  </w:num>
  <w:num w:numId="6">
    <w:abstractNumId w:val="13"/>
  </w:num>
  <w:num w:numId="7">
    <w:abstractNumId w:val="32"/>
  </w:num>
  <w:num w:numId="8">
    <w:abstractNumId w:val="17"/>
  </w:num>
  <w:num w:numId="9">
    <w:abstractNumId w:val="11"/>
  </w:num>
  <w:num w:numId="10">
    <w:abstractNumId w:val="33"/>
  </w:num>
  <w:num w:numId="11">
    <w:abstractNumId w:val="16"/>
  </w:num>
  <w:num w:numId="12">
    <w:abstractNumId w:val="0"/>
  </w:num>
  <w:num w:numId="13">
    <w:abstractNumId w:val="19"/>
  </w:num>
  <w:num w:numId="14">
    <w:abstractNumId w:val="35"/>
  </w:num>
  <w:num w:numId="15">
    <w:abstractNumId w:val="24"/>
  </w:num>
  <w:num w:numId="16">
    <w:abstractNumId w:val="22"/>
  </w:num>
  <w:num w:numId="17">
    <w:abstractNumId w:val="6"/>
  </w:num>
  <w:num w:numId="18">
    <w:abstractNumId w:val="37"/>
  </w:num>
  <w:num w:numId="19">
    <w:abstractNumId w:val="20"/>
  </w:num>
  <w:num w:numId="20">
    <w:abstractNumId w:val="14"/>
  </w:num>
  <w:num w:numId="21">
    <w:abstractNumId w:val="30"/>
  </w:num>
  <w:num w:numId="22">
    <w:abstractNumId w:val="7"/>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27"/>
  </w:num>
  <w:num w:numId="26">
    <w:abstractNumId w:val="25"/>
  </w:num>
  <w:num w:numId="27">
    <w:abstractNumId w:val="2"/>
  </w:num>
  <w:num w:numId="28">
    <w:abstractNumId w:val="9"/>
  </w:num>
  <w:num w:numId="29">
    <w:abstractNumId w:val="8"/>
  </w:num>
  <w:num w:numId="30">
    <w:abstractNumId w:val="12"/>
  </w:num>
  <w:num w:numId="31">
    <w:abstractNumId w:val="21"/>
  </w:num>
  <w:num w:numId="32">
    <w:abstractNumId w:val="28"/>
  </w:num>
  <w:num w:numId="33">
    <w:abstractNumId w:val="36"/>
  </w:num>
  <w:num w:numId="34">
    <w:abstractNumId w:val="15"/>
  </w:num>
  <w:num w:numId="35">
    <w:abstractNumId w:val="18"/>
  </w:num>
  <w:num w:numId="36">
    <w:abstractNumId w:val="23"/>
  </w:num>
  <w:num w:numId="37">
    <w:abstractNumId w:val="5"/>
  </w:num>
  <w:num w:numId="3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3"/>
  <w:bordersDoNotSurroundHeader/>
  <w:bordersDoNotSurroundFooter/>
  <w:defaultTabStop w:val="719"/>
  <w:drawingGridHorizontalSpacing w:val="110"/>
  <w:displayHorizontalDrawingGridEvery w:val="2"/>
  <w:characterSpacingControl w:val="doNotCompress"/>
  <w:savePreviewPicture/>
  <w:hdrShapeDefaults>
    <o:shapedefaults v:ext="edit" spidmax="4097">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c2MTW0NDE1NjQ2NTFR0lEKTi0uzszPAymwqAUABgm76ywAAAA="/>
  </w:docVars>
  <w:rsids>
    <w:rsidRoot w:val="00B201AE"/>
    <w:rsid w:val="000129B2"/>
    <w:rsid w:val="0001556B"/>
    <w:rsid w:val="00022B59"/>
    <w:rsid w:val="00040812"/>
    <w:rsid w:val="00041608"/>
    <w:rsid w:val="00044C87"/>
    <w:rsid w:val="00047706"/>
    <w:rsid w:val="000767CD"/>
    <w:rsid w:val="000779B4"/>
    <w:rsid w:val="000D5AFA"/>
    <w:rsid w:val="000E40F8"/>
    <w:rsid w:val="000F0B60"/>
    <w:rsid w:val="00100F4F"/>
    <w:rsid w:val="0010604D"/>
    <w:rsid w:val="001077C9"/>
    <w:rsid w:val="00110C33"/>
    <w:rsid w:val="00123F64"/>
    <w:rsid w:val="00124411"/>
    <w:rsid w:val="001650ED"/>
    <w:rsid w:val="00167AD3"/>
    <w:rsid w:val="00171611"/>
    <w:rsid w:val="00186EB3"/>
    <w:rsid w:val="001A1CED"/>
    <w:rsid w:val="001B77E6"/>
    <w:rsid w:val="001C4300"/>
    <w:rsid w:val="002041DB"/>
    <w:rsid w:val="002151F1"/>
    <w:rsid w:val="00215271"/>
    <w:rsid w:val="00247D80"/>
    <w:rsid w:val="00267607"/>
    <w:rsid w:val="002B77E2"/>
    <w:rsid w:val="002C1EDD"/>
    <w:rsid w:val="002E379C"/>
    <w:rsid w:val="002E6310"/>
    <w:rsid w:val="002E6FEC"/>
    <w:rsid w:val="002F4B89"/>
    <w:rsid w:val="002F5420"/>
    <w:rsid w:val="00337E96"/>
    <w:rsid w:val="00374FED"/>
    <w:rsid w:val="00383E3A"/>
    <w:rsid w:val="00386EE3"/>
    <w:rsid w:val="00387F77"/>
    <w:rsid w:val="003A278F"/>
    <w:rsid w:val="003A6C97"/>
    <w:rsid w:val="003A7793"/>
    <w:rsid w:val="003B1127"/>
    <w:rsid w:val="003C21CD"/>
    <w:rsid w:val="003C2B91"/>
    <w:rsid w:val="003E3F06"/>
    <w:rsid w:val="003E4331"/>
    <w:rsid w:val="003E4EA6"/>
    <w:rsid w:val="003F0C57"/>
    <w:rsid w:val="003F6B9F"/>
    <w:rsid w:val="0042071D"/>
    <w:rsid w:val="004262D5"/>
    <w:rsid w:val="00441EA6"/>
    <w:rsid w:val="00443643"/>
    <w:rsid w:val="00464DD8"/>
    <w:rsid w:val="00476C45"/>
    <w:rsid w:val="004812B5"/>
    <w:rsid w:val="00484ED7"/>
    <w:rsid w:val="00491BD6"/>
    <w:rsid w:val="004A1B5B"/>
    <w:rsid w:val="004C38CA"/>
    <w:rsid w:val="004C7C82"/>
    <w:rsid w:val="004D5025"/>
    <w:rsid w:val="004D6B89"/>
    <w:rsid w:val="0051655E"/>
    <w:rsid w:val="0054050D"/>
    <w:rsid w:val="00542748"/>
    <w:rsid w:val="0054370C"/>
    <w:rsid w:val="00561A42"/>
    <w:rsid w:val="00562B15"/>
    <w:rsid w:val="00564967"/>
    <w:rsid w:val="00575F45"/>
    <w:rsid w:val="005939AD"/>
    <w:rsid w:val="005A6CCC"/>
    <w:rsid w:val="005B0A2E"/>
    <w:rsid w:val="005C2308"/>
    <w:rsid w:val="005E47F9"/>
    <w:rsid w:val="00630EAA"/>
    <w:rsid w:val="00633C85"/>
    <w:rsid w:val="00644E2F"/>
    <w:rsid w:val="0064791A"/>
    <w:rsid w:val="00665ADF"/>
    <w:rsid w:val="0068188F"/>
    <w:rsid w:val="00681D44"/>
    <w:rsid w:val="0068454E"/>
    <w:rsid w:val="00685F6B"/>
    <w:rsid w:val="006C50B1"/>
    <w:rsid w:val="0070168C"/>
    <w:rsid w:val="00732C85"/>
    <w:rsid w:val="007415CD"/>
    <w:rsid w:val="00743254"/>
    <w:rsid w:val="007546B7"/>
    <w:rsid w:val="007551CF"/>
    <w:rsid w:val="00760792"/>
    <w:rsid w:val="00762243"/>
    <w:rsid w:val="0076429C"/>
    <w:rsid w:val="00773381"/>
    <w:rsid w:val="00787474"/>
    <w:rsid w:val="0079663C"/>
    <w:rsid w:val="007B5BC5"/>
    <w:rsid w:val="007B6670"/>
    <w:rsid w:val="008064DA"/>
    <w:rsid w:val="00810CEC"/>
    <w:rsid w:val="00812C52"/>
    <w:rsid w:val="0081345F"/>
    <w:rsid w:val="00844808"/>
    <w:rsid w:val="00856763"/>
    <w:rsid w:val="0087241E"/>
    <w:rsid w:val="00874F47"/>
    <w:rsid w:val="00891371"/>
    <w:rsid w:val="008A44CC"/>
    <w:rsid w:val="008C2A31"/>
    <w:rsid w:val="008D7A0F"/>
    <w:rsid w:val="008E03FD"/>
    <w:rsid w:val="009274AC"/>
    <w:rsid w:val="00966684"/>
    <w:rsid w:val="00971C91"/>
    <w:rsid w:val="009A68A7"/>
    <w:rsid w:val="009C05EE"/>
    <w:rsid w:val="009C0CDF"/>
    <w:rsid w:val="009C2A33"/>
    <w:rsid w:val="009D07B3"/>
    <w:rsid w:val="009E4058"/>
    <w:rsid w:val="009E7E17"/>
    <w:rsid w:val="00A00365"/>
    <w:rsid w:val="00A10017"/>
    <w:rsid w:val="00A34BB7"/>
    <w:rsid w:val="00A7179F"/>
    <w:rsid w:val="00A86DF4"/>
    <w:rsid w:val="00AD7CD5"/>
    <w:rsid w:val="00B154B8"/>
    <w:rsid w:val="00B201AE"/>
    <w:rsid w:val="00B25A13"/>
    <w:rsid w:val="00B33E4C"/>
    <w:rsid w:val="00B429E8"/>
    <w:rsid w:val="00B67147"/>
    <w:rsid w:val="00B725DB"/>
    <w:rsid w:val="00B7281E"/>
    <w:rsid w:val="00BC366F"/>
    <w:rsid w:val="00BE57CA"/>
    <w:rsid w:val="00BF349E"/>
    <w:rsid w:val="00C0221C"/>
    <w:rsid w:val="00C059BA"/>
    <w:rsid w:val="00C2694F"/>
    <w:rsid w:val="00C71A06"/>
    <w:rsid w:val="00CD6C41"/>
    <w:rsid w:val="00CD6E4B"/>
    <w:rsid w:val="00D02F06"/>
    <w:rsid w:val="00D13DDD"/>
    <w:rsid w:val="00D22E69"/>
    <w:rsid w:val="00D306C2"/>
    <w:rsid w:val="00D33C52"/>
    <w:rsid w:val="00D43A5C"/>
    <w:rsid w:val="00D45EDB"/>
    <w:rsid w:val="00D6363C"/>
    <w:rsid w:val="00D662DF"/>
    <w:rsid w:val="00D85879"/>
    <w:rsid w:val="00D97615"/>
    <w:rsid w:val="00DA33BD"/>
    <w:rsid w:val="00DC1EF0"/>
    <w:rsid w:val="00DD6A8D"/>
    <w:rsid w:val="00E12575"/>
    <w:rsid w:val="00E229E1"/>
    <w:rsid w:val="00E41016"/>
    <w:rsid w:val="00E718B4"/>
    <w:rsid w:val="00E73962"/>
    <w:rsid w:val="00E8440D"/>
    <w:rsid w:val="00E96B36"/>
    <w:rsid w:val="00EA1236"/>
    <w:rsid w:val="00EA195B"/>
    <w:rsid w:val="00EB0A88"/>
    <w:rsid w:val="00EB0B5D"/>
    <w:rsid w:val="00EC351F"/>
    <w:rsid w:val="00EC4000"/>
    <w:rsid w:val="00ED26D2"/>
    <w:rsid w:val="00EF591B"/>
    <w:rsid w:val="00F25686"/>
    <w:rsid w:val="00F710F1"/>
    <w:rsid w:val="00F97CF3"/>
    <w:rsid w:val="00FA01E9"/>
    <w:rsid w:val="00FB4CE6"/>
    <w:rsid w:val="00FB4F34"/>
    <w:rsid w:val="00FB6AD3"/>
    <w:rsid w:val="00FF708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7F486EF1"/>
  <w15:docId w15:val="{B685C9E1-B0AE-2348-9D0F-20940172B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rsid w:val="00FB6AD3"/>
    <w:pPr>
      <w:numPr>
        <w:numId w:val="14"/>
      </w:numPr>
      <w:outlineLvl w:val="0"/>
    </w:pPr>
    <w:rPr>
      <w:rFonts w:ascii="Arial" w:eastAsia="Arial" w:hAnsi="Arial"/>
      <w:b/>
      <w:bCs/>
      <w:sz w:val="24"/>
      <w:szCs w:val="20"/>
    </w:rPr>
  </w:style>
  <w:style w:type="paragraph" w:styleId="Heading2">
    <w:name w:val="heading 2"/>
    <w:basedOn w:val="Normal"/>
    <w:next w:val="Normal"/>
    <w:link w:val="Heading2Char"/>
    <w:uiPriority w:val="9"/>
    <w:unhideWhenUsed/>
    <w:qFormat/>
    <w:rsid w:val="00A7179F"/>
    <w:pPr>
      <w:keepNext/>
      <w:numPr>
        <w:ilvl w:val="1"/>
        <w:numId w:val="14"/>
      </w:numPr>
      <w:outlineLvl w:val="1"/>
    </w:pPr>
    <w:rPr>
      <w:rFonts w:asciiTheme="majorHAnsi" w:eastAsiaTheme="majorEastAsia" w:hAnsiTheme="majorHAnsi" w:cstheme="majorBidi"/>
      <w:b/>
    </w:rPr>
  </w:style>
  <w:style w:type="paragraph" w:styleId="Heading3">
    <w:name w:val="heading 3"/>
    <w:basedOn w:val="Normal"/>
    <w:next w:val="Normal"/>
    <w:link w:val="Heading3Char"/>
    <w:uiPriority w:val="9"/>
    <w:unhideWhenUsed/>
    <w:qFormat/>
    <w:rsid w:val="003E3F06"/>
    <w:pPr>
      <w:keepNext/>
      <w:keepLines/>
      <w:numPr>
        <w:ilvl w:val="2"/>
        <w:numId w:val="14"/>
      </w:numPr>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EB0A88"/>
    <w:pPr>
      <w:keepNext/>
      <w:keepLines/>
      <w:numPr>
        <w:ilvl w:val="3"/>
        <w:numId w:val="14"/>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EB0A88"/>
    <w:pPr>
      <w:keepNext/>
      <w:keepLines/>
      <w:numPr>
        <w:ilvl w:val="4"/>
        <w:numId w:val="14"/>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EB0A88"/>
    <w:pPr>
      <w:keepNext/>
      <w:keepLines/>
      <w:numPr>
        <w:ilvl w:val="5"/>
        <w:numId w:val="14"/>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EB0A88"/>
    <w:pPr>
      <w:keepNext/>
      <w:keepLines/>
      <w:numPr>
        <w:ilvl w:val="6"/>
        <w:numId w:val="14"/>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EB0A88"/>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EB0A88"/>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spacing w:before="130"/>
      <w:ind w:left="118"/>
    </w:pPr>
    <w:rPr>
      <w:rFonts w:ascii="Arial" w:eastAsia="Arial" w:hAnsi="Arial"/>
      <w:sz w:val="20"/>
      <w:szCs w:val="2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0129B2"/>
    <w:pPr>
      <w:tabs>
        <w:tab w:val="center" w:pos="4252"/>
        <w:tab w:val="right" w:pos="8504"/>
      </w:tabs>
      <w:snapToGrid w:val="0"/>
    </w:pPr>
  </w:style>
  <w:style w:type="character" w:customStyle="1" w:styleId="HeaderChar">
    <w:name w:val="Header Char"/>
    <w:basedOn w:val="DefaultParagraphFont"/>
    <w:link w:val="Header"/>
    <w:uiPriority w:val="99"/>
    <w:rsid w:val="000129B2"/>
  </w:style>
  <w:style w:type="paragraph" w:styleId="Footer">
    <w:name w:val="footer"/>
    <w:basedOn w:val="Normal"/>
    <w:link w:val="FooterChar"/>
    <w:uiPriority w:val="99"/>
    <w:unhideWhenUsed/>
    <w:rsid w:val="000129B2"/>
    <w:pPr>
      <w:tabs>
        <w:tab w:val="center" w:pos="4252"/>
        <w:tab w:val="right" w:pos="8504"/>
      </w:tabs>
      <w:snapToGrid w:val="0"/>
    </w:pPr>
  </w:style>
  <w:style w:type="character" w:customStyle="1" w:styleId="FooterChar">
    <w:name w:val="Footer Char"/>
    <w:basedOn w:val="DefaultParagraphFont"/>
    <w:link w:val="Footer"/>
    <w:uiPriority w:val="99"/>
    <w:rsid w:val="000129B2"/>
  </w:style>
  <w:style w:type="table" w:styleId="TableGrid">
    <w:name w:val="Table Grid"/>
    <w:basedOn w:val="TableNormal"/>
    <w:uiPriority w:val="39"/>
    <w:rsid w:val="00E718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E57CA"/>
    <w:rPr>
      <w:color w:val="0000FF" w:themeColor="hyperlink"/>
      <w:u w:val="single"/>
    </w:rPr>
  </w:style>
  <w:style w:type="character" w:customStyle="1" w:styleId="Heading2Char">
    <w:name w:val="Heading 2 Char"/>
    <w:basedOn w:val="DefaultParagraphFont"/>
    <w:link w:val="Heading2"/>
    <w:uiPriority w:val="9"/>
    <w:rsid w:val="00A7179F"/>
    <w:rPr>
      <w:rFonts w:asciiTheme="majorHAnsi" w:eastAsiaTheme="majorEastAsia" w:hAnsiTheme="majorHAnsi" w:cstheme="majorBidi"/>
      <w:b/>
    </w:rPr>
  </w:style>
  <w:style w:type="character" w:styleId="UnresolvedMention">
    <w:name w:val="Unresolved Mention"/>
    <w:basedOn w:val="DefaultParagraphFont"/>
    <w:uiPriority w:val="99"/>
    <w:semiHidden/>
    <w:unhideWhenUsed/>
    <w:rsid w:val="00EC4000"/>
    <w:rPr>
      <w:color w:val="605E5C"/>
      <w:shd w:val="clear" w:color="auto" w:fill="E1DFDD"/>
    </w:rPr>
  </w:style>
  <w:style w:type="paragraph" w:customStyle="1" w:styleId="ListContinue1">
    <w:name w:val="List Continue 1"/>
    <w:basedOn w:val="Normal"/>
    <w:rsid w:val="00EC4000"/>
    <w:pPr>
      <w:widowControl/>
      <w:spacing w:after="240" w:line="240" w:lineRule="atLeast"/>
      <w:ind w:left="403" w:hanging="403"/>
      <w:jc w:val="both"/>
    </w:pPr>
    <w:rPr>
      <w:rFonts w:ascii="Cambria" w:eastAsia="Calibri" w:hAnsi="Cambria" w:cs="Times New Roman"/>
      <w:lang w:val="en-GB"/>
    </w:rPr>
  </w:style>
  <w:style w:type="character" w:customStyle="1" w:styleId="ISOCode">
    <w:name w:val="ISOCode"/>
    <w:basedOn w:val="DefaultParagraphFont"/>
    <w:rsid w:val="00EC4000"/>
    <w:rPr>
      <w:rFonts w:ascii="Courier New" w:hAnsi="Courier New" w:cs="Courier New" w:hint="default"/>
      <w:b w:val="0"/>
      <w:bCs w:val="0"/>
      <w:i w:val="0"/>
      <w:iCs w:val="0"/>
      <w:sz w:val="22"/>
      <w:lang w:val="en-US"/>
    </w:rPr>
  </w:style>
  <w:style w:type="character" w:customStyle="1" w:styleId="ISOCodebold">
    <w:name w:val="ISOCode_bold"/>
    <w:basedOn w:val="DefaultParagraphFont"/>
    <w:rsid w:val="00EC4000"/>
    <w:rPr>
      <w:rFonts w:ascii="Courier New" w:hAnsi="Courier New" w:cs="Courier New" w:hint="default"/>
      <w:b/>
      <w:bCs w:val="0"/>
      <w:i w:val="0"/>
      <w:iCs w:val="0"/>
      <w:sz w:val="22"/>
      <w:lang w:val="en-US"/>
    </w:rPr>
  </w:style>
  <w:style w:type="paragraph" w:styleId="TOCHeading">
    <w:name w:val="TOC Heading"/>
    <w:basedOn w:val="Heading1"/>
    <w:next w:val="Normal"/>
    <w:uiPriority w:val="39"/>
    <w:unhideWhenUsed/>
    <w:qFormat/>
    <w:rsid w:val="00BC366F"/>
    <w:pPr>
      <w:keepNext/>
      <w:keepLines/>
      <w:widowControl/>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BC366F"/>
    <w:pPr>
      <w:spacing w:after="100"/>
    </w:pPr>
  </w:style>
  <w:style w:type="paragraph" w:styleId="TOC2">
    <w:name w:val="toc 2"/>
    <w:basedOn w:val="Normal"/>
    <w:next w:val="Normal"/>
    <w:autoRedefine/>
    <w:uiPriority w:val="39"/>
    <w:unhideWhenUsed/>
    <w:rsid w:val="00BC366F"/>
    <w:pPr>
      <w:spacing w:after="100"/>
      <w:ind w:left="220"/>
    </w:pPr>
  </w:style>
  <w:style w:type="paragraph" w:styleId="Title">
    <w:name w:val="Title"/>
    <w:basedOn w:val="Normal"/>
    <w:link w:val="TitleChar"/>
    <w:uiPriority w:val="10"/>
    <w:qFormat/>
    <w:rsid w:val="00ED26D2"/>
    <w:pPr>
      <w:autoSpaceDE w:val="0"/>
      <w:autoSpaceDN w:val="0"/>
      <w:spacing w:before="90"/>
      <w:ind w:left="1194"/>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ED26D2"/>
    <w:rPr>
      <w:rFonts w:ascii="Arial" w:eastAsia="Arial" w:hAnsi="Arial" w:cs="Arial"/>
      <w:b/>
      <w:bCs/>
      <w:sz w:val="29"/>
      <w:szCs w:val="29"/>
      <w:u w:val="single" w:color="000000"/>
    </w:rPr>
  </w:style>
  <w:style w:type="paragraph" w:customStyle="1" w:styleId="Default">
    <w:name w:val="Default"/>
    <w:rsid w:val="00047706"/>
    <w:pPr>
      <w:widowControl/>
      <w:autoSpaceDE w:val="0"/>
      <w:autoSpaceDN w:val="0"/>
      <w:adjustRightInd w:val="0"/>
    </w:pPr>
    <w:rPr>
      <w:rFonts w:ascii="Calibri" w:hAnsi="Calibri" w:cs="Calibri"/>
      <w:color w:val="000000"/>
      <w:sz w:val="24"/>
      <w:szCs w:val="24"/>
    </w:rPr>
  </w:style>
  <w:style w:type="character" w:customStyle="1" w:styleId="TabletitleChar">
    <w:name w:val="Table title Char"/>
    <w:basedOn w:val="DefaultParagraphFont"/>
    <w:link w:val="Tabletitle"/>
    <w:locked/>
    <w:rsid w:val="0079663C"/>
    <w:rPr>
      <w:rFonts w:ascii="Cambria" w:eastAsia="Calibri" w:hAnsi="Cambria" w:cs="Times New Roman"/>
      <w:b/>
      <w:bCs/>
      <w:lang w:val="fr-CH"/>
    </w:rPr>
  </w:style>
  <w:style w:type="paragraph" w:customStyle="1" w:styleId="Tabletitle">
    <w:name w:val="Table title"/>
    <w:basedOn w:val="ListParagraph"/>
    <w:link w:val="TabletitleChar"/>
    <w:qFormat/>
    <w:rsid w:val="0079663C"/>
    <w:pPr>
      <w:widowControl/>
      <w:numPr>
        <w:numId w:val="23"/>
      </w:numPr>
      <w:tabs>
        <w:tab w:val="left" w:pos="403"/>
      </w:tabs>
      <w:spacing w:after="120" w:line="240" w:lineRule="atLeast"/>
      <w:contextualSpacing/>
      <w:jc w:val="center"/>
    </w:pPr>
    <w:rPr>
      <w:rFonts w:ascii="Cambria" w:eastAsia="Calibri" w:hAnsi="Cambria" w:cs="Times New Roman"/>
      <w:b/>
      <w:bCs/>
      <w:lang w:val="fr-CH"/>
    </w:rPr>
  </w:style>
  <w:style w:type="character" w:customStyle="1" w:styleId="Heading3Char">
    <w:name w:val="Heading 3 Char"/>
    <w:basedOn w:val="DefaultParagraphFont"/>
    <w:link w:val="Heading3"/>
    <w:uiPriority w:val="9"/>
    <w:rsid w:val="003E3F06"/>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EB0A88"/>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EB0A88"/>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EB0A88"/>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EB0A88"/>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EB0A8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EB0A88"/>
    <w:rPr>
      <w:rFonts w:asciiTheme="majorHAnsi" w:eastAsiaTheme="majorEastAsia" w:hAnsiTheme="majorHAnsi" w:cstheme="majorBidi"/>
      <w:i/>
      <w:iCs/>
      <w:color w:val="272727" w:themeColor="text1" w:themeTint="D8"/>
      <w:sz w:val="21"/>
      <w:szCs w:val="21"/>
    </w:rPr>
  </w:style>
  <w:style w:type="paragraph" w:styleId="NormalWeb">
    <w:name w:val="Normal (Web)"/>
    <w:basedOn w:val="Normal"/>
    <w:uiPriority w:val="99"/>
    <w:semiHidden/>
    <w:unhideWhenUsed/>
    <w:rsid w:val="004C38CA"/>
    <w:pPr>
      <w:widowControl/>
      <w:spacing w:before="100" w:beforeAutospacing="1" w:after="100" w:afterAutospacing="1"/>
    </w:pPr>
    <w:rPr>
      <w:rFonts w:ascii="Times New Roman" w:eastAsia="Times New Roman" w:hAnsi="Times New Roman" w:cs="Times New Roman"/>
      <w:sz w:val="24"/>
      <w:szCs w:val="24"/>
    </w:rPr>
  </w:style>
  <w:style w:type="character" w:styleId="HTMLCode">
    <w:name w:val="HTML Code"/>
    <w:basedOn w:val="DefaultParagraphFont"/>
    <w:uiPriority w:val="99"/>
    <w:semiHidden/>
    <w:unhideWhenUsed/>
    <w:rsid w:val="004C38CA"/>
    <w:rPr>
      <w:rFonts w:ascii="Courier New" w:eastAsia="Times New Roman" w:hAnsi="Courier New" w:cs="Courier New"/>
      <w:sz w:val="20"/>
      <w:szCs w:val="20"/>
    </w:rPr>
  </w:style>
  <w:style w:type="paragraph" w:styleId="NoSpacing">
    <w:name w:val="No Spacing"/>
    <w:uiPriority w:val="1"/>
    <w:qFormat/>
    <w:rsid w:val="00B33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68303">
      <w:bodyDiv w:val="1"/>
      <w:marLeft w:val="0"/>
      <w:marRight w:val="0"/>
      <w:marTop w:val="0"/>
      <w:marBottom w:val="0"/>
      <w:divBdr>
        <w:top w:val="none" w:sz="0" w:space="0" w:color="auto"/>
        <w:left w:val="none" w:sz="0" w:space="0" w:color="auto"/>
        <w:bottom w:val="none" w:sz="0" w:space="0" w:color="auto"/>
        <w:right w:val="none" w:sz="0" w:space="0" w:color="auto"/>
      </w:divBdr>
    </w:div>
    <w:div w:id="42946655">
      <w:bodyDiv w:val="1"/>
      <w:marLeft w:val="0"/>
      <w:marRight w:val="0"/>
      <w:marTop w:val="0"/>
      <w:marBottom w:val="0"/>
      <w:divBdr>
        <w:top w:val="none" w:sz="0" w:space="0" w:color="auto"/>
        <w:left w:val="none" w:sz="0" w:space="0" w:color="auto"/>
        <w:bottom w:val="none" w:sz="0" w:space="0" w:color="auto"/>
        <w:right w:val="none" w:sz="0" w:space="0" w:color="auto"/>
      </w:divBdr>
    </w:div>
    <w:div w:id="59524628">
      <w:bodyDiv w:val="1"/>
      <w:marLeft w:val="0"/>
      <w:marRight w:val="0"/>
      <w:marTop w:val="0"/>
      <w:marBottom w:val="0"/>
      <w:divBdr>
        <w:top w:val="none" w:sz="0" w:space="0" w:color="auto"/>
        <w:left w:val="none" w:sz="0" w:space="0" w:color="auto"/>
        <w:bottom w:val="none" w:sz="0" w:space="0" w:color="auto"/>
        <w:right w:val="none" w:sz="0" w:space="0" w:color="auto"/>
      </w:divBdr>
    </w:div>
    <w:div w:id="80220271">
      <w:bodyDiv w:val="1"/>
      <w:marLeft w:val="0"/>
      <w:marRight w:val="0"/>
      <w:marTop w:val="0"/>
      <w:marBottom w:val="0"/>
      <w:divBdr>
        <w:top w:val="none" w:sz="0" w:space="0" w:color="auto"/>
        <w:left w:val="none" w:sz="0" w:space="0" w:color="auto"/>
        <w:bottom w:val="none" w:sz="0" w:space="0" w:color="auto"/>
        <w:right w:val="none" w:sz="0" w:space="0" w:color="auto"/>
      </w:divBdr>
    </w:div>
    <w:div w:id="241989919">
      <w:bodyDiv w:val="1"/>
      <w:marLeft w:val="0"/>
      <w:marRight w:val="0"/>
      <w:marTop w:val="0"/>
      <w:marBottom w:val="0"/>
      <w:divBdr>
        <w:top w:val="none" w:sz="0" w:space="0" w:color="auto"/>
        <w:left w:val="none" w:sz="0" w:space="0" w:color="auto"/>
        <w:bottom w:val="none" w:sz="0" w:space="0" w:color="auto"/>
        <w:right w:val="none" w:sz="0" w:space="0" w:color="auto"/>
      </w:divBdr>
    </w:div>
    <w:div w:id="401224809">
      <w:bodyDiv w:val="1"/>
      <w:marLeft w:val="0"/>
      <w:marRight w:val="0"/>
      <w:marTop w:val="0"/>
      <w:marBottom w:val="0"/>
      <w:divBdr>
        <w:top w:val="none" w:sz="0" w:space="0" w:color="auto"/>
        <w:left w:val="none" w:sz="0" w:space="0" w:color="auto"/>
        <w:bottom w:val="none" w:sz="0" w:space="0" w:color="auto"/>
        <w:right w:val="none" w:sz="0" w:space="0" w:color="auto"/>
      </w:divBdr>
    </w:div>
    <w:div w:id="417949551">
      <w:bodyDiv w:val="1"/>
      <w:marLeft w:val="0"/>
      <w:marRight w:val="0"/>
      <w:marTop w:val="0"/>
      <w:marBottom w:val="0"/>
      <w:divBdr>
        <w:top w:val="none" w:sz="0" w:space="0" w:color="auto"/>
        <w:left w:val="none" w:sz="0" w:space="0" w:color="auto"/>
        <w:bottom w:val="none" w:sz="0" w:space="0" w:color="auto"/>
        <w:right w:val="none" w:sz="0" w:space="0" w:color="auto"/>
      </w:divBdr>
    </w:div>
    <w:div w:id="453208100">
      <w:bodyDiv w:val="1"/>
      <w:marLeft w:val="0"/>
      <w:marRight w:val="0"/>
      <w:marTop w:val="0"/>
      <w:marBottom w:val="0"/>
      <w:divBdr>
        <w:top w:val="none" w:sz="0" w:space="0" w:color="auto"/>
        <w:left w:val="none" w:sz="0" w:space="0" w:color="auto"/>
        <w:bottom w:val="none" w:sz="0" w:space="0" w:color="auto"/>
        <w:right w:val="none" w:sz="0" w:space="0" w:color="auto"/>
      </w:divBdr>
    </w:div>
    <w:div w:id="519049279">
      <w:bodyDiv w:val="1"/>
      <w:marLeft w:val="0"/>
      <w:marRight w:val="0"/>
      <w:marTop w:val="0"/>
      <w:marBottom w:val="0"/>
      <w:divBdr>
        <w:top w:val="none" w:sz="0" w:space="0" w:color="auto"/>
        <w:left w:val="none" w:sz="0" w:space="0" w:color="auto"/>
        <w:bottom w:val="none" w:sz="0" w:space="0" w:color="auto"/>
        <w:right w:val="none" w:sz="0" w:space="0" w:color="auto"/>
      </w:divBdr>
    </w:div>
    <w:div w:id="519245207">
      <w:bodyDiv w:val="1"/>
      <w:marLeft w:val="0"/>
      <w:marRight w:val="0"/>
      <w:marTop w:val="0"/>
      <w:marBottom w:val="0"/>
      <w:divBdr>
        <w:top w:val="none" w:sz="0" w:space="0" w:color="auto"/>
        <w:left w:val="none" w:sz="0" w:space="0" w:color="auto"/>
        <w:bottom w:val="none" w:sz="0" w:space="0" w:color="auto"/>
        <w:right w:val="none" w:sz="0" w:space="0" w:color="auto"/>
      </w:divBdr>
    </w:div>
    <w:div w:id="559294836">
      <w:bodyDiv w:val="1"/>
      <w:marLeft w:val="0"/>
      <w:marRight w:val="0"/>
      <w:marTop w:val="0"/>
      <w:marBottom w:val="0"/>
      <w:divBdr>
        <w:top w:val="none" w:sz="0" w:space="0" w:color="auto"/>
        <w:left w:val="none" w:sz="0" w:space="0" w:color="auto"/>
        <w:bottom w:val="none" w:sz="0" w:space="0" w:color="auto"/>
        <w:right w:val="none" w:sz="0" w:space="0" w:color="auto"/>
      </w:divBdr>
    </w:div>
    <w:div w:id="624779027">
      <w:bodyDiv w:val="1"/>
      <w:marLeft w:val="0"/>
      <w:marRight w:val="0"/>
      <w:marTop w:val="0"/>
      <w:marBottom w:val="0"/>
      <w:divBdr>
        <w:top w:val="none" w:sz="0" w:space="0" w:color="auto"/>
        <w:left w:val="none" w:sz="0" w:space="0" w:color="auto"/>
        <w:bottom w:val="none" w:sz="0" w:space="0" w:color="auto"/>
        <w:right w:val="none" w:sz="0" w:space="0" w:color="auto"/>
      </w:divBdr>
      <w:divsChild>
        <w:div w:id="2052225446">
          <w:marLeft w:val="547"/>
          <w:marRight w:val="0"/>
          <w:marTop w:val="0"/>
          <w:marBottom w:val="0"/>
          <w:divBdr>
            <w:top w:val="none" w:sz="0" w:space="0" w:color="auto"/>
            <w:left w:val="none" w:sz="0" w:space="0" w:color="auto"/>
            <w:bottom w:val="none" w:sz="0" w:space="0" w:color="auto"/>
            <w:right w:val="none" w:sz="0" w:space="0" w:color="auto"/>
          </w:divBdr>
        </w:div>
        <w:div w:id="2029334061">
          <w:marLeft w:val="547"/>
          <w:marRight w:val="0"/>
          <w:marTop w:val="0"/>
          <w:marBottom w:val="0"/>
          <w:divBdr>
            <w:top w:val="none" w:sz="0" w:space="0" w:color="auto"/>
            <w:left w:val="none" w:sz="0" w:space="0" w:color="auto"/>
            <w:bottom w:val="none" w:sz="0" w:space="0" w:color="auto"/>
            <w:right w:val="none" w:sz="0" w:space="0" w:color="auto"/>
          </w:divBdr>
        </w:div>
        <w:div w:id="700055557">
          <w:marLeft w:val="547"/>
          <w:marRight w:val="0"/>
          <w:marTop w:val="0"/>
          <w:marBottom w:val="0"/>
          <w:divBdr>
            <w:top w:val="none" w:sz="0" w:space="0" w:color="auto"/>
            <w:left w:val="none" w:sz="0" w:space="0" w:color="auto"/>
            <w:bottom w:val="none" w:sz="0" w:space="0" w:color="auto"/>
            <w:right w:val="none" w:sz="0" w:space="0" w:color="auto"/>
          </w:divBdr>
        </w:div>
        <w:div w:id="1156917808">
          <w:marLeft w:val="547"/>
          <w:marRight w:val="0"/>
          <w:marTop w:val="0"/>
          <w:marBottom w:val="0"/>
          <w:divBdr>
            <w:top w:val="none" w:sz="0" w:space="0" w:color="auto"/>
            <w:left w:val="none" w:sz="0" w:space="0" w:color="auto"/>
            <w:bottom w:val="none" w:sz="0" w:space="0" w:color="auto"/>
            <w:right w:val="none" w:sz="0" w:space="0" w:color="auto"/>
          </w:divBdr>
        </w:div>
        <w:div w:id="895551200">
          <w:marLeft w:val="547"/>
          <w:marRight w:val="0"/>
          <w:marTop w:val="0"/>
          <w:marBottom w:val="0"/>
          <w:divBdr>
            <w:top w:val="none" w:sz="0" w:space="0" w:color="auto"/>
            <w:left w:val="none" w:sz="0" w:space="0" w:color="auto"/>
            <w:bottom w:val="none" w:sz="0" w:space="0" w:color="auto"/>
            <w:right w:val="none" w:sz="0" w:space="0" w:color="auto"/>
          </w:divBdr>
        </w:div>
        <w:div w:id="1678193536">
          <w:marLeft w:val="547"/>
          <w:marRight w:val="0"/>
          <w:marTop w:val="0"/>
          <w:marBottom w:val="0"/>
          <w:divBdr>
            <w:top w:val="none" w:sz="0" w:space="0" w:color="auto"/>
            <w:left w:val="none" w:sz="0" w:space="0" w:color="auto"/>
            <w:bottom w:val="none" w:sz="0" w:space="0" w:color="auto"/>
            <w:right w:val="none" w:sz="0" w:space="0" w:color="auto"/>
          </w:divBdr>
        </w:div>
        <w:div w:id="2009863033">
          <w:marLeft w:val="547"/>
          <w:marRight w:val="0"/>
          <w:marTop w:val="0"/>
          <w:marBottom w:val="0"/>
          <w:divBdr>
            <w:top w:val="none" w:sz="0" w:space="0" w:color="auto"/>
            <w:left w:val="none" w:sz="0" w:space="0" w:color="auto"/>
            <w:bottom w:val="none" w:sz="0" w:space="0" w:color="auto"/>
            <w:right w:val="none" w:sz="0" w:space="0" w:color="auto"/>
          </w:divBdr>
        </w:div>
      </w:divsChild>
    </w:div>
    <w:div w:id="674383034">
      <w:bodyDiv w:val="1"/>
      <w:marLeft w:val="0"/>
      <w:marRight w:val="0"/>
      <w:marTop w:val="0"/>
      <w:marBottom w:val="0"/>
      <w:divBdr>
        <w:top w:val="none" w:sz="0" w:space="0" w:color="auto"/>
        <w:left w:val="none" w:sz="0" w:space="0" w:color="auto"/>
        <w:bottom w:val="none" w:sz="0" w:space="0" w:color="auto"/>
        <w:right w:val="none" w:sz="0" w:space="0" w:color="auto"/>
      </w:divBdr>
    </w:div>
    <w:div w:id="826287120">
      <w:bodyDiv w:val="1"/>
      <w:marLeft w:val="0"/>
      <w:marRight w:val="0"/>
      <w:marTop w:val="0"/>
      <w:marBottom w:val="0"/>
      <w:divBdr>
        <w:top w:val="none" w:sz="0" w:space="0" w:color="auto"/>
        <w:left w:val="none" w:sz="0" w:space="0" w:color="auto"/>
        <w:bottom w:val="none" w:sz="0" w:space="0" w:color="auto"/>
        <w:right w:val="none" w:sz="0" w:space="0" w:color="auto"/>
      </w:divBdr>
    </w:div>
    <w:div w:id="900217696">
      <w:bodyDiv w:val="1"/>
      <w:marLeft w:val="0"/>
      <w:marRight w:val="0"/>
      <w:marTop w:val="0"/>
      <w:marBottom w:val="0"/>
      <w:divBdr>
        <w:top w:val="none" w:sz="0" w:space="0" w:color="auto"/>
        <w:left w:val="none" w:sz="0" w:space="0" w:color="auto"/>
        <w:bottom w:val="none" w:sz="0" w:space="0" w:color="auto"/>
        <w:right w:val="none" w:sz="0" w:space="0" w:color="auto"/>
      </w:divBdr>
    </w:div>
    <w:div w:id="985160404">
      <w:bodyDiv w:val="1"/>
      <w:marLeft w:val="0"/>
      <w:marRight w:val="0"/>
      <w:marTop w:val="0"/>
      <w:marBottom w:val="0"/>
      <w:divBdr>
        <w:top w:val="none" w:sz="0" w:space="0" w:color="auto"/>
        <w:left w:val="none" w:sz="0" w:space="0" w:color="auto"/>
        <w:bottom w:val="none" w:sz="0" w:space="0" w:color="auto"/>
        <w:right w:val="none" w:sz="0" w:space="0" w:color="auto"/>
      </w:divBdr>
      <w:divsChild>
        <w:div w:id="12145397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3850774">
      <w:bodyDiv w:val="1"/>
      <w:marLeft w:val="0"/>
      <w:marRight w:val="0"/>
      <w:marTop w:val="0"/>
      <w:marBottom w:val="0"/>
      <w:divBdr>
        <w:top w:val="none" w:sz="0" w:space="0" w:color="auto"/>
        <w:left w:val="none" w:sz="0" w:space="0" w:color="auto"/>
        <w:bottom w:val="none" w:sz="0" w:space="0" w:color="auto"/>
        <w:right w:val="none" w:sz="0" w:space="0" w:color="auto"/>
      </w:divBdr>
    </w:div>
    <w:div w:id="1321230175">
      <w:bodyDiv w:val="1"/>
      <w:marLeft w:val="0"/>
      <w:marRight w:val="0"/>
      <w:marTop w:val="0"/>
      <w:marBottom w:val="0"/>
      <w:divBdr>
        <w:top w:val="none" w:sz="0" w:space="0" w:color="auto"/>
        <w:left w:val="none" w:sz="0" w:space="0" w:color="auto"/>
        <w:bottom w:val="none" w:sz="0" w:space="0" w:color="auto"/>
        <w:right w:val="none" w:sz="0" w:space="0" w:color="auto"/>
      </w:divBdr>
    </w:div>
    <w:div w:id="1492677216">
      <w:bodyDiv w:val="1"/>
      <w:marLeft w:val="0"/>
      <w:marRight w:val="0"/>
      <w:marTop w:val="0"/>
      <w:marBottom w:val="0"/>
      <w:divBdr>
        <w:top w:val="none" w:sz="0" w:space="0" w:color="auto"/>
        <w:left w:val="none" w:sz="0" w:space="0" w:color="auto"/>
        <w:bottom w:val="none" w:sz="0" w:space="0" w:color="auto"/>
        <w:right w:val="none" w:sz="0" w:space="0" w:color="auto"/>
      </w:divBdr>
    </w:div>
    <w:div w:id="1518427935">
      <w:bodyDiv w:val="1"/>
      <w:marLeft w:val="0"/>
      <w:marRight w:val="0"/>
      <w:marTop w:val="0"/>
      <w:marBottom w:val="0"/>
      <w:divBdr>
        <w:top w:val="none" w:sz="0" w:space="0" w:color="auto"/>
        <w:left w:val="none" w:sz="0" w:space="0" w:color="auto"/>
        <w:bottom w:val="none" w:sz="0" w:space="0" w:color="auto"/>
        <w:right w:val="none" w:sz="0" w:space="0" w:color="auto"/>
      </w:divBdr>
    </w:div>
    <w:div w:id="1596160714">
      <w:bodyDiv w:val="1"/>
      <w:marLeft w:val="0"/>
      <w:marRight w:val="0"/>
      <w:marTop w:val="0"/>
      <w:marBottom w:val="0"/>
      <w:divBdr>
        <w:top w:val="none" w:sz="0" w:space="0" w:color="auto"/>
        <w:left w:val="none" w:sz="0" w:space="0" w:color="auto"/>
        <w:bottom w:val="none" w:sz="0" w:space="0" w:color="auto"/>
        <w:right w:val="none" w:sz="0" w:space="0" w:color="auto"/>
      </w:divBdr>
    </w:div>
    <w:div w:id="1666930324">
      <w:bodyDiv w:val="1"/>
      <w:marLeft w:val="0"/>
      <w:marRight w:val="0"/>
      <w:marTop w:val="0"/>
      <w:marBottom w:val="0"/>
      <w:divBdr>
        <w:top w:val="none" w:sz="0" w:space="0" w:color="auto"/>
        <w:left w:val="none" w:sz="0" w:space="0" w:color="auto"/>
        <w:bottom w:val="none" w:sz="0" w:space="0" w:color="auto"/>
        <w:right w:val="none" w:sz="0" w:space="0" w:color="auto"/>
      </w:divBdr>
    </w:div>
    <w:div w:id="1728341159">
      <w:bodyDiv w:val="1"/>
      <w:marLeft w:val="0"/>
      <w:marRight w:val="0"/>
      <w:marTop w:val="0"/>
      <w:marBottom w:val="0"/>
      <w:divBdr>
        <w:top w:val="none" w:sz="0" w:space="0" w:color="auto"/>
        <w:left w:val="none" w:sz="0" w:space="0" w:color="auto"/>
        <w:bottom w:val="none" w:sz="0" w:space="0" w:color="auto"/>
        <w:right w:val="none" w:sz="0" w:space="0" w:color="auto"/>
      </w:divBdr>
    </w:div>
    <w:div w:id="1882470463">
      <w:bodyDiv w:val="1"/>
      <w:marLeft w:val="0"/>
      <w:marRight w:val="0"/>
      <w:marTop w:val="0"/>
      <w:marBottom w:val="0"/>
      <w:divBdr>
        <w:top w:val="none" w:sz="0" w:space="0" w:color="auto"/>
        <w:left w:val="none" w:sz="0" w:space="0" w:color="auto"/>
        <w:bottom w:val="none" w:sz="0" w:space="0" w:color="auto"/>
        <w:right w:val="none" w:sz="0" w:space="0" w:color="auto"/>
      </w:divBdr>
    </w:div>
    <w:div w:id="1917593300">
      <w:bodyDiv w:val="1"/>
      <w:marLeft w:val="0"/>
      <w:marRight w:val="0"/>
      <w:marTop w:val="0"/>
      <w:marBottom w:val="0"/>
      <w:divBdr>
        <w:top w:val="none" w:sz="0" w:space="0" w:color="auto"/>
        <w:left w:val="none" w:sz="0" w:space="0" w:color="auto"/>
        <w:bottom w:val="none" w:sz="0" w:space="0" w:color="auto"/>
        <w:right w:val="none" w:sz="0" w:space="0" w:color="auto"/>
      </w:divBdr>
    </w:div>
    <w:div w:id="1984381104">
      <w:bodyDiv w:val="1"/>
      <w:marLeft w:val="0"/>
      <w:marRight w:val="0"/>
      <w:marTop w:val="0"/>
      <w:marBottom w:val="0"/>
      <w:divBdr>
        <w:top w:val="none" w:sz="0" w:space="0" w:color="auto"/>
        <w:left w:val="none" w:sz="0" w:space="0" w:color="auto"/>
        <w:bottom w:val="none" w:sz="0" w:space="0" w:color="auto"/>
        <w:right w:val="none" w:sz="0" w:space="0" w:color="auto"/>
      </w:divBdr>
    </w:div>
    <w:div w:id="21404183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g11.sc29.org/doc_end_user/current_document.php?id=76535&amp;id_meeting=18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g11.sc29.org/doc_end_user/current_document.php?id=76477&amp;id_meeting=18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mpegx.int-evry.fr/software/MPEG/Systems/DASH/spec/-/issues/2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3.org/TR/xlink11/" TargetMode="External"/><Relationship Id="rId5" Type="http://schemas.openxmlformats.org/officeDocument/2006/relationships/webSettings" Target="webSettings.xml"/><Relationship Id="rId15" Type="http://schemas.openxmlformats.org/officeDocument/2006/relationships/hyperlink" Target="https://dms.mpeg.expert/doc_end_user/current_document.php?id=79598" TargetMode="External"/><Relationship Id="rId10" Type="http://schemas.openxmlformats.org/officeDocument/2006/relationships/hyperlink" Target="http://wg11.sc29.org/doc_end_user/documents/130_Alpbach/wg11/m53957-v1-m53957-TidyingUpXlink.zip" TargetMode="Externa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dms.mpeg.expert/doc_end_user/current_document.php?id=79762&amp;id_meeting=18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5C296D-2C9B-451B-BFD7-6B38CCC01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4885</Words>
  <Characters>27846</Characters>
  <Application>Microsoft Office Word</Application>
  <DocSecurity>0</DocSecurity>
  <Lines>232</Lines>
  <Paragraphs>65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Hewlett-Packard Company</Company>
  <LinksUpToDate>false</LinksUpToDate>
  <CharactersWithSpaces>32666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espaliermac</dc:creator>
  <cp:lastModifiedBy>Iraj Sodagar (2022-05-11)</cp:lastModifiedBy>
  <cp:revision>5</cp:revision>
  <dcterms:created xsi:type="dcterms:W3CDTF">2022-07-22T18:29:00Z</dcterms:created>
  <dcterms:modified xsi:type="dcterms:W3CDTF">2022-07-22T18:32:00Z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2015-10-27T00:00:00Z</vt:filetime>
  </property>
  <property fmtid="{D5CDD505-2E9C-101B-9397-08002B2CF9AE}" pid="3" name="LastSaved">
    <vt:filetime>2016-06-17T00:00:00Z</vt:filetime>
  </property>
</Properties>
</file>