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67D657" w14:textId="66625B17" w:rsidR="00CB798F" w:rsidRPr="00196997" w:rsidRDefault="00E843CE" w:rsidP="00083F4A">
      <w:pPr>
        <w:pStyle w:val="Title"/>
        <w:rPr>
          <w:rFonts w:hAnsi="Times New Roman" w:cs="Times New Roman"/>
          <w:sz w:val="28"/>
          <w:szCs w:val="28"/>
        </w:rPr>
      </w:pPr>
      <w:r w:rsidRPr="004F5473">
        <w:rPr>
          <w:rFonts w:eastAsiaTheme="minorHAnsi"/>
          <w:noProof/>
          <w:lang w:eastAsia="ja-JP"/>
        </w:rPr>
        <w:drawing>
          <wp:anchor distT="0" distB="0" distL="114300" distR="114300" simplePos="0" relativeHeight="251658241"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5473">
        <w:t xml:space="preserve">                </w:t>
      </w:r>
      <w:r w:rsidR="00263789">
        <w:t xml:space="preserve">                       </w:t>
      </w:r>
      <w:r w:rsidRPr="004F5473">
        <w:t xml:space="preserve"> </w:t>
      </w:r>
      <w:r w:rsidR="004E45B6" w:rsidRPr="00196997">
        <w:rPr>
          <w:rFonts w:hAnsi="Times New Roman" w:cs="Times New Roman"/>
          <w:w w:val="115"/>
          <w:sz w:val="28"/>
          <w:szCs w:val="28"/>
        </w:rPr>
        <w:t>ISO/IEC JTC 1/SC</w:t>
      </w:r>
      <w:r w:rsidR="004E45B6" w:rsidRPr="00196997">
        <w:rPr>
          <w:rFonts w:hAnsi="Times New Roman" w:cs="Times New Roman"/>
          <w:spacing w:val="-25"/>
          <w:w w:val="115"/>
          <w:sz w:val="28"/>
          <w:szCs w:val="28"/>
        </w:rPr>
        <w:t xml:space="preserve"> </w:t>
      </w:r>
      <w:r w:rsidR="004E45B6" w:rsidRPr="00196997">
        <w:rPr>
          <w:rFonts w:hAnsi="Times New Roman" w:cs="Times New Roman"/>
          <w:w w:val="115"/>
          <w:sz w:val="28"/>
          <w:szCs w:val="28"/>
        </w:rPr>
        <w:t>29/WG</w:t>
      </w:r>
      <w:r w:rsidR="004E45B6" w:rsidRPr="00196997">
        <w:rPr>
          <w:rFonts w:hAnsi="Times New Roman" w:cs="Times New Roman"/>
          <w:spacing w:val="-9"/>
          <w:w w:val="115"/>
          <w:sz w:val="28"/>
          <w:szCs w:val="28"/>
        </w:rPr>
        <w:t xml:space="preserve"> </w:t>
      </w:r>
      <w:r w:rsidR="00127FE3">
        <w:rPr>
          <w:rFonts w:hAnsi="Times New Roman" w:cs="Times New Roman"/>
          <w:w w:val="115"/>
          <w:sz w:val="28"/>
          <w:szCs w:val="28"/>
        </w:rPr>
        <w:t>7</w:t>
      </w:r>
      <w:r w:rsidR="00263789" w:rsidRPr="00196997">
        <w:rPr>
          <w:rFonts w:hAnsi="Times New Roman" w:cs="Times New Roman"/>
          <w:w w:val="115"/>
          <w:sz w:val="28"/>
          <w:szCs w:val="28"/>
        </w:rPr>
        <w:t xml:space="preserve"> </w:t>
      </w:r>
      <w:r w:rsidR="00AA7EF7" w:rsidRPr="00196997">
        <w:rPr>
          <w:rFonts w:hAnsi="Times New Roman" w:cs="Times New Roman"/>
          <w:w w:val="115"/>
          <w:sz w:val="48"/>
          <w:szCs w:val="48"/>
        </w:rPr>
        <w:t>N</w:t>
      </w:r>
      <w:r w:rsidR="00AA7EF7">
        <w:rPr>
          <w:rFonts w:hAnsi="Times New Roman" w:cs="Times New Roman"/>
          <w:w w:val="115"/>
          <w:sz w:val="48"/>
          <w:szCs w:val="48"/>
        </w:rPr>
        <w:t>00</w:t>
      </w:r>
      <w:r w:rsidR="00AA7EF7" w:rsidRPr="00CD13F2">
        <w:rPr>
          <w:rFonts w:hAnsi="Times New Roman" w:cs="Times New Roman"/>
          <w:spacing w:val="28"/>
          <w:w w:val="115"/>
          <w:sz w:val="48"/>
          <w:szCs w:val="48"/>
        </w:rPr>
        <w:t>3</w:t>
      </w:r>
      <w:r w:rsidR="00AA7EF7">
        <w:rPr>
          <w:rFonts w:hAnsi="Times New Roman" w:cs="Times New Roman"/>
          <w:spacing w:val="28"/>
          <w:w w:val="115"/>
          <w:sz w:val="48"/>
          <w:szCs w:val="48"/>
        </w:rPr>
        <w:t>75</w:t>
      </w:r>
    </w:p>
    <w:p w14:paraId="7296C136" w14:textId="33B9E07C" w:rsidR="00CB798F" w:rsidRPr="004F5473" w:rsidRDefault="00CB798F">
      <w:pPr>
        <w:rPr>
          <w:b/>
          <w:sz w:val="20"/>
        </w:rPr>
      </w:pPr>
    </w:p>
    <w:p w14:paraId="1C7F2D41" w14:textId="3CA79274" w:rsidR="00CB798F" w:rsidRPr="004F5473" w:rsidRDefault="00CB798F">
      <w:pPr>
        <w:rPr>
          <w:b/>
          <w:sz w:val="20"/>
        </w:rPr>
      </w:pPr>
    </w:p>
    <w:p w14:paraId="55F7DB2C" w14:textId="25F357F6" w:rsidR="00CB798F" w:rsidRPr="004F5473" w:rsidRDefault="00E843CE">
      <w:pPr>
        <w:spacing w:before="3"/>
        <w:rPr>
          <w:b/>
          <w:sz w:val="23"/>
        </w:rPr>
      </w:pPr>
      <w:r w:rsidRPr="004F5473">
        <w:rPr>
          <w:noProof/>
        </w:rPr>
        <mc:AlternateContent>
          <mc:Choice Requires="wps">
            <w:drawing>
              <wp:anchor distT="0" distB="0" distL="0" distR="0" simplePos="0" relativeHeight="251658240" behindDoc="1" locked="0" layoutInCell="1" allowOverlap="1" wp14:anchorId="0F500D15" wp14:editId="15EF335A">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92F43C" w14:textId="36C6D065" w:rsidR="00B92277" w:rsidRPr="00196997" w:rsidRDefault="00B92277" w:rsidP="00196997">
                            <w:pPr>
                              <w:spacing w:before="80" w:line="360" w:lineRule="auto"/>
                              <w:ind w:right="50"/>
                              <w:jc w:val="center"/>
                              <w:rPr>
                                <w:b/>
                                <w:sz w:val="28"/>
                                <w:szCs w:val="28"/>
                              </w:rPr>
                            </w:pPr>
                            <w:r w:rsidRPr="00196997">
                              <w:rPr>
                                <w:b/>
                                <w:sz w:val="28"/>
                                <w:szCs w:val="28"/>
                              </w:rPr>
                              <w:t xml:space="preserve">ISO/IEC JTC 1/SC 29/WG </w:t>
                            </w:r>
                            <w:r>
                              <w:rPr>
                                <w:b/>
                                <w:sz w:val="28"/>
                                <w:szCs w:val="28"/>
                              </w:rPr>
                              <w:t>7</w:t>
                            </w:r>
                            <w:r>
                              <w:rPr>
                                <w:b/>
                                <w:sz w:val="28"/>
                                <w:szCs w:val="28"/>
                              </w:rPr>
                              <w:br/>
                            </w:r>
                            <w:r w:rsidRPr="00196997">
                              <w:rPr>
                                <w:b/>
                                <w:sz w:val="28"/>
                                <w:szCs w:val="28"/>
                              </w:rPr>
                              <w:t xml:space="preserve">MPEG </w:t>
                            </w:r>
                            <w:r>
                              <w:rPr>
                                <w:b/>
                                <w:sz w:val="28"/>
                                <w:szCs w:val="28"/>
                              </w:rPr>
                              <w:t>3D Graphics Coding</w:t>
                            </w:r>
                            <w:r w:rsidRPr="00196997">
                              <w:rPr>
                                <w:b/>
                                <w:sz w:val="28"/>
                                <w:szCs w:val="28"/>
                              </w:rPr>
                              <w:t xml:space="preserve"> </w:t>
                            </w:r>
                            <w:r w:rsidRPr="00196997">
                              <w:rPr>
                                <w:b/>
                                <w:sz w:val="28"/>
                                <w:szCs w:val="28"/>
                              </w:rPr>
                              <w:br/>
                              <w:t xml:space="preserve">Convenorship: </w:t>
                            </w:r>
                            <w:r>
                              <w:rPr>
                                <w:b/>
                                <w:sz w:val="28"/>
                                <w:szCs w:val="28"/>
                              </w:rPr>
                              <w:t>AFNOR</w:t>
                            </w:r>
                            <w:r w:rsidRPr="00196997">
                              <w:rPr>
                                <w:b/>
                                <w:sz w:val="28"/>
                                <w:szCs w:val="28"/>
                              </w:rPr>
                              <w:t xml:space="preserve"> (</w:t>
                            </w:r>
                            <w:r>
                              <w:rPr>
                                <w:b/>
                                <w:sz w:val="28"/>
                                <w:szCs w:val="28"/>
                              </w:rPr>
                              <w:t>France</w:t>
                            </w:r>
                            <w:r w:rsidRPr="00196997">
                              <w:rPr>
                                <w:b/>
                                <w:sz w:val="28"/>
                                <w:szCs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0B92F43C" w14:textId="36C6D065" w:rsidR="00B92277" w:rsidRPr="00196997" w:rsidRDefault="00B92277" w:rsidP="00196997">
                      <w:pPr>
                        <w:spacing w:before="80" w:line="360" w:lineRule="auto"/>
                        <w:ind w:right="50"/>
                        <w:jc w:val="center"/>
                        <w:rPr>
                          <w:b/>
                          <w:sz w:val="28"/>
                          <w:szCs w:val="28"/>
                        </w:rPr>
                      </w:pPr>
                      <w:r w:rsidRPr="00196997">
                        <w:rPr>
                          <w:b/>
                          <w:sz w:val="28"/>
                          <w:szCs w:val="28"/>
                        </w:rPr>
                        <w:t xml:space="preserve">ISO/IEC JTC 1/SC 29/WG </w:t>
                      </w:r>
                      <w:r>
                        <w:rPr>
                          <w:b/>
                          <w:sz w:val="28"/>
                          <w:szCs w:val="28"/>
                        </w:rPr>
                        <w:t>7</w:t>
                      </w:r>
                      <w:r>
                        <w:rPr>
                          <w:b/>
                          <w:sz w:val="28"/>
                          <w:szCs w:val="28"/>
                        </w:rPr>
                        <w:br/>
                      </w:r>
                      <w:r w:rsidRPr="00196997">
                        <w:rPr>
                          <w:b/>
                          <w:sz w:val="28"/>
                          <w:szCs w:val="28"/>
                        </w:rPr>
                        <w:t xml:space="preserve">MPEG </w:t>
                      </w:r>
                      <w:r>
                        <w:rPr>
                          <w:b/>
                          <w:sz w:val="28"/>
                          <w:szCs w:val="28"/>
                        </w:rPr>
                        <w:t>3D Graphics Coding</w:t>
                      </w:r>
                      <w:r w:rsidRPr="00196997">
                        <w:rPr>
                          <w:b/>
                          <w:sz w:val="28"/>
                          <w:szCs w:val="28"/>
                        </w:rPr>
                        <w:t xml:space="preserve"> </w:t>
                      </w:r>
                      <w:r w:rsidRPr="00196997">
                        <w:rPr>
                          <w:b/>
                          <w:sz w:val="28"/>
                          <w:szCs w:val="28"/>
                        </w:rPr>
                        <w:br/>
                        <w:t xml:space="preserve">Convenorship: </w:t>
                      </w:r>
                      <w:r>
                        <w:rPr>
                          <w:b/>
                          <w:sz w:val="28"/>
                          <w:szCs w:val="28"/>
                        </w:rPr>
                        <w:t>AFNOR</w:t>
                      </w:r>
                      <w:r w:rsidRPr="00196997">
                        <w:rPr>
                          <w:b/>
                          <w:sz w:val="28"/>
                          <w:szCs w:val="28"/>
                        </w:rPr>
                        <w:t xml:space="preserve"> (</w:t>
                      </w:r>
                      <w:r>
                        <w:rPr>
                          <w:b/>
                          <w:sz w:val="28"/>
                          <w:szCs w:val="28"/>
                        </w:rPr>
                        <w:t>France</w:t>
                      </w:r>
                      <w:r w:rsidRPr="00196997">
                        <w:rPr>
                          <w:b/>
                          <w:sz w:val="28"/>
                          <w:szCs w:val="28"/>
                        </w:rPr>
                        <w:t>)</w:t>
                      </w:r>
                    </w:p>
                  </w:txbxContent>
                </v:textbox>
                <w10:wrap type="topAndBottom" anchorx="page"/>
              </v:shape>
            </w:pict>
          </mc:Fallback>
        </mc:AlternateContent>
      </w:r>
    </w:p>
    <w:p w14:paraId="20A0088B" w14:textId="77777777" w:rsidR="00CB798F" w:rsidRPr="004F5473" w:rsidRDefault="00CB798F">
      <w:pPr>
        <w:rPr>
          <w:b/>
          <w:sz w:val="20"/>
        </w:rPr>
      </w:pPr>
    </w:p>
    <w:p w14:paraId="36748301" w14:textId="77777777" w:rsidR="00CB798F" w:rsidRPr="004F5473" w:rsidRDefault="00CB798F">
      <w:pPr>
        <w:rPr>
          <w:b/>
          <w:sz w:val="21"/>
        </w:rPr>
      </w:pPr>
    </w:p>
    <w:p w14:paraId="2ED29448" w14:textId="439B0530" w:rsidR="00CB798F" w:rsidRPr="00994281" w:rsidRDefault="004E45B6">
      <w:pPr>
        <w:tabs>
          <w:tab w:val="left" w:pos="3099"/>
        </w:tabs>
        <w:spacing w:before="103"/>
        <w:ind w:left="104"/>
        <w:rPr>
          <w:rFonts w:ascii="Times New Roman" w:hAnsi="Times New Roman" w:cs="Times New Roman"/>
          <w:snapToGrid w:val="0"/>
          <w:sz w:val="24"/>
          <w:szCs w:val="24"/>
        </w:rPr>
      </w:pPr>
      <w:r w:rsidRPr="00994281">
        <w:rPr>
          <w:rFonts w:ascii="Times New Roman" w:hAnsi="Times New Roman" w:cs="Times New Roman"/>
          <w:b/>
          <w:snapToGrid w:val="0"/>
          <w:sz w:val="24"/>
          <w:szCs w:val="24"/>
        </w:rPr>
        <w:t>Document</w:t>
      </w:r>
      <w:r w:rsidRPr="00994281">
        <w:rPr>
          <w:rFonts w:ascii="Times New Roman" w:hAnsi="Times New Roman" w:cs="Times New Roman"/>
          <w:b/>
          <w:snapToGrid w:val="0"/>
          <w:spacing w:val="14"/>
          <w:sz w:val="24"/>
          <w:szCs w:val="24"/>
        </w:rPr>
        <w:t xml:space="preserve"> </w:t>
      </w:r>
      <w:r w:rsidRPr="00994281">
        <w:rPr>
          <w:rFonts w:ascii="Times New Roman" w:hAnsi="Times New Roman" w:cs="Times New Roman"/>
          <w:b/>
          <w:snapToGrid w:val="0"/>
          <w:sz w:val="24"/>
          <w:szCs w:val="24"/>
        </w:rPr>
        <w:t>type:</w:t>
      </w:r>
      <w:r w:rsidRPr="00994281">
        <w:rPr>
          <w:rFonts w:ascii="Times New Roman" w:hAnsi="Times New Roman" w:cs="Times New Roman"/>
          <w:snapToGrid w:val="0"/>
          <w:sz w:val="24"/>
          <w:szCs w:val="24"/>
        </w:rPr>
        <w:tab/>
      </w:r>
      <w:r w:rsidR="00385C5D" w:rsidRPr="00994281">
        <w:rPr>
          <w:rFonts w:ascii="Times New Roman" w:hAnsi="Times New Roman" w:cs="Times New Roman"/>
          <w:snapToGrid w:val="0"/>
          <w:sz w:val="24"/>
          <w:szCs w:val="24"/>
        </w:rPr>
        <w:t>Output Document</w:t>
      </w:r>
    </w:p>
    <w:p w14:paraId="5F8F5C9B" w14:textId="77777777" w:rsidR="00CB798F" w:rsidRPr="00994281" w:rsidRDefault="00CB798F">
      <w:pPr>
        <w:spacing w:before="1"/>
        <w:rPr>
          <w:rFonts w:ascii="Times New Roman" w:hAnsi="Times New Roman" w:cs="Times New Roman"/>
          <w:snapToGrid w:val="0"/>
          <w:sz w:val="24"/>
          <w:szCs w:val="24"/>
        </w:rPr>
      </w:pPr>
    </w:p>
    <w:p w14:paraId="19E086F8" w14:textId="11D6FFE8" w:rsidR="00CB798F" w:rsidRPr="00994281" w:rsidRDefault="004E45B6" w:rsidP="005D3A11">
      <w:pPr>
        <w:tabs>
          <w:tab w:val="left" w:pos="3099"/>
        </w:tabs>
        <w:ind w:left="104"/>
        <w:rPr>
          <w:rFonts w:ascii="Times New Roman" w:hAnsi="Times New Roman" w:cs="Times New Roman"/>
          <w:b/>
          <w:snapToGrid w:val="0"/>
          <w:sz w:val="24"/>
          <w:szCs w:val="24"/>
        </w:rPr>
      </w:pPr>
      <w:r w:rsidRPr="00994281">
        <w:rPr>
          <w:rFonts w:ascii="Times New Roman" w:hAnsi="Times New Roman" w:cs="Times New Roman"/>
          <w:b/>
          <w:snapToGrid w:val="0"/>
          <w:sz w:val="24"/>
          <w:szCs w:val="24"/>
        </w:rPr>
        <w:t>Title:</w:t>
      </w:r>
      <w:r w:rsidRPr="00994281">
        <w:rPr>
          <w:rFonts w:ascii="Times New Roman" w:hAnsi="Times New Roman" w:cs="Times New Roman"/>
          <w:b/>
          <w:snapToGrid w:val="0"/>
          <w:sz w:val="24"/>
          <w:szCs w:val="24"/>
        </w:rPr>
        <w:tab/>
      </w:r>
      <w:r w:rsidR="00FC58B2" w:rsidRPr="00994281">
        <w:rPr>
          <w:rFonts w:ascii="Times New Roman" w:hAnsi="Times New Roman" w:cs="Times New Roman"/>
          <w:bCs/>
          <w:snapToGrid w:val="0"/>
          <w:sz w:val="24"/>
          <w:szCs w:val="24"/>
        </w:rPr>
        <w:t>Preliminary Dataset Collection for AI-based Point Cloud Experiments</w:t>
      </w:r>
    </w:p>
    <w:p w14:paraId="55A697B5" w14:textId="77777777" w:rsidR="00CB798F" w:rsidRPr="00994281" w:rsidRDefault="00CB798F">
      <w:pPr>
        <w:spacing w:before="6"/>
        <w:rPr>
          <w:rFonts w:ascii="Times New Roman" w:hAnsi="Times New Roman" w:cs="Times New Roman"/>
          <w:snapToGrid w:val="0"/>
          <w:sz w:val="24"/>
          <w:szCs w:val="24"/>
        </w:rPr>
      </w:pPr>
    </w:p>
    <w:p w14:paraId="5C1A346D" w14:textId="189819F4" w:rsidR="00FF2653" w:rsidRPr="005D3A11" w:rsidRDefault="00FF2653" w:rsidP="005D3A11">
      <w:pPr>
        <w:tabs>
          <w:tab w:val="left" w:pos="3099"/>
        </w:tabs>
        <w:ind w:left="104"/>
        <w:rPr>
          <w:rFonts w:ascii="Times New Roman" w:hAnsi="Times New Roman" w:cs="Times New Roman"/>
          <w:b/>
          <w:snapToGrid w:val="0"/>
          <w:sz w:val="24"/>
          <w:szCs w:val="24"/>
        </w:rPr>
      </w:pPr>
      <w:r w:rsidRPr="005D3A11">
        <w:rPr>
          <w:rFonts w:ascii="Times New Roman" w:hAnsi="Times New Roman" w:cs="Times New Roman"/>
          <w:b/>
          <w:snapToGrid w:val="0"/>
          <w:sz w:val="24"/>
          <w:szCs w:val="24"/>
        </w:rPr>
        <w:t>Status:</w:t>
      </w:r>
      <w:r w:rsidRPr="005D3A11">
        <w:rPr>
          <w:rFonts w:ascii="Times New Roman" w:hAnsi="Times New Roman" w:cs="Times New Roman"/>
          <w:b/>
          <w:snapToGrid w:val="0"/>
          <w:sz w:val="24"/>
          <w:szCs w:val="24"/>
        </w:rPr>
        <w:tab/>
      </w:r>
      <w:r w:rsidR="00385C5D" w:rsidRPr="005D3A11">
        <w:rPr>
          <w:rFonts w:ascii="Times New Roman" w:hAnsi="Times New Roman" w:cs="Times New Roman"/>
          <w:bCs/>
          <w:snapToGrid w:val="0"/>
          <w:sz w:val="24"/>
          <w:szCs w:val="24"/>
        </w:rPr>
        <w:t>Approved</w:t>
      </w:r>
    </w:p>
    <w:p w14:paraId="030AD9B9" w14:textId="77777777" w:rsidR="00FF2653" w:rsidRPr="00980E7B" w:rsidRDefault="00FF2653">
      <w:pPr>
        <w:tabs>
          <w:tab w:val="left" w:pos="3099"/>
        </w:tabs>
        <w:ind w:left="104"/>
        <w:rPr>
          <w:rFonts w:ascii="Times New Roman" w:hAnsi="Times New Roman" w:cs="Times New Roman"/>
          <w:snapToGrid w:val="0"/>
          <w:sz w:val="24"/>
          <w:szCs w:val="24"/>
        </w:rPr>
      </w:pPr>
    </w:p>
    <w:p w14:paraId="1718C661" w14:textId="2D150B6D" w:rsidR="00CB798F" w:rsidRPr="00980E7B" w:rsidRDefault="004E45B6">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Date</w:t>
      </w:r>
      <w:r w:rsidRPr="00980E7B">
        <w:rPr>
          <w:rFonts w:ascii="Times New Roman" w:hAnsi="Times New Roman" w:cs="Times New Roman"/>
          <w:b/>
          <w:snapToGrid w:val="0"/>
          <w:spacing w:val="-16"/>
          <w:sz w:val="24"/>
          <w:szCs w:val="24"/>
        </w:rPr>
        <w:t xml:space="preserve"> </w:t>
      </w:r>
      <w:r w:rsidRPr="00980E7B">
        <w:rPr>
          <w:rFonts w:ascii="Times New Roman" w:hAnsi="Times New Roman" w:cs="Times New Roman"/>
          <w:b/>
          <w:snapToGrid w:val="0"/>
          <w:sz w:val="24"/>
          <w:szCs w:val="24"/>
        </w:rPr>
        <w:t>of</w:t>
      </w:r>
      <w:r w:rsidRPr="00980E7B">
        <w:rPr>
          <w:rFonts w:ascii="Times New Roman" w:hAnsi="Times New Roman" w:cs="Times New Roman"/>
          <w:b/>
          <w:snapToGrid w:val="0"/>
          <w:spacing w:val="-16"/>
          <w:sz w:val="24"/>
          <w:szCs w:val="24"/>
        </w:rPr>
        <w:t xml:space="preserve"> </w:t>
      </w:r>
      <w:r w:rsidRPr="00980E7B">
        <w:rPr>
          <w:rFonts w:ascii="Times New Roman" w:hAnsi="Times New Roman" w:cs="Times New Roman"/>
          <w:b/>
          <w:snapToGrid w:val="0"/>
          <w:sz w:val="24"/>
          <w:szCs w:val="24"/>
        </w:rPr>
        <w:t>document:</w:t>
      </w:r>
      <w:r w:rsidRPr="00980E7B">
        <w:rPr>
          <w:rFonts w:ascii="Times New Roman" w:hAnsi="Times New Roman" w:cs="Times New Roman"/>
          <w:snapToGrid w:val="0"/>
          <w:sz w:val="24"/>
          <w:szCs w:val="24"/>
        </w:rPr>
        <w:tab/>
      </w:r>
      <w:r w:rsidRPr="00913152">
        <w:rPr>
          <w:rFonts w:ascii="Times New Roman" w:hAnsi="Times New Roman" w:cs="Times New Roman"/>
          <w:snapToGrid w:val="0"/>
          <w:sz w:val="24"/>
          <w:szCs w:val="24"/>
        </w:rPr>
        <w:t>202</w:t>
      </w:r>
      <w:r w:rsidR="00184E0E">
        <w:rPr>
          <w:rFonts w:ascii="Times New Roman" w:hAnsi="Times New Roman" w:cs="Times New Roman"/>
          <w:snapToGrid w:val="0"/>
          <w:sz w:val="24"/>
          <w:szCs w:val="24"/>
        </w:rPr>
        <w:t>2</w:t>
      </w:r>
      <w:r w:rsidRPr="00913152">
        <w:rPr>
          <w:rFonts w:ascii="Times New Roman" w:hAnsi="Times New Roman" w:cs="Times New Roman"/>
          <w:snapToGrid w:val="0"/>
          <w:sz w:val="24"/>
          <w:szCs w:val="24"/>
        </w:rPr>
        <w:t>-</w:t>
      </w:r>
      <w:r w:rsidR="003D77E6">
        <w:rPr>
          <w:rFonts w:ascii="Times New Roman" w:hAnsi="Times New Roman" w:cs="Times New Roman"/>
          <w:snapToGrid w:val="0"/>
          <w:sz w:val="24"/>
          <w:szCs w:val="24"/>
        </w:rPr>
        <w:t>0</w:t>
      </w:r>
      <w:r w:rsidR="00BB52B5">
        <w:rPr>
          <w:rFonts w:ascii="Times New Roman" w:hAnsi="Times New Roman" w:cs="Times New Roman"/>
          <w:snapToGrid w:val="0"/>
          <w:sz w:val="24"/>
          <w:szCs w:val="24"/>
        </w:rPr>
        <w:t>8</w:t>
      </w:r>
      <w:r w:rsidRPr="00913152">
        <w:rPr>
          <w:rFonts w:ascii="Times New Roman" w:hAnsi="Times New Roman" w:cs="Times New Roman"/>
          <w:snapToGrid w:val="0"/>
          <w:sz w:val="24"/>
          <w:szCs w:val="24"/>
        </w:rPr>
        <w:t>-</w:t>
      </w:r>
      <w:r w:rsidR="00994281">
        <w:rPr>
          <w:rFonts w:ascii="Times New Roman" w:hAnsi="Times New Roman" w:cs="Times New Roman"/>
          <w:snapToGrid w:val="0"/>
          <w:sz w:val="24"/>
          <w:szCs w:val="24"/>
        </w:rPr>
        <w:t>1</w:t>
      </w:r>
      <w:r w:rsidR="00BB52B5">
        <w:rPr>
          <w:rFonts w:ascii="Times New Roman" w:hAnsi="Times New Roman" w:cs="Times New Roman"/>
          <w:snapToGrid w:val="0"/>
          <w:sz w:val="24"/>
          <w:szCs w:val="24"/>
        </w:rPr>
        <w:t>2</w:t>
      </w:r>
    </w:p>
    <w:p w14:paraId="2C7F288B" w14:textId="77777777" w:rsidR="00CB798F" w:rsidRPr="00980E7B" w:rsidRDefault="00CB798F">
      <w:pPr>
        <w:spacing w:before="1"/>
        <w:rPr>
          <w:rFonts w:ascii="Times New Roman" w:hAnsi="Times New Roman" w:cs="Times New Roman"/>
          <w:snapToGrid w:val="0"/>
          <w:sz w:val="24"/>
          <w:szCs w:val="24"/>
        </w:rPr>
      </w:pPr>
    </w:p>
    <w:p w14:paraId="254323E8" w14:textId="128B8F8B" w:rsidR="00CB798F" w:rsidRPr="00980E7B" w:rsidRDefault="004E45B6">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Source:</w:t>
      </w:r>
      <w:r w:rsidRPr="00980E7B">
        <w:rPr>
          <w:rFonts w:ascii="Times New Roman" w:hAnsi="Times New Roman" w:cs="Times New Roman"/>
          <w:snapToGrid w:val="0"/>
          <w:sz w:val="24"/>
          <w:szCs w:val="24"/>
        </w:rPr>
        <w:tab/>
        <w:t>ISO/IEC JTC 1/SC 29/WG</w:t>
      </w:r>
      <w:r w:rsidRPr="00980E7B">
        <w:rPr>
          <w:rFonts w:ascii="Times New Roman" w:hAnsi="Times New Roman" w:cs="Times New Roman"/>
          <w:snapToGrid w:val="0"/>
          <w:spacing w:val="4"/>
          <w:sz w:val="24"/>
          <w:szCs w:val="24"/>
        </w:rPr>
        <w:t xml:space="preserve"> </w:t>
      </w:r>
      <w:r w:rsidR="00127FE3">
        <w:rPr>
          <w:rFonts w:ascii="Times New Roman" w:hAnsi="Times New Roman" w:cs="Times New Roman"/>
          <w:snapToGrid w:val="0"/>
          <w:sz w:val="24"/>
          <w:szCs w:val="24"/>
        </w:rPr>
        <w:t>7</w:t>
      </w:r>
    </w:p>
    <w:p w14:paraId="1BC532BB" w14:textId="77777777" w:rsidR="00CB798F" w:rsidRPr="00980E7B" w:rsidRDefault="00CB798F">
      <w:pPr>
        <w:spacing w:before="1"/>
        <w:rPr>
          <w:rFonts w:ascii="Times New Roman" w:hAnsi="Times New Roman" w:cs="Times New Roman"/>
          <w:snapToGrid w:val="0"/>
          <w:sz w:val="24"/>
          <w:szCs w:val="24"/>
        </w:rPr>
      </w:pPr>
    </w:p>
    <w:p w14:paraId="7737F34B" w14:textId="411D866B" w:rsidR="00CB798F" w:rsidRPr="00CD2E01" w:rsidRDefault="004E45B6" w:rsidP="00CD2E01">
      <w:pPr>
        <w:tabs>
          <w:tab w:val="left" w:pos="3099"/>
        </w:tabs>
        <w:ind w:left="104"/>
        <w:rPr>
          <w:rFonts w:ascii="Times New Roman" w:hAnsi="Times New Roman" w:cs="Times New Roman"/>
          <w:b/>
          <w:snapToGrid w:val="0"/>
          <w:sz w:val="24"/>
          <w:szCs w:val="24"/>
        </w:rPr>
      </w:pPr>
      <w:r w:rsidRPr="00CA44DC">
        <w:rPr>
          <w:rFonts w:ascii="Times New Roman" w:hAnsi="Times New Roman" w:cs="Times New Roman"/>
          <w:b/>
          <w:snapToGrid w:val="0"/>
          <w:sz w:val="24"/>
          <w:szCs w:val="24"/>
        </w:rPr>
        <w:t>Expected action:</w:t>
      </w:r>
      <w:r w:rsidRPr="00CD2E01">
        <w:rPr>
          <w:rFonts w:ascii="Times New Roman" w:hAnsi="Times New Roman" w:cs="Times New Roman"/>
          <w:b/>
          <w:snapToGrid w:val="0"/>
          <w:sz w:val="24"/>
          <w:szCs w:val="24"/>
        </w:rPr>
        <w:tab/>
      </w:r>
      <w:r w:rsidR="00954B0D" w:rsidRPr="00CD2E01">
        <w:rPr>
          <w:rFonts w:ascii="Times New Roman" w:hAnsi="Times New Roman" w:cs="Times New Roman"/>
          <w:bCs/>
          <w:snapToGrid w:val="0"/>
          <w:sz w:val="24"/>
          <w:szCs w:val="24"/>
        </w:rPr>
        <w:t>None</w:t>
      </w:r>
    </w:p>
    <w:p w14:paraId="2FD5E462" w14:textId="77777777" w:rsidR="00F419DA" w:rsidRPr="00980E7B" w:rsidRDefault="00F419DA" w:rsidP="00F419DA">
      <w:pPr>
        <w:spacing w:before="1"/>
        <w:rPr>
          <w:rFonts w:ascii="Times New Roman" w:hAnsi="Times New Roman" w:cs="Times New Roman"/>
          <w:snapToGrid w:val="0"/>
          <w:sz w:val="24"/>
          <w:szCs w:val="24"/>
        </w:rPr>
      </w:pPr>
    </w:p>
    <w:p w14:paraId="3B221D05" w14:textId="3D38A737" w:rsidR="00F419DA" w:rsidRPr="00CD2E01" w:rsidRDefault="00F419DA" w:rsidP="00CD2E01">
      <w:pPr>
        <w:tabs>
          <w:tab w:val="left" w:pos="3099"/>
        </w:tabs>
        <w:ind w:left="104"/>
        <w:rPr>
          <w:rFonts w:ascii="Times New Roman" w:hAnsi="Times New Roman" w:cs="Times New Roman"/>
          <w:b/>
          <w:snapToGrid w:val="0"/>
          <w:sz w:val="24"/>
          <w:szCs w:val="24"/>
        </w:rPr>
      </w:pPr>
      <w:r w:rsidRPr="00CD2E01">
        <w:rPr>
          <w:rFonts w:ascii="Times New Roman" w:hAnsi="Times New Roman" w:cs="Times New Roman"/>
          <w:b/>
          <w:snapToGrid w:val="0"/>
          <w:sz w:val="24"/>
          <w:szCs w:val="24"/>
        </w:rPr>
        <w:t>Ac</w:t>
      </w:r>
      <w:r w:rsidRPr="00BD5D08">
        <w:rPr>
          <w:rFonts w:ascii="Times New Roman" w:hAnsi="Times New Roman" w:cs="Times New Roman"/>
          <w:b/>
          <w:snapToGrid w:val="0"/>
          <w:sz w:val="24"/>
          <w:szCs w:val="24"/>
        </w:rPr>
        <w:t>tion due date:</w:t>
      </w:r>
      <w:r w:rsidRPr="00BD5D08">
        <w:rPr>
          <w:rFonts w:ascii="Times New Roman" w:hAnsi="Times New Roman" w:cs="Times New Roman"/>
          <w:b/>
          <w:snapToGrid w:val="0"/>
          <w:sz w:val="24"/>
          <w:szCs w:val="24"/>
        </w:rPr>
        <w:tab/>
      </w:r>
      <w:r w:rsidRPr="00CD2E01">
        <w:rPr>
          <w:rFonts w:ascii="Times New Roman" w:hAnsi="Times New Roman" w:cs="Times New Roman"/>
          <w:bCs/>
          <w:snapToGrid w:val="0"/>
          <w:sz w:val="24"/>
          <w:szCs w:val="24"/>
        </w:rPr>
        <w:t>None</w:t>
      </w:r>
    </w:p>
    <w:p w14:paraId="3BA761F0" w14:textId="77777777" w:rsidR="00F419DA" w:rsidRPr="00980E7B" w:rsidRDefault="00F419DA" w:rsidP="00F419DA">
      <w:pPr>
        <w:spacing w:before="1"/>
        <w:rPr>
          <w:rFonts w:ascii="Times New Roman" w:hAnsi="Times New Roman" w:cs="Times New Roman"/>
          <w:snapToGrid w:val="0"/>
          <w:sz w:val="24"/>
          <w:szCs w:val="24"/>
        </w:rPr>
      </w:pPr>
    </w:p>
    <w:p w14:paraId="6AB1DF60" w14:textId="4453B4EF" w:rsidR="00CB798F" w:rsidRPr="00980E7B" w:rsidRDefault="004E45B6">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No.</w:t>
      </w:r>
      <w:r w:rsidRPr="00980E7B">
        <w:rPr>
          <w:rFonts w:ascii="Times New Roman" w:hAnsi="Times New Roman" w:cs="Times New Roman"/>
          <w:b/>
          <w:snapToGrid w:val="0"/>
          <w:spacing w:val="5"/>
          <w:sz w:val="24"/>
          <w:szCs w:val="24"/>
        </w:rPr>
        <w:t xml:space="preserve"> </w:t>
      </w:r>
      <w:r w:rsidRPr="00980E7B">
        <w:rPr>
          <w:rFonts w:ascii="Times New Roman" w:hAnsi="Times New Roman" w:cs="Times New Roman"/>
          <w:b/>
          <w:snapToGrid w:val="0"/>
          <w:sz w:val="24"/>
          <w:szCs w:val="24"/>
        </w:rPr>
        <w:t>of</w:t>
      </w:r>
      <w:r w:rsidRPr="00980E7B">
        <w:rPr>
          <w:rFonts w:ascii="Times New Roman" w:hAnsi="Times New Roman" w:cs="Times New Roman"/>
          <w:b/>
          <w:snapToGrid w:val="0"/>
          <w:spacing w:val="6"/>
          <w:sz w:val="24"/>
          <w:szCs w:val="24"/>
        </w:rPr>
        <w:t xml:space="preserve"> </w:t>
      </w:r>
      <w:r w:rsidRPr="00980E7B">
        <w:rPr>
          <w:rFonts w:ascii="Times New Roman" w:hAnsi="Times New Roman" w:cs="Times New Roman"/>
          <w:b/>
          <w:snapToGrid w:val="0"/>
          <w:sz w:val="24"/>
          <w:szCs w:val="24"/>
        </w:rPr>
        <w:t>pages:</w:t>
      </w:r>
      <w:r w:rsidRPr="00980E7B">
        <w:rPr>
          <w:rFonts w:ascii="Times New Roman" w:hAnsi="Times New Roman" w:cs="Times New Roman"/>
          <w:snapToGrid w:val="0"/>
          <w:sz w:val="24"/>
          <w:szCs w:val="24"/>
        </w:rPr>
        <w:tab/>
      </w:r>
      <w:r w:rsidR="00CC258D">
        <w:rPr>
          <w:rFonts w:ascii="Times New Roman" w:hAnsi="Times New Roman" w:cs="Times New Roman"/>
          <w:snapToGrid w:val="0"/>
          <w:sz w:val="24"/>
          <w:szCs w:val="24"/>
        </w:rPr>
        <w:t>1</w:t>
      </w:r>
      <w:r w:rsidR="0038494D">
        <w:rPr>
          <w:rFonts w:ascii="Times New Roman" w:hAnsi="Times New Roman" w:cs="Times New Roman"/>
          <w:snapToGrid w:val="0"/>
          <w:sz w:val="24"/>
          <w:szCs w:val="24"/>
        </w:rPr>
        <w:t>2</w:t>
      </w:r>
      <w:r w:rsidRPr="00980E7B">
        <w:rPr>
          <w:rFonts w:ascii="Times New Roman" w:hAnsi="Times New Roman" w:cs="Times New Roman"/>
          <w:snapToGrid w:val="0"/>
          <w:sz w:val="24"/>
          <w:szCs w:val="24"/>
        </w:rPr>
        <w:t xml:space="preserve"> (with cover</w:t>
      </w:r>
      <w:r w:rsidRPr="00980E7B">
        <w:rPr>
          <w:rFonts w:ascii="Times New Roman" w:hAnsi="Times New Roman" w:cs="Times New Roman"/>
          <w:snapToGrid w:val="0"/>
          <w:spacing w:val="-10"/>
          <w:sz w:val="24"/>
          <w:szCs w:val="24"/>
        </w:rPr>
        <w:t xml:space="preserve"> </w:t>
      </w:r>
      <w:r w:rsidRPr="00980E7B">
        <w:rPr>
          <w:rFonts w:ascii="Times New Roman" w:hAnsi="Times New Roman" w:cs="Times New Roman"/>
          <w:snapToGrid w:val="0"/>
          <w:sz w:val="24"/>
          <w:szCs w:val="24"/>
        </w:rPr>
        <w:t>page)</w:t>
      </w:r>
    </w:p>
    <w:p w14:paraId="44D3646E" w14:textId="77777777" w:rsidR="00CB798F" w:rsidRPr="00980E7B" w:rsidRDefault="00CB798F">
      <w:pPr>
        <w:spacing w:before="1"/>
        <w:rPr>
          <w:rFonts w:ascii="Times New Roman" w:hAnsi="Times New Roman" w:cs="Times New Roman"/>
          <w:snapToGrid w:val="0"/>
          <w:sz w:val="24"/>
          <w:szCs w:val="24"/>
        </w:rPr>
      </w:pPr>
    </w:p>
    <w:p w14:paraId="60A86B64" w14:textId="0F5F8375" w:rsidR="00FF2653" w:rsidRPr="00980E7B" w:rsidRDefault="00FF2653" w:rsidP="00FF2653">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Email</w:t>
      </w:r>
      <w:r w:rsidRPr="00980E7B">
        <w:rPr>
          <w:rFonts w:ascii="Times New Roman" w:hAnsi="Times New Roman" w:cs="Times New Roman"/>
          <w:b/>
          <w:snapToGrid w:val="0"/>
          <w:spacing w:val="5"/>
          <w:sz w:val="24"/>
          <w:szCs w:val="24"/>
        </w:rPr>
        <w:t xml:space="preserve"> </w:t>
      </w:r>
      <w:r w:rsidRPr="00980E7B">
        <w:rPr>
          <w:rFonts w:ascii="Times New Roman" w:hAnsi="Times New Roman" w:cs="Times New Roman"/>
          <w:b/>
          <w:snapToGrid w:val="0"/>
          <w:sz w:val="24"/>
          <w:szCs w:val="24"/>
        </w:rPr>
        <w:t>of</w:t>
      </w:r>
      <w:r w:rsidRPr="00980E7B">
        <w:rPr>
          <w:rFonts w:ascii="Times New Roman" w:hAnsi="Times New Roman" w:cs="Times New Roman"/>
          <w:b/>
          <w:snapToGrid w:val="0"/>
          <w:spacing w:val="6"/>
          <w:sz w:val="24"/>
          <w:szCs w:val="24"/>
        </w:rPr>
        <w:t xml:space="preserve"> </w:t>
      </w:r>
      <w:r w:rsidRPr="00980E7B">
        <w:rPr>
          <w:rFonts w:ascii="Times New Roman" w:hAnsi="Times New Roman" w:cs="Times New Roman"/>
          <w:b/>
          <w:snapToGrid w:val="0"/>
          <w:sz w:val="24"/>
          <w:szCs w:val="24"/>
        </w:rPr>
        <w:t>Convenor:</w:t>
      </w:r>
      <w:r w:rsidRPr="00980E7B">
        <w:rPr>
          <w:rFonts w:ascii="Times New Roman" w:hAnsi="Times New Roman" w:cs="Times New Roman"/>
          <w:snapToGrid w:val="0"/>
          <w:sz w:val="24"/>
          <w:szCs w:val="24"/>
        </w:rPr>
        <w:tab/>
      </w:r>
      <w:r w:rsidR="00127FE3">
        <w:rPr>
          <w:rFonts w:ascii="Times New Roman" w:hAnsi="Times New Roman" w:cs="Times New Roman"/>
          <w:snapToGrid w:val="0"/>
          <w:sz w:val="24"/>
          <w:szCs w:val="24"/>
        </w:rPr>
        <w:t>marius.preda</w:t>
      </w:r>
      <w:r w:rsidR="00196997" w:rsidRPr="00980E7B">
        <w:rPr>
          <w:rFonts w:ascii="Times New Roman" w:hAnsi="Times New Roman" w:cs="Times New Roman"/>
          <w:snapToGrid w:val="0"/>
          <w:sz w:val="24"/>
          <w:szCs w:val="24"/>
        </w:rPr>
        <w:t xml:space="preserve"> </w:t>
      </w:r>
      <w:r w:rsidRPr="00980E7B">
        <w:rPr>
          <w:rFonts w:ascii="Times New Roman" w:hAnsi="Times New Roman" w:cs="Times New Roman"/>
          <w:snapToGrid w:val="0"/>
          <w:sz w:val="24"/>
          <w:szCs w:val="24"/>
        </w:rPr>
        <w:t>@</w:t>
      </w:r>
      <w:r w:rsidR="00196997" w:rsidRPr="00980E7B">
        <w:rPr>
          <w:rFonts w:ascii="Times New Roman" w:hAnsi="Times New Roman" w:cs="Times New Roman"/>
          <w:snapToGrid w:val="0"/>
          <w:sz w:val="24"/>
          <w:szCs w:val="24"/>
        </w:rPr>
        <w:t xml:space="preserve"> </w:t>
      </w:r>
      <w:r w:rsidR="00127FE3">
        <w:rPr>
          <w:rFonts w:ascii="Times New Roman" w:hAnsi="Times New Roman" w:cs="Times New Roman"/>
          <w:snapToGrid w:val="0"/>
          <w:sz w:val="24"/>
          <w:szCs w:val="24"/>
        </w:rPr>
        <w:t>imt</w:t>
      </w:r>
      <w:r w:rsidR="00196997" w:rsidRPr="00980E7B">
        <w:rPr>
          <w:rFonts w:ascii="Times New Roman" w:hAnsi="Times New Roman" w:cs="Times New Roman"/>
          <w:snapToGrid w:val="0"/>
          <w:sz w:val="24"/>
          <w:szCs w:val="24"/>
        </w:rPr>
        <w:t xml:space="preserve"> </w:t>
      </w:r>
      <w:r w:rsidR="000C78E6" w:rsidRPr="00980E7B">
        <w:rPr>
          <w:rFonts w:ascii="Times New Roman" w:hAnsi="Times New Roman" w:cs="Times New Roman"/>
          <w:snapToGrid w:val="0"/>
          <w:sz w:val="24"/>
          <w:szCs w:val="24"/>
        </w:rPr>
        <w:t>.</w:t>
      </w:r>
      <w:r w:rsidR="00196997" w:rsidRPr="00980E7B">
        <w:rPr>
          <w:rFonts w:ascii="Times New Roman" w:hAnsi="Times New Roman" w:cs="Times New Roman"/>
          <w:snapToGrid w:val="0"/>
          <w:sz w:val="24"/>
          <w:szCs w:val="24"/>
        </w:rPr>
        <w:t xml:space="preserve"> </w:t>
      </w:r>
      <w:r w:rsidR="00127FE3">
        <w:rPr>
          <w:rFonts w:ascii="Times New Roman" w:hAnsi="Times New Roman" w:cs="Times New Roman"/>
          <w:snapToGrid w:val="0"/>
          <w:sz w:val="24"/>
          <w:szCs w:val="24"/>
        </w:rPr>
        <w:t>fr</w:t>
      </w:r>
    </w:p>
    <w:p w14:paraId="050B5CFC" w14:textId="77777777" w:rsidR="00CB798F" w:rsidRPr="00980E7B" w:rsidRDefault="00CB798F">
      <w:pPr>
        <w:spacing w:before="1"/>
        <w:rPr>
          <w:rFonts w:ascii="Times New Roman" w:hAnsi="Times New Roman" w:cs="Times New Roman"/>
          <w:snapToGrid w:val="0"/>
          <w:sz w:val="24"/>
          <w:szCs w:val="24"/>
        </w:rPr>
      </w:pPr>
    </w:p>
    <w:p w14:paraId="1FFAF59B" w14:textId="0B15AE64" w:rsidR="00CB798F" w:rsidRPr="00980E7B" w:rsidRDefault="004E45B6">
      <w:pPr>
        <w:tabs>
          <w:tab w:val="left" w:pos="3099"/>
        </w:tabs>
        <w:ind w:left="104"/>
        <w:rPr>
          <w:rFonts w:ascii="Times New Roman" w:hAnsi="Times New Roman" w:cs="Times New Roman"/>
          <w:snapToGrid w:val="0"/>
          <w:color w:val="0000EE"/>
          <w:sz w:val="24"/>
          <w:szCs w:val="24"/>
          <w:u w:color="0000EE"/>
        </w:rPr>
      </w:pPr>
      <w:r w:rsidRPr="00980E7B">
        <w:rPr>
          <w:rFonts w:ascii="Times New Roman" w:hAnsi="Times New Roman" w:cs="Times New Roman"/>
          <w:b/>
          <w:snapToGrid w:val="0"/>
          <w:sz w:val="24"/>
          <w:szCs w:val="24"/>
        </w:rPr>
        <w:t>Committee</w:t>
      </w:r>
      <w:r w:rsidRPr="00980E7B">
        <w:rPr>
          <w:rFonts w:ascii="Times New Roman" w:hAnsi="Times New Roman" w:cs="Times New Roman"/>
          <w:b/>
          <w:snapToGrid w:val="0"/>
          <w:spacing w:val="-6"/>
          <w:sz w:val="24"/>
          <w:szCs w:val="24"/>
        </w:rPr>
        <w:t xml:space="preserve"> </w:t>
      </w:r>
      <w:r w:rsidRPr="00980E7B">
        <w:rPr>
          <w:rFonts w:ascii="Times New Roman" w:hAnsi="Times New Roman" w:cs="Times New Roman"/>
          <w:b/>
          <w:snapToGrid w:val="0"/>
          <w:sz w:val="24"/>
          <w:szCs w:val="24"/>
        </w:rPr>
        <w:t>URL:</w:t>
      </w:r>
      <w:r w:rsidRPr="00980E7B">
        <w:rPr>
          <w:rFonts w:ascii="Times New Roman" w:hAnsi="Times New Roman" w:cs="Times New Roman"/>
          <w:snapToGrid w:val="0"/>
          <w:sz w:val="24"/>
          <w:szCs w:val="24"/>
        </w:rPr>
        <w:tab/>
      </w:r>
      <w:hyperlink r:id="rId12" w:history="1">
        <w:r w:rsidR="000C78E6" w:rsidRPr="00980E7B">
          <w:rPr>
            <w:rStyle w:val="Hyperlink"/>
            <w:rFonts w:ascii="Times New Roman" w:hAnsi="Times New Roman" w:cs="Times New Roman"/>
            <w:snapToGrid w:val="0"/>
            <w:sz w:val="24"/>
            <w:szCs w:val="24"/>
            <w:u w:val="none"/>
          </w:rPr>
          <w:t>https://isotc.iso.org/livelink/livelink/open/jtc1sc29wg</w:t>
        </w:r>
        <w:r w:rsidR="00127FE3">
          <w:rPr>
            <w:rStyle w:val="Hyperlink"/>
            <w:rFonts w:ascii="Times New Roman" w:hAnsi="Times New Roman" w:cs="Times New Roman"/>
            <w:snapToGrid w:val="0"/>
            <w:sz w:val="24"/>
            <w:szCs w:val="24"/>
            <w:u w:val="none"/>
          </w:rPr>
          <w:t>7</w:t>
        </w:r>
      </w:hyperlink>
    </w:p>
    <w:p w14:paraId="2FB50602" w14:textId="4EB45278" w:rsidR="00F03F9B" w:rsidRPr="00196997" w:rsidRDefault="00F03F9B">
      <w:pPr>
        <w:tabs>
          <w:tab w:val="left" w:pos="3099"/>
        </w:tabs>
        <w:ind w:left="104"/>
        <w:rPr>
          <w:rFonts w:ascii="Times New Roman" w:hAnsi="Times New Roman" w:cs="Times New Roman"/>
          <w:color w:val="0000EE"/>
          <w:w w:val="120"/>
          <w:sz w:val="24"/>
          <w:szCs w:val="24"/>
          <w:u w:val="single" w:color="0000EE"/>
        </w:rPr>
      </w:pPr>
    </w:p>
    <w:p w14:paraId="64EE64D4" w14:textId="289F019E" w:rsidR="00F03F9B" w:rsidRPr="004F5473" w:rsidRDefault="00F03F9B">
      <w:pPr>
        <w:tabs>
          <w:tab w:val="left" w:pos="3099"/>
        </w:tabs>
        <w:ind w:left="104"/>
        <w:rPr>
          <w:color w:val="0000EE"/>
          <w:w w:val="120"/>
          <w:sz w:val="24"/>
          <w:u w:val="single" w:color="0000EE"/>
        </w:rPr>
      </w:pPr>
    </w:p>
    <w:p w14:paraId="770DD3C0" w14:textId="68816648" w:rsidR="00F03F9B" w:rsidRPr="004F5473" w:rsidRDefault="00F03F9B">
      <w:pPr>
        <w:tabs>
          <w:tab w:val="left" w:pos="3099"/>
        </w:tabs>
        <w:ind w:left="104"/>
        <w:rPr>
          <w:color w:val="0000EE"/>
          <w:w w:val="120"/>
          <w:sz w:val="24"/>
          <w:u w:val="single" w:color="0000EE"/>
        </w:rPr>
      </w:pPr>
    </w:p>
    <w:p w14:paraId="71F3EE19" w14:textId="77777777" w:rsidR="00F03F9B" w:rsidRPr="004F5473" w:rsidRDefault="00F03F9B">
      <w:pPr>
        <w:tabs>
          <w:tab w:val="left" w:pos="3099"/>
        </w:tabs>
        <w:ind w:left="104"/>
        <w:rPr>
          <w:color w:val="0000EE"/>
          <w:w w:val="120"/>
          <w:sz w:val="24"/>
          <w:u w:val="single" w:color="0000EE"/>
        </w:rPr>
        <w:sectPr w:rsidR="00F03F9B" w:rsidRPr="004F5473">
          <w:type w:val="continuous"/>
          <w:pgSz w:w="11900" w:h="16840"/>
          <w:pgMar w:top="540" w:right="980" w:bottom="280" w:left="1000" w:header="720" w:footer="720" w:gutter="0"/>
          <w:cols w:space="720"/>
        </w:sectPr>
      </w:pPr>
    </w:p>
    <w:p w14:paraId="5D542300" w14:textId="30A58F6B"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lastRenderedPageBreak/>
        <w:t>INTERNATIONAL ORGANI</w:t>
      </w:r>
      <w:r w:rsidR="00954B0D">
        <w:rPr>
          <w:rFonts w:ascii="Times New Roman" w:eastAsia="SimSun" w:hAnsi="Times New Roman" w:cs="Times New Roman"/>
          <w:b/>
          <w:sz w:val="28"/>
          <w:szCs w:val="24"/>
          <w:lang w:val="en-GB" w:eastAsia="zh-CN"/>
        </w:rPr>
        <w:t>Z</w:t>
      </w:r>
      <w:r w:rsidRPr="003226C8">
        <w:rPr>
          <w:rFonts w:ascii="Times New Roman" w:eastAsia="SimSun" w:hAnsi="Times New Roman" w:cs="Times New Roman"/>
          <w:b/>
          <w:sz w:val="28"/>
          <w:szCs w:val="24"/>
          <w:lang w:val="en-GB" w:eastAsia="zh-CN"/>
        </w:rPr>
        <w:t>ATION FOR STANDARDI</w:t>
      </w:r>
      <w:r w:rsidR="00954B0D">
        <w:rPr>
          <w:rFonts w:ascii="Times New Roman" w:eastAsia="SimSun" w:hAnsi="Times New Roman" w:cs="Times New Roman"/>
          <w:b/>
          <w:sz w:val="28"/>
          <w:szCs w:val="24"/>
          <w:lang w:val="en-GB" w:eastAsia="zh-CN"/>
        </w:rPr>
        <w:t>Z</w:t>
      </w:r>
      <w:r w:rsidRPr="003226C8">
        <w:rPr>
          <w:rFonts w:ascii="Times New Roman" w:eastAsia="SimSun" w:hAnsi="Times New Roman" w:cs="Times New Roman"/>
          <w:b/>
          <w:sz w:val="28"/>
          <w:szCs w:val="24"/>
          <w:lang w:val="en-GB" w:eastAsia="zh-CN"/>
        </w:rPr>
        <w:t>ATION</w:t>
      </w:r>
    </w:p>
    <w:p w14:paraId="7FCF95DB" w14:textId="77777777"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ORGANISATION INTERNATIONALE DE NORMALISATION</w:t>
      </w:r>
    </w:p>
    <w:p w14:paraId="0D92B76F" w14:textId="3DB70EE5"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 xml:space="preserve">ISO/IEC JTC 1/SC 29/WG </w:t>
      </w:r>
      <w:r w:rsidR="00127FE3">
        <w:rPr>
          <w:rFonts w:ascii="Times New Roman" w:eastAsia="SimSun" w:hAnsi="Times New Roman" w:cs="Times New Roman"/>
          <w:b/>
          <w:sz w:val="28"/>
          <w:szCs w:val="24"/>
          <w:lang w:val="en-GB" w:eastAsia="zh-CN"/>
        </w:rPr>
        <w:t>7</w:t>
      </w:r>
      <w:r w:rsidR="00EF2D59">
        <w:rPr>
          <w:rFonts w:ascii="Times New Roman" w:eastAsia="SimSun" w:hAnsi="Times New Roman" w:cs="Times New Roman"/>
          <w:b/>
          <w:sz w:val="28"/>
          <w:szCs w:val="24"/>
          <w:lang w:val="en-GB" w:eastAsia="zh-CN"/>
        </w:rPr>
        <w:t xml:space="preserve"> MPEG </w:t>
      </w:r>
      <w:r w:rsidR="00127FE3">
        <w:rPr>
          <w:rFonts w:ascii="Times New Roman" w:eastAsia="SimSun" w:hAnsi="Times New Roman" w:cs="Times New Roman"/>
          <w:b/>
          <w:sz w:val="28"/>
          <w:szCs w:val="24"/>
          <w:lang w:val="en-GB" w:eastAsia="zh-CN"/>
        </w:rPr>
        <w:t xml:space="preserve">3D </w:t>
      </w:r>
      <w:r w:rsidR="00127FE3" w:rsidRPr="00127FE3">
        <w:rPr>
          <w:rFonts w:ascii="Times New Roman" w:eastAsia="SimSun" w:hAnsi="Times New Roman" w:cs="Times New Roman"/>
          <w:b/>
          <w:caps/>
          <w:sz w:val="28"/>
          <w:szCs w:val="24"/>
          <w:lang w:val="en-GB" w:eastAsia="zh-CN"/>
        </w:rPr>
        <w:t>Graphics Coding</w:t>
      </w:r>
    </w:p>
    <w:p w14:paraId="5093E541" w14:textId="77777777" w:rsidR="00385C5D" w:rsidRPr="003226C8" w:rsidRDefault="00385C5D" w:rsidP="00385C5D">
      <w:pPr>
        <w:rPr>
          <w:rFonts w:ascii="Times New Roman" w:hAnsi="Times New Roman" w:cs="Times New Roman"/>
          <w:lang w:val="en-GB"/>
        </w:rPr>
      </w:pPr>
    </w:p>
    <w:p w14:paraId="54CED6D6" w14:textId="4BA2FBE9" w:rsidR="00385C5D" w:rsidRPr="00913152" w:rsidRDefault="00385C5D" w:rsidP="00385C5D">
      <w:pPr>
        <w:widowControl/>
        <w:jc w:val="right"/>
        <w:rPr>
          <w:rFonts w:ascii="Times New Roman" w:eastAsia="SimSun" w:hAnsi="Times New Roman" w:cs="Times New Roman"/>
          <w:b/>
          <w:sz w:val="48"/>
          <w:szCs w:val="24"/>
          <w:lang w:val="en-GB" w:eastAsia="zh-CN"/>
        </w:rPr>
      </w:pPr>
      <w:r w:rsidRPr="003226C8">
        <w:rPr>
          <w:rFonts w:ascii="Times New Roman" w:eastAsia="SimSun" w:hAnsi="Times New Roman" w:cs="Times New Roman"/>
          <w:b/>
          <w:sz w:val="28"/>
          <w:szCs w:val="24"/>
          <w:lang w:val="en-GB" w:eastAsia="zh-CN"/>
        </w:rPr>
        <w:t xml:space="preserve">ISO/IEC JTC 1/SC 29/WG </w:t>
      </w:r>
      <w:r w:rsidR="00127FE3">
        <w:rPr>
          <w:rFonts w:ascii="Times New Roman" w:eastAsia="SimSun" w:hAnsi="Times New Roman" w:cs="Times New Roman"/>
          <w:b/>
          <w:sz w:val="28"/>
          <w:szCs w:val="24"/>
          <w:lang w:val="en-GB" w:eastAsia="zh-CN"/>
        </w:rPr>
        <w:t>7</w:t>
      </w:r>
      <w:r w:rsidRPr="003226C8">
        <w:rPr>
          <w:rFonts w:ascii="Times New Roman" w:eastAsia="SimSun" w:hAnsi="Times New Roman" w:cs="Times New Roman"/>
          <w:b/>
          <w:sz w:val="28"/>
          <w:szCs w:val="24"/>
          <w:lang w:val="en-GB" w:eastAsia="zh-CN"/>
        </w:rPr>
        <w:t xml:space="preserve"> </w:t>
      </w:r>
      <w:r w:rsidR="00B01B80" w:rsidRPr="00913152">
        <w:rPr>
          <w:rFonts w:ascii="Times New Roman" w:eastAsia="SimSun" w:hAnsi="Times New Roman" w:cs="Times New Roman"/>
          <w:b/>
          <w:sz w:val="48"/>
          <w:szCs w:val="24"/>
          <w:lang w:val="en-GB" w:eastAsia="zh-CN"/>
        </w:rPr>
        <w:t>N0</w:t>
      </w:r>
      <w:r w:rsidR="00B01B80">
        <w:rPr>
          <w:rFonts w:ascii="Times New Roman" w:eastAsia="SimSun" w:hAnsi="Times New Roman" w:cs="Times New Roman"/>
          <w:b/>
          <w:sz w:val="48"/>
          <w:szCs w:val="24"/>
          <w:lang w:val="en-GB" w:eastAsia="zh-CN"/>
        </w:rPr>
        <w:t>0</w:t>
      </w:r>
      <w:r w:rsidR="00B01B80" w:rsidRPr="00CD13F2">
        <w:rPr>
          <w:rFonts w:ascii="Times New Roman" w:eastAsia="SimSun" w:hAnsi="Times New Roman" w:cs="Times New Roman"/>
          <w:b/>
          <w:sz w:val="48"/>
          <w:szCs w:val="24"/>
          <w:lang w:val="en-GB" w:eastAsia="zh-CN"/>
        </w:rPr>
        <w:t>3</w:t>
      </w:r>
      <w:r w:rsidR="00B01B80">
        <w:rPr>
          <w:rFonts w:ascii="Times New Roman" w:eastAsia="SimSun" w:hAnsi="Times New Roman" w:cs="Times New Roman"/>
          <w:b/>
          <w:sz w:val="48"/>
          <w:szCs w:val="24"/>
          <w:lang w:val="en-GB" w:eastAsia="zh-CN"/>
        </w:rPr>
        <w:t>75</w:t>
      </w:r>
    </w:p>
    <w:p w14:paraId="1E14C2FC" w14:textId="0CBDFA65" w:rsidR="00385C5D" w:rsidRPr="00913152" w:rsidRDefault="00407292" w:rsidP="00385C5D">
      <w:pPr>
        <w:widowControl/>
        <w:jc w:val="right"/>
        <w:rPr>
          <w:rFonts w:ascii="Times New Roman" w:eastAsia="SimSun" w:hAnsi="Times New Roman" w:cs="Times New Roman"/>
          <w:b/>
          <w:sz w:val="28"/>
          <w:szCs w:val="24"/>
          <w:lang w:val="en-GB" w:eastAsia="zh-CN"/>
        </w:rPr>
      </w:pPr>
      <w:r>
        <w:rPr>
          <w:rFonts w:ascii="Times New Roman" w:eastAsia="SimSun" w:hAnsi="Times New Roman" w:cs="Times New Roman"/>
          <w:b/>
          <w:sz w:val="28"/>
          <w:szCs w:val="24"/>
          <w:lang w:val="en-GB" w:eastAsia="zh-CN"/>
        </w:rPr>
        <w:t>July</w:t>
      </w:r>
      <w:r w:rsidRPr="00913152">
        <w:rPr>
          <w:rFonts w:ascii="Times New Roman" w:eastAsia="SimSun" w:hAnsi="Times New Roman" w:cs="Times New Roman"/>
          <w:b/>
          <w:sz w:val="28"/>
          <w:szCs w:val="24"/>
          <w:lang w:val="en-GB" w:eastAsia="zh-CN"/>
        </w:rPr>
        <w:t xml:space="preserve"> </w:t>
      </w:r>
      <w:r w:rsidR="00385C5D" w:rsidRPr="00913152">
        <w:rPr>
          <w:rFonts w:ascii="Times New Roman" w:eastAsia="SimSun" w:hAnsi="Times New Roman" w:cs="Times New Roman"/>
          <w:b/>
          <w:sz w:val="28"/>
          <w:szCs w:val="24"/>
          <w:lang w:val="en-GB" w:eastAsia="zh-CN"/>
        </w:rPr>
        <w:t>202</w:t>
      </w:r>
      <w:r w:rsidR="00E27B5E">
        <w:rPr>
          <w:rFonts w:ascii="Times New Roman" w:eastAsia="SimSun" w:hAnsi="Times New Roman" w:cs="Times New Roman"/>
          <w:b/>
          <w:sz w:val="28"/>
          <w:szCs w:val="24"/>
          <w:lang w:val="en-GB" w:eastAsia="zh-CN"/>
        </w:rPr>
        <w:t>2</w:t>
      </w:r>
      <w:r w:rsidR="00954B0D" w:rsidRPr="00913152">
        <w:rPr>
          <w:rFonts w:ascii="Times New Roman" w:eastAsia="SimSun" w:hAnsi="Times New Roman" w:cs="Times New Roman"/>
          <w:b/>
          <w:sz w:val="28"/>
          <w:szCs w:val="24"/>
          <w:lang w:val="en-GB" w:eastAsia="zh-CN"/>
        </w:rPr>
        <w:t>, Virtual</w:t>
      </w:r>
    </w:p>
    <w:p w14:paraId="598EA055" w14:textId="4FA9CD92" w:rsidR="00954B0D" w:rsidRPr="00913152" w:rsidRDefault="00954B0D" w:rsidP="00385C5D">
      <w:pPr>
        <w:widowControl/>
        <w:jc w:val="right"/>
        <w:rPr>
          <w:rFonts w:ascii="Times New Roman" w:eastAsia="SimSun" w:hAnsi="Times New Roman" w:cs="Times New Roman"/>
          <w:b/>
          <w:sz w:val="28"/>
          <w:szCs w:val="24"/>
          <w:lang w:val="en-GB" w:eastAsia="zh-CN"/>
        </w:rPr>
      </w:pPr>
    </w:p>
    <w:p w14:paraId="40403B12" w14:textId="77777777" w:rsidR="00954B0D" w:rsidRPr="00913152" w:rsidRDefault="00954B0D" w:rsidP="00385C5D">
      <w:pPr>
        <w:widowControl/>
        <w:jc w:val="right"/>
        <w:rPr>
          <w:rFonts w:ascii="Times New Roman" w:eastAsia="SimSun" w:hAnsi="Times New Roman" w:cs="Times New Roman"/>
          <w:b/>
          <w:sz w:val="28"/>
          <w:szCs w:val="24"/>
          <w:lang w:val="en-GB" w:eastAsia="zh-CN"/>
        </w:rPr>
      </w:pPr>
    </w:p>
    <w:tbl>
      <w:tblPr>
        <w:tblW w:w="10169" w:type="dxa"/>
        <w:tblLook w:val="01E0" w:firstRow="1" w:lastRow="1" w:firstColumn="1" w:lastColumn="1" w:noHBand="0" w:noVBand="0"/>
      </w:tblPr>
      <w:tblGrid>
        <w:gridCol w:w="1890"/>
        <w:gridCol w:w="8279"/>
      </w:tblGrid>
      <w:tr w:rsidR="00954B0D" w:rsidRPr="00913152" w14:paraId="643E3AD1" w14:textId="77777777" w:rsidTr="00954B0D">
        <w:tc>
          <w:tcPr>
            <w:tcW w:w="1890" w:type="dxa"/>
            <w:hideMark/>
          </w:tcPr>
          <w:p w14:paraId="08C6B0FD" w14:textId="77777777" w:rsidR="00954B0D" w:rsidRPr="00913152" w:rsidRDefault="00954B0D">
            <w:pPr>
              <w:suppressAutoHyphens/>
              <w:rPr>
                <w:rFonts w:ascii="Times New Roman" w:hAnsi="Times New Roman" w:cs="Times New Roman"/>
                <w:b/>
                <w:sz w:val="24"/>
                <w:szCs w:val="24"/>
              </w:rPr>
            </w:pPr>
            <w:r w:rsidRPr="00913152">
              <w:rPr>
                <w:rFonts w:ascii="Times New Roman" w:hAnsi="Times New Roman" w:cs="Times New Roman"/>
                <w:b/>
                <w:sz w:val="24"/>
                <w:szCs w:val="24"/>
              </w:rPr>
              <w:t>Title</w:t>
            </w:r>
          </w:p>
        </w:tc>
        <w:tc>
          <w:tcPr>
            <w:tcW w:w="8279" w:type="dxa"/>
            <w:hideMark/>
          </w:tcPr>
          <w:p w14:paraId="498090C2" w14:textId="20E4D320" w:rsidR="00954B0D" w:rsidRPr="00913152" w:rsidRDefault="00F30D6F">
            <w:pPr>
              <w:suppressAutoHyphens/>
              <w:rPr>
                <w:rFonts w:ascii="Times New Roman" w:hAnsi="Times New Roman" w:cs="Times New Roman"/>
                <w:b/>
                <w:sz w:val="24"/>
                <w:szCs w:val="24"/>
              </w:rPr>
            </w:pPr>
            <w:r w:rsidRPr="00F30D6F">
              <w:rPr>
                <w:rFonts w:ascii="Times New Roman" w:hAnsi="Times New Roman" w:cs="Times New Roman"/>
                <w:b/>
                <w:sz w:val="24"/>
                <w:szCs w:val="24"/>
              </w:rPr>
              <w:t xml:space="preserve">Preliminary </w:t>
            </w:r>
            <w:r>
              <w:rPr>
                <w:rFonts w:ascii="Times New Roman" w:hAnsi="Times New Roman" w:cs="Times New Roman"/>
                <w:b/>
                <w:sz w:val="24"/>
                <w:szCs w:val="24"/>
              </w:rPr>
              <w:t>D</w:t>
            </w:r>
            <w:r w:rsidRPr="00F30D6F">
              <w:rPr>
                <w:rFonts w:ascii="Times New Roman" w:hAnsi="Times New Roman" w:cs="Times New Roman"/>
                <w:b/>
                <w:sz w:val="24"/>
                <w:szCs w:val="24"/>
              </w:rPr>
              <w:t xml:space="preserve">ataset </w:t>
            </w:r>
            <w:r>
              <w:rPr>
                <w:rFonts w:ascii="Times New Roman" w:hAnsi="Times New Roman" w:cs="Times New Roman"/>
                <w:b/>
                <w:sz w:val="24"/>
                <w:szCs w:val="24"/>
              </w:rPr>
              <w:t>C</w:t>
            </w:r>
            <w:r w:rsidRPr="00F30D6F">
              <w:rPr>
                <w:rFonts w:ascii="Times New Roman" w:hAnsi="Times New Roman" w:cs="Times New Roman"/>
                <w:b/>
                <w:sz w:val="24"/>
                <w:szCs w:val="24"/>
              </w:rPr>
              <w:t xml:space="preserve">ollection for AI-based </w:t>
            </w:r>
            <w:r>
              <w:rPr>
                <w:rFonts w:ascii="Times New Roman" w:hAnsi="Times New Roman" w:cs="Times New Roman"/>
                <w:b/>
                <w:sz w:val="24"/>
                <w:szCs w:val="24"/>
              </w:rPr>
              <w:t>P</w:t>
            </w:r>
            <w:r w:rsidRPr="00F30D6F">
              <w:rPr>
                <w:rFonts w:ascii="Times New Roman" w:hAnsi="Times New Roman" w:cs="Times New Roman"/>
                <w:b/>
                <w:sz w:val="24"/>
                <w:szCs w:val="24"/>
              </w:rPr>
              <w:t xml:space="preserve">oint </w:t>
            </w:r>
            <w:r>
              <w:rPr>
                <w:rFonts w:ascii="Times New Roman" w:hAnsi="Times New Roman" w:cs="Times New Roman"/>
                <w:b/>
                <w:sz w:val="24"/>
                <w:szCs w:val="24"/>
              </w:rPr>
              <w:t>C</w:t>
            </w:r>
            <w:r w:rsidRPr="00F30D6F">
              <w:rPr>
                <w:rFonts w:ascii="Times New Roman" w:hAnsi="Times New Roman" w:cs="Times New Roman"/>
                <w:b/>
                <w:sz w:val="24"/>
                <w:szCs w:val="24"/>
              </w:rPr>
              <w:t xml:space="preserve">loud </w:t>
            </w:r>
            <w:r>
              <w:rPr>
                <w:rFonts w:ascii="Times New Roman" w:hAnsi="Times New Roman" w:cs="Times New Roman"/>
                <w:b/>
                <w:sz w:val="24"/>
                <w:szCs w:val="24"/>
              </w:rPr>
              <w:t>E</w:t>
            </w:r>
            <w:r w:rsidRPr="00F30D6F">
              <w:rPr>
                <w:rFonts w:ascii="Times New Roman" w:hAnsi="Times New Roman" w:cs="Times New Roman"/>
                <w:b/>
                <w:sz w:val="24"/>
                <w:szCs w:val="24"/>
              </w:rPr>
              <w:t>xperiments</w:t>
            </w:r>
          </w:p>
        </w:tc>
      </w:tr>
      <w:tr w:rsidR="00954B0D" w:rsidRPr="00913152" w14:paraId="4B5EB911" w14:textId="77777777" w:rsidTr="00954B0D">
        <w:tc>
          <w:tcPr>
            <w:tcW w:w="1890" w:type="dxa"/>
            <w:hideMark/>
          </w:tcPr>
          <w:p w14:paraId="47775072" w14:textId="77777777" w:rsidR="00954B0D" w:rsidRPr="00913152" w:rsidRDefault="00954B0D">
            <w:pPr>
              <w:suppressAutoHyphens/>
              <w:rPr>
                <w:rFonts w:ascii="Times New Roman" w:hAnsi="Times New Roman" w:cs="Times New Roman"/>
                <w:b/>
                <w:sz w:val="24"/>
                <w:szCs w:val="24"/>
              </w:rPr>
            </w:pPr>
            <w:r w:rsidRPr="00913152">
              <w:rPr>
                <w:rFonts w:ascii="Times New Roman" w:hAnsi="Times New Roman" w:cs="Times New Roman"/>
                <w:b/>
                <w:sz w:val="24"/>
                <w:szCs w:val="24"/>
              </w:rPr>
              <w:t>Source</w:t>
            </w:r>
          </w:p>
        </w:tc>
        <w:tc>
          <w:tcPr>
            <w:tcW w:w="8279" w:type="dxa"/>
            <w:hideMark/>
          </w:tcPr>
          <w:p w14:paraId="47560DDD" w14:textId="26556D9F" w:rsidR="00954B0D" w:rsidRPr="00913152" w:rsidRDefault="00954B0D">
            <w:pPr>
              <w:suppressAutoHyphens/>
              <w:rPr>
                <w:rFonts w:ascii="Times New Roman" w:hAnsi="Times New Roman" w:cs="Times New Roman"/>
                <w:b/>
                <w:sz w:val="24"/>
                <w:szCs w:val="24"/>
              </w:rPr>
            </w:pPr>
            <w:r w:rsidRPr="00913152">
              <w:rPr>
                <w:rFonts w:ascii="Times New Roman" w:hAnsi="Times New Roman" w:cs="Times New Roman"/>
                <w:b/>
                <w:sz w:val="24"/>
                <w:szCs w:val="24"/>
              </w:rPr>
              <w:t>WG</w:t>
            </w:r>
            <w:r w:rsidR="00127FE3" w:rsidRPr="00913152">
              <w:rPr>
                <w:rFonts w:ascii="Times New Roman" w:hAnsi="Times New Roman" w:cs="Times New Roman"/>
                <w:b/>
                <w:sz w:val="24"/>
                <w:szCs w:val="24"/>
              </w:rPr>
              <w:t>7</w:t>
            </w:r>
            <w:r w:rsidRPr="00913152">
              <w:rPr>
                <w:rFonts w:ascii="Times New Roman" w:hAnsi="Times New Roman" w:cs="Times New Roman"/>
                <w:b/>
                <w:sz w:val="24"/>
                <w:szCs w:val="24"/>
              </w:rPr>
              <w:t xml:space="preserve">, MPEG </w:t>
            </w:r>
            <w:r w:rsidR="00127FE3" w:rsidRPr="00913152">
              <w:rPr>
                <w:rFonts w:ascii="Times New Roman" w:hAnsi="Times New Roman" w:cs="Times New Roman"/>
                <w:b/>
                <w:sz w:val="24"/>
                <w:szCs w:val="24"/>
              </w:rPr>
              <w:t>3D Graphics Coding</w:t>
            </w:r>
          </w:p>
        </w:tc>
      </w:tr>
      <w:tr w:rsidR="00954B0D" w:rsidRPr="00913152" w14:paraId="2460E6B8" w14:textId="77777777" w:rsidTr="00954B0D">
        <w:tc>
          <w:tcPr>
            <w:tcW w:w="1890" w:type="dxa"/>
            <w:hideMark/>
          </w:tcPr>
          <w:p w14:paraId="0BEE9C98" w14:textId="77777777" w:rsidR="00954B0D" w:rsidRPr="00913152" w:rsidRDefault="00954B0D">
            <w:pPr>
              <w:suppressAutoHyphens/>
              <w:rPr>
                <w:rFonts w:ascii="Times New Roman" w:hAnsi="Times New Roman" w:cs="Times New Roman"/>
                <w:b/>
                <w:sz w:val="24"/>
                <w:szCs w:val="24"/>
              </w:rPr>
            </w:pPr>
            <w:r w:rsidRPr="00913152">
              <w:rPr>
                <w:rFonts w:ascii="Times New Roman" w:hAnsi="Times New Roman" w:cs="Times New Roman"/>
                <w:b/>
                <w:sz w:val="24"/>
                <w:szCs w:val="24"/>
              </w:rPr>
              <w:t>Status</w:t>
            </w:r>
          </w:p>
        </w:tc>
        <w:tc>
          <w:tcPr>
            <w:tcW w:w="8279" w:type="dxa"/>
            <w:hideMark/>
          </w:tcPr>
          <w:p w14:paraId="5BFA1768" w14:textId="77777777" w:rsidR="00954B0D" w:rsidRPr="00913152" w:rsidRDefault="00954B0D">
            <w:pPr>
              <w:suppressAutoHyphens/>
              <w:rPr>
                <w:rFonts w:ascii="Times New Roman" w:hAnsi="Times New Roman" w:cs="Times New Roman"/>
                <w:b/>
                <w:sz w:val="24"/>
                <w:szCs w:val="24"/>
              </w:rPr>
            </w:pPr>
            <w:r w:rsidRPr="00913152">
              <w:rPr>
                <w:rFonts w:ascii="Times New Roman" w:hAnsi="Times New Roman" w:cs="Times New Roman"/>
                <w:b/>
                <w:sz w:val="24"/>
                <w:szCs w:val="24"/>
              </w:rPr>
              <w:t>Approved</w:t>
            </w:r>
          </w:p>
        </w:tc>
      </w:tr>
      <w:tr w:rsidR="00954B0D" w:rsidRPr="00913152" w14:paraId="21EE3B70" w14:textId="77777777" w:rsidTr="00954B0D">
        <w:tc>
          <w:tcPr>
            <w:tcW w:w="1890" w:type="dxa"/>
            <w:hideMark/>
          </w:tcPr>
          <w:p w14:paraId="05DB2EE2" w14:textId="77777777" w:rsidR="00954B0D" w:rsidRPr="00913152" w:rsidRDefault="00954B0D" w:rsidP="000332CA">
            <w:pPr>
              <w:suppressAutoHyphens/>
              <w:rPr>
                <w:rFonts w:ascii="Times New Roman" w:hAnsi="Times New Roman" w:cs="Times New Roman"/>
                <w:b/>
                <w:sz w:val="24"/>
                <w:szCs w:val="24"/>
              </w:rPr>
            </w:pPr>
            <w:r w:rsidRPr="00913152">
              <w:rPr>
                <w:rFonts w:ascii="Times New Roman" w:hAnsi="Times New Roman" w:cs="Times New Roman"/>
                <w:b/>
                <w:sz w:val="24"/>
                <w:szCs w:val="24"/>
              </w:rPr>
              <w:t>Serial Number</w:t>
            </w:r>
          </w:p>
        </w:tc>
        <w:tc>
          <w:tcPr>
            <w:tcW w:w="8279" w:type="dxa"/>
            <w:hideMark/>
          </w:tcPr>
          <w:p w14:paraId="44A25045" w14:textId="6F3BBBF2" w:rsidR="00954B0D" w:rsidRPr="00913152" w:rsidRDefault="00407292" w:rsidP="000332CA">
            <w:pPr>
              <w:suppressAutoHyphens/>
              <w:rPr>
                <w:rFonts w:ascii="Times New Roman" w:hAnsi="Times New Roman" w:cs="Times New Roman"/>
                <w:b/>
                <w:sz w:val="24"/>
                <w:szCs w:val="24"/>
              </w:rPr>
            </w:pPr>
            <w:r w:rsidRPr="00407292">
              <w:rPr>
                <w:rFonts w:ascii="Times New Roman" w:hAnsi="Times New Roman" w:cs="Times New Roman"/>
                <w:b/>
                <w:sz w:val="24"/>
                <w:szCs w:val="24"/>
              </w:rPr>
              <w:t>21696</w:t>
            </w:r>
          </w:p>
        </w:tc>
      </w:tr>
    </w:tbl>
    <w:p w14:paraId="0F0DC0D2" w14:textId="4CAFB8AC" w:rsidR="00FF2653" w:rsidRPr="00913152" w:rsidRDefault="00FF2653" w:rsidP="0018563E">
      <w:pPr>
        <w:rPr>
          <w:rFonts w:ascii="Times New Roman" w:hAnsi="Times New Roman" w:cs="Times New Roman"/>
          <w:sz w:val="24"/>
        </w:rPr>
      </w:pPr>
    </w:p>
    <w:p w14:paraId="5CD47490" w14:textId="53F1F283" w:rsidR="0082104E" w:rsidRPr="00913152" w:rsidRDefault="0082104E" w:rsidP="00083F4A">
      <w:pPr>
        <w:pStyle w:val="Title"/>
      </w:pPr>
      <w:r w:rsidRPr="00913152">
        <w:t>Abstract</w:t>
      </w:r>
    </w:p>
    <w:p w14:paraId="2029FB27" w14:textId="5F2DEC72" w:rsidR="006E41DD" w:rsidRDefault="002C788A" w:rsidP="006B11B9">
      <w:pPr>
        <w:pStyle w:val="BodyText"/>
        <w:jc w:val="both"/>
      </w:pPr>
      <w:r w:rsidRPr="00913152">
        <w:t>A</w:t>
      </w:r>
      <w:r w:rsidR="005A588F" w:rsidRPr="00913152">
        <w:t>n exploration</w:t>
      </w:r>
      <w:r w:rsidRPr="00913152">
        <w:t xml:space="preserve"> AhG on “AI-based coding for graphics” </w:t>
      </w:r>
      <w:r w:rsidR="00C80FF2" w:rsidRPr="00913152">
        <w:t xml:space="preserve">was established </w:t>
      </w:r>
      <w:r w:rsidR="00AC168C" w:rsidRPr="00913152">
        <w:t>during</w:t>
      </w:r>
      <w:r w:rsidR="00C80FF2" w:rsidRPr="00913152">
        <w:t xml:space="preserve"> the 4</w:t>
      </w:r>
      <w:r w:rsidR="00C80FF2" w:rsidRPr="00913152">
        <w:rPr>
          <w:vertAlign w:val="superscript"/>
        </w:rPr>
        <w:t>th</w:t>
      </w:r>
      <w:r w:rsidR="00C80FF2" w:rsidRPr="00913152">
        <w:t xml:space="preserve"> WG7 </w:t>
      </w:r>
      <w:r w:rsidR="00123AA0" w:rsidRPr="00913152">
        <w:t>/</w:t>
      </w:r>
      <w:r w:rsidR="00C80FF2" w:rsidRPr="00913152">
        <w:t>the 135</w:t>
      </w:r>
      <w:r w:rsidR="00C80FF2" w:rsidRPr="00913152">
        <w:rPr>
          <w:vertAlign w:val="superscript"/>
        </w:rPr>
        <w:t>th</w:t>
      </w:r>
      <w:r w:rsidR="00C80FF2" w:rsidRPr="00913152">
        <w:t xml:space="preserve"> MPEG) meeting</w:t>
      </w:r>
      <w:r w:rsidR="00AC168C" w:rsidRPr="00913152">
        <w:t xml:space="preserve"> in July 2021</w:t>
      </w:r>
      <w:r w:rsidR="00C5734E" w:rsidRPr="00913152">
        <w:t xml:space="preserve">. </w:t>
      </w:r>
      <w:r w:rsidR="00C946D2" w:rsidRPr="00C946D2">
        <w:t xml:space="preserve">This document provides a description </w:t>
      </w:r>
      <w:r w:rsidR="00C946D2">
        <w:t>of</w:t>
      </w:r>
      <w:r w:rsidR="00C946D2" w:rsidRPr="00C946D2">
        <w:t xml:space="preserve"> the </w:t>
      </w:r>
      <w:r w:rsidR="00FD5A6B" w:rsidRPr="00C946D2">
        <w:t>available</w:t>
      </w:r>
      <w:r w:rsidR="00C946D2" w:rsidRPr="00C946D2">
        <w:t xml:space="preserve"> open</w:t>
      </w:r>
      <w:r w:rsidR="002A5D8F">
        <w:t>-</w:t>
      </w:r>
      <w:r w:rsidR="00C946D2" w:rsidRPr="00C946D2">
        <w:t xml:space="preserve">source point cloud datasets and their </w:t>
      </w:r>
      <w:r w:rsidR="00FD5A6B">
        <w:t xml:space="preserve">applicable terms of </w:t>
      </w:r>
      <w:r w:rsidR="00C946D2" w:rsidRPr="00C946D2">
        <w:t>us</w:t>
      </w:r>
      <w:r w:rsidR="00FD5A6B">
        <w:t>e</w:t>
      </w:r>
      <w:r w:rsidR="00C946D2" w:rsidRPr="00C946D2">
        <w:t>.</w:t>
      </w:r>
    </w:p>
    <w:p w14:paraId="7FCC02B2" w14:textId="77777777" w:rsidR="00F16DC9" w:rsidRPr="00083F4A" w:rsidRDefault="00F16DC9" w:rsidP="00083F4A">
      <w:pPr>
        <w:pStyle w:val="BodyText"/>
      </w:pPr>
    </w:p>
    <w:p w14:paraId="2CECF7F2" w14:textId="1DFD6B9D" w:rsidR="00AA4595" w:rsidRPr="00A7340D" w:rsidRDefault="008812DB" w:rsidP="004908E0">
      <w:pPr>
        <w:pStyle w:val="Heading1"/>
        <w:rPr>
          <w:lang w:eastAsia="zh-CN"/>
        </w:rPr>
      </w:pPr>
      <w:r>
        <w:rPr>
          <w:lang w:eastAsia="zh-CN"/>
        </w:rPr>
        <w:t>Introduction</w:t>
      </w:r>
    </w:p>
    <w:p w14:paraId="545440F2" w14:textId="27734135" w:rsidR="00466041" w:rsidRDefault="00C22597" w:rsidP="006B11B9">
      <w:pPr>
        <w:pStyle w:val="BodyText"/>
        <w:jc w:val="both"/>
      </w:pPr>
      <w:r>
        <w:t xml:space="preserve">One of the most </w:t>
      </w:r>
      <w:r w:rsidR="00274B59">
        <w:t xml:space="preserve">important aspects of </w:t>
      </w:r>
      <w:r w:rsidR="0066348F">
        <w:t>learning-based</w:t>
      </w:r>
      <w:r w:rsidR="00274B59">
        <w:t xml:space="preserve"> systems is the dataset that </w:t>
      </w:r>
      <w:r w:rsidR="00147E17">
        <w:t>is used by a learning</w:t>
      </w:r>
      <w:r w:rsidR="00E915B3">
        <w:t>-</w:t>
      </w:r>
      <w:r w:rsidR="00147E17">
        <w:t xml:space="preserve">based </w:t>
      </w:r>
      <w:r w:rsidR="00E915B3">
        <w:t xml:space="preserve">method </w:t>
      </w:r>
      <w:r w:rsidR="00274B59">
        <w:t xml:space="preserve">to learn the </w:t>
      </w:r>
      <w:r w:rsidR="00061428">
        <w:t xml:space="preserve">task. In this document we </w:t>
      </w:r>
      <w:r w:rsidR="006718CD">
        <w:t xml:space="preserve">discuss some existing open-source datasets that </w:t>
      </w:r>
      <w:r w:rsidR="00820BEA">
        <w:t xml:space="preserve">can be considered within the </w:t>
      </w:r>
      <w:r w:rsidR="00FD5A6B">
        <w:t xml:space="preserve">MPEG </w:t>
      </w:r>
      <w:r w:rsidR="00820BEA">
        <w:t xml:space="preserve">group </w:t>
      </w:r>
      <w:r w:rsidR="006718CD">
        <w:t>for the purpose of learning</w:t>
      </w:r>
      <w:r w:rsidR="0066348F">
        <w:t>-</w:t>
      </w:r>
      <w:r w:rsidR="006718CD">
        <w:t>based point cloud compression</w:t>
      </w:r>
      <w:r w:rsidR="00BB5A59">
        <w:t xml:space="preserve"> and analysis</w:t>
      </w:r>
      <w:r w:rsidR="006718CD">
        <w:t xml:space="preserve">. </w:t>
      </w:r>
    </w:p>
    <w:p w14:paraId="49AAD558" w14:textId="77777777" w:rsidR="00BA43F3" w:rsidRDefault="00BA43F3" w:rsidP="000A5BEC">
      <w:pPr>
        <w:pStyle w:val="BodyText"/>
      </w:pPr>
    </w:p>
    <w:p w14:paraId="3BD3D596" w14:textId="630129D1" w:rsidR="002557A8" w:rsidRDefault="00FD5A6B" w:rsidP="000A5BEC">
      <w:pPr>
        <w:pStyle w:val="Heading1"/>
      </w:pPr>
      <w:r>
        <w:t xml:space="preserve">Proposed </w:t>
      </w:r>
      <w:r w:rsidR="00B57E79">
        <w:t xml:space="preserve">Datasets </w:t>
      </w:r>
      <w:r>
        <w:t xml:space="preserve">terms of </w:t>
      </w:r>
      <w:r w:rsidR="00B57E79">
        <w:t>us</w:t>
      </w:r>
      <w:r>
        <w:t>e</w:t>
      </w:r>
    </w:p>
    <w:p w14:paraId="669FD967" w14:textId="75CBAE70" w:rsidR="000C6949" w:rsidRDefault="004241A4" w:rsidP="003B3559">
      <w:pPr>
        <w:pStyle w:val="BodyText"/>
        <w:jc w:val="both"/>
      </w:pPr>
      <w:r>
        <w:t xml:space="preserve">We propose the following four </w:t>
      </w:r>
      <w:r w:rsidR="00B62623">
        <w:t xml:space="preserve">datasets </w:t>
      </w:r>
      <w:r>
        <w:t xml:space="preserve">from the </w:t>
      </w:r>
      <w:r w:rsidR="004B7796">
        <w:t xml:space="preserve">plethora of </w:t>
      </w:r>
      <w:r>
        <w:t xml:space="preserve">existing </w:t>
      </w:r>
      <w:r w:rsidR="004B7796">
        <w:t>open-source datasets</w:t>
      </w:r>
      <w:r w:rsidR="00B62623">
        <w:t>: ShapeNet</w:t>
      </w:r>
      <w:r w:rsidR="00653805">
        <w:t>Core</w:t>
      </w:r>
      <w:r w:rsidR="00B62623">
        <w:t xml:space="preserve"> dataset, ModelNet40 dataset, SemanticKitti dataset, and Ford</w:t>
      </w:r>
      <w:r w:rsidR="00CE194E">
        <w:t xml:space="preserve"> sequences from GPCC CTC. The first two datasets</w:t>
      </w:r>
      <w:r w:rsidR="006E314C">
        <w:t xml:space="preserve">, </w:t>
      </w:r>
      <w:r w:rsidR="00653805">
        <w:t>ShapeNetCore</w:t>
      </w:r>
      <w:r w:rsidR="006E314C">
        <w:t xml:space="preserve"> and ModelNet, are </w:t>
      </w:r>
      <w:r w:rsidR="002E7031">
        <w:t>CAD models</w:t>
      </w:r>
      <w:r w:rsidR="006E314C">
        <w:t xml:space="preserve"> of individual objects whereas Kitti and Ford are LiDAR scans of outdoor scenes.</w:t>
      </w:r>
      <w:r w:rsidR="00C8485F">
        <w:t xml:space="preserve"> </w:t>
      </w:r>
      <w:r w:rsidR="00FD5A6B">
        <w:t>As highlighted in</w:t>
      </w:r>
      <w:r w:rsidR="00E93692">
        <w:t xml:space="preserve"> the MPEG input document</w:t>
      </w:r>
      <w:r w:rsidR="00F23C9E">
        <w:t xml:space="preserve"> </w:t>
      </w:r>
      <w:sdt>
        <w:sdtPr>
          <w:rPr>
            <w:lang w:eastAsia="en-US"/>
          </w:rPr>
          <w:id w:val="1513485632"/>
          <w:citation/>
        </w:sdtPr>
        <w:sdtEndPr/>
        <w:sdtContent>
          <w:r w:rsidR="00150E62">
            <w:rPr>
              <w:lang w:eastAsia="en-US"/>
            </w:rPr>
            <w:fldChar w:fldCharType="begin"/>
          </w:r>
          <w:r w:rsidR="00150E62">
            <w:rPr>
              <w:lang w:eastAsia="en-US"/>
            </w:rPr>
            <w:instrText xml:space="preserve"> CITATION DFl21 \l 1033 </w:instrText>
          </w:r>
          <w:r w:rsidR="00150E62">
            <w:rPr>
              <w:lang w:eastAsia="en-US"/>
            </w:rPr>
            <w:fldChar w:fldCharType="separate"/>
          </w:r>
          <w:r w:rsidR="00FD1819" w:rsidRPr="00FD1819">
            <w:rPr>
              <w:noProof/>
              <w:lang w:eastAsia="en-US"/>
            </w:rPr>
            <w:t>[1]</w:t>
          </w:r>
          <w:r w:rsidR="00150E62">
            <w:rPr>
              <w:lang w:eastAsia="en-US"/>
            </w:rPr>
            <w:fldChar w:fldCharType="end"/>
          </w:r>
        </w:sdtContent>
      </w:sdt>
      <w:r w:rsidR="00F23C9E">
        <w:t xml:space="preserve">, </w:t>
      </w:r>
      <w:r w:rsidR="009805DB">
        <w:t xml:space="preserve">these datasets can be </w:t>
      </w:r>
      <w:r w:rsidR="00E93692">
        <w:t xml:space="preserve">put in the following </w:t>
      </w:r>
      <w:r w:rsidR="009805DB">
        <w:t>categori</w:t>
      </w:r>
      <w:r w:rsidR="00E32C59">
        <w:t>es based on the type of data and point density</w:t>
      </w:r>
      <w:r w:rsidR="00A61D9D">
        <w:t xml:space="preserve">: </w:t>
      </w:r>
      <w:r w:rsidR="00D5268E">
        <w:rPr>
          <w:i/>
          <w:iCs/>
        </w:rPr>
        <w:t>Surface</w:t>
      </w:r>
      <w:r w:rsidR="00D5268E" w:rsidRPr="00E32C59">
        <w:rPr>
          <w:i/>
          <w:iCs/>
        </w:rPr>
        <w:t xml:space="preserve"> </w:t>
      </w:r>
      <w:r w:rsidR="00A61D9D" w:rsidRPr="00E32C59">
        <w:rPr>
          <w:i/>
          <w:iCs/>
        </w:rPr>
        <w:t>point clouds</w:t>
      </w:r>
      <w:r w:rsidR="00A61D9D">
        <w:t xml:space="preserve"> </w:t>
      </w:r>
      <w:r w:rsidR="00FD5A6B">
        <w:t xml:space="preserve">for </w:t>
      </w:r>
      <w:r w:rsidR="00042DCB">
        <w:t>ModelNet40</w:t>
      </w:r>
      <w:r w:rsidR="00CB495F">
        <w:t xml:space="preserve"> and </w:t>
      </w:r>
      <w:r w:rsidR="00042DCB">
        <w:t>ShapeNetCore</w:t>
      </w:r>
      <w:r w:rsidR="00CB495F">
        <w:t xml:space="preserve">; </w:t>
      </w:r>
      <w:r w:rsidR="003E76A9">
        <w:t xml:space="preserve">and </w:t>
      </w:r>
      <w:r w:rsidR="003E76A9" w:rsidRPr="00E32C59">
        <w:rPr>
          <w:i/>
          <w:iCs/>
        </w:rPr>
        <w:t>Automotive Frame</w:t>
      </w:r>
      <w:r w:rsidR="003E76A9" w:rsidRPr="000D573E">
        <w:rPr>
          <w:i/>
          <w:iCs/>
        </w:rPr>
        <w:t xml:space="preserve"> point clouds</w:t>
      </w:r>
      <w:r w:rsidR="003E76A9">
        <w:t xml:space="preserve"> </w:t>
      </w:r>
      <w:r w:rsidR="00FD5A6B">
        <w:t xml:space="preserve">for </w:t>
      </w:r>
      <w:r w:rsidR="00F03911">
        <w:t>Kitti and Ford.</w:t>
      </w:r>
    </w:p>
    <w:p w14:paraId="69141177" w14:textId="3E2C0161" w:rsidR="00B75587" w:rsidRDefault="00294C65" w:rsidP="003B3559">
      <w:pPr>
        <w:pStyle w:val="BodyText"/>
        <w:jc w:val="both"/>
      </w:pPr>
      <w:r>
        <w:t xml:space="preserve">In addition to these datasets, for dynamic point cloud coding </w:t>
      </w:r>
      <w:r w:rsidR="005E1DAD">
        <w:t xml:space="preserve">the </w:t>
      </w:r>
      <w:r w:rsidR="005D72FC">
        <w:t xml:space="preserve">8i, Technicolor, Owlii datasets </w:t>
      </w:r>
      <w:r w:rsidR="00990702">
        <w:t>that are part of the V-PCC CTC</w:t>
      </w:r>
      <w:r w:rsidR="00835882">
        <w:t xml:space="preserve"> </w:t>
      </w:r>
      <w:sdt>
        <w:sdtPr>
          <w:id w:val="2108851202"/>
          <w:citation/>
        </w:sdtPr>
        <w:sdtEndPr/>
        <w:sdtContent>
          <w:r w:rsidR="00270E2A">
            <w:fldChar w:fldCharType="begin"/>
          </w:r>
          <w:r w:rsidR="00270E2A">
            <w:instrText xml:space="preserve"> CITATION CTCVPCC \l 1033 </w:instrText>
          </w:r>
          <w:r w:rsidR="00270E2A">
            <w:fldChar w:fldCharType="separate"/>
          </w:r>
          <w:r w:rsidR="00FD1819" w:rsidRPr="00FD1819">
            <w:rPr>
              <w:noProof/>
            </w:rPr>
            <w:t>[2]</w:t>
          </w:r>
          <w:r w:rsidR="00270E2A">
            <w:fldChar w:fldCharType="end"/>
          </w:r>
        </w:sdtContent>
      </w:sdt>
      <w:r w:rsidR="00270E2A">
        <w:t xml:space="preserve"> </w:t>
      </w:r>
      <w:r w:rsidR="00835882">
        <w:t>can be used.</w:t>
      </w:r>
    </w:p>
    <w:p w14:paraId="734194EE" w14:textId="3CC3DEB5" w:rsidR="00FD5A6B" w:rsidRDefault="000D573E" w:rsidP="003B3559">
      <w:pPr>
        <w:pStyle w:val="BodyText"/>
        <w:jc w:val="both"/>
      </w:pPr>
      <w:r>
        <w:t xml:space="preserve">We now provide some </w:t>
      </w:r>
      <w:r w:rsidR="008430F0">
        <w:t>usage conditions specific to</w:t>
      </w:r>
      <w:r>
        <w:t xml:space="preserve"> each dataset</w:t>
      </w:r>
      <w:r w:rsidR="00AD4E6F">
        <w:t xml:space="preserve"> below.</w:t>
      </w:r>
      <w:r w:rsidR="00B6699E">
        <w:t xml:space="preserve"> Ford</w:t>
      </w:r>
      <w:r w:rsidR="001702A3">
        <w:t xml:space="preserve">, 8i, Technicolor, </w:t>
      </w:r>
      <w:r w:rsidR="007142F9">
        <w:t xml:space="preserve">and </w:t>
      </w:r>
      <w:r w:rsidR="001702A3">
        <w:t>Owlii</w:t>
      </w:r>
      <w:r w:rsidR="00B6699E">
        <w:t xml:space="preserve"> sequences are already part of MPEG CTC and are thus skipped.</w:t>
      </w:r>
    </w:p>
    <w:p w14:paraId="4824420F" w14:textId="0DE32B5F" w:rsidR="000C6949" w:rsidRDefault="0038323E" w:rsidP="000C6949">
      <w:pPr>
        <w:pStyle w:val="Heading2"/>
      </w:pPr>
      <w:r>
        <w:t>ShapeNet</w:t>
      </w:r>
    </w:p>
    <w:p w14:paraId="565D3BC6" w14:textId="0B34182A" w:rsidR="00931C86" w:rsidRPr="005472FE" w:rsidRDefault="00FD5A6B" w:rsidP="00E72C44">
      <w:pPr>
        <w:pStyle w:val="BodyText"/>
      </w:pPr>
      <w:r>
        <w:rPr>
          <w:lang w:eastAsia="en-US"/>
        </w:rPr>
        <w:t xml:space="preserve">ShapeNet terms of use can be found </w:t>
      </w:r>
      <w:r w:rsidR="00DA1462">
        <w:rPr>
          <w:lang w:eastAsia="en-US"/>
        </w:rPr>
        <w:t>at</w:t>
      </w:r>
      <w:r w:rsidRPr="00FD5A6B">
        <w:rPr>
          <w:lang w:eastAsia="en-US"/>
        </w:rPr>
        <w:t xml:space="preserve"> </w:t>
      </w:r>
      <w:sdt>
        <w:sdtPr>
          <w:rPr>
            <w:lang w:eastAsia="en-US"/>
          </w:rPr>
          <w:id w:val="1955128029"/>
          <w:citation/>
        </w:sdtPr>
        <w:sdtEndPr/>
        <w:sdtContent>
          <w:r>
            <w:rPr>
              <w:lang w:eastAsia="en-US"/>
            </w:rPr>
            <w:fldChar w:fldCharType="begin"/>
          </w:r>
          <w:r>
            <w:rPr>
              <w:lang w:eastAsia="en-US"/>
            </w:rPr>
            <w:instrText xml:space="preserve"> CITATION Sha \l 1033 </w:instrText>
          </w:r>
          <w:r>
            <w:rPr>
              <w:lang w:eastAsia="en-US"/>
            </w:rPr>
            <w:fldChar w:fldCharType="separate"/>
          </w:r>
          <w:r w:rsidR="00FD1819" w:rsidRPr="00FD1819">
            <w:rPr>
              <w:noProof/>
              <w:lang w:eastAsia="en-US"/>
            </w:rPr>
            <w:t>[3]</w:t>
          </w:r>
          <w:r>
            <w:rPr>
              <w:lang w:eastAsia="en-US"/>
            </w:rPr>
            <w:fldChar w:fldCharType="end"/>
          </w:r>
        </w:sdtContent>
      </w:sdt>
      <w:r>
        <w:rPr>
          <w:lang w:eastAsia="en-US"/>
        </w:rPr>
        <w:t xml:space="preserve"> </w:t>
      </w:r>
      <w:r w:rsidR="00931C86">
        <w:rPr>
          <w:lang w:eastAsia="en-US"/>
        </w:rPr>
        <w:t>:</w:t>
      </w:r>
    </w:p>
    <w:p w14:paraId="58B96E44" w14:textId="2769F33B" w:rsidR="00931C86" w:rsidRDefault="00A80966" w:rsidP="00877F04">
      <w:pPr>
        <w:pStyle w:val="BodyText"/>
        <w:numPr>
          <w:ilvl w:val="0"/>
          <w:numId w:val="24"/>
        </w:numPr>
        <w:rPr>
          <w:lang w:eastAsia="en-US"/>
        </w:rPr>
      </w:pPr>
      <w:r>
        <w:rPr>
          <w:lang w:eastAsia="en-US"/>
        </w:rPr>
        <w:t xml:space="preserve">Two </w:t>
      </w:r>
      <w:r w:rsidR="00FD5A6B">
        <w:rPr>
          <w:lang w:eastAsia="en-US"/>
        </w:rPr>
        <w:t xml:space="preserve">out of the seven </w:t>
      </w:r>
      <w:r w:rsidR="007240FA">
        <w:rPr>
          <w:lang w:eastAsia="en-US"/>
        </w:rPr>
        <w:t xml:space="preserve">terms and </w:t>
      </w:r>
      <w:r w:rsidR="00F31075">
        <w:rPr>
          <w:lang w:eastAsia="en-US"/>
        </w:rPr>
        <w:t xml:space="preserve">conditions </w:t>
      </w:r>
      <w:r w:rsidR="00FD5A6B">
        <w:rPr>
          <w:lang w:eastAsia="en-US"/>
        </w:rPr>
        <w:t>are highlighted below</w:t>
      </w:r>
      <w:r w:rsidR="00117701">
        <w:rPr>
          <w:lang w:eastAsia="en-US"/>
        </w:rPr>
        <w:t>:</w:t>
      </w:r>
      <w:r w:rsidR="00FD5A6B">
        <w:rPr>
          <w:lang w:eastAsia="en-US"/>
        </w:rPr>
        <w:t xml:space="preserve"> </w:t>
      </w:r>
    </w:p>
    <w:p w14:paraId="2D1BD009" w14:textId="77777777" w:rsidR="00832084" w:rsidRPr="00832084" w:rsidRDefault="00832084" w:rsidP="00832084">
      <w:pPr>
        <w:pStyle w:val="ListParagraph"/>
        <w:numPr>
          <w:ilvl w:val="1"/>
          <w:numId w:val="24"/>
        </w:numPr>
      </w:pPr>
      <w:r w:rsidRPr="00832084">
        <w:t>Researcher shall use the Database only for non-commercial research and educational purposes.</w:t>
      </w:r>
    </w:p>
    <w:p w14:paraId="6D7138EC" w14:textId="4418FF36" w:rsidR="00F31075" w:rsidRDefault="00832084" w:rsidP="00E72C44">
      <w:pPr>
        <w:pStyle w:val="BodyText"/>
        <w:numPr>
          <w:ilvl w:val="1"/>
          <w:numId w:val="24"/>
        </w:numPr>
        <w:rPr>
          <w:lang w:eastAsia="en-US"/>
        </w:rPr>
      </w:pPr>
      <w:r>
        <w:rPr>
          <w:lang w:eastAsia="en-US"/>
        </w:rPr>
        <w:t>I</w:t>
      </w:r>
      <w:r w:rsidRPr="00832084">
        <w:rPr>
          <w:lang w:eastAsia="en-US"/>
        </w:rPr>
        <w:t xml:space="preserve">f Researcher is employed by a for-profit, commercial entity, Researcher's employer shall also be bound by these terms and conditions, and Researcher </w:t>
      </w:r>
      <w:r w:rsidRPr="00832084">
        <w:rPr>
          <w:lang w:eastAsia="en-US"/>
        </w:rPr>
        <w:lastRenderedPageBreak/>
        <w:t>hereby represents that he or she is fully authorized to enter into this agreement on behalf of such employer.</w:t>
      </w:r>
    </w:p>
    <w:p w14:paraId="708CF790" w14:textId="34355EF1" w:rsidR="00FD5A6B" w:rsidRDefault="00DA1462" w:rsidP="00FD5A6B">
      <w:pPr>
        <w:pStyle w:val="BodyText"/>
        <w:numPr>
          <w:ilvl w:val="0"/>
          <w:numId w:val="24"/>
        </w:numPr>
        <w:rPr>
          <w:lang w:eastAsia="en-US"/>
        </w:rPr>
      </w:pPr>
      <w:r>
        <w:rPr>
          <w:lang w:eastAsia="en-US"/>
        </w:rPr>
        <w:t xml:space="preserve">The group needs to </w:t>
      </w:r>
      <w:r w:rsidR="004354DA">
        <w:rPr>
          <w:lang w:eastAsia="en-US"/>
        </w:rPr>
        <w:t>discuss</w:t>
      </w:r>
      <w:r>
        <w:rPr>
          <w:lang w:eastAsia="en-US"/>
        </w:rPr>
        <w:t xml:space="preserve"> if the</w:t>
      </w:r>
      <w:r w:rsidR="004354DA">
        <w:rPr>
          <w:lang w:eastAsia="en-US"/>
        </w:rPr>
        <w:t>se</w:t>
      </w:r>
      <w:r>
        <w:rPr>
          <w:lang w:eastAsia="en-US"/>
        </w:rPr>
        <w:t xml:space="preserve"> usage conditions allow </w:t>
      </w:r>
      <w:r w:rsidR="002E5399">
        <w:rPr>
          <w:lang w:eastAsia="en-US"/>
        </w:rPr>
        <w:t xml:space="preserve">usage of this data for training and evaluation </w:t>
      </w:r>
      <w:r w:rsidR="0017299B">
        <w:rPr>
          <w:lang w:eastAsia="en-US"/>
        </w:rPr>
        <w:t>in regard to</w:t>
      </w:r>
      <w:r w:rsidR="002E5399">
        <w:rPr>
          <w:lang w:eastAsia="en-US"/>
        </w:rPr>
        <w:t xml:space="preserve"> learning-based methods.</w:t>
      </w:r>
    </w:p>
    <w:p w14:paraId="397184AE" w14:textId="40C665FA" w:rsidR="0038323E" w:rsidRDefault="0038323E" w:rsidP="00736BDF">
      <w:pPr>
        <w:pStyle w:val="Heading2"/>
      </w:pPr>
      <w:r>
        <w:t>ModelNet</w:t>
      </w:r>
    </w:p>
    <w:p w14:paraId="7E36D42A" w14:textId="32E26EBB" w:rsidR="00FD5A6B" w:rsidRDefault="00FD5A6B" w:rsidP="00FD5A6B">
      <w:pPr>
        <w:pStyle w:val="BodyText"/>
        <w:rPr>
          <w:lang w:eastAsia="en-US"/>
        </w:rPr>
      </w:pPr>
      <w:r>
        <w:rPr>
          <w:lang w:eastAsia="en-US"/>
        </w:rPr>
        <w:t xml:space="preserve">ModelNet copyright can be found </w:t>
      </w:r>
      <w:r w:rsidR="0017299B">
        <w:rPr>
          <w:lang w:eastAsia="en-US"/>
        </w:rPr>
        <w:t>at</w:t>
      </w:r>
      <w:r>
        <w:rPr>
          <w:lang w:eastAsia="en-US"/>
        </w:rPr>
        <w:t xml:space="preserve"> </w:t>
      </w:r>
      <w:sdt>
        <w:sdtPr>
          <w:rPr>
            <w:lang w:eastAsia="en-US"/>
          </w:rPr>
          <w:id w:val="-1053998407"/>
          <w:citation/>
        </w:sdtPr>
        <w:sdtEndPr/>
        <w:sdtContent>
          <w:r>
            <w:rPr>
              <w:lang w:eastAsia="en-US"/>
            </w:rPr>
            <w:fldChar w:fldCharType="begin"/>
          </w:r>
          <w:r>
            <w:rPr>
              <w:lang w:eastAsia="en-US"/>
            </w:rPr>
            <w:instrText xml:space="preserve"> CITATION Mod \l 1033 </w:instrText>
          </w:r>
          <w:r>
            <w:rPr>
              <w:lang w:eastAsia="en-US"/>
            </w:rPr>
            <w:fldChar w:fldCharType="separate"/>
          </w:r>
          <w:r w:rsidR="00FD1819" w:rsidRPr="00FD1819">
            <w:rPr>
              <w:noProof/>
              <w:lang w:eastAsia="en-US"/>
            </w:rPr>
            <w:t>[4]</w:t>
          </w:r>
          <w:r>
            <w:rPr>
              <w:lang w:eastAsia="en-US"/>
            </w:rPr>
            <w:fldChar w:fldCharType="end"/>
          </w:r>
        </w:sdtContent>
      </w:sdt>
      <w:r>
        <w:rPr>
          <w:lang w:eastAsia="en-US"/>
        </w:rPr>
        <w:t xml:space="preserve">  and is reproduced below:</w:t>
      </w:r>
    </w:p>
    <w:p w14:paraId="10AFFB34" w14:textId="26914D9E" w:rsidR="00931C86" w:rsidRDefault="00CB199E" w:rsidP="00FD5A6B">
      <w:pPr>
        <w:pStyle w:val="BodyText"/>
        <w:numPr>
          <w:ilvl w:val="0"/>
          <w:numId w:val="24"/>
        </w:numPr>
        <w:rPr>
          <w:lang w:eastAsia="en-US"/>
        </w:rPr>
      </w:pPr>
      <w:r>
        <w:rPr>
          <w:lang w:eastAsia="en-US"/>
        </w:rPr>
        <w:t xml:space="preserve"> “</w:t>
      </w:r>
      <w:r w:rsidRPr="00CB199E">
        <w:rPr>
          <w:lang w:eastAsia="en-US"/>
        </w:rPr>
        <w:t>All CAD models are downloaded from the Internet and the original authors hold the copyright of the CAD models. The label of the data was obtained by us via Amazon Mechanical Turk service and it is provided freely. This dataset is provided for the convenience of academic research only.</w:t>
      </w:r>
      <w:r>
        <w:rPr>
          <w:lang w:eastAsia="en-US"/>
        </w:rPr>
        <w:t>”</w:t>
      </w:r>
    </w:p>
    <w:p w14:paraId="0F67C463" w14:textId="291474DF" w:rsidR="0038323E" w:rsidRDefault="00AE33CE" w:rsidP="007240FA">
      <w:pPr>
        <w:pStyle w:val="BodyText"/>
        <w:numPr>
          <w:ilvl w:val="0"/>
          <w:numId w:val="24"/>
        </w:numPr>
        <w:rPr>
          <w:lang w:eastAsia="en-US"/>
        </w:rPr>
      </w:pPr>
      <w:r>
        <w:rPr>
          <w:lang w:eastAsia="en-US"/>
        </w:rPr>
        <w:t>The group needs to evaluate if this copyright allows usage of this data for training and evaluation in regard to learning-based methods.</w:t>
      </w:r>
    </w:p>
    <w:p w14:paraId="143D4E38" w14:textId="65681E27" w:rsidR="0038323E" w:rsidRDefault="5A72C4FA" w:rsidP="00736BDF">
      <w:pPr>
        <w:pStyle w:val="Heading2"/>
      </w:pPr>
      <w:r>
        <w:t>Kitti</w:t>
      </w:r>
      <w:r w:rsidR="1F1348FA">
        <w:t>, SemanticKitti</w:t>
      </w:r>
    </w:p>
    <w:p w14:paraId="7BB2C827" w14:textId="6B0F11A8" w:rsidR="007240FA" w:rsidRDefault="007240FA" w:rsidP="00736BDF">
      <w:pPr>
        <w:pStyle w:val="BodyText"/>
        <w:rPr>
          <w:lang w:eastAsia="en-US"/>
        </w:rPr>
      </w:pPr>
      <w:r>
        <w:rPr>
          <w:lang w:eastAsia="en-US"/>
        </w:rPr>
        <w:t xml:space="preserve">Kitti dataset copyright can be found in </w:t>
      </w:r>
      <w:sdt>
        <w:sdtPr>
          <w:id w:val="-572208156"/>
          <w:citation/>
        </w:sdtPr>
        <w:sdtEndPr/>
        <w:sdtContent>
          <w:r>
            <w:fldChar w:fldCharType="begin"/>
          </w:r>
          <w:r>
            <w:instrText xml:space="preserve"> CITATION Kit \l 1033 </w:instrText>
          </w:r>
          <w:r>
            <w:fldChar w:fldCharType="separate"/>
          </w:r>
          <w:r w:rsidR="00FD1819" w:rsidRPr="00FD1819">
            <w:rPr>
              <w:noProof/>
            </w:rPr>
            <w:t>[5]</w:t>
          </w:r>
          <w:r>
            <w:fldChar w:fldCharType="end"/>
          </w:r>
        </w:sdtContent>
      </w:sdt>
      <w:r>
        <w:rPr>
          <w:lang w:eastAsia="en-US"/>
        </w:rPr>
        <w:t xml:space="preserve">: </w:t>
      </w:r>
    </w:p>
    <w:p w14:paraId="1587993E" w14:textId="2DAE7653" w:rsidR="004427A2" w:rsidRDefault="00B6034E" w:rsidP="00E72C44">
      <w:pPr>
        <w:pStyle w:val="BodyText"/>
        <w:numPr>
          <w:ilvl w:val="0"/>
          <w:numId w:val="24"/>
        </w:numPr>
        <w:rPr>
          <w:lang w:eastAsia="en-US"/>
        </w:rPr>
      </w:pPr>
      <w:r>
        <w:rPr>
          <w:lang w:eastAsia="en-US"/>
        </w:rPr>
        <w:t xml:space="preserve"> “</w:t>
      </w:r>
      <w:r w:rsidRPr="00B6034E">
        <w:rPr>
          <w:lang w:eastAsia="en-US"/>
        </w:rPr>
        <w:t>All datasets and benchmarks on this page are copyright by us and published under the </w:t>
      </w:r>
      <w:hyperlink r:id="rId13" w:history="1">
        <w:r w:rsidRPr="00B6034E">
          <w:rPr>
            <w:rStyle w:val="Hyperlink"/>
            <w:lang w:eastAsia="en-US"/>
          </w:rPr>
          <w:t>Creative Commons Attribution-NonCommercial-ShareAlike 3.0</w:t>
        </w:r>
      </w:hyperlink>
      <w:r w:rsidRPr="00B6034E">
        <w:rPr>
          <w:lang w:eastAsia="en-US"/>
        </w:rPr>
        <w:t> License. This means that you must attribute the work in the manner specified by the authors, you may not use this work for commercial purposes and if you alter, transform, or build upon this work, you may distribute the resulting work only under the same license.</w:t>
      </w:r>
      <w:r>
        <w:rPr>
          <w:lang w:eastAsia="en-US"/>
        </w:rPr>
        <w:t>”</w:t>
      </w:r>
    </w:p>
    <w:p w14:paraId="18FE1B08" w14:textId="366B1C2D" w:rsidR="0017299B" w:rsidRPr="00877F04" w:rsidRDefault="0017299B" w:rsidP="0017299B">
      <w:pPr>
        <w:pStyle w:val="BodyText"/>
        <w:numPr>
          <w:ilvl w:val="0"/>
          <w:numId w:val="24"/>
        </w:numPr>
        <w:rPr>
          <w:lang w:eastAsia="en-US"/>
        </w:rPr>
      </w:pPr>
      <w:r>
        <w:rPr>
          <w:lang w:eastAsia="en-US"/>
        </w:rPr>
        <w:t xml:space="preserve">The group needs to evaluate if </w:t>
      </w:r>
      <w:r w:rsidR="00516FE0">
        <w:rPr>
          <w:lang w:eastAsia="en-US"/>
        </w:rPr>
        <w:t>this</w:t>
      </w:r>
      <w:r>
        <w:rPr>
          <w:lang w:eastAsia="en-US"/>
        </w:rPr>
        <w:t xml:space="preserve"> </w:t>
      </w:r>
      <w:r w:rsidR="002571D5">
        <w:rPr>
          <w:lang w:eastAsia="en-US"/>
        </w:rPr>
        <w:t>license</w:t>
      </w:r>
      <w:r w:rsidR="00516FE0">
        <w:rPr>
          <w:lang w:eastAsia="en-US"/>
        </w:rPr>
        <w:t xml:space="preserve"> </w:t>
      </w:r>
      <w:r>
        <w:rPr>
          <w:lang w:eastAsia="en-US"/>
        </w:rPr>
        <w:t>allow</w:t>
      </w:r>
      <w:r w:rsidR="00516FE0">
        <w:rPr>
          <w:lang w:eastAsia="en-US"/>
        </w:rPr>
        <w:t>s</w:t>
      </w:r>
      <w:r>
        <w:rPr>
          <w:lang w:eastAsia="en-US"/>
        </w:rPr>
        <w:t xml:space="preserve"> usage of this data for training and evaluation in regard to learning-based methods.</w:t>
      </w:r>
    </w:p>
    <w:p w14:paraId="620A5E41" w14:textId="6CC390A9" w:rsidR="00E265F5" w:rsidRDefault="00E265F5" w:rsidP="002557A8">
      <w:pPr>
        <w:pStyle w:val="BodyText"/>
      </w:pPr>
    </w:p>
    <w:p w14:paraId="10F5D584" w14:textId="44CCAC1A" w:rsidR="002214D1" w:rsidRPr="00C94196" w:rsidRDefault="00D5268E" w:rsidP="008739DB">
      <w:pPr>
        <w:pStyle w:val="Heading1"/>
      </w:pPr>
      <w:r>
        <w:t>Surface</w:t>
      </w:r>
      <w:r w:rsidRPr="00C94196">
        <w:t xml:space="preserve"> </w:t>
      </w:r>
      <w:r w:rsidR="002214D1" w:rsidRPr="00C94196">
        <w:t>point cloud</w:t>
      </w:r>
      <w:r w:rsidR="00741880" w:rsidRPr="00C94196">
        <w:t xml:space="preserve"> dataset </w:t>
      </w:r>
      <w:r w:rsidR="00C94196" w:rsidRPr="00736BDF">
        <w:t>characterist</w:t>
      </w:r>
      <w:r w:rsidR="00C94196">
        <w:t>ics</w:t>
      </w:r>
    </w:p>
    <w:p w14:paraId="1C016F11" w14:textId="7AF33A87" w:rsidR="00512726" w:rsidRDefault="00D5268E" w:rsidP="003B3559">
      <w:pPr>
        <w:pStyle w:val="BodyText"/>
        <w:jc w:val="both"/>
        <w:rPr>
          <w:lang w:eastAsia="en-US"/>
        </w:rPr>
      </w:pPr>
      <w:r>
        <w:rPr>
          <w:lang w:eastAsia="en-US"/>
        </w:rPr>
        <w:t xml:space="preserve">Surface </w:t>
      </w:r>
      <w:r w:rsidR="00343CDA">
        <w:rPr>
          <w:lang w:eastAsia="en-US"/>
        </w:rPr>
        <w:t xml:space="preserve">point cloud </w:t>
      </w:r>
      <w:r w:rsidR="007240FA">
        <w:rPr>
          <w:lang w:eastAsia="en-US"/>
        </w:rPr>
        <w:t>dataset composed of</w:t>
      </w:r>
      <w:r w:rsidR="00343CDA">
        <w:rPr>
          <w:lang w:eastAsia="en-US"/>
        </w:rPr>
        <w:t xml:space="preserve"> single object </w:t>
      </w:r>
      <w:r w:rsidR="00F950BB">
        <w:rPr>
          <w:lang w:eastAsia="en-US"/>
        </w:rPr>
        <w:t xml:space="preserve">can be used for training networks </w:t>
      </w:r>
      <w:r w:rsidR="007240FA">
        <w:rPr>
          <w:lang w:eastAsia="en-US"/>
        </w:rPr>
        <w:t>designed to</w:t>
      </w:r>
      <w:r w:rsidR="00806E22">
        <w:rPr>
          <w:lang w:eastAsia="en-US"/>
        </w:rPr>
        <w:t>:</w:t>
      </w:r>
      <w:r w:rsidR="007240FA">
        <w:rPr>
          <w:lang w:eastAsia="en-US"/>
        </w:rPr>
        <w:t xml:space="preserve"> a)</w:t>
      </w:r>
      <w:r w:rsidR="00F950BB">
        <w:rPr>
          <w:lang w:eastAsia="en-US"/>
        </w:rPr>
        <w:t xml:space="preserve"> compress this object level data, and </w:t>
      </w:r>
      <w:r w:rsidR="007240FA">
        <w:rPr>
          <w:lang w:eastAsia="en-US"/>
        </w:rPr>
        <w:t>b) perform</w:t>
      </w:r>
      <w:r w:rsidR="00F950BB">
        <w:rPr>
          <w:lang w:eastAsia="en-US"/>
        </w:rPr>
        <w:t xml:space="preserve"> </w:t>
      </w:r>
      <w:r w:rsidR="00FF42D0">
        <w:rPr>
          <w:lang w:eastAsia="en-US"/>
        </w:rPr>
        <w:t xml:space="preserve">vision </w:t>
      </w:r>
      <w:r w:rsidR="00F950BB">
        <w:rPr>
          <w:lang w:eastAsia="en-US"/>
        </w:rPr>
        <w:t>tasks such as object recognition, object segmentation, object part segmentation, etc.</w:t>
      </w:r>
    </w:p>
    <w:p w14:paraId="7F3AF3D7" w14:textId="77777777" w:rsidR="007240FA" w:rsidRPr="005472FE" w:rsidRDefault="007240FA" w:rsidP="00E72C44">
      <w:pPr>
        <w:pStyle w:val="BodyText"/>
      </w:pPr>
    </w:p>
    <w:p w14:paraId="57D740A0" w14:textId="60B96D4F" w:rsidR="008739DB" w:rsidRDefault="00653805" w:rsidP="00E72C44">
      <w:pPr>
        <w:pStyle w:val="Heading2"/>
      </w:pPr>
      <w:r>
        <w:t>ShapeNetCore</w:t>
      </w:r>
      <w:r w:rsidR="00FD2D37">
        <w:t xml:space="preserve"> Dataset</w:t>
      </w:r>
    </w:p>
    <w:p w14:paraId="1BB49C80" w14:textId="28D021C9" w:rsidR="00CF31A0" w:rsidRDefault="00455166" w:rsidP="003B3559">
      <w:pPr>
        <w:pStyle w:val="BodyText"/>
        <w:jc w:val="both"/>
      </w:pPr>
      <w:r w:rsidRPr="00455166">
        <w:t>ShapeNet is an ongoing effort to establish a richly-annotated, large-scale dataset of 3D shapes</w:t>
      </w:r>
      <w:r>
        <w:t>.</w:t>
      </w:r>
      <w:r w:rsidR="00653805" w:rsidRPr="00653805">
        <w:t xml:space="preserve"> </w:t>
      </w:r>
      <w:r w:rsidR="00653805">
        <w:t>ShapeNetCore</w:t>
      </w:r>
      <w:r w:rsidR="001C287E">
        <w:t xml:space="preserve"> dataset</w:t>
      </w:r>
      <w:r w:rsidR="00653805">
        <w:t>, a subset of the full ShapeNet dataset</w:t>
      </w:r>
      <w:r w:rsidR="00211411">
        <w:t xml:space="preserve">, </w:t>
      </w:r>
      <w:r w:rsidR="0004769A">
        <w:t>contains</w:t>
      </w:r>
      <w:r w:rsidR="00AC4429">
        <w:t xml:space="preserve"> 51,300 </w:t>
      </w:r>
      <w:r w:rsidR="00550058">
        <w:t xml:space="preserve">3D objects </w:t>
      </w:r>
      <w:r w:rsidR="00AC4429">
        <w:t xml:space="preserve">models </w:t>
      </w:r>
      <w:r w:rsidR="001229EF">
        <w:t xml:space="preserve">from </w:t>
      </w:r>
      <w:r w:rsidR="008E1F50">
        <w:t>55</w:t>
      </w:r>
      <w:r w:rsidR="001229EF">
        <w:t xml:space="preserve"> </w:t>
      </w:r>
      <w:r w:rsidR="008E1F50">
        <w:t xml:space="preserve">common </w:t>
      </w:r>
      <w:r w:rsidR="001229EF">
        <w:t>object categories</w:t>
      </w:r>
      <w:r w:rsidR="00915AAF">
        <w:t xml:space="preserve">. </w:t>
      </w:r>
      <w:r w:rsidR="000467C9">
        <w:t>The data is provided as 3D meshes</w:t>
      </w:r>
      <w:r w:rsidR="0056625A">
        <w:t xml:space="preserve"> (</w:t>
      </w:r>
      <w:r w:rsidR="004879F1">
        <w:t xml:space="preserve">dense connected </w:t>
      </w:r>
      <w:r w:rsidR="0056625A">
        <w:t>graphs</w:t>
      </w:r>
      <w:r w:rsidR="004879F1">
        <w:t xml:space="preserve"> with faces</w:t>
      </w:r>
      <w:r w:rsidR="0056625A">
        <w:t>)</w:t>
      </w:r>
      <w:r w:rsidR="000467C9">
        <w:t xml:space="preserve"> </w:t>
      </w:r>
      <w:r w:rsidR="00C76F45">
        <w:t xml:space="preserve">which can be sampled to obtain point clouds </w:t>
      </w:r>
      <w:r w:rsidR="575C3920">
        <w:t>using</w:t>
      </w:r>
      <w:r w:rsidR="00CF31A0">
        <w:t xml:space="preserve"> several tools available on the ShapeNet website</w:t>
      </w:r>
      <w:r w:rsidR="00B818A4">
        <w:t>.</w:t>
      </w:r>
      <w:r w:rsidR="00CF31A0">
        <w:t xml:space="preserve"> PyTorch3D now also supports </w:t>
      </w:r>
      <w:r w:rsidR="00C514AF">
        <w:t>easy loading of ShapeNetCore dataset</w:t>
      </w:r>
      <w:r w:rsidR="38D37BA7">
        <w:t xml:space="preserve"> for that purpose</w:t>
      </w:r>
      <w:r w:rsidR="00C514AF">
        <w:t>.</w:t>
      </w:r>
      <w:r w:rsidR="00A27E4E">
        <w:t xml:space="preserve"> </w:t>
      </w:r>
      <w:r w:rsidR="00A27E4E" w:rsidRPr="00517A61">
        <w:t>A method for mesh sampling is recommended as provided by “pytorch_geometric” library (see Appendix 7.1).</w:t>
      </w:r>
      <w:r w:rsidR="00BD5AF7">
        <w:t xml:space="preserve"> Example objects in ShapeNetCore </w:t>
      </w:r>
      <w:r w:rsidR="0004769A">
        <w:t>are highlighted in</w:t>
      </w:r>
      <w:r w:rsidR="00BD5AF7">
        <w:t xml:space="preserve"> the </w:t>
      </w:r>
      <w:r w:rsidR="00004D29">
        <w:t>following table taken</w:t>
      </w:r>
      <w:r w:rsidR="005F5057">
        <w:t xml:space="preserve"> from</w:t>
      </w:r>
      <w:sdt>
        <w:sdtPr>
          <w:id w:val="341519221"/>
          <w:citation/>
        </w:sdtPr>
        <w:sdtEndPr/>
        <w:sdtContent>
          <w:r w:rsidR="004377BF">
            <w:fldChar w:fldCharType="begin"/>
          </w:r>
          <w:r w:rsidR="004377BF">
            <w:instrText xml:space="preserve"> CITATION Zhi15 \l 1033 </w:instrText>
          </w:r>
          <w:r w:rsidR="004377BF">
            <w:fldChar w:fldCharType="separate"/>
          </w:r>
          <w:r w:rsidR="00FD1819">
            <w:rPr>
              <w:noProof/>
            </w:rPr>
            <w:t xml:space="preserve"> </w:t>
          </w:r>
          <w:r w:rsidR="00FD1819" w:rsidRPr="00FD1819">
            <w:rPr>
              <w:noProof/>
            </w:rPr>
            <w:t>[6]</w:t>
          </w:r>
          <w:r w:rsidR="004377BF">
            <w:fldChar w:fldCharType="end"/>
          </w:r>
        </w:sdtContent>
      </w:sdt>
      <w:r w:rsidR="00004D29">
        <w:t>.</w:t>
      </w:r>
    </w:p>
    <w:p w14:paraId="34941B10" w14:textId="2104CBB4" w:rsidR="008739DB" w:rsidRDefault="00BD5AF7" w:rsidP="00E72C44">
      <w:pPr>
        <w:pStyle w:val="BodyText"/>
        <w:jc w:val="center"/>
      </w:pPr>
      <w:r w:rsidRPr="00BD5AF7">
        <w:rPr>
          <w:noProof/>
        </w:rPr>
        <w:lastRenderedPageBreak/>
        <w:drawing>
          <wp:inline distT="0" distB="0" distL="0" distR="0" wp14:anchorId="08073D3D" wp14:editId="045A43DC">
            <wp:extent cx="4048055" cy="2435116"/>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screen">
                      <a:extLst>
                        <a:ext uri="{28A0092B-C50C-407E-A947-70E740481C1C}">
                          <a14:useLocalDpi xmlns:a14="http://schemas.microsoft.com/office/drawing/2010/main"/>
                        </a:ext>
                      </a:extLst>
                    </a:blip>
                    <a:stretch>
                      <a:fillRect/>
                    </a:stretch>
                  </pic:blipFill>
                  <pic:spPr>
                    <a:xfrm>
                      <a:off x="0" y="0"/>
                      <a:ext cx="4066751" cy="2446362"/>
                    </a:xfrm>
                    <a:prstGeom prst="rect">
                      <a:avLst/>
                    </a:prstGeom>
                  </pic:spPr>
                </pic:pic>
              </a:graphicData>
            </a:graphic>
          </wp:inline>
        </w:drawing>
      </w:r>
    </w:p>
    <w:p w14:paraId="62A54770" w14:textId="56E3E0D7" w:rsidR="00016BFE" w:rsidRDefault="00FD2D37" w:rsidP="00E72C44">
      <w:pPr>
        <w:pStyle w:val="Heading2"/>
      </w:pPr>
      <w:r>
        <w:t>ModelNet</w:t>
      </w:r>
      <w:r w:rsidR="00053270">
        <w:t xml:space="preserve"> dataset</w:t>
      </w:r>
    </w:p>
    <w:p w14:paraId="30B5EAF1" w14:textId="7C4E3983" w:rsidR="00E66962" w:rsidRDefault="00CF03E4" w:rsidP="003B3559">
      <w:pPr>
        <w:pStyle w:val="BodyText"/>
        <w:jc w:val="both"/>
      </w:pPr>
      <w:r>
        <w:t>ModelNet is a</w:t>
      </w:r>
      <w:r w:rsidR="002660CA" w:rsidRPr="00885AB5">
        <w:t xml:space="preserve"> large 3D </w:t>
      </w:r>
      <w:r w:rsidR="00885AB5" w:rsidRPr="00885AB5">
        <w:t>CAD mode</w:t>
      </w:r>
      <w:r w:rsidR="00885AB5" w:rsidRPr="00877F04">
        <w:t xml:space="preserve">l </w:t>
      </w:r>
      <w:r w:rsidR="00885AB5">
        <w:t xml:space="preserve">dataset containing various shapes </w:t>
      </w:r>
      <w:r w:rsidR="00A57255">
        <w:t>with 151,12</w:t>
      </w:r>
      <w:r w:rsidR="00585B2D">
        <w:t xml:space="preserve">8 models in 660 unique object categories. </w:t>
      </w:r>
      <w:r w:rsidR="000E0B06">
        <w:t>Two smaller subset</w:t>
      </w:r>
      <w:r w:rsidR="00BD48A4">
        <w:t>s</w:t>
      </w:r>
      <w:r w:rsidR="000E0B06">
        <w:t xml:space="preserve">, ModelNet10 and ModelNet40 are also available each containing 10 and 40 </w:t>
      </w:r>
      <w:r w:rsidR="00760DF5">
        <w:t xml:space="preserve">unique object categories. The CAD models are </w:t>
      </w:r>
      <w:r w:rsidR="00AF6ED7">
        <w:t xml:space="preserve">in the format of </w:t>
      </w:r>
      <w:r w:rsidR="00760DF5">
        <w:t>“OFF”</w:t>
      </w:r>
      <w:r w:rsidR="00AF6ED7" w:rsidRPr="00AF6ED7">
        <w:t xml:space="preserve"> </w:t>
      </w:r>
      <w:r w:rsidR="00AF6ED7">
        <w:t>(object file format)</w:t>
      </w:r>
      <w:r w:rsidR="00760DF5">
        <w:t xml:space="preserve"> </w:t>
      </w:r>
      <w:r w:rsidR="00AF6ED7">
        <w:t>files</w:t>
      </w:r>
      <w:r w:rsidR="004F016C">
        <w:t>, which are mesh files from which point clouds can be sampled with</w:t>
      </w:r>
      <w:r w:rsidR="00C94778">
        <w:t xml:space="preserve"> required sampling density.</w:t>
      </w:r>
      <w:r w:rsidR="00F51EDC">
        <w:t xml:space="preserve"> </w:t>
      </w:r>
      <w:r w:rsidR="00851AB2" w:rsidRPr="00517A61">
        <w:t>A method for mesh sampling is recommended as provided by “pytorch_geometric” library (see Appendix 7.1).</w:t>
      </w:r>
      <w:r w:rsidR="00851AB2">
        <w:t xml:space="preserve"> </w:t>
      </w:r>
      <w:r w:rsidR="00F51EDC">
        <w:t xml:space="preserve">Below is a word cloud representing the </w:t>
      </w:r>
      <w:r w:rsidR="00452E01">
        <w:t>various categories in the original ModelNet dataset.</w:t>
      </w:r>
    </w:p>
    <w:p w14:paraId="04E88761" w14:textId="4D451949" w:rsidR="00F51EDC" w:rsidRPr="00885AB5" w:rsidRDefault="00F51EDC" w:rsidP="00877F04">
      <w:pPr>
        <w:pStyle w:val="BodyText"/>
        <w:jc w:val="center"/>
      </w:pPr>
      <w:r w:rsidRPr="00F51EDC">
        <w:rPr>
          <w:noProof/>
        </w:rPr>
        <w:drawing>
          <wp:inline distT="0" distB="0" distL="0" distR="0" wp14:anchorId="6EE7D132" wp14:editId="579CE3EF">
            <wp:extent cx="3342565" cy="1795427"/>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screen">
                      <a:extLst>
                        <a:ext uri="{28A0092B-C50C-407E-A947-70E740481C1C}">
                          <a14:useLocalDpi xmlns:a14="http://schemas.microsoft.com/office/drawing/2010/main"/>
                        </a:ext>
                      </a:extLst>
                    </a:blip>
                    <a:stretch>
                      <a:fillRect/>
                    </a:stretch>
                  </pic:blipFill>
                  <pic:spPr>
                    <a:xfrm>
                      <a:off x="0" y="0"/>
                      <a:ext cx="3364686" cy="1807309"/>
                    </a:xfrm>
                    <a:prstGeom prst="rect">
                      <a:avLst/>
                    </a:prstGeom>
                  </pic:spPr>
                </pic:pic>
              </a:graphicData>
            </a:graphic>
          </wp:inline>
        </w:drawing>
      </w:r>
    </w:p>
    <w:p w14:paraId="469F5D59" w14:textId="77777777" w:rsidR="00CA4E3D" w:rsidRPr="00885AB5" w:rsidRDefault="00CA4E3D" w:rsidP="002557A8">
      <w:pPr>
        <w:pStyle w:val="BodyText"/>
      </w:pPr>
    </w:p>
    <w:p w14:paraId="1A409BD5" w14:textId="198535F2" w:rsidR="00E97F7A" w:rsidRDefault="00E97F7A" w:rsidP="000A5BEC">
      <w:pPr>
        <w:pStyle w:val="Heading1"/>
      </w:pPr>
      <w:r>
        <w:t>Automotive Frame point cloud</w:t>
      </w:r>
      <w:r w:rsidR="00F87915">
        <w:t xml:space="preserve"> dataset </w:t>
      </w:r>
      <w:r w:rsidR="00C94196">
        <w:t>characteristics</w:t>
      </w:r>
      <w:r>
        <w:t xml:space="preserve"> </w:t>
      </w:r>
    </w:p>
    <w:p w14:paraId="1602E082" w14:textId="4819AC5A" w:rsidR="00F75B65" w:rsidRPr="005472FE" w:rsidRDefault="00F75B65" w:rsidP="003B3559">
      <w:pPr>
        <w:pStyle w:val="BodyText"/>
        <w:jc w:val="both"/>
      </w:pPr>
      <w:r>
        <w:rPr>
          <w:lang w:eastAsia="en-US"/>
        </w:rPr>
        <w:t xml:space="preserve">Automotive Frame point clouds are </w:t>
      </w:r>
      <w:r w:rsidR="007D271B">
        <w:rPr>
          <w:lang w:eastAsia="en-US"/>
        </w:rPr>
        <w:t xml:space="preserve">LiDAR </w:t>
      </w:r>
      <w:r>
        <w:rPr>
          <w:lang w:eastAsia="en-US"/>
        </w:rPr>
        <w:t xml:space="preserve">point clouds obtained from </w:t>
      </w:r>
      <w:r w:rsidR="007D271B">
        <w:rPr>
          <w:lang w:eastAsia="en-US"/>
        </w:rPr>
        <w:t xml:space="preserve">sensors mounted on </w:t>
      </w:r>
      <w:r w:rsidR="00D760A3">
        <w:rPr>
          <w:lang w:eastAsia="en-US"/>
        </w:rPr>
        <w:t xml:space="preserve">automotive driving outdoors. These point clouds consist of </w:t>
      </w:r>
      <w:r w:rsidR="00C05EF1">
        <w:rPr>
          <w:lang w:eastAsia="en-US"/>
        </w:rPr>
        <w:t>a sequence of frames obtained in a series with a sensor specified fps (frames per second) parameter. This kind of data can be used t</w:t>
      </w:r>
      <w:r w:rsidR="00D70702">
        <w:rPr>
          <w:lang w:eastAsia="en-US"/>
        </w:rPr>
        <w:t>o train networks to</w:t>
      </w:r>
      <w:r w:rsidR="000B54A0">
        <w:rPr>
          <w:lang w:eastAsia="en-US"/>
        </w:rPr>
        <w:t>:</w:t>
      </w:r>
      <w:r w:rsidR="00D70702">
        <w:rPr>
          <w:lang w:eastAsia="en-US"/>
        </w:rPr>
        <w:t xml:space="preserve"> </w:t>
      </w:r>
      <w:r w:rsidR="0004769A">
        <w:rPr>
          <w:lang w:eastAsia="en-US"/>
        </w:rPr>
        <w:t xml:space="preserve">a) </w:t>
      </w:r>
      <w:r w:rsidR="00D70702">
        <w:rPr>
          <w:lang w:eastAsia="en-US"/>
        </w:rPr>
        <w:t xml:space="preserve">compress LiDAR data, and </w:t>
      </w:r>
      <w:r w:rsidR="0004769A">
        <w:rPr>
          <w:lang w:eastAsia="en-US"/>
        </w:rPr>
        <w:t>b) perform</w:t>
      </w:r>
      <w:r w:rsidR="00D70702">
        <w:rPr>
          <w:lang w:eastAsia="en-US"/>
        </w:rPr>
        <w:t xml:space="preserve"> specific machine tasks such as object recognition, object segmentation, motion tracking, motion segmentation, </w:t>
      </w:r>
      <w:r w:rsidR="00FC4DFE">
        <w:rPr>
          <w:lang w:eastAsia="en-US"/>
        </w:rPr>
        <w:t>semantic segmentation, etc.</w:t>
      </w:r>
    </w:p>
    <w:p w14:paraId="2C30E7D5" w14:textId="50077C5A" w:rsidR="002557A8" w:rsidRDefault="00053270" w:rsidP="00E72C44">
      <w:pPr>
        <w:pStyle w:val="Heading2"/>
      </w:pPr>
      <w:r>
        <w:t>Kitti Dataset</w:t>
      </w:r>
    </w:p>
    <w:p w14:paraId="2E6A59F8" w14:textId="5063915A" w:rsidR="00A90CCB" w:rsidRDefault="00B5507B" w:rsidP="003B3559">
      <w:pPr>
        <w:pStyle w:val="BodyText"/>
        <w:jc w:val="both"/>
        <w:rPr>
          <w:lang w:eastAsia="en-US"/>
        </w:rPr>
      </w:pPr>
      <w:r>
        <w:rPr>
          <w:lang w:eastAsia="en-US"/>
        </w:rPr>
        <w:t>Kitti dataset is</w:t>
      </w:r>
      <w:r w:rsidR="005A4C7A">
        <w:rPr>
          <w:lang w:eastAsia="en-US"/>
        </w:rPr>
        <w:t xml:space="preserve"> a large-scale dataset with </w:t>
      </w:r>
      <w:r w:rsidR="00ED06A6">
        <w:rPr>
          <w:lang w:eastAsia="en-US"/>
        </w:rPr>
        <w:t xml:space="preserve">LiDAR scans obtained in outdoor self-driving </w:t>
      </w:r>
      <w:r w:rsidR="00C0736B">
        <w:rPr>
          <w:lang w:eastAsia="en-US"/>
        </w:rPr>
        <w:t>settings</w:t>
      </w:r>
      <w:r w:rsidR="0072330B">
        <w:rPr>
          <w:lang w:eastAsia="en-US"/>
        </w:rPr>
        <w:t xml:space="preserve"> </w:t>
      </w:r>
      <w:r w:rsidR="008F04C3">
        <w:rPr>
          <w:lang w:eastAsia="en-US"/>
        </w:rPr>
        <w:t xml:space="preserve">containing large </w:t>
      </w:r>
      <w:r w:rsidR="008F04C3">
        <w:t>amount of raw LiDAR data, along with other data modalities (e.g., RGB) and some labels</w:t>
      </w:r>
      <w:r w:rsidR="00ED06A6">
        <w:rPr>
          <w:lang w:eastAsia="en-US"/>
        </w:rPr>
        <w:t>.</w:t>
      </w:r>
      <w:r w:rsidR="00012B8B">
        <w:rPr>
          <w:lang w:eastAsia="en-US"/>
        </w:rPr>
        <w:t xml:space="preserve"> SemanticKitti </w:t>
      </w:r>
      <w:r w:rsidR="0004769A">
        <w:rPr>
          <w:lang w:eastAsia="en-US"/>
        </w:rPr>
        <w:t>developed by a</w:t>
      </w:r>
      <w:r w:rsidR="00AD2E6E">
        <w:rPr>
          <w:lang w:eastAsia="en-US"/>
        </w:rPr>
        <w:t xml:space="preserve"> group of researchers from </w:t>
      </w:r>
      <w:r w:rsidR="00AD2E6E">
        <w:t>University of Bonn</w:t>
      </w:r>
      <w:r w:rsidR="0004769A">
        <w:t xml:space="preserve">, </w:t>
      </w:r>
      <w:r w:rsidR="00115E9A">
        <w:t>contains dense annotations for all the sequences in the odometry task (from within the original Kitti</w:t>
      </w:r>
      <w:r w:rsidR="00E94B97">
        <w:t xml:space="preserve"> dataset</w:t>
      </w:r>
      <w:r w:rsidR="00115E9A">
        <w:t>)</w:t>
      </w:r>
      <w:r w:rsidR="00AD2E6E">
        <w:t>.</w:t>
      </w:r>
      <w:r w:rsidR="00ED06A6">
        <w:rPr>
          <w:lang w:eastAsia="en-US"/>
        </w:rPr>
        <w:t xml:space="preserve"> </w:t>
      </w:r>
      <w:r w:rsidR="00680D18">
        <w:rPr>
          <w:lang w:eastAsia="en-US"/>
        </w:rPr>
        <w:t xml:space="preserve">Out of </w:t>
      </w:r>
      <w:r w:rsidR="00904DE9">
        <w:rPr>
          <w:lang w:eastAsia="en-US"/>
        </w:rPr>
        <w:t>43552 scans in total</w:t>
      </w:r>
      <w:r w:rsidR="009B3431">
        <w:rPr>
          <w:lang w:eastAsia="en-US"/>
        </w:rPr>
        <w:t xml:space="preserve"> from </w:t>
      </w:r>
      <w:r w:rsidR="00434281">
        <w:rPr>
          <w:lang w:eastAsia="en-US"/>
        </w:rPr>
        <w:t>Kitti</w:t>
      </w:r>
      <w:r w:rsidR="009B3431">
        <w:rPr>
          <w:lang w:eastAsia="en-US"/>
        </w:rPr>
        <w:t xml:space="preserve">, SemanticKitti </w:t>
      </w:r>
      <w:r w:rsidR="00434281">
        <w:rPr>
          <w:lang w:eastAsia="en-US"/>
        </w:rPr>
        <w:t>provides ground truth annotations under several categories</w:t>
      </w:r>
      <w:r w:rsidR="00041023">
        <w:rPr>
          <w:lang w:eastAsia="en-US"/>
        </w:rPr>
        <w:t xml:space="preserve"> for </w:t>
      </w:r>
      <w:r w:rsidR="00904DE9">
        <w:rPr>
          <w:lang w:eastAsia="en-US"/>
        </w:rPr>
        <w:t xml:space="preserve">23,311 scans </w:t>
      </w:r>
      <w:r w:rsidR="00C0736B">
        <w:rPr>
          <w:lang w:eastAsia="en-US"/>
        </w:rPr>
        <w:t>for training purposes</w:t>
      </w:r>
      <w:r w:rsidR="00A90CCB">
        <w:rPr>
          <w:lang w:eastAsia="en-US"/>
        </w:rPr>
        <w:t>.</w:t>
      </w:r>
    </w:p>
    <w:p w14:paraId="0B8D0880" w14:textId="77777777" w:rsidR="00A810DD" w:rsidRDefault="00A919E8" w:rsidP="003B3559">
      <w:pPr>
        <w:pStyle w:val="BodyText"/>
        <w:jc w:val="both"/>
        <w:rPr>
          <w:lang w:eastAsia="en-US"/>
        </w:rPr>
      </w:pPr>
      <w:r>
        <w:rPr>
          <w:lang w:eastAsia="en-US"/>
        </w:rPr>
        <w:lastRenderedPageBreak/>
        <w:t xml:space="preserve">The data itself is provided as “.bin” files </w:t>
      </w:r>
      <w:r w:rsidR="003A61E1">
        <w:rPr>
          <w:lang w:eastAsia="en-US"/>
        </w:rPr>
        <w:t>in continuous range (-96,96). However, with conversion to integer values</w:t>
      </w:r>
      <w:r w:rsidR="00564E2F">
        <w:rPr>
          <w:lang w:eastAsia="en-US"/>
        </w:rPr>
        <w:t xml:space="preserve"> the data lies within range </w:t>
      </w:r>
      <w:r w:rsidR="00CB5749">
        <w:rPr>
          <w:lang w:eastAsia="en-US"/>
        </w:rPr>
        <w:t>(</w:t>
      </w:r>
      <w:r w:rsidR="00564E2F">
        <w:rPr>
          <w:lang w:eastAsia="en-US"/>
        </w:rPr>
        <w:t>0,</w:t>
      </w:r>
      <w:r w:rsidR="00CB5749">
        <w:rPr>
          <w:lang w:eastAsia="en-US"/>
        </w:rPr>
        <w:t>2^16</w:t>
      </w:r>
      <w:r w:rsidR="00564E2F">
        <w:rPr>
          <w:lang w:eastAsia="en-US"/>
        </w:rPr>
        <w:t>)</w:t>
      </w:r>
      <w:r w:rsidR="00CB5749">
        <w:rPr>
          <w:lang w:eastAsia="en-US"/>
        </w:rPr>
        <w:t xml:space="preserve">. The average number of </w:t>
      </w:r>
      <w:r w:rsidR="004659F0">
        <w:rPr>
          <w:lang w:eastAsia="en-US"/>
        </w:rPr>
        <w:t xml:space="preserve">points in each scan </w:t>
      </w:r>
      <w:r w:rsidR="0004769A">
        <w:rPr>
          <w:lang w:eastAsia="en-US"/>
        </w:rPr>
        <w:t xml:space="preserve">is </w:t>
      </w:r>
      <w:r w:rsidR="004659F0">
        <w:rPr>
          <w:lang w:eastAsia="en-US"/>
        </w:rPr>
        <w:t>around ~120K.</w:t>
      </w:r>
      <w:r w:rsidR="002127C8" w:rsidRPr="002127C8">
        <w:rPr>
          <w:lang w:eastAsia="en-US"/>
        </w:rPr>
        <w:t xml:space="preserve"> </w:t>
      </w:r>
    </w:p>
    <w:p w14:paraId="46721A2D" w14:textId="7469F3E8" w:rsidR="00A919E8" w:rsidRDefault="00A810DD" w:rsidP="003B3559">
      <w:pPr>
        <w:pStyle w:val="BodyText"/>
        <w:jc w:val="both"/>
        <w:rPr>
          <w:lang w:eastAsia="en-US"/>
        </w:rPr>
      </w:pPr>
      <w:r>
        <w:rPr>
          <w:lang w:eastAsia="en-US"/>
        </w:rPr>
        <w:t xml:space="preserve">Below is an example of the kind of </w:t>
      </w:r>
      <w:r w:rsidR="00503CB8">
        <w:rPr>
          <w:lang w:eastAsia="en-US"/>
        </w:rPr>
        <w:t xml:space="preserve">dense (point-wise) </w:t>
      </w:r>
      <w:r>
        <w:rPr>
          <w:lang w:eastAsia="en-US"/>
        </w:rPr>
        <w:t>annotations available in SemanticKitti.</w:t>
      </w:r>
      <w:r w:rsidR="002127C8" w:rsidRPr="00827CB0">
        <w:rPr>
          <w:noProof/>
          <w:lang w:eastAsia="en-US"/>
        </w:rPr>
        <w:drawing>
          <wp:inline distT="0" distB="0" distL="0" distR="0" wp14:anchorId="50F2AA5D" wp14:editId="7CB7AFD1">
            <wp:extent cx="5727700" cy="1142365"/>
            <wp:effectExtent l="0" t="0" r="6350" b="635"/>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96DAC541-7B7A-43D3-8B79-37D633B846F1}">
                          <asvg:svgBlip xmlns:asvg="http://schemas.microsoft.com/office/drawing/2016/SVG/main" r:embed="rId17"/>
                        </a:ext>
                      </a:extLst>
                    </a:blip>
                    <a:stretch>
                      <a:fillRect/>
                    </a:stretch>
                  </pic:blipFill>
                  <pic:spPr>
                    <a:xfrm>
                      <a:off x="0" y="0"/>
                      <a:ext cx="5727700" cy="1142365"/>
                    </a:xfrm>
                    <a:prstGeom prst="rect">
                      <a:avLst/>
                    </a:prstGeom>
                  </pic:spPr>
                </pic:pic>
              </a:graphicData>
            </a:graphic>
          </wp:inline>
        </w:drawing>
      </w:r>
    </w:p>
    <w:p w14:paraId="15201EDF" w14:textId="77777777" w:rsidR="00F80364" w:rsidRPr="00877F04" w:rsidRDefault="00F80364">
      <w:pPr>
        <w:pStyle w:val="BodyText"/>
        <w:rPr>
          <w:lang w:eastAsia="en-US"/>
        </w:rPr>
      </w:pPr>
    </w:p>
    <w:p w14:paraId="0BAFCC10" w14:textId="3C5C12E8" w:rsidR="000A5BEC" w:rsidRDefault="00E97F7A" w:rsidP="00E72C44">
      <w:pPr>
        <w:pStyle w:val="Heading2"/>
      </w:pPr>
      <w:r>
        <w:t xml:space="preserve">Ford sequences from </w:t>
      </w:r>
      <w:r w:rsidR="001A4B5F">
        <w:t>G</w:t>
      </w:r>
      <w:r>
        <w:t>PCC CTC</w:t>
      </w:r>
    </w:p>
    <w:p w14:paraId="68343C4A" w14:textId="2C4615FE" w:rsidR="0004769A" w:rsidRDefault="00A26166" w:rsidP="003B3559">
      <w:pPr>
        <w:pStyle w:val="BodyText"/>
        <w:jc w:val="both"/>
        <w:rPr>
          <w:lang w:eastAsia="en-US"/>
        </w:rPr>
      </w:pPr>
      <w:r w:rsidRPr="00A26166">
        <w:rPr>
          <w:lang w:eastAsia="en-US"/>
        </w:rPr>
        <w:t xml:space="preserve">Re-use of a refined current MPEG dataset for testing </w:t>
      </w:r>
      <w:r w:rsidR="00EF49DE">
        <w:rPr>
          <w:lang w:eastAsia="en-US"/>
        </w:rPr>
        <w:t>was</w:t>
      </w:r>
      <w:r w:rsidR="00EF49DE" w:rsidRPr="00A26166">
        <w:rPr>
          <w:lang w:eastAsia="en-US"/>
        </w:rPr>
        <w:t xml:space="preserve"> </w:t>
      </w:r>
      <w:r w:rsidRPr="00A26166">
        <w:rPr>
          <w:lang w:eastAsia="en-US"/>
        </w:rPr>
        <w:t>proposed in</w:t>
      </w:r>
      <w:sdt>
        <w:sdtPr>
          <w:rPr>
            <w:lang w:eastAsia="en-US"/>
          </w:rPr>
          <w:id w:val="-1189280923"/>
          <w:citation/>
        </w:sdtPr>
        <w:sdtEndPr/>
        <w:sdtContent>
          <w:r w:rsidR="000B42FC">
            <w:rPr>
              <w:lang w:eastAsia="en-US"/>
            </w:rPr>
            <w:fldChar w:fldCharType="begin"/>
          </w:r>
          <w:r w:rsidR="000B42FC">
            <w:rPr>
              <w:lang w:eastAsia="en-US"/>
            </w:rPr>
            <w:instrText xml:space="preserve"> CITATION Pan21 \l 1033 </w:instrText>
          </w:r>
          <w:r w:rsidR="000B42FC">
            <w:rPr>
              <w:lang w:eastAsia="en-US"/>
            </w:rPr>
            <w:fldChar w:fldCharType="separate"/>
          </w:r>
          <w:r w:rsidR="00FD1819">
            <w:rPr>
              <w:noProof/>
              <w:lang w:eastAsia="en-US"/>
            </w:rPr>
            <w:t xml:space="preserve"> </w:t>
          </w:r>
          <w:r w:rsidR="00FD1819" w:rsidRPr="00FD1819">
            <w:rPr>
              <w:noProof/>
              <w:lang w:eastAsia="en-US"/>
            </w:rPr>
            <w:t>[7]</w:t>
          </w:r>
          <w:r w:rsidR="000B42FC">
            <w:rPr>
              <w:lang w:eastAsia="en-US"/>
            </w:rPr>
            <w:fldChar w:fldCharType="end"/>
          </w:r>
        </w:sdtContent>
      </w:sdt>
      <w:r w:rsidRPr="00A26166">
        <w:rPr>
          <w:lang w:eastAsia="en-US"/>
        </w:rPr>
        <w:t>.</w:t>
      </w:r>
      <w:r w:rsidR="00B00D77">
        <w:rPr>
          <w:lang w:eastAsia="en-US"/>
        </w:rPr>
        <w:t xml:space="preserve"> </w:t>
      </w:r>
      <w:r w:rsidR="008E1AC8">
        <w:rPr>
          <w:lang w:eastAsia="en-US"/>
        </w:rPr>
        <w:t xml:space="preserve">We propose to </w:t>
      </w:r>
      <w:r w:rsidR="0089485E">
        <w:rPr>
          <w:lang w:eastAsia="en-US"/>
        </w:rPr>
        <w:t xml:space="preserve">use the </w:t>
      </w:r>
      <w:r w:rsidR="00EF49DE">
        <w:rPr>
          <w:lang w:eastAsia="en-US"/>
        </w:rPr>
        <w:t xml:space="preserve">three </w:t>
      </w:r>
      <w:r w:rsidR="0089485E">
        <w:rPr>
          <w:lang w:eastAsia="en-US"/>
        </w:rPr>
        <w:t>frame-based “Ford” sequences</w:t>
      </w:r>
      <w:sdt>
        <w:sdtPr>
          <w:rPr>
            <w:lang w:eastAsia="en-US"/>
          </w:rPr>
          <w:id w:val="672154237"/>
          <w:citation/>
        </w:sdtPr>
        <w:sdtEndPr/>
        <w:sdtContent>
          <w:r w:rsidR="000B42FC">
            <w:rPr>
              <w:lang w:eastAsia="en-US"/>
            </w:rPr>
            <w:fldChar w:fldCharType="begin"/>
          </w:r>
          <w:r w:rsidR="004C4B34">
            <w:rPr>
              <w:lang w:eastAsia="en-US"/>
            </w:rPr>
            <w:instrText xml:space="preserve">CITATION WG7 \l 1033 </w:instrText>
          </w:r>
          <w:r w:rsidR="000B42FC">
            <w:rPr>
              <w:lang w:eastAsia="en-US"/>
            </w:rPr>
            <w:fldChar w:fldCharType="separate"/>
          </w:r>
          <w:r w:rsidR="00FD1819">
            <w:rPr>
              <w:noProof/>
              <w:lang w:eastAsia="en-US"/>
            </w:rPr>
            <w:t xml:space="preserve"> </w:t>
          </w:r>
          <w:r w:rsidR="00FD1819" w:rsidRPr="00FD1819">
            <w:rPr>
              <w:noProof/>
              <w:lang w:eastAsia="en-US"/>
            </w:rPr>
            <w:t>[8]</w:t>
          </w:r>
          <w:r w:rsidR="000B42FC">
            <w:rPr>
              <w:lang w:eastAsia="en-US"/>
            </w:rPr>
            <w:fldChar w:fldCharType="end"/>
          </w:r>
        </w:sdtContent>
      </w:sdt>
      <w:r w:rsidR="00172E0E">
        <w:rPr>
          <w:lang w:eastAsia="en-US"/>
        </w:rPr>
        <w:t xml:space="preserve"> which contain 18bit data </w:t>
      </w:r>
      <w:r w:rsidR="00411075">
        <w:rPr>
          <w:lang w:eastAsia="en-US"/>
        </w:rPr>
        <w:t xml:space="preserve">with 1500 frames in each sequence. </w:t>
      </w:r>
      <w:r w:rsidR="00ED0604">
        <w:rPr>
          <w:lang w:eastAsia="en-US"/>
        </w:rPr>
        <w:t>Moreover, each sequence has on average ~100K points</w:t>
      </w:r>
      <w:r w:rsidR="004E2194">
        <w:rPr>
          <w:lang w:eastAsia="en-US"/>
        </w:rPr>
        <w:t xml:space="preserve"> per frame.</w:t>
      </w:r>
    </w:p>
    <w:p w14:paraId="46A6CA6B" w14:textId="77777777" w:rsidR="0004769A" w:rsidRPr="006C2E97" w:rsidRDefault="0004769A" w:rsidP="006C2E97">
      <w:pPr>
        <w:pStyle w:val="BodyText"/>
        <w:rPr>
          <w:lang w:eastAsia="en-US"/>
        </w:rPr>
      </w:pPr>
    </w:p>
    <w:p w14:paraId="4D1FF4D2" w14:textId="111183C1" w:rsidR="006C2E97" w:rsidRDefault="006C2E97" w:rsidP="00877F04">
      <w:pPr>
        <w:pStyle w:val="Heading1"/>
      </w:pPr>
      <w:r>
        <w:t>Dataset partitioning</w:t>
      </w:r>
    </w:p>
    <w:p w14:paraId="67F83085" w14:textId="2584EFE0" w:rsidR="006C2E97" w:rsidRDefault="007E601D" w:rsidP="006C2E97">
      <w:pPr>
        <w:pStyle w:val="BodyText"/>
        <w:rPr>
          <w:lang w:eastAsia="en-US"/>
        </w:rPr>
      </w:pPr>
      <w:r>
        <w:rPr>
          <w:lang w:eastAsia="en-US"/>
        </w:rPr>
        <w:t xml:space="preserve">The point clouds </w:t>
      </w:r>
      <w:r w:rsidR="0004769A">
        <w:rPr>
          <w:lang w:eastAsia="en-US"/>
        </w:rPr>
        <w:t xml:space="preserve">data </w:t>
      </w:r>
      <w:r>
        <w:rPr>
          <w:lang w:eastAsia="en-US"/>
        </w:rPr>
        <w:t>in the</w:t>
      </w:r>
      <w:r w:rsidR="00E85D18">
        <w:rPr>
          <w:lang w:eastAsia="en-US"/>
        </w:rPr>
        <w:t xml:space="preserve"> datasets </w:t>
      </w:r>
      <w:r>
        <w:rPr>
          <w:lang w:eastAsia="en-US"/>
        </w:rPr>
        <w:t>should be</w:t>
      </w:r>
      <w:r w:rsidR="00E85D18">
        <w:rPr>
          <w:lang w:eastAsia="en-US"/>
        </w:rPr>
        <w:t xml:space="preserve"> </w:t>
      </w:r>
      <w:r>
        <w:rPr>
          <w:lang w:eastAsia="en-US"/>
        </w:rPr>
        <w:t xml:space="preserve">divided </w:t>
      </w:r>
      <w:r w:rsidR="00E85D18">
        <w:rPr>
          <w:lang w:eastAsia="en-US"/>
        </w:rPr>
        <w:t>into two categories</w:t>
      </w:r>
      <w:r>
        <w:rPr>
          <w:lang w:eastAsia="en-US"/>
        </w:rPr>
        <w:t>:</w:t>
      </w:r>
    </w:p>
    <w:p w14:paraId="61094C38" w14:textId="6B4D5CAC" w:rsidR="004C2E51" w:rsidRDefault="00A83B85" w:rsidP="004C2E51">
      <w:pPr>
        <w:pStyle w:val="BodyText"/>
        <w:numPr>
          <w:ilvl w:val="0"/>
          <w:numId w:val="20"/>
        </w:numPr>
        <w:jc w:val="both"/>
      </w:pPr>
      <w:r>
        <w:t xml:space="preserve">Test </w:t>
      </w:r>
      <w:r w:rsidR="004C2E51">
        <w:t>set: This set of data is entirely reserved for benchmarking the performance of the learning-based PCC codec. It should not be used for training.</w:t>
      </w:r>
    </w:p>
    <w:p w14:paraId="54A6A9B5" w14:textId="5AAC0235" w:rsidR="00F076AE" w:rsidRDefault="004C2E51" w:rsidP="009333F3">
      <w:pPr>
        <w:pStyle w:val="BodyText"/>
        <w:numPr>
          <w:ilvl w:val="0"/>
          <w:numId w:val="20"/>
        </w:numPr>
        <w:jc w:val="both"/>
      </w:pPr>
      <w:r>
        <w:t>Trainval set: This set of data is used to train and validate the learning-based codec. It can be used freely.</w:t>
      </w:r>
    </w:p>
    <w:p w14:paraId="13DDA2C4" w14:textId="77777777" w:rsidR="007D48CA" w:rsidRDefault="007D48CA" w:rsidP="003B3559">
      <w:pPr>
        <w:pStyle w:val="BodyText"/>
        <w:ind w:left="720"/>
        <w:jc w:val="both"/>
      </w:pPr>
    </w:p>
    <w:p w14:paraId="3FF3C845" w14:textId="7DDD8D25" w:rsidR="00F076AE" w:rsidRDefault="00F076AE" w:rsidP="003B3559">
      <w:pPr>
        <w:pStyle w:val="Heading2"/>
      </w:pPr>
      <w:r>
        <w:t>Surface Point Clouds (</w:t>
      </w:r>
      <w:r w:rsidR="00B92277">
        <w:t xml:space="preserve">Category 1: </w:t>
      </w:r>
      <w:r>
        <w:t>Static Objects and Scenes)</w:t>
      </w:r>
    </w:p>
    <w:p w14:paraId="372A9FAD" w14:textId="7929C929" w:rsidR="00D5001A" w:rsidRDefault="00F076AE" w:rsidP="009333F3">
      <w:pPr>
        <w:pStyle w:val="BodyText"/>
        <w:jc w:val="both"/>
      </w:pPr>
      <w:r>
        <w:t>In the 6</w:t>
      </w:r>
      <w:r w:rsidRPr="00913152">
        <w:rPr>
          <w:vertAlign w:val="superscript"/>
        </w:rPr>
        <w:t>th</w:t>
      </w:r>
      <w:r w:rsidRPr="00913152">
        <w:t xml:space="preserve"> WG7</w:t>
      </w:r>
      <w:r>
        <w:t>/</w:t>
      </w:r>
      <w:r w:rsidRPr="00913152">
        <w:t>13</w:t>
      </w:r>
      <w:r>
        <w:t>7</w:t>
      </w:r>
      <w:r w:rsidRPr="00913152">
        <w:rPr>
          <w:vertAlign w:val="superscript"/>
        </w:rPr>
        <w:t>th</w:t>
      </w:r>
      <w:r w:rsidRPr="00913152">
        <w:t xml:space="preserve"> MPEG</w:t>
      </w:r>
      <w:r>
        <w:t xml:space="preserve"> </w:t>
      </w:r>
      <w:r w:rsidR="00C52161">
        <w:t xml:space="preserve">meeting </w:t>
      </w:r>
      <w:r>
        <w:t>a preliminary dataset split for surface point clouds was discussed</w:t>
      </w:r>
      <w:r w:rsidR="009333F3">
        <w:t xml:space="preserve">. </w:t>
      </w:r>
      <w:r w:rsidR="0065670A">
        <w:fldChar w:fldCharType="begin"/>
      </w:r>
      <w:r w:rsidR="0065670A">
        <w:instrText xml:space="preserve"> REF _Ref94606878 \h </w:instrText>
      </w:r>
      <w:r w:rsidR="0065670A">
        <w:fldChar w:fldCharType="separate"/>
      </w:r>
      <w:r w:rsidR="003D74ED">
        <w:t xml:space="preserve">Table </w:t>
      </w:r>
      <w:r w:rsidR="003D74ED">
        <w:rPr>
          <w:noProof/>
        </w:rPr>
        <w:t>5</w:t>
      </w:r>
      <w:r w:rsidR="003D74ED">
        <w:noBreakHyphen/>
      </w:r>
      <w:r w:rsidR="003D74ED">
        <w:rPr>
          <w:noProof/>
        </w:rPr>
        <w:t>1</w:t>
      </w:r>
      <w:r w:rsidR="0065670A">
        <w:fldChar w:fldCharType="end"/>
      </w:r>
      <w:r>
        <w:t xml:space="preserve"> and </w:t>
      </w:r>
      <w:r w:rsidR="0065670A">
        <w:fldChar w:fldCharType="begin"/>
      </w:r>
      <w:r w:rsidR="0065670A">
        <w:instrText xml:space="preserve"> REF _Ref94606930 \h </w:instrText>
      </w:r>
      <w:r w:rsidR="0065670A">
        <w:fldChar w:fldCharType="separate"/>
      </w:r>
      <w:r w:rsidR="003D74ED">
        <w:t xml:space="preserve">Table </w:t>
      </w:r>
      <w:r w:rsidR="003D74ED">
        <w:rPr>
          <w:noProof/>
        </w:rPr>
        <w:t>5</w:t>
      </w:r>
      <w:r w:rsidR="003D74ED">
        <w:noBreakHyphen/>
      </w:r>
      <w:r w:rsidR="003D74ED">
        <w:rPr>
          <w:noProof/>
        </w:rPr>
        <w:t>2</w:t>
      </w:r>
      <w:r w:rsidR="0065670A">
        <w:fldChar w:fldCharType="end"/>
      </w:r>
      <w:r>
        <w:t xml:space="preserve"> </w:t>
      </w:r>
      <w:r w:rsidR="009333F3">
        <w:t>list</w:t>
      </w:r>
      <w:r>
        <w:t xml:space="preserve"> the proposed </w:t>
      </w:r>
      <w:r w:rsidR="00A83B85">
        <w:t>trainval</w:t>
      </w:r>
      <w:r>
        <w:t xml:space="preserve"> and </w:t>
      </w:r>
      <w:r w:rsidR="00A83B85">
        <w:t>test</w:t>
      </w:r>
      <w:r w:rsidR="00C52161">
        <w:t xml:space="preserve"> sets</w:t>
      </w:r>
      <w:r w:rsidR="009333F3">
        <w:t xml:space="preserve"> derived from the </w:t>
      </w:r>
      <w:r w:rsidR="009333F3" w:rsidRPr="009333F3">
        <w:t xml:space="preserve">Common </w:t>
      </w:r>
      <w:r w:rsidR="00C52161">
        <w:t>T</w:t>
      </w:r>
      <w:r w:rsidR="009333F3" w:rsidRPr="009333F3">
        <w:t xml:space="preserve">est </w:t>
      </w:r>
      <w:r w:rsidR="00677BD1">
        <w:t>C</w:t>
      </w:r>
      <w:r w:rsidR="009333F3" w:rsidRPr="009333F3">
        <w:t>onditions</w:t>
      </w:r>
      <w:r w:rsidR="00C52161">
        <w:t xml:space="preserve"> (CTC)</w:t>
      </w:r>
      <w:r w:rsidR="009333F3" w:rsidRPr="009333F3">
        <w:t xml:space="preserve"> for G-PCC</w:t>
      </w:r>
      <w:r w:rsidR="000864DD">
        <w:rPr>
          <w:rStyle w:val="FootnoteReference"/>
        </w:rPr>
        <w:footnoteReference w:id="2"/>
      </w:r>
      <w:r w:rsidR="009333F3">
        <w:t xml:space="preserve"> </w:t>
      </w:r>
      <w:sdt>
        <w:sdtPr>
          <w:id w:val="1028831380"/>
          <w:citation/>
        </w:sdtPr>
        <w:sdtEndPr/>
        <w:sdtContent>
          <w:r w:rsidR="00C61805">
            <w:fldChar w:fldCharType="begin"/>
          </w:r>
          <w:r w:rsidR="004C4B34">
            <w:instrText xml:space="preserve">CITATION WG7 \l 1033 </w:instrText>
          </w:r>
          <w:r w:rsidR="00C61805">
            <w:fldChar w:fldCharType="separate"/>
          </w:r>
          <w:r w:rsidR="00FD1819" w:rsidRPr="00FD1819">
            <w:rPr>
              <w:noProof/>
            </w:rPr>
            <w:t>[8]</w:t>
          </w:r>
          <w:r w:rsidR="00C61805">
            <w:fldChar w:fldCharType="end"/>
          </w:r>
        </w:sdtContent>
      </w:sdt>
      <w:r>
        <w:t>.</w:t>
      </w:r>
      <w:r w:rsidR="00201B84">
        <w:t xml:space="preserve"> </w:t>
      </w:r>
      <w:r w:rsidR="009333F3">
        <w:t xml:space="preserve">Details about the methodology </w:t>
      </w:r>
      <w:r w:rsidR="00C52161">
        <w:t>applied</w:t>
      </w:r>
      <w:r w:rsidR="009333F3">
        <w:t xml:space="preserve"> to compose the datasets </w:t>
      </w:r>
      <w:r w:rsidR="0095779B">
        <w:t xml:space="preserve">are </w:t>
      </w:r>
      <w:r w:rsidR="009333F3">
        <w:t>presented in</w:t>
      </w:r>
      <w:r w:rsidR="00130BD6">
        <w:t xml:space="preserve"> the document “</w:t>
      </w:r>
      <w:r w:rsidR="00130BD6" w:rsidRPr="00130BD6">
        <w:t>[AI-3DGC][EE13.54-ralated] Dataset Split for AI-PCC</w:t>
      </w:r>
      <w:r w:rsidR="00130BD6">
        <w:t xml:space="preserve">” </w:t>
      </w:r>
      <w:sdt>
        <w:sdtPr>
          <w:id w:val="-411618717"/>
          <w:citation/>
        </w:sdtPr>
        <w:sdtEndPr/>
        <w:sdtContent>
          <w:r w:rsidR="00130BD6">
            <w:fldChar w:fldCharType="begin"/>
          </w:r>
          <w:r w:rsidR="00D21F33">
            <w:instrText xml:space="preserve">CITATION WG0 \l 1033 </w:instrText>
          </w:r>
          <w:r w:rsidR="00130BD6">
            <w:fldChar w:fldCharType="separate"/>
          </w:r>
          <w:r w:rsidR="00FD1819" w:rsidRPr="00FD1819">
            <w:rPr>
              <w:noProof/>
            </w:rPr>
            <w:t>[9]</w:t>
          </w:r>
          <w:r w:rsidR="00130BD6">
            <w:fldChar w:fldCharType="end"/>
          </w:r>
        </w:sdtContent>
      </w:sdt>
      <w:r w:rsidR="00C52161">
        <w:t>.</w:t>
      </w:r>
      <w:r w:rsidR="00742AD1">
        <w:t xml:space="preserve"> The main concepts are summarized in Annex </w:t>
      </w:r>
      <w:r w:rsidR="00742AD1">
        <w:fldChar w:fldCharType="begin"/>
      </w:r>
      <w:r w:rsidR="00742AD1">
        <w:instrText xml:space="preserve"> REF _Ref94576813 \n \h </w:instrText>
      </w:r>
      <w:r w:rsidR="00742AD1">
        <w:fldChar w:fldCharType="separate"/>
      </w:r>
      <w:r w:rsidR="003D74ED">
        <w:t>8.2</w:t>
      </w:r>
      <w:r w:rsidR="00742AD1">
        <w:fldChar w:fldCharType="end"/>
      </w:r>
      <w:r w:rsidR="00742AD1">
        <w:t>.</w:t>
      </w:r>
    </w:p>
    <w:p w14:paraId="11E11215" w14:textId="3CF27DBE" w:rsidR="00D5001A" w:rsidRDefault="001252E6" w:rsidP="009333F3">
      <w:pPr>
        <w:pStyle w:val="BodyText"/>
        <w:jc w:val="both"/>
      </w:pPr>
      <w:r>
        <w:t xml:space="preserve">The </w:t>
      </w:r>
      <w:r w:rsidR="00C52161">
        <w:t xml:space="preserve">idea </w:t>
      </w:r>
      <w:r w:rsidR="007E20B0">
        <w:t>behind</w:t>
      </w:r>
      <w:r>
        <w:t xml:space="preserve"> the definition of the </w:t>
      </w:r>
      <w:r w:rsidR="00C52161">
        <w:t xml:space="preserve">proposed </w:t>
      </w:r>
      <w:r w:rsidR="007E20B0">
        <w:t>dataset split</w:t>
      </w:r>
      <w:r>
        <w:t xml:space="preserve"> </w:t>
      </w:r>
      <w:r w:rsidR="00587996">
        <w:t>is</w:t>
      </w:r>
      <w:r>
        <w:t xml:space="preserve"> to </w:t>
      </w:r>
      <w:r w:rsidR="00742AD1">
        <w:t>build</w:t>
      </w:r>
      <w:r>
        <w:t xml:space="preserve"> a collection of </w:t>
      </w:r>
      <w:r w:rsidR="007E20B0">
        <w:t xml:space="preserve">test </w:t>
      </w:r>
      <w:r>
        <w:t xml:space="preserve">point clouds </w:t>
      </w:r>
      <w:r w:rsidR="006A3356">
        <w:t xml:space="preserve">with </w:t>
      </w:r>
      <w:r w:rsidR="00D5001A">
        <w:t>the</w:t>
      </w:r>
      <w:r>
        <w:t xml:space="preserve"> large</w:t>
      </w:r>
      <w:r w:rsidR="00D5001A">
        <w:t>st possible</w:t>
      </w:r>
      <w:r>
        <w:t xml:space="preserve"> variety</w:t>
      </w:r>
      <w:r w:rsidR="00D5001A">
        <w:t xml:space="preserve"> of</w:t>
      </w:r>
      <w:r>
        <w:t xml:space="preserve"> </w:t>
      </w:r>
      <w:r w:rsidR="00D5001A">
        <w:t xml:space="preserve">geometry </w:t>
      </w:r>
      <w:r>
        <w:t>bit-depth</w:t>
      </w:r>
      <w:r w:rsidR="00E27C89">
        <w:t>s</w:t>
      </w:r>
      <w:r>
        <w:t xml:space="preserve"> and </w:t>
      </w:r>
      <w:r w:rsidR="00D5001A">
        <w:t>sparseness</w:t>
      </w:r>
      <w:r w:rsidR="00E27C89">
        <w:t xml:space="preserve"> levels</w:t>
      </w:r>
      <w:r>
        <w:t>.</w:t>
      </w:r>
      <w:r w:rsidR="00D5001A">
        <w:t xml:space="preserve"> Table 5.</w:t>
      </w:r>
      <w:r w:rsidR="00742AD1">
        <w:t>3</w:t>
      </w:r>
      <w:r w:rsidR="00D5001A">
        <w:t xml:space="preserve"> shows in green</w:t>
      </w:r>
      <w:r w:rsidR="00742AD1">
        <w:t>,</w:t>
      </w:r>
      <w:r w:rsidR="00D5001A">
        <w:t xml:space="preserve"> the bit-depths/sparseness subclasses covered by the proposed split</w:t>
      </w:r>
      <w:r w:rsidR="00C52161">
        <w:t xml:space="preserve"> of G-PCC</w:t>
      </w:r>
      <w:r w:rsidR="007E20B0">
        <w:t xml:space="preserve">’s </w:t>
      </w:r>
      <w:r w:rsidR="00C52161">
        <w:t>CTC dataset</w:t>
      </w:r>
      <w:r w:rsidR="00742AD1">
        <w:t xml:space="preserve"> </w:t>
      </w:r>
      <w:sdt>
        <w:sdtPr>
          <w:id w:val="1081879001"/>
          <w:citation/>
        </w:sdtPr>
        <w:sdtEndPr/>
        <w:sdtContent>
          <w:r w:rsidR="00742AD1">
            <w:fldChar w:fldCharType="begin"/>
          </w:r>
          <w:r w:rsidR="00742AD1">
            <w:instrText xml:space="preserve"> CITATION WG7 \l 1033 </w:instrText>
          </w:r>
          <w:r w:rsidR="00742AD1">
            <w:fldChar w:fldCharType="separate"/>
          </w:r>
          <w:r w:rsidR="00FD1819" w:rsidRPr="00FD1819">
            <w:rPr>
              <w:noProof/>
            </w:rPr>
            <w:t>[8]</w:t>
          </w:r>
          <w:r w:rsidR="00742AD1">
            <w:fldChar w:fldCharType="end"/>
          </w:r>
        </w:sdtContent>
      </w:sdt>
      <w:r w:rsidR="00742AD1">
        <w:t>;</w:t>
      </w:r>
      <w:r w:rsidR="0089605F">
        <w:t xml:space="preserve"> </w:t>
      </w:r>
      <w:r w:rsidR="00C52161">
        <w:t>i</w:t>
      </w:r>
      <w:r w:rsidR="00D5001A">
        <w:t>n orange</w:t>
      </w:r>
      <w:r w:rsidR="00587996">
        <w:t xml:space="preserve"> are</w:t>
      </w:r>
      <w:r w:rsidR="00C52161">
        <w:t xml:space="preserve"> </w:t>
      </w:r>
      <w:r w:rsidR="00D5001A">
        <w:t xml:space="preserve">the missing subclasses that </w:t>
      </w:r>
      <w:r w:rsidR="007E20B0">
        <w:t xml:space="preserve">are </w:t>
      </w:r>
      <w:r w:rsidR="00D5001A">
        <w:t>completed with mesh-derived point clouds</w:t>
      </w:r>
      <w:r w:rsidR="000864DD">
        <w:t>;</w:t>
      </w:r>
      <w:r w:rsidR="00C52161">
        <w:t xml:space="preserve"> and in red</w:t>
      </w:r>
      <w:r w:rsidR="00587996">
        <w:t xml:space="preserve"> are</w:t>
      </w:r>
      <w:r w:rsidR="00C52161">
        <w:t xml:space="preserve"> the subclasses </w:t>
      </w:r>
      <w:r w:rsidR="007E20B0">
        <w:t xml:space="preserve">that </w:t>
      </w:r>
      <w:r w:rsidR="00742AD1">
        <w:t>were</w:t>
      </w:r>
      <w:r w:rsidR="007E20B0">
        <w:t xml:space="preserve"> not addressed.</w:t>
      </w:r>
    </w:p>
    <w:p w14:paraId="34453F3F" w14:textId="17E14F3A" w:rsidR="00F076AE" w:rsidRDefault="002218B2" w:rsidP="009333F3">
      <w:pPr>
        <w:pStyle w:val="BodyText"/>
        <w:jc w:val="both"/>
      </w:pPr>
      <w:r>
        <w:t>ModelNet and ShapeNet are reserved exclusively</w:t>
      </w:r>
      <w:r w:rsidR="00DD41A9">
        <w:t xml:space="preserve"> for training</w:t>
      </w:r>
      <w:r w:rsidR="00A83B85">
        <w:t xml:space="preserve"> and </w:t>
      </w:r>
      <w:r w:rsidR="00DD41A9">
        <w:t>validation</w:t>
      </w:r>
      <w:r w:rsidR="007E20B0">
        <w:t>, and</w:t>
      </w:r>
      <w:r>
        <w:t xml:space="preserve"> </w:t>
      </w:r>
      <w:r w:rsidR="007E20B0">
        <w:t>a</w:t>
      </w:r>
      <w:r>
        <w:t>ny p</w:t>
      </w:r>
      <w:r w:rsidRPr="001252E6">
        <w:t>re-processing strateg</w:t>
      </w:r>
      <w:r>
        <w:t xml:space="preserve">y </w:t>
      </w:r>
      <w:r w:rsidR="00DD41A9">
        <w:t>applied to</w:t>
      </w:r>
      <w:r>
        <w:t xml:space="preserve"> </w:t>
      </w:r>
      <w:r w:rsidR="00A83B85">
        <w:t>the trainval</w:t>
      </w:r>
      <w:r w:rsidR="00DD41A9">
        <w:t xml:space="preserve"> set</w:t>
      </w:r>
      <w:r w:rsidR="00A83B85">
        <w:t xml:space="preserve"> (point cloud or mesh) </w:t>
      </w:r>
      <w:r w:rsidR="006A3356">
        <w:t>is</w:t>
      </w:r>
      <w:r w:rsidR="00A83B85">
        <w:t xml:space="preserve"> not mandatory and</w:t>
      </w:r>
      <w:r>
        <w:t xml:space="preserve"> </w:t>
      </w:r>
      <w:r w:rsidR="00DD41A9">
        <w:t>may</w:t>
      </w:r>
      <w:r w:rsidR="001252E6" w:rsidRPr="001252E6">
        <w:t xml:space="preserve"> be</w:t>
      </w:r>
      <w:r w:rsidR="00A83B85">
        <w:t xml:space="preserve"> freely</w:t>
      </w:r>
      <w:r w:rsidR="001252E6" w:rsidRPr="001252E6">
        <w:t xml:space="preserve"> specified by the proponents, as long as the means to reproduce the training procedure</w:t>
      </w:r>
      <w:r>
        <w:t xml:space="preserve"> fo</w:t>
      </w:r>
      <w:r w:rsidR="00DD41A9">
        <w:t>r</w:t>
      </w:r>
      <w:r>
        <w:t xml:space="preserve"> crosschecking purposes</w:t>
      </w:r>
      <w:r w:rsidR="00DD41A9">
        <w:t xml:space="preserve"> is provided</w:t>
      </w:r>
      <w:r w:rsidR="00587996">
        <w:t>. F</w:t>
      </w:r>
      <w:r w:rsidR="00742AD1">
        <w:t xml:space="preserve">or more details, </w:t>
      </w:r>
      <w:r w:rsidR="007E20B0">
        <w:t xml:space="preserve">see document </w:t>
      </w:r>
      <w:r w:rsidR="00130BD6">
        <w:t>“</w:t>
      </w:r>
      <w:r w:rsidR="00130BD6" w:rsidRPr="00130BD6">
        <w:t>Guidelines for conducting AI exploration experiments for PCC</w:t>
      </w:r>
      <w:r w:rsidR="00587996">
        <w:t xml:space="preserve"> </w:t>
      </w:r>
      <w:sdt>
        <w:sdtPr>
          <w:id w:val="-621768664"/>
          <w:citation/>
        </w:sdtPr>
        <w:sdtEndPr/>
        <w:sdtContent>
          <w:r w:rsidR="00587996">
            <w:fldChar w:fldCharType="begin"/>
          </w:r>
          <w:r w:rsidR="00587996">
            <w:instrText xml:space="preserve">CITATION Exp \l 1033 </w:instrText>
          </w:r>
          <w:r w:rsidR="00587996">
            <w:fldChar w:fldCharType="separate"/>
          </w:r>
          <w:r w:rsidR="00FD1819" w:rsidRPr="00FD1819">
            <w:rPr>
              <w:noProof/>
            </w:rPr>
            <w:t>[10]</w:t>
          </w:r>
          <w:r w:rsidR="00587996">
            <w:fldChar w:fldCharType="end"/>
          </w:r>
        </w:sdtContent>
      </w:sdt>
      <w:r w:rsidR="00130BD6">
        <w:t>”</w:t>
      </w:r>
      <w:r>
        <w:t>.</w:t>
      </w:r>
    </w:p>
    <w:p w14:paraId="6E03A295" w14:textId="7072BAA7" w:rsidR="00E27C89" w:rsidRDefault="00B56CD7" w:rsidP="003B3559">
      <w:pPr>
        <w:pStyle w:val="Caption"/>
      </w:pPr>
      <w:bookmarkStart w:id="0" w:name="_Ref94606878"/>
      <w:bookmarkStart w:id="1" w:name="_Ref94606895"/>
      <w:r>
        <w:t xml:space="preserve">Table </w:t>
      </w:r>
      <w:fldSimple w:instr=" STYLEREF 1 \s ">
        <w:r w:rsidR="003D74ED">
          <w:rPr>
            <w:noProof/>
          </w:rPr>
          <w:t>5</w:t>
        </w:r>
      </w:fldSimple>
      <w:r w:rsidR="0065670A">
        <w:noBreakHyphen/>
      </w:r>
      <w:fldSimple w:instr=" SEQ Table \* ARABIC \s 1 ">
        <w:r w:rsidR="003D74ED">
          <w:rPr>
            <w:noProof/>
          </w:rPr>
          <w:t>1</w:t>
        </w:r>
      </w:fldSimple>
      <w:bookmarkEnd w:id="0"/>
      <w:r>
        <w:t xml:space="preserve"> </w:t>
      </w:r>
      <w:r w:rsidRPr="00BF2E87">
        <w:t>Trainval set derived from “Common test Conditions for G-PCC.”</w:t>
      </w:r>
      <w:bookmarkEnd w:id="1"/>
    </w:p>
    <w:p w14:paraId="0C846455" w14:textId="6B05FCD3" w:rsidR="00F076AE" w:rsidRDefault="00D1314A" w:rsidP="003B3559">
      <w:pPr>
        <w:pStyle w:val="BodyText"/>
        <w:jc w:val="center"/>
      </w:pPr>
      <w:r>
        <w:rPr>
          <w:noProof/>
        </w:rPr>
        <w:lastRenderedPageBreak/>
        <w:drawing>
          <wp:inline distT="0" distB="0" distL="0" distR="0" wp14:anchorId="13E9AAE7" wp14:editId="6E0EFFE8">
            <wp:extent cx="5727700" cy="2562860"/>
            <wp:effectExtent l="0" t="0" r="6350" b="8890"/>
            <wp:docPr id="4" name="Picture 4"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able&#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27700" cy="2562860"/>
                    </a:xfrm>
                    <a:prstGeom prst="rect">
                      <a:avLst/>
                    </a:prstGeom>
                    <a:noFill/>
                    <a:ln>
                      <a:noFill/>
                    </a:ln>
                  </pic:spPr>
                </pic:pic>
              </a:graphicData>
            </a:graphic>
          </wp:inline>
        </w:drawing>
      </w:r>
    </w:p>
    <w:p w14:paraId="07375E58" w14:textId="420DF6D1" w:rsidR="00F076AE" w:rsidRDefault="0065670A" w:rsidP="003B3559">
      <w:pPr>
        <w:pStyle w:val="Caption"/>
      </w:pPr>
      <w:bookmarkStart w:id="2" w:name="_Ref94606930"/>
      <w:r>
        <w:t xml:space="preserve">Table </w:t>
      </w:r>
      <w:fldSimple w:instr=" STYLEREF 1 \s ">
        <w:r w:rsidR="003D74ED">
          <w:rPr>
            <w:noProof/>
          </w:rPr>
          <w:t>5</w:t>
        </w:r>
      </w:fldSimple>
      <w:r>
        <w:noBreakHyphen/>
      </w:r>
      <w:fldSimple w:instr=" SEQ Table \* ARABIC \s 1 ">
        <w:r w:rsidR="003D74ED">
          <w:rPr>
            <w:noProof/>
          </w:rPr>
          <w:t>2</w:t>
        </w:r>
      </w:fldSimple>
      <w:bookmarkEnd w:id="2"/>
      <w:r>
        <w:t xml:space="preserve"> </w:t>
      </w:r>
      <w:r w:rsidRPr="00B66D8C">
        <w:t>Test set derived from “Common test Conditions for G-PCC.”</w:t>
      </w:r>
    </w:p>
    <w:p w14:paraId="6C5DB232" w14:textId="5681E0DD" w:rsidR="00B56CD7" w:rsidRDefault="00C93660" w:rsidP="009A0AB5">
      <w:pPr>
        <w:pStyle w:val="BodyText"/>
        <w:jc w:val="center"/>
      </w:pPr>
      <w:r>
        <w:rPr>
          <w:noProof/>
        </w:rPr>
        <w:drawing>
          <wp:inline distT="0" distB="0" distL="0" distR="0" wp14:anchorId="505747F3" wp14:editId="623CDCF3">
            <wp:extent cx="5727700" cy="3221990"/>
            <wp:effectExtent l="0" t="0" r="6350" b="0"/>
            <wp:docPr id="5" name="Picture 5"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able&#10;&#10;Description automatically generated"/>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27700" cy="3221990"/>
                    </a:xfrm>
                    <a:prstGeom prst="rect">
                      <a:avLst/>
                    </a:prstGeom>
                    <a:noFill/>
                    <a:ln>
                      <a:noFill/>
                    </a:ln>
                  </pic:spPr>
                </pic:pic>
              </a:graphicData>
            </a:graphic>
          </wp:inline>
        </w:drawing>
      </w:r>
    </w:p>
    <w:p w14:paraId="6EA107E7" w14:textId="77777777" w:rsidR="007857B7" w:rsidRDefault="007857B7" w:rsidP="003B3559">
      <w:pPr>
        <w:pStyle w:val="BodyText"/>
        <w:jc w:val="center"/>
      </w:pPr>
    </w:p>
    <w:p w14:paraId="048765BD" w14:textId="56AF9E87" w:rsidR="00CF3780" w:rsidRDefault="00CF3780" w:rsidP="00CF3780">
      <w:pPr>
        <w:pStyle w:val="Heading2"/>
      </w:pPr>
      <w:bookmarkStart w:id="3" w:name="_Hlk105588677"/>
      <w:r>
        <w:t>Dynamic Objects</w:t>
      </w:r>
      <w:r w:rsidR="00B92277">
        <w:t xml:space="preserve"> (Category 2)</w:t>
      </w:r>
      <w:r>
        <w:t xml:space="preserve"> </w:t>
      </w:r>
      <w:bookmarkEnd w:id="3"/>
      <w:r>
        <w:t>and Dynamic Acquisition (</w:t>
      </w:r>
      <w:r w:rsidR="00B92277">
        <w:t>Category 3</w:t>
      </w:r>
      <w:r>
        <w:t>)</w:t>
      </w:r>
    </w:p>
    <w:p w14:paraId="10E0A798" w14:textId="4296BE8F" w:rsidR="001744E8" w:rsidRDefault="00CF3780" w:rsidP="00775C8D">
      <w:pPr>
        <w:pStyle w:val="BodyText"/>
        <w:jc w:val="both"/>
      </w:pPr>
      <w:r>
        <w:t>A more detailed analysis and dataset split for dynamic point clouds and dynamic acquired point clouds (LiDAR</w:t>
      </w:r>
      <w:r w:rsidR="008D372D">
        <w:t>/</w:t>
      </w:r>
      <w:r w:rsidR="00B92277">
        <w:t>a</w:t>
      </w:r>
      <w:r>
        <w:t>utomotive</w:t>
      </w:r>
      <w:r w:rsidR="00B92277">
        <w:t>-frame and Automotive-fused</w:t>
      </w:r>
      <w:r>
        <w:t>) needs to be performed.</w:t>
      </w:r>
      <w:r w:rsidR="00B92277">
        <w:t xml:space="preserve"> For LiDAR</w:t>
      </w:r>
      <w:r w:rsidR="00C73476">
        <w:t xml:space="preserve"> automotive-frame</w:t>
      </w:r>
      <w:r w:rsidR="00B92277">
        <w:t xml:space="preserve"> point clouds, Kitti and Ford sequences are recommended. </w:t>
      </w:r>
      <w:r w:rsidR="00DB2CAB">
        <w:t>T</w:t>
      </w:r>
      <w:r w:rsidR="00B92277">
        <w:t xml:space="preserve">he exact data split </w:t>
      </w:r>
      <w:r w:rsidR="00DB2CAB">
        <w:t>for Ford and Kitti point clouds is presented below</w:t>
      </w:r>
      <w:r w:rsidR="00C73476">
        <w:t>.</w:t>
      </w:r>
      <w:r w:rsidR="00B92277">
        <w:t xml:space="preserve"> </w:t>
      </w:r>
      <w:r w:rsidR="00C73476">
        <w:t xml:space="preserve">A study for automotive-fused dataset definition and split is </w:t>
      </w:r>
      <w:r w:rsidR="00F138A3">
        <w:t xml:space="preserve">still </w:t>
      </w:r>
      <w:r w:rsidR="00C73476">
        <w:t>required.</w:t>
      </w:r>
    </w:p>
    <w:p w14:paraId="2C195881" w14:textId="4901E9B3" w:rsidR="005537DA" w:rsidRDefault="00464582" w:rsidP="005537DA">
      <w:pPr>
        <w:pStyle w:val="Heading3"/>
      </w:pPr>
      <w:r>
        <w:t>Dynamic Point Clouds (Category 2)</w:t>
      </w:r>
    </w:p>
    <w:p w14:paraId="696F5490" w14:textId="6E0AB129" w:rsidR="00464582" w:rsidRDefault="00464582" w:rsidP="00464582"/>
    <w:p w14:paraId="2B3B643D" w14:textId="4647C064" w:rsidR="00464582" w:rsidRDefault="006D631F" w:rsidP="00464582">
      <w:r>
        <w:t>At the 6</w:t>
      </w:r>
      <w:r w:rsidRPr="00913152">
        <w:rPr>
          <w:vertAlign w:val="superscript"/>
        </w:rPr>
        <w:t>th</w:t>
      </w:r>
      <w:r w:rsidRPr="00913152">
        <w:t xml:space="preserve"> WG7</w:t>
      </w:r>
      <w:r>
        <w:t>/</w:t>
      </w:r>
      <w:r w:rsidRPr="00913152">
        <w:t>13</w:t>
      </w:r>
      <w:r>
        <w:t>8</w:t>
      </w:r>
      <w:r w:rsidRPr="00913152">
        <w:rPr>
          <w:vertAlign w:val="superscript"/>
        </w:rPr>
        <w:t>th</w:t>
      </w:r>
      <w:r w:rsidRPr="00913152">
        <w:t xml:space="preserve"> MPEG</w:t>
      </w:r>
      <w:r>
        <w:t xml:space="preserve"> meeting</w:t>
      </w:r>
      <w:r w:rsidR="00AC4658">
        <w:t xml:space="preserve"> </w:t>
      </w:r>
      <w:r w:rsidR="00B657B5">
        <w:t xml:space="preserve">the </w:t>
      </w:r>
      <w:r w:rsidR="00AC4658">
        <w:t xml:space="preserve">EE5.3 on AI-based dynamic point cloud coding was established </w:t>
      </w:r>
      <w:sdt>
        <w:sdtPr>
          <w:id w:val="-1630316652"/>
          <w:citation/>
        </w:sdtPr>
        <w:sdtEndPr/>
        <w:sdtContent>
          <w:r w:rsidR="00B657B5">
            <w:fldChar w:fldCharType="begin"/>
          </w:r>
          <w:r w:rsidR="00B657B5">
            <w:instrText xml:space="preserve"> CITATION EE53DPCC \l 1033 </w:instrText>
          </w:r>
          <w:r w:rsidR="00B657B5">
            <w:fldChar w:fldCharType="separate"/>
          </w:r>
          <w:r w:rsidR="00FD1819" w:rsidRPr="00FD1819">
            <w:rPr>
              <w:noProof/>
            </w:rPr>
            <w:t>[11]</w:t>
          </w:r>
          <w:r w:rsidR="00B657B5">
            <w:fldChar w:fldCharType="end"/>
          </w:r>
        </w:sdtContent>
      </w:sdt>
      <w:r w:rsidR="00AC4658">
        <w:t>.</w:t>
      </w:r>
      <w:r w:rsidR="00B657B5">
        <w:t xml:space="preserve"> </w:t>
      </w:r>
      <w:r w:rsidR="0021364F">
        <w:t>As part of the EE5.3 activities</w:t>
      </w:r>
      <w:r w:rsidR="002606EB">
        <w:t xml:space="preserve"> </w:t>
      </w:r>
      <w:r w:rsidR="001D69D8">
        <w:t>10-bit</w:t>
      </w:r>
      <w:r w:rsidR="00B657B5">
        <w:t xml:space="preserve"> datasets for training and testing </w:t>
      </w:r>
      <w:r w:rsidR="000403FF">
        <w:t>were selected</w:t>
      </w:r>
      <w:r w:rsidR="0021364F">
        <w:t xml:space="preserve">, which are </w:t>
      </w:r>
      <w:r w:rsidR="001D69D8">
        <w:t>listed</w:t>
      </w:r>
      <w:r w:rsidR="0021364F">
        <w:t xml:space="preserve"> </w:t>
      </w:r>
      <w:r w:rsidR="002606EB">
        <w:t xml:space="preserve">here </w:t>
      </w:r>
      <w:r w:rsidR="0021364F">
        <w:t xml:space="preserve">in </w:t>
      </w:r>
      <w:r w:rsidR="006714F8">
        <w:fldChar w:fldCharType="begin"/>
      </w:r>
      <w:r w:rsidR="006714F8">
        <w:instrText xml:space="preserve"> REF _Ref110350959 \h </w:instrText>
      </w:r>
      <w:r w:rsidR="006714F8">
        <w:fldChar w:fldCharType="separate"/>
      </w:r>
      <w:r w:rsidR="003D74ED">
        <w:t xml:space="preserve">Table </w:t>
      </w:r>
      <w:r w:rsidR="003D74ED">
        <w:rPr>
          <w:noProof/>
        </w:rPr>
        <w:t>5</w:t>
      </w:r>
      <w:r w:rsidR="003D74ED">
        <w:noBreakHyphen/>
      </w:r>
      <w:r w:rsidR="003D74ED">
        <w:rPr>
          <w:noProof/>
        </w:rPr>
        <w:t>3</w:t>
      </w:r>
      <w:r w:rsidR="006714F8">
        <w:fldChar w:fldCharType="end"/>
      </w:r>
      <w:r w:rsidR="006714F8">
        <w:t xml:space="preserve"> and </w:t>
      </w:r>
      <w:r w:rsidR="006714F8">
        <w:fldChar w:fldCharType="begin"/>
      </w:r>
      <w:r w:rsidR="006714F8">
        <w:instrText xml:space="preserve"> REF _Ref110350968 \h </w:instrText>
      </w:r>
      <w:r w:rsidR="006714F8">
        <w:fldChar w:fldCharType="separate"/>
      </w:r>
      <w:r w:rsidR="003D74ED">
        <w:t xml:space="preserve">Table </w:t>
      </w:r>
      <w:r w:rsidR="003D74ED">
        <w:rPr>
          <w:noProof/>
        </w:rPr>
        <w:t>5</w:t>
      </w:r>
      <w:r w:rsidR="003D74ED">
        <w:noBreakHyphen/>
      </w:r>
      <w:r w:rsidR="003D74ED">
        <w:rPr>
          <w:noProof/>
        </w:rPr>
        <w:t>4</w:t>
      </w:r>
      <w:r w:rsidR="006714F8">
        <w:fldChar w:fldCharType="end"/>
      </w:r>
      <w:r w:rsidR="006714F8">
        <w:t>, respectively</w:t>
      </w:r>
      <w:r w:rsidR="000403FF">
        <w:t>.</w:t>
      </w:r>
      <w:r w:rsidR="00911A1C">
        <w:t xml:space="preserve"> The 11-bit Owlii </w:t>
      </w:r>
      <w:r w:rsidR="00911A1C">
        <w:lastRenderedPageBreak/>
        <w:t xml:space="preserve">sequences were converted </w:t>
      </w:r>
      <w:r w:rsidR="00777BD3">
        <w:t>to 10 bit</w:t>
      </w:r>
      <w:r w:rsidR="00777BD3">
        <w:rPr>
          <w:rStyle w:val="FootnoteReference"/>
        </w:rPr>
        <w:footnoteReference w:id="3"/>
      </w:r>
      <w:r w:rsidR="00777BD3">
        <w:t>.</w:t>
      </w:r>
    </w:p>
    <w:p w14:paraId="48C75903" w14:textId="77777777" w:rsidR="00A379E2" w:rsidRDefault="00A379E2" w:rsidP="00464582"/>
    <w:p w14:paraId="0A41BFF9" w14:textId="6DEC57BC" w:rsidR="00464582" w:rsidRDefault="00464582" w:rsidP="00464582"/>
    <w:p w14:paraId="467799E2" w14:textId="4B1D11E4" w:rsidR="0023483E" w:rsidRDefault="0023483E" w:rsidP="0023483E">
      <w:pPr>
        <w:pStyle w:val="Caption"/>
      </w:pPr>
      <w:bookmarkStart w:id="4" w:name="_Ref110350959"/>
      <w:r>
        <w:t xml:space="preserve">Table </w:t>
      </w:r>
      <w:r w:rsidR="00F309C6">
        <w:fldChar w:fldCharType="begin"/>
      </w:r>
      <w:r w:rsidR="00F309C6">
        <w:instrText xml:space="preserve"> STYLEREF 1 \s </w:instrText>
      </w:r>
      <w:r w:rsidR="00F309C6">
        <w:fldChar w:fldCharType="separate"/>
      </w:r>
      <w:r w:rsidR="003D74ED">
        <w:rPr>
          <w:noProof/>
        </w:rPr>
        <w:t>5</w:t>
      </w:r>
      <w:r w:rsidR="00F309C6">
        <w:rPr>
          <w:noProof/>
        </w:rPr>
        <w:fldChar w:fldCharType="end"/>
      </w:r>
      <w:r>
        <w:noBreakHyphen/>
      </w:r>
      <w:r w:rsidR="00F309C6">
        <w:fldChar w:fldCharType="begin"/>
      </w:r>
      <w:r w:rsidR="00F309C6">
        <w:instrText xml:space="preserve"> SEQ Table \* ARABIC \s 1 </w:instrText>
      </w:r>
      <w:r w:rsidR="00F309C6">
        <w:fldChar w:fldCharType="separate"/>
      </w:r>
      <w:r w:rsidR="003D74ED">
        <w:rPr>
          <w:noProof/>
        </w:rPr>
        <w:t>3</w:t>
      </w:r>
      <w:r w:rsidR="00F309C6">
        <w:rPr>
          <w:noProof/>
        </w:rPr>
        <w:fldChar w:fldCharType="end"/>
      </w:r>
      <w:bookmarkEnd w:id="4"/>
      <w:r>
        <w:t xml:space="preserve"> </w:t>
      </w:r>
      <w:r w:rsidRPr="00BF2E87">
        <w:t xml:space="preserve">Trainval set derived from “Common test Conditions for </w:t>
      </w:r>
      <w:r>
        <w:t>V</w:t>
      </w:r>
      <w:r w:rsidRPr="00BF2E87">
        <w:t>-PCC.”</w:t>
      </w:r>
    </w:p>
    <w:tbl>
      <w:tblPr>
        <w:tblW w:w="0" w:type="auto"/>
        <w:jc w:val="center"/>
        <w:tblLook w:val="04A0" w:firstRow="1" w:lastRow="0" w:firstColumn="1" w:lastColumn="0" w:noHBand="0" w:noVBand="1"/>
      </w:tblPr>
      <w:tblGrid>
        <w:gridCol w:w="2456"/>
        <w:gridCol w:w="2511"/>
        <w:gridCol w:w="2199"/>
      </w:tblGrid>
      <w:tr w:rsidR="001D69D8" w:rsidRPr="00A379E2" w14:paraId="484130B3" w14:textId="77777777" w:rsidTr="00DD1EE8">
        <w:trPr>
          <w:trHeight w:val="240"/>
          <w:jc w:val="center"/>
        </w:trPr>
        <w:tc>
          <w:tcPr>
            <w:tcW w:w="6830" w:type="dxa"/>
            <w:gridSpan w:val="3"/>
            <w:tcBorders>
              <w:top w:val="single" w:sz="8" w:space="0" w:color="auto"/>
              <w:left w:val="single" w:sz="4" w:space="0" w:color="auto"/>
              <w:bottom w:val="single" w:sz="8" w:space="0" w:color="auto"/>
              <w:right w:val="single" w:sz="4" w:space="0" w:color="auto"/>
            </w:tcBorders>
            <w:noWrap/>
            <w:vAlign w:val="center"/>
            <w:hideMark/>
          </w:tcPr>
          <w:p w14:paraId="0B43EF54" w14:textId="77777777" w:rsidR="001D69D8" w:rsidRPr="00DD1EE8" w:rsidRDefault="001D69D8" w:rsidP="001D69D8">
            <w:pPr>
              <w:jc w:val="center"/>
              <w:rPr>
                <w:sz w:val="20"/>
                <w:szCs w:val="20"/>
              </w:rPr>
            </w:pPr>
            <w:r w:rsidRPr="00DD1EE8">
              <w:rPr>
                <w:sz w:val="20"/>
                <w:szCs w:val="20"/>
              </w:rPr>
              <w:t>Datasets for training (10-bit)</w:t>
            </w:r>
          </w:p>
        </w:tc>
      </w:tr>
      <w:tr w:rsidR="001D69D8" w:rsidRPr="00A379E2" w14:paraId="0E246E1D" w14:textId="77777777" w:rsidTr="00DD1EE8">
        <w:trPr>
          <w:trHeight w:val="240"/>
          <w:jc w:val="center"/>
        </w:trPr>
        <w:tc>
          <w:tcPr>
            <w:tcW w:w="0" w:type="auto"/>
            <w:vMerge w:val="restart"/>
            <w:tcBorders>
              <w:top w:val="single" w:sz="8" w:space="0" w:color="auto"/>
              <w:left w:val="single" w:sz="4" w:space="0" w:color="auto"/>
              <w:right w:val="single" w:sz="4" w:space="0" w:color="auto"/>
            </w:tcBorders>
            <w:noWrap/>
            <w:vAlign w:val="center"/>
            <w:hideMark/>
          </w:tcPr>
          <w:p w14:paraId="07F60BF0" w14:textId="77777777" w:rsidR="001D69D8" w:rsidRPr="00DD1EE8" w:rsidRDefault="001D69D8" w:rsidP="00A037E4">
            <w:pPr>
              <w:rPr>
                <w:sz w:val="20"/>
                <w:szCs w:val="20"/>
              </w:rPr>
            </w:pPr>
            <w:r w:rsidRPr="00DD1EE8">
              <w:rPr>
                <w:sz w:val="20"/>
                <w:szCs w:val="20"/>
              </w:rPr>
              <w:t>Training Sequences</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5349F8D" w14:textId="77777777" w:rsidR="001D69D8" w:rsidRPr="00DD1EE8" w:rsidRDefault="001D69D8" w:rsidP="00A037E4">
            <w:pPr>
              <w:rPr>
                <w:sz w:val="20"/>
                <w:szCs w:val="20"/>
              </w:rPr>
            </w:pPr>
            <w:r w:rsidRPr="00DD1EE8">
              <w:rPr>
                <w:sz w:val="20"/>
                <w:szCs w:val="20"/>
              </w:rPr>
              <w:t>Longdress (8i)</w:t>
            </w:r>
          </w:p>
        </w:tc>
        <w:tc>
          <w:tcPr>
            <w:tcW w:w="2199" w:type="dxa"/>
            <w:tcBorders>
              <w:top w:val="single" w:sz="4" w:space="0" w:color="auto"/>
              <w:left w:val="single" w:sz="4" w:space="0" w:color="auto"/>
              <w:bottom w:val="single" w:sz="4" w:space="0" w:color="auto"/>
              <w:right w:val="single" w:sz="4" w:space="0" w:color="auto"/>
            </w:tcBorders>
          </w:tcPr>
          <w:p w14:paraId="4ED9A1E3" w14:textId="77777777" w:rsidR="001D69D8" w:rsidRPr="00DD1EE8" w:rsidRDefault="001D69D8" w:rsidP="00A037E4">
            <w:pPr>
              <w:rPr>
                <w:sz w:val="20"/>
                <w:szCs w:val="20"/>
              </w:rPr>
            </w:pPr>
            <w:r w:rsidRPr="00DD1EE8">
              <w:rPr>
                <w:sz w:val="20"/>
                <w:szCs w:val="20"/>
              </w:rPr>
              <w:t>300 frames</w:t>
            </w:r>
          </w:p>
        </w:tc>
      </w:tr>
      <w:tr w:rsidR="001D69D8" w:rsidRPr="00A379E2" w14:paraId="2D3264FF" w14:textId="77777777" w:rsidTr="00DD1EE8">
        <w:trPr>
          <w:trHeight w:val="240"/>
          <w:jc w:val="center"/>
        </w:trPr>
        <w:tc>
          <w:tcPr>
            <w:tcW w:w="0" w:type="auto"/>
            <w:vMerge/>
            <w:tcBorders>
              <w:left w:val="single" w:sz="4" w:space="0" w:color="auto"/>
              <w:right w:val="single" w:sz="4" w:space="0" w:color="auto"/>
            </w:tcBorders>
            <w:vAlign w:val="center"/>
            <w:hideMark/>
          </w:tcPr>
          <w:p w14:paraId="26A1108D" w14:textId="77777777" w:rsidR="001D69D8" w:rsidRPr="00DD1EE8" w:rsidRDefault="001D69D8" w:rsidP="00A037E4">
            <w:pPr>
              <w:rPr>
                <w:sz w:val="20"/>
                <w:szCs w:val="20"/>
              </w:rPr>
            </w:pP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C04A5AD" w14:textId="77777777" w:rsidR="001D69D8" w:rsidRPr="00DD1EE8" w:rsidRDefault="001D69D8" w:rsidP="00A037E4">
            <w:pPr>
              <w:rPr>
                <w:sz w:val="20"/>
                <w:szCs w:val="20"/>
              </w:rPr>
            </w:pPr>
            <w:r w:rsidRPr="00DD1EE8">
              <w:rPr>
                <w:sz w:val="20"/>
                <w:szCs w:val="20"/>
              </w:rPr>
              <w:t>Loot (8i)</w:t>
            </w:r>
          </w:p>
        </w:tc>
        <w:tc>
          <w:tcPr>
            <w:tcW w:w="2199" w:type="dxa"/>
            <w:tcBorders>
              <w:top w:val="single" w:sz="4" w:space="0" w:color="auto"/>
              <w:left w:val="single" w:sz="4" w:space="0" w:color="auto"/>
              <w:bottom w:val="single" w:sz="4" w:space="0" w:color="auto"/>
              <w:right w:val="single" w:sz="4" w:space="0" w:color="auto"/>
            </w:tcBorders>
          </w:tcPr>
          <w:p w14:paraId="29549705" w14:textId="77777777" w:rsidR="001D69D8" w:rsidRPr="00DD1EE8" w:rsidRDefault="001D69D8" w:rsidP="00A037E4">
            <w:pPr>
              <w:rPr>
                <w:sz w:val="20"/>
                <w:szCs w:val="20"/>
              </w:rPr>
            </w:pPr>
            <w:r w:rsidRPr="00DD1EE8">
              <w:rPr>
                <w:sz w:val="20"/>
                <w:szCs w:val="20"/>
              </w:rPr>
              <w:t>300 frames</w:t>
            </w:r>
          </w:p>
        </w:tc>
      </w:tr>
      <w:tr w:rsidR="001D69D8" w:rsidRPr="00A379E2" w14:paraId="13255B33" w14:textId="77777777" w:rsidTr="00DD1EE8">
        <w:trPr>
          <w:trHeight w:val="240"/>
          <w:jc w:val="center"/>
        </w:trPr>
        <w:tc>
          <w:tcPr>
            <w:tcW w:w="0" w:type="auto"/>
            <w:vMerge/>
            <w:tcBorders>
              <w:left w:val="single" w:sz="4" w:space="0" w:color="auto"/>
              <w:right w:val="single" w:sz="4" w:space="0" w:color="auto"/>
            </w:tcBorders>
            <w:vAlign w:val="center"/>
            <w:hideMark/>
          </w:tcPr>
          <w:p w14:paraId="01595DBD" w14:textId="77777777" w:rsidR="001D69D8" w:rsidRPr="00DD1EE8" w:rsidRDefault="001D69D8" w:rsidP="00A037E4">
            <w:pPr>
              <w:rPr>
                <w:sz w:val="20"/>
                <w:szCs w:val="20"/>
              </w:rPr>
            </w:pP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C6DB9A1" w14:textId="77777777" w:rsidR="001D69D8" w:rsidRPr="00DD1EE8" w:rsidRDefault="001D69D8" w:rsidP="00A037E4">
            <w:pPr>
              <w:rPr>
                <w:sz w:val="20"/>
                <w:szCs w:val="20"/>
              </w:rPr>
            </w:pPr>
            <w:r w:rsidRPr="00DD1EE8">
              <w:rPr>
                <w:sz w:val="20"/>
                <w:szCs w:val="20"/>
              </w:rPr>
              <w:t>Queen (Technicolor)</w:t>
            </w:r>
          </w:p>
        </w:tc>
        <w:tc>
          <w:tcPr>
            <w:tcW w:w="2199" w:type="dxa"/>
            <w:tcBorders>
              <w:top w:val="single" w:sz="4" w:space="0" w:color="auto"/>
              <w:left w:val="single" w:sz="4" w:space="0" w:color="auto"/>
              <w:bottom w:val="single" w:sz="4" w:space="0" w:color="auto"/>
              <w:right w:val="single" w:sz="4" w:space="0" w:color="auto"/>
            </w:tcBorders>
          </w:tcPr>
          <w:p w14:paraId="78774880" w14:textId="77777777" w:rsidR="001D69D8" w:rsidRPr="00DD1EE8" w:rsidRDefault="001D69D8" w:rsidP="00A037E4">
            <w:pPr>
              <w:rPr>
                <w:sz w:val="20"/>
                <w:szCs w:val="20"/>
              </w:rPr>
            </w:pPr>
            <w:r w:rsidRPr="00DD1EE8">
              <w:rPr>
                <w:sz w:val="20"/>
                <w:szCs w:val="20"/>
              </w:rPr>
              <w:t>250 frames</w:t>
            </w:r>
          </w:p>
        </w:tc>
      </w:tr>
      <w:tr w:rsidR="001D69D8" w:rsidRPr="00A379E2" w14:paraId="69314E11" w14:textId="77777777" w:rsidTr="00DD1EE8">
        <w:trPr>
          <w:trHeight w:val="240"/>
          <w:jc w:val="center"/>
        </w:trPr>
        <w:tc>
          <w:tcPr>
            <w:tcW w:w="0" w:type="auto"/>
            <w:vMerge/>
            <w:tcBorders>
              <w:left w:val="single" w:sz="4" w:space="0" w:color="auto"/>
              <w:right w:val="single" w:sz="4" w:space="0" w:color="auto"/>
            </w:tcBorders>
            <w:vAlign w:val="center"/>
          </w:tcPr>
          <w:p w14:paraId="1B288161" w14:textId="77777777" w:rsidR="001D69D8" w:rsidRPr="00DD1EE8" w:rsidRDefault="001D69D8" w:rsidP="00A037E4">
            <w:pPr>
              <w:rPr>
                <w:sz w:val="20"/>
                <w:szCs w:val="20"/>
              </w:rPr>
            </w:pPr>
          </w:p>
        </w:tc>
        <w:tc>
          <w:tcPr>
            <w:tcW w:w="0" w:type="auto"/>
            <w:tcBorders>
              <w:top w:val="single" w:sz="4" w:space="0" w:color="auto"/>
              <w:left w:val="single" w:sz="4" w:space="0" w:color="auto"/>
              <w:bottom w:val="single" w:sz="4" w:space="0" w:color="auto"/>
              <w:right w:val="single" w:sz="4" w:space="0" w:color="auto"/>
            </w:tcBorders>
            <w:noWrap/>
            <w:vAlign w:val="center"/>
          </w:tcPr>
          <w:p w14:paraId="7BF83582" w14:textId="77777777" w:rsidR="001D69D8" w:rsidRPr="00DD1EE8" w:rsidRDefault="001D69D8" w:rsidP="00A037E4">
            <w:pPr>
              <w:rPr>
                <w:sz w:val="20"/>
                <w:szCs w:val="20"/>
              </w:rPr>
            </w:pPr>
            <w:r w:rsidRPr="00DD1EE8">
              <w:rPr>
                <w:sz w:val="20"/>
                <w:szCs w:val="20"/>
              </w:rPr>
              <w:t>RedAndBlack (8i)</w:t>
            </w:r>
          </w:p>
        </w:tc>
        <w:tc>
          <w:tcPr>
            <w:tcW w:w="2199" w:type="dxa"/>
            <w:tcBorders>
              <w:top w:val="single" w:sz="4" w:space="0" w:color="auto"/>
              <w:left w:val="single" w:sz="4" w:space="0" w:color="auto"/>
              <w:bottom w:val="single" w:sz="4" w:space="0" w:color="auto"/>
              <w:right w:val="single" w:sz="4" w:space="0" w:color="auto"/>
            </w:tcBorders>
          </w:tcPr>
          <w:p w14:paraId="7C29C32B" w14:textId="77777777" w:rsidR="001D69D8" w:rsidRPr="00DD1EE8" w:rsidRDefault="001D69D8" w:rsidP="00A037E4">
            <w:pPr>
              <w:rPr>
                <w:sz w:val="20"/>
                <w:szCs w:val="20"/>
              </w:rPr>
            </w:pPr>
            <w:r w:rsidRPr="00DD1EE8">
              <w:rPr>
                <w:sz w:val="20"/>
                <w:szCs w:val="20"/>
              </w:rPr>
              <w:t>300 frames</w:t>
            </w:r>
          </w:p>
        </w:tc>
      </w:tr>
      <w:tr w:rsidR="001D69D8" w:rsidRPr="00A379E2" w14:paraId="7504DC10" w14:textId="77777777" w:rsidTr="00DD1EE8">
        <w:trPr>
          <w:trHeight w:val="240"/>
          <w:jc w:val="center"/>
        </w:trPr>
        <w:tc>
          <w:tcPr>
            <w:tcW w:w="0" w:type="auto"/>
            <w:vMerge/>
            <w:tcBorders>
              <w:left w:val="single" w:sz="4" w:space="0" w:color="auto"/>
              <w:bottom w:val="single" w:sz="4" w:space="0" w:color="auto"/>
              <w:right w:val="single" w:sz="4" w:space="0" w:color="auto"/>
            </w:tcBorders>
            <w:vAlign w:val="center"/>
          </w:tcPr>
          <w:p w14:paraId="238CCF59" w14:textId="77777777" w:rsidR="001D69D8" w:rsidRPr="00DD1EE8" w:rsidRDefault="001D69D8" w:rsidP="00A037E4">
            <w:pPr>
              <w:rPr>
                <w:sz w:val="20"/>
                <w:szCs w:val="20"/>
              </w:rPr>
            </w:pPr>
          </w:p>
        </w:tc>
        <w:tc>
          <w:tcPr>
            <w:tcW w:w="0" w:type="auto"/>
            <w:tcBorders>
              <w:top w:val="single" w:sz="4" w:space="0" w:color="auto"/>
              <w:left w:val="single" w:sz="4" w:space="0" w:color="auto"/>
              <w:bottom w:val="single" w:sz="4" w:space="0" w:color="auto"/>
              <w:right w:val="single" w:sz="4" w:space="0" w:color="auto"/>
            </w:tcBorders>
            <w:noWrap/>
            <w:vAlign w:val="center"/>
          </w:tcPr>
          <w:p w14:paraId="6BFB55C2" w14:textId="77777777" w:rsidR="001D69D8" w:rsidRPr="00DD1EE8" w:rsidRDefault="001D69D8" w:rsidP="00A037E4">
            <w:pPr>
              <w:rPr>
                <w:sz w:val="20"/>
                <w:szCs w:val="20"/>
              </w:rPr>
            </w:pPr>
            <w:r w:rsidRPr="00DD1EE8">
              <w:rPr>
                <w:sz w:val="20"/>
                <w:szCs w:val="20"/>
              </w:rPr>
              <w:t>Soldier (8i)</w:t>
            </w:r>
          </w:p>
        </w:tc>
        <w:tc>
          <w:tcPr>
            <w:tcW w:w="2199" w:type="dxa"/>
            <w:tcBorders>
              <w:top w:val="single" w:sz="4" w:space="0" w:color="auto"/>
              <w:left w:val="single" w:sz="4" w:space="0" w:color="auto"/>
              <w:bottom w:val="single" w:sz="4" w:space="0" w:color="auto"/>
              <w:right w:val="single" w:sz="4" w:space="0" w:color="auto"/>
            </w:tcBorders>
          </w:tcPr>
          <w:p w14:paraId="2415D7CF" w14:textId="77777777" w:rsidR="001D69D8" w:rsidRPr="00DD1EE8" w:rsidRDefault="001D69D8" w:rsidP="00A037E4">
            <w:pPr>
              <w:rPr>
                <w:sz w:val="20"/>
                <w:szCs w:val="20"/>
              </w:rPr>
            </w:pPr>
            <w:r w:rsidRPr="00DD1EE8">
              <w:rPr>
                <w:sz w:val="20"/>
                <w:szCs w:val="20"/>
              </w:rPr>
              <w:t>300 frames</w:t>
            </w:r>
          </w:p>
        </w:tc>
      </w:tr>
    </w:tbl>
    <w:p w14:paraId="204E52B7" w14:textId="77777777" w:rsidR="001D69D8" w:rsidRPr="00407292" w:rsidRDefault="001D69D8" w:rsidP="00DD1EE8">
      <w:pPr>
        <w:pStyle w:val="BodyText"/>
      </w:pPr>
    </w:p>
    <w:p w14:paraId="6B31577B" w14:textId="5D3B3C4B" w:rsidR="0023483E" w:rsidRDefault="0023483E" w:rsidP="0023483E">
      <w:pPr>
        <w:pStyle w:val="Caption"/>
      </w:pPr>
      <w:bookmarkStart w:id="5" w:name="_Ref110350968"/>
      <w:r>
        <w:t xml:space="preserve">Table </w:t>
      </w:r>
      <w:r w:rsidR="00F309C6">
        <w:fldChar w:fldCharType="begin"/>
      </w:r>
      <w:r w:rsidR="00F309C6">
        <w:instrText xml:space="preserve"> STYLEREF 1 \s </w:instrText>
      </w:r>
      <w:r w:rsidR="00F309C6">
        <w:fldChar w:fldCharType="separate"/>
      </w:r>
      <w:r w:rsidR="003D74ED">
        <w:rPr>
          <w:noProof/>
        </w:rPr>
        <w:t>5</w:t>
      </w:r>
      <w:r w:rsidR="00F309C6">
        <w:rPr>
          <w:noProof/>
        </w:rPr>
        <w:fldChar w:fldCharType="end"/>
      </w:r>
      <w:r>
        <w:noBreakHyphen/>
      </w:r>
      <w:r w:rsidR="00F309C6">
        <w:fldChar w:fldCharType="begin"/>
      </w:r>
      <w:r w:rsidR="00F309C6">
        <w:instrText xml:space="preserve"> SEQ Table \* ARABIC \s 1 </w:instrText>
      </w:r>
      <w:r w:rsidR="00F309C6">
        <w:fldChar w:fldCharType="separate"/>
      </w:r>
      <w:r w:rsidR="003D74ED">
        <w:rPr>
          <w:noProof/>
        </w:rPr>
        <w:t>4</w:t>
      </w:r>
      <w:r w:rsidR="00F309C6">
        <w:rPr>
          <w:noProof/>
        </w:rPr>
        <w:fldChar w:fldCharType="end"/>
      </w:r>
      <w:bookmarkEnd w:id="5"/>
      <w:r>
        <w:t xml:space="preserve"> </w:t>
      </w:r>
      <w:r w:rsidRPr="00B66D8C">
        <w:t xml:space="preserve">Test set derived from “Common test Conditions for </w:t>
      </w:r>
      <w:r>
        <w:t>V</w:t>
      </w:r>
      <w:r w:rsidRPr="00B66D8C">
        <w:t>-PCC.”</w:t>
      </w:r>
    </w:p>
    <w:tbl>
      <w:tblPr>
        <w:tblW w:w="0" w:type="auto"/>
        <w:jc w:val="center"/>
        <w:tblLook w:val="04A0" w:firstRow="1" w:lastRow="0" w:firstColumn="1" w:lastColumn="0" w:noHBand="0" w:noVBand="1"/>
      </w:tblPr>
      <w:tblGrid>
        <w:gridCol w:w="2328"/>
        <w:gridCol w:w="2917"/>
        <w:gridCol w:w="1800"/>
      </w:tblGrid>
      <w:tr w:rsidR="00DA1068" w:rsidRPr="00DA1068" w14:paraId="4F24FC75" w14:textId="77777777" w:rsidTr="00DD1EE8">
        <w:trPr>
          <w:trHeight w:val="240"/>
          <w:jc w:val="center"/>
        </w:trPr>
        <w:tc>
          <w:tcPr>
            <w:tcW w:w="6830" w:type="dxa"/>
            <w:gridSpan w:val="3"/>
            <w:tcBorders>
              <w:top w:val="single" w:sz="8" w:space="0" w:color="auto"/>
              <w:left w:val="single" w:sz="4" w:space="0" w:color="auto"/>
              <w:bottom w:val="single" w:sz="8" w:space="0" w:color="auto"/>
              <w:right w:val="single" w:sz="4" w:space="0" w:color="auto"/>
            </w:tcBorders>
            <w:noWrap/>
            <w:vAlign w:val="center"/>
            <w:hideMark/>
          </w:tcPr>
          <w:p w14:paraId="56211B66" w14:textId="1E43C0F8" w:rsidR="00DA1068" w:rsidRPr="00DD1EE8" w:rsidRDefault="00DA1068" w:rsidP="00A037E4">
            <w:pPr>
              <w:jc w:val="center"/>
              <w:rPr>
                <w:sz w:val="20"/>
                <w:szCs w:val="20"/>
              </w:rPr>
            </w:pPr>
            <w:r w:rsidRPr="00DD1EE8">
              <w:rPr>
                <w:sz w:val="20"/>
                <w:szCs w:val="20"/>
              </w:rPr>
              <w:t xml:space="preserve">Datasets (11-bit </w:t>
            </w:r>
            <w:r>
              <w:rPr>
                <w:sz w:val="20"/>
                <w:szCs w:val="20"/>
              </w:rPr>
              <w:t xml:space="preserve">originals </w:t>
            </w:r>
            <w:r w:rsidRPr="00DD1EE8">
              <w:rPr>
                <w:sz w:val="20"/>
                <w:szCs w:val="20"/>
              </w:rPr>
              <w:t>converted to 10-bit)</w:t>
            </w:r>
          </w:p>
        </w:tc>
      </w:tr>
      <w:tr w:rsidR="00DA1068" w:rsidRPr="00DA1068" w14:paraId="68878CC2" w14:textId="77777777" w:rsidTr="00DD1EE8">
        <w:trPr>
          <w:trHeight w:val="240"/>
          <w:jc w:val="center"/>
        </w:trPr>
        <w:tc>
          <w:tcPr>
            <w:tcW w:w="0" w:type="auto"/>
            <w:vMerge w:val="restart"/>
            <w:tcBorders>
              <w:top w:val="single" w:sz="8" w:space="0" w:color="auto"/>
              <w:left w:val="single" w:sz="4" w:space="0" w:color="auto"/>
              <w:right w:val="single" w:sz="4" w:space="0" w:color="auto"/>
            </w:tcBorders>
            <w:noWrap/>
            <w:vAlign w:val="center"/>
            <w:hideMark/>
          </w:tcPr>
          <w:p w14:paraId="58F5FDA1" w14:textId="77777777" w:rsidR="00DA1068" w:rsidRPr="00DD1EE8" w:rsidRDefault="00DA1068" w:rsidP="00A037E4">
            <w:pPr>
              <w:rPr>
                <w:sz w:val="20"/>
                <w:szCs w:val="20"/>
              </w:rPr>
            </w:pPr>
            <w:r w:rsidRPr="00DD1EE8">
              <w:rPr>
                <w:sz w:val="20"/>
                <w:szCs w:val="20"/>
              </w:rPr>
              <w:t>Testing Sequences</w:t>
            </w:r>
          </w:p>
        </w:tc>
        <w:tc>
          <w:tcPr>
            <w:tcW w:w="1312" w:type="dxa"/>
            <w:tcBorders>
              <w:top w:val="single" w:sz="4" w:space="0" w:color="auto"/>
              <w:left w:val="single" w:sz="4" w:space="0" w:color="auto"/>
              <w:bottom w:val="single" w:sz="4" w:space="0" w:color="auto"/>
              <w:right w:val="single" w:sz="4" w:space="0" w:color="auto"/>
            </w:tcBorders>
            <w:noWrap/>
            <w:vAlign w:val="center"/>
          </w:tcPr>
          <w:p w14:paraId="700FDD41" w14:textId="77777777" w:rsidR="00DA1068" w:rsidRPr="00DD1EE8" w:rsidRDefault="00DA1068" w:rsidP="00A037E4">
            <w:pPr>
              <w:rPr>
                <w:sz w:val="20"/>
                <w:szCs w:val="20"/>
              </w:rPr>
            </w:pPr>
            <w:r w:rsidRPr="00DD1EE8">
              <w:rPr>
                <w:sz w:val="20"/>
                <w:szCs w:val="20"/>
              </w:rPr>
              <w:t>basketball_player_vox11</w:t>
            </w:r>
          </w:p>
        </w:tc>
        <w:tc>
          <w:tcPr>
            <w:tcW w:w="1800" w:type="dxa"/>
            <w:tcBorders>
              <w:top w:val="single" w:sz="4" w:space="0" w:color="auto"/>
              <w:left w:val="single" w:sz="4" w:space="0" w:color="auto"/>
              <w:bottom w:val="single" w:sz="4" w:space="0" w:color="auto"/>
              <w:right w:val="single" w:sz="4" w:space="0" w:color="auto"/>
            </w:tcBorders>
          </w:tcPr>
          <w:p w14:paraId="2BA809AA" w14:textId="77777777" w:rsidR="00DA1068" w:rsidRPr="00DD1EE8" w:rsidRDefault="00DA1068" w:rsidP="00A037E4">
            <w:pPr>
              <w:rPr>
                <w:sz w:val="20"/>
                <w:szCs w:val="20"/>
              </w:rPr>
            </w:pPr>
            <w:r w:rsidRPr="00DD1EE8">
              <w:rPr>
                <w:sz w:val="20"/>
                <w:szCs w:val="20"/>
              </w:rPr>
              <w:t>frames 1 to 100</w:t>
            </w:r>
          </w:p>
        </w:tc>
      </w:tr>
      <w:tr w:rsidR="00DA1068" w:rsidRPr="00DA1068" w14:paraId="25C8864F" w14:textId="77777777" w:rsidTr="00DD1EE8">
        <w:trPr>
          <w:trHeight w:val="240"/>
          <w:jc w:val="center"/>
        </w:trPr>
        <w:tc>
          <w:tcPr>
            <w:tcW w:w="0" w:type="auto"/>
            <w:vMerge/>
            <w:tcBorders>
              <w:left w:val="single" w:sz="4" w:space="0" w:color="auto"/>
              <w:right w:val="single" w:sz="4" w:space="0" w:color="auto"/>
            </w:tcBorders>
            <w:vAlign w:val="center"/>
            <w:hideMark/>
          </w:tcPr>
          <w:p w14:paraId="332FCBB0" w14:textId="77777777" w:rsidR="00DA1068" w:rsidRPr="00DD1EE8" w:rsidRDefault="00DA1068" w:rsidP="00A037E4">
            <w:pPr>
              <w:rPr>
                <w:sz w:val="20"/>
                <w:szCs w:val="20"/>
              </w:rPr>
            </w:pPr>
          </w:p>
        </w:tc>
        <w:tc>
          <w:tcPr>
            <w:tcW w:w="1312" w:type="dxa"/>
            <w:tcBorders>
              <w:top w:val="single" w:sz="4" w:space="0" w:color="auto"/>
              <w:left w:val="single" w:sz="4" w:space="0" w:color="auto"/>
              <w:bottom w:val="single" w:sz="4" w:space="0" w:color="auto"/>
              <w:right w:val="single" w:sz="4" w:space="0" w:color="auto"/>
            </w:tcBorders>
            <w:noWrap/>
            <w:vAlign w:val="center"/>
          </w:tcPr>
          <w:p w14:paraId="4BA5F747" w14:textId="77777777" w:rsidR="00DA1068" w:rsidRPr="00DD1EE8" w:rsidRDefault="00DA1068" w:rsidP="00A037E4">
            <w:pPr>
              <w:rPr>
                <w:sz w:val="20"/>
                <w:szCs w:val="20"/>
              </w:rPr>
            </w:pPr>
            <w:r w:rsidRPr="00DD1EE8">
              <w:rPr>
                <w:sz w:val="20"/>
                <w:szCs w:val="20"/>
              </w:rPr>
              <w:t>Dancer_vox11</w:t>
            </w:r>
          </w:p>
        </w:tc>
        <w:tc>
          <w:tcPr>
            <w:tcW w:w="1800" w:type="dxa"/>
            <w:tcBorders>
              <w:top w:val="single" w:sz="4" w:space="0" w:color="auto"/>
              <w:left w:val="single" w:sz="4" w:space="0" w:color="auto"/>
              <w:bottom w:val="single" w:sz="4" w:space="0" w:color="auto"/>
              <w:right w:val="single" w:sz="4" w:space="0" w:color="auto"/>
            </w:tcBorders>
          </w:tcPr>
          <w:p w14:paraId="390C3E8D" w14:textId="77777777" w:rsidR="00DA1068" w:rsidRPr="00DD1EE8" w:rsidRDefault="00DA1068" w:rsidP="00A037E4">
            <w:pPr>
              <w:rPr>
                <w:sz w:val="20"/>
                <w:szCs w:val="20"/>
              </w:rPr>
            </w:pPr>
            <w:r w:rsidRPr="00DD1EE8">
              <w:rPr>
                <w:sz w:val="20"/>
                <w:szCs w:val="20"/>
              </w:rPr>
              <w:t>frames 1 to 100</w:t>
            </w:r>
          </w:p>
        </w:tc>
      </w:tr>
      <w:tr w:rsidR="00DA1068" w:rsidRPr="00DA1068" w14:paraId="1EEE0098" w14:textId="77777777" w:rsidTr="00DD1EE8">
        <w:trPr>
          <w:trHeight w:val="240"/>
          <w:jc w:val="center"/>
        </w:trPr>
        <w:tc>
          <w:tcPr>
            <w:tcW w:w="0" w:type="auto"/>
            <w:vMerge/>
            <w:tcBorders>
              <w:left w:val="single" w:sz="4" w:space="0" w:color="auto"/>
              <w:right w:val="single" w:sz="4" w:space="0" w:color="auto"/>
            </w:tcBorders>
            <w:vAlign w:val="center"/>
            <w:hideMark/>
          </w:tcPr>
          <w:p w14:paraId="18D54B6F" w14:textId="77777777" w:rsidR="00DA1068" w:rsidRPr="00DD1EE8" w:rsidRDefault="00DA1068" w:rsidP="00A037E4">
            <w:pPr>
              <w:rPr>
                <w:sz w:val="20"/>
                <w:szCs w:val="20"/>
              </w:rPr>
            </w:pPr>
          </w:p>
        </w:tc>
        <w:tc>
          <w:tcPr>
            <w:tcW w:w="1312" w:type="dxa"/>
            <w:tcBorders>
              <w:top w:val="single" w:sz="4" w:space="0" w:color="auto"/>
              <w:left w:val="single" w:sz="4" w:space="0" w:color="auto"/>
              <w:bottom w:val="single" w:sz="4" w:space="0" w:color="auto"/>
              <w:right w:val="single" w:sz="4" w:space="0" w:color="auto"/>
            </w:tcBorders>
            <w:noWrap/>
            <w:vAlign w:val="center"/>
          </w:tcPr>
          <w:p w14:paraId="49BBA6C8" w14:textId="77777777" w:rsidR="00DA1068" w:rsidRPr="00DD1EE8" w:rsidRDefault="00DA1068" w:rsidP="00A037E4">
            <w:pPr>
              <w:rPr>
                <w:sz w:val="20"/>
                <w:szCs w:val="20"/>
              </w:rPr>
            </w:pPr>
            <w:r w:rsidRPr="00DD1EE8">
              <w:rPr>
                <w:sz w:val="20"/>
                <w:szCs w:val="20"/>
              </w:rPr>
              <w:t>exercise_vox11</w:t>
            </w:r>
          </w:p>
        </w:tc>
        <w:tc>
          <w:tcPr>
            <w:tcW w:w="1800" w:type="dxa"/>
            <w:tcBorders>
              <w:top w:val="single" w:sz="4" w:space="0" w:color="auto"/>
              <w:left w:val="single" w:sz="4" w:space="0" w:color="auto"/>
              <w:bottom w:val="single" w:sz="4" w:space="0" w:color="auto"/>
              <w:right w:val="single" w:sz="4" w:space="0" w:color="auto"/>
            </w:tcBorders>
          </w:tcPr>
          <w:p w14:paraId="3EFA2F1B" w14:textId="77777777" w:rsidR="00DA1068" w:rsidRPr="00DD1EE8" w:rsidRDefault="00DA1068" w:rsidP="00A037E4">
            <w:pPr>
              <w:rPr>
                <w:sz w:val="20"/>
                <w:szCs w:val="20"/>
              </w:rPr>
            </w:pPr>
            <w:r w:rsidRPr="00DD1EE8">
              <w:rPr>
                <w:sz w:val="20"/>
                <w:szCs w:val="20"/>
              </w:rPr>
              <w:t>frames 1 to 100</w:t>
            </w:r>
          </w:p>
        </w:tc>
      </w:tr>
      <w:tr w:rsidR="00DA1068" w:rsidRPr="00DA1068" w14:paraId="56004555" w14:textId="77777777" w:rsidTr="00DD1EE8">
        <w:trPr>
          <w:trHeight w:val="240"/>
          <w:jc w:val="center"/>
        </w:trPr>
        <w:tc>
          <w:tcPr>
            <w:tcW w:w="0" w:type="auto"/>
            <w:vMerge/>
            <w:tcBorders>
              <w:left w:val="single" w:sz="4" w:space="0" w:color="auto"/>
              <w:right w:val="single" w:sz="4" w:space="0" w:color="auto"/>
            </w:tcBorders>
            <w:vAlign w:val="center"/>
          </w:tcPr>
          <w:p w14:paraId="2B997C45" w14:textId="77777777" w:rsidR="00DA1068" w:rsidRPr="00DD1EE8" w:rsidRDefault="00DA1068" w:rsidP="00A037E4">
            <w:pPr>
              <w:rPr>
                <w:sz w:val="20"/>
                <w:szCs w:val="20"/>
              </w:rPr>
            </w:pPr>
          </w:p>
        </w:tc>
        <w:tc>
          <w:tcPr>
            <w:tcW w:w="1312" w:type="dxa"/>
            <w:tcBorders>
              <w:top w:val="single" w:sz="4" w:space="0" w:color="auto"/>
              <w:left w:val="single" w:sz="4" w:space="0" w:color="auto"/>
              <w:bottom w:val="single" w:sz="4" w:space="0" w:color="auto"/>
              <w:right w:val="single" w:sz="4" w:space="0" w:color="auto"/>
            </w:tcBorders>
            <w:noWrap/>
            <w:vAlign w:val="center"/>
          </w:tcPr>
          <w:p w14:paraId="3A412D9F" w14:textId="77777777" w:rsidR="00DA1068" w:rsidRPr="00DD1EE8" w:rsidRDefault="00DA1068" w:rsidP="00A037E4">
            <w:pPr>
              <w:rPr>
                <w:sz w:val="20"/>
                <w:szCs w:val="20"/>
              </w:rPr>
            </w:pPr>
            <w:r w:rsidRPr="00DD1EE8">
              <w:rPr>
                <w:sz w:val="20"/>
                <w:szCs w:val="20"/>
              </w:rPr>
              <w:t>model_vox11</w:t>
            </w:r>
          </w:p>
        </w:tc>
        <w:tc>
          <w:tcPr>
            <w:tcW w:w="1800" w:type="dxa"/>
            <w:tcBorders>
              <w:top w:val="single" w:sz="4" w:space="0" w:color="auto"/>
              <w:left w:val="single" w:sz="4" w:space="0" w:color="auto"/>
              <w:bottom w:val="single" w:sz="4" w:space="0" w:color="auto"/>
              <w:right w:val="single" w:sz="4" w:space="0" w:color="auto"/>
            </w:tcBorders>
          </w:tcPr>
          <w:p w14:paraId="717FFC55" w14:textId="77777777" w:rsidR="00DA1068" w:rsidRPr="00DD1EE8" w:rsidRDefault="00DA1068" w:rsidP="00A037E4">
            <w:pPr>
              <w:rPr>
                <w:sz w:val="20"/>
                <w:szCs w:val="20"/>
              </w:rPr>
            </w:pPr>
            <w:r w:rsidRPr="00DD1EE8">
              <w:rPr>
                <w:sz w:val="20"/>
                <w:szCs w:val="20"/>
              </w:rPr>
              <w:t>frames 1 to 100</w:t>
            </w:r>
          </w:p>
        </w:tc>
      </w:tr>
      <w:tr w:rsidR="00DA1068" w:rsidRPr="00DA1068" w14:paraId="50F9ABAB" w14:textId="77777777" w:rsidTr="00DD1EE8">
        <w:trPr>
          <w:trHeight w:val="240"/>
          <w:jc w:val="center"/>
        </w:trPr>
        <w:tc>
          <w:tcPr>
            <w:tcW w:w="0" w:type="auto"/>
            <w:vMerge/>
            <w:tcBorders>
              <w:left w:val="single" w:sz="4" w:space="0" w:color="auto"/>
              <w:bottom w:val="single" w:sz="4" w:space="0" w:color="auto"/>
              <w:right w:val="single" w:sz="4" w:space="0" w:color="auto"/>
            </w:tcBorders>
            <w:vAlign w:val="center"/>
          </w:tcPr>
          <w:p w14:paraId="6370C2D7" w14:textId="77777777" w:rsidR="00DA1068" w:rsidRPr="00DD1EE8" w:rsidRDefault="00DA1068" w:rsidP="00A037E4">
            <w:pPr>
              <w:rPr>
                <w:sz w:val="20"/>
                <w:szCs w:val="20"/>
              </w:rPr>
            </w:pPr>
          </w:p>
        </w:tc>
        <w:tc>
          <w:tcPr>
            <w:tcW w:w="1312" w:type="dxa"/>
            <w:tcBorders>
              <w:top w:val="single" w:sz="4" w:space="0" w:color="auto"/>
              <w:left w:val="single" w:sz="4" w:space="0" w:color="auto"/>
              <w:bottom w:val="single" w:sz="4" w:space="0" w:color="auto"/>
              <w:right w:val="single" w:sz="4" w:space="0" w:color="auto"/>
            </w:tcBorders>
            <w:noWrap/>
            <w:vAlign w:val="center"/>
          </w:tcPr>
          <w:p w14:paraId="77EFA0B2" w14:textId="77777777" w:rsidR="00DA1068" w:rsidRPr="00DD1EE8" w:rsidRDefault="00DA1068" w:rsidP="00A037E4">
            <w:pPr>
              <w:rPr>
                <w:sz w:val="20"/>
                <w:szCs w:val="20"/>
              </w:rPr>
            </w:pPr>
          </w:p>
        </w:tc>
        <w:tc>
          <w:tcPr>
            <w:tcW w:w="1800" w:type="dxa"/>
            <w:tcBorders>
              <w:top w:val="single" w:sz="4" w:space="0" w:color="auto"/>
              <w:left w:val="single" w:sz="4" w:space="0" w:color="auto"/>
              <w:bottom w:val="single" w:sz="4" w:space="0" w:color="auto"/>
              <w:right w:val="single" w:sz="4" w:space="0" w:color="auto"/>
            </w:tcBorders>
          </w:tcPr>
          <w:p w14:paraId="3EF4D0C3" w14:textId="77777777" w:rsidR="00DA1068" w:rsidRPr="00DD1EE8" w:rsidRDefault="00DA1068" w:rsidP="00A037E4">
            <w:pPr>
              <w:rPr>
                <w:sz w:val="20"/>
                <w:szCs w:val="20"/>
              </w:rPr>
            </w:pPr>
          </w:p>
        </w:tc>
      </w:tr>
    </w:tbl>
    <w:p w14:paraId="1EEEAE2D" w14:textId="526EDFF1" w:rsidR="0023483E" w:rsidRDefault="0023483E" w:rsidP="00464582"/>
    <w:p w14:paraId="02920841" w14:textId="77777777" w:rsidR="00DA1068" w:rsidRPr="00464582" w:rsidRDefault="00DA1068" w:rsidP="00DD1EE8"/>
    <w:p w14:paraId="006E6445" w14:textId="1BB5062B" w:rsidR="00CD5F0A" w:rsidRDefault="00CD5F0A" w:rsidP="00C60967">
      <w:pPr>
        <w:pStyle w:val="Heading3"/>
      </w:pPr>
      <w:r>
        <w:t>Dynamic Acquisition (Category 3)</w:t>
      </w:r>
    </w:p>
    <w:p w14:paraId="59207C6D" w14:textId="379683BE" w:rsidR="00CD5F0A" w:rsidRDefault="0042561B" w:rsidP="00CD5F0A">
      <w:pPr>
        <w:pStyle w:val="BodyText"/>
        <w:jc w:val="both"/>
      </w:pPr>
      <w:r>
        <w:t>In the 6</w:t>
      </w:r>
      <w:r w:rsidRPr="00913152">
        <w:rPr>
          <w:vertAlign w:val="superscript"/>
        </w:rPr>
        <w:t>th</w:t>
      </w:r>
      <w:r w:rsidRPr="00913152">
        <w:t xml:space="preserve"> WG7</w:t>
      </w:r>
      <w:r>
        <w:t>/</w:t>
      </w:r>
      <w:r w:rsidRPr="00913152">
        <w:t>13</w:t>
      </w:r>
      <w:r>
        <w:t>8</w:t>
      </w:r>
      <w:r w:rsidRPr="00913152">
        <w:rPr>
          <w:vertAlign w:val="superscript"/>
        </w:rPr>
        <w:t>th</w:t>
      </w:r>
      <w:r w:rsidRPr="00913152">
        <w:t xml:space="preserve"> MPEG</w:t>
      </w:r>
      <w:r>
        <w:t xml:space="preserve"> meeting a preliminary dataset split for LiDAR automotive-frame point clouds was discussed. </w:t>
      </w:r>
      <w:r w:rsidR="00CF2062">
        <w:t xml:space="preserve">For LiDAR automotive-frame point clouds, Kitti and Ford sequences are recommended. Ford sequences are part of the </w:t>
      </w:r>
      <w:r w:rsidR="001E1A6F">
        <w:t xml:space="preserve">MPEG CTC and </w:t>
      </w:r>
      <w:r w:rsidR="00375136">
        <w:t xml:space="preserve">consists of three separates sequences Ford_01, Ford_02 and Ford_03. </w:t>
      </w:r>
      <w:r w:rsidR="00075175">
        <w:t xml:space="preserve">All </w:t>
      </w:r>
      <w:r w:rsidR="00B7092E">
        <w:t>three</w:t>
      </w:r>
      <w:r w:rsidR="00075175">
        <w:t xml:space="preserve"> sequences are </w:t>
      </w:r>
      <w:r w:rsidR="00A43955">
        <w:t>very similar in terms of bitrate requirements, thus it is proposed to use Ford_01 for trainval set and keep Ford_02 and Ford_03 for test set.</w:t>
      </w:r>
    </w:p>
    <w:p w14:paraId="18AE13AA" w14:textId="6091C43B" w:rsidR="00A43955" w:rsidRDefault="00A43955" w:rsidP="00CD5F0A">
      <w:pPr>
        <w:pStyle w:val="BodyText"/>
        <w:jc w:val="both"/>
      </w:pPr>
      <w:r>
        <w:t xml:space="preserve">For the case of Kitti dataset, </w:t>
      </w:r>
      <w:r w:rsidR="001F7B1B">
        <w:t xml:space="preserve">a split for testing and trainval </w:t>
      </w:r>
      <w:r w:rsidR="002E237C">
        <w:t xml:space="preserve">has been adopted in the existing literature based on </w:t>
      </w:r>
      <w:r w:rsidR="00D42B6F">
        <w:t>some annotations provided</w:t>
      </w:r>
      <w:r w:rsidR="00646549">
        <w:t xml:space="preserve"> later as part of SemanticKitti</w:t>
      </w:r>
      <w:r w:rsidR="001F7B1B">
        <w:t xml:space="preserve">. It is thus suggested to follow </w:t>
      </w:r>
      <w:r w:rsidR="00646549">
        <w:t xml:space="preserve">this split </w:t>
      </w:r>
      <w:r w:rsidR="001F7B1B">
        <w:t xml:space="preserve">and </w:t>
      </w:r>
      <w:r w:rsidR="00116879">
        <w:t xml:space="preserve">use sequences </w:t>
      </w:r>
      <w:r w:rsidR="00646549">
        <w:t>‘00’ to ‘10’ for trainval set and keep sequences ‘11’ to ‘21’ for test set.</w:t>
      </w:r>
      <w:r w:rsidR="000E40B9">
        <w:t xml:space="preserve"> Additionally, since Kitti is not part of MPEG CTC, some test conditions need to be defined for this dataset.</w:t>
      </w:r>
      <w:r w:rsidR="00E97DB3">
        <w:t xml:space="preserve"> These </w:t>
      </w:r>
      <w:r w:rsidR="00106EB7">
        <w:t>conditions are presented below:</w:t>
      </w:r>
    </w:p>
    <w:p w14:paraId="059839AD" w14:textId="436E3526" w:rsidR="00106EB7" w:rsidRDefault="00972012" w:rsidP="004C1757">
      <w:pPr>
        <w:pStyle w:val="BodyText"/>
        <w:numPr>
          <w:ilvl w:val="0"/>
          <w:numId w:val="31"/>
        </w:numPr>
        <w:jc w:val="both"/>
      </w:pPr>
      <w:r>
        <w:t xml:space="preserve">Kitti dataset is very huge </w:t>
      </w:r>
      <w:r w:rsidR="00B25E0F">
        <w:t xml:space="preserve">with </w:t>
      </w:r>
      <w:r w:rsidR="00B25E0F" w:rsidRPr="00B25E0F">
        <w:t>20241</w:t>
      </w:r>
      <w:r w:rsidR="00B25E0F">
        <w:t xml:space="preserve"> scans available for testing in sequences ‘11’ to ‘21’ from the official test set. It is suggested to at least report results for sequences ‘11’, ‘12’ and ‘13’ </w:t>
      </w:r>
      <w:r w:rsidR="004C1757">
        <w:t>with the remaining test sequences as optional.</w:t>
      </w:r>
    </w:p>
    <w:p w14:paraId="3BE950FA" w14:textId="745FA8C4" w:rsidR="00106EB7" w:rsidRDefault="00106EB7" w:rsidP="00106EB7">
      <w:pPr>
        <w:pStyle w:val="BodyText"/>
        <w:numPr>
          <w:ilvl w:val="0"/>
          <w:numId w:val="31"/>
        </w:numPr>
        <w:jc w:val="both"/>
      </w:pPr>
      <w:r>
        <w:t xml:space="preserve">We suggest to </w:t>
      </w:r>
      <w:r w:rsidR="00632655">
        <w:t xml:space="preserve">use </w:t>
      </w:r>
      <w:r>
        <w:t>18bit quantized KITTI for the test set</w:t>
      </w:r>
      <w:r w:rsidR="00632655">
        <w:t>.</w:t>
      </w:r>
    </w:p>
    <w:p w14:paraId="00D46A54" w14:textId="47A2B0F7" w:rsidR="00106EB7" w:rsidRDefault="00106EB7" w:rsidP="006E790A">
      <w:pPr>
        <w:pStyle w:val="BodyText"/>
        <w:numPr>
          <w:ilvl w:val="1"/>
          <w:numId w:val="31"/>
        </w:numPr>
        <w:jc w:val="both"/>
      </w:pPr>
      <w:r>
        <w:t>“quantize_resolution”</w:t>
      </w:r>
      <w:r w:rsidR="00FA557F">
        <w:t xml:space="preserve"> </w:t>
      </w:r>
      <w:r>
        <w:t xml:space="preserve">function </w:t>
      </w:r>
      <w:sdt>
        <w:sdtPr>
          <w:id w:val="1631433769"/>
          <w:citation/>
        </w:sdtPr>
        <w:sdtEndPr/>
        <w:sdtContent>
          <w:r w:rsidR="00FA557F">
            <w:fldChar w:fldCharType="begin"/>
          </w:r>
          <w:r w:rsidR="00FA557F">
            <w:instrText xml:space="preserve"> CITATION Tes \l 1033 </w:instrText>
          </w:r>
          <w:r w:rsidR="00FA557F">
            <w:fldChar w:fldCharType="separate"/>
          </w:r>
          <w:r w:rsidR="00FD1819" w:rsidRPr="00FD1819">
            <w:rPr>
              <w:noProof/>
            </w:rPr>
            <w:t>[12]</w:t>
          </w:r>
          <w:r w:rsidR="00FA557F">
            <w:fldChar w:fldCharType="end"/>
          </w:r>
        </w:sdtContent>
      </w:sdt>
      <w:r w:rsidR="00327855">
        <w:t xml:space="preserve"> </w:t>
      </w:r>
      <w:r>
        <w:t xml:space="preserve">can be used to quantize the data </w:t>
      </w:r>
      <w:r w:rsidR="00327855">
        <w:t>to specified resolution</w:t>
      </w:r>
    </w:p>
    <w:p w14:paraId="3AA90738" w14:textId="1F878E14" w:rsidR="00493153" w:rsidRDefault="00F5552E" w:rsidP="00C60967">
      <w:pPr>
        <w:pStyle w:val="BodyText"/>
        <w:numPr>
          <w:ilvl w:val="0"/>
          <w:numId w:val="31"/>
        </w:numPr>
        <w:jc w:val="both"/>
      </w:pPr>
      <w:r>
        <w:t>Since Kitti dataset does not come with ground truth normals</w:t>
      </w:r>
      <w:r w:rsidR="00073583">
        <w:t xml:space="preserve">, the </w:t>
      </w:r>
      <w:r>
        <w:t xml:space="preserve">‘quantize_resolution’ function also </w:t>
      </w:r>
      <w:r w:rsidR="00073583">
        <w:t>provides functionality to calculate normals along with quantization</w:t>
      </w:r>
      <w:r w:rsidR="008C5437">
        <w:t xml:space="preserve"> using an open-source python library called “Point Cloud Utils”</w:t>
      </w:r>
      <w:r w:rsidR="00D8558E">
        <w:t xml:space="preserve"> </w:t>
      </w:r>
      <w:sdt>
        <w:sdtPr>
          <w:id w:val="-1046210753"/>
          <w:citation/>
        </w:sdtPr>
        <w:sdtEndPr/>
        <w:sdtContent>
          <w:r w:rsidR="00D8558E">
            <w:fldChar w:fldCharType="begin"/>
          </w:r>
          <w:r w:rsidR="00D8558E">
            <w:instrText xml:space="preserve"> CITATION Poi1 \l 1033 </w:instrText>
          </w:r>
          <w:r w:rsidR="00D8558E">
            <w:fldChar w:fldCharType="separate"/>
          </w:r>
          <w:r w:rsidR="00FD1819" w:rsidRPr="00FD1819">
            <w:rPr>
              <w:noProof/>
            </w:rPr>
            <w:t>[13]</w:t>
          </w:r>
          <w:r w:rsidR="00D8558E">
            <w:fldChar w:fldCharType="end"/>
          </w:r>
        </w:sdtContent>
      </w:sdt>
      <w:r w:rsidR="00D8558E">
        <w:t>.</w:t>
      </w:r>
    </w:p>
    <w:p w14:paraId="4502137E" w14:textId="2C3E7EE9" w:rsidR="00016452" w:rsidRDefault="00016452" w:rsidP="00493153">
      <w:pPr>
        <w:pStyle w:val="BodyText"/>
        <w:numPr>
          <w:ilvl w:val="1"/>
          <w:numId w:val="31"/>
        </w:numPr>
        <w:jc w:val="both"/>
      </w:pPr>
      <w:r>
        <w:t xml:space="preserve">For normal calculation, </w:t>
      </w:r>
      <w:r w:rsidR="00493153">
        <w:t>it is suggested</w:t>
      </w:r>
      <w:r>
        <w:t xml:space="preserve"> to use 32 nearest neighbors</w:t>
      </w:r>
      <w:r w:rsidR="00DD6173">
        <w:t xml:space="preserve">. This was observed after testing “Point Cloud Utils” to generate normals for the Ford dataset </w:t>
      </w:r>
      <w:r w:rsidR="00BF4246">
        <w:t>and comparing with the already available normals.</w:t>
      </w:r>
    </w:p>
    <w:p w14:paraId="74977281" w14:textId="77777777" w:rsidR="002C78EF" w:rsidRDefault="002C78EF" w:rsidP="00C60967">
      <w:pPr>
        <w:pStyle w:val="BodyText"/>
        <w:jc w:val="both"/>
      </w:pPr>
    </w:p>
    <w:p w14:paraId="6AD4B934" w14:textId="4D1026FA" w:rsidR="00C71BDA" w:rsidRPr="00A7340D" w:rsidRDefault="00C71BDA" w:rsidP="00C71BDA">
      <w:pPr>
        <w:pStyle w:val="Heading1"/>
      </w:pPr>
      <w:r>
        <w:t>Reporting template for AI-based experiments</w:t>
      </w:r>
    </w:p>
    <w:p w14:paraId="6419239A" w14:textId="7D123C95" w:rsidR="002A0920" w:rsidRDefault="00C71BDA" w:rsidP="00493153">
      <w:pPr>
        <w:pStyle w:val="BodyText"/>
        <w:jc w:val="both"/>
      </w:pPr>
      <w:r>
        <w:t>In the 6</w:t>
      </w:r>
      <w:r w:rsidRPr="00913152">
        <w:rPr>
          <w:vertAlign w:val="superscript"/>
        </w:rPr>
        <w:t>th</w:t>
      </w:r>
      <w:r w:rsidRPr="00913152">
        <w:t xml:space="preserve"> WG7</w:t>
      </w:r>
      <w:r>
        <w:t>/</w:t>
      </w:r>
      <w:r w:rsidRPr="00913152">
        <w:t>13</w:t>
      </w:r>
      <w:r>
        <w:t>8</w:t>
      </w:r>
      <w:r w:rsidRPr="00913152">
        <w:rPr>
          <w:vertAlign w:val="superscript"/>
        </w:rPr>
        <w:t>th</w:t>
      </w:r>
      <w:r w:rsidRPr="00913152">
        <w:t xml:space="preserve"> MPEG</w:t>
      </w:r>
      <w:r>
        <w:t xml:space="preserve"> meeting the </w:t>
      </w:r>
      <w:r w:rsidR="003E2074">
        <w:t>need for a Python-based reporting template, in addition to the existing Excel template</w:t>
      </w:r>
      <w:r w:rsidR="005C7E88">
        <w:t>,</w:t>
      </w:r>
      <w:r>
        <w:t xml:space="preserve"> was discussed.</w:t>
      </w:r>
      <w:r w:rsidR="005C7E88">
        <w:t xml:space="preserve"> </w:t>
      </w:r>
      <w:r w:rsidR="00D21263">
        <w:t xml:space="preserve">The advantages and disadvantages of both templates are discussed in the input document </w:t>
      </w:r>
      <w:r w:rsidR="008F6A00">
        <w:t xml:space="preserve">m59830 </w:t>
      </w:r>
      <w:sdt>
        <w:sdtPr>
          <w:id w:val="444278526"/>
          <w:citation/>
        </w:sdtPr>
        <w:sdtEndPr/>
        <w:sdtContent>
          <w:r w:rsidR="005810E7">
            <w:fldChar w:fldCharType="begin"/>
          </w:r>
          <w:r w:rsidR="00917165">
            <w:instrText xml:space="preserve">CITATION Muh222 \l 1033 </w:instrText>
          </w:r>
          <w:r w:rsidR="005810E7">
            <w:fldChar w:fldCharType="separate"/>
          </w:r>
          <w:r w:rsidR="00FD1819" w:rsidRPr="00FD1819">
            <w:rPr>
              <w:noProof/>
            </w:rPr>
            <w:t>[14]</w:t>
          </w:r>
          <w:r w:rsidR="005810E7">
            <w:fldChar w:fldCharType="end"/>
          </w:r>
        </w:sdtContent>
      </w:sdt>
      <w:r w:rsidR="008F6A00">
        <w:t xml:space="preserve">. </w:t>
      </w:r>
      <w:r w:rsidR="00023227">
        <w:t>Based on the discussion during and after the meeting, a</w:t>
      </w:r>
      <w:r w:rsidR="000B4DF3">
        <w:t>n initial version of the</w:t>
      </w:r>
      <w:r w:rsidR="00023227">
        <w:t xml:space="preserve"> Python template </w:t>
      </w:r>
      <w:r w:rsidR="0038488D">
        <w:t xml:space="preserve">named “mpeg-pcc-ai-report” </w:t>
      </w:r>
      <w:sdt>
        <w:sdtPr>
          <w:id w:val="1270347296"/>
          <w:citation/>
        </w:sdtPr>
        <w:sdtEndPr/>
        <w:sdtContent>
          <w:r w:rsidR="00D203BF">
            <w:fldChar w:fldCharType="begin"/>
          </w:r>
          <w:r w:rsidR="00D203BF">
            <w:instrText xml:space="preserve"> CITATION mpe \l 1033 </w:instrText>
          </w:r>
          <w:r w:rsidR="00D203BF">
            <w:fldChar w:fldCharType="separate"/>
          </w:r>
          <w:r w:rsidR="00FD1819" w:rsidRPr="00FD1819">
            <w:rPr>
              <w:noProof/>
            </w:rPr>
            <w:t>[15]</w:t>
          </w:r>
          <w:r w:rsidR="00D203BF">
            <w:fldChar w:fldCharType="end"/>
          </w:r>
        </w:sdtContent>
      </w:sdt>
      <w:r w:rsidR="00D203BF">
        <w:t xml:space="preserve"> </w:t>
      </w:r>
      <w:r w:rsidR="00023227">
        <w:t xml:space="preserve">was developed </w:t>
      </w:r>
      <w:r w:rsidR="0098233E">
        <w:t xml:space="preserve">having </w:t>
      </w:r>
      <w:r w:rsidR="00023227">
        <w:t xml:space="preserve">the following </w:t>
      </w:r>
      <w:r w:rsidR="00C41E31">
        <w:t>capabilities:</w:t>
      </w:r>
    </w:p>
    <w:p w14:paraId="3E9E9FE9" w14:textId="3D317CC4" w:rsidR="00C41E31" w:rsidRPr="00C60967" w:rsidRDefault="0079311C" w:rsidP="00C41E31">
      <w:pPr>
        <w:pStyle w:val="BodyText"/>
        <w:numPr>
          <w:ilvl w:val="0"/>
          <w:numId w:val="33"/>
        </w:numPr>
        <w:jc w:val="both"/>
        <w:rPr>
          <w:b/>
          <w:bCs/>
          <w:sz w:val="24"/>
          <w:szCs w:val="24"/>
        </w:rPr>
      </w:pPr>
      <w:r>
        <w:rPr>
          <w:sz w:val="24"/>
          <w:szCs w:val="24"/>
        </w:rPr>
        <w:t>Take two CSV files</w:t>
      </w:r>
      <w:r w:rsidR="0022223E">
        <w:rPr>
          <w:sz w:val="24"/>
          <w:szCs w:val="24"/>
        </w:rPr>
        <w:t xml:space="preserve"> with </w:t>
      </w:r>
      <w:r w:rsidR="00283414">
        <w:rPr>
          <w:sz w:val="24"/>
          <w:szCs w:val="24"/>
        </w:rPr>
        <w:t xml:space="preserve">results from AI experiments </w:t>
      </w:r>
      <w:r w:rsidR="00955A95">
        <w:rPr>
          <w:sz w:val="24"/>
          <w:szCs w:val="24"/>
        </w:rPr>
        <w:t xml:space="preserve">have </w:t>
      </w:r>
      <w:r w:rsidR="00283414">
        <w:rPr>
          <w:sz w:val="24"/>
          <w:szCs w:val="24"/>
        </w:rPr>
        <w:t xml:space="preserve">the </w:t>
      </w:r>
      <w:r w:rsidR="00955A95">
        <w:rPr>
          <w:sz w:val="24"/>
          <w:szCs w:val="24"/>
        </w:rPr>
        <w:t xml:space="preserve">same input data </w:t>
      </w:r>
      <w:r w:rsidR="00263505">
        <w:rPr>
          <w:sz w:val="24"/>
          <w:szCs w:val="24"/>
        </w:rPr>
        <w:t xml:space="preserve">as the </w:t>
      </w:r>
      <w:r w:rsidR="00955A95">
        <w:rPr>
          <w:sz w:val="24"/>
          <w:szCs w:val="24"/>
        </w:rPr>
        <w:t xml:space="preserve">MPEG </w:t>
      </w:r>
      <w:r w:rsidR="00263505">
        <w:rPr>
          <w:sz w:val="24"/>
          <w:szCs w:val="24"/>
        </w:rPr>
        <w:t>Excel reporting template</w:t>
      </w:r>
    </w:p>
    <w:p w14:paraId="2E8C4EA2" w14:textId="7E45D490" w:rsidR="00263505" w:rsidRPr="00C60967" w:rsidRDefault="00263505" w:rsidP="00C41E31">
      <w:pPr>
        <w:pStyle w:val="BodyText"/>
        <w:numPr>
          <w:ilvl w:val="0"/>
          <w:numId w:val="33"/>
        </w:numPr>
        <w:jc w:val="both"/>
        <w:rPr>
          <w:b/>
          <w:bCs/>
          <w:sz w:val="24"/>
          <w:szCs w:val="24"/>
        </w:rPr>
      </w:pPr>
      <w:r>
        <w:rPr>
          <w:sz w:val="24"/>
          <w:szCs w:val="24"/>
        </w:rPr>
        <w:t xml:space="preserve">Generate the RD curves for each </w:t>
      </w:r>
      <w:r w:rsidR="00A01CE9">
        <w:rPr>
          <w:sz w:val="24"/>
          <w:szCs w:val="24"/>
        </w:rPr>
        <w:t>input sequence</w:t>
      </w:r>
      <w:r w:rsidR="00F120EF">
        <w:rPr>
          <w:sz w:val="24"/>
          <w:szCs w:val="24"/>
        </w:rPr>
        <w:t xml:space="preserve"> as </w:t>
      </w:r>
      <w:r w:rsidR="00355E2D">
        <w:rPr>
          <w:sz w:val="24"/>
          <w:szCs w:val="24"/>
        </w:rPr>
        <w:t>PNG files</w:t>
      </w:r>
    </w:p>
    <w:p w14:paraId="341139F4" w14:textId="18D1E862" w:rsidR="00A01CE9" w:rsidRPr="00C60967" w:rsidRDefault="00A01CE9" w:rsidP="00C41E31">
      <w:pPr>
        <w:pStyle w:val="BodyText"/>
        <w:numPr>
          <w:ilvl w:val="0"/>
          <w:numId w:val="33"/>
        </w:numPr>
        <w:jc w:val="both"/>
        <w:rPr>
          <w:b/>
          <w:bCs/>
          <w:sz w:val="24"/>
          <w:szCs w:val="24"/>
        </w:rPr>
      </w:pPr>
      <w:r>
        <w:rPr>
          <w:sz w:val="24"/>
          <w:szCs w:val="24"/>
        </w:rPr>
        <w:t>Generate the overall RD curve</w:t>
      </w:r>
      <w:r w:rsidR="00BE196A">
        <w:rPr>
          <w:sz w:val="24"/>
          <w:szCs w:val="24"/>
        </w:rPr>
        <w:t xml:space="preserve"> as PNG file</w:t>
      </w:r>
    </w:p>
    <w:p w14:paraId="026A076E" w14:textId="0AE1B1AC" w:rsidR="00C940E3" w:rsidRPr="00C60967" w:rsidRDefault="00C940E3" w:rsidP="00C41E31">
      <w:pPr>
        <w:pStyle w:val="BodyText"/>
        <w:numPr>
          <w:ilvl w:val="0"/>
          <w:numId w:val="33"/>
        </w:numPr>
        <w:jc w:val="both"/>
        <w:rPr>
          <w:b/>
          <w:bCs/>
          <w:sz w:val="24"/>
          <w:szCs w:val="24"/>
        </w:rPr>
      </w:pPr>
      <w:r>
        <w:rPr>
          <w:sz w:val="24"/>
          <w:szCs w:val="24"/>
        </w:rPr>
        <w:t xml:space="preserve">Print the </w:t>
      </w:r>
      <w:r w:rsidR="00936BF0">
        <w:rPr>
          <w:sz w:val="24"/>
          <w:szCs w:val="24"/>
        </w:rPr>
        <w:t xml:space="preserve">summary for overall </w:t>
      </w:r>
      <w:r w:rsidR="000047A4">
        <w:rPr>
          <w:sz w:val="24"/>
          <w:szCs w:val="24"/>
        </w:rPr>
        <w:t xml:space="preserve">bitrate </w:t>
      </w:r>
      <w:r w:rsidR="00936BF0">
        <w:rPr>
          <w:sz w:val="24"/>
          <w:szCs w:val="24"/>
        </w:rPr>
        <w:t>and PSNR</w:t>
      </w:r>
    </w:p>
    <w:p w14:paraId="2F9B172D" w14:textId="464C562A" w:rsidR="002161CC" w:rsidRPr="00C60967" w:rsidRDefault="002161CC" w:rsidP="002161CC">
      <w:pPr>
        <w:pStyle w:val="BodyText"/>
        <w:numPr>
          <w:ilvl w:val="0"/>
          <w:numId w:val="33"/>
        </w:numPr>
        <w:jc w:val="both"/>
        <w:rPr>
          <w:b/>
          <w:bCs/>
          <w:sz w:val="24"/>
          <w:szCs w:val="24"/>
        </w:rPr>
      </w:pPr>
      <w:r>
        <w:rPr>
          <w:sz w:val="24"/>
          <w:szCs w:val="24"/>
        </w:rPr>
        <w:t>Print category</w:t>
      </w:r>
      <w:r w:rsidR="00AA1271">
        <w:rPr>
          <w:sz w:val="24"/>
          <w:szCs w:val="24"/>
        </w:rPr>
        <w:t>-</w:t>
      </w:r>
      <w:r>
        <w:rPr>
          <w:sz w:val="24"/>
          <w:szCs w:val="24"/>
        </w:rPr>
        <w:t>wise summary for bitrate and PSNR</w:t>
      </w:r>
    </w:p>
    <w:p w14:paraId="0F69DA72" w14:textId="1F045DE6" w:rsidR="002161CC" w:rsidRPr="00C60967" w:rsidRDefault="00145D0B" w:rsidP="00C60967">
      <w:pPr>
        <w:pStyle w:val="BodyText"/>
        <w:jc w:val="both"/>
        <w:rPr>
          <w:b/>
          <w:bCs/>
          <w:sz w:val="24"/>
          <w:szCs w:val="24"/>
        </w:rPr>
      </w:pPr>
      <w:r>
        <w:rPr>
          <w:sz w:val="24"/>
          <w:szCs w:val="24"/>
        </w:rPr>
        <w:t xml:space="preserve">Additional updates </w:t>
      </w:r>
      <w:r w:rsidR="000A52D0">
        <w:rPr>
          <w:sz w:val="24"/>
          <w:szCs w:val="24"/>
        </w:rPr>
        <w:t xml:space="preserve">to the template will be </w:t>
      </w:r>
      <w:r w:rsidR="000B4DF3">
        <w:rPr>
          <w:sz w:val="24"/>
          <w:szCs w:val="24"/>
        </w:rPr>
        <w:t xml:space="preserve">added </w:t>
      </w:r>
      <w:r w:rsidR="000A52D0">
        <w:rPr>
          <w:sz w:val="24"/>
          <w:szCs w:val="24"/>
        </w:rPr>
        <w:t>over time</w:t>
      </w:r>
      <w:r w:rsidR="000B4DF3">
        <w:rPr>
          <w:sz w:val="24"/>
          <w:szCs w:val="24"/>
        </w:rPr>
        <w:t xml:space="preserve"> to refine its features and include more functionalities.</w:t>
      </w:r>
    </w:p>
    <w:p w14:paraId="5B8A2634" w14:textId="77777777" w:rsidR="00A01CE9" w:rsidRDefault="00A01CE9" w:rsidP="00C60967">
      <w:pPr>
        <w:pStyle w:val="BodyText"/>
        <w:jc w:val="both"/>
        <w:rPr>
          <w:b/>
          <w:bCs/>
          <w:sz w:val="24"/>
          <w:szCs w:val="24"/>
        </w:rPr>
      </w:pPr>
    </w:p>
    <w:p w14:paraId="03F530F8" w14:textId="72A2A176" w:rsidR="00620506" w:rsidRPr="00A7340D" w:rsidRDefault="003655FC" w:rsidP="00620506">
      <w:pPr>
        <w:pStyle w:val="Heading1"/>
      </w:pPr>
      <w:r>
        <w:t>Proposed mandates</w:t>
      </w:r>
      <w:r w:rsidR="00D842EF">
        <w:t xml:space="preserve"> to be explored</w:t>
      </w:r>
    </w:p>
    <w:p w14:paraId="1EF0A867" w14:textId="1CE6DB89" w:rsidR="00F73E51" w:rsidRDefault="00F73E51" w:rsidP="00517226">
      <w:pPr>
        <w:pStyle w:val="BodyText"/>
        <w:numPr>
          <w:ilvl w:val="0"/>
          <w:numId w:val="20"/>
        </w:numPr>
        <w:jc w:val="both"/>
      </w:pPr>
      <w:r>
        <w:t xml:space="preserve">The biggest question is for the group to evaluate the usage conditions of the datasets proposed in this document to </w:t>
      </w:r>
      <w:r w:rsidR="00FE4E4F">
        <w:t>infer if the proposed datasets can be used within the group.</w:t>
      </w:r>
    </w:p>
    <w:p w14:paraId="2E3B49A9" w14:textId="6E005CAF" w:rsidR="00517226" w:rsidRDefault="00517226" w:rsidP="00517226">
      <w:pPr>
        <w:pStyle w:val="BodyText"/>
        <w:numPr>
          <w:ilvl w:val="0"/>
          <w:numId w:val="20"/>
        </w:numPr>
        <w:jc w:val="both"/>
      </w:pPr>
      <w:r>
        <w:t xml:space="preserve">Should the </w:t>
      </w:r>
      <w:r w:rsidR="00042338">
        <w:t xml:space="preserve">AI methods be </w:t>
      </w:r>
      <w:r w:rsidR="0004769A">
        <w:t xml:space="preserve">benchmarked </w:t>
      </w:r>
      <w:r w:rsidR="00CA4AFA">
        <w:t xml:space="preserve">on data that is from the same dataset as the </w:t>
      </w:r>
      <w:r>
        <w:t xml:space="preserve">trainval </w:t>
      </w:r>
      <w:r w:rsidR="00CA4AFA">
        <w:t xml:space="preserve">data </w:t>
      </w:r>
      <w:r w:rsidR="00B433A5">
        <w:t>or a different dataset</w:t>
      </w:r>
      <w:r w:rsidR="004A5CCC">
        <w:t>,</w:t>
      </w:r>
      <w:r>
        <w:t xml:space="preserve"> or both?</w:t>
      </w:r>
    </w:p>
    <w:p w14:paraId="2EF51F6B" w14:textId="00C53AC6" w:rsidR="005B0BFE" w:rsidRDefault="005B0BFE" w:rsidP="00877F04">
      <w:pPr>
        <w:pStyle w:val="BodyText"/>
        <w:numPr>
          <w:ilvl w:val="1"/>
          <w:numId w:val="20"/>
        </w:numPr>
        <w:jc w:val="both"/>
      </w:pPr>
      <w:r>
        <w:t xml:space="preserve">If a codec performs well on </w:t>
      </w:r>
      <w:r w:rsidR="008D5E9D">
        <w:t>data from a different dataset than one used in trainval</w:t>
      </w:r>
      <w:r>
        <w:t xml:space="preserve">, </w:t>
      </w:r>
      <w:r w:rsidR="00906A4B">
        <w:t>it shows better generalizability.</w:t>
      </w:r>
    </w:p>
    <w:p w14:paraId="575BE3CF" w14:textId="558CB819" w:rsidR="004A5CCC" w:rsidRDefault="004A5CCC" w:rsidP="00517226">
      <w:pPr>
        <w:pStyle w:val="BodyText"/>
        <w:numPr>
          <w:ilvl w:val="0"/>
          <w:numId w:val="20"/>
        </w:numPr>
        <w:jc w:val="both"/>
      </w:pPr>
      <w:r>
        <w:t xml:space="preserve">How much data should be </w:t>
      </w:r>
      <w:r w:rsidR="00581419">
        <w:t>used</w:t>
      </w:r>
      <w:r>
        <w:t xml:space="preserve"> for training?</w:t>
      </w:r>
    </w:p>
    <w:p w14:paraId="5D6032E2" w14:textId="024CD75C" w:rsidR="004A5CCC" w:rsidRDefault="0038323E" w:rsidP="00877F04">
      <w:pPr>
        <w:pStyle w:val="BodyText"/>
        <w:numPr>
          <w:ilvl w:val="1"/>
          <w:numId w:val="20"/>
        </w:numPr>
        <w:jc w:val="both"/>
      </w:pPr>
      <w:r>
        <w:t>N</w:t>
      </w:r>
      <w:r w:rsidR="00C7032D">
        <w:t xml:space="preserve">etworks with </w:t>
      </w:r>
      <w:r>
        <w:t xml:space="preserve">many </w:t>
      </w:r>
      <w:r w:rsidR="00C7032D">
        <w:t xml:space="preserve">parameters </w:t>
      </w:r>
      <w:r>
        <w:t xml:space="preserve">will </w:t>
      </w:r>
      <w:r w:rsidR="00C7032D">
        <w:t xml:space="preserve">require </w:t>
      </w:r>
      <w:r>
        <w:t xml:space="preserve">extensive </w:t>
      </w:r>
      <w:r w:rsidR="00C7032D">
        <w:t>data, while others can do with less data due to smaller number of parameters.</w:t>
      </w:r>
    </w:p>
    <w:p w14:paraId="6C2BB083" w14:textId="1944AD95" w:rsidR="003B5E6B" w:rsidRDefault="003B5E6B" w:rsidP="00E72C44">
      <w:pPr>
        <w:pStyle w:val="BodyText"/>
        <w:numPr>
          <w:ilvl w:val="0"/>
          <w:numId w:val="20"/>
        </w:numPr>
        <w:jc w:val="both"/>
      </w:pPr>
      <w:r>
        <w:t xml:space="preserve">Should one model be trained for all rate points or </w:t>
      </w:r>
      <w:r w:rsidR="00DF3F09">
        <w:t xml:space="preserve">should </w:t>
      </w:r>
      <w:r>
        <w:t xml:space="preserve">separate models for each target rate point </w:t>
      </w:r>
      <w:r w:rsidR="00DF3F09">
        <w:t>be trained?</w:t>
      </w:r>
    </w:p>
    <w:p w14:paraId="266B9338" w14:textId="42B51EDB" w:rsidR="003078E3" w:rsidRDefault="00C574ED" w:rsidP="00E72C44">
      <w:pPr>
        <w:pStyle w:val="BodyText"/>
        <w:numPr>
          <w:ilvl w:val="0"/>
          <w:numId w:val="20"/>
        </w:numPr>
        <w:jc w:val="both"/>
      </w:pPr>
      <w:r>
        <w:t xml:space="preserve">When evaluating </w:t>
      </w:r>
      <w:r w:rsidR="00E644D0">
        <w:t>various existing point cloud compression architectures, in</w:t>
      </w:r>
      <w:sdt>
        <w:sdtPr>
          <w:id w:val="2074239221"/>
          <w:citation/>
        </w:sdtPr>
        <w:sdtEndPr/>
        <w:sdtContent>
          <w:r w:rsidR="000B42FC">
            <w:fldChar w:fldCharType="begin"/>
          </w:r>
          <w:r w:rsidR="000B42FC">
            <w:instrText xml:space="preserve"> CITATION Zag21 \l 1033 </w:instrText>
          </w:r>
          <w:r w:rsidR="000B42FC">
            <w:fldChar w:fldCharType="separate"/>
          </w:r>
          <w:r w:rsidR="00FD1819">
            <w:rPr>
              <w:noProof/>
            </w:rPr>
            <w:t xml:space="preserve"> </w:t>
          </w:r>
          <w:r w:rsidR="00FD1819" w:rsidRPr="00FD1819">
            <w:rPr>
              <w:noProof/>
            </w:rPr>
            <w:t>[16]</w:t>
          </w:r>
          <w:r w:rsidR="000B42FC">
            <w:fldChar w:fldCharType="end"/>
          </w:r>
        </w:sdtContent>
      </w:sdt>
      <w:r w:rsidR="006D7A58">
        <w:t xml:space="preserve">, the authors </w:t>
      </w:r>
      <w:r w:rsidR="007B6182">
        <w:t xml:space="preserve">decided </w:t>
      </w:r>
      <w:r w:rsidR="00A71991">
        <w:t xml:space="preserve">to </w:t>
      </w:r>
      <w:r w:rsidR="004A0081">
        <w:t>compress down</w:t>
      </w:r>
      <w:r w:rsidR="0004769A">
        <w:t>-</w:t>
      </w:r>
      <w:r w:rsidR="004A0081">
        <w:t>sample</w:t>
      </w:r>
      <w:r w:rsidR="0004769A">
        <w:t>d</w:t>
      </w:r>
      <w:r w:rsidR="004A0081">
        <w:t xml:space="preserve"> point clouds</w:t>
      </w:r>
      <w:r w:rsidR="00B4796D">
        <w:t xml:space="preserve"> instead of full resolution point clouds. This </w:t>
      </w:r>
      <w:r w:rsidR="007A5C3C">
        <w:t>should still be a topic of discussion in the next meeting as compression of full resolution point clouds is an important issue.</w:t>
      </w:r>
    </w:p>
    <w:p w14:paraId="19621165" w14:textId="0D19AF73" w:rsidR="00D842EF" w:rsidRDefault="001D33CB" w:rsidP="00E72C44">
      <w:pPr>
        <w:pStyle w:val="BodyText"/>
        <w:numPr>
          <w:ilvl w:val="0"/>
          <w:numId w:val="20"/>
        </w:numPr>
        <w:jc w:val="both"/>
      </w:pPr>
      <w:r>
        <w:t>We also r</w:t>
      </w:r>
      <w:r w:rsidR="00854808">
        <w:t>eiterat</w:t>
      </w:r>
      <w:r>
        <w:t>e</w:t>
      </w:r>
      <w:r w:rsidR="00854808">
        <w:t xml:space="preserve"> the</w:t>
      </w:r>
      <w:r w:rsidR="008C77E5">
        <w:t xml:space="preserve"> already presented</w:t>
      </w:r>
      <w:r w:rsidR="00854808">
        <w:t xml:space="preserve"> call </w:t>
      </w:r>
      <w:r w:rsidR="008C77E5">
        <w:t xml:space="preserve">within the group </w:t>
      </w:r>
      <w:r w:rsidR="00854808">
        <w:t xml:space="preserve">to </w:t>
      </w:r>
      <w:r w:rsidR="005E21D5">
        <w:t xml:space="preserve">gather </w:t>
      </w:r>
      <w:r w:rsidR="005213FC">
        <w:t xml:space="preserve">newer and diverse </w:t>
      </w:r>
      <w:r w:rsidR="005E21D5">
        <w:t xml:space="preserve">datasets for training and evaluation of the </w:t>
      </w:r>
      <w:r w:rsidR="005213FC">
        <w:t xml:space="preserve">AI </w:t>
      </w:r>
      <w:r w:rsidR="00D161F8">
        <w:t>methods.</w:t>
      </w:r>
    </w:p>
    <w:p w14:paraId="226C2E7E" w14:textId="6578464E" w:rsidR="00B06648" w:rsidRDefault="00EB7AB1" w:rsidP="00E72C44">
      <w:pPr>
        <w:pStyle w:val="BodyText"/>
        <w:numPr>
          <w:ilvl w:val="0"/>
          <w:numId w:val="20"/>
        </w:numPr>
        <w:jc w:val="both"/>
      </w:pPr>
      <w:r>
        <w:t>Common d</w:t>
      </w:r>
      <w:r w:rsidR="00B06648">
        <w:t>ataset definition and split for Category 2: Dynamic Objects</w:t>
      </w:r>
      <w:r>
        <w:t>.</w:t>
      </w:r>
    </w:p>
    <w:p w14:paraId="42030004" w14:textId="36B8B754" w:rsidR="00EB06B9" w:rsidRDefault="00EB7AB1" w:rsidP="00C60967">
      <w:pPr>
        <w:pStyle w:val="BodyText"/>
        <w:numPr>
          <w:ilvl w:val="0"/>
          <w:numId w:val="20"/>
        </w:numPr>
        <w:jc w:val="both"/>
      </w:pPr>
      <w:r>
        <w:t>Common d</w:t>
      </w:r>
      <w:r w:rsidR="00B06648">
        <w:t>ataset definition and split for Category 3</w:t>
      </w:r>
      <w:r>
        <w:t>,</w:t>
      </w:r>
      <w:r w:rsidR="00B06648">
        <w:t xml:space="preserve"> automotive-fused point clouds.</w:t>
      </w:r>
    </w:p>
    <w:p w14:paraId="1180731B" w14:textId="675DE954" w:rsidR="002A0920" w:rsidRDefault="002A0920">
      <w:pPr>
        <w:rPr>
          <w:b/>
          <w:bCs/>
          <w:sz w:val="24"/>
          <w:szCs w:val="24"/>
        </w:rPr>
      </w:pPr>
    </w:p>
    <w:p w14:paraId="0824837B" w14:textId="3377AEFA" w:rsidR="00EB06B9" w:rsidRDefault="00EB06B9" w:rsidP="00EB06B9">
      <w:pPr>
        <w:pStyle w:val="Heading1"/>
      </w:pPr>
      <w:r>
        <w:t>Appendix</w:t>
      </w:r>
    </w:p>
    <w:p w14:paraId="7BD4B9FB" w14:textId="77777777" w:rsidR="00EB06B9" w:rsidRDefault="00EB06B9" w:rsidP="00EB06B9">
      <w:pPr>
        <w:pStyle w:val="Heading2"/>
      </w:pPr>
      <w:bookmarkStart w:id="6" w:name="_Ref94608701"/>
      <w:r>
        <w:t>Sampling point clouds from mesh models</w:t>
      </w:r>
      <w:bookmarkEnd w:id="6"/>
    </w:p>
    <w:p w14:paraId="2AEFCA25" w14:textId="77777777" w:rsidR="00EB06B9" w:rsidRDefault="00EB06B9" w:rsidP="003B3559">
      <w:pPr>
        <w:pStyle w:val="BodyText"/>
        <w:jc w:val="both"/>
      </w:pPr>
      <w:r>
        <w:t xml:space="preserve">It is recommend using the sampling method provided by the PyTorch-based library </w:t>
      </w:r>
      <w:r>
        <w:lastRenderedPageBreak/>
        <w:t>“pytorch_geometric” under the MIT license. This library is widely used for PyTorch-based learning architectures for 3D datasets. The aim is to uniformly sample points on mesh faces according to their face area. It follows the following steps to sample points on a mesh object:</w:t>
      </w:r>
    </w:p>
    <w:p w14:paraId="4C2ABFF0" w14:textId="77777777" w:rsidR="00EB06B9" w:rsidRDefault="00EB06B9" w:rsidP="00EB06B9">
      <w:pPr>
        <w:pStyle w:val="BodyText"/>
        <w:numPr>
          <w:ilvl w:val="0"/>
          <w:numId w:val="27"/>
        </w:numPr>
        <w:jc w:val="both"/>
      </w:pPr>
      <w:r>
        <w:t xml:space="preserve">Normalize the positions of the vertices and then calculate area of each face. </w:t>
      </w:r>
    </w:p>
    <w:p w14:paraId="1F123381" w14:textId="77777777" w:rsidR="00EB06B9" w:rsidRDefault="00EB06B9" w:rsidP="00EB06B9">
      <w:pPr>
        <w:pStyle w:val="BodyText"/>
        <w:numPr>
          <w:ilvl w:val="0"/>
          <w:numId w:val="27"/>
        </w:numPr>
        <w:jc w:val="both"/>
      </w:pPr>
      <w:r>
        <w:t>Normalize the area by the sum of all areas to make a probability density function (pdf) which is used to obtain the number of samples on each face, given the total number of points to be sampled from the mesh altogether.</w:t>
      </w:r>
    </w:p>
    <w:p w14:paraId="184EA31F" w14:textId="77777777" w:rsidR="00EB06B9" w:rsidRDefault="00EB06B9" w:rsidP="00EB06B9">
      <w:pPr>
        <w:pStyle w:val="BodyText"/>
        <w:numPr>
          <w:ilvl w:val="0"/>
          <w:numId w:val="27"/>
        </w:numPr>
        <w:jc w:val="both"/>
      </w:pPr>
      <w:r>
        <w:t>Determine the sampled points from each face by starting from one vertex of the face and adding random vectors to it staying within the face area.</w:t>
      </w:r>
    </w:p>
    <w:p w14:paraId="1BD4AC23" w14:textId="77777777" w:rsidR="00EB06B9" w:rsidRDefault="00EB06B9" w:rsidP="00EB06B9">
      <w:pPr>
        <w:pStyle w:val="BodyText"/>
        <w:numPr>
          <w:ilvl w:val="0"/>
          <w:numId w:val="27"/>
        </w:numPr>
        <w:jc w:val="both"/>
      </w:pPr>
      <w:r>
        <w:t>Determine the final sampled point positions by denormalizing to account for the initial normalization.</w:t>
      </w:r>
    </w:p>
    <w:p w14:paraId="48DC8651" w14:textId="1EE93911" w:rsidR="00EB06B9" w:rsidRPr="009A5D4A" w:rsidRDefault="00EB06B9" w:rsidP="00EB06B9">
      <w:pPr>
        <w:pStyle w:val="BodyText"/>
        <w:rPr>
          <w:lang w:eastAsia="en-US"/>
        </w:rPr>
      </w:pPr>
      <w:r>
        <w:rPr>
          <w:lang w:eastAsia="en-US"/>
        </w:rPr>
        <w:t xml:space="preserve">More details and the code for this mesh sampling can be found </w:t>
      </w:r>
      <w:hyperlink r:id="rId20" w:history="1">
        <w:r w:rsidRPr="006B45F7">
          <w:rPr>
            <w:rStyle w:val="Hyperlink"/>
            <w:lang w:eastAsia="en-US"/>
          </w:rPr>
          <w:t>online</w:t>
        </w:r>
      </w:hyperlink>
      <w:r>
        <w:rPr>
          <w:lang w:eastAsia="en-US"/>
        </w:rPr>
        <w:t xml:space="preserve"> within the </w:t>
      </w:r>
      <w:r>
        <w:t>pytorch_geometric documentation for “sample_points.py” file available in the “transforms” folder.</w:t>
      </w:r>
    </w:p>
    <w:p w14:paraId="0137DBA1" w14:textId="2E656138" w:rsidR="002640AD" w:rsidRDefault="002640AD" w:rsidP="002640AD">
      <w:pPr>
        <w:pStyle w:val="Heading2"/>
      </w:pPr>
      <w:bookmarkStart w:id="7" w:name="_Ref94576813"/>
      <w:r>
        <w:t>Local</w:t>
      </w:r>
      <w:r w:rsidR="000E4603">
        <w:t xml:space="preserve"> and Global</w:t>
      </w:r>
      <w:r>
        <w:t xml:space="preserve"> Densit</w:t>
      </w:r>
      <w:r w:rsidR="000E4603">
        <w:t>y</w:t>
      </w:r>
      <w:r>
        <w:t>, Spread and Homogeneity</w:t>
      </w:r>
      <w:bookmarkEnd w:id="7"/>
    </w:p>
    <w:p w14:paraId="324F6836" w14:textId="77777777" w:rsidR="00742AD1" w:rsidRDefault="00742AD1" w:rsidP="00796593">
      <w:pPr>
        <w:jc w:val="both"/>
      </w:pPr>
    </w:p>
    <w:p w14:paraId="5A8EA2C0" w14:textId="0ED3DCE9" w:rsidR="009C4465" w:rsidRPr="009C4465" w:rsidRDefault="009C4465" w:rsidP="003B3559">
      <w:pPr>
        <w:jc w:val="both"/>
      </w:pPr>
      <w:r>
        <w:t>This section briefly describes the parameters used to define the proposed dataset split.</w:t>
      </w:r>
      <w:r w:rsidR="00796593">
        <w:t xml:space="preserve"> </w:t>
      </w:r>
      <w:r>
        <w:t>Details are presented in</w:t>
      </w:r>
      <w:r w:rsidR="002072E3">
        <w:t xml:space="preserve"> </w:t>
      </w:r>
      <w:r w:rsidR="00B92277">
        <w:t xml:space="preserve">the document </w:t>
      </w:r>
      <w:sdt>
        <w:sdtPr>
          <w:id w:val="1234814004"/>
          <w:citation/>
        </w:sdtPr>
        <w:sdtEndPr/>
        <w:sdtContent>
          <w:r w:rsidR="00B92277">
            <w:fldChar w:fldCharType="begin"/>
          </w:r>
          <w:r w:rsidR="00B92277">
            <w:instrText xml:space="preserve"> CITATION WG0 \l 1033 </w:instrText>
          </w:r>
          <w:r w:rsidR="00B92277">
            <w:fldChar w:fldCharType="separate"/>
          </w:r>
          <w:r w:rsidR="00FD1819" w:rsidRPr="00FD1819">
            <w:rPr>
              <w:noProof/>
            </w:rPr>
            <w:t>[9]</w:t>
          </w:r>
          <w:r w:rsidR="00B92277">
            <w:fldChar w:fldCharType="end"/>
          </w:r>
        </w:sdtContent>
      </w:sdt>
      <w:r>
        <w:t>.</w:t>
      </w:r>
    </w:p>
    <w:p w14:paraId="1B7B04FB" w14:textId="77777777" w:rsidR="009C4465" w:rsidRPr="009C4465" w:rsidRDefault="009C4465" w:rsidP="003B3559"/>
    <w:p w14:paraId="489545A5" w14:textId="799521D7" w:rsidR="002640AD" w:rsidRPr="002640AD" w:rsidRDefault="002640AD" w:rsidP="003B3559">
      <w:pPr>
        <w:pStyle w:val="Heading3"/>
      </w:pPr>
      <w:r w:rsidRPr="003B3559">
        <w:t>Local Density</w:t>
      </w:r>
    </w:p>
    <w:p w14:paraId="219DA1A3" w14:textId="77777777" w:rsidR="002640AD" w:rsidRPr="0055201C" w:rsidRDefault="002640AD" w:rsidP="002640AD">
      <w:pPr>
        <w:pStyle w:val="ListParagraph"/>
        <w:widowControl/>
        <w:autoSpaceDE/>
        <w:autoSpaceDN/>
        <w:ind w:left="432"/>
        <w:jc w:val="both"/>
        <w:rPr>
          <w:rFonts w:ascii="Times New Roman" w:eastAsia="MS Mincho" w:hAnsi="Times New Roman" w:cs="Times New Roman"/>
          <w:sz w:val="24"/>
          <w:szCs w:val="24"/>
          <w:lang w:eastAsia="ja-JP"/>
        </w:rPr>
      </w:pPr>
    </w:p>
    <w:p w14:paraId="10D0CB38" w14:textId="63AF2BA8" w:rsidR="00735826" w:rsidRPr="003B3559" w:rsidRDefault="002640AD" w:rsidP="002640AD">
      <w:pPr>
        <w:widowControl/>
        <w:autoSpaceDE/>
        <w:autoSpaceDN/>
        <w:jc w:val="both"/>
        <w:rPr>
          <w:rFonts w:eastAsia="MS Mincho"/>
          <w:lang w:eastAsia="ja-JP"/>
        </w:rPr>
      </w:pPr>
      <w:r w:rsidRPr="003B3559">
        <w:rPr>
          <w:rFonts w:eastAsia="MS Mincho"/>
          <w:lang w:eastAsia="ja-JP"/>
        </w:rPr>
        <w:t>The local density D</w:t>
      </w:r>
      <w:r w:rsidRPr="003B3559">
        <w:rPr>
          <w:rFonts w:eastAsia="MS Mincho"/>
          <w:vertAlign w:val="subscript"/>
          <w:lang w:eastAsia="ja-JP"/>
        </w:rPr>
        <w:t>L</w:t>
      </w:r>
      <w:r w:rsidRPr="003B3559">
        <w:rPr>
          <w:rFonts w:eastAsia="MS Mincho"/>
          <w:lang w:eastAsia="ja-JP"/>
        </w:rPr>
        <w:t xml:space="preserve"> is defined as a function of the number of points that surrounds each point inside a spheric volume.</w:t>
      </w:r>
      <w:r w:rsidR="007E20B0" w:rsidRPr="003B3559">
        <w:rPr>
          <w:rFonts w:eastAsia="MS Mincho"/>
          <w:lang w:eastAsia="ja-JP"/>
        </w:rPr>
        <w:t xml:space="preserve"> </w:t>
      </w:r>
      <w:r w:rsidRPr="003B3559">
        <w:rPr>
          <w:rFonts w:eastAsia="MS Mincho"/>
          <w:lang w:eastAsia="ja-JP"/>
        </w:rPr>
        <w:t>It is calculated by counting for each point the number of neighbors N inside a sphere of radius R, and then dividing N by the neighborhood volume. That is, D</w:t>
      </w:r>
      <w:r w:rsidRPr="003B3559">
        <w:rPr>
          <w:rFonts w:eastAsia="MS Mincho"/>
          <w:vertAlign w:val="subscript"/>
          <w:lang w:eastAsia="ja-JP"/>
        </w:rPr>
        <w:t>L</w:t>
      </w:r>
      <w:r w:rsidRPr="003B3559">
        <w:rPr>
          <w:rFonts w:eastAsia="MS Mincho"/>
          <w:lang w:eastAsia="ja-JP"/>
        </w:rPr>
        <w:t>= N / [(4/3).Pi.R</w:t>
      </w:r>
      <w:r w:rsidRPr="003B3559">
        <w:rPr>
          <w:rFonts w:eastAsia="MS Mincho"/>
          <w:vertAlign w:val="superscript"/>
          <w:lang w:eastAsia="ja-JP"/>
        </w:rPr>
        <w:t>3</w:t>
      </w:r>
      <w:r w:rsidRPr="003B3559">
        <w:rPr>
          <w:rFonts w:eastAsia="MS Mincho"/>
          <w:lang w:eastAsia="ja-JP"/>
        </w:rPr>
        <w:t>)]. Points with no neighbors have an invalid (</w:t>
      </w:r>
      <w:r w:rsidRPr="003B3559">
        <w:rPr>
          <w:rFonts w:eastAsia="MS Mincho"/>
          <w:i/>
          <w:iCs/>
          <w:lang w:eastAsia="ja-JP"/>
        </w:rPr>
        <w:t>NaN</w:t>
      </w:r>
      <w:r w:rsidRPr="003B3559">
        <w:rPr>
          <w:rFonts w:eastAsia="MS Mincho"/>
          <w:lang w:eastAsia="ja-JP"/>
        </w:rPr>
        <w:t>) local density.</w:t>
      </w:r>
      <w:r w:rsidR="003D1B46">
        <w:rPr>
          <w:rFonts w:eastAsia="MS Mincho"/>
          <w:lang w:eastAsia="ja-JP"/>
        </w:rPr>
        <w:t xml:space="preserve"> </w:t>
      </w:r>
      <w:r w:rsidR="00735826" w:rsidRPr="003B3559">
        <w:rPr>
          <w:rFonts w:eastAsia="MS Mincho"/>
          <w:lang w:eastAsia="ja-JP"/>
        </w:rPr>
        <w:t xml:space="preserve">A default radius </w:t>
      </w:r>
      <w:r w:rsidR="0094678B" w:rsidRPr="003B3559">
        <w:rPr>
          <w:rFonts w:eastAsia="MS Mincho"/>
          <w:lang w:eastAsia="ja-JP"/>
        </w:rPr>
        <w:t xml:space="preserve">for each point cloud </w:t>
      </w:r>
      <w:r w:rsidR="00735826" w:rsidRPr="003B3559">
        <w:rPr>
          <w:rFonts w:eastAsia="MS Mincho"/>
          <w:lang w:eastAsia="ja-JP"/>
        </w:rPr>
        <w:t xml:space="preserve">can be computed using the GetPointCloudRadius() method of </w:t>
      </w:r>
      <w:r w:rsidR="00BC4D3B" w:rsidRPr="003B3559">
        <w:rPr>
          <w:rFonts w:eastAsia="MS Mincho"/>
          <w:lang w:eastAsia="ja-JP"/>
        </w:rPr>
        <w:t>C</w:t>
      </w:r>
      <w:r w:rsidR="00735826" w:rsidRPr="003B3559">
        <w:rPr>
          <w:rFonts w:eastAsia="MS Mincho"/>
          <w:lang w:eastAsia="ja-JP"/>
        </w:rPr>
        <w:t>loudComPy</w:t>
      </w:r>
      <w:r w:rsidR="00943762" w:rsidRPr="003B3559">
        <w:rPr>
          <w:rStyle w:val="FootnoteReference"/>
          <w:rFonts w:eastAsia="MS Mincho"/>
          <w:lang w:eastAsia="ja-JP"/>
        </w:rPr>
        <w:footnoteReference w:id="4"/>
      </w:r>
      <w:r w:rsidR="00735826" w:rsidRPr="003B3559">
        <w:rPr>
          <w:rFonts w:eastAsia="MS Mincho"/>
          <w:lang w:eastAsia="ja-JP"/>
        </w:rPr>
        <w:t>, a Python module to interface to</w:t>
      </w:r>
      <w:r w:rsidR="00BC4D3B" w:rsidRPr="003B3559">
        <w:rPr>
          <w:rFonts w:eastAsia="MS Mincho"/>
          <w:lang w:eastAsia="ja-JP"/>
        </w:rPr>
        <w:t xml:space="preserve"> the</w:t>
      </w:r>
      <w:r w:rsidR="00735826" w:rsidRPr="003B3559">
        <w:rPr>
          <w:rFonts w:eastAsia="MS Mincho"/>
          <w:lang w:eastAsia="ja-JP"/>
        </w:rPr>
        <w:t xml:space="preserve"> CloudCompare</w:t>
      </w:r>
      <w:r w:rsidR="00943762" w:rsidRPr="003B3559">
        <w:rPr>
          <w:rStyle w:val="FootnoteReference"/>
          <w:rFonts w:eastAsia="MS Mincho"/>
          <w:lang w:eastAsia="ja-JP"/>
        </w:rPr>
        <w:footnoteReference w:id="5"/>
      </w:r>
      <w:r w:rsidR="0094678B" w:rsidRPr="003B3559">
        <w:rPr>
          <w:rFonts w:eastAsia="MS Mincho"/>
          <w:lang w:eastAsia="ja-JP"/>
        </w:rPr>
        <w:t xml:space="preserve"> software</w:t>
      </w:r>
      <w:r w:rsidR="00735826" w:rsidRPr="003B3559">
        <w:rPr>
          <w:rFonts w:eastAsia="MS Mincho"/>
          <w:lang w:eastAsia="ja-JP"/>
        </w:rPr>
        <w:t>.</w:t>
      </w:r>
      <w:r w:rsidR="0094678B" w:rsidRPr="003B3559">
        <w:rPr>
          <w:rFonts w:eastAsia="MS Mincho"/>
          <w:lang w:eastAsia="ja-JP"/>
        </w:rPr>
        <w:t xml:space="preserve"> The computeLocalDensity() from the same Python module can be used to compute the local density associated with each point. The default radius and the local density map can also be </w:t>
      </w:r>
      <w:r w:rsidR="00BC4D3B" w:rsidRPr="003B3559">
        <w:rPr>
          <w:rFonts w:eastAsia="MS Mincho"/>
          <w:lang w:eastAsia="ja-JP"/>
        </w:rPr>
        <w:t>obtained</w:t>
      </w:r>
      <w:r w:rsidR="0094678B" w:rsidRPr="003B3559">
        <w:rPr>
          <w:rFonts w:eastAsia="MS Mincho"/>
          <w:lang w:eastAsia="ja-JP"/>
        </w:rPr>
        <w:t xml:space="preserve"> using the CoudCompare software directly. In this case, visualization tools are available. As an example, </w:t>
      </w:r>
      <w:r w:rsidR="003D1B46">
        <w:rPr>
          <w:rFonts w:eastAsia="MS Mincho"/>
          <w:lang w:eastAsia="ja-JP"/>
        </w:rPr>
        <w:fldChar w:fldCharType="begin"/>
      </w:r>
      <w:r w:rsidR="003D1B46">
        <w:rPr>
          <w:rFonts w:eastAsia="MS Mincho"/>
          <w:lang w:eastAsia="ja-JP"/>
        </w:rPr>
        <w:instrText xml:space="preserve"> REF _Ref94609130 \h </w:instrText>
      </w:r>
      <w:r w:rsidR="003D1B46">
        <w:rPr>
          <w:rFonts w:eastAsia="MS Mincho"/>
          <w:lang w:eastAsia="ja-JP"/>
        </w:rPr>
      </w:r>
      <w:r w:rsidR="003D1B46">
        <w:rPr>
          <w:rFonts w:eastAsia="MS Mincho"/>
          <w:lang w:eastAsia="ja-JP"/>
        </w:rPr>
        <w:fldChar w:fldCharType="separate"/>
      </w:r>
      <w:r w:rsidR="003D74ED">
        <w:t xml:space="preserve">Figure </w:t>
      </w:r>
      <w:r w:rsidR="003D74ED">
        <w:rPr>
          <w:noProof/>
        </w:rPr>
        <w:t>8</w:t>
      </w:r>
      <w:r w:rsidR="003D74ED">
        <w:noBreakHyphen/>
      </w:r>
      <w:r w:rsidR="003D74ED">
        <w:rPr>
          <w:noProof/>
        </w:rPr>
        <w:t>1</w:t>
      </w:r>
      <w:r w:rsidR="003D1B46">
        <w:rPr>
          <w:rFonts w:eastAsia="MS Mincho"/>
          <w:lang w:eastAsia="ja-JP"/>
        </w:rPr>
        <w:fldChar w:fldCharType="end"/>
      </w:r>
      <w:r w:rsidR="0094678B" w:rsidRPr="003B3559">
        <w:rPr>
          <w:rFonts w:eastAsia="MS Mincho"/>
          <w:lang w:eastAsia="ja-JP"/>
        </w:rPr>
        <w:t xml:space="preserve"> shows local density maps, histograms and boxplots for a 10-bit mesh-derived point cloud sampled with different number of points.</w:t>
      </w:r>
    </w:p>
    <w:p w14:paraId="44D66218" w14:textId="6F7E1AF1" w:rsidR="0094678B" w:rsidRDefault="0094678B" w:rsidP="002640AD">
      <w:pPr>
        <w:widowControl/>
        <w:autoSpaceDE/>
        <w:autoSpaceDN/>
        <w:jc w:val="both"/>
        <w:rPr>
          <w:rFonts w:ascii="Times New Roman" w:eastAsia="MS Mincho" w:hAnsi="Times New Roman" w:cs="Times New Roman"/>
          <w:sz w:val="24"/>
          <w:szCs w:val="24"/>
          <w:lang w:eastAsia="ja-JP"/>
        </w:rPr>
      </w:pPr>
    </w:p>
    <w:p w14:paraId="4D92674F" w14:textId="77777777" w:rsidR="0094678B" w:rsidRPr="0055201C" w:rsidRDefault="0094678B" w:rsidP="0094678B">
      <w:pPr>
        <w:widowControl/>
        <w:autoSpaceDE/>
        <w:autoSpaceDN/>
        <w:jc w:val="both"/>
        <w:rPr>
          <w:rFonts w:ascii="Times New Roman" w:eastAsia="MS Mincho" w:hAnsi="Times New Roman" w:cs="Times New Roman"/>
          <w:sz w:val="24"/>
          <w:szCs w:val="24"/>
          <w:lang w:eastAsia="ja-JP"/>
        </w:rPr>
      </w:pPr>
    </w:p>
    <w:tbl>
      <w:tblPr>
        <w:tblStyle w:val="TableGrid"/>
        <w:tblW w:w="0" w:type="auto"/>
        <w:jc w:val="center"/>
        <w:tblLayout w:type="fixed"/>
        <w:tblLook w:val="04A0" w:firstRow="1" w:lastRow="0" w:firstColumn="1" w:lastColumn="0" w:noHBand="0" w:noVBand="1"/>
      </w:tblPr>
      <w:tblGrid>
        <w:gridCol w:w="2880"/>
        <w:gridCol w:w="2841"/>
        <w:gridCol w:w="2923"/>
      </w:tblGrid>
      <w:tr w:rsidR="0094678B" w:rsidRPr="0055201C" w14:paraId="51762BD9" w14:textId="77777777" w:rsidTr="003B3559">
        <w:trPr>
          <w:trHeight w:val="3140"/>
          <w:jc w:val="center"/>
        </w:trPr>
        <w:tc>
          <w:tcPr>
            <w:tcW w:w="2880" w:type="dxa"/>
            <w:tcBorders>
              <w:top w:val="nil"/>
              <w:left w:val="nil"/>
              <w:bottom w:val="nil"/>
              <w:right w:val="nil"/>
            </w:tcBorders>
          </w:tcPr>
          <w:p w14:paraId="04921912" w14:textId="77777777" w:rsidR="0094678B" w:rsidRPr="0055201C" w:rsidRDefault="0094678B" w:rsidP="001744E8">
            <w:pPr>
              <w:widowControl/>
              <w:autoSpaceDE/>
              <w:autoSpaceDN/>
              <w:jc w:val="center"/>
              <w:rPr>
                <w:rFonts w:ascii="Times New Roman" w:eastAsia="MS Mincho" w:hAnsi="Times New Roman" w:cs="Times New Roman"/>
                <w:sz w:val="16"/>
                <w:szCs w:val="16"/>
                <w:lang w:eastAsia="ja-JP"/>
              </w:rPr>
            </w:pPr>
            <w:r w:rsidRPr="0055201C">
              <w:rPr>
                <w:rFonts w:ascii="Times New Roman" w:hAnsi="Times New Roman" w:cs="Times New Roman"/>
                <w:noProof/>
              </w:rPr>
              <w:drawing>
                <wp:inline distT="0" distB="0" distL="0" distR="0" wp14:anchorId="4524ED97" wp14:editId="34BB8DED">
                  <wp:extent cx="1673352" cy="1755648"/>
                  <wp:effectExtent l="0" t="0" r="3175"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673352" cy="1755648"/>
                          </a:xfrm>
                          <a:prstGeom prst="rect">
                            <a:avLst/>
                          </a:prstGeom>
                        </pic:spPr>
                      </pic:pic>
                    </a:graphicData>
                  </a:graphic>
                </wp:inline>
              </w:drawing>
            </w:r>
          </w:p>
          <w:p w14:paraId="73D87312" w14:textId="77777777" w:rsidR="0094678B" w:rsidRPr="0055201C" w:rsidRDefault="0094678B" w:rsidP="001744E8">
            <w:pPr>
              <w:widowControl/>
              <w:autoSpaceDE/>
              <w:autoSpaceDN/>
              <w:spacing w:after="240"/>
              <w:jc w:val="center"/>
              <w:rPr>
                <w:rFonts w:ascii="Times New Roman" w:eastAsia="MS Mincho" w:hAnsi="Times New Roman" w:cs="Times New Roman"/>
                <w:sz w:val="16"/>
                <w:szCs w:val="16"/>
                <w:lang w:eastAsia="ja-JP"/>
              </w:rPr>
            </w:pPr>
            <w:r w:rsidRPr="0055201C">
              <w:rPr>
                <w:rFonts w:ascii="Times New Roman" w:eastAsia="MS Mincho" w:hAnsi="Times New Roman" w:cs="Times New Roman"/>
                <w:sz w:val="16"/>
                <w:szCs w:val="16"/>
                <w:lang w:eastAsia="ja-JP"/>
              </w:rPr>
              <w:t>(a) 4,770 points</w:t>
            </w:r>
          </w:p>
        </w:tc>
        <w:tc>
          <w:tcPr>
            <w:tcW w:w="2841" w:type="dxa"/>
            <w:tcBorders>
              <w:top w:val="nil"/>
              <w:left w:val="nil"/>
              <w:bottom w:val="nil"/>
              <w:right w:val="nil"/>
            </w:tcBorders>
          </w:tcPr>
          <w:p w14:paraId="51C367D5" w14:textId="77777777" w:rsidR="0094678B" w:rsidRPr="0055201C" w:rsidRDefault="0094678B" w:rsidP="001744E8">
            <w:pPr>
              <w:widowControl/>
              <w:autoSpaceDE/>
              <w:autoSpaceDN/>
              <w:jc w:val="center"/>
              <w:rPr>
                <w:rFonts w:ascii="Times New Roman" w:eastAsia="MS Mincho" w:hAnsi="Times New Roman" w:cs="Times New Roman"/>
                <w:sz w:val="16"/>
                <w:szCs w:val="16"/>
                <w:lang w:eastAsia="ja-JP"/>
              </w:rPr>
            </w:pPr>
            <w:r w:rsidRPr="0055201C">
              <w:rPr>
                <w:rFonts w:ascii="Times New Roman" w:hAnsi="Times New Roman" w:cs="Times New Roman"/>
                <w:noProof/>
              </w:rPr>
              <w:drawing>
                <wp:inline distT="0" distB="0" distL="0" distR="0" wp14:anchorId="1A408F4C" wp14:editId="39C6140D">
                  <wp:extent cx="1636776" cy="1755648"/>
                  <wp:effectExtent l="0" t="0" r="1905"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636776" cy="1755648"/>
                          </a:xfrm>
                          <a:prstGeom prst="rect">
                            <a:avLst/>
                          </a:prstGeom>
                        </pic:spPr>
                      </pic:pic>
                    </a:graphicData>
                  </a:graphic>
                </wp:inline>
              </w:drawing>
            </w:r>
            <w:r w:rsidRPr="0055201C">
              <w:rPr>
                <w:rFonts w:ascii="Times New Roman" w:eastAsia="MS Mincho" w:hAnsi="Times New Roman" w:cs="Times New Roman"/>
                <w:sz w:val="16"/>
                <w:szCs w:val="16"/>
                <w:lang w:eastAsia="ja-JP"/>
              </w:rPr>
              <w:t xml:space="preserve"> (b) 56,432 points</w:t>
            </w:r>
          </w:p>
        </w:tc>
        <w:tc>
          <w:tcPr>
            <w:tcW w:w="2923" w:type="dxa"/>
            <w:tcBorders>
              <w:top w:val="nil"/>
              <w:left w:val="nil"/>
              <w:bottom w:val="nil"/>
              <w:right w:val="nil"/>
            </w:tcBorders>
          </w:tcPr>
          <w:p w14:paraId="50733E9A" w14:textId="77777777" w:rsidR="0094678B" w:rsidRPr="0055201C" w:rsidRDefault="0094678B" w:rsidP="001744E8">
            <w:pPr>
              <w:widowControl/>
              <w:autoSpaceDE/>
              <w:autoSpaceDN/>
              <w:jc w:val="both"/>
              <w:rPr>
                <w:rFonts w:ascii="Times New Roman" w:eastAsia="MS Mincho" w:hAnsi="Times New Roman" w:cs="Times New Roman"/>
                <w:sz w:val="16"/>
                <w:szCs w:val="16"/>
                <w:lang w:eastAsia="ja-JP"/>
              </w:rPr>
            </w:pPr>
            <w:r w:rsidRPr="0055201C">
              <w:rPr>
                <w:rFonts w:ascii="Times New Roman" w:hAnsi="Times New Roman" w:cs="Times New Roman"/>
                <w:noProof/>
              </w:rPr>
              <w:drawing>
                <wp:inline distT="0" distB="0" distL="0" distR="0" wp14:anchorId="7EFC0E76" wp14:editId="26C3B99B">
                  <wp:extent cx="1645920" cy="1755648"/>
                  <wp:effectExtent l="0" t="0" r="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645920" cy="1755648"/>
                          </a:xfrm>
                          <a:prstGeom prst="rect">
                            <a:avLst/>
                          </a:prstGeom>
                        </pic:spPr>
                      </pic:pic>
                    </a:graphicData>
                  </a:graphic>
                </wp:inline>
              </w:drawing>
            </w:r>
          </w:p>
          <w:p w14:paraId="70358D2F" w14:textId="77777777" w:rsidR="0094678B" w:rsidRPr="0055201C" w:rsidRDefault="0094678B" w:rsidP="001744E8">
            <w:pPr>
              <w:widowControl/>
              <w:autoSpaceDE/>
              <w:autoSpaceDN/>
              <w:jc w:val="center"/>
              <w:rPr>
                <w:rFonts w:ascii="Times New Roman" w:eastAsia="MS Mincho" w:hAnsi="Times New Roman" w:cs="Times New Roman"/>
                <w:sz w:val="16"/>
                <w:szCs w:val="16"/>
                <w:lang w:eastAsia="ja-JP"/>
              </w:rPr>
            </w:pPr>
            <w:r w:rsidRPr="0055201C">
              <w:rPr>
                <w:rFonts w:ascii="Times New Roman" w:eastAsia="MS Mincho" w:hAnsi="Times New Roman" w:cs="Times New Roman"/>
                <w:sz w:val="16"/>
                <w:szCs w:val="16"/>
                <w:lang w:eastAsia="ja-JP"/>
              </w:rPr>
              <w:t>(c) 354,837 points</w:t>
            </w:r>
          </w:p>
        </w:tc>
      </w:tr>
      <w:tr w:rsidR="0094678B" w:rsidRPr="0055201C" w14:paraId="2DC537E3" w14:textId="77777777" w:rsidTr="003B3559">
        <w:trPr>
          <w:jc w:val="center"/>
        </w:trPr>
        <w:tc>
          <w:tcPr>
            <w:tcW w:w="2880" w:type="dxa"/>
            <w:tcBorders>
              <w:top w:val="nil"/>
              <w:left w:val="nil"/>
              <w:bottom w:val="nil"/>
              <w:right w:val="nil"/>
            </w:tcBorders>
          </w:tcPr>
          <w:p w14:paraId="3D7D13B3" w14:textId="77777777" w:rsidR="0094678B" w:rsidRPr="0055201C" w:rsidRDefault="0094678B" w:rsidP="001744E8">
            <w:pPr>
              <w:widowControl/>
              <w:autoSpaceDE/>
              <w:autoSpaceDN/>
              <w:jc w:val="center"/>
              <w:rPr>
                <w:rFonts w:ascii="Times New Roman" w:eastAsia="MS Mincho" w:hAnsi="Times New Roman" w:cs="Times New Roman"/>
                <w:sz w:val="16"/>
                <w:szCs w:val="16"/>
                <w:lang w:eastAsia="ja-JP"/>
              </w:rPr>
            </w:pPr>
            <w:r w:rsidRPr="0055201C">
              <w:rPr>
                <w:rFonts w:ascii="Times New Roman" w:eastAsia="MS Mincho" w:hAnsi="Times New Roman" w:cs="Times New Roman"/>
                <w:noProof/>
                <w:sz w:val="16"/>
                <w:szCs w:val="16"/>
                <w:lang w:eastAsia="ja-JP"/>
              </w:rPr>
              <w:lastRenderedPageBreak/>
              <w:drawing>
                <wp:inline distT="0" distB="0" distL="0" distR="0" wp14:anchorId="3DB44926" wp14:editId="4867087A">
                  <wp:extent cx="1692275" cy="1242060"/>
                  <wp:effectExtent l="0" t="0" r="3175"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92275" cy="1242060"/>
                          </a:xfrm>
                          <a:prstGeom prst="rect">
                            <a:avLst/>
                          </a:prstGeom>
                          <a:noFill/>
                          <a:ln>
                            <a:noFill/>
                          </a:ln>
                        </pic:spPr>
                      </pic:pic>
                    </a:graphicData>
                  </a:graphic>
                </wp:inline>
              </w:drawing>
            </w:r>
          </w:p>
          <w:p w14:paraId="02699B23" w14:textId="77777777" w:rsidR="0094678B" w:rsidRPr="0055201C" w:rsidRDefault="0094678B" w:rsidP="001744E8">
            <w:pPr>
              <w:pStyle w:val="ListParagraph"/>
              <w:widowControl/>
              <w:autoSpaceDE/>
              <w:autoSpaceDN/>
              <w:ind w:left="720"/>
              <w:jc w:val="center"/>
              <w:rPr>
                <w:rFonts w:ascii="Times New Roman" w:eastAsia="MS Mincho" w:hAnsi="Times New Roman" w:cs="Times New Roman"/>
                <w:sz w:val="16"/>
                <w:szCs w:val="16"/>
                <w:lang w:eastAsia="ja-JP"/>
              </w:rPr>
            </w:pPr>
            <w:r w:rsidRPr="0055201C">
              <w:rPr>
                <w:rFonts w:ascii="Times New Roman" w:eastAsia="MS Mincho" w:hAnsi="Times New Roman" w:cs="Times New Roman"/>
                <w:sz w:val="16"/>
                <w:szCs w:val="16"/>
                <w:lang w:eastAsia="ja-JP"/>
              </w:rPr>
              <w:t>(d) (Spread = 24.2%)</w:t>
            </w:r>
          </w:p>
        </w:tc>
        <w:tc>
          <w:tcPr>
            <w:tcW w:w="2841" w:type="dxa"/>
            <w:tcBorders>
              <w:top w:val="nil"/>
              <w:left w:val="nil"/>
              <w:bottom w:val="nil"/>
              <w:right w:val="nil"/>
            </w:tcBorders>
          </w:tcPr>
          <w:p w14:paraId="287150C7" w14:textId="77777777" w:rsidR="0094678B" w:rsidRPr="0055201C" w:rsidRDefault="0094678B" w:rsidP="001744E8">
            <w:pPr>
              <w:widowControl/>
              <w:autoSpaceDE/>
              <w:autoSpaceDN/>
              <w:jc w:val="center"/>
              <w:rPr>
                <w:rFonts w:ascii="Times New Roman" w:eastAsia="MS Mincho" w:hAnsi="Times New Roman" w:cs="Times New Roman"/>
                <w:sz w:val="16"/>
                <w:szCs w:val="16"/>
                <w:lang w:eastAsia="ja-JP"/>
              </w:rPr>
            </w:pPr>
            <w:r w:rsidRPr="0055201C">
              <w:rPr>
                <w:rFonts w:ascii="Times New Roman" w:eastAsia="MS Mincho" w:hAnsi="Times New Roman" w:cs="Times New Roman"/>
                <w:noProof/>
                <w:sz w:val="16"/>
                <w:szCs w:val="16"/>
                <w:lang w:eastAsia="ja-JP"/>
              </w:rPr>
              <w:drawing>
                <wp:inline distT="0" distB="0" distL="0" distR="0" wp14:anchorId="33BD09B6" wp14:editId="762A5957">
                  <wp:extent cx="1664970" cy="1200785"/>
                  <wp:effectExtent l="0" t="0" r="0"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664970" cy="1200785"/>
                          </a:xfrm>
                          <a:prstGeom prst="rect">
                            <a:avLst/>
                          </a:prstGeom>
                          <a:noFill/>
                          <a:ln>
                            <a:noFill/>
                          </a:ln>
                        </pic:spPr>
                      </pic:pic>
                    </a:graphicData>
                  </a:graphic>
                </wp:inline>
              </w:drawing>
            </w:r>
          </w:p>
          <w:p w14:paraId="1E34AB94" w14:textId="77777777" w:rsidR="0094678B" w:rsidRPr="0055201C" w:rsidRDefault="0094678B" w:rsidP="001744E8">
            <w:pPr>
              <w:widowControl/>
              <w:autoSpaceDE/>
              <w:autoSpaceDN/>
              <w:jc w:val="center"/>
              <w:rPr>
                <w:rFonts w:ascii="Times New Roman" w:eastAsia="MS Mincho" w:hAnsi="Times New Roman" w:cs="Times New Roman"/>
                <w:sz w:val="16"/>
                <w:szCs w:val="16"/>
                <w:lang w:eastAsia="ja-JP"/>
              </w:rPr>
            </w:pPr>
            <w:r w:rsidRPr="0055201C">
              <w:rPr>
                <w:rFonts w:ascii="Times New Roman" w:eastAsia="MS Mincho" w:hAnsi="Times New Roman" w:cs="Times New Roman"/>
                <w:sz w:val="16"/>
                <w:szCs w:val="16"/>
                <w:lang w:eastAsia="ja-JP"/>
              </w:rPr>
              <w:t>(e) (Spread = 18.3%)</w:t>
            </w:r>
          </w:p>
        </w:tc>
        <w:tc>
          <w:tcPr>
            <w:tcW w:w="2923" w:type="dxa"/>
            <w:tcBorders>
              <w:top w:val="nil"/>
              <w:left w:val="nil"/>
              <w:bottom w:val="nil"/>
              <w:right w:val="nil"/>
            </w:tcBorders>
          </w:tcPr>
          <w:p w14:paraId="65A7099B" w14:textId="77777777" w:rsidR="0094678B" w:rsidRPr="0055201C" w:rsidRDefault="0094678B" w:rsidP="001744E8">
            <w:pPr>
              <w:widowControl/>
              <w:autoSpaceDE/>
              <w:autoSpaceDN/>
              <w:jc w:val="center"/>
              <w:rPr>
                <w:rFonts w:ascii="Times New Roman" w:eastAsia="MS Mincho" w:hAnsi="Times New Roman" w:cs="Times New Roman"/>
                <w:sz w:val="16"/>
                <w:szCs w:val="16"/>
                <w:lang w:eastAsia="ja-JP"/>
              </w:rPr>
            </w:pPr>
            <w:r w:rsidRPr="0055201C">
              <w:rPr>
                <w:rFonts w:ascii="Times New Roman" w:eastAsia="MS Mincho" w:hAnsi="Times New Roman" w:cs="Times New Roman"/>
                <w:noProof/>
                <w:sz w:val="16"/>
                <w:szCs w:val="16"/>
                <w:lang w:eastAsia="ja-JP"/>
              </w:rPr>
              <w:drawing>
                <wp:inline distT="0" distB="0" distL="0" distR="0" wp14:anchorId="51B250B8" wp14:editId="40CF9542">
                  <wp:extent cx="1719580" cy="1207770"/>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719580" cy="1207770"/>
                          </a:xfrm>
                          <a:prstGeom prst="rect">
                            <a:avLst/>
                          </a:prstGeom>
                          <a:noFill/>
                          <a:ln>
                            <a:noFill/>
                          </a:ln>
                        </pic:spPr>
                      </pic:pic>
                    </a:graphicData>
                  </a:graphic>
                </wp:inline>
              </w:drawing>
            </w:r>
          </w:p>
          <w:p w14:paraId="54286C07" w14:textId="77777777" w:rsidR="0094678B" w:rsidRPr="0055201C" w:rsidRDefault="0094678B" w:rsidP="001744E8">
            <w:pPr>
              <w:widowControl/>
              <w:autoSpaceDE/>
              <w:autoSpaceDN/>
              <w:jc w:val="center"/>
              <w:rPr>
                <w:rFonts w:ascii="Times New Roman" w:eastAsia="MS Mincho" w:hAnsi="Times New Roman" w:cs="Times New Roman"/>
                <w:sz w:val="16"/>
                <w:szCs w:val="16"/>
                <w:lang w:eastAsia="ja-JP"/>
              </w:rPr>
            </w:pPr>
            <w:r w:rsidRPr="0055201C">
              <w:rPr>
                <w:rFonts w:ascii="Times New Roman" w:eastAsia="MS Mincho" w:hAnsi="Times New Roman" w:cs="Times New Roman"/>
                <w:sz w:val="16"/>
                <w:szCs w:val="16"/>
                <w:lang w:eastAsia="ja-JP"/>
              </w:rPr>
              <w:t>(f) (Spread = 14.2%)</w:t>
            </w:r>
          </w:p>
        </w:tc>
      </w:tr>
      <w:tr w:rsidR="0094678B" w:rsidRPr="0055201C" w14:paraId="71ED4FD4" w14:textId="77777777" w:rsidTr="003B3559">
        <w:trPr>
          <w:jc w:val="center"/>
        </w:trPr>
        <w:tc>
          <w:tcPr>
            <w:tcW w:w="2880" w:type="dxa"/>
            <w:tcBorders>
              <w:top w:val="nil"/>
              <w:left w:val="nil"/>
              <w:bottom w:val="nil"/>
              <w:right w:val="nil"/>
            </w:tcBorders>
          </w:tcPr>
          <w:p w14:paraId="01FDD629" w14:textId="77777777" w:rsidR="0094678B" w:rsidRPr="0055201C" w:rsidRDefault="0094678B" w:rsidP="001744E8">
            <w:pPr>
              <w:widowControl/>
              <w:autoSpaceDE/>
              <w:autoSpaceDN/>
              <w:jc w:val="center"/>
              <w:rPr>
                <w:rFonts w:ascii="Times New Roman" w:hAnsi="Times New Roman" w:cs="Times New Roman"/>
                <w:noProof/>
                <w:sz w:val="16"/>
                <w:szCs w:val="16"/>
                <w:lang w:eastAsia="ja-JP"/>
              </w:rPr>
            </w:pPr>
            <w:r w:rsidRPr="0055201C">
              <w:rPr>
                <w:rFonts w:ascii="Times New Roman" w:hAnsi="Times New Roman" w:cs="Times New Roman"/>
                <w:noProof/>
                <w:sz w:val="16"/>
                <w:szCs w:val="16"/>
                <w:lang w:eastAsia="ja-JP"/>
              </w:rPr>
              <w:drawing>
                <wp:inline distT="0" distB="0" distL="0" distR="0" wp14:anchorId="769DECD3" wp14:editId="2393516A">
                  <wp:extent cx="1665708" cy="302260"/>
                  <wp:effectExtent l="0" t="0" r="0" b="254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10456" t="2329" r="8865" b="75756"/>
                          <a:stretch/>
                        </pic:blipFill>
                        <pic:spPr bwMode="auto">
                          <a:xfrm>
                            <a:off x="0" y="0"/>
                            <a:ext cx="1742353" cy="316168"/>
                          </a:xfrm>
                          <a:prstGeom prst="rect">
                            <a:avLst/>
                          </a:prstGeom>
                          <a:noFill/>
                          <a:ln>
                            <a:noFill/>
                          </a:ln>
                          <a:extLst>
                            <a:ext uri="{53640926-AAD7-44D8-BBD7-CCE9431645EC}">
                              <a14:shadowObscured xmlns:a14="http://schemas.microsoft.com/office/drawing/2010/main"/>
                            </a:ext>
                          </a:extLst>
                        </pic:spPr>
                      </pic:pic>
                    </a:graphicData>
                  </a:graphic>
                </wp:inline>
              </w:drawing>
            </w:r>
          </w:p>
          <w:p w14:paraId="020D9C72" w14:textId="77777777" w:rsidR="0094678B" w:rsidRPr="0055201C" w:rsidRDefault="0094678B" w:rsidP="001744E8">
            <w:pPr>
              <w:widowControl/>
              <w:autoSpaceDE/>
              <w:autoSpaceDN/>
              <w:jc w:val="center"/>
              <w:rPr>
                <w:rFonts w:ascii="Times New Roman" w:hAnsi="Times New Roman" w:cs="Times New Roman"/>
                <w:noProof/>
                <w:sz w:val="16"/>
                <w:szCs w:val="16"/>
                <w:lang w:eastAsia="ja-JP"/>
              </w:rPr>
            </w:pPr>
            <w:r w:rsidRPr="0055201C">
              <w:rPr>
                <w:rFonts w:ascii="Times New Roman" w:hAnsi="Times New Roman" w:cs="Times New Roman"/>
                <w:noProof/>
                <w:sz w:val="16"/>
                <w:szCs w:val="16"/>
                <w:lang w:eastAsia="ja-JP"/>
              </w:rPr>
              <w:t>(g)</w:t>
            </w:r>
          </w:p>
        </w:tc>
        <w:tc>
          <w:tcPr>
            <w:tcW w:w="2841" w:type="dxa"/>
            <w:tcBorders>
              <w:top w:val="nil"/>
              <w:left w:val="nil"/>
              <w:bottom w:val="nil"/>
              <w:right w:val="nil"/>
            </w:tcBorders>
          </w:tcPr>
          <w:p w14:paraId="5F3761B5" w14:textId="77777777" w:rsidR="0094678B" w:rsidRPr="0055201C" w:rsidRDefault="0094678B" w:rsidP="001744E8">
            <w:pPr>
              <w:widowControl/>
              <w:autoSpaceDE/>
              <w:autoSpaceDN/>
              <w:jc w:val="center"/>
              <w:rPr>
                <w:rFonts w:ascii="Times New Roman" w:hAnsi="Times New Roman" w:cs="Times New Roman"/>
                <w:noProof/>
                <w:sz w:val="16"/>
                <w:szCs w:val="16"/>
                <w:lang w:eastAsia="ja-JP"/>
              </w:rPr>
            </w:pPr>
            <w:r w:rsidRPr="0055201C">
              <w:rPr>
                <w:rFonts w:ascii="Times New Roman" w:hAnsi="Times New Roman" w:cs="Times New Roman"/>
                <w:noProof/>
                <w:sz w:val="16"/>
                <w:szCs w:val="16"/>
                <w:lang w:eastAsia="ja-JP"/>
              </w:rPr>
              <w:drawing>
                <wp:inline distT="0" distB="0" distL="0" distR="0" wp14:anchorId="65A72599" wp14:editId="585A5378">
                  <wp:extent cx="1618963" cy="269875"/>
                  <wp:effectExtent l="0" t="0" r="635"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11543" t="2740" r="8907" b="77369"/>
                          <a:stretch/>
                        </pic:blipFill>
                        <pic:spPr bwMode="auto">
                          <a:xfrm>
                            <a:off x="0" y="0"/>
                            <a:ext cx="1808086" cy="301401"/>
                          </a:xfrm>
                          <a:prstGeom prst="rect">
                            <a:avLst/>
                          </a:prstGeom>
                          <a:noFill/>
                          <a:ln>
                            <a:noFill/>
                          </a:ln>
                          <a:extLst>
                            <a:ext uri="{53640926-AAD7-44D8-BBD7-CCE9431645EC}">
                              <a14:shadowObscured xmlns:a14="http://schemas.microsoft.com/office/drawing/2010/main"/>
                            </a:ext>
                          </a:extLst>
                        </pic:spPr>
                      </pic:pic>
                    </a:graphicData>
                  </a:graphic>
                </wp:inline>
              </w:drawing>
            </w:r>
          </w:p>
          <w:p w14:paraId="6AAC589A" w14:textId="77777777" w:rsidR="0094678B" w:rsidRPr="0055201C" w:rsidRDefault="0094678B" w:rsidP="001744E8">
            <w:pPr>
              <w:widowControl/>
              <w:autoSpaceDE/>
              <w:autoSpaceDN/>
              <w:jc w:val="center"/>
              <w:rPr>
                <w:rFonts w:ascii="Times New Roman" w:hAnsi="Times New Roman" w:cs="Times New Roman"/>
                <w:noProof/>
                <w:sz w:val="16"/>
                <w:szCs w:val="16"/>
                <w:lang w:eastAsia="ja-JP"/>
              </w:rPr>
            </w:pPr>
            <w:r w:rsidRPr="0055201C">
              <w:rPr>
                <w:rFonts w:ascii="Times New Roman" w:hAnsi="Times New Roman" w:cs="Times New Roman"/>
                <w:noProof/>
                <w:sz w:val="16"/>
                <w:szCs w:val="16"/>
                <w:lang w:eastAsia="ja-JP"/>
              </w:rPr>
              <w:t>(h)</w:t>
            </w:r>
          </w:p>
        </w:tc>
        <w:tc>
          <w:tcPr>
            <w:tcW w:w="2923" w:type="dxa"/>
            <w:tcBorders>
              <w:top w:val="nil"/>
              <w:left w:val="nil"/>
              <w:bottom w:val="nil"/>
              <w:right w:val="nil"/>
            </w:tcBorders>
          </w:tcPr>
          <w:p w14:paraId="70D00E2B" w14:textId="77777777" w:rsidR="0094678B" w:rsidRPr="0055201C" w:rsidRDefault="0094678B" w:rsidP="001744E8">
            <w:pPr>
              <w:widowControl/>
              <w:autoSpaceDE/>
              <w:autoSpaceDN/>
              <w:jc w:val="center"/>
              <w:rPr>
                <w:rFonts w:ascii="Times New Roman" w:hAnsi="Times New Roman" w:cs="Times New Roman"/>
                <w:noProof/>
                <w:sz w:val="16"/>
                <w:szCs w:val="16"/>
                <w:lang w:eastAsia="ja-JP"/>
              </w:rPr>
            </w:pPr>
            <w:r w:rsidRPr="0055201C">
              <w:rPr>
                <w:rFonts w:ascii="Times New Roman" w:hAnsi="Times New Roman" w:cs="Times New Roman"/>
                <w:noProof/>
                <w:sz w:val="16"/>
                <w:szCs w:val="16"/>
                <w:lang w:eastAsia="ja-JP"/>
              </w:rPr>
              <w:drawing>
                <wp:inline distT="0" distB="0" distL="0" distR="0" wp14:anchorId="1C410A39" wp14:editId="0631E834">
                  <wp:extent cx="1651635" cy="267583"/>
                  <wp:effectExtent l="0" t="0" r="5715"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11142" t="2876" r="8870" b="77660"/>
                          <a:stretch/>
                        </pic:blipFill>
                        <pic:spPr bwMode="auto">
                          <a:xfrm>
                            <a:off x="0" y="0"/>
                            <a:ext cx="1655958" cy="268283"/>
                          </a:xfrm>
                          <a:prstGeom prst="rect">
                            <a:avLst/>
                          </a:prstGeom>
                          <a:noFill/>
                          <a:ln>
                            <a:noFill/>
                          </a:ln>
                          <a:extLst>
                            <a:ext uri="{53640926-AAD7-44D8-BBD7-CCE9431645EC}">
                              <a14:shadowObscured xmlns:a14="http://schemas.microsoft.com/office/drawing/2010/main"/>
                            </a:ext>
                          </a:extLst>
                        </pic:spPr>
                      </pic:pic>
                    </a:graphicData>
                  </a:graphic>
                </wp:inline>
              </w:drawing>
            </w:r>
          </w:p>
          <w:p w14:paraId="78BC7BFB" w14:textId="77777777" w:rsidR="0094678B" w:rsidRPr="0055201C" w:rsidRDefault="0094678B" w:rsidP="001744E8">
            <w:pPr>
              <w:widowControl/>
              <w:autoSpaceDE/>
              <w:autoSpaceDN/>
              <w:jc w:val="center"/>
              <w:rPr>
                <w:rFonts w:ascii="Times New Roman" w:hAnsi="Times New Roman" w:cs="Times New Roman"/>
                <w:noProof/>
                <w:sz w:val="16"/>
                <w:szCs w:val="16"/>
                <w:lang w:eastAsia="ja-JP"/>
              </w:rPr>
            </w:pPr>
            <w:r w:rsidRPr="0055201C">
              <w:rPr>
                <w:rFonts w:ascii="Times New Roman" w:hAnsi="Times New Roman" w:cs="Times New Roman"/>
                <w:noProof/>
                <w:sz w:val="16"/>
                <w:szCs w:val="16"/>
                <w:lang w:eastAsia="ja-JP"/>
              </w:rPr>
              <w:t>(i)</w:t>
            </w:r>
          </w:p>
        </w:tc>
      </w:tr>
      <w:tr w:rsidR="0094678B" w:rsidRPr="0055201C" w14:paraId="1315C4A0" w14:textId="77777777" w:rsidTr="003B3559">
        <w:trPr>
          <w:jc w:val="center"/>
        </w:trPr>
        <w:tc>
          <w:tcPr>
            <w:tcW w:w="8644" w:type="dxa"/>
            <w:gridSpan w:val="3"/>
            <w:tcBorders>
              <w:top w:val="nil"/>
              <w:left w:val="nil"/>
              <w:bottom w:val="nil"/>
              <w:right w:val="nil"/>
            </w:tcBorders>
          </w:tcPr>
          <w:p w14:paraId="38118485" w14:textId="762D86E6" w:rsidR="0094678B" w:rsidRPr="0055201C" w:rsidRDefault="0094678B" w:rsidP="003B3559">
            <w:pPr>
              <w:keepNext/>
              <w:widowControl/>
              <w:autoSpaceDE/>
              <w:autoSpaceDN/>
              <w:jc w:val="center"/>
              <w:rPr>
                <w:rFonts w:ascii="Times New Roman" w:eastAsia="MS Mincho" w:hAnsi="Times New Roman" w:cs="Times New Roman"/>
                <w:lang w:eastAsia="ja-JP"/>
              </w:rPr>
            </w:pPr>
          </w:p>
        </w:tc>
      </w:tr>
    </w:tbl>
    <w:p w14:paraId="2D469E75" w14:textId="43C9DC47" w:rsidR="002640AD" w:rsidRPr="003B3559" w:rsidRDefault="003D1B46" w:rsidP="003B3559">
      <w:pPr>
        <w:pStyle w:val="Caption"/>
        <w:rPr>
          <w:rFonts w:ascii="Times New Roman" w:eastAsiaTheme="majorEastAsia" w:hAnsi="Times New Roman" w:cs="Times New Roman"/>
          <w:b/>
          <w:bCs/>
          <w:sz w:val="24"/>
          <w:szCs w:val="24"/>
        </w:rPr>
      </w:pPr>
      <w:bookmarkStart w:id="8" w:name="_Ref94609130"/>
      <w:r>
        <w:t xml:space="preserve">Figure </w:t>
      </w:r>
      <w:fldSimple w:instr=" STYLEREF 1 \s ">
        <w:r w:rsidR="003D74ED">
          <w:rPr>
            <w:noProof/>
          </w:rPr>
          <w:t>8</w:t>
        </w:r>
      </w:fldSimple>
      <w:r>
        <w:noBreakHyphen/>
      </w:r>
      <w:fldSimple w:instr=" SEQ Figure \* ARABIC \s 1 ">
        <w:r w:rsidR="003D74ED">
          <w:rPr>
            <w:noProof/>
          </w:rPr>
          <w:t>1</w:t>
        </w:r>
      </w:fldSimple>
      <w:bookmarkEnd w:id="8"/>
      <w:r>
        <w:t xml:space="preserve"> </w:t>
      </w:r>
      <w:r w:rsidRPr="0073355F">
        <w:t>Density maps, histograms, and boxplots for a 10-bit mesh-derived point cloud.</w:t>
      </w:r>
    </w:p>
    <w:p w14:paraId="43F566FD" w14:textId="7725623A" w:rsidR="002640AD" w:rsidRPr="002640AD" w:rsidRDefault="002640AD" w:rsidP="002640AD">
      <w:pPr>
        <w:pStyle w:val="Heading3"/>
        <w:rPr>
          <w:rFonts w:ascii="Arial" w:hAnsi="Arial" w:cs="Arial"/>
        </w:rPr>
      </w:pPr>
      <w:r>
        <w:t>Global Density</w:t>
      </w:r>
    </w:p>
    <w:p w14:paraId="70BF87A3" w14:textId="77777777" w:rsidR="002640AD" w:rsidRPr="0055201C" w:rsidRDefault="002640AD" w:rsidP="002640AD">
      <w:pPr>
        <w:pStyle w:val="ListParagraph"/>
        <w:widowControl/>
        <w:autoSpaceDE/>
        <w:autoSpaceDN/>
        <w:ind w:left="432"/>
        <w:jc w:val="both"/>
        <w:rPr>
          <w:rFonts w:ascii="Times New Roman" w:eastAsia="MS Mincho" w:hAnsi="Times New Roman" w:cs="Times New Roman"/>
          <w:sz w:val="24"/>
          <w:szCs w:val="24"/>
          <w:lang w:eastAsia="ja-JP"/>
        </w:rPr>
      </w:pPr>
    </w:p>
    <w:p w14:paraId="4E9F8C9E" w14:textId="1603D1DB" w:rsidR="00466C76" w:rsidRPr="003B3559" w:rsidRDefault="002640AD" w:rsidP="00735826">
      <w:pPr>
        <w:widowControl/>
        <w:autoSpaceDE/>
        <w:autoSpaceDN/>
        <w:jc w:val="both"/>
        <w:rPr>
          <w:rFonts w:eastAsia="MS Mincho"/>
          <w:lang w:eastAsia="ja-JP"/>
        </w:rPr>
      </w:pPr>
      <w:r w:rsidRPr="003B3559">
        <w:rPr>
          <w:rFonts w:eastAsia="MS Mincho"/>
          <w:lang w:eastAsia="ja-JP"/>
        </w:rPr>
        <w:t>A histogram can be computed from the local densities of each point, as well as the median and the interquartile range</w:t>
      </w:r>
      <w:r w:rsidR="00735826" w:rsidRPr="003B3559">
        <w:rPr>
          <w:rFonts w:eastAsia="MS Mincho"/>
          <w:lang w:eastAsia="ja-JP"/>
        </w:rPr>
        <w:t xml:space="preserve"> (IQR)</w:t>
      </w:r>
      <w:r w:rsidRPr="003B3559">
        <w:rPr>
          <w:rFonts w:eastAsia="MS Mincho"/>
          <w:lang w:eastAsia="ja-JP"/>
        </w:rPr>
        <w:t xml:space="preserve">. </w:t>
      </w:r>
      <w:r w:rsidR="00735826" w:rsidRPr="003B3559">
        <w:rPr>
          <w:rFonts w:eastAsia="MS Mincho"/>
          <w:lang w:eastAsia="ja-JP"/>
        </w:rPr>
        <w:t xml:space="preserve">The median </w:t>
      </w:r>
      <w:r w:rsidR="00466C76" w:rsidRPr="003B3559">
        <w:rPr>
          <w:rFonts w:eastAsia="MS Mincho"/>
          <w:lang w:eastAsia="ja-JP"/>
        </w:rPr>
        <w:t xml:space="preserve">can be used as </w:t>
      </w:r>
      <w:r w:rsidR="000E4603" w:rsidRPr="003B3559">
        <w:rPr>
          <w:rFonts w:eastAsia="MS Mincho"/>
          <w:lang w:eastAsia="ja-JP"/>
        </w:rPr>
        <w:t>an estimate for the</w:t>
      </w:r>
      <w:r w:rsidR="00735826" w:rsidRPr="003B3559">
        <w:rPr>
          <w:rFonts w:eastAsia="MS Mincho"/>
          <w:lang w:eastAsia="ja-JP"/>
        </w:rPr>
        <w:t xml:space="preserve"> global density D</w:t>
      </w:r>
      <w:r w:rsidR="00735826" w:rsidRPr="003B3559">
        <w:rPr>
          <w:rFonts w:eastAsia="MS Mincho"/>
          <w:vertAlign w:val="subscript"/>
          <w:lang w:eastAsia="ja-JP"/>
        </w:rPr>
        <w:t>GM</w:t>
      </w:r>
      <w:r w:rsidR="00735826" w:rsidRPr="003B3559">
        <w:rPr>
          <w:rFonts w:eastAsia="MS Mincho"/>
          <w:lang w:eastAsia="ja-JP"/>
        </w:rPr>
        <w:t xml:space="preserve">. </w:t>
      </w:r>
    </w:p>
    <w:p w14:paraId="2B9679AE" w14:textId="77777777" w:rsidR="00466C76" w:rsidRDefault="00466C76" w:rsidP="00735826">
      <w:pPr>
        <w:widowControl/>
        <w:autoSpaceDE/>
        <w:autoSpaceDN/>
        <w:jc w:val="both"/>
        <w:rPr>
          <w:rFonts w:ascii="Times New Roman" w:eastAsia="MS Mincho" w:hAnsi="Times New Roman" w:cs="Times New Roman"/>
          <w:sz w:val="24"/>
          <w:szCs w:val="24"/>
          <w:lang w:eastAsia="ja-JP"/>
        </w:rPr>
      </w:pPr>
    </w:p>
    <w:p w14:paraId="390E9FE6" w14:textId="145AB753" w:rsidR="00466C76" w:rsidRPr="002640AD" w:rsidRDefault="00466C76" w:rsidP="00466C76">
      <w:pPr>
        <w:pStyle w:val="Heading3"/>
        <w:rPr>
          <w:rFonts w:ascii="Arial" w:hAnsi="Arial" w:cs="Arial"/>
        </w:rPr>
      </w:pPr>
      <w:r>
        <w:t>Spread and Homogeneity</w:t>
      </w:r>
    </w:p>
    <w:p w14:paraId="5D4DC999" w14:textId="77777777" w:rsidR="00466C76" w:rsidRDefault="00466C76" w:rsidP="00735826">
      <w:pPr>
        <w:widowControl/>
        <w:autoSpaceDE/>
        <w:autoSpaceDN/>
        <w:jc w:val="both"/>
        <w:rPr>
          <w:rFonts w:ascii="Times New Roman" w:eastAsia="MS Mincho" w:hAnsi="Times New Roman" w:cs="Times New Roman"/>
          <w:sz w:val="24"/>
          <w:szCs w:val="24"/>
          <w:lang w:eastAsia="ja-JP"/>
        </w:rPr>
      </w:pPr>
    </w:p>
    <w:p w14:paraId="33CBDC6F" w14:textId="2A5D68B7" w:rsidR="002640AD" w:rsidRDefault="00466C76">
      <w:pPr>
        <w:widowControl/>
        <w:autoSpaceDE/>
        <w:autoSpaceDN/>
        <w:jc w:val="both"/>
        <w:rPr>
          <w:rFonts w:eastAsia="MS Mincho"/>
          <w:lang w:eastAsia="ja-JP"/>
        </w:rPr>
      </w:pPr>
      <w:r w:rsidRPr="003B3559">
        <w:rPr>
          <w:rFonts w:eastAsia="MS Mincho"/>
          <w:lang w:eastAsia="ja-JP"/>
        </w:rPr>
        <w:t>T</w:t>
      </w:r>
      <w:r w:rsidR="00735826" w:rsidRPr="003B3559">
        <w:rPr>
          <w:rFonts w:eastAsia="MS Mincho"/>
          <w:lang w:eastAsia="ja-JP"/>
        </w:rPr>
        <w:t>he</w:t>
      </w:r>
      <w:r w:rsidR="002640AD" w:rsidRPr="003B3559">
        <w:rPr>
          <w:rFonts w:eastAsia="MS Mincho"/>
          <w:lang w:eastAsia="ja-JP"/>
        </w:rPr>
        <w:t xml:space="preserve"> local density statistics can be </w:t>
      </w:r>
      <w:r w:rsidR="00735826" w:rsidRPr="003B3559">
        <w:rPr>
          <w:rFonts w:eastAsia="MS Mincho"/>
          <w:lang w:eastAsia="ja-JP"/>
        </w:rPr>
        <w:t xml:space="preserve">further </w:t>
      </w:r>
      <w:r w:rsidR="002640AD" w:rsidRPr="003B3559">
        <w:rPr>
          <w:rFonts w:eastAsia="MS Mincho"/>
          <w:lang w:eastAsia="ja-JP"/>
        </w:rPr>
        <w:t xml:space="preserve">used to determine </w:t>
      </w:r>
      <w:r w:rsidR="00735826" w:rsidRPr="003B3559">
        <w:rPr>
          <w:rFonts w:eastAsia="MS Mincho"/>
          <w:lang w:eastAsia="ja-JP"/>
        </w:rPr>
        <w:t>the degree of homogeneity of a point cloud</w:t>
      </w:r>
      <w:r w:rsidR="002640AD" w:rsidRPr="003B3559">
        <w:rPr>
          <w:rFonts w:eastAsia="MS Mincho"/>
          <w:lang w:eastAsia="ja-JP"/>
        </w:rPr>
        <w:t>.</w:t>
      </w:r>
      <w:r w:rsidR="00735826" w:rsidRPr="003B3559">
        <w:rPr>
          <w:rFonts w:eastAsia="MS Mincho"/>
          <w:lang w:eastAsia="ja-JP"/>
        </w:rPr>
        <w:t xml:space="preserve"> Roughly speaking,</w:t>
      </w:r>
      <w:r w:rsidR="002640AD" w:rsidRPr="003B3559">
        <w:rPr>
          <w:rFonts w:eastAsia="MS Mincho"/>
          <w:lang w:eastAsia="ja-JP"/>
        </w:rPr>
        <w:t xml:space="preserve"> </w:t>
      </w:r>
      <w:r w:rsidR="00735826" w:rsidRPr="003B3559">
        <w:rPr>
          <w:rFonts w:eastAsia="MS Mincho"/>
          <w:lang w:eastAsia="ja-JP"/>
        </w:rPr>
        <w:t>h</w:t>
      </w:r>
      <w:r w:rsidR="002640AD" w:rsidRPr="003B3559">
        <w:rPr>
          <w:rFonts w:eastAsia="MS Mincho"/>
          <w:lang w:eastAsia="ja-JP"/>
        </w:rPr>
        <w:t xml:space="preserve">omogeneous point clouds are those that present a “low” local-density variation. In contrast, heterogeneous point clouds are those that present a “high” local-density variation. One may estimate the interquartile range and use this value to </w:t>
      </w:r>
      <w:r w:rsidR="00735826" w:rsidRPr="003B3559">
        <w:rPr>
          <w:rFonts w:eastAsia="MS Mincho"/>
          <w:lang w:eastAsia="ja-JP"/>
        </w:rPr>
        <w:t>calculate a “spread” metric</w:t>
      </w:r>
      <w:r w:rsidR="000E4603" w:rsidRPr="003B3559">
        <w:rPr>
          <w:rFonts w:eastAsia="MS Mincho"/>
          <w:lang w:eastAsia="ja-JP"/>
        </w:rPr>
        <w:t xml:space="preserve"> S</w:t>
      </w:r>
      <w:r w:rsidR="00735826" w:rsidRPr="003B3559">
        <w:rPr>
          <w:rFonts w:eastAsia="MS Mincho"/>
          <w:lang w:eastAsia="ja-JP"/>
        </w:rPr>
        <w:t xml:space="preserve"> in order to </w:t>
      </w:r>
      <w:r w:rsidR="002640AD" w:rsidRPr="003B3559">
        <w:rPr>
          <w:rFonts w:eastAsia="MS Mincho"/>
          <w:lang w:eastAsia="ja-JP"/>
        </w:rPr>
        <w:t>determine the degree of homogeneity of a point cloud.</w:t>
      </w:r>
      <w:r w:rsidR="00735826" w:rsidRPr="003B3559">
        <w:rPr>
          <w:rFonts w:eastAsia="MS Mincho"/>
          <w:lang w:eastAsia="ja-JP"/>
        </w:rPr>
        <w:t xml:space="preserve"> T</w:t>
      </w:r>
      <w:r w:rsidR="002640AD" w:rsidRPr="003B3559">
        <w:rPr>
          <w:rFonts w:eastAsia="MS Mincho"/>
          <w:lang w:eastAsia="ja-JP"/>
        </w:rPr>
        <w:t>he “spread“</w:t>
      </w:r>
      <w:r w:rsidR="00735826" w:rsidRPr="003B3559">
        <w:rPr>
          <w:rFonts w:eastAsia="MS Mincho"/>
          <w:lang w:eastAsia="ja-JP"/>
        </w:rPr>
        <w:t xml:space="preserve"> is given by</w:t>
      </w:r>
      <w:r w:rsidR="002640AD" w:rsidRPr="003B3559">
        <w:rPr>
          <w:rFonts w:eastAsia="MS Mincho"/>
          <w:lang w:eastAsia="ja-JP"/>
        </w:rPr>
        <w:t xml:space="preserve"> S = 100*IQR/TotalRange %</w:t>
      </w:r>
      <w:r w:rsidR="00735826" w:rsidRPr="003B3559">
        <w:rPr>
          <w:rFonts w:eastAsia="MS Mincho"/>
          <w:lang w:eastAsia="ja-JP"/>
        </w:rPr>
        <w:t>, where TotalRange is the total histogram range.</w:t>
      </w:r>
      <w:r w:rsidR="000E4603" w:rsidRPr="003B3559">
        <w:rPr>
          <w:rFonts w:eastAsia="MS Mincho"/>
          <w:lang w:eastAsia="ja-JP"/>
        </w:rPr>
        <w:t xml:space="preserve"> For classification purposes, one can define a threshold T and determine if a point cloud is homogeneous (S &lt;= T) or heterogeneous (S &gt; T).</w:t>
      </w:r>
    </w:p>
    <w:p w14:paraId="42710D43" w14:textId="77777777" w:rsidR="002A4DFD" w:rsidRDefault="002A4DFD">
      <w:pPr>
        <w:widowControl/>
        <w:autoSpaceDE/>
        <w:autoSpaceDN/>
        <w:jc w:val="both"/>
        <w:rPr>
          <w:rFonts w:eastAsia="MS Mincho"/>
          <w:lang w:eastAsia="ja-JP"/>
        </w:rPr>
      </w:pPr>
    </w:p>
    <w:p w14:paraId="0F4F22B2" w14:textId="18D870EE" w:rsidR="0071331F" w:rsidRDefault="0071331F">
      <w:pPr>
        <w:widowControl/>
        <w:autoSpaceDE/>
        <w:autoSpaceDN/>
        <w:jc w:val="both"/>
        <w:rPr>
          <w:rFonts w:eastAsia="MS Mincho"/>
          <w:lang w:eastAsia="ja-JP"/>
        </w:rPr>
      </w:pPr>
      <w:r w:rsidRPr="0071331F">
        <w:rPr>
          <w:rFonts w:eastAsia="MS Mincho"/>
          <w:lang w:eastAsia="ja-JP"/>
        </w:rPr>
        <w:t xml:space="preserve">The distribution of point clouds in subclasses according to bit-depth/sparseness/ homogeneity considering a specific radius per point cloud is shown in </w:t>
      </w:r>
      <w:r w:rsidR="00CB4096">
        <w:rPr>
          <w:rFonts w:eastAsia="MS Mincho"/>
          <w:lang w:eastAsia="ja-JP"/>
        </w:rPr>
        <w:t xml:space="preserve">the table </w:t>
      </w:r>
      <w:r w:rsidR="00342A55">
        <w:rPr>
          <w:rFonts w:eastAsia="MS Mincho"/>
          <w:lang w:eastAsia="ja-JP"/>
        </w:rPr>
        <w:t>below</w:t>
      </w:r>
      <w:r w:rsidRPr="0071331F">
        <w:rPr>
          <w:rFonts w:eastAsia="MS Mincho"/>
          <w:lang w:eastAsia="ja-JP"/>
        </w:rPr>
        <w:t>.</w:t>
      </w:r>
    </w:p>
    <w:p w14:paraId="0B0E611B" w14:textId="77777777" w:rsidR="0071331F" w:rsidRDefault="0071331F">
      <w:pPr>
        <w:widowControl/>
        <w:autoSpaceDE/>
        <w:autoSpaceDN/>
        <w:jc w:val="both"/>
        <w:rPr>
          <w:rFonts w:eastAsia="MS Mincho"/>
          <w:lang w:eastAsia="ja-JP"/>
        </w:rPr>
      </w:pPr>
    </w:p>
    <w:p w14:paraId="6B9C8BF0" w14:textId="53B4E930" w:rsidR="004C008F" w:rsidRDefault="004C008F" w:rsidP="003B3559">
      <w:pPr>
        <w:pStyle w:val="Caption"/>
        <w:keepNext/>
      </w:pPr>
      <w:r>
        <w:t xml:space="preserve">Table </w:t>
      </w:r>
      <w:fldSimple w:instr=" STYLEREF 1 \s ">
        <w:r w:rsidR="003D74ED">
          <w:rPr>
            <w:noProof/>
          </w:rPr>
          <w:t>8</w:t>
        </w:r>
      </w:fldSimple>
      <w:r w:rsidR="00381BA3">
        <w:noBreakHyphen/>
      </w:r>
      <w:fldSimple w:instr=" SEQ Table \* ARABIC \s 1 ">
        <w:r w:rsidR="003D74ED">
          <w:rPr>
            <w:noProof/>
          </w:rPr>
          <w:t>1</w:t>
        </w:r>
      </w:fldSimple>
      <w:r>
        <w:t xml:space="preserve">. </w:t>
      </w:r>
      <w:r w:rsidRPr="008A6EA7">
        <w:rPr>
          <w:lang w:eastAsia="ja-JP"/>
        </w:rPr>
        <w:t>Classification of point clouds into subcategories of bit-depth/sparseness/homogeneity: spread threshold for homogeneity vs. heterogeneity classification is 11.6%</w:t>
      </w:r>
    </w:p>
    <w:p w14:paraId="13272969" w14:textId="33CE7332" w:rsidR="004F3A6A" w:rsidRPr="003B3559" w:rsidRDefault="004F3A6A" w:rsidP="003B3559">
      <w:pPr>
        <w:pStyle w:val="Caption"/>
        <w:rPr>
          <w:rFonts w:eastAsia="MS Mincho"/>
          <w:lang w:eastAsia="ja-JP"/>
        </w:rPr>
      </w:pPr>
    </w:p>
    <w:tbl>
      <w:tblPr>
        <w:tblStyle w:val="GridTable5Dark-Accent1"/>
        <w:tblW w:w="0" w:type="auto"/>
        <w:jc w:val="center"/>
        <w:tblInd w:w="0" w:type="dxa"/>
        <w:tblLook w:val="04A0" w:firstRow="1" w:lastRow="0" w:firstColumn="1" w:lastColumn="0" w:noHBand="0" w:noVBand="1"/>
      </w:tblPr>
      <w:tblGrid>
        <w:gridCol w:w="1165"/>
        <w:gridCol w:w="1440"/>
        <w:gridCol w:w="1450"/>
        <w:gridCol w:w="4320"/>
      </w:tblGrid>
      <w:tr w:rsidR="00CB4096" w:rsidRPr="00F4543A" w14:paraId="31F0D421" w14:textId="77777777" w:rsidTr="00CB4096">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65" w:type="dxa"/>
            <w:tcBorders>
              <w:bottom w:val="single" w:sz="4" w:space="0" w:color="FFFFFF" w:themeColor="background1"/>
            </w:tcBorders>
            <w:hideMark/>
          </w:tcPr>
          <w:p w14:paraId="24A0E00F" w14:textId="77777777" w:rsidR="00CB4096" w:rsidRPr="003B3559" w:rsidRDefault="00CB4096">
            <w:pPr>
              <w:widowControl/>
              <w:autoSpaceDE/>
              <w:jc w:val="both"/>
              <w:rPr>
                <w:rFonts w:eastAsia="MS Mincho"/>
                <w:sz w:val="14"/>
                <w:szCs w:val="14"/>
                <w:lang w:eastAsia="ja-JP"/>
              </w:rPr>
            </w:pPr>
            <w:r w:rsidRPr="003B3559">
              <w:rPr>
                <w:rFonts w:eastAsia="MS Mincho"/>
                <w:sz w:val="14"/>
                <w:szCs w:val="14"/>
                <w:lang w:eastAsia="ja-JP"/>
              </w:rPr>
              <w:t>bit-depth</w:t>
            </w:r>
          </w:p>
        </w:tc>
        <w:tc>
          <w:tcPr>
            <w:tcW w:w="1440" w:type="dxa"/>
            <w:tcBorders>
              <w:bottom w:val="single" w:sz="4" w:space="0" w:color="FFFFFF" w:themeColor="background1"/>
            </w:tcBorders>
            <w:hideMark/>
          </w:tcPr>
          <w:p w14:paraId="4AC06B47" w14:textId="77777777" w:rsidR="00CB4096" w:rsidRPr="003B3559" w:rsidRDefault="00CB4096">
            <w:pPr>
              <w:widowControl/>
              <w:autoSpaceDE/>
              <w:jc w:val="both"/>
              <w:cnfStyle w:val="100000000000" w:firstRow="1"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Sparseness</w:t>
            </w:r>
          </w:p>
        </w:tc>
        <w:tc>
          <w:tcPr>
            <w:tcW w:w="1450" w:type="dxa"/>
            <w:tcBorders>
              <w:bottom w:val="single" w:sz="4" w:space="0" w:color="FFFFFF" w:themeColor="background1"/>
            </w:tcBorders>
            <w:hideMark/>
          </w:tcPr>
          <w:p w14:paraId="52E055BD" w14:textId="77777777" w:rsidR="00CB4096" w:rsidRPr="003B3559" w:rsidRDefault="00CB4096">
            <w:pPr>
              <w:widowControl/>
              <w:autoSpaceDE/>
              <w:jc w:val="both"/>
              <w:cnfStyle w:val="100000000000" w:firstRow="1"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Homogeneity</w:t>
            </w:r>
          </w:p>
        </w:tc>
        <w:tc>
          <w:tcPr>
            <w:tcW w:w="4320" w:type="dxa"/>
            <w:tcBorders>
              <w:bottom w:val="single" w:sz="4" w:space="0" w:color="FFFFFF" w:themeColor="background1"/>
            </w:tcBorders>
            <w:hideMark/>
          </w:tcPr>
          <w:p w14:paraId="0346106D" w14:textId="77777777" w:rsidR="00CB4096" w:rsidRPr="003B3559" w:rsidRDefault="00CB4096">
            <w:pPr>
              <w:widowControl/>
              <w:autoSpaceDE/>
              <w:jc w:val="both"/>
              <w:cnfStyle w:val="100000000000" w:firstRow="1"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Point Cloud</w:t>
            </w:r>
          </w:p>
        </w:tc>
      </w:tr>
      <w:tr w:rsidR="00CB4096" w:rsidRPr="00F4543A" w14:paraId="13C645CD" w14:textId="77777777" w:rsidTr="00CB4096">
        <w:trPr>
          <w:cnfStyle w:val="000000100000" w:firstRow="0" w:lastRow="0" w:firstColumn="0" w:lastColumn="0" w:oddVBand="0" w:evenVBand="0" w:oddHBand="1" w:evenHBand="0" w:firstRowFirstColumn="0" w:firstRowLastColumn="0" w:lastRowFirstColumn="0" w:lastRowLastColumn="0"/>
          <w:trHeight w:val="134"/>
          <w:jc w:val="center"/>
        </w:trPr>
        <w:tc>
          <w:tcPr>
            <w:cnfStyle w:val="001000000000" w:firstRow="0" w:lastRow="0" w:firstColumn="1" w:lastColumn="0" w:oddVBand="0" w:evenVBand="0" w:oddHBand="0" w:evenHBand="0" w:firstRowFirstColumn="0" w:firstRowLastColumn="0" w:lastRowFirstColumn="0" w:lastRowLastColumn="0"/>
            <w:tcW w:w="1165" w:type="dxa"/>
            <w:vMerge w:val="restart"/>
            <w:tcBorders>
              <w:top w:val="single" w:sz="4" w:space="0" w:color="FFFFFF" w:themeColor="background1"/>
              <w:bottom w:val="single" w:sz="4" w:space="0" w:color="FFFFFF" w:themeColor="background1"/>
              <w:right w:val="single" w:sz="4" w:space="0" w:color="FFFFFF" w:themeColor="background1"/>
            </w:tcBorders>
            <w:vAlign w:val="center"/>
            <w:hideMark/>
          </w:tcPr>
          <w:p w14:paraId="7F06C81C" w14:textId="77777777" w:rsidR="00CB4096" w:rsidRPr="003B3559" w:rsidRDefault="00CB4096">
            <w:pPr>
              <w:widowControl/>
              <w:autoSpaceDE/>
              <w:jc w:val="center"/>
              <w:rPr>
                <w:rFonts w:eastAsia="MS Mincho"/>
                <w:sz w:val="14"/>
                <w:szCs w:val="14"/>
                <w:lang w:eastAsia="ja-JP"/>
              </w:rPr>
            </w:pPr>
            <w:bookmarkStart w:id="9" w:name="_Hlk90328849"/>
            <w:r w:rsidRPr="003B3559">
              <w:rPr>
                <w:rFonts w:eastAsia="MS Mincho"/>
                <w:sz w:val="14"/>
                <w:szCs w:val="14"/>
                <w:lang w:eastAsia="ja-JP"/>
              </w:rPr>
              <w:t>10</w:t>
            </w: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237CE03"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Solid</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71E71C08"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4A2B6208"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queen_0200</w:t>
            </w:r>
          </w:p>
          <w:p w14:paraId="7D5CA1F2"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redandblack_vox10_1550</w:t>
            </w:r>
          </w:p>
          <w:p w14:paraId="65BDC755"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loot_vox10_1200</w:t>
            </w:r>
          </w:p>
          <w:p w14:paraId="3C9502FD"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longdress_vox10_1300</w:t>
            </w:r>
          </w:p>
          <w:p w14:paraId="3BA06818"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soldier_vox10_0690</w:t>
            </w:r>
          </w:p>
        </w:tc>
      </w:tr>
      <w:tr w:rsidR="00CB4096" w:rsidRPr="00F4543A" w14:paraId="46FE636F" w14:textId="77777777" w:rsidTr="00CB4096">
        <w:trPr>
          <w:trHeight w:val="13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38707E39"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EA725C0" w14:textId="77777777" w:rsidR="00CB4096" w:rsidRPr="003B3559" w:rsidRDefault="00CB4096">
            <w:pPr>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7D6016CE"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ABF8F" w:themeFill="accent6" w:themeFillTint="99"/>
          </w:tcPr>
          <w:p w14:paraId="6A57D7CA"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bookmarkEnd w:id="9"/>
      </w:tr>
      <w:tr w:rsidR="00CB4096" w:rsidRPr="00F4543A" w14:paraId="587D7B2E" w14:textId="77777777" w:rsidTr="00CB4096">
        <w:trPr>
          <w:cnfStyle w:val="000000100000" w:firstRow="0" w:lastRow="0" w:firstColumn="0" w:lastColumn="0" w:oddVBand="0" w:evenVBand="0" w:oddHBand="1" w:evenHBand="0" w:firstRowFirstColumn="0" w:firstRowLastColumn="0" w:lastRowFirstColumn="0" w:lastRowLastColumn="0"/>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28396740"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3D3AD87E"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Dense</w:t>
            </w:r>
          </w:p>
        </w:tc>
        <w:tc>
          <w:tcPr>
            <w:tcW w:w="5770" w:type="dxa"/>
            <w:gridSpan w:val="2"/>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1590363D"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11742F15" w14:textId="77777777" w:rsidTr="00CB4096">
        <w:trPr>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60EB7651"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8CCE4" w:themeFill="accent1" w:themeFillTint="66"/>
            <w:vAlign w:val="center"/>
            <w:hideMark/>
          </w:tcPr>
          <w:p w14:paraId="4426DCC3"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Sparse</w:t>
            </w:r>
          </w:p>
        </w:tc>
        <w:tc>
          <w:tcPr>
            <w:tcW w:w="0" w:type="auto"/>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1F00ECA" w14:textId="77777777" w:rsidR="00CB4096" w:rsidRPr="003B3559" w:rsidRDefault="00CB4096">
            <w:pPr>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1DB8B4FA" w14:textId="77777777" w:rsidTr="00CB4096">
        <w:trPr>
          <w:cnfStyle w:val="000000100000" w:firstRow="0" w:lastRow="0" w:firstColumn="0" w:lastColumn="0" w:oddVBand="0" w:evenVBand="0" w:oddHBand="1" w:evenHBand="0" w:firstRowFirstColumn="0" w:firstRowLastColumn="0" w:lastRowFirstColumn="0" w:lastRowLastColumn="0"/>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313EE7FC"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55568098"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Scant</w:t>
            </w:r>
          </w:p>
        </w:tc>
        <w:tc>
          <w:tcPr>
            <w:tcW w:w="0" w:type="auto"/>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2901D15"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58F0B3EE" w14:textId="77777777" w:rsidTr="00CB4096">
        <w:trPr>
          <w:trHeight w:val="39"/>
          <w:jc w:val="center"/>
        </w:trPr>
        <w:tc>
          <w:tcPr>
            <w:cnfStyle w:val="001000000000" w:firstRow="0" w:lastRow="0" w:firstColumn="1" w:lastColumn="0" w:oddVBand="0" w:evenVBand="0" w:oddHBand="0" w:evenHBand="0" w:firstRowFirstColumn="0" w:firstRowLastColumn="0" w:lastRowFirstColumn="0" w:lastRowLastColumn="0"/>
            <w:tcW w:w="1165" w:type="dxa"/>
            <w:vMerge w:val="restart"/>
            <w:tcBorders>
              <w:top w:val="single" w:sz="4" w:space="0" w:color="FFFFFF" w:themeColor="background1"/>
              <w:bottom w:val="single" w:sz="4" w:space="0" w:color="FFFFFF" w:themeColor="background1"/>
              <w:right w:val="single" w:sz="4" w:space="0" w:color="FFFFFF" w:themeColor="background1"/>
            </w:tcBorders>
            <w:vAlign w:val="center"/>
            <w:hideMark/>
          </w:tcPr>
          <w:p w14:paraId="5203A885" w14:textId="77777777" w:rsidR="00CB4096" w:rsidRPr="003B3559" w:rsidRDefault="00CB4096">
            <w:pPr>
              <w:widowControl/>
              <w:autoSpaceDE/>
              <w:jc w:val="center"/>
              <w:rPr>
                <w:rFonts w:eastAsia="MS Mincho"/>
                <w:sz w:val="14"/>
                <w:szCs w:val="14"/>
                <w:lang w:eastAsia="ja-JP"/>
              </w:rPr>
            </w:pPr>
            <w:r w:rsidRPr="003B3559">
              <w:rPr>
                <w:rFonts w:eastAsia="MS Mincho"/>
                <w:sz w:val="14"/>
                <w:szCs w:val="14"/>
                <w:lang w:eastAsia="ja-JP"/>
              </w:rPr>
              <w:t>11</w:t>
            </w: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8CCE4" w:themeFill="accent1" w:themeFillTint="66"/>
            <w:vAlign w:val="center"/>
            <w:hideMark/>
          </w:tcPr>
          <w:p w14:paraId="7164DE04"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Solid</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45A62847"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12640A21"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facade_00064_vox11</w:t>
            </w:r>
          </w:p>
          <w:p w14:paraId="22E561C4"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basketball_player_vox11_00000200</w:t>
            </w:r>
          </w:p>
          <w:p w14:paraId="54E46482"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dancer_vox11_00000001</w:t>
            </w:r>
          </w:p>
        </w:tc>
      </w:tr>
      <w:tr w:rsidR="00CB4096" w:rsidRPr="00F4543A" w14:paraId="2CCADB2E" w14:textId="77777777" w:rsidTr="00CB4096">
        <w:trPr>
          <w:cnfStyle w:val="000000100000" w:firstRow="0" w:lastRow="0" w:firstColumn="0" w:lastColumn="0" w:oddVBand="0" w:evenVBand="0" w:oddHBand="1" w:evenHBand="0" w:firstRowFirstColumn="0" w:firstRowLastColumn="0" w:lastRowFirstColumn="0" w:lastRowLastColumn="0"/>
          <w:trHeight w:val="39"/>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25339019"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62BD25E"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1A323E56"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ABF8F" w:themeFill="accent6" w:themeFillTint="99"/>
          </w:tcPr>
          <w:p w14:paraId="148E2916"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28FFAAC9" w14:textId="77777777" w:rsidTr="00CB4096">
        <w:trPr>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7D47314C"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2F3B3CA7"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Dense</w:t>
            </w:r>
          </w:p>
        </w:tc>
        <w:tc>
          <w:tcPr>
            <w:tcW w:w="5770" w:type="dxa"/>
            <w:gridSpan w:val="2"/>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0E9298E1"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3B8E679C" w14:textId="77777777" w:rsidTr="00CB4096">
        <w:trPr>
          <w:cnfStyle w:val="000000100000" w:firstRow="0" w:lastRow="0" w:firstColumn="0" w:lastColumn="0" w:oddVBand="0" w:evenVBand="0" w:oddHBand="1" w:evenHBand="0" w:firstRowFirstColumn="0" w:firstRowLastColumn="0" w:lastRowFirstColumn="0" w:lastRowLastColumn="0"/>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73479996"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CDC1504"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Sparse</w:t>
            </w:r>
          </w:p>
        </w:tc>
        <w:tc>
          <w:tcPr>
            <w:tcW w:w="0" w:type="auto"/>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21F084E"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7D190168" w14:textId="77777777" w:rsidTr="00CB4096">
        <w:trPr>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6129AC41"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16C218A0"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Scant</w:t>
            </w:r>
          </w:p>
        </w:tc>
        <w:tc>
          <w:tcPr>
            <w:tcW w:w="0" w:type="auto"/>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F3771E4" w14:textId="77777777" w:rsidR="00CB4096" w:rsidRPr="003B3559" w:rsidRDefault="00CB4096">
            <w:pPr>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28627DD2" w14:textId="77777777" w:rsidTr="00CB4096">
        <w:trPr>
          <w:cnfStyle w:val="000000100000" w:firstRow="0" w:lastRow="0" w:firstColumn="0" w:lastColumn="0" w:oddVBand="0" w:evenVBand="0" w:oddHBand="1" w:evenHBand="0" w:firstRowFirstColumn="0" w:firstRowLastColumn="0" w:lastRowFirstColumn="0" w:lastRowLastColumn="0"/>
          <w:trHeight w:val="39"/>
          <w:jc w:val="center"/>
        </w:trPr>
        <w:tc>
          <w:tcPr>
            <w:cnfStyle w:val="001000000000" w:firstRow="0" w:lastRow="0" w:firstColumn="1" w:lastColumn="0" w:oddVBand="0" w:evenVBand="0" w:oddHBand="0" w:evenHBand="0" w:firstRowFirstColumn="0" w:firstRowLastColumn="0" w:lastRowFirstColumn="0" w:lastRowLastColumn="0"/>
            <w:tcW w:w="1165" w:type="dxa"/>
            <w:vMerge w:val="restart"/>
            <w:tcBorders>
              <w:top w:val="single" w:sz="4" w:space="0" w:color="FFFFFF" w:themeColor="background1"/>
              <w:bottom w:val="single" w:sz="4" w:space="0" w:color="FFFFFF" w:themeColor="background1"/>
              <w:right w:val="single" w:sz="4" w:space="0" w:color="FFFFFF" w:themeColor="background1"/>
            </w:tcBorders>
            <w:vAlign w:val="center"/>
            <w:hideMark/>
          </w:tcPr>
          <w:p w14:paraId="4357DADB" w14:textId="77777777" w:rsidR="00CB4096" w:rsidRPr="003B3559" w:rsidRDefault="00CB4096">
            <w:pPr>
              <w:widowControl/>
              <w:autoSpaceDE/>
              <w:jc w:val="center"/>
              <w:rPr>
                <w:rFonts w:eastAsia="MS Mincho"/>
                <w:sz w:val="14"/>
                <w:szCs w:val="14"/>
                <w:lang w:eastAsia="ja-JP"/>
              </w:rPr>
            </w:pPr>
            <w:bookmarkStart w:id="10" w:name="_Hlk90329868"/>
            <w:r w:rsidRPr="003B3559">
              <w:rPr>
                <w:rFonts w:eastAsia="MS Mincho"/>
                <w:sz w:val="14"/>
                <w:szCs w:val="14"/>
                <w:lang w:eastAsia="ja-JP"/>
              </w:rPr>
              <w:t>12</w:t>
            </w: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C73E8F0"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Solid</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25BC0FD0"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3AB7631F"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thaidancer_viewdep_vox12</w:t>
            </w:r>
          </w:p>
        </w:tc>
      </w:tr>
      <w:tr w:rsidR="00CB4096" w:rsidRPr="00F4543A" w14:paraId="100F4E97" w14:textId="77777777" w:rsidTr="00CB4096">
        <w:trPr>
          <w:trHeight w:val="39"/>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6581A7CB"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A0F1407" w14:textId="77777777" w:rsidR="00CB4096" w:rsidRPr="003B3559" w:rsidRDefault="00CB4096">
            <w:pPr>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6F801EFE"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ABF8F" w:themeFill="accent6" w:themeFillTint="99"/>
          </w:tcPr>
          <w:p w14:paraId="2131D6EF"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28FB1565" w14:textId="77777777" w:rsidTr="00CB4096">
        <w:trPr>
          <w:cnfStyle w:val="000000100000" w:firstRow="0" w:lastRow="0" w:firstColumn="0" w:lastColumn="0" w:oddVBand="0" w:evenVBand="0" w:oddHBand="1" w:evenHBand="0" w:firstRowFirstColumn="0" w:firstRowLastColumn="0" w:lastRowFirstColumn="0" w:lastRowLastColumn="0"/>
          <w:trHeight w:val="39"/>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3646C070" w14:textId="77777777" w:rsidR="00CB4096" w:rsidRPr="003B3559" w:rsidRDefault="00CB4096">
            <w:pPr>
              <w:rPr>
                <w:rFonts w:eastAsia="MS Mincho"/>
                <w:sz w:val="14"/>
                <w:szCs w:val="14"/>
                <w:lang w:eastAsia="ja-JP"/>
              </w:rPr>
            </w:pP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53514A66"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Dense</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70A0105B"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47A06314"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soldier_viewdep_vox12</w:t>
            </w:r>
          </w:p>
          <w:p w14:paraId="6F05BF05"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lastRenderedPageBreak/>
              <w:t>loot_viewdep_vox12</w:t>
            </w:r>
          </w:p>
          <w:p w14:paraId="4A7E0AF7"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redandblack_viewdep_vox12</w:t>
            </w:r>
          </w:p>
          <w:p w14:paraId="60779226"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longdress_viewdep_vox12</w:t>
            </w:r>
          </w:p>
          <w:p w14:paraId="662EB5A3"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boxer_viewdep_vox12</w:t>
            </w:r>
          </w:p>
        </w:tc>
      </w:tr>
      <w:tr w:rsidR="00CB4096" w:rsidRPr="00F4543A" w14:paraId="722C6D3D" w14:textId="77777777" w:rsidTr="00CB4096">
        <w:trPr>
          <w:trHeight w:val="39"/>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43707BBD"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D47D667" w14:textId="77777777" w:rsidR="00CB4096" w:rsidRPr="003B3559" w:rsidRDefault="00CB4096">
            <w:pPr>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57F917F7"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0A1943D0"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facade_00009_vox12</w:t>
            </w:r>
          </w:p>
          <w:p w14:paraId="064B3751"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head_00039_vox12</w:t>
            </w:r>
          </w:p>
          <w:p w14:paraId="0E95CD1C"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frog_00067_vox12</w:t>
            </w:r>
          </w:p>
          <w:p w14:paraId="23EA64DE"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house_without_roof_00057_vox12</w:t>
            </w:r>
          </w:p>
        </w:tc>
      </w:tr>
      <w:tr w:rsidR="00CB4096" w:rsidRPr="00F4543A" w14:paraId="609C22CF" w14:textId="77777777" w:rsidTr="00CB4096">
        <w:trPr>
          <w:cnfStyle w:val="000000100000" w:firstRow="0" w:lastRow="0" w:firstColumn="0" w:lastColumn="0" w:oddVBand="0" w:evenVBand="0" w:oddHBand="1" w:evenHBand="0" w:firstRowFirstColumn="0" w:firstRowLastColumn="0" w:lastRowFirstColumn="0" w:lastRowLastColumn="0"/>
          <w:trHeight w:val="39"/>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2D67C023" w14:textId="77777777" w:rsidR="00CB4096" w:rsidRPr="003B3559" w:rsidRDefault="00CB4096">
            <w:pPr>
              <w:rPr>
                <w:rFonts w:eastAsia="MS Mincho"/>
                <w:sz w:val="14"/>
                <w:szCs w:val="14"/>
                <w:lang w:eastAsia="ja-JP"/>
              </w:rPr>
            </w:pP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042C5AD"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Sparse</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1CA631DA"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2ED32DEC"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arco_valentino_dense_vox12</w:t>
            </w:r>
          </w:p>
          <w:p w14:paraId="769581A9"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staue_klimt_vox12</w:t>
            </w:r>
          </w:p>
        </w:tc>
      </w:tr>
      <w:tr w:rsidR="00CB4096" w:rsidRPr="00F4543A" w14:paraId="6DCFA790" w14:textId="77777777" w:rsidTr="00CB4096">
        <w:trPr>
          <w:trHeight w:val="80"/>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60F04720"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CE56DFD" w14:textId="77777777" w:rsidR="00CB4096" w:rsidRPr="003B3559" w:rsidRDefault="00CB4096">
            <w:pPr>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08B97B2C"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4EB70EFD"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shiva_00035_vox12</w:t>
            </w:r>
          </w:p>
          <w:p w14:paraId="5FC6EF1A"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egyptian_mask_vox12</w:t>
            </w:r>
          </w:p>
        </w:tc>
      </w:tr>
      <w:tr w:rsidR="00CB4096" w:rsidRPr="00F4543A" w14:paraId="4741DBDF" w14:textId="77777777" w:rsidTr="00CB4096">
        <w:trPr>
          <w:cnfStyle w:val="000000100000" w:firstRow="0" w:lastRow="0" w:firstColumn="0" w:lastColumn="0" w:oddVBand="0" w:evenVBand="0" w:oddHBand="1" w:evenHBand="0" w:firstRowFirstColumn="0" w:firstRowLastColumn="0" w:lastRowFirstColumn="0" w:lastRowLastColumn="0"/>
          <w:trHeight w:val="498"/>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525C2776"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3462C64A"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Scant</w:t>
            </w:r>
          </w:p>
        </w:tc>
        <w:tc>
          <w:tcPr>
            <w:tcW w:w="577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4C5DD85A"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bookmarkEnd w:id="10"/>
      </w:tr>
      <w:tr w:rsidR="00CB4096" w:rsidRPr="00F4543A" w14:paraId="509CCB3A" w14:textId="77777777" w:rsidTr="00CB4096">
        <w:trPr>
          <w:trHeight w:val="244"/>
          <w:jc w:val="center"/>
        </w:trPr>
        <w:tc>
          <w:tcPr>
            <w:cnfStyle w:val="001000000000" w:firstRow="0" w:lastRow="0" w:firstColumn="1" w:lastColumn="0" w:oddVBand="0" w:evenVBand="0" w:oddHBand="0" w:evenHBand="0" w:firstRowFirstColumn="0" w:firstRowLastColumn="0" w:lastRowFirstColumn="0" w:lastRowLastColumn="0"/>
            <w:tcW w:w="1165" w:type="dxa"/>
            <w:vMerge w:val="restart"/>
            <w:tcBorders>
              <w:top w:val="single" w:sz="4" w:space="0" w:color="FFFFFF" w:themeColor="background1"/>
              <w:bottom w:val="single" w:sz="4" w:space="0" w:color="FFFFFF" w:themeColor="background1"/>
              <w:right w:val="single" w:sz="4" w:space="0" w:color="FFFFFF" w:themeColor="background1"/>
            </w:tcBorders>
            <w:vAlign w:val="center"/>
            <w:hideMark/>
          </w:tcPr>
          <w:p w14:paraId="449CD86C" w14:textId="77777777" w:rsidR="00CB4096" w:rsidRPr="003B3559" w:rsidRDefault="00CB4096">
            <w:pPr>
              <w:widowControl/>
              <w:autoSpaceDE/>
              <w:jc w:val="center"/>
              <w:rPr>
                <w:rFonts w:eastAsia="MS Mincho"/>
                <w:sz w:val="14"/>
                <w:szCs w:val="14"/>
                <w:lang w:eastAsia="ja-JP"/>
              </w:rPr>
            </w:pPr>
            <w:r w:rsidRPr="003B3559">
              <w:rPr>
                <w:rFonts w:eastAsia="MS Mincho"/>
                <w:sz w:val="14"/>
                <w:szCs w:val="14"/>
                <w:lang w:eastAsia="ja-JP"/>
              </w:rPr>
              <w:t>13</w:t>
            </w: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8CCE4" w:themeFill="accent1" w:themeFillTint="66"/>
            <w:vAlign w:val="center"/>
            <w:hideMark/>
          </w:tcPr>
          <w:p w14:paraId="50277BFA"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Solid</w:t>
            </w:r>
          </w:p>
        </w:tc>
        <w:tc>
          <w:tcPr>
            <w:tcW w:w="5770" w:type="dxa"/>
            <w:gridSpan w:val="2"/>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15CC105F"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19EA089A" w14:textId="77777777" w:rsidTr="00CB4096">
        <w:trPr>
          <w:cnfStyle w:val="000000100000" w:firstRow="0" w:lastRow="0" w:firstColumn="0" w:lastColumn="0" w:oddVBand="0" w:evenVBand="0" w:oddHBand="1" w:evenHBand="0" w:firstRowFirstColumn="0" w:firstRowLastColumn="0" w:lastRowFirstColumn="0" w:lastRowLastColumn="0"/>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2A2D4B2F"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26AA1F1F"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Dense</w:t>
            </w:r>
          </w:p>
        </w:tc>
        <w:tc>
          <w:tcPr>
            <w:tcW w:w="0" w:type="auto"/>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778A1F4"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320F1A86" w14:textId="77777777" w:rsidTr="00CB4096">
        <w:trPr>
          <w:trHeight w:val="61"/>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4258B232" w14:textId="77777777" w:rsidR="00CB4096" w:rsidRPr="003B3559" w:rsidRDefault="00CB4096">
            <w:pPr>
              <w:rPr>
                <w:rFonts w:eastAsia="MS Mincho"/>
                <w:sz w:val="14"/>
                <w:szCs w:val="14"/>
                <w:lang w:eastAsia="ja-JP"/>
              </w:rPr>
            </w:pP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8CCE4" w:themeFill="accent1" w:themeFillTint="66"/>
            <w:vAlign w:val="center"/>
            <w:hideMark/>
          </w:tcPr>
          <w:p w14:paraId="5FB8EF1F"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Sparse</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8CCE4" w:themeFill="accent1" w:themeFillTint="66"/>
            <w:hideMark/>
          </w:tcPr>
          <w:p w14:paraId="54BA52A0"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ABF8F" w:themeFill="accent6" w:themeFillTint="99"/>
          </w:tcPr>
          <w:p w14:paraId="0B00A037"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10FCAA01" w14:textId="77777777" w:rsidTr="00CB4096">
        <w:trPr>
          <w:cnfStyle w:val="000000100000" w:firstRow="0" w:lastRow="0" w:firstColumn="0" w:lastColumn="0" w:oddVBand="0" w:evenVBand="0" w:oddHBand="1" w:evenHBand="0" w:firstRowFirstColumn="0" w:firstRowLastColumn="0" w:lastRowFirstColumn="0" w:lastRowLastColumn="0"/>
          <w:trHeight w:val="60"/>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08795788"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21FAF82"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049CE36D"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11CD6DDE"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ulb_unicorn_vox13</w:t>
            </w:r>
          </w:p>
        </w:tc>
      </w:tr>
      <w:tr w:rsidR="00CB4096" w:rsidRPr="00F4543A" w14:paraId="6981F854" w14:textId="77777777" w:rsidTr="00CB4096">
        <w:trPr>
          <w:trHeight w:val="25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48129F5C"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0D7872B4"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Scant</w:t>
            </w:r>
          </w:p>
        </w:tc>
        <w:tc>
          <w:tcPr>
            <w:tcW w:w="577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60D5148B"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23EF0E6E" w14:textId="77777777" w:rsidTr="00CB4096">
        <w:trPr>
          <w:cnfStyle w:val="000000100000" w:firstRow="0" w:lastRow="0" w:firstColumn="0" w:lastColumn="0" w:oddVBand="0" w:evenVBand="0" w:oddHBand="1" w:evenHBand="0" w:firstRowFirstColumn="0" w:firstRowLastColumn="0" w:lastRowFirstColumn="0" w:lastRowLastColumn="0"/>
          <w:trHeight w:val="244"/>
          <w:jc w:val="center"/>
        </w:trPr>
        <w:tc>
          <w:tcPr>
            <w:cnfStyle w:val="001000000000" w:firstRow="0" w:lastRow="0" w:firstColumn="1" w:lastColumn="0" w:oddVBand="0" w:evenVBand="0" w:oddHBand="0" w:evenHBand="0" w:firstRowFirstColumn="0" w:firstRowLastColumn="0" w:lastRowFirstColumn="0" w:lastRowLastColumn="0"/>
            <w:tcW w:w="1165" w:type="dxa"/>
            <w:vMerge w:val="restart"/>
            <w:tcBorders>
              <w:top w:val="single" w:sz="4" w:space="0" w:color="FFFFFF" w:themeColor="background1"/>
              <w:bottom w:val="single" w:sz="4" w:space="0" w:color="FFFFFF" w:themeColor="background1"/>
              <w:right w:val="single" w:sz="4" w:space="0" w:color="FFFFFF" w:themeColor="background1"/>
            </w:tcBorders>
            <w:vAlign w:val="center"/>
            <w:hideMark/>
          </w:tcPr>
          <w:p w14:paraId="3A209492" w14:textId="77777777" w:rsidR="00CB4096" w:rsidRPr="003B3559" w:rsidRDefault="00CB4096">
            <w:pPr>
              <w:widowControl/>
              <w:autoSpaceDE/>
              <w:jc w:val="center"/>
              <w:rPr>
                <w:rFonts w:eastAsia="MS Mincho"/>
                <w:sz w:val="14"/>
                <w:szCs w:val="14"/>
                <w:lang w:eastAsia="ja-JP"/>
              </w:rPr>
            </w:pPr>
            <w:r w:rsidRPr="003B3559">
              <w:rPr>
                <w:rFonts w:eastAsia="MS Mincho"/>
                <w:sz w:val="14"/>
                <w:szCs w:val="14"/>
                <w:lang w:eastAsia="ja-JP"/>
              </w:rPr>
              <w:t>14</w:t>
            </w: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EF067A7"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Solid</w:t>
            </w:r>
          </w:p>
        </w:tc>
        <w:tc>
          <w:tcPr>
            <w:tcW w:w="577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37C53781"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19132E1B" w14:textId="77777777" w:rsidTr="00CB4096">
        <w:trPr>
          <w:trHeight w:val="61"/>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25095F24" w14:textId="77777777" w:rsidR="00CB4096" w:rsidRPr="003B3559" w:rsidRDefault="00CB4096">
            <w:pPr>
              <w:rPr>
                <w:rFonts w:eastAsia="MS Mincho"/>
                <w:sz w:val="14"/>
                <w:szCs w:val="14"/>
                <w:lang w:eastAsia="ja-JP"/>
              </w:rPr>
            </w:pPr>
            <w:bookmarkStart w:id="11" w:name="_Hlk90330279" w:colFirst="1" w:colLast="3"/>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73939EFF"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Dense</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0147A250"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342A8C56"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landscape_00014_vox14</w:t>
            </w:r>
          </w:p>
          <w:p w14:paraId="5F569EB3"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facade_00064_vox14</w:t>
            </w:r>
          </w:p>
        </w:tc>
      </w:tr>
      <w:tr w:rsidR="00CB4096" w:rsidRPr="00F4543A" w14:paraId="1747E0B5" w14:textId="77777777" w:rsidTr="00CB4096">
        <w:trPr>
          <w:cnfStyle w:val="000000100000" w:firstRow="0" w:lastRow="0" w:firstColumn="0" w:lastColumn="0" w:oddVBand="0" w:evenVBand="0" w:oddHBand="1" w:evenHBand="0" w:firstRowFirstColumn="0" w:firstRowLastColumn="0" w:lastRowFirstColumn="0" w:lastRowLastColumn="0"/>
          <w:trHeight w:val="60"/>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0FDC815A"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95B0E5F"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55432096"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ABF8F" w:themeFill="accent6" w:themeFillTint="99"/>
          </w:tcPr>
          <w:p w14:paraId="0B45FEAD"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218589DD" w14:textId="77777777" w:rsidTr="00CB4096">
        <w:trPr>
          <w:trHeight w:val="61"/>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3B843986" w14:textId="77777777" w:rsidR="00CB4096" w:rsidRPr="003B3559" w:rsidRDefault="00CB4096">
            <w:pPr>
              <w:rPr>
                <w:rFonts w:eastAsia="MS Mincho"/>
                <w:sz w:val="14"/>
                <w:szCs w:val="14"/>
                <w:lang w:eastAsia="ja-JP"/>
              </w:rPr>
            </w:pP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8CCE4" w:themeFill="accent1" w:themeFillTint="66"/>
            <w:vAlign w:val="center"/>
            <w:hideMark/>
          </w:tcPr>
          <w:p w14:paraId="5A9FA53E"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Sparse</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39931404"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5A73A4C9"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DD1EE8" w14:paraId="375E838D" w14:textId="77777777" w:rsidTr="00CB4096">
        <w:trPr>
          <w:cnfStyle w:val="000000100000" w:firstRow="0" w:lastRow="0" w:firstColumn="0" w:lastColumn="0" w:oddVBand="0" w:evenVBand="0" w:oddHBand="1" w:evenHBand="0" w:firstRowFirstColumn="0" w:firstRowLastColumn="0" w:lastRowFirstColumn="0" w:lastRowLastColumn="0"/>
          <w:trHeight w:val="60"/>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1B06AAC5"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9D205FB"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393C53C9"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5A672B8C"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val="fr-FR" w:eastAsia="ja-JP"/>
              </w:rPr>
            </w:pPr>
            <w:r w:rsidRPr="003B3559">
              <w:rPr>
                <w:rFonts w:eastAsia="MS Mincho"/>
                <w:sz w:val="14"/>
                <w:szCs w:val="14"/>
                <w:lang w:val="fr-FR" w:eastAsia="ja-JP"/>
              </w:rPr>
              <w:t>palazzo_carignano_dense_vox14</w:t>
            </w:r>
          </w:p>
          <w:p w14:paraId="42FE786B"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val="fr-FR" w:eastAsia="ja-JP"/>
              </w:rPr>
            </w:pPr>
            <w:r w:rsidRPr="003B3559">
              <w:rPr>
                <w:rFonts w:eastAsia="MS Mincho"/>
                <w:sz w:val="14"/>
                <w:szCs w:val="14"/>
                <w:lang w:val="fr-FR" w:eastAsia="ja-JP"/>
              </w:rPr>
              <w:t>facade_00015_vox14</w:t>
            </w:r>
          </w:p>
        </w:tc>
      </w:tr>
      <w:tr w:rsidR="00CB4096" w:rsidRPr="00F4543A" w14:paraId="27B8FCFA" w14:textId="77777777" w:rsidTr="00CB4096">
        <w:trPr>
          <w:trHeight w:val="53"/>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3FE99A87" w14:textId="77777777" w:rsidR="00CB4096" w:rsidRPr="003B3559" w:rsidRDefault="00CB4096">
            <w:pPr>
              <w:rPr>
                <w:rFonts w:eastAsia="MS Mincho"/>
                <w:sz w:val="14"/>
                <w:szCs w:val="14"/>
                <w:lang w:val="fr-FR"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7FDA12DE"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Scant</w:t>
            </w:r>
          </w:p>
        </w:tc>
        <w:tc>
          <w:tcPr>
            <w:tcW w:w="577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6C12C914"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bookmarkEnd w:id="11"/>
      <w:tr w:rsidR="00CB4096" w:rsidRPr="00F4543A" w14:paraId="76AB2BB5" w14:textId="77777777" w:rsidTr="00CB4096">
        <w:trPr>
          <w:cnfStyle w:val="000000100000" w:firstRow="0" w:lastRow="0" w:firstColumn="0" w:lastColumn="0" w:oddVBand="0" w:evenVBand="0" w:oddHBand="1" w:evenHBand="0" w:firstRowFirstColumn="0" w:firstRowLastColumn="0" w:lastRowFirstColumn="0" w:lastRowLastColumn="0"/>
          <w:trHeight w:val="244"/>
          <w:jc w:val="center"/>
        </w:trPr>
        <w:tc>
          <w:tcPr>
            <w:cnfStyle w:val="001000000000" w:firstRow="0" w:lastRow="0" w:firstColumn="1" w:lastColumn="0" w:oddVBand="0" w:evenVBand="0" w:oddHBand="0" w:evenHBand="0" w:firstRowFirstColumn="0" w:firstRowLastColumn="0" w:lastRowFirstColumn="0" w:lastRowLastColumn="0"/>
            <w:tcW w:w="1165" w:type="dxa"/>
            <w:vMerge w:val="restart"/>
            <w:tcBorders>
              <w:top w:val="single" w:sz="4" w:space="0" w:color="FFFFFF" w:themeColor="background1"/>
              <w:bottom w:val="single" w:sz="4" w:space="0" w:color="FFFFFF" w:themeColor="background1"/>
              <w:right w:val="single" w:sz="4" w:space="0" w:color="FFFFFF" w:themeColor="background1"/>
            </w:tcBorders>
            <w:vAlign w:val="center"/>
            <w:hideMark/>
          </w:tcPr>
          <w:p w14:paraId="7ECDCE45" w14:textId="77777777" w:rsidR="00CB4096" w:rsidRPr="003B3559" w:rsidRDefault="00CB4096">
            <w:pPr>
              <w:widowControl/>
              <w:autoSpaceDE/>
              <w:jc w:val="center"/>
              <w:rPr>
                <w:rFonts w:eastAsia="MS Mincho"/>
                <w:sz w:val="14"/>
                <w:szCs w:val="14"/>
                <w:lang w:eastAsia="ja-JP"/>
              </w:rPr>
            </w:pPr>
            <w:r w:rsidRPr="003B3559">
              <w:rPr>
                <w:rFonts w:eastAsia="MS Mincho"/>
                <w:sz w:val="14"/>
                <w:szCs w:val="14"/>
                <w:lang w:eastAsia="ja-JP"/>
              </w:rPr>
              <w:t>15</w:t>
            </w: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86F29E6"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Solid</w:t>
            </w:r>
          </w:p>
        </w:tc>
        <w:tc>
          <w:tcPr>
            <w:tcW w:w="5770" w:type="dxa"/>
            <w:gridSpan w:val="2"/>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1BA727B6"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60BCACBC" w14:textId="77777777" w:rsidTr="00CB4096">
        <w:trPr>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1FB8C09B"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0DC1CBE9"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Dense</w:t>
            </w:r>
          </w:p>
        </w:tc>
        <w:tc>
          <w:tcPr>
            <w:tcW w:w="0" w:type="auto"/>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EB855B3" w14:textId="77777777" w:rsidR="00CB4096" w:rsidRPr="003B3559" w:rsidRDefault="00CB4096">
            <w:pPr>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339200FC" w14:textId="77777777" w:rsidTr="00CB4096">
        <w:trPr>
          <w:cnfStyle w:val="000000100000" w:firstRow="0" w:lastRow="0" w:firstColumn="0" w:lastColumn="0" w:oddVBand="0" w:evenVBand="0" w:oddHBand="1" w:evenHBand="0" w:firstRowFirstColumn="0" w:firstRowLastColumn="0" w:lastRowFirstColumn="0" w:lastRowLastColumn="0"/>
          <w:trHeight w:val="61"/>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413B9A0A" w14:textId="77777777" w:rsidR="00CB4096" w:rsidRPr="003B3559" w:rsidRDefault="00CB4096">
            <w:pPr>
              <w:rPr>
                <w:rFonts w:eastAsia="MS Mincho"/>
                <w:sz w:val="14"/>
                <w:szCs w:val="14"/>
                <w:lang w:eastAsia="ja-JP"/>
              </w:rPr>
            </w:pP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6914122"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Sparse</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2D7C847A"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1CF30EF8"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ulb_unicorn_hires_vox15</w:t>
            </w:r>
          </w:p>
        </w:tc>
      </w:tr>
      <w:tr w:rsidR="00CB4096" w:rsidRPr="00F4543A" w14:paraId="0C88EBB9" w14:textId="77777777" w:rsidTr="00CB4096">
        <w:trPr>
          <w:trHeight w:val="60"/>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033C8291"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3699EEF" w14:textId="77777777" w:rsidR="00CB4096" w:rsidRPr="003B3559" w:rsidRDefault="00CB4096">
            <w:pPr>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460321C0"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ABF8F" w:themeFill="accent6" w:themeFillTint="99"/>
          </w:tcPr>
          <w:p w14:paraId="013294F3"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3053167E" w14:textId="77777777" w:rsidTr="00CB4096">
        <w:trPr>
          <w:cnfStyle w:val="000000100000" w:firstRow="0" w:lastRow="0" w:firstColumn="0" w:lastColumn="0" w:oddVBand="0" w:evenVBand="0" w:oddHBand="1" w:evenHBand="0" w:firstRowFirstColumn="0" w:firstRowLastColumn="0" w:lastRowFirstColumn="0" w:lastRowLastColumn="0"/>
          <w:trHeight w:val="53"/>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7BC7C995"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3A8D595F"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Scant</w:t>
            </w:r>
          </w:p>
        </w:tc>
        <w:tc>
          <w:tcPr>
            <w:tcW w:w="577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5BAA5386"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432212D1" w14:textId="77777777" w:rsidTr="00CB4096">
        <w:trPr>
          <w:trHeight w:val="244"/>
          <w:jc w:val="center"/>
        </w:trPr>
        <w:tc>
          <w:tcPr>
            <w:cnfStyle w:val="001000000000" w:firstRow="0" w:lastRow="0" w:firstColumn="1" w:lastColumn="0" w:oddVBand="0" w:evenVBand="0" w:oddHBand="0" w:evenHBand="0" w:firstRowFirstColumn="0" w:firstRowLastColumn="0" w:lastRowFirstColumn="0" w:lastRowLastColumn="0"/>
            <w:tcW w:w="1165" w:type="dxa"/>
            <w:vMerge w:val="restart"/>
            <w:tcBorders>
              <w:top w:val="single" w:sz="4" w:space="0" w:color="FFFFFF" w:themeColor="background1"/>
              <w:bottom w:val="single" w:sz="4" w:space="0" w:color="FFFFFF" w:themeColor="background1"/>
              <w:right w:val="single" w:sz="4" w:space="0" w:color="FFFFFF" w:themeColor="background1"/>
            </w:tcBorders>
            <w:vAlign w:val="center"/>
            <w:hideMark/>
          </w:tcPr>
          <w:p w14:paraId="7E92BF4E" w14:textId="77777777" w:rsidR="00CB4096" w:rsidRPr="003B3559" w:rsidRDefault="00CB4096">
            <w:pPr>
              <w:widowControl/>
              <w:autoSpaceDE/>
              <w:jc w:val="center"/>
              <w:rPr>
                <w:rFonts w:eastAsia="MS Mincho"/>
                <w:sz w:val="14"/>
                <w:szCs w:val="14"/>
                <w:lang w:eastAsia="ja-JP"/>
              </w:rPr>
            </w:pPr>
            <w:r w:rsidRPr="003B3559">
              <w:rPr>
                <w:rFonts w:eastAsia="MS Mincho"/>
                <w:sz w:val="14"/>
                <w:szCs w:val="14"/>
                <w:lang w:eastAsia="ja-JP"/>
              </w:rPr>
              <w:t>16</w:t>
            </w: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8CCE4" w:themeFill="accent1" w:themeFillTint="66"/>
            <w:vAlign w:val="center"/>
            <w:hideMark/>
          </w:tcPr>
          <w:p w14:paraId="5EC203E0"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Solid</w:t>
            </w:r>
          </w:p>
        </w:tc>
        <w:tc>
          <w:tcPr>
            <w:tcW w:w="5770" w:type="dxa"/>
            <w:gridSpan w:val="2"/>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541BA1FC"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5034B641" w14:textId="77777777" w:rsidTr="00CB4096">
        <w:trPr>
          <w:cnfStyle w:val="000000100000" w:firstRow="0" w:lastRow="0" w:firstColumn="0" w:lastColumn="0" w:oddVBand="0" w:evenVBand="0" w:oddHBand="1" w:evenHBand="0" w:firstRowFirstColumn="0" w:firstRowLastColumn="0" w:lastRowFirstColumn="0" w:lastRowLastColumn="0"/>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0D38C6B4"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562B94A5"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Dense</w:t>
            </w:r>
          </w:p>
        </w:tc>
        <w:tc>
          <w:tcPr>
            <w:tcW w:w="0" w:type="auto"/>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0F2730D"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2B7862DD" w14:textId="77777777" w:rsidTr="00CB4096">
        <w:trPr>
          <w:trHeight w:val="61"/>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1140B11C" w14:textId="77777777" w:rsidR="00CB4096" w:rsidRPr="003B3559" w:rsidRDefault="00CB4096">
            <w:pPr>
              <w:rPr>
                <w:rFonts w:eastAsia="MS Mincho"/>
                <w:sz w:val="14"/>
                <w:szCs w:val="14"/>
                <w:lang w:eastAsia="ja-JP"/>
              </w:rPr>
            </w:pP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8CCE4" w:themeFill="accent1" w:themeFillTint="66"/>
            <w:vAlign w:val="center"/>
            <w:hideMark/>
          </w:tcPr>
          <w:p w14:paraId="79D73C4F"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Sparse</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5131AB4B"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79853B2D"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stanford_area_2_vox16</w:t>
            </w:r>
          </w:p>
          <w:p w14:paraId="073C32E0"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stanford_area_4_vox16</w:t>
            </w:r>
          </w:p>
        </w:tc>
      </w:tr>
      <w:tr w:rsidR="00CB4096" w:rsidRPr="00F4543A" w14:paraId="7F84DBCA" w14:textId="77777777" w:rsidTr="00CB4096">
        <w:trPr>
          <w:cnfStyle w:val="000000100000" w:firstRow="0" w:lastRow="0" w:firstColumn="0" w:lastColumn="0" w:oddVBand="0" w:evenVBand="0" w:oddHBand="1" w:evenHBand="0" w:firstRowFirstColumn="0" w:firstRowLastColumn="0" w:lastRowFirstColumn="0" w:lastRowLastColumn="0"/>
          <w:trHeight w:val="60"/>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4475878F"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BDE5988"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4C1D956A"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ABF8F" w:themeFill="accent6" w:themeFillTint="99"/>
          </w:tcPr>
          <w:p w14:paraId="25F9E9A3"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5F8282F2" w14:textId="77777777" w:rsidTr="00CB4096">
        <w:trPr>
          <w:trHeight w:val="498"/>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26F0E2D3"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023A77AC"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Scant</w:t>
            </w:r>
          </w:p>
        </w:tc>
        <w:tc>
          <w:tcPr>
            <w:tcW w:w="577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180DABBF"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53872D81" w14:textId="77777777" w:rsidTr="00CB4096">
        <w:trPr>
          <w:cnfStyle w:val="000000100000" w:firstRow="0" w:lastRow="0" w:firstColumn="0" w:lastColumn="0" w:oddVBand="0" w:evenVBand="0" w:oddHBand="1" w:evenHBand="0" w:firstRowFirstColumn="0" w:firstRowLastColumn="0" w:lastRowFirstColumn="0" w:lastRowLastColumn="0"/>
          <w:trHeight w:val="244"/>
          <w:jc w:val="center"/>
        </w:trPr>
        <w:tc>
          <w:tcPr>
            <w:cnfStyle w:val="001000000000" w:firstRow="0" w:lastRow="0" w:firstColumn="1" w:lastColumn="0" w:oddVBand="0" w:evenVBand="0" w:oddHBand="0" w:evenHBand="0" w:firstRowFirstColumn="0" w:firstRowLastColumn="0" w:lastRowFirstColumn="0" w:lastRowLastColumn="0"/>
            <w:tcW w:w="1165" w:type="dxa"/>
            <w:vMerge w:val="restart"/>
            <w:tcBorders>
              <w:top w:val="single" w:sz="4" w:space="0" w:color="FFFFFF" w:themeColor="background1"/>
              <w:bottom w:val="single" w:sz="4" w:space="0" w:color="FFFFFF" w:themeColor="background1"/>
              <w:right w:val="single" w:sz="4" w:space="0" w:color="FFFFFF" w:themeColor="background1"/>
            </w:tcBorders>
            <w:vAlign w:val="center"/>
            <w:hideMark/>
          </w:tcPr>
          <w:p w14:paraId="2CE6767A" w14:textId="77777777" w:rsidR="00CB4096" w:rsidRPr="003B3559" w:rsidRDefault="00CB4096">
            <w:pPr>
              <w:widowControl/>
              <w:autoSpaceDE/>
              <w:jc w:val="center"/>
              <w:rPr>
                <w:rFonts w:eastAsia="MS Mincho"/>
                <w:sz w:val="14"/>
                <w:szCs w:val="14"/>
                <w:lang w:eastAsia="ja-JP"/>
              </w:rPr>
            </w:pPr>
            <w:r w:rsidRPr="003B3559">
              <w:rPr>
                <w:rFonts w:eastAsia="MS Mincho"/>
                <w:sz w:val="14"/>
                <w:szCs w:val="14"/>
                <w:lang w:eastAsia="ja-JP"/>
              </w:rPr>
              <w:t>20</w:t>
            </w: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05BE3C4"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Solid</w:t>
            </w:r>
          </w:p>
        </w:tc>
        <w:tc>
          <w:tcPr>
            <w:tcW w:w="5770" w:type="dxa"/>
            <w:gridSpan w:val="2"/>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DE9D9" w:themeFill="accent6" w:themeFillTint="33"/>
          </w:tcPr>
          <w:p w14:paraId="003D8796"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53544CB7" w14:textId="77777777" w:rsidTr="00CB4096">
        <w:trPr>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03E9878F"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310224B5"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Dense</w:t>
            </w:r>
          </w:p>
        </w:tc>
        <w:tc>
          <w:tcPr>
            <w:tcW w:w="0" w:type="auto"/>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A471097" w14:textId="77777777" w:rsidR="00CB4096" w:rsidRPr="003B3559" w:rsidRDefault="00CB4096">
            <w:pPr>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p>
        </w:tc>
      </w:tr>
      <w:tr w:rsidR="00CB4096" w:rsidRPr="00F4543A" w14:paraId="24699EFC" w14:textId="77777777" w:rsidTr="00CB4096">
        <w:trPr>
          <w:cnfStyle w:val="000000100000" w:firstRow="0" w:lastRow="0" w:firstColumn="0" w:lastColumn="0" w:oddVBand="0" w:evenVBand="0" w:oddHBand="1" w:evenHBand="0" w:firstRowFirstColumn="0" w:firstRowLastColumn="0" w:lastRowFirstColumn="0" w:lastRowLastColumn="0"/>
          <w:trHeight w:val="244"/>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640FFCD8" w14:textId="77777777" w:rsidR="00CB4096" w:rsidRPr="003B3559" w:rsidRDefault="00CB4096">
            <w:pPr>
              <w:rPr>
                <w:rFonts w:eastAsia="MS Mincho"/>
                <w:sz w:val="14"/>
                <w:szCs w:val="14"/>
                <w:lang w:eastAsia="ja-JP"/>
              </w:rPr>
            </w:pP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463C7AE" w14:textId="77777777" w:rsidR="00CB4096" w:rsidRPr="003B3559" w:rsidRDefault="00CB4096">
            <w:pPr>
              <w:widowControl/>
              <w:autoSpaceDE/>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Sparse</w:t>
            </w:r>
          </w:p>
        </w:tc>
        <w:tc>
          <w:tcPr>
            <w:tcW w:w="0" w:type="auto"/>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2F0368E"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r>
      <w:tr w:rsidR="00CB4096" w:rsidRPr="00F4543A" w14:paraId="2C95331A" w14:textId="77777777" w:rsidTr="00CB4096">
        <w:trPr>
          <w:trHeight w:val="60"/>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bottom w:val="single" w:sz="4" w:space="0" w:color="FFFFFF" w:themeColor="background1"/>
              <w:right w:val="single" w:sz="4" w:space="0" w:color="FFFFFF" w:themeColor="background1"/>
            </w:tcBorders>
            <w:vAlign w:val="center"/>
            <w:hideMark/>
          </w:tcPr>
          <w:p w14:paraId="0304E246" w14:textId="77777777" w:rsidR="00CB4096" w:rsidRPr="003B3559" w:rsidRDefault="00CB4096">
            <w:pPr>
              <w:rPr>
                <w:rFonts w:eastAsia="MS Mincho"/>
                <w:sz w:val="14"/>
                <w:szCs w:val="14"/>
                <w:lang w:eastAsia="ja-JP"/>
              </w:rPr>
            </w:pPr>
          </w:p>
        </w:tc>
        <w:tc>
          <w:tcPr>
            <w:tcW w:w="144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AEEF3" w:themeFill="accent5" w:themeFillTint="33"/>
            <w:vAlign w:val="center"/>
            <w:hideMark/>
          </w:tcPr>
          <w:p w14:paraId="6D6937CC" w14:textId="77777777" w:rsidR="00CB4096" w:rsidRPr="003B3559" w:rsidRDefault="00CB4096">
            <w:pPr>
              <w:widowControl/>
              <w:autoSpaceDE/>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Scant</w:t>
            </w: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788E78EE"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homogeneous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0CC241EB"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facade_00064_vox20</w:t>
            </w:r>
          </w:p>
          <w:p w14:paraId="136786CD"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arco_valentino_dense_vox20</w:t>
            </w:r>
          </w:p>
          <w:p w14:paraId="05AB2351"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stanford_area_2_vox20</w:t>
            </w:r>
          </w:p>
          <w:p w14:paraId="1176A0C9"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landscape_00014_vox20</w:t>
            </w:r>
          </w:p>
          <w:p w14:paraId="0F030801"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ulb_unicorn_vox20</w:t>
            </w:r>
          </w:p>
          <w:p w14:paraId="0256BEB2"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ulb_unicorn_hires_vox20</w:t>
            </w:r>
          </w:p>
          <w:p w14:paraId="54DE6C35"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stanford_area_4_vox20</w:t>
            </w:r>
          </w:p>
          <w:p w14:paraId="73EA1A46"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staue_klimt_vox20</w:t>
            </w:r>
          </w:p>
          <w:p w14:paraId="76FEEB48" w14:textId="77777777" w:rsidR="00CB4096" w:rsidRPr="003B3559" w:rsidRDefault="00CB4096">
            <w:pPr>
              <w:widowControl/>
              <w:autoSpaceDE/>
              <w:jc w:val="both"/>
              <w:cnfStyle w:val="000000000000" w:firstRow="0" w:lastRow="0" w:firstColumn="0" w:lastColumn="0" w:oddVBand="0" w:evenVBand="0" w:oddHBand="0"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shiva_00035_vox20</w:t>
            </w:r>
          </w:p>
        </w:tc>
      </w:tr>
      <w:tr w:rsidR="00CB4096" w:rsidRPr="00F4543A" w14:paraId="6A351CE6" w14:textId="77777777" w:rsidTr="00CB4096">
        <w:trPr>
          <w:cnfStyle w:val="000000100000" w:firstRow="0" w:lastRow="0" w:firstColumn="0" w:lastColumn="0" w:oddVBand="0" w:evenVBand="0" w:oddHBand="1" w:evenHBand="0" w:firstRowFirstColumn="0" w:firstRowLastColumn="0" w:lastRowFirstColumn="0" w:lastRowLastColumn="0"/>
          <w:trHeight w:val="37"/>
          <w:jc w:val="center"/>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FFFFFF" w:themeColor="background1"/>
              <w:right w:val="single" w:sz="4" w:space="0" w:color="FFFFFF" w:themeColor="background1"/>
            </w:tcBorders>
            <w:vAlign w:val="center"/>
            <w:hideMark/>
          </w:tcPr>
          <w:p w14:paraId="72D62F5A" w14:textId="77777777" w:rsidR="00CB4096" w:rsidRPr="003B3559" w:rsidRDefault="00CB4096">
            <w:pPr>
              <w:rPr>
                <w:rFonts w:eastAsia="MS Mincho"/>
                <w:sz w:val="14"/>
                <w:szCs w:val="14"/>
                <w:lang w:eastAsia="ja-JP"/>
              </w:rPr>
            </w:pPr>
          </w:p>
        </w:tc>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DE397C4" w14:textId="77777777" w:rsidR="00CB4096" w:rsidRPr="003B3559" w:rsidRDefault="00CB4096">
            <w:pPr>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p>
        </w:tc>
        <w:tc>
          <w:tcPr>
            <w:tcW w:w="14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3F420EA6" w14:textId="2F0C38F0"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Heterogeneous</w:t>
            </w:r>
          </w:p>
        </w:tc>
        <w:tc>
          <w:tcPr>
            <w:tcW w:w="432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14:paraId="6438C4FA"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facade_00009_vox20</w:t>
            </w:r>
          </w:p>
          <w:p w14:paraId="70E9A061"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head_00039_vox20</w:t>
            </w:r>
          </w:p>
          <w:p w14:paraId="4DBAA937"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palazzo_carignano_dense_vox20</w:t>
            </w:r>
          </w:p>
          <w:p w14:paraId="0CFA861D"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egyptian_mask_vox20</w:t>
            </w:r>
          </w:p>
          <w:p w14:paraId="01F7C5EE"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frog_00067_vox20</w:t>
            </w:r>
          </w:p>
          <w:p w14:paraId="1970E234"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facade_00015_vox20</w:t>
            </w:r>
          </w:p>
          <w:p w14:paraId="1AA294DA" w14:textId="77777777" w:rsidR="00CB4096" w:rsidRPr="003B3559" w:rsidRDefault="00CB4096">
            <w:pPr>
              <w:widowControl/>
              <w:autoSpaceDE/>
              <w:jc w:val="both"/>
              <w:cnfStyle w:val="000000100000" w:firstRow="0" w:lastRow="0" w:firstColumn="0" w:lastColumn="0" w:oddVBand="0" w:evenVBand="0" w:oddHBand="1" w:evenHBand="0" w:firstRowFirstColumn="0" w:firstRowLastColumn="0" w:lastRowFirstColumn="0" w:lastRowLastColumn="0"/>
              <w:rPr>
                <w:rFonts w:eastAsia="MS Mincho"/>
                <w:sz w:val="14"/>
                <w:szCs w:val="14"/>
                <w:lang w:eastAsia="ja-JP"/>
              </w:rPr>
            </w:pPr>
            <w:r w:rsidRPr="003B3559">
              <w:rPr>
                <w:rFonts w:eastAsia="MS Mincho"/>
                <w:sz w:val="14"/>
                <w:szCs w:val="14"/>
                <w:lang w:eastAsia="ja-JP"/>
              </w:rPr>
              <w:t>house_without_roof_00057_vox20</w:t>
            </w:r>
          </w:p>
        </w:tc>
      </w:tr>
    </w:tbl>
    <w:p w14:paraId="1A8A96EA" w14:textId="76806E22" w:rsidR="006F566C" w:rsidRDefault="006F566C">
      <w:pPr>
        <w:rPr>
          <w:b/>
          <w:bCs/>
          <w:sz w:val="24"/>
          <w:szCs w:val="24"/>
        </w:rPr>
      </w:pPr>
    </w:p>
    <w:sdt>
      <w:sdtPr>
        <w:rPr>
          <w:b w:val="0"/>
          <w:bCs w:val="0"/>
          <w:sz w:val="22"/>
          <w:szCs w:val="22"/>
        </w:rPr>
        <w:id w:val="-2139949885"/>
        <w:docPartObj>
          <w:docPartGallery w:val="Bibliographies"/>
          <w:docPartUnique/>
        </w:docPartObj>
      </w:sdtPr>
      <w:sdtEndPr/>
      <w:sdtContent>
        <w:p w14:paraId="18B7CD34" w14:textId="1F454A21" w:rsidR="00DC7400" w:rsidRDefault="00DC7400">
          <w:pPr>
            <w:pStyle w:val="Heading1"/>
          </w:pPr>
          <w:r>
            <w:t>References</w:t>
          </w:r>
        </w:p>
        <w:sdt>
          <w:sdtPr>
            <w:id w:val="-573587230"/>
            <w:bibliography/>
          </w:sdtPr>
          <w:sdtEndPr/>
          <w:sdtContent>
            <w:p w14:paraId="29EDBA4D" w14:textId="77777777" w:rsidR="00FD1819" w:rsidRDefault="00DC7400">
              <w:pPr>
                <w:rPr>
                  <w:rFonts w:asciiTheme="minorHAnsi" w:eastAsiaTheme="minorEastAsia" w:hAnsiTheme="minorHAnsi" w:cstheme="minorBidi"/>
                  <w:noProof/>
                </w:rPr>
              </w:pPr>
              <w:r>
                <w:fldChar w:fldCharType="begin"/>
              </w:r>
              <w:r>
                <w:instrText xml:space="preserve"> BIBLIOGRAPHY </w:instrText>
              </w:r>
              <w:r>
                <w:fldChar w:fldCharType="separat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42"/>
                <w:gridCol w:w="8578"/>
              </w:tblGrid>
              <w:tr w:rsidR="00FD1819" w14:paraId="2EDD354F" w14:textId="77777777">
                <w:trPr>
                  <w:divId w:val="1146312002"/>
                  <w:tblCellSpacing w:w="15" w:type="dxa"/>
                </w:trPr>
                <w:tc>
                  <w:tcPr>
                    <w:tcW w:w="50" w:type="pct"/>
                    <w:hideMark/>
                  </w:tcPr>
                  <w:p w14:paraId="69871746" w14:textId="401CBF8F" w:rsidR="00FD1819" w:rsidRDefault="00FD1819">
                    <w:pPr>
                      <w:pStyle w:val="Bibliography"/>
                      <w:rPr>
                        <w:noProof/>
                        <w:sz w:val="24"/>
                        <w:szCs w:val="24"/>
                      </w:rPr>
                    </w:pPr>
                    <w:r>
                      <w:rPr>
                        <w:noProof/>
                      </w:rPr>
                      <w:t xml:space="preserve">[1] </w:t>
                    </w:r>
                  </w:p>
                </w:tc>
                <w:tc>
                  <w:tcPr>
                    <w:tcW w:w="0" w:type="auto"/>
                    <w:hideMark/>
                  </w:tcPr>
                  <w:p w14:paraId="7E94D5DB" w14:textId="77777777" w:rsidR="00FD1819" w:rsidRDefault="00FD1819">
                    <w:pPr>
                      <w:pStyle w:val="Bibliography"/>
                      <w:rPr>
                        <w:noProof/>
                      </w:rPr>
                    </w:pPr>
                    <w:r>
                      <w:rPr>
                        <w:noProof/>
                      </w:rPr>
                      <w:t xml:space="preserve">K. M. D. Flynn, "G-PCC: Updating common test conditions," </w:t>
                    </w:r>
                    <w:r>
                      <w:rPr>
                        <w:i/>
                        <w:iCs/>
                        <w:noProof/>
                      </w:rPr>
                      <w:t xml:space="preserve">MPEG, </w:t>
                    </w:r>
                    <w:r>
                      <w:rPr>
                        <w:noProof/>
                      </w:rPr>
                      <w:t xml:space="preserve">no. m57468, Jul 2021. </w:t>
                    </w:r>
                  </w:p>
                </w:tc>
              </w:tr>
              <w:tr w:rsidR="00FD1819" w14:paraId="6949A231" w14:textId="77777777">
                <w:trPr>
                  <w:divId w:val="1146312002"/>
                  <w:tblCellSpacing w:w="15" w:type="dxa"/>
                </w:trPr>
                <w:tc>
                  <w:tcPr>
                    <w:tcW w:w="50" w:type="pct"/>
                    <w:hideMark/>
                  </w:tcPr>
                  <w:p w14:paraId="7752F030" w14:textId="77777777" w:rsidR="00FD1819" w:rsidRDefault="00FD1819">
                    <w:pPr>
                      <w:pStyle w:val="Bibliography"/>
                      <w:rPr>
                        <w:noProof/>
                      </w:rPr>
                    </w:pPr>
                    <w:r>
                      <w:rPr>
                        <w:noProof/>
                      </w:rPr>
                      <w:t xml:space="preserve">[2] </w:t>
                    </w:r>
                  </w:p>
                </w:tc>
                <w:tc>
                  <w:tcPr>
                    <w:tcW w:w="0" w:type="auto"/>
                    <w:hideMark/>
                  </w:tcPr>
                  <w:p w14:paraId="43D54F22" w14:textId="77777777" w:rsidR="00FD1819" w:rsidRDefault="00FD1819">
                    <w:pPr>
                      <w:pStyle w:val="Bibliography"/>
                      <w:rPr>
                        <w:noProof/>
                      </w:rPr>
                    </w:pPr>
                    <w:r>
                      <w:rPr>
                        <w:noProof/>
                      </w:rPr>
                      <w:t xml:space="preserve">WG 07 MPEG 3D Graphics coding, </w:t>
                    </w:r>
                    <w:r>
                      <w:rPr>
                        <w:i/>
                        <w:iCs/>
                        <w:noProof/>
                      </w:rPr>
                      <w:t xml:space="preserve">Common Test Conditions for V3C and V-PCC, </w:t>
                    </w:r>
                    <w:r>
                      <w:rPr>
                        <w:noProof/>
                      </w:rPr>
                      <w:t xml:space="preserve">Online: MPEG N0038, Oct. 2020. </w:t>
                    </w:r>
                  </w:p>
                </w:tc>
              </w:tr>
              <w:tr w:rsidR="00FD1819" w14:paraId="5D223572" w14:textId="77777777">
                <w:trPr>
                  <w:divId w:val="1146312002"/>
                  <w:tblCellSpacing w:w="15" w:type="dxa"/>
                </w:trPr>
                <w:tc>
                  <w:tcPr>
                    <w:tcW w:w="50" w:type="pct"/>
                    <w:hideMark/>
                  </w:tcPr>
                  <w:p w14:paraId="48E01FA5" w14:textId="77777777" w:rsidR="00FD1819" w:rsidRDefault="00FD1819">
                    <w:pPr>
                      <w:pStyle w:val="Bibliography"/>
                      <w:rPr>
                        <w:noProof/>
                      </w:rPr>
                    </w:pPr>
                    <w:r>
                      <w:rPr>
                        <w:noProof/>
                      </w:rPr>
                      <w:t xml:space="preserve">[3] </w:t>
                    </w:r>
                  </w:p>
                </w:tc>
                <w:tc>
                  <w:tcPr>
                    <w:tcW w:w="0" w:type="auto"/>
                    <w:hideMark/>
                  </w:tcPr>
                  <w:p w14:paraId="592AE1B8" w14:textId="77777777" w:rsidR="00FD1819" w:rsidRDefault="00FD1819">
                    <w:pPr>
                      <w:pStyle w:val="Bibliography"/>
                      <w:rPr>
                        <w:noProof/>
                      </w:rPr>
                    </w:pPr>
                    <w:r>
                      <w:rPr>
                        <w:noProof/>
                      </w:rPr>
                      <w:t>"ShapeNet," [Online]. Available: https://shapenet.org/terms.</w:t>
                    </w:r>
                  </w:p>
                </w:tc>
              </w:tr>
              <w:tr w:rsidR="00FD1819" w14:paraId="6D72F3DA" w14:textId="77777777">
                <w:trPr>
                  <w:divId w:val="1146312002"/>
                  <w:tblCellSpacing w:w="15" w:type="dxa"/>
                </w:trPr>
                <w:tc>
                  <w:tcPr>
                    <w:tcW w:w="50" w:type="pct"/>
                    <w:hideMark/>
                  </w:tcPr>
                  <w:p w14:paraId="04693BF2" w14:textId="77777777" w:rsidR="00FD1819" w:rsidRDefault="00FD1819">
                    <w:pPr>
                      <w:pStyle w:val="Bibliography"/>
                      <w:rPr>
                        <w:noProof/>
                      </w:rPr>
                    </w:pPr>
                    <w:r>
                      <w:rPr>
                        <w:noProof/>
                      </w:rPr>
                      <w:lastRenderedPageBreak/>
                      <w:t xml:space="preserve">[4] </w:t>
                    </w:r>
                  </w:p>
                </w:tc>
                <w:tc>
                  <w:tcPr>
                    <w:tcW w:w="0" w:type="auto"/>
                    <w:hideMark/>
                  </w:tcPr>
                  <w:p w14:paraId="542D6B1C" w14:textId="77777777" w:rsidR="00FD1819" w:rsidRDefault="00FD1819">
                    <w:pPr>
                      <w:pStyle w:val="Bibliography"/>
                      <w:rPr>
                        <w:noProof/>
                      </w:rPr>
                    </w:pPr>
                    <w:r>
                      <w:rPr>
                        <w:noProof/>
                      </w:rPr>
                      <w:t>"ModelNet," [Online]. Available: https://modelnet.cs.princeton.edu/.</w:t>
                    </w:r>
                  </w:p>
                </w:tc>
              </w:tr>
              <w:tr w:rsidR="00FD1819" w14:paraId="1DAC22AA" w14:textId="77777777">
                <w:trPr>
                  <w:divId w:val="1146312002"/>
                  <w:tblCellSpacing w:w="15" w:type="dxa"/>
                </w:trPr>
                <w:tc>
                  <w:tcPr>
                    <w:tcW w:w="50" w:type="pct"/>
                    <w:hideMark/>
                  </w:tcPr>
                  <w:p w14:paraId="6E01D480" w14:textId="77777777" w:rsidR="00FD1819" w:rsidRDefault="00FD1819">
                    <w:pPr>
                      <w:pStyle w:val="Bibliography"/>
                      <w:rPr>
                        <w:noProof/>
                      </w:rPr>
                    </w:pPr>
                    <w:r>
                      <w:rPr>
                        <w:noProof/>
                      </w:rPr>
                      <w:t xml:space="preserve">[5] </w:t>
                    </w:r>
                  </w:p>
                </w:tc>
                <w:tc>
                  <w:tcPr>
                    <w:tcW w:w="0" w:type="auto"/>
                    <w:hideMark/>
                  </w:tcPr>
                  <w:p w14:paraId="57421854" w14:textId="77777777" w:rsidR="00FD1819" w:rsidRDefault="00FD1819">
                    <w:pPr>
                      <w:pStyle w:val="Bibliography"/>
                      <w:rPr>
                        <w:noProof/>
                      </w:rPr>
                    </w:pPr>
                    <w:r>
                      <w:rPr>
                        <w:noProof/>
                      </w:rPr>
                      <w:t>"Kitti VIsion Benchmark Suite," [Online]. Available: http://www.cvlibs.net/datasets/kitti/index.php.</w:t>
                    </w:r>
                  </w:p>
                </w:tc>
              </w:tr>
              <w:tr w:rsidR="00FD1819" w14:paraId="766A4E0A" w14:textId="77777777">
                <w:trPr>
                  <w:divId w:val="1146312002"/>
                  <w:tblCellSpacing w:w="15" w:type="dxa"/>
                </w:trPr>
                <w:tc>
                  <w:tcPr>
                    <w:tcW w:w="50" w:type="pct"/>
                    <w:hideMark/>
                  </w:tcPr>
                  <w:p w14:paraId="6FBA868E" w14:textId="77777777" w:rsidR="00FD1819" w:rsidRDefault="00FD1819">
                    <w:pPr>
                      <w:pStyle w:val="Bibliography"/>
                      <w:rPr>
                        <w:noProof/>
                      </w:rPr>
                    </w:pPr>
                    <w:r>
                      <w:rPr>
                        <w:noProof/>
                      </w:rPr>
                      <w:t xml:space="preserve">[6] </w:t>
                    </w:r>
                  </w:p>
                </w:tc>
                <w:tc>
                  <w:tcPr>
                    <w:tcW w:w="0" w:type="auto"/>
                    <w:hideMark/>
                  </w:tcPr>
                  <w:p w14:paraId="61C8FBA2" w14:textId="77777777" w:rsidR="00FD1819" w:rsidRDefault="00FD1819">
                    <w:pPr>
                      <w:pStyle w:val="Bibliography"/>
                      <w:rPr>
                        <w:noProof/>
                      </w:rPr>
                    </w:pPr>
                    <w:r>
                      <w:rPr>
                        <w:noProof/>
                      </w:rPr>
                      <w:t xml:space="preserve">Z. W. e. al., "3d shapenets: A deep representation for volumetric shapes," </w:t>
                    </w:r>
                    <w:r>
                      <w:rPr>
                        <w:i/>
                        <w:iCs/>
                        <w:noProof/>
                      </w:rPr>
                      <w:t xml:space="preserve">IEEE CVPR, </w:t>
                    </w:r>
                    <w:r>
                      <w:rPr>
                        <w:noProof/>
                      </w:rPr>
                      <w:t xml:space="preserve">2015. </w:t>
                    </w:r>
                  </w:p>
                </w:tc>
              </w:tr>
              <w:tr w:rsidR="00FD1819" w14:paraId="66D72D98" w14:textId="77777777">
                <w:trPr>
                  <w:divId w:val="1146312002"/>
                  <w:tblCellSpacing w:w="15" w:type="dxa"/>
                </w:trPr>
                <w:tc>
                  <w:tcPr>
                    <w:tcW w:w="50" w:type="pct"/>
                    <w:hideMark/>
                  </w:tcPr>
                  <w:p w14:paraId="6740CDD1" w14:textId="77777777" w:rsidR="00FD1819" w:rsidRDefault="00FD1819">
                    <w:pPr>
                      <w:pStyle w:val="Bibliography"/>
                      <w:rPr>
                        <w:noProof/>
                      </w:rPr>
                    </w:pPr>
                    <w:r>
                      <w:rPr>
                        <w:noProof/>
                      </w:rPr>
                      <w:t xml:space="preserve">[7] </w:t>
                    </w:r>
                  </w:p>
                </w:tc>
                <w:tc>
                  <w:tcPr>
                    <w:tcW w:w="0" w:type="auto"/>
                    <w:hideMark/>
                  </w:tcPr>
                  <w:p w14:paraId="3C24B241" w14:textId="77777777" w:rsidR="00FD1819" w:rsidRDefault="00FD1819">
                    <w:pPr>
                      <w:pStyle w:val="Bibliography"/>
                      <w:rPr>
                        <w:noProof/>
                      </w:rPr>
                    </w:pPr>
                    <w:r>
                      <w:rPr>
                        <w:noProof/>
                      </w:rPr>
                      <w:t xml:space="preserve">J. Pang, M. A. Lodhi, G. Martin-Cocher and D. Tian, </w:t>
                    </w:r>
                    <w:r>
                      <w:rPr>
                        <w:i/>
                        <w:iCs/>
                        <w:noProof/>
                      </w:rPr>
                      <w:t xml:space="preserve">[PCC] AI-based Point Cloud Compression for New PCC, </w:t>
                    </w:r>
                    <w:r>
                      <w:rPr>
                        <w:noProof/>
                      </w:rPr>
                      <w:t xml:space="preserve">Online: MPEG m56776, Apr 2021. </w:t>
                    </w:r>
                  </w:p>
                </w:tc>
              </w:tr>
              <w:tr w:rsidR="00FD1819" w14:paraId="7C211D21" w14:textId="77777777">
                <w:trPr>
                  <w:divId w:val="1146312002"/>
                  <w:tblCellSpacing w:w="15" w:type="dxa"/>
                </w:trPr>
                <w:tc>
                  <w:tcPr>
                    <w:tcW w:w="50" w:type="pct"/>
                    <w:hideMark/>
                  </w:tcPr>
                  <w:p w14:paraId="67FD1315" w14:textId="77777777" w:rsidR="00FD1819" w:rsidRDefault="00FD1819">
                    <w:pPr>
                      <w:pStyle w:val="Bibliography"/>
                      <w:rPr>
                        <w:noProof/>
                      </w:rPr>
                    </w:pPr>
                    <w:r>
                      <w:rPr>
                        <w:noProof/>
                      </w:rPr>
                      <w:t xml:space="preserve">[8] </w:t>
                    </w:r>
                  </w:p>
                </w:tc>
                <w:tc>
                  <w:tcPr>
                    <w:tcW w:w="0" w:type="auto"/>
                    <w:hideMark/>
                  </w:tcPr>
                  <w:p w14:paraId="72D1F7EC" w14:textId="77777777" w:rsidR="00FD1819" w:rsidRDefault="00FD1819">
                    <w:pPr>
                      <w:pStyle w:val="Bibliography"/>
                      <w:rPr>
                        <w:noProof/>
                      </w:rPr>
                    </w:pPr>
                    <w:r>
                      <w:rPr>
                        <w:noProof/>
                      </w:rPr>
                      <w:t xml:space="preserve">WG 07, MPEG 3DG, </w:t>
                    </w:r>
                    <w:r>
                      <w:rPr>
                        <w:i/>
                        <w:iCs/>
                        <w:noProof/>
                      </w:rPr>
                      <w:t xml:space="preserve">Common Test Conditions for G-PCC, </w:t>
                    </w:r>
                    <w:r>
                      <w:rPr>
                        <w:noProof/>
                      </w:rPr>
                      <w:t xml:space="preserve">Online: MPEG N00106, Jul 2021. </w:t>
                    </w:r>
                  </w:p>
                </w:tc>
              </w:tr>
              <w:tr w:rsidR="00FD1819" w14:paraId="13190D68" w14:textId="77777777">
                <w:trPr>
                  <w:divId w:val="1146312002"/>
                  <w:tblCellSpacing w:w="15" w:type="dxa"/>
                </w:trPr>
                <w:tc>
                  <w:tcPr>
                    <w:tcW w:w="50" w:type="pct"/>
                    <w:hideMark/>
                  </w:tcPr>
                  <w:p w14:paraId="1D6779B2" w14:textId="77777777" w:rsidR="00FD1819" w:rsidRDefault="00FD1819">
                    <w:pPr>
                      <w:pStyle w:val="Bibliography"/>
                      <w:rPr>
                        <w:noProof/>
                      </w:rPr>
                    </w:pPr>
                    <w:r>
                      <w:rPr>
                        <w:noProof/>
                      </w:rPr>
                      <w:t xml:space="preserve">[9] </w:t>
                    </w:r>
                  </w:p>
                </w:tc>
                <w:tc>
                  <w:tcPr>
                    <w:tcW w:w="0" w:type="auto"/>
                    <w:hideMark/>
                  </w:tcPr>
                  <w:p w14:paraId="25B45B23" w14:textId="77777777" w:rsidR="00FD1819" w:rsidRDefault="00FD1819">
                    <w:pPr>
                      <w:pStyle w:val="Bibliography"/>
                      <w:rPr>
                        <w:noProof/>
                      </w:rPr>
                    </w:pPr>
                    <w:r>
                      <w:rPr>
                        <w:noProof/>
                      </w:rPr>
                      <w:t xml:space="preserve">WG 07 MPEG 3D Graphics coding, </w:t>
                    </w:r>
                    <w:r>
                      <w:rPr>
                        <w:i/>
                        <w:iCs/>
                        <w:noProof/>
                      </w:rPr>
                      <w:t xml:space="preserve">[AI-3DGC][EE13.54-ralated] Dataset Split for AI-PCC, </w:t>
                    </w:r>
                    <w:r>
                      <w:rPr>
                        <w:noProof/>
                      </w:rPr>
                      <w:t xml:space="preserve">Online: MPEG m58754, Jan 2022. </w:t>
                    </w:r>
                  </w:p>
                </w:tc>
              </w:tr>
              <w:tr w:rsidR="00FD1819" w14:paraId="1F929A9C" w14:textId="77777777">
                <w:trPr>
                  <w:divId w:val="1146312002"/>
                  <w:tblCellSpacing w:w="15" w:type="dxa"/>
                </w:trPr>
                <w:tc>
                  <w:tcPr>
                    <w:tcW w:w="50" w:type="pct"/>
                    <w:hideMark/>
                  </w:tcPr>
                  <w:p w14:paraId="43241165" w14:textId="77777777" w:rsidR="00FD1819" w:rsidRDefault="00FD1819">
                    <w:pPr>
                      <w:pStyle w:val="Bibliography"/>
                      <w:rPr>
                        <w:noProof/>
                      </w:rPr>
                    </w:pPr>
                    <w:r>
                      <w:rPr>
                        <w:noProof/>
                      </w:rPr>
                      <w:t xml:space="preserve">[10] </w:t>
                    </w:r>
                  </w:p>
                </w:tc>
                <w:tc>
                  <w:tcPr>
                    <w:tcW w:w="0" w:type="auto"/>
                    <w:hideMark/>
                  </w:tcPr>
                  <w:p w14:paraId="59BC1586" w14:textId="77777777" w:rsidR="00FD1819" w:rsidRDefault="00FD1819">
                    <w:pPr>
                      <w:pStyle w:val="Bibliography"/>
                      <w:rPr>
                        <w:noProof/>
                      </w:rPr>
                    </w:pPr>
                    <w:r>
                      <w:rPr>
                        <w:noProof/>
                      </w:rPr>
                      <w:t xml:space="preserve">Explorations WG 07 MPEG 3D Graphics coding, </w:t>
                    </w:r>
                    <w:r>
                      <w:rPr>
                        <w:i/>
                        <w:iCs/>
                        <w:noProof/>
                      </w:rPr>
                      <w:t xml:space="preserve">Guidelines for conducting AI exploration experiments for PCC, </w:t>
                    </w:r>
                    <w:r>
                      <w:rPr>
                        <w:noProof/>
                      </w:rPr>
                      <w:t xml:space="preserve">Online: MPEG N00282, Jan 2022. </w:t>
                    </w:r>
                  </w:p>
                </w:tc>
              </w:tr>
              <w:tr w:rsidR="00FD1819" w14:paraId="62E74F35" w14:textId="77777777">
                <w:trPr>
                  <w:divId w:val="1146312002"/>
                  <w:tblCellSpacing w:w="15" w:type="dxa"/>
                </w:trPr>
                <w:tc>
                  <w:tcPr>
                    <w:tcW w:w="50" w:type="pct"/>
                    <w:hideMark/>
                  </w:tcPr>
                  <w:p w14:paraId="56421FD9" w14:textId="77777777" w:rsidR="00FD1819" w:rsidRDefault="00FD1819">
                    <w:pPr>
                      <w:pStyle w:val="Bibliography"/>
                      <w:rPr>
                        <w:noProof/>
                      </w:rPr>
                    </w:pPr>
                    <w:r>
                      <w:rPr>
                        <w:noProof/>
                      </w:rPr>
                      <w:t xml:space="preserve">[11] </w:t>
                    </w:r>
                  </w:p>
                </w:tc>
                <w:tc>
                  <w:tcPr>
                    <w:tcW w:w="0" w:type="auto"/>
                    <w:hideMark/>
                  </w:tcPr>
                  <w:p w14:paraId="41CCA51E" w14:textId="77777777" w:rsidR="00FD1819" w:rsidRDefault="00FD1819">
                    <w:pPr>
                      <w:pStyle w:val="Bibliography"/>
                      <w:rPr>
                        <w:noProof/>
                      </w:rPr>
                    </w:pPr>
                    <w:r>
                      <w:rPr>
                        <w:noProof/>
                      </w:rPr>
                      <w:t xml:space="preserve">WG 07 MPEG 3D Graphics coding, </w:t>
                    </w:r>
                    <w:r>
                      <w:rPr>
                        <w:i/>
                        <w:iCs/>
                        <w:noProof/>
                      </w:rPr>
                      <w:t xml:space="preserve">Description of Exploration Experiment 5.3 on AI-based Dynamic PC Coding, </w:t>
                    </w:r>
                    <w:r>
                      <w:rPr>
                        <w:noProof/>
                      </w:rPr>
                      <w:t xml:space="preserve">Online: MPEG N00344, July 2022. </w:t>
                    </w:r>
                  </w:p>
                </w:tc>
              </w:tr>
              <w:tr w:rsidR="00FD1819" w14:paraId="09D73319" w14:textId="77777777">
                <w:trPr>
                  <w:divId w:val="1146312002"/>
                  <w:tblCellSpacing w:w="15" w:type="dxa"/>
                </w:trPr>
                <w:tc>
                  <w:tcPr>
                    <w:tcW w:w="50" w:type="pct"/>
                    <w:hideMark/>
                  </w:tcPr>
                  <w:p w14:paraId="5ED67FE4" w14:textId="77777777" w:rsidR="00FD1819" w:rsidRDefault="00FD1819">
                    <w:pPr>
                      <w:pStyle w:val="Bibliography"/>
                      <w:rPr>
                        <w:noProof/>
                      </w:rPr>
                    </w:pPr>
                    <w:r>
                      <w:rPr>
                        <w:noProof/>
                      </w:rPr>
                      <w:t xml:space="preserve">[12] </w:t>
                    </w:r>
                  </w:p>
                </w:tc>
                <w:tc>
                  <w:tcPr>
                    <w:tcW w:w="0" w:type="auto"/>
                    <w:hideMark/>
                  </w:tcPr>
                  <w:p w14:paraId="65F52D49" w14:textId="77777777" w:rsidR="00FD1819" w:rsidRDefault="00FD1819">
                    <w:pPr>
                      <w:pStyle w:val="Bibliography"/>
                      <w:rPr>
                        <w:noProof/>
                      </w:rPr>
                    </w:pPr>
                    <w:r>
                      <w:rPr>
                        <w:noProof/>
                      </w:rPr>
                      <w:t>"Test-GPCC," [Online]. Available: https://github.com/yydlmzyz/Test-GPCC/.</w:t>
                    </w:r>
                  </w:p>
                </w:tc>
              </w:tr>
              <w:tr w:rsidR="00FD1819" w:rsidRPr="00FD1819" w14:paraId="446E96FA" w14:textId="77777777">
                <w:trPr>
                  <w:divId w:val="1146312002"/>
                  <w:tblCellSpacing w:w="15" w:type="dxa"/>
                </w:trPr>
                <w:tc>
                  <w:tcPr>
                    <w:tcW w:w="50" w:type="pct"/>
                    <w:hideMark/>
                  </w:tcPr>
                  <w:p w14:paraId="1FCFF6F0" w14:textId="77777777" w:rsidR="00FD1819" w:rsidRDefault="00FD1819">
                    <w:pPr>
                      <w:pStyle w:val="Bibliography"/>
                      <w:rPr>
                        <w:noProof/>
                      </w:rPr>
                    </w:pPr>
                    <w:r>
                      <w:rPr>
                        <w:noProof/>
                      </w:rPr>
                      <w:t xml:space="preserve">[13] </w:t>
                    </w:r>
                  </w:p>
                </w:tc>
                <w:tc>
                  <w:tcPr>
                    <w:tcW w:w="0" w:type="auto"/>
                    <w:hideMark/>
                  </w:tcPr>
                  <w:p w14:paraId="08411927" w14:textId="77777777" w:rsidR="00FD1819" w:rsidRPr="00F309C6" w:rsidRDefault="00FD1819">
                    <w:pPr>
                      <w:pStyle w:val="Bibliography"/>
                      <w:rPr>
                        <w:noProof/>
                        <w:lang w:val="fr-FR"/>
                      </w:rPr>
                    </w:pPr>
                    <w:r w:rsidRPr="00F309C6">
                      <w:rPr>
                        <w:noProof/>
                        <w:lang w:val="fr-FR"/>
                      </w:rPr>
                      <w:t>"Point Cloud Utils," [Online]. Available: https://github.com/fwilliams/point-cloud-utils#estimating-normals-from-a-point-cloud.</w:t>
                    </w:r>
                  </w:p>
                </w:tc>
              </w:tr>
              <w:tr w:rsidR="00FD1819" w14:paraId="1461DCAB" w14:textId="77777777">
                <w:trPr>
                  <w:divId w:val="1146312002"/>
                  <w:tblCellSpacing w:w="15" w:type="dxa"/>
                </w:trPr>
                <w:tc>
                  <w:tcPr>
                    <w:tcW w:w="50" w:type="pct"/>
                    <w:hideMark/>
                  </w:tcPr>
                  <w:p w14:paraId="61A2DC4B" w14:textId="77777777" w:rsidR="00FD1819" w:rsidRDefault="00FD1819">
                    <w:pPr>
                      <w:pStyle w:val="Bibliography"/>
                      <w:rPr>
                        <w:noProof/>
                      </w:rPr>
                    </w:pPr>
                    <w:r>
                      <w:rPr>
                        <w:noProof/>
                      </w:rPr>
                      <w:t xml:space="preserve">[14] </w:t>
                    </w:r>
                  </w:p>
                </w:tc>
                <w:tc>
                  <w:tcPr>
                    <w:tcW w:w="0" w:type="auto"/>
                    <w:hideMark/>
                  </w:tcPr>
                  <w:p w14:paraId="3FEA2388" w14:textId="77777777" w:rsidR="00FD1819" w:rsidRDefault="00FD1819">
                    <w:pPr>
                      <w:pStyle w:val="Bibliography"/>
                      <w:rPr>
                        <w:noProof/>
                      </w:rPr>
                    </w:pPr>
                    <w:r>
                      <w:rPr>
                        <w:noProof/>
                      </w:rPr>
                      <w:t>M. Lodhi, J. Wang, A. Zaghetto and H. Wei, "m59830: [AI-3DGC] On Reporting Template for AI-based PCC," 27 April 2022. [Online]. Available: m59830.</w:t>
                    </w:r>
                  </w:p>
                </w:tc>
              </w:tr>
              <w:tr w:rsidR="00FD1819" w14:paraId="296AF470" w14:textId="77777777">
                <w:trPr>
                  <w:divId w:val="1146312002"/>
                  <w:tblCellSpacing w:w="15" w:type="dxa"/>
                </w:trPr>
                <w:tc>
                  <w:tcPr>
                    <w:tcW w:w="50" w:type="pct"/>
                    <w:hideMark/>
                  </w:tcPr>
                  <w:p w14:paraId="095B51CF" w14:textId="77777777" w:rsidR="00FD1819" w:rsidRDefault="00FD1819">
                    <w:pPr>
                      <w:pStyle w:val="Bibliography"/>
                      <w:rPr>
                        <w:noProof/>
                      </w:rPr>
                    </w:pPr>
                    <w:r>
                      <w:rPr>
                        <w:noProof/>
                      </w:rPr>
                      <w:t xml:space="preserve">[15] </w:t>
                    </w:r>
                  </w:p>
                </w:tc>
                <w:tc>
                  <w:tcPr>
                    <w:tcW w:w="0" w:type="auto"/>
                    <w:hideMark/>
                  </w:tcPr>
                  <w:p w14:paraId="0F5E22D5" w14:textId="77777777" w:rsidR="00FD1819" w:rsidRDefault="00FD1819">
                    <w:pPr>
                      <w:pStyle w:val="Bibliography"/>
                      <w:rPr>
                        <w:noProof/>
                      </w:rPr>
                    </w:pPr>
                    <w:r>
                      <w:rPr>
                        <w:noProof/>
                      </w:rPr>
                      <w:t>"mpeg-pcc-ai-report," [Online]. Available: http://mpegx.int-evry.fr/software/MPEG/PCC/ai/mpeg-pcc-ai-report/.</w:t>
                    </w:r>
                  </w:p>
                </w:tc>
              </w:tr>
              <w:tr w:rsidR="00FD1819" w14:paraId="5599B3EA" w14:textId="77777777">
                <w:trPr>
                  <w:divId w:val="1146312002"/>
                  <w:tblCellSpacing w:w="15" w:type="dxa"/>
                </w:trPr>
                <w:tc>
                  <w:tcPr>
                    <w:tcW w:w="50" w:type="pct"/>
                    <w:hideMark/>
                  </w:tcPr>
                  <w:p w14:paraId="073022DD" w14:textId="77777777" w:rsidR="00FD1819" w:rsidRDefault="00FD1819">
                    <w:pPr>
                      <w:pStyle w:val="Bibliography"/>
                      <w:rPr>
                        <w:noProof/>
                      </w:rPr>
                    </w:pPr>
                    <w:r>
                      <w:rPr>
                        <w:noProof/>
                      </w:rPr>
                      <w:t xml:space="preserve">[16] </w:t>
                    </w:r>
                  </w:p>
                </w:tc>
                <w:tc>
                  <w:tcPr>
                    <w:tcW w:w="0" w:type="auto"/>
                    <w:hideMark/>
                  </w:tcPr>
                  <w:p w14:paraId="5CB63846" w14:textId="77777777" w:rsidR="00FD1819" w:rsidRDefault="00FD1819">
                    <w:pPr>
                      <w:pStyle w:val="Bibliography"/>
                      <w:rPr>
                        <w:noProof/>
                      </w:rPr>
                    </w:pPr>
                    <w:r>
                      <w:rPr>
                        <w:noProof/>
                      </w:rPr>
                      <w:t xml:space="preserve">A. Zaghetto, D. Graziosi and A. Tabatabai, </w:t>
                    </w:r>
                    <w:r>
                      <w:rPr>
                        <w:i/>
                        <w:iCs/>
                        <w:noProof/>
                      </w:rPr>
                      <w:t xml:space="preserve">Discussion on Point Cloud Geometry Compression Using Machine Learning, </w:t>
                    </w:r>
                    <w:r>
                      <w:rPr>
                        <w:noProof/>
                      </w:rPr>
                      <w:t xml:space="preserve">Online: MPEG m57301, Jul 2021. </w:t>
                    </w:r>
                  </w:p>
                </w:tc>
              </w:tr>
              <w:tr w:rsidR="00FD1819" w14:paraId="1175FC86" w14:textId="77777777">
                <w:trPr>
                  <w:divId w:val="1146312002"/>
                  <w:tblCellSpacing w:w="15" w:type="dxa"/>
                </w:trPr>
                <w:tc>
                  <w:tcPr>
                    <w:tcW w:w="50" w:type="pct"/>
                    <w:hideMark/>
                  </w:tcPr>
                  <w:p w14:paraId="0497F3B9" w14:textId="77777777" w:rsidR="00FD1819" w:rsidRDefault="00FD1819">
                    <w:pPr>
                      <w:pStyle w:val="Bibliography"/>
                      <w:rPr>
                        <w:noProof/>
                      </w:rPr>
                    </w:pPr>
                    <w:r>
                      <w:rPr>
                        <w:noProof/>
                      </w:rPr>
                      <w:t xml:space="preserve">[17] </w:t>
                    </w:r>
                  </w:p>
                </w:tc>
                <w:tc>
                  <w:tcPr>
                    <w:tcW w:w="0" w:type="auto"/>
                    <w:hideMark/>
                  </w:tcPr>
                  <w:p w14:paraId="546DC045" w14:textId="77777777" w:rsidR="00FD1819" w:rsidRDefault="00FD1819">
                    <w:pPr>
                      <w:pStyle w:val="Bibliography"/>
                      <w:rPr>
                        <w:noProof/>
                      </w:rPr>
                    </w:pPr>
                    <w:r>
                      <w:rPr>
                        <w:noProof/>
                      </w:rPr>
                      <w:t xml:space="preserve">WG 02, MPEG Technical requirements, </w:t>
                    </w:r>
                    <w:r>
                      <w:rPr>
                        <w:i/>
                        <w:iCs/>
                        <w:noProof/>
                      </w:rPr>
                      <w:t xml:space="preserve">CfP for Dynamic Mesh Coding, </w:t>
                    </w:r>
                    <w:r>
                      <w:rPr>
                        <w:noProof/>
                      </w:rPr>
                      <w:t xml:space="preserve">Online: MPEG N00145, Oct 2021. </w:t>
                    </w:r>
                  </w:p>
                </w:tc>
              </w:tr>
            </w:tbl>
            <w:p w14:paraId="766551E8" w14:textId="77777777" w:rsidR="00FD1819" w:rsidRDefault="00FD1819">
              <w:pPr>
                <w:divId w:val="1146312002"/>
                <w:rPr>
                  <w:rFonts w:eastAsia="Times New Roman"/>
                  <w:noProof/>
                </w:rPr>
              </w:pPr>
            </w:p>
            <w:p w14:paraId="5E47FCD6" w14:textId="12B75BB1" w:rsidR="00DC7400" w:rsidRDefault="00DC7400">
              <w:r>
                <w:rPr>
                  <w:b/>
                  <w:bCs/>
                  <w:noProof/>
                </w:rPr>
                <w:fldChar w:fldCharType="end"/>
              </w:r>
            </w:p>
          </w:sdtContent>
        </w:sdt>
      </w:sdtContent>
    </w:sdt>
    <w:p w14:paraId="380E0424" w14:textId="77777777" w:rsidR="00DC7400" w:rsidRDefault="00DC7400">
      <w:pPr>
        <w:rPr>
          <w:b/>
          <w:bCs/>
          <w:sz w:val="24"/>
          <w:szCs w:val="24"/>
        </w:rPr>
      </w:pPr>
    </w:p>
    <w:p w14:paraId="0C4C806B" w14:textId="4A88F03A" w:rsidR="0078455A" w:rsidRPr="00505EFF" w:rsidRDefault="0078455A" w:rsidP="00AB6A1E"/>
    <w:sectPr w:rsidR="0078455A" w:rsidRPr="00505EFF" w:rsidSect="00954B0D">
      <w:footerReference w:type="default" r:id="rId30"/>
      <w:pgSz w:w="11900" w:h="16840"/>
      <w:pgMar w:top="1701" w:right="1440"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420DCB" w14:textId="77777777" w:rsidR="00707FCC" w:rsidRDefault="00707FCC" w:rsidP="009E784A">
      <w:r>
        <w:separator/>
      </w:r>
    </w:p>
  </w:endnote>
  <w:endnote w:type="continuationSeparator" w:id="0">
    <w:p w14:paraId="74EEF57C" w14:textId="77777777" w:rsidR="00707FCC" w:rsidRDefault="00707FCC" w:rsidP="009E784A">
      <w:r>
        <w:continuationSeparator/>
      </w:r>
    </w:p>
  </w:endnote>
  <w:endnote w:type="continuationNotice" w:id="1">
    <w:p w14:paraId="283BC8E2" w14:textId="77777777" w:rsidR="00707FCC" w:rsidRDefault="00707FC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2918469"/>
      <w:docPartObj>
        <w:docPartGallery w:val="Page Numbers (Bottom of Page)"/>
        <w:docPartUnique/>
      </w:docPartObj>
    </w:sdtPr>
    <w:sdtEndPr>
      <w:rPr>
        <w:noProof/>
      </w:rPr>
    </w:sdtEndPr>
    <w:sdtContent>
      <w:p w14:paraId="2B981490" w14:textId="7ED26252" w:rsidR="00B92277" w:rsidRDefault="00B92277">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542206B" w14:textId="77777777" w:rsidR="00B92277" w:rsidRDefault="00B922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2CA349" w14:textId="77777777" w:rsidR="00707FCC" w:rsidRDefault="00707FCC" w:rsidP="009E784A">
      <w:r>
        <w:separator/>
      </w:r>
    </w:p>
  </w:footnote>
  <w:footnote w:type="continuationSeparator" w:id="0">
    <w:p w14:paraId="4798E4A4" w14:textId="77777777" w:rsidR="00707FCC" w:rsidRDefault="00707FCC" w:rsidP="009E784A">
      <w:r>
        <w:continuationSeparator/>
      </w:r>
    </w:p>
  </w:footnote>
  <w:footnote w:type="continuationNotice" w:id="1">
    <w:p w14:paraId="3C16D6F4" w14:textId="77777777" w:rsidR="00707FCC" w:rsidRDefault="00707FCC"/>
  </w:footnote>
  <w:footnote w:id="2">
    <w:p w14:paraId="0A6FD3F0" w14:textId="65304465" w:rsidR="00B92277" w:rsidRPr="003B3559" w:rsidRDefault="00B92277">
      <w:pPr>
        <w:pStyle w:val="FootnoteText"/>
        <w:rPr>
          <w:sz w:val="16"/>
          <w:szCs w:val="16"/>
        </w:rPr>
      </w:pPr>
      <w:r>
        <w:rPr>
          <w:rStyle w:val="FootnoteReference"/>
        </w:rPr>
        <w:footnoteRef/>
      </w:r>
      <w:r>
        <w:t xml:space="preserve"> </w:t>
      </w:r>
      <w:hyperlink r:id="rId1" w:history="1">
        <w:r w:rsidRPr="003B3559">
          <w:rPr>
            <w:rStyle w:val="Hyperlink"/>
            <w:sz w:val="16"/>
            <w:szCs w:val="16"/>
          </w:rPr>
          <w:t>https://mpegfs.int-evry.fr/mpegcontent/ws-mpegcontent/MPEG-I/Part05-PointCloudCompression/dataset</w:t>
        </w:r>
      </w:hyperlink>
    </w:p>
  </w:footnote>
  <w:footnote w:id="3">
    <w:p w14:paraId="3C49C62F" w14:textId="01061D4E" w:rsidR="00E9261A" w:rsidRDefault="00777BD3">
      <w:pPr>
        <w:pStyle w:val="FootnoteText"/>
      </w:pPr>
      <w:r>
        <w:rPr>
          <w:rStyle w:val="FootnoteReference"/>
        </w:rPr>
        <w:footnoteRef/>
      </w:r>
      <w:r>
        <w:t xml:space="preserve"> Script </w:t>
      </w:r>
      <w:r w:rsidR="00B212C7">
        <w:t xml:space="preserve">that was used </w:t>
      </w:r>
      <w:r>
        <w:t>for conver</w:t>
      </w:r>
      <w:r w:rsidR="00B34073">
        <w:t>ting point clouds</w:t>
      </w:r>
      <w:r>
        <w:t xml:space="preserve"> from 11</w:t>
      </w:r>
      <w:r w:rsidR="00B34073">
        <w:t xml:space="preserve"> </w:t>
      </w:r>
      <w:r>
        <w:t xml:space="preserve">bit to </w:t>
      </w:r>
      <w:r w:rsidR="00E9261A">
        <w:t>10</w:t>
      </w:r>
      <w:r w:rsidR="00B34073">
        <w:t xml:space="preserve"> </w:t>
      </w:r>
      <w:r w:rsidR="00E9261A">
        <w:t>bit</w:t>
      </w:r>
      <w:r>
        <w:t xml:space="preserve">: </w:t>
      </w:r>
      <w:hyperlink r:id="rId2" w:history="1">
        <w:r w:rsidR="00E9261A" w:rsidRPr="00522FAC">
          <w:rPr>
            <w:rStyle w:val="Hyperlink"/>
          </w:rPr>
          <w:t>https://github.com/ftyaaa/quantizer</w:t>
        </w:r>
      </w:hyperlink>
    </w:p>
  </w:footnote>
  <w:footnote w:id="4">
    <w:p w14:paraId="6014AA5C" w14:textId="129CA9AF" w:rsidR="00B92277" w:rsidRDefault="00B92277">
      <w:pPr>
        <w:pStyle w:val="FootnoteText"/>
      </w:pPr>
      <w:r>
        <w:rPr>
          <w:rStyle w:val="FootnoteReference"/>
        </w:rPr>
        <w:footnoteRef/>
      </w:r>
      <w:r>
        <w:t xml:space="preserve"> </w:t>
      </w:r>
      <w:hyperlink r:id="rId3" w:history="1">
        <w:r w:rsidRPr="003B3559">
          <w:rPr>
            <w:rStyle w:val="Hyperlink"/>
            <w:sz w:val="16"/>
            <w:szCs w:val="16"/>
          </w:rPr>
          <w:t>https://github.com/CloudCompare/CloudComPy</w:t>
        </w:r>
      </w:hyperlink>
    </w:p>
  </w:footnote>
  <w:footnote w:id="5">
    <w:p w14:paraId="2D0475D2" w14:textId="490059D9" w:rsidR="00B92277" w:rsidRDefault="00B92277">
      <w:pPr>
        <w:pStyle w:val="FootnoteText"/>
      </w:pPr>
      <w:r>
        <w:rPr>
          <w:rStyle w:val="FootnoteReference"/>
        </w:rPr>
        <w:footnoteRef/>
      </w:r>
      <w:r>
        <w:t xml:space="preserve"> </w:t>
      </w:r>
      <w:hyperlink r:id="rId4" w:history="1">
        <w:r w:rsidRPr="003B3559">
          <w:rPr>
            <w:rStyle w:val="Hyperlink"/>
            <w:sz w:val="16"/>
            <w:szCs w:val="16"/>
          </w:rPr>
          <w:t>https://github.com/CloudCompare/CloudCompare</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CC1BC5"/>
    <w:multiLevelType w:val="hybridMultilevel"/>
    <w:tmpl w:val="608415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82F3122"/>
    <w:multiLevelType w:val="hybridMultilevel"/>
    <w:tmpl w:val="386A8328"/>
    <w:lvl w:ilvl="0" w:tplc="D2A4774C">
      <w:start w:val="2"/>
      <w:numFmt w:val="bullet"/>
      <w:lvlText w:val="•"/>
      <w:lvlJc w:val="left"/>
      <w:pPr>
        <w:ind w:left="720" w:hanging="360"/>
      </w:pPr>
      <w:rPr>
        <w:rFonts w:ascii="Arial" w:eastAsia="Arial"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AAF06E4"/>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B1D7A86"/>
    <w:multiLevelType w:val="hybridMultilevel"/>
    <w:tmpl w:val="473655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B600E8F"/>
    <w:multiLevelType w:val="multilevel"/>
    <w:tmpl w:val="87FC2F46"/>
    <w:numStyleLink w:val="Style1"/>
  </w:abstractNum>
  <w:abstractNum w:abstractNumId="5" w15:restartNumberingAfterBreak="0">
    <w:nsid w:val="11744870"/>
    <w:multiLevelType w:val="hybridMultilevel"/>
    <w:tmpl w:val="765411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511528C"/>
    <w:multiLevelType w:val="hybridMultilevel"/>
    <w:tmpl w:val="661CA41E"/>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B7747DF"/>
    <w:multiLevelType w:val="hybridMultilevel"/>
    <w:tmpl w:val="D6FE4E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F966EF2"/>
    <w:multiLevelType w:val="hybridMultilevel"/>
    <w:tmpl w:val="2912EDD2"/>
    <w:lvl w:ilvl="0" w:tplc="04090001">
      <w:start w:val="1"/>
      <w:numFmt w:val="bullet"/>
      <w:lvlText w:val=""/>
      <w:lvlJc w:val="left"/>
      <w:pPr>
        <w:ind w:left="789" w:hanging="360"/>
      </w:pPr>
      <w:rPr>
        <w:rFonts w:ascii="Symbol" w:hAnsi="Symbol" w:hint="default"/>
      </w:rPr>
    </w:lvl>
    <w:lvl w:ilvl="1" w:tplc="04090003">
      <w:start w:val="1"/>
      <w:numFmt w:val="bullet"/>
      <w:lvlText w:val="o"/>
      <w:lvlJc w:val="left"/>
      <w:pPr>
        <w:ind w:left="1509" w:hanging="360"/>
      </w:pPr>
      <w:rPr>
        <w:rFonts w:ascii="Courier New" w:hAnsi="Courier New" w:cs="Courier New" w:hint="default"/>
      </w:rPr>
    </w:lvl>
    <w:lvl w:ilvl="2" w:tplc="04090005" w:tentative="1">
      <w:start w:val="1"/>
      <w:numFmt w:val="bullet"/>
      <w:lvlText w:val=""/>
      <w:lvlJc w:val="left"/>
      <w:pPr>
        <w:ind w:left="2229" w:hanging="360"/>
      </w:pPr>
      <w:rPr>
        <w:rFonts w:ascii="Wingdings" w:hAnsi="Wingdings" w:hint="default"/>
      </w:rPr>
    </w:lvl>
    <w:lvl w:ilvl="3" w:tplc="04090001" w:tentative="1">
      <w:start w:val="1"/>
      <w:numFmt w:val="bullet"/>
      <w:lvlText w:val=""/>
      <w:lvlJc w:val="left"/>
      <w:pPr>
        <w:ind w:left="2949" w:hanging="360"/>
      </w:pPr>
      <w:rPr>
        <w:rFonts w:ascii="Symbol" w:hAnsi="Symbol" w:hint="default"/>
      </w:rPr>
    </w:lvl>
    <w:lvl w:ilvl="4" w:tplc="04090003" w:tentative="1">
      <w:start w:val="1"/>
      <w:numFmt w:val="bullet"/>
      <w:lvlText w:val="o"/>
      <w:lvlJc w:val="left"/>
      <w:pPr>
        <w:ind w:left="3669" w:hanging="360"/>
      </w:pPr>
      <w:rPr>
        <w:rFonts w:ascii="Courier New" w:hAnsi="Courier New" w:cs="Courier New" w:hint="default"/>
      </w:rPr>
    </w:lvl>
    <w:lvl w:ilvl="5" w:tplc="04090005" w:tentative="1">
      <w:start w:val="1"/>
      <w:numFmt w:val="bullet"/>
      <w:lvlText w:val=""/>
      <w:lvlJc w:val="left"/>
      <w:pPr>
        <w:ind w:left="4389" w:hanging="360"/>
      </w:pPr>
      <w:rPr>
        <w:rFonts w:ascii="Wingdings" w:hAnsi="Wingdings" w:hint="default"/>
      </w:rPr>
    </w:lvl>
    <w:lvl w:ilvl="6" w:tplc="04090001" w:tentative="1">
      <w:start w:val="1"/>
      <w:numFmt w:val="bullet"/>
      <w:lvlText w:val=""/>
      <w:lvlJc w:val="left"/>
      <w:pPr>
        <w:ind w:left="5109" w:hanging="360"/>
      </w:pPr>
      <w:rPr>
        <w:rFonts w:ascii="Symbol" w:hAnsi="Symbol" w:hint="default"/>
      </w:rPr>
    </w:lvl>
    <w:lvl w:ilvl="7" w:tplc="04090003" w:tentative="1">
      <w:start w:val="1"/>
      <w:numFmt w:val="bullet"/>
      <w:lvlText w:val="o"/>
      <w:lvlJc w:val="left"/>
      <w:pPr>
        <w:ind w:left="5829" w:hanging="360"/>
      </w:pPr>
      <w:rPr>
        <w:rFonts w:ascii="Courier New" w:hAnsi="Courier New" w:cs="Courier New" w:hint="default"/>
      </w:rPr>
    </w:lvl>
    <w:lvl w:ilvl="8" w:tplc="04090005" w:tentative="1">
      <w:start w:val="1"/>
      <w:numFmt w:val="bullet"/>
      <w:lvlText w:val=""/>
      <w:lvlJc w:val="left"/>
      <w:pPr>
        <w:ind w:left="6549" w:hanging="360"/>
      </w:pPr>
      <w:rPr>
        <w:rFonts w:ascii="Wingdings" w:hAnsi="Wingdings" w:hint="default"/>
      </w:rPr>
    </w:lvl>
  </w:abstractNum>
  <w:abstractNum w:abstractNumId="9" w15:restartNumberingAfterBreak="0">
    <w:nsid w:val="28156A05"/>
    <w:multiLevelType w:val="hybridMultilevel"/>
    <w:tmpl w:val="3B582282"/>
    <w:lvl w:ilvl="0" w:tplc="D2A4774C">
      <w:start w:val="2"/>
      <w:numFmt w:val="bullet"/>
      <w:lvlText w:val="•"/>
      <w:lvlJc w:val="left"/>
      <w:pPr>
        <w:ind w:left="720" w:hanging="36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AEC6177"/>
    <w:multiLevelType w:val="hybridMultilevel"/>
    <w:tmpl w:val="AAA2B2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D72224E"/>
    <w:multiLevelType w:val="hybridMultilevel"/>
    <w:tmpl w:val="7F3A53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278584A"/>
    <w:multiLevelType w:val="hybridMultilevel"/>
    <w:tmpl w:val="BAC0EB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43459F2"/>
    <w:multiLevelType w:val="hybridMultilevel"/>
    <w:tmpl w:val="BBCE47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5B46B73"/>
    <w:multiLevelType w:val="hybridMultilevel"/>
    <w:tmpl w:val="E60CF4B4"/>
    <w:lvl w:ilvl="0" w:tplc="B650CBB0">
      <w:start w:val="1"/>
      <w:numFmt w:val="decimal"/>
      <w:lvlText w:val="%1 "/>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406D540B"/>
    <w:multiLevelType w:val="hybridMultilevel"/>
    <w:tmpl w:val="016247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34A3E02"/>
    <w:multiLevelType w:val="hybridMultilevel"/>
    <w:tmpl w:val="3A2615B8"/>
    <w:lvl w:ilvl="0" w:tplc="4D5AEC70">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17" w15:restartNumberingAfterBreak="0">
    <w:nsid w:val="4AC4036F"/>
    <w:multiLevelType w:val="multilevel"/>
    <w:tmpl w:val="87FC2F46"/>
    <w:styleLink w:val="Style1"/>
    <w:lvl w:ilvl="0">
      <w:start w:val="2"/>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 w15:restartNumberingAfterBreak="0">
    <w:nsid w:val="55404541"/>
    <w:multiLevelType w:val="multilevel"/>
    <w:tmpl w:val="4D42733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59AC61FD"/>
    <w:multiLevelType w:val="hybridMultilevel"/>
    <w:tmpl w:val="9FC855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D2E06A2"/>
    <w:multiLevelType w:val="multilevel"/>
    <w:tmpl w:val="83EA437A"/>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649F7304"/>
    <w:multiLevelType w:val="hybridMultilevel"/>
    <w:tmpl w:val="548CCF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61B5C4C"/>
    <w:multiLevelType w:val="hybridMultilevel"/>
    <w:tmpl w:val="428ECE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93A2F33"/>
    <w:multiLevelType w:val="hybridMultilevel"/>
    <w:tmpl w:val="94FE65A0"/>
    <w:lvl w:ilvl="0" w:tplc="D2A4774C">
      <w:start w:val="2"/>
      <w:numFmt w:val="bullet"/>
      <w:lvlText w:val="•"/>
      <w:lvlJc w:val="left"/>
      <w:pPr>
        <w:ind w:left="720" w:hanging="360"/>
      </w:pPr>
      <w:rPr>
        <w:rFonts w:ascii="Arial" w:eastAsia="Arial"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A94738D"/>
    <w:multiLevelType w:val="hybridMultilevel"/>
    <w:tmpl w:val="831896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D56512D"/>
    <w:multiLevelType w:val="multilevel"/>
    <w:tmpl w:val="1C4A823E"/>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7" w15:restartNumberingAfterBreak="0">
    <w:nsid w:val="73350D40"/>
    <w:multiLevelType w:val="hybridMultilevel"/>
    <w:tmpl w:val="EE9A18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38160CE"/>
    <w:multiLevelType w:val="hybridMultilevel"/>
    <w:tmpl w:val="308EF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827492E"/>
    <w:multiLevelType w:val="hybridMultilevel"/>
    <w:tmpl w:val="8CD67D1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B59486B"/>
    <w:multiLevelType w:val="hybridMultilevel"/>
    <w:tmpl w:val="ABD6AC30"/>
    <w:lvl w:ilvl="0" w:tplc="D2A4774C">
      <w:start w:val="2"/>
      <w:numFmt w:val="bullet"/>
      <w:lvlText w:val="•"/>
      <w:lvlJc w:val="left"/>
      <w:pPr>
        <w:ind w:left="720" w:hanging="36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558515458">
    <w:abstractNumId w:val="21"/>
  </w:num>
  <w:num w:numId="2" w16cid:durableId="1410806183">
    <w:abstractNumId w:val="14"/>
  </w:num>
  <w:num w:numId="3" w16cid:durableId="1672952730">
    <w:abstractNumId w:val="20"/>
  </w:num>
  <w:num w:numId="4" w16cid:durableId="1995257870">
    <w:abstractNumId w:val="10"/>
  </w:num>
  <w:num w:numId="5" w16cid:durableId="1644577383">
    <w:abstractNumId w:val="8"/>
  </w:num>
  <w:num w:numId="6" w16cid:durableId="1844005856">
    <w:abstractNumId w:val="16"/>
  </w:num>
  <w:num w:numId="7" w16cid:durableId="843974064">
    <w:abstractNumId w:val="3"/>
  </w:num>
  <w:num w:numId="8" w16cid:durableId="1669013869">
    <w:abstractNumId w:val="27"/>
  </w:num>
  <w:num w:numId="9" w16cid:durableId="1977953489">
    <w:abstractNumId w:val="13"/>
  </w:num>
  <w:num w:numId="10" w16cid:durableId="437214457">
    <w:abstractNumId w:val="18"/>
  </w:num>
  <w:num w:numId="11" w16cid:durableId="561215236">
    <w:abstractNumId w:val="2"/>
  </w:num>
  <w:num w:numId="12" w16cid:durableId="1078409067">
    <w:abstractNumId w:val="26"/>
  </w:num>
  <w:num w:numId="13" w16cid:durableId="1704866631">
    <w:abstractNumId w:val="25"/>
  </w:num>
  <w:num w:numId="14" w16cid:durableId="1749617270">
    <w:abstractNumId w:val="28"/>
  </w:num>
  <w:num w:numId="15" w16cid:durableId="2125615970">
    <w:abstractNumId w:val="29"/>
  </w:num>
  <w:num w:numId="16" w16cid:durableId="374737794">
    <w:abstractNumId w:val="22"/>
  </w:num>
  <w:num w:numId="17" w16cid:durableId="1003552935">
    <w:abstractNumId w:val="23"/>
  </w:num>
  <w:num w:numId="18" w16cid:durableId="1475678688">
    <w:abstractNumId w:val="7"/>
  </w:num>
  <w:num w:numId="19" w16cid:durableId="859201332">
    <w:abstractNumId w:val="12"/>
  </w:num>
  <w:num w:numId="20" w16cid:durableId="1870216325">
    <w:abstractNumId w:val="24"/>
  </w:num>
  <w:num w:numId="21" w16cid:durableId="296179284">
    <w:abstractNumId w:val="9"/>
  </w:num>
  <w:num w:numId="22" w16cid:durableId="1228420186">
    <w:abstractNumId w:val="1"/>
  </w:num>
  <w:num w:numId="23" w16cid:durableId="1550070447">
    <w:abstractNumId w:val="30"/>
  </w:num>
  <w:num w:numId="24" w16cid:durableId="1406953006">
    <w:abstractNumId w:val="0"/>
  </w:num>
  <w:num w:numId="25" w16cid:durableId="632831714">
    <w:abstractNumId w:val="26"/>
  </w:num>
  <w:num w:numId="26" w16cid:durableId="1673145382">
    <w:abstractNumId w:val="26"/>
  </w:num>
  <w:num w:numId="27" w16cid:durableId="1125923891">
    <w:abstractNumId w:val="6"/>
  </w:num>
  <w:num w:numId="28" w16cid:durableId="2050762117">
    <w:abstractNumId w:val="4"/>
  </w:num>
  <w:num w:numId="29" w16cid:durableId="510216770">
    <w:abstractNumId w:val="17"/>
  </w:num>
  <w:num w:numId="30" w16cid:durableId="1533608764">
    <w:abstractNumId w:val="19"/>
  </w:num>
  <w:num w:numId="31" w16cid:durableId="143162686">
    <w:abstractNumId w:val="5"/>
  </w:num>
  <w:num w:numId="32" w16cid:durableId="1974478878">
    <w:abstractNumId w:val="15"/>
  </w:num>
  <w:num w:numId="33" w16cid:durableId="124750014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bordersDoNotSurroundHeader/>
  <w:bordersDoNotSurroundFooter/>
  <w:trackRevisions/>
  <w:defaultTabStop w:val="720"/>
  <w:hyphenationZone w:val="425"/>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13D3"/>
    <w:rsid w:val="000040DD"/>
    <w:rsid w:val="00004129"/>
    <w:rsid w:val="000047A4"/>
    <w:rsid w:val="00004D29"/>
    <w:rsid w:val="000053FD"/>
    <w:rsid w:val="00005527"/>
    <w:rsid w:val="0000557E"/>
    <w:rsid w:val="00005A2E"/>
    <w:rsid w:val="00005C2B"/>
    <w:rsid w:val="000070B9"/>
    <w:rsid w:val="000075AE"/>
    <w:rsid w:val="00007751"/>
    <w:rsid w:val="00007C7C"/>
    <w:rsid w:val="00011B74"/>
    <w:rsid w:val="00012456"/>
    <w:rsid w:val="00012B8B"/>
    <w:rsid w:val="00013D47"/>
    <w:rsid w:val="00014657"/>
    <w:rsid w:val="00016452"/>
    <w:rsid w:val="00016BFE"/>
    <w:rsid w:val="00017E18"/>
    <w:rsid w:val="00021E12"/>
    <w:rsid w:val="00023227"/>
    <w:rsid w:val="00026FEA"/>
    <w:rsid w:val="000301F7"/>
    <w:rsid w:val="000332CA"/>
    <w:rsid w:val="00035D3E"/>
    <w:rsid w:val="00037A7D"/>
    <w:rsid w:val="00040051"/>
    <w:rsid w:val="000403FF"/>
    <w:rsid w:val="00040554"/>
    <w:rsid w:val="00041023"/>
    <w:rsid w:val="00041DBC"/>
    <w:rsid w:val="00042338"/>
    <w:rsid w:val="00042734"/>
    <w:rsid w:val="00042DCB"/>
    <w:rsid w:val="000467C9"/>
    <w:rsid w:val="0004769A"/>
    <w:rsid w:val="00047AE9"/>
    <w:rsid w:val="00050517"/>
    <w:rsid w:val="00051A69"/>
    <w:rsid w:val="00051D6A"/>
    <w:rsid w:val="000530C6"/>
    <w:rsid w:val="00053270"/>
    <w:rsid w:val="00053660"/>
    <w:rsid w:val="00053AA9"/>
    <w:rsid w:val="00054566"/>
    <w:rsid w:val="00055202"/>
    <w:rsid w:val="000572B9"/>
    <w:rsid w:val="00060E54"/>
    <w:rsid w:val="00061428"/>
    <w:rsid w:val="00061A4E"/>
    <w:rsid w:val="000633A9"/>
    <w:rsid w:val="0006416D"/>
    <w:rsid w:val="00066A54"/>
    <w:rsid w:val="000675C0"/>
    <w:rsid w:val="00067889"/>
    <w:rsid w:val="000701F4"/>
    <w:rsid w:val="0007103A"/>
    <w:rsid w:val="00072D8B"/>
    <w:rsid w:val="00072E0D"/>
    <w:rsid w:val="00073583"/>
    <w:rsid w:val="00073A31"/>
    <w:rsid w:val="00073BF7"/>
    <w:rsid w:val="00073E6B"/>
    <w:rsid w:val="00074028"/>
    <w:rsid w:val="00075175"/>
    <w:rsid w:val="0007756D"/>
    <w:rsid w:val="00080211"/>
    <w:rsid w:val="0008099F"/>
    <w:rsid w:val="00080DA0"/>
    <w:rsid w:val="00081775"/>
    <w:rsid w:val="00081AC0"/>
    <w:rsid w:val="00083A95"/>
    <w:rsid w:val="00083F4A"/>
    <w:rsid w:val="000864DD"/>
    <w:rsid w:val="00086B68"/>
    <w:rsid w:val="00086BD0"/>
    <w:rsid w:val="00086C69"/>
    <w:rsid w:val="000871DD"/>
    <w:rsid w:val="000877E0"/>
    <w:rsid w:val="00087B84"/>
    <w:rsid w:val="00087BD1"/>
    <w:rsid w:val="00087F9C"/>
    <w:rsid w:val="000902E8"/>
    <w:rsid w:val="0009113A"/>
    <w:rsid w:val="000914E3"/>
    <w:rsid w:val="000934B1"/>
    <w:rsid w:val="00094142"/>
    <w:rsid w:val="000957F9"/>
    <w:rsid w:val="000968DA"/>
    <w:rsid w:val="00097282"/>
    <w:rsid w:val="000A0BC6"/>
    <w:rsid w:val="000A251B"/>
    <w:rsid w:val="000A3B0B"/>
    <w:rsid w:val="000A419B"/>
    <w:rsid w:val="000A4C2E"/>
    <w:rsid w:val="000A52D0"/>
    <w:rsid w:val="000A5BEC"/>
    <w:rsid w:val="000A6A5A"/>
    <w:rsid w:val="000B107E"/>
    <w:rsid w:val="000B131C"/>
    <w:rsid w:val="000B42FC"/>
    <w:rsid w:val="000B4DF3"/>
    <w:rsid w:val="000B5208"/>
    <w:rsid w:val="000B54A0"/>
    <w:rsid w:val="000B6A36"/>
    <w:rsid w:val="000C4DC4"/>
    <w:rsid w:val="000C4E0B"/>
    <w:rsid w:val="000C5BD2"/>
    <w:rsid w:val="000C6949"/>
    <w:rsid w:val="000C6F96"/>
    <w:rsid w:val="000C78E6"/>
    <w:rsid w:val="000D0782"/>
    <w:rsid w:val="000D17EB"/>
    <w:rsid w:val="000D1C8C"/>
    <w:rsid w:val="000D40E5"/>
    <w:rsid w:val="000D573E"/>
    <w:rsid w:val="000D6410"/>
    <w:rsid w:val="000D6CDE"/>
    <w:rsid w:val="000D7C02"/>
    <w:rsid w:val="000E0B06"/>
    <w:rsid w:val="000E3C19"/>
    <w:rsid w:val="000E40B9"/>
    <w:rsid w:val="000E4603"/>
    <w:rsid w:val="000E5BD7"/>
    <w:rsid w:val="000E637E"/>
    <w:rsid w:val="000E6788"/>
    <w:rsid w:val="000F07D6"/>
    <w:rsid w:val="000F082D"/>
    <w:rsid w:val="000F3643"/>
    <w:rsid w:val="000F4EF7"/>
    <w:rsid w:val="000F4FCD"/>
    <w:rsid w:val="000F4FD1"/>
    <w:rsid w:val="000F5514"/>
    <w:rsid w:val="000F6D04"/>
    <w:rsid w:val="000F7236"/>
    <w:rsid w:val="000F774E"/>
    <w:rsid w:val="00100468"/>
    <w:rsid w:val="001006BF"/>
    <w:rsid w:val="001007EE"/>
    <w:rsid w:val="00102CD1"/>
    <w:rsid w:val="00104F62"/>
    <w:rsid w:val="0010522C"/>
    <w:rsid w:val="001053BF"/>
    <w:rsid w:val="00106EB7"/>
    <w:rsid w:val="00107D34"/>
    <w:rsid w:val="001106DE"/>
    <w:rsid w:val="00110D5C"/>
    <w:rsid w:val="00111005"/>
    <w:rsid w:val="001123E7"/>
    <w:rsid w:val="0011253E"/>
    <w:rsid w:val="00114F25"/>
    <w:rsid w:val="00115557"/>
    <w:rsid w:val="00115932"/>
    <w:rsid w:val="00115E9A"/>
    <w:rsid w:val="0011643D"/>
    <w:rsid w:val="00116879"/>
    <w:rsid w:val="00116CE1"/>
    <w:rsid w:val="0011758C"/>
    <w:rsid w:val="00117701"/>
    <w:rsid w:val="001179A0"/>
    <w:rsid w:val="0012062B"/>
    <w:rsid w:val="001219B6"/>
    <w:rsid w:val="001229EF"/>
    <w:rsid w:val="00122A14"/>
    <w:rsid w:val="00123AA0"/>
    <w:rsid w:val="0012410D"/>
    <w:rsid w:val="00124561"/>
    <w:rsid w:val="00124F62"/>
    <w:rsid w:val="001252E6"/>
    <w:rsid w:val="0012611C"/>
    <w:rsid w:val="0012718F"/>
    <w:rsid w:val="00127FE3"/>
    <w:rsid w:val="00130BD6"/>
    <w:rsid w:val="001315A6"/>
    <w:rsid w:val="001323D5"/>
    <w:rsid w:val="00135473"/>
    <w:rsid w:val="001359B3"/>
    <w:rsid w:val="00137E01"/>
    <w:rsid w:val="00141995"/>
    <w:rsid w:val="00141EB4"/>
    <w:rsid w:val="001425A0"/>
    <w:rsid w:val="0014272E"/>
    <w:rsid w:val="00142E0B"/>
    <w:rsid w:val="0014303C"/>
    <w:rsid w:val="00143E03"/>
    <w:rsid w:val="00145570"/>
    <w:rsid w:val="00145D0B"/>
    <w:rsid w:val="00145D42"/>
    <w:rsid w:val="00147039"/>
    <w:rsid w:val="00147E17"/>
    <w:rsid w:val="00150E62"/>
    <w:rsid w:val="00151BF4"/>
    <w:rsid w:val="001529BE"/>
    <w:rsid w:val="00152F84"/>
    <w:rsid w:val="00153BD2"/>
    <w:rsid w:val="0015491D"/>
    <w:rsid w:val="00154935"/>
    <w:rsid w:val="00155534"/>
    <w:rsid w:val="0015656B"/>
    <w:rsid w:val="0016002F"/>
    <w:rsid w:val="001602A0"/>
    <w:rsid w:val="00160D50"/>
    <w:rsid w:val="001640AE"/>
    <w:rsid w:val="001656CA"/>
    <w:rsid w:val="0016653E"/>
    <w:rsid w:val="00166BF7"/>
    <w:rsid w:val="00166C7B"/>
    <w:rsid w:val="00166F79"/>
    <w:rsid w:val="001702A3"/>
    <w:rsid w:val="00170426"/>
    <w:rsid w:val="0017051E"/>
    <w:rsid w:val="001728A6"/>
    <w:rsid w:val="0017299B"/>
    <w:rsid w:val="00172E0E"/>
    <w:rsid w:val="001744E8"/>
    <w:rsid w:val="001756B2"/>
    <w:rsid w:val="00175EC6"/>
    <w:rsid w:val="00176A8F"/>
    <w:rsid w:val="00181C43"/>
    <w:rsid w:val="001833E0"/>
    <w:rsid w:val="00184E0E"/>
    <w:rsid w:val="001855BF"/>
    <w:rsid w:val="0018563E"/>
    <w:rsid w:val="00193C5A"/>
    <w:rsid w:val="00194AE7"/>
    <w:rsid w:val="00196997"/>
    <w:rsid w:val="00197590"/>
    <w:rsid w:val="00197B0E"/>
    <w:rsid w:val="00197CD3"/>
    <w:rsid w:val="001A096B"/>
    <w:rsid w:val="001A39C7"/>
    <w:rsid w:val="001A3B98"/>
    <w:rsid w:val="001A451B"/>
    <w:rsid w:val="001A4B5F"/>
    <w:rsid w:val="001A58A1"/>
    <w:rsid w:val="001A5D10"/>
    <w:rsid w:val="001A683E"/>
    <w:rsid w:val="001A6A66"/>
    <w:rsid w:val="001A71A0"/>
    <w:rsid w:val="001A72AF"/>
    <w:rsid w:val="001B2058"/>
    <w:rsid w:val="001B3517"/>
    <w:rsid w:val="001B4B8D"/>
    <w:rsid w:val="001B4C45"/>
    <w:rsid w:val="001B6466"/>
    <w:rsid w:val="001B6848"/>
    <w:rsid w:val="001B6DA3"/>
    <w:rsid w:val="001B7DB9"/>
    <w:rsid w:val="001C266F"/>
    <w:rsid w:val="001C287E"/>
    <w:rsid w:val="001C2B83"/>
    <w:rsid w:val="001C32DC"/>
    <w:rsid w:val="001C35F2"/>
    <w:rsid w:val="001C4CFA"/>
    <w:rsid w:val="001C5DF8"/>
    <w:rsid w:val="001D13E2"/>
    <w:rsid w:val="001D2E27"/>
    <w:rsid w:val="001D3072"/>
    <w:rsid w:val="001D333E"/>
    <w:rsid w:val="001D3367"/>
    <w:rsid w:val="001D33CB"/>
    <w:rsid w:val="001D3A9D"/>
    <w:rsid w:val="001D40E0"/>
    <w:rsid w:val="001D65E2"/>
    <w:rsid w:val="001D69D8"/>
    <w:rsid w:val="001E1A6F"/>
    <w:rsid w:val="001E21FE"/>
    <w:rsid w:val="001E2E48"/>
    <w:rsid w:val="001E63BD"/>
    <w:rsid w:val="001E6EAD"/>
    <w:rsid w:val="001E7E93"/>
    <w:rsid w:val="001F1A4F"/>
    <w:rsid w:val="001F1C6C"/>
    <w:rsid w:val="001F2048"/>
    <w:rsid w:val="001F22D3"/>
    <w:rsid w:val="001F2AAC"/>
    <w:rsid w:val="001F5242"/>
    <w:rsid w:val="001F5D51"/>
    <w:rsid w:val="001F5D9D"/>
    <w:rsid w:val="001F752A"/>
    <w:rsid w:val="001F7AAD"/>
    <w:rsid w:val="001F7B1B"/>
    <w:rsid w:val="002001F5"/>
    <w:rsid w:val="002008DB"/>
    <w:rsid w:val="00201628"/>
    <w:rsid w:val="00201AF7"/>
    <w:rsid w:val="00201B84"/>
    <w:rsid w:val="002022D2"/>
    <w:rsid w:val="002026E8"/>
    <w:rsid w:val="00204563"/>
    <w:rsid w:val="00205420"/>
    <w:rsid w:val="002065B9"/>
    <w:rsid w:val="002072E3"/>
    <w:rsid w:val="00207497"/>
    <w:rsid w:val="0021116B"/>
    <w:rsid w:val="00211411"/>
    <w:rsid w:val="002127C8"/>
    <w:rsid w:val="002127FE"/>
    <w:rsid w:val="002133AF"/>
    <w:rsid w:val="0021364F"/>
    <w:rsid w:val="00214960"/>
    <w:rsid w:val="00215029"/>
    <w:rsid w:val="002161CC"/>
    <w:rsid w:val="00216D15"/>
    <w:rsid w:val="00220058"/>
    <w:rsid w:val="002214D1"/>
    <w:rsid w:val="002218B2"/>
    <w:rsid w:val="0022223E"/>
    <w:rsid w:val="00222FDC"/>
    <w:rsid w:val="00223004"/>
    <w:rsid w:val="00223459"/>
    <w:rsid w:val="00225CFF"/>
    <w:rsid w:val="0022651A"/>
    <w:rsid w:val="00226AE8"/>
    <w:rsid w:val="00230BBA"/>
    <w:rsid w:val="00231537"/>
    <w:rsid w:val="0023483E"/>
    <w:rsid w:val="00234BD5"/>
    <w:rsid w:val="002351F9"/>
    <w:rsid w:val="0023722C"/>
    <w:rsid w:val="00240985"/>
    <w:rsid w:val="002409B2"/>
    <w:rsid w:val="002420A1"/>
    <w:rsid w:val="00243399"/>
    <w:rsid w:val="002440DA"/>
    <w:rsid w:val="00247420"/>
    <w:rsid w:val="002501E1"/>
    <w:rsid w:val="00250F1C"/>
    <w:rsid w:val="00251161"/>
    <w:rsid w:val="00252D3E"/>
    <w:rsid w:val="00253FFC"/>
    <w:rsid w:val="0025416E"/>
    <w:rsid w:val="002557A8"/>
    <w:rsid w:val="00255D41"/>
    <w:rsid w:val="00256394"/>
    <w:rsid w:val="0025669D"/>
    <w:rsid w:val="002571D5"/>
    <w:rsid w:val="00257351"/>
    <w:rsid w:val="00257AC0"/>
    <w:rsid w:val="00260260"/>
    <w:rsid w:val="002602A0"/>
    <w:rsid w:val="002606EB"/>
    <w:rsid w:val="00260F13"/>
    <w:rsid w:val="00262DAC"/>
    <w:rsid w:val="00263505"/>
    <w:rsid w:val="00263789"/>
    <w:rsid w:val="002640AD"/>
    <w:rsid w:val="00265DFD"/>
    <w:rsid w:val="002660CA"/>
    <w:rsid w:val="00266F90"/>
    <w:rsid w:val="002675A7"/>
    <w:rsid w:val="00270E2A"/>
    <w:rsid w:val="00271E55"/>
    <w:rsid w:val="002739C8"/>
    <w:rsid w:val="00273FE2"/>
    <w:rsid w:val="00274785"/>
    <w:rsid w:val="00274B59"/>
    <w:rsid w:val="00276353"/>
    <w:rsid w:val="00283414"/>
    <w:rsid w:val="00285011"/>
    <w:rsid w:val="00287954"/>
    <w:rsid w:val="00290120"/>
    <w:rsid w:val="00292027"/>
    <w:rsid w:val="0029261C"/>
    <w:rsid w:val="00294268"/>
    <w:rsid w:val="0029498B"/>
    <w:rsid w:val="00294C65"/>
    <w:rsid w:val="00296015"/>
    <w:rsid w:val="00297213"/>
    <w:rsid w:val="002A0864"/>
    <w:rsid w:val="002A0920"/>
    <w:rsid w:val="002A4DFD"/>
    <w:rsid w:val="002A5D8F"/>
    <w:rsid w:val="002A667A"/>
    <w:rsid w:val="002A6850"/>
    <w:rsid w:val="002A6E32"/>
    <w:rsid w:val="002A6EBE"/>
    <w:rsid w:val="002A70DE"/>
    <w:rsid w:val="002A73C3"/>
    <w:rsid w:val="002B07A6"/>
    <w:rsid w:val="002B144B"/>
    <w:rsid w:val="002B2786"/>
    <w:rsid w:val="002B2A42"/>
    <w:rsid w:val="002B3A96"/>
    <w:rsid w:val="002B4828"/>
    <w:rsid w:val="002B4957"/>
    <w:rsid w:val="002B4E1B"/>
    <w:rsid w:val="002B5A8B"/>
    <w:rsid w:val="002C1445"/>
    <w:rsid w:val="002C1F21"/>
    <w:rsid w:val="002C22EB"/>
    <w:rsid w:val="002C3B99"/>
    <w:rsid w:val="002C5454"/>
    <w:rsid w:val="002C5AD0"/>
    <w:rsid w:val="002C6462"/>
    <w:rsid w:val="002C788A"/>
    <w:rsid w:val="002C78EF"/>
    <w:rsid w:val="002D133B"/>
    <w:rsid w:val="002D1350"/>
    <w:rsid w:val="002D1553"/>
    <w:rsid w:val="002D23EE"/>
    <w:rsid w:val="002D251B"/>
    <w:rsid w:val="002D527D"/>
    <w:rsid w:val="002D6E59"/>
    <w:rsid w:val="002E0435"/>
    <w:rsid w:val="002E05DB"/>
    <w:rsid w:val="002E237C"/>
    <w:rsid w:val="002E2AC7"/>
    <w:rsid w:val="002E37B0"/>
    <w:rsid w:val="002E5399"/>
    <w:rsid w:val="002E5B8E"/>
    <w:rsid w:val="002E6099"/>
    <w:rsid w:val="002E7031"/>
    <w:rsid w:val="002F5346"/>
    <w:rsid w:val="002F5EF4"/>
    <w:rsid w:val="00300884"/>
    <w:rsid w:val="00302DC3"/>
    <w:rsid w:val="00304926"/>
    <w:rsid w:val="00304FE8"/>
    <w:rsid w:val="003078E3"/>
    <w:rsid w:val="00307DAA"/>
    <w:rsid w:val="003136D9"/>
    <w:rsid w:val="00315450"/>
    <w:rsid w:val="00315D79"/>
    <w:rsid w:val="00322366"/>
    <w:rsid w:val="003226C8"/>
    <w:rsid w:val="00323BC6"/>
    <w:rsid w:val="0032424B"/>
    <w:rsid w:val="00324AB7"/>
    <w:rsid w:val="00327855"/>
    <w:rsid w:val="00330777"/>
    <w:rsid w:val="00330BB9"/>
    <w:rsid w:val="0033118C"/>
    <w:rsid w:val="003321E6"/>
    <w:rsid w:val="00332869"/>
    <w:rsid w:val="00333EA9"/>
    <w:rsid w:val="00335054"/>
    <w:rsid w:val="00335CA3"/>
    <w:rsid w:val="003374A2"/>
    <w:rsid w:val="0033797A"/>
    <w:rsid w:val="00340EB4"/>
    <w:rsid w:val="00342A55"/>
    <w:rsid w:val="00342BCB"/>
    <w:rsid w:val="00343CDA"/>
    <w:rsid w:val="00347B5C"/>
    <w:rsid w:val="003511FA"/>
    <w:rsid w:val="0035146D"/>
    <w:rsid w:val="00352229"/>
    <w:rsid w:val="00353285"/>
    <w:rsid w:val="003545BD"/>
    <w:rsid w:val="003550AC"/>
    <w:rsid w:val="00355390"/>
    <w:rsid w:val="00355725"/>
    <w:rsid w:val="00355E2D"/>
    <w:rsid w:val="003570BB"/>
    <w:rsid w:val="00357451"/>
    <w:rsid w:val="003612EA"/>
    <w:rsid w:val="00363487"/>
    <w:rsid w:val="00364B95"/>
    <w:rsid w:val="003655FC"/>
    <w:rsid w:val="003659AD"/>
    <w:rsid w:val="0037310A"/>
    <w:rsid w:val="0037368A"/>
    <w:rsid w:val="003744A5"/>
    <w:rsid w:val="00375136"/>
    <w:rsid w:val="003751B2"/>
    <w:rsid w:val="003772CD"/>
    <w:rsid w:val="00381BA3"/>
    <w:rsid w:val="0038323E"/>
    <w:rsid w:val="00383BDE"/>
    <w:rsid w:val="0038488D"/>
    <w:rsid w:val="0038494D"/>
    <w:rsid w:val="003849FA"/>
    <w:rsid w:val="00385C5D"/>
    <w:rsid w:val="0039094D"/>
    <w:rsid w:val="00390BFB"/>
    <w:rsid w:val="0039288C"/>
    <w:rsid w:val="00393594"/>
    <w:rsid w:val="003939B6"/>
    <w:rsid w:val="00396C8F"/>
    <w:rsid w:val="00397DA0"/>
    <w:rsid w:val="003A1203"/>
    <w:rsid w:val="003A2434"/>
    <w:rsid w:val="003A3E39"/>
    <w:rsid w:val="003A4159"/>
    <w:rsid w:val="003A5084"/>
    <w:rsid w:val="003A61E1"/>
    <w:rsid w:val="003A6C29"/>
    <w:rsid w:val="003A78D5"/>
    <w:rsid w:val="003A793E"/>
    <w:rsid w:val="003B0513"/>
    <w:rsid w:val="003B0B31"/>
    <w:rsid w:val="003B0FC6"/>
    <w:rsid w:val="003B2175"/>
    <w:rsid w:val="003B265F"/>
    <w:rsid w:val="003B30DF"/>
    <w:rsid w:val="003B3559"/>
    <w:rsid w:val="003B5E6B"/>
    <w:rsid w:val="003B7536"/>
    <w:rsid w:val="003C1CBD"/>
    <w:rsid w:val="003C2BBF"/>
    <w:rsid w:val="003C77DA"/>
    <w:rsid w:val="003D02AC"/>
    <w:rsid w:val="003D0A6F"/>
    <w:rsid w:val="003D0AFE"/>
    <w:rsid w:val="003D197F"/>
    <w:rsid w:val="003D1B46"/>
    <w:rsid w:val="003D1B5E"/>
    <w:rsid w:val="003D223B"/>
    <w:rsid w:val="003D28D1"/>
    <w:rsid w:val="003D2DCA"/>
    <w:rsid w:val="003D3DB7"/>
    <w:rsid w:val="003D5848"/>
    <w:rsid w:val="003D74ED"/>
    <w:rsid w:val="003D77E6"/>
    <w:rsid w:val="003D7B91"/>
    <w:rsid w:val="003E19E9"/>
    <w:rsid w:val="003E2074"/>
    <w:rsid w:val="003E2F1A"/>
    <w:rsid w:val="003E30E4"/>
    <w:rsid w:val="003E47B7"/>
    <w:rsid w:val="003E4916"/>
    <w:rsid w:val="003E4C75"/>
    <w:rsid w:val="003E5F73"/>
    <w:rsid w:val="003E6FE5"/>
    <w:rsid w:val="003E76A9"/>
    <w:rsid w:val="003F0D58"/>
    <w:rsid w:val="003F255A"/>
    <w:rsid w:val="003F2B94"/>
    <w:rsid w:val="003F4E68"/>
    <w:rsid w:val="003F69FB"/>
    <w:rsid w:val="003F7221"/>
    <w:rsid w:val="003F7ABA"/>
    <w:rsid w:val="00406889"/>
    <w:rsid w:val="00407292"/>
    <w:rsid w:val="00407515"/>
    <w:rsid w:val="00407AB1"/>
    <w:rsid w:val="00411075"/>
    <w:rsid w:val="00415357"/>
    <w:rsid w:val="00415B07"/>
    <w:rsid w:val="0041626E"/>
    <w:rsid w:val="00416E33"/>
    <w:rsid w:val="004176A8"/>
    <w:rsid w:val="004211A4"/>
    <w:rsid w:val="004211EA"/>
    <w:rsid w:val="00422C42"/>
    <w:rsid w:val="00423658"/>
    <w:rsid w:val="004241A4"/>
    <w:rsid w:val="00425405"/>
    <w:rsid w:val="0042561B"/>
    <w:rsid w:val="00425B4A"/>
    <w:rsid w:val="0042688E"/>
    <w:rsid w:val="00426DC1"/>
    <w:rsid w:val="00431F9F"/>
    <w:rsid w:val="00432411"/>
    <w:rsid w:val="00434281"/>
    <w:rsid w:val="004354DA"/>
    <w:rsid w:val="004377BF"/>
    <w:rsid w:val="00440428"/>
    <w:rsid w:val="0044090C"/>
    <w:rsid w:val="00441C86"/>
    <w:rsid w:val="00441D26"/>
    <w:rsid w:val="004427A2"/>
    <w:rsid w:val="00442991"/>
    <w:rsid w:val="00443220"/>
    <w:rsid w:val="00445527"/>
    <w:rsid w:val="0044591F"/>
    <w:rsid w:val="0044687F"/>
    <w:rsid w:val="004477F1"/>
    <w:rsid w:val="00447800"/>
    <w:rsid w:val="00447A42"/>
    <w:rsid w:val="00447E62"/>
    <w:rsid w:val="00451717"/>
    <w:rsid w:val="00452E01"/>
    <w:rsid w:val="00453EAE"/>
    <w:rsid w:val="00455166"/>
    <w:rsid w:val="00456758"/>
    <w:rsid w:val="00456DC6"/>
    <w:rsid w:val="00457E00"/>
    <w:rsid w:val="00460377"/>
    <w:rsid w:val="00461416"/>
    <w:rsid w:val="00464582"/>
    <w:rsid w:val="00465712"/>
    <w:rsid w:val="004659F0"/>
    <w:rsid w:val="00466041"/>
    <w:rsid w:val="0046618C"/>
    <w:rsid w:val="00466BCA"/>
    <w:rsid w:val="00466C76"/>
    <w:rsid w:val="0047006F"/>
    <w:rsid w:val="00470735"/>
    <w:rsid w:val="004709F0"/>
    <w:rsid w:val="00471D30"/>
    <w:rsid w:val="00472589"/>
    <w:rsid w:val="00472782"/>
    <w:rsid w:val="0047353D"/>
    <w:rsid w:val="0047366C"/>
    <w:rsid w:val="00475751"/>
    <w:rsid w:val="00475796"/>
    <w:rsid w:val="00476136"/>
    <w:rsid w:val="00476D3B"/>
    <w:rsid w:val="004816C0"/>
    <w:rsid w:val="00481DFA"/>
    <w:rsid w:val="00482F36"/>
    <w:rsid w:val="0048366B"/>
    <w:rsid w:val="00486BC0"/>
    <w:rsid w:val="00486CB7"/>
    <w:rsid w:val="0048796B"/>
    <w:rsid w:val="004879F1"/>
    <w:rsid w:val="004908E0"/>
    <w:rsid w:val="004917F7"/>
    <w:rsid w:val="00493153"/>
    <w:rsid w:val="004949E9"/>
    <w:rsid w:val="004A0081"/>
    <w:rsid w:val="004A0A16"/>
    <w:rsid w:val="004A3861"/>
    <w:rsid w:val="004A41B2"/>
    <w:rsid w:val="004A4300"/>
    <w:rsid w:val="004A4B84"/>
    <w:rsid w:val="004A5A2C"/>
    <w:rsid w:val="004A5CCC"/>
    <w:rsid w:val="004A6110"/>
    <w:rsid w:val="004B0109"/>
    <w:rsid w:val="004B206E"/>
    <w:rsid w:val="004B2C63"/>
    <w:rsid w:val="004B6971"/>
    <w:rsid w:val="004B7796"/>
    <w:rsid w:val="004C0060"/>
    <w:rsid w:val="004C008F"/>
    <w:rsid w:val="004C1757"/>
    <w:rsid w:val="004C1816"/>
    <w:rsid w:val="004C18D3"/>
    <w:rsid w:val="004C1F4B"/>
    <w:rsid w:val="004C2302"/>
    <w:rsid w:val="004C287E"/>
    <w:rsid w:val="004C2E51"/>
    <w:rsid w:val="004C3AEA"/>
    <w:rsid w:val="004C4B34"/>
    <w:rsid w:val="004C7028"/>
    <w:rsid w:val="004D1DFA"/>
    <w:rsid w:val="004D36C2"/>
    <w:rsid w:val="004D50F7"/>
    <w:rsid w:val="004D71B8"/>
    <w:rsid w:val="004D7632"/>
    <w:rsid w:val="004D7FA5"/>
    <w:rsid w:val="004E1EF8"/>
    <w:rsid w:val="004E2159"/>
    <w:rsid w:val="004E2194"/>
    <w:rsid w:val="004E45B6"/>
    <w:rsid w:val="004E5084"/>
    <w:rsid w:val="004E670F"/>
    <w:rsid w:val="004E7C40"/>
    <w:rsid w:val="004F016C"/>
    <w:rsid w:val="004F055E"/>
    <w:rsid w:val="004F37BB"/>
    <w:rsid w:val="004F39F1"/>
    <w:rsid w:val="004F3A6A"/>
    <w:rsid w:val="004F4E43"/>
    <w:rsid w:val="004F5473"/>
    <w:rsid w:val="004F70A8"/>
    <w:rsid w:val="00502A22"/>
    <w:rsid w:val="00503209"/>
    <w:rsid w:val="0050328E"/>
    <w:rsid w:val="00503825"/>
    <w:rsid w:val="00503CB8"/>
    <w:rsid w:val="00505EFF"/>
    <w:rsid w:val="00510441"/>
    <w:rsid w:val="00512726"/>
    <w:rsid w:val="00512A46"/>
    <w:rsid w:val="00514DAF"/>
    <w:rsid w:val="00514F25"/>
    <w:rsid w:val="00515DF0"/>
    <w:rsid w:val="00516FE0"/>
    <w:rsid w:val="005171B4"/>
    <w:rsid w:val="00517226"/>
    <w:rsid w:val="00517F83"/>
    <w:rsid w:val="005213FC"/>
    <w:rsid w:val="00521865"/>
    <w:rsid w:val="005255E5"/>
    <w:rsid w:val="00530648"/>
    <w:rsid w:val="00530F7F"/>
    <w:rsid w:val="005352D4"/>
    <w:rsid w:val="0053755D"/>
    <w:rsid w:val="00537803"/>
    <w:rsid w:val="00540A84"/>
    <w:rsid w:val="0054363E"/>
    <w:rsid w:val="005440A9"/>
    <w:rsid w:val="00544C21"/>
    <w:rsid w:val="00544F1B"/>
    <w:rsid w:val="00546DA4"/>
    <w:rsid w:val="005470FF"/>
    <w:rsid w:val="005472FE"/>
    <w:rsid w:val="0054780C"/>
    <w:rsid w:val="00550058"/>
    <w:rsid w:val="00550CEE"/>
    <w:rsid w:val="00550F69"/>
    <w:rsid w:val="005517F5"/>
    <w:rsid w:val="00552451"/>
    <w:rsid w:val="00552FA1"/>
    <w:rsid w:val="005537DA"/>
    <w:rsid w:val="00553F8A"/>
    <w:rsid w:val="0055494E"/>
    <w:rsid w:val="00554979"/>
    <w:rsid w:val="00556E5C"/>
    <w:rsid w:val="00560AB8"/>
    <w:rsid w:val="005612C2"/>
    <w:rsid w:val="00561DEB"/>
    <w:rsid w:val="005628D9"/>
    <w:rsid w:val="00563BA1"/>
    <w:rsid w:val="00564E2F"/>
    <w:rsid w:val="005650D5"/>
    <w:rsid w:val="0056625A"/>
    <w:rsid w:val="00566C33"/>
    <w:rsid w:val="0056762A"/>
    <w:rsid w:val="005677C4"/>
    <w:rsid w:val="005731CC"/>
    <w:rsid w:val="005740D6"/>
    <w:rsid w:val="00574C44"/>
    <w:rsid w:val="005765CD"/>
    <w:rsid w:val="005768FD"/>
    <w:rsid w:val="00576F13"/>
    <w:rsid w:val="00577DA9"/>
    <w:rsid w:val="005810E7"/>
    <w:rsid w:val="00581343"/>
    <w:rsid w:val="00581419"/>
    <w:rsid w:val="00583341"/>
    <w:rsid w:val="00584CA7"/>
    <w:rsid w:val="005852CB"/>
    <w:rsid w:val="00585B2D"/>
    <w:rsid w:val="005860D8"/>
    <w:rsid w:val="0058735A"/>
    <w:rsid w:val="00587996"/>
    <w:rsid w:val="00590564"/>
    <w:rsid w:val="00593A1F"/>
    <w:rsid w:val="0059510D"/>
    <w:rsid w:val="00595A7C"/>
    <w:rsid w:val="005964AD"/>
    <w:rsid w:val="00597BDC"/>
    <w:rsid w:val="005A154D"/>
    <w:rsid w:val="005A29A9"/>
    <w:rsid w:val="005A3203"/>
    <w:rsid w:val="005A34F5"/>
    <w:rsid w:val="005A3F19"/>
    <w:rsid w:val="005A4C7A"/>
    <w:rsid w:val="005A4FE2"/>
    <w:rsid w:val="005A588F"/>
    <w:rsid w:val="005A5A3A"/>
    <w:rsid w:val="005A707D"/>
    <w:rsid w:val="005B0BFE"/>
    <w:rsid w:val="005B13A6"/>
    <w:rsid w:val="005B3D48"/>
    <w:rsid w:val="005B4E46"/>
    <w:rsid w:val="005B63F2"/>
    <w:rsid w:val="005B715B"/>
    <w:rsid w:val="005C0459"/>
    <w:rsid w:val="005C23B4"/>
    <w:rsid w:val="005C2A51"/>
    <w:rsid w:val="005C4102"/>
    <w:rsid w:val="005C5F61"/>
    <w:rsid w:val="005C7932"/>
    <w:rsid w:val="005C7CBD"/>
    <w:rsid w:val="005C7E88"/>
    <w:rsid w:val="005D25E9"/>
    <w:rsid w:val="005D3813"/>
    <w:rsid w:val="005D3A11"/>
    <w:rsid w:val="005D3D4D"/>
    <w:rsid w:val="005D4F3B"/>
    <w:rsid w:val="005D5632"/>
    <w:rsid w:val="005D6B48"/>
    <w:rsid w:val="005D72FC"/>
    <w:rsid w:val="005D75CB"/>
    <w:rsid w:val="005E0282"/>
    <w:rsid w:val="005E0E6F"/>
    <w:rsid w:val="005E10FF"/>
    <w:rsid w:val="005E1DAD"/>
    <w:rsid w:val="005E21D5"/>
    <w:rsid w:val="005E369C"/>
    <w:rsid w:val="005E3BF4"/>
    <w:rsid w:val="005E52F7"/>
    <w:rsid w:val="005E7549"/>
    <w:rsid w:val="005F0288"/>
    <w:rsid w:val="005F16E1"/>
    <w:rsid w:val="005F1775"/>
    <w:rsid w:val="005F2497"/>
    <w:rsid w:val="005F3957"/>
    <w:rsid w:val="005F3E0B"/>
    <w:rsid w:val="005F4023"/>
    <w:rsid w:val="005F5057"/>
    <w:rsid w:val="005F73F2"/>
    <w:rsid w:val="005F7753"/>
    <w:rsid w:val="006017A7"/>
    <w:rsid w:val="006018ED"/>
    <w:rsid w:val="00601B03"/>
    <w:rsid w:val="00603367"/>
    <w:rsid w:val="0060445D"/>
    <w:rsid w:val="00604A68"/>
    <w:rsid w:val="00606CB8"/>
    <w:rsid w:val="0060765E"/>
    <w:rsid w:val="00611D6B"/>
    <w:rsid w:val="00613BF0"/>
    <w:rsid w:val="00613C62"/>
    <w:rsid w:val="00613E6E"/>
    <w:rsid w:val="006149EC"/>
    <w:rsid w:val="00620506"/>
    <w:rsid w:val="00620BFB"/>
    <w:rsid w:val="00625682"/>
    <w:rsid w:val="00631026"/>
    <w:rsid w:val="0063127E"/>
    <w:rsid w:val="0063193E"/>
    <w:rsid w:val="006319E3"/>
    <w:rsid w:val="00632655"/>
    <w:rsid w:val="0063462C"/>
    <w:rsid w:val="00635AC1"/>
    <w:rsid w:val="00636E91"/>
    <w:rsid w:val="00642F08"/>
    <w:rsid w:val="00644491"/>
    <w:rsid w:val="00645B8C"/>
    <w:rsid w:val="00646549"/>
    <w:rsid w:val="006511E9"/>
    <w:rsid w:val="006515A7"/>
    <w:rsid w:val="006529E1"/>
    <w:rsid w:val="00652F0C"/>
    <w:rsid w:val="00653805"/>
    <w:rsid w:val="0065670A"/>
    <w:rsid w:val="00656FA5"/>
    <w:rsid w:val="00657213"/>
    <w:rsid w:val="00660656"/>
    <w:rsid w:val="00661250"/>
    <w:rsid w:val="00661C96"/>
    <w:rsid w:val="00661E33"/>
    <w:rsid w:val="00662BFD"/>
    <w:rsid w:val="0066348F"/>
    <w:rsid w:val="0066492B"/>
    <w:rsid w:val="00664DD1"/>
    <w:rsid w:val="00665062"/>
    <w:rsid w:val="00667836"/>
    <w:rsid w:val="00670126"/>
    <w:rsid w:val="0067088B"/>
    <w:rsid w:val="00670AAC"/>
    <w:rsid w:val="00671353"/>
    <w:rsid w:val="006714F8"/>
    <w:rsid w:val="006718CD"/>
    <w:rsid w:val="00671EBE"/>
    <w:rsid w:val="0067228F"/>
    <w:rsid w:val="00672FCB"/>
    <w:rsid w:val="0067376A"/>
    <w:rsid w:val="006740BC"/>
    <w:rsid w:val="00674266"/>
    <w:rsid w:val="006750BA"/>
    <w:rsid w:val="0067528E"/>
    <w:rsid w:val="006754D4"/>
    <w:rsid w:val="00675E85"/>
    <w:rsid w:val="006765C5"/>
    <w:rsid w:val="0067774C"/>
    <w:rsid w:val="00677BD1"/>
    <w:rsid w:val="00680D18"/>
    <w:rsid w:val="00680F34"/>
    <w:rsid w:val="00681AE5"/>
    <w:rsid w:val="00681FA2"/>
    <w:rsid w:val="00682475"/>
    <w:rsid w:val="006871F6"/>
    <w:rsid w:val="00690E47"/>
    <w:rsid w:val="006915F5"/>
    <w:rsid w:val="00691A09"/>
    <w:rsid w:val="00692224"/>
    <w:rsid w:val="00692C85"/>
    <w:rsid w:val="00695C5B"/>
    <w:rsid w:val="0069745C"/>
    <w:rsid w:val="006979B9"/>
    <w:rsid w:val="00697FF4"/>
    <w:rsid w:val="006A024E"/>
    <w:rsid w:val="006A10B6"/>
    <w:rsid w:val="006A3356"/>
    <w:rsid w:val="006A648E"/>
    <w:rsid w:val="006B0B62"/>
    <w:rsid w:val="006B11B9"/>
    <w:rsid w:val="006B1BDE"/>
    <w:rsid w:val="006B45F7"/>
    <w:rsid w:val="006C28C7"/>
    <w:rsid w:val="006C2E97"/>
    <w:rsid w:val="006C3972"/>
    <w:rsid w:val="006C3DAA"/>
    <w:rsid w:val="006C4DF6"/>
    <w:rsid w:val="006C5128"/>
    <w:rsid w:val="006C5A71"/>
    <w:rsid w:val="006C656D"/>
    <w:rsid w:val="006C6A8C"/>
    <w:rsid w:val="006C70CF"/>
    <w:rsid w:val="006D0062"/>
    <w:rsid w:val="006D096E"/>
    <w:rsid w:val="006D14F4"/>
    <w:rsid w:val="006D1AD2"/>
    <w:rsid w:val="006D24B8"/>
    <w:rsid w:val="006D525E"/>
    <w:rsid w:val="006D5AC6"/>
    <w:rsid w:val="006D631F"/>
    <w:rsid w:val="006D6329"/>
    <w:rsid w:val="006D69D7"/>
    <w:rsid w:val="006D7A58"/>
    <w:rsid w:val="006D7A9D"/>
    <w:rsid w:val="006E0E0A"/>
    <w:rsid w:val="006E1AFE"/>
    <w:rsid w:val="006E2373"/>
    <w:rsid w:val="006E314C"/>
    <w:rsid w:val="006E414B"/>
    <w:rsid w:val="006E41DD"/>
    <w:rsid w:val="006E566A"/>
    <w:rsid w:val="006E67BB"/>
    <w:rsid w:val="006E6CCF"/>
    <w:rsid w:val="006E790A"/>
    <w:rsid w:val="006F0A1B"/>
    <w:rsid w:val="006F0F31"/>
    <w:rsid w:val="006F3DFF"/>
    <w:rsid w:val="006F53CA"/>
    <w:rsid w:val="006F566C"/>
    <w:rsid w:val="006F5938"/>
    <w:rsid w:val="006F6C1D"/>
    <w:rsid w:val="006F6FAB"/>
    <w:rsid w:val="00700E66"/>
    <w:rsid w:val="0070214D"/>
    <w:rsid w:val="00702FFB"/>
    <w:rsid w:val="007042FF"/>
    <w:rsid w:val="00704592"/>
    <w:rsid w:val="007053AB"/>
    <w:rsid w:val="00705B1A"/>
    <w:rsid w:val="00707FCC"/>
    <w:rsid w:val="007117DA"/>
    <w:rsid w:val="00711D04"/>
    <w:rsid w:val="00712A37"/>
    <w:rsid w:val="007132A0"/>
    <w:rsid w:val="007132FB"/>
    <w:rsid w:val="0071331F"/>
    <w:rsid w:val="007142F9"/>
    <w:rsid w:val="00715770"/>
    <w:rsid w:val="007164E8"/>
    <w:rsid w:val="00720882"/>
    <w:rsid w:val="00721485"/>
    <w:rsid w:val="007217E5"/>
    <w:rsid w:val="0072330B"/>
    <w:rsid w:val="007240FA"/>
    <w:rsid w:val="0072481F"/>
    <w:rsid w:val="00724CE3"/>
    <w:rsid w:val="00731175"/>
    <w:rsid w:val="00732426"/>
    <w:rsid w:val="007334BA"/>
    <w:rsid w:val="00735826"/>
    <w:rsid w:val="00736BDF"/>
    <w:rsid w:val="00740BA0"/>
    <w:rsid w:val="00741880"/>
    <w:rsid w:val="00742AD1"/>
    <w:rsid w:val="00745A55"/>
    <w:rsid w:val="00745B6A"/>
    <w:rsid w:val="00746ACD"/>
    <w:rsid w:val="00750FA1"/>
    <w:rsid w:val="0075235D"/>
    <w:rsid w:val="0075250A"/>
    <w:rsid w:val="007534A3"/>
    <w:rsid w:val="00753E2D"/>
    <w:rsid w:val="0075419A"/>
    <w:rsid w:val="00755A85"/>
    <w:rsid w:val="00755C04"/>
    <w:rsid w:val="007574F6"/>
    <w:rsid w:val="0075794E"/>
    <w:rsid w:val="00757ACD"/>
    <w:rsid w:val="00757EE7"/>
    <w:rsid w:val="007605F5"/>
    <w:rsid w:val="00760812"/>
    <w:rsid w:val="00760DF5"/>
    <w:rsid w:val="007616DD"/>
    <w:rsid w:val="00761EAB"/>
    <w:rsid w:val="00762D19"/>
    <w:rsid w:val="00762DB8"/>
    <w:rsid w:val="00764F7A"/>
    <w:rsid w:val="00765CA6"/>
    <w:rsid w:val="007703F8"/>
    <w:rsid w:val="00771031"/>
    <w:rsid w:val="00771427"/>
    <w:rsid w:val="00772AFB"/>
    <w:rsid w:val="00773CE4"/>
    <w:rsid w:val="00775C8D"/>
    <w:rsid w:val="00776431"/>
    <w:rsid w:val="00777BD3"/>
    <w:rsid w:val="007827C5"/>
    <w:rsid w:val="0078455A"/>
    <w:rsid w:val="007857B7"/>
    <w:rsid w:val="00785F88"/>
    <w:rsid w:val="00786505"/>
    <w:rsid w:val="0079191A"/>
    <w:rsid w:val="0079311C"/>
    <w:rsid w:val="007962FB"/>
    <w:rsid w:val="00796593"/>
    <w:rsid w:val="007A21AC"/>
    <w:rsid w:val="007A3D69"/>
    <w:rsid w:val="007A5487"/>
    <w:rsid w:val="007A5C3C"/>
    <w:rsid w:val="007A61B0"/>
    <w:rsid w:val="007A6DEA"/>
    <w:rsid w:val="007B14FA"/>
    <w:rsid w:val="007B2CA7"/>
    <w:rsid w:val="007B2EB8"/>
    <w:rsid w:val="007B4C07"/>
    <w:rsid w:val="007B6182"/>
    <w:rsid w:val="007C09E3"/>
    <w:rsid w:val="007C15B8"/>
    <w:rsid w:val="007C21A2"/>
    <w:rsid w:val="007C295B"/>
    <w:rsid w:val="007C30FC"/>
    <w:rsid w:val="007C3AD3"/>
    <w:rsid w:val="007C407C"/>
    <w:rsid w:val="007C493B"/>
    <w:rsid w:val="007C5063"/>
    <w:rsid w:val="007C56BE"/>
    <w:rsid w:val="007C5CBB"/>
    <w:rsid w:val="007C667D"/>
    <w:rsid w:val="007C74E5"/>
    <w:rsid w:val="007D0B6D"/>
    <w:rsid w:val="007D271B"/>
    <w:rsid w:val="007D48CA"/>
    <w:rsid w:val="007D4A81"/>
    <w:rsid w:val="007D4CAC"/>
    <w:rsid w:val="007D7B3A"/>
    <w:rsid w:val="007E0917"/>
    <w:rsid w:val="007E0DDE"/>
    <w:rsid w:val="007E0E5A"/>
    <w:rsid w:val="007E20B0"/>
    <w:rsid w:val="007E224A"/>
    <w:rsid w:val="007E2E82"/>
    <w:rsid w:val="007E320B"/>
    <w:rsid w:val="007E51A0"/>
    <w:rsid w:val="007E5D74"/>
    <w:rsid w:val="007E601D"/>
    <w:rsid w:val="007E60AA"/>
    <w:rsid w:val="007F29C0"/>
    <w:rsid w:val="007F2ED9"/>
    <w:rsid w:val="007F3FAF"/>
    <w:rsid w:val="007F4C66"/>
    <w:rsid w:val="007F5129"/>
    <w:rsid w:val="007F5DEC"/>
    <w:rsid w:val="007F6D4C"/>
    <w:rsid w:val="007F75A2"/>
    <w:rsid w:val="007F7DB7"/>
    <w:rsid w:val="008001A6"/>
    <w:rsid w:val="00800244"/>
    <w:rsid w:val="00800487"/>
    <w:rsid w:val="00802477"/>
    <w:rsid w:val="00802FA3"/>
    <w:rsid w:val="00803912"/>
    <w:rsid w:val="00806434"/>
    <w:rsid w:val="00806D3F"/>
    <w:rsid w:val="00806E22"/>
    <w:rsid w:val="00810DA5"/>
    <w:rsid w:val="0081189D"/>
    <w:rsid w:val="0081351C"/>
    <w:rsid w:val="00814823"/>
    <w:rsid w:val="00814ADD"/>
    <w:rsid w:val="00815289"/>
    <w:rsid w:val="00815D24"/>
    <w:rsid w:val="00816407"/>
    <w:rsid w:val="008164B9"/>
    <w:rsid w:val="00820BEA"/>
    <w:rsid w:val="00820EC2"/>
    <w:rsid w:val="0082104E"/>
    <w:rsid w:val="008213F5"/>
    <w:rsid w:val="008220BE"/>
    <w:rsid w:val="008228F3"/>
    <w:rsid w:val="00822CF4"/>
    <w:rsid w:val="008248A3"/>
    <w:rsid w:val="00824DE4"/>
    <w:rsid w:val="008250A9"/>
    <w:rsid w:val="0082578A"/>
    <w:rsid w:val="008259AF"/>
    <w:rsid w:val="00825C09"/>
    <w:rsid w:val="0082654A"/>
    <w:rsid w:val="00826E3E"/>
    <w:rsid w:val="00826FDF"/>
    <w:rsid w:val="008273E7"/>
    <w:rsid w:val="00827CB0"/>
    <w:rsid w:val="00827E0D"/>
    <w:rsid w:val="00830C09"/>
    <w:rsid w:val="008314AC"/>
    <w:rsid w:val="00832084"/>
    <w:rsid w:val="008324F6"/>
    <w:rsid w:val="00835882"/>
    <w:rsid w:val="00835DD5"/>
    <w:rsid w:val="008362C0"/>
    <w:rsid w:val="00836F78"/>
    <w:rsid w:val="008404BF"/>
    <w:rsid w:val="008404F9"/>
    <w:rsid w:val="00840DA1"/>
    <w:rsid w:val="008427C2"/>
    <w:rsid w:val="008430F0"/>
    <w:rsid w:val="00844AAA"/>
    <w:rsid w:val="00844AF1"/>
    <w:rsid w:val="00844E53"/>
    <w:rsid w:val="00846680"/>
    <w:rsid w:val="00851AB2"/>
    <w:rsid w:val="00854808"/>
    <w:rsid w:val="0085578F"/>
    <w:rsid w:val="00855908"/>
    <w:rsid w:val="00860291"/>
    <w:rsid w:val="00860549"/>
    <w:rsid w:val="00861189"/>
    <w:rsid w:val="008657AC"/>
    <w:rsid w:val="00865E2B"/>
    <w:rsid w:val="008662AE"/>
    <w:rsid w:val="008708EF"/>
    <w:rsid w:val="00870A15"/>
    <w:rsid w:val="00870A66"/>
    <w:rsid w:val="00870ED9"/>
    <w:rsid w:val="008711CC"/>
    <w:rsid w:val="008715C8"/>
    <w:rsid w:val="008733E9"/>
    <w:rsid w:val="008734CF"/>
    <w:rsid w:val="008739DB"/>
    <w:rsid w:val="00874A1C"/>
    <w:rsid w:val="00876F2B"/>
    <w:rsid w:val="0087719C"/>
    <w:rsid w:val="0087776A"/>
    <w:rsid w:val="00877F04"/>
    <w:rsid w:val="00877F0E"/>
    <w:rsid w:val="008812DB"/>
    <w:rsid w:val="00882DBE"/>
    <w:rsid w:val="008834E5"/>
    <w:rsid w:val="00884EC2"/>
    <w:rsid w:val="008857D6"/>
    <w:rsid w:val="00885AB5"/>
    <w:rsid w:val="008867D3"/>
    <w:rsid w:val="00886B98"/>
    <w:rsid w:val="0088700E"/>
    <w:rsid w:val="008870F7"/>
    <w:rsid w:val="0088713C"/>
    <w:rsid w:val="00887D98"/>
    <w:rsid w:val="00890894"/>
    <w:rsid w:val="00893025"/>
    <w:rsid w:val="0089472A"/>
    <w:rsid w:val="0089485E"/>
    <w:rsid w:val="0089605F"/>
    <w:rsid w:val="00896643"/>
    <w:rsid w:val="00896DB0"/>
    <w:rsid w:val="008A0F85"/>
    <w:rsid w:val="008A35EA"/>
    <w:rsid w:val="008A4122"/>
    <w:rsid w:val="008A4707"/>
    <w:rsid w:val="008A4C7C"/>
    <w:rsid w:val="008A5EBF"/>
    <w:rsid w:val="008A6F02"/>
    <w:rsid w:val="008A7998"/>
    <w:rsid w:val="008B24B7"/>
    <w:rsid w:val="008B3FD8"/>
    <w:rsid w:val="008B6795"/>
    <w:rsid w:val="008C33C8"/>
    <w:rsid w:val="008C5437"/>
    <w:rsid w:val="008C5BE5"/>
    <w:rsid w:val="008C77E5"/>
    <w:rsid w:val="008D1EE9"/>
    <w:rsid w:val="008D2ADD"/>
    <w:rsid w:val="008D372D"/>
    <w:rsid w:val="008D5E9D"/>
    <w:rsid w:val="008D6951"/>
    <w:rsid w:val="008E0098"/>
    <w:rsid w:val="008E1AC8"/>
    <w:rsid w:val="008E1E53"/>
    <w:rsid w:val="008E1F50"/>
    <w:rsid w:val="008E1FC2"/>
    <w:rsid w:val="008E2750"/>
    <w:rsid w:val="008E3C18"/>
    <w:rsid w:val="008E4172"/>
    <w:rsid w:val="008E42CD"/>
    <w:rsid w:val="008E5D66"/>
    <w:rsid w:val="008E7795"/>
    <w:rsid w:val="008F04C3"/>
    <w:rsid w:val="008F33AD"/>
    <w:rsid w:val="008F5AFE"/>
    <w:rsid w:val="008F671E"/>
    <w:rsid w:val="008F678D"/>
    <w:rsid w:val="008F6A00"/>
    <w:rsid w:val="00900F69"/>
    <w:rsid w:val="00903D87"/>
    <w:rsid w:val="00904DE9"/>
    <w:rsid w:val="009056A4"/>
    <w:rsid w:val="009066B5"/>
    <w:rsid w:val="009066B8"/>
    <w:rsid w:val="00906A4B"/>
    <w:rsid w:val="009109DF"/>
    <w:rsid w:val="00911310"/>
    <w:rsid w:val="00911A1C"/>
    <w:rsid w:val="00913152"/>
    <w:rsid w:val="00914B2B"/>
    <w:rsid w:val="009150B4"/>
    <w:rsid w:val="00915AAF"/>
    <w:rsid w:val="00916E38"/>
    <w:rsid w:val="00917165"/>
    <w:rsid w:val="009204AD"/>
    <w:rsid w:val="00922A07"/>
    <w:rsid w:val="00923E95"/>
    <w:rsid w:val="0092425D"/>
    <w:rsid w:val="009251F3"/>
    <w:rsid w:val="009259F5"/>
    <w:rsid w:val="00926AC9"/>
    <w:rsid w:val="00927EEA"/>
    <w:rsid w:val="00931C86"/>
    <w:rsid w:val="0093218F"/>
    <w:rsid w:val="00932CC1"/>
    <w:rsid w:val="009333F3"/>
    <w:rsid w:val="0093375D"/>
    <w:rsid w:val="009345E9"/>
    <w:rsid w:val="00934C21"/>
    <w:rsid w:val="00936820"/>
    <w:rsid w:val="00936BF0"/>
    <w:rsid w:val="009405AD"/>
    <w:rsid w:val="00943683"/>
    <w:rsid w:val="00943762"/>
    <w:rsid w:val="00944CC4"/>
    <w:rsid w:val="00944F27"/>
    <w:rsid w:val="0094678B"/>
    <w:rsid w:val="00946DB2"/>
    <w:rsid w:val="0095154E"/>
    <w:rsid w:val="0095281A"/>
    <w:rsid w:val="009539A6"/>
    <w:rsid w:val="00954B0D"/>
    <w:rsid w:val="00954B77"/>
    <w:rsid w:val="00955A95"/>
    <w:rsid w:val="0095779B"/>
    <w:rsid w:val="00960BB4"/>
    <w:rsid w:val="009636E0"/>
    <w:rsid w:val="009637DC"/>
    <w:rsid w:val="00963CB6"/>
    <w:rsid w:val="00963D8A"/>
    <w:rsid w:val="00964BBD"/>
    <w:rsid w:val="00970AB6"/>
    <w:rsid w:val="00972012"/>
    <w:rsid w:val="009721E4"/>
    <w:rsid w:val="00974167"/>
    <w:rsid w:val="00975FA5"/>
    <w:rsid w:val="009802FC"/>
    <w:rsid w:val="009805DB"/>
    <w:rsid w:val="00980E7B"/>
    <w:rsid w:val="00981020"/>
    <w:rsid w:val="009819EE"/>
    <w:rsid w:val="0098213E"/>
    <w:rsid w:val="0098233E"/>
    <w:rsid w:val="00982B08"/>
    <w:rsid w:val="00983003"/>
    <w:rsid w:val="009831C6"/>
    <w:rsid w:val="00983896"/>
    <w:rsid w:val="00983BE0"/>
    <w:rsid w:val="0098427B"/>
    <w:rsid w:val="00984710"/>
    <w:rsid w:val="0098476D"/>
    <w:rsid w:val="0098595E"/>
    <w:rsid w:val="00987746"/>
    <w:rsid w:val="009905A0"/>
    <w:rsid w:val="00990702"/>
    <w:rsid w:val="00990831"/>
    <w:rsid w:val="00991753"/>
    <w:rsid w:val="00992D29"/>
    <w:rsid w:val="00993A73"/>
    <w:rsid w:val="00994281"/>
    <w:rsid w:val="00995DE0"/>
    <w:rsid w:val="009968D3"/>
    <w:rsid w:val="00996A33"/>
    <w:rsid w:val="009970BF"/>
    <w:rsid w:val="009A0AB5"/>
    <w:rsid w:val="009A1EDF"/>
    <w:rsid w:val="009A1F73"/>
    <w:rsid w:val="009A3A5D"/>
    <w:rsid w:val="009A5D4A"/>
    <w:rsid w:val="009A6E38"/>
    <w:rsid w:val="009A6F42"/>
    <w:rsid w:val="009A71E3"/>
    <w:rsid w:val="009B09C2"/>
    <w:rsid w:val="009B1BF2"/>
    <w:rsid w:val="009B1E8C"/>
    <w:rsid w:val="009B3431"/>
    <w:rsid w:val="009B665F"/>
    <w:rsid w:val="009C02E0"/>
    <w:rsid w:val="009C17FF"/>
    <w:rsid w:val="009C1FBE"/>
    <w:rsid w:val="009C2655"/>
    <w:rsid w:val="009C2ACD"/>
    <w:rsid w:val="009C4465"/>
    <w:rsid w:val="009C45FD"/>
    <w:rsid w:val="009C5A84"/>
    <w:rsid w:val="009C5AAC"/>
    <w:rsid w:val="009C5C99"/>
    <w:rsid w:val="009C640E"/>
    <w:rsid w:val="009C71F8"/>
    <w:rsid w:val="009C7C21"/>
    <w:rsid w:val="009D01B0"/>
    <w:rsid w:val="009D10FD"/>
    <w:rsid w:val="009D2743"/>
    <w:rsid w:val="009D5D9F"/>
    <w:rsid w:val="009E0140"/>
    <w:rsid w:val="009E2265"/>
    <w:rsid w:val="009E27D6"/>
    <w:rsid w:val="009E5375"/>
    <w:rsid w:val="009E6494"/>
    <w:rsid w:val="009E667F"/>
    <w:rsid w:val="009E672C"/>
    <w:rsid w:val="009E75EA"/>
    <w:rsid w:val="009E7804"/>
    <w:rsid w:val="009E784A"/>
    <w:rsid w:val="009E7C90"/>
    <w:rsid w:val="009F2CE2"/>
    <w:rsid w:val="009F3417"/>
    <w:rsid w:val="00A00238"/>
    <w:rsid w:val="00A0052E"/>
    <w:rsid w:val="00A006A0"/>
    <w:rsid w:val="00A00CDB"/>
    <w:rsid w:val="00A01CE9"/>
    <w:rsid w:val="00A0262E"/>
    <w:rsid w:val="00A036BD"/>
    <w:rsid w:val="00A12179"/>
    <w:rsid w:val="00A12D03"/>
    <w:rsid w:val="00A139CA"/>
    <w:rsid w:val="00A14101"/>
    <w:rsid w:val="00A15007"/>
    <w:rsid w:val="00A17754"/>
    <w:rsid w:val="00A17FC8"/>
    <w:rsid w:val="00A20250"/>
    <w:rsid w:val="00A22A8D"/>
    <w:rsid w:val="00A2341B"/>
    <w:rsid w:val="00A2478E"/>
    <w:rsid w:val="00A24E5D"/>
    <w:rsid w:val="00A26166"/>
    <w:rsid w:val="00A273BB"/>
    <w:rsid w:val="00A27E4E"/>
    <w:rsid w:val="00A31AA9"/>
    <w:rsid w:val="00A32E61"/>
    <w:rsid w:val="00A32FD0"/>
    <w:rsid w:val="00A339AF"/>
    <w:rsid w:val="00A33B20"/>
    <w:rsid w:val="00A35FD4"/>
    <w:rsid w:val="00A36781"/>
    <w:rsid w:val="00A36DE5"/>
    <w:rsid w:val="00A379E2"/>
    <w:rsid w:val="00A4109C"/>
    <w:rsid w:val="00A421FB"/>
    <w:rsid w:val="00A42633"/>
    <w:rsid w:val="00A42935"/>
    <w:rsid w:val="00A43955"/>
    <w:rsid w:val="00A45030"/>
    <w:rsid w:val="00A450A8"/>
    <w:rsid w:val="00A46145"/>
    <w:rsid w:val="00A50EEE"/>
    <w:rsid w:val="00A53E58"/>
    <w:rsid w:val="00A53FCA"/>
    <w:rsid w:val="00A55CB9"/>
    <w:rsid w:val="00A57255"/>
    <w:rsid w:val="00A578C3"/>
    <w:rsid w:val="00A602AD"/>
    <w:rsid w:val="00A60499"/>
    <w:rsid w:val="00A61595"/>
    <w:rsid w:val="00A61D9D"/>
    <w:rsid w:val="00A649B2"/>
    <w:rsid w:val="00A66C80"/>
    <w:rsid w:val="00A66D6A"/>
    <w:rsid w:val="00A67293"/>
    <w:rsid w:val="00A67DB1"/>
    <w:rsid w:val="00A70952"/>
    <w:rsid w:val="00A71991"/>
    <w:rsid w:val="00A723DE"/>
    <w:rsid w:val="00A72D4F"/>
    <w:rsid w:val="00A7340D"/>
    <w:rsid w:val="00A734F6"/>
    <w:rsid w:val="00A73BAD"/>
    <w:rsid w:val="00A760D8"/>
    <w:rsid w:val="00A80966"/>
    <w:rsid w:val="00A80B74"/>
    <w:rsid w:val="00A810DD"/>
    <w:rsid w:val="00A81ED6"/>
    <w:rsid w:val="00A83B85"/>
    <w:rsid w:val="00A83DF4"/>
    <w:rsid w:val="00A844DA"/>
    <w:rsid w:val="00A8537F"/>
    <w:rsid w:val="00A866DF"/>
    <w:rsid w:val="00A86C68"/>
    <w:rsid w:val="00A90590"/>
    <w:rsid w:val="00A9059E"/>
    <w:rsid w:val="00A90CCB"/>
    <w:rsid w:val="00A90D43"/>
    <w:rsid w:val="00A913EE"/>
    <w:rsid w:val="00A919E8"/>
    <w:rsid w:val="00A91E17"/>
    <w:rsid w:val="00A92977"/>
    <w:rsid w:val="00A94BFE"/>
    <w:rsid w:val="00AA0E15"/>
    <w:rsid w:val="00AA0E9B"/>
    <w:rsid w:val="00AA1271"/>
    <w:rsid w:val="00AA24D7"/>
    <w:rsid w:val="00AA4595"/>
    <w:rsid w:val="00AA5828"/>
    <w:rsid w:val="00AA598A"/>
    <w:rsid w:val="00AA5C13"/>
    <w:rsid w:val="00AA71DB"/>
    <w:rsid w:val="00AA7E7E"/>
    <w:rsid w:val="00AA7EF7"/>
    <w:rsid w:val="00AB072A"/>
    <w:rsid w:val="00AB6095"/>
    <w:rsid w:val="00AB6A1E"/>
    <w:rsid w:val="00AB6B04"/>
    <w:rsid w:val="00AB72F0"/>
    <w:rsid w:val="00AC01E9"/>
    <w:rsid w:val="00AC168C"/>
    <w:rsid w:val="00AC4429"/>
    <w:rsid w:val="00AC4658"/>
    <w:rsid w:val="00AC581E"/>
    <w:rsid w:val="00AC5F92"/>
    <w:rsid w:val="00AC7AED"/>
    <w:rsid w:val="00AC7FF8"/>
    <w:rsid w:val="00AD1C0B"/>
    <w:rsid w:val="00AD1E1B"/>
    <w:rsid w:val="00AD2E6E"/>
    <w:rsid w:val="00AD3E33"/>
    <w:rsid w:val="00AD4127"/>
    <w:rsid w:val="00AD4CDB"/>
    <w:rsid w:val="00AD4E6F"/>
    <w:rsid w:val="00AD4E9A"/>
    <w:rsid w:val="00AD5502"/>
    <w:rsid w:val="00AD5F29"/>
    <w:rsid w:val="00AE086C"/>
    <w:rsid w:val="00AE32A2"/>
    <w:rsid w:val="00AE33CE"/>
    <w:rsid w:val="00AE4670"/>
    <w:rsid w:val="00AE58E8"/>
    <w:rsid w:val="00AE5A75"/>
    <w:rsid w:val="00AE5FBE"/>
    <w:rsid w:val="00AF1EDC"/>
    <w:rsid w:val="00AF356E"/>
    <w:rsid w:val="00AF3C61"/>
    <w:rsid w:val="00AF6ED7"/>
    <w:rsid w:val="00B00D77"/>
    <w:rsid w:val="00B016CB"/>
    <w:rsid w:val="00B01B80"/>
    <w:rsid w:val="00B03DBC"/>
    <w:rsid w:val="00B04143"/>
    <w:rsid w:val="00B04696"/>
    <w:rsid w:val="00B04F1D"/>
    <w:rsid w:val="00B06648"/>
    <w:rsid w:val="00B10282"/>
    <w:rsid w:val="00B1057A"/>
    <w:rsid w:val="00B212C7"/>
    <w:rsid w:val="00B22AB9"/>
    <w:rsid w:val="00B22B1F"/>
    <w:rsid w:val="00B23BC0"/>
    <w:rsid w:val="00B24CCE"/>
    <w:rsid w:val="00B252D8"/>
    <w:rsid w:val="00B25E0F"/>
    <w:rsid w:val="00B27335"/>
    <w:rsid w:val="00B305F5"/>
    <w:rsid w:val="00B30CCA"/>
    <w:rsid w:val="00B31C39"/>
    <w:rsid w:val="00B31D07"/>
    <w:rsid w:val="00B329E8"/>
    <w:rsid w:val="00B33240"/>
    <w:rsid w:val="00B34073"/>
    <w:rsid w:val="00B34409"/>
    <w:rsid w:val="00B36CE3"/>
    <w:rsid w:val="00B404C4"/>
    <w:rsid w:val="00B4087C"/>
    <w:rsid w:val="00B41F04"/>
    <w:rsid w:val="00B4291C"/>
    <w:rsid w:val="00B433A5"/>
    <w:rsid w:val="00B442B9"/>
    <w:rsid w:val="00B44798"/>
    <w:rsid w:val="00B44DE7"/>
    <w:rsid w:val="00B44EE2"/>
    <w:rsid w:val="00B46E05"/>
    <w:rsid w:val="00B46FEA"/>
    <w:rsid w:val="00B4796D"/>
    <w:rsid w:val="00B500A9"/>
    <w:rsid w:val="00B5016B"/>
    <w:rsid w:val="00B505D0"/>
    <w:rsid w:val="00B518BB"/>
    <w:rsid w:val="00B51A5D"/>
    <w:rsid w:val="00B5507B"/>
    <w:rsid w:val="00B55414"/>
    <w:rsid w:val="00B569CF"/>
    <w:rsid w:val="00B56CD7"/>
    <w:rsid w:val="00B56F8D"/>
    <w:rsid w:val="00B57E79"/>
    <w:rsid w:val="00B6034E"/>
    <w:rsid w:val="00B62623"/>
    <w:rsid w:val="00B634D6"/>
    <w:rsid w:val="00B637F5"/>
    <w:rsid w:val="00B6452B"/>
    <w:rsid w:val="00B646EA"/>
    <w:rsid w:val="00B657B5"/>
    <w:rsid w:val="00B6699E"/>
    <w:rsid w:val="00B67297"/>
    <w:rsid w:val="00B7092E"/>
    <w:rsid w:val="00B724D8"/>
    <w:rsid w:val="00B72E1E"/>
    <w:rsid w:val="00B75587"/>
    <w:rsid w:val="00B76A5A"/>
    <w:rsid w:val="00B76FC7"/>
    <w:rsid w:val="00B772BA"/>
    <w:rsid w:val="00B7774C"/>
    <w:rsid w:val="00B77CEF"/>
    <w:rsid w:val="00B804FB"/>
    <w:rsid w:val="00B80F23"/>
    <w:rsid w:val="00B818A4"/>
    <w:rsid w:val="00B82241"/>
    <w:rsid w:val="00B87C7C"/>
    <w:rsid w:val="00B91077"/>
    <w:rsid w:val="00B91DCC"/>
    <w:rsid w:val="00B92277"/>
    <w:rsid w:val="00B92848"/>
    <w:rsid w:val="00B9286F"/>
    <w:rsid w:val="00B92DDB"/>
    <w:rsid w:val="00B93A54"/>
    <w:rsid w:val="00B94294"/>
    <w:rsid w:val="00B94728"/>
    <w:rsid w:val="00B94920"/>
    <w:rsid w:val="00B97F59"/>
    <w:rsid w:val="00BA05B2"/>
    <w:rsid w:val="00BA1B09"/>
    <w:rsid w:val="00BA2713"/>
    <w:rsid w:val="00BA3BA2"/>
    <w:rsid w:val="00BA43F3"/>
    <w:rsid w:val="00BA47D6"/>
    <w:rsid w:val="00BB03DA"/>
    <w:rsid w:val="00BB0BB1"/>
    <w:rsid w:val="00BB2655"/>
    <w:rsid w:val="00BB33F8"/>
    <w:rsid w:val="00BB52B5"/>
    <w:rsid w:val="00BB5A59"/>
    <w:rsid w:val="00BB6A8E"/>
    <w:rsid w:val="00BC20ED"/>
    <w:rsid w:val="00BC2EE7"/>
    <w:rsid w:val="00BC355D"/>
    <w:rsid w:val="00BC4D3B"/>
    <w:rsid w:val="00BC4E79"/>
    <w:rsid w:val="00BC506E"/>
    <w:rsid w:val="00BC6375"/>
    <w:rsid w:val="00BD026E"/>
    <w:rsid w:val="00BD0B54"/>
    <w:rsid w:val="00BD48A4"/>
    <w:rsid w:val="00BD4EC8"/>
    <w:rsid w:val="00BD5A37"/>
    <w:rsid w:val="00BD5AF7"/>
    <w:rsid w:val="00BD5D08"/>
    <w:rsid w:val="00BD620E"/>
    <w:rsid w:val="00BE13C5"/>
    <w:rsid w:val="00BE196A"/>
    <w:rsid w:val="00BE1D3F"/>
    <w:rsid w:val="00BE1D9F"/>
    <w:rsid w:val="00BE22A6"/>
    <w:rsid w:val="00BE48EB"/>
    <w:rsid w:val="00BE61D3"/>
    <w:rsid w:val="00BE74A4"/>
    <w:rsid w:val="00BF1AE9"/>
    <w:rsid w:val="00BF4246"/>
    <w:rsid w:val="00BF5C72"/>
    <w:rsid w:val="00C0033A"/>
    <w:rsid w:val="00C01186"/>
    <w:rsid w:val="00C030BA"/>
    <w:rsid w:val="00C0469F"/>
    <w:rsid w:val="00C050C1"/>
    <w:rsid w:val="00C05EF1"/>
    <w:rsid w:val="00C06E55"/>
    <w:rsid w:val="00C0736B"/>
    <w:rsid w:val="00C1043A"/>
    <w:rsid w:val="00C10FDF"/>
    <w:rsid w:val="00C16DB0"/>
    <w:rsid w:val="00C16E31"/>
    <w:rsid w:val="00C2021C"/>
    <w:rsid w:val="00C21076"/>
    <w:rsid w:val="00C22597"/>
    <w:rsid w:val="00C23837"/>
    <w:rsid w:val="00C27443"/>
    <w:rsid w:val="00C304DD"/>
    <w:rsid w:val="00C30E18"/>
    <w:rsid w:val="00C31221"/>
    <w:rsid w:val="00C3184F"/>
    <w:rsid w:val="00C3188A"/>
    <w:rsid w:val="00C319AA"/>
    <w:rsid w:val="00C32327"/>
    <w:rsid w:val="00C33612"/>
    <w:rsid w:val="00C33D4A"/>
    <w:rsid w:val="00C367BA"/>
    <w:rsid w:val="00C37B90"/>
    <w:rsid w:val="00C37D0B"/>
    <w:rsid w:val="00C41E31"/>
    <w:rsid w:val="00C42481"/>
    <w:rsid w:val="00C427C3"/>
    <w:rsid w:val="00C42E3A"/>
    <w:rsid w:val="00C4307F"/>
    <w:rsid w:val="00C432CE"/>
    <w:rsid w:val="00C43EE7"/>
    <w:rsid w:val="00C4402F"/>
    <w:rsid w:val="00C44486"/>
    <w:rsid w:val="00C46918"/>
    <w:rsid w:val="00C501AC"/>
    <w:rsid w:val="00C51116"/>
    <w:rsid w:val="00C514AF"/>
    <w:rsid w:val="00C51BAB"/>
    <w:rsid w:val="00C52161"/>
    <w:rsid w:val="00C52721"/>
    <w:rsid w:val="00C52C5B"/>
    <w:rsid w:val="00C55C32"/>
    <w:rsid w:val="00C562C9"/>
    <w:rsid w:val="00C5734E"/>
    <w:rsid w:val="00C574ED"/>
    <w:rsid w:val="00C60967"/>
    <w:rsid w:val="00C60B65"/>
    <w:rsid w:val="00C61805"/>
    <w:rsid w:val="00C6207E"/>
    <w:rsid w:val="00C624DE"/>
    <w:rsid w:val="00C64CBF"/>
    <w:rsid w:val="00C6592D"/>
    <w:rsid w:val="00C659DA"/>
    <w:rsid w:val="00C7032D"/>
    <w:rsid w:val="00C71BDA"/>
    <w:rsid w:val="00C71D9B"/>
    <w:rsid w:val="00C73476"/>
    <w:rsid w:val="00C7446E"/>
    <w:rsid w:val="00C7549F"/>
    <w:rsid w:val="00C75CCF"/>
    <w:rsid w:val="00C76F45"/>
    <w:rsid w:val="00C80EDA"/>
    <w:rsid w:val="00C80FF2"/>
    <w:rsid w:val="00C83599"/>
    <w:rsid w:val="00C8485F"/>
    <w:rsid w:val="00C84AD0"/>
    <w:rsid w:val="00C86399"/>
    <w:rsid w:val="00C90456"/>
    <w:rsid w:val="00C933A8"/>
    <w:rsid w:val="00C93660"/>
    <w:rsid w:val="00C93A72"/>
    <w:rsid w:val="00C940E3"/>
    <w:rsid w:val="00C94196"/>
    <w:rsid w:val="00C946D2"/>
    <w:rsid w:val="00C94778"/>
    <w:rsid w:val="00C96049"/>
    <w:rsid w:val="00CA182D"/>
    <w:rsid w:val="00CA44DC"/>
    <w:rsid w:val="00CA4AFA"/>
    <w:rsid w:val="00CA4E3D"/>
    <w:rsid w:val="00CA57CA"/>
    <w:rsid w:val="00CA6218"/>
    <w:rsid w:val="00CA6D28"/>
    <w:rsid w:val="00CA749C"/>
    <w:rsid w:val="00CA7C80"/>
    <w:rsid w:val="00CA7D4D"/>
    <w:rsid w:val="00CB199E"/>
    <w:rsid w:val="00CB2D77"/>
    <w:rsid w:val="00CB4096"/>
    <w:rsid w:val="00CB495F"/>
    <w:rsid w:val="00CB5749"/>
    <w:rsid w:val="00CB6BF0"/>
    <w:rsid w:val="00CB798F"/>
    <w:rsid w:val="00CB7C4C"/>
    <w:rsid w:val="00CC0CFF"/>
    <w:rsid w:val="00CC1334"/>
    <w:rsid w:val="00CC14E7"/>
    <w:rsid w:val="00CC258D"/>
    <w:rsid w:val="00CC2AEF"/>
    <w:rsid w:val="00CC3888"/>
    <w:rsid w:val="00CC4019"/>
    <w:rsid w:val="00CC4106"/>
    <w:rsid w:val="00CC4566"/>
    <w:rsid w:val="00CC63B7"/>
    <w:rsid w:val="00CD066E"/>
    <w:rsid w:val="00CD0D06"/>
    <w:rsid w:val="00CD106D"/>
    <w:rsid w:val="00CD13F2"/>
    <w:rsid w:val="00CD2E01"/>
    <w:rsid w:val="00CD36BE"/>
    <w:rsid w:val="00CD3A8B"/>
    <w:rsid w:val="00CD5F0A"/>
    <w:rsid w:val="00CD6126"/>
    <w:rsid w:val="00CE194E"/>
    <w:rsid w:val="00CE2E37"/>
    <w:rsid w:val="00CE376F"/>
    <w:rsid w:val="00CE56A2"/>
    <w:rsid w:val="00CE5766"/>
    <w:rsid w:val="00CE731C"/>
    <w:rsid w:val="00CF03E4"/>
    <w:rsid w:val="00CF1629"/>
    <w:rsid w:val="00CF2062"/>
    <w:rsid w:val="00CF3017"/>
    <w:rsid w:val="00CF31A0"/>
    <w:rsid w:val="00CF36D5"/>
    <w:rsid w:val="00CF3780"/>
    <w:rsid w:val="00CF62B0"/>
    <w:rsid w:val="00D003EF"/>
    <w:rsid w:val="00D01751"/>
    <w:rsid w:val="00D02666"/>
    <w:rsid w:val="00D026C1"/>
    <w:rsid w:val="00D04C25"/>
    <w:rsid w:val="00D054C9"/>
    <w:rsid w:val="00D066E1"/>
    <w:rsid w:val="00D06D17"/>
    <w:rsid w:val="00D076DB"/>
    <w:rsid w:val="00D07762"/>
    <w:rsid w:val="00D12B51"/>
    <w:rsid w:val="00D1314A"/>
    <w:rsid w:val="00D14450"/>
    <w:rsid w:val="00D146A3"/>
    <w:rsid w:val="00D15DB7"/>
    <w:rsid w:val="00D1616A"/>
    <w:rsid w:val="00D161F8"/>
    <w:rsid w:val="00D17C1E"/>
    <w:rsid w:val="00D203BF"/>
    <w:rsid w:val="00D20E40"/>
    <w:rsid w:val="00D21263"/>
    <w:rsid w:val="00D214B8"/>
    <w:rsid w:val="00D21F33"/>
    <w:rsid w:val="00D27D85"/>
    <w:rsid w:val="00D32DC0"/>
    <w:rsid w:val="00D33F18"/>
    <w:rsid w:val="00D40F62"/>
    <w:rsid w:val="00D41135"/>
    <w:rsid w:val="00D41C57"/>
    <w:rsid w:val="00D41C5D"/>
    <w:rsid w:val="00D42A58"/>
    <w:rsid w:val="00D42B6F"/>
    <w:rsid w:val="00D439F6"/>
    <w:rsid w:val="00D44981"/>
    <w:rsid w:val="00D4544C"/>
    <w:rsid w:val="00D458C8"/>
    <w:rsid w:val="00D46F7A"/>
    <w:rsid w:val="00D5001A"/>
    <w:rsid w:val="00D508E0"/>
    <w:rsid w:val="00D5268E"/>
    <w:rsid w:val="00D533CF"/>
    <w:rsid w:val="00D5554A"/>
    <w:rsid w:val="00D55952"/>
    <w:rsid w:val="00D56ACD"/>
    <w:rsid w:val="00D602E2"/>
    <w:rsid w:val="00D60C4E"/>
    <w:rsid w:val="00D63846"/>
    <w:rsid w:val="00D673A2"/>
    <w:rsid w:val="00D70200"/>
    <w:rsid w:val="00D70702"/>
    <w:rsid w:val="00D709E9"/>
    <w:rsid w:val="00D7368D"/>
    <w:rsid w:val="00D7387B"/>
    <w:rsid w:val="00D7427C"/>
    <w:rsid w:val="00D749D8"/>
    <w:rsid w:val="00D74F0E"/>
    <w:rsid w:val="00D75AB4"/>
    <w:rsid w:val="00D760A3"/>
    <w:rsid w:val="00D76355"/>
    <w:rsid w:val="00D76697"/>
    <w:rsid w:val="00D77D87"/>
    <w:rsid w:val="00D80469"/>
    <w:rsid w:val="00D82D26"/>
    <w:rsid w:val="00D832FA"/>
    <w:rsid w:val="00D842EF"/>
    <w:rsid w:val="00D8558E"/>
    <w:rsid w:val="00D85AAC"/>
    <w:rsid w:val="00D879A8"/>
    <w:rsid w:val="00D91518"/>
    <w:rsid w:val="00D92B8D"/>
    <w:rsid w:val="00D92E0A"/>
    <w:rsid w:val="00D92FAF"/>
    <w:rsid w:val="00D939D3"/>
    <w:rsid w:val="00D9561C"/>
    <w:rsid w:val="00D971C7"/>
    <w:rsid w:val="00D972E0"/>
    <w:rsid w:val="00DA1068"/>
    <w:rsid w:val="00DA1383"/>
    <w:rsid w:val="00DA1462"/>
    <w:rsid w:val="00DA33B2"/>
    <w:rsid w:val="00DA34EF"/>
    <w:rsid w:val="00DA3868"/>
    <w:rsid w:val="00DA5339"/>
    <w:rsid w:val="00DA6886"/>
    <w:rsid w:val="00DB1080"/>
    <w:rsid w:val="00DB158E"/>
    <w:rsid w:val="00DB1C1C"/>
    <w:rsid w:val="00DB24C1"/>
    <w:rsid w:val="00DB2674"/>
    <w:rsid w:val="00DB2CAB"/>
    <w:rsid w:val="00DB5182"/>
    <w:rsid w:val="00DB67C8"/>
    <w:rsid w:val="00DC07D6"/>
    <w:rsid w:val="00DC1531"/>
    <w:rsid w:val="00DC216D"/>
    <w:rsid w:val="00DC4DE0"/>
    <w:rsid w:val="00DC63A3"/>
    <w:rsid w:val="00DC65FF"/>
    <w:rsid w:val="00DC7400"/>
    <w:rsid w:val="00DD0251"/>
    <w:rsid w:val="00DD1EE8"/>
    <w:rsid w:val="00DD41A9"/>
    <w:rsid w:val="00DD6173"/>
    <w:rsid w:val="00DD7EA7"/>
    <w:rsid w:val="00DE3F6E"/>
    <w:rsid w:val="00DE4FB9"/>
    <w:rsid w:val="00DE5B9D"/>
    <w:rsid w:val="00DE7399"/>
    <w:rsid w:val="00DE739B"/>
    <w:rsid w:val="00DF3F09"/>
    <w:rsid w:val="00DF3F91"/>
    <w:rsid w:val="00DF3F98"/>
    <w:rsid w:val="00DF545D"/>
    <w:rsid w:val="00DF68AD"/>
    <w:rsid w:val="00E00722"/>
    <w:rsid w:val="00E04972"/>
    <w:rsid w:val="00E0531A"/>
    <w:rsid w:val="00E07385"/>
    <w:rsid w:val="00E10C76"/>
    <w:rsid w:val="00E11613"/>
    <w:rsid w:val="00E11A30"/>
    <w:rsid w:val="00E11DD5"/>
    <w:rsid w:val="00E12137"/>
    <w:rsid w:val="00E14D38"/>
    <w:rsid w:val="00E208D9"/>
    <w:rsid w:val="00E20969"/>
    <w:rsid w:val="00E20C07"/>
    <w:rsid w:val="00E24870"/>
    <w:rsid w:val="00E25CBE"/>
    <w:rsid w:val="00E26153"/>
    <w:rsid w:val="00E265F5"/>
    <w:rsid w:val="00E267BA"/>
    <w:rsid w:val="00E27B5E"/>
    <w:rsid w:val="00E27C89"/>
    <w:rsid w:val="00E27FC1"/>
    <w:rsid w:val="00E31378"/>
    <w:rsid w:val="00E3189D"/>
    <w:rsid w:val="00E32C59"/>
    <w:rsid w:val="00E33470"/>
    <w:rsid w:val="00E344ED"/>
    <w:rsid w:val="00E36707"/>
    <w:rsid w:val="00E36939"/>
    <w:rsid w:val="00E36C1C"/>
    <w:rsid w:val="00E40874"/>
    <w:rsid w:val="00E40982"/>
    <w:rsid w:val="00E41CC3"/>
    <w:rsid w:val="00E4424F"/>
    <w:rsid w:val="00E47BBC"/>
    <w:rsid w:val="00E47E16"/>
    <w:rsid w:val="00E50292"/>
    <w:rsid w:val="00E513E3"/>
    <w:rsid w:val="00E565AB"/>
    <w:rsid w:val="00E5729D"/>
    <w:rsid w:val="00E600FE"/>
    <w:rsid w:val="00E612CB"/>
    <w:rsid w:val="00E61ECC"/>
    <w:rsid w:val="00E643B4"/>
    <w:rsid w:val="00E644D0"/>
    <w:rsid w:val="00E654E9"/>
    <w:rsid w:val="00E6583C"/>
    <w:rsid w:val="00E66962"/>
    <w:rsid w:val="00E66CDB"/>
    <w:rsid w:val="00E6737F"/>
    <w:rsid w:val="00E673DE"/>
    <w:rsid w:val="00E700D6"/>
    <w:rsid w:val="00E70101"/>
    <w:rsid w:val="00E7027C"/>
    <w:rsid w:val="00E70647"/>
    <w:rsid w:val="00E70893"/>
    <w:rsid w:val="00E70BD5"/>
    <w:rsid w:val="00E72C44"/>
    <w:rsid w:val="00E74AD9"/>
    <w:rsid w:val="00E77D19"/>
    <w:rsid w:val="00E80635"/>
    <w:rsid w:val="00E82304"/>
    <w:rsid w:val="00E833EE"/>
    <w:rsid w:val="00E84058"/>
    <w:rsid w:val="00E843CE"/>
    <w:rsid w:val="00E8593A"/>
    <w:rsid w:val="00E85D18"/>
    <w:rsid w:val="00E868F1"/>
    <w:rsid w:val="00E915B3"/>
    <w:rsid w:val="00E91BB0"/>
    <w:rsid w:val="00E91E3A"/>
    <w:rsid w:val="00E9261A"/>
    <w:rsid w:val="00E92F8E"/>
    <w:rsid w:val="00E93692"/>
    <w:rsid w:val="00E94B97"/>
    <w:rsid w:val="00E9507F"/>
    <w:rsid w:val="00E95E23"/>
    <w:rsid w:val="00E965CC"/>
    <w:rsid w:val="00E97CBB"/>
    <w:rsid w:val="00E97D3F"/>
    <w:rsid w:val="00E97DB3"/>
    <w:rsid w:val="00E97EE4"/>
    <w:rsid w:val="00E97F7A"/>
    <w:rsid w:val="00EA0912"/>
    <w:rsid w:val="00EA43A1"/>
    <w:rsid w:val="00EA4672"/>
    <w:rsid w:val="00EA7781"/>
    <w:rsid w:val="00EA78B9"/>
    <w:rsid w:val="00EB048C"/>
    <w:rsid w:val="00EB06B9"/>
    <w:rsid w:val="00EB07F5"/>
    <w:rsid w:val="00EB11DC"/>
    <w:rsid w:val="00EB22B5"/>
    <w:rsid w:val="00EB2E20"/>
    <w:rsid w:val="00EB3ED2"/>
    <w:rsid w:val="00EB4575"/>
    <w:rsid w:val="00EB4ECC"/>
    <w:rsid w:val="00EB77CB"/>
    <w:rsid w:val="00EB7AB1"/>
    <w:rsid w:val="00EC2C6B"/>
    <w:rsid w:val="00EC2D14"/>
    <w:rsid w:val="00EC3030"/>
    <w:rsid w:val="00EC401B"/>
    <w:rsid w:val="00EC44FF"/>
    <w:rsid w:val="00EC7684"/>
    <w:rsid w:val="00ED0089"/>
    <w:rsid w:val="00ED0604"/>
    <w:rsid w:val="00ED06A6"/>
    <w:rsid w:val="00ED3B13"/>
    <w:rsid w:val="00ED4DBB"/>
    <w:rsid w:val="00ED5043"/>
    <w:rsid w:val="00ED6BB2"/>
    <w:rsid w:val="00ED7877"/>
    <w:rsid w:val="00ED79D3"/>
    <w:rsid w:val="00EE173B"/>
    <w:rsid w:val="00EE7413"/>
    <w:rsid w:val="00EF1659"/>
    <w:rsid w:val="00EF2CA6"/>
    <w:rsid w:val="00EF2D59"/>
    <w:rsid w:val="00EF49DE"/>
    <w:rsid w:val="00EF638D"/>
    <w:rsid w:val="00EF6700"/>
    <w:rsid w:val="00EF717E"/>
    <w:rsid w:val="00EF7798"/>
    <w:rsid w:val="00F003E7"/>
    <w:rsid w:val="00F00FB9"/>
    <w:rsid w:val="00F02232"/>
    <w:rsid w:val="00F02599"/>
    <w:rsid w:val="00F03911"/>
    <w:rsid w:val="00F03F9B"/>
    <w:rsid w:val="00F0415B"/>
    <w:rsid w:val="00F04888"/>
    <w:rsid w:val="00F05888"/>
    <w:rsid w:val="00F05902"/>
    <w:rsid w:val="00F06403"/>
    <w:rsid w:val="00F06E35"/>
    <w:rsid w:val="00F076AE"/>
    <w:rsid w:val="00F100C5"/>
    <w:rsid w:val="00F120EF"/>
    <w:rsid w:val="00F138A3"/>
    <w:rsid w:val="00F15E0E"/>
    <w:rsid w:val="00F16DC9"/>
    <w:rsid w:val="00F16F26"/>
    <w:rsid w:val="00F17968"/>
    <w:rsid w:val="00F21D18"/>
    <w:rsid w:val="00F2311C"/>
    <w:rsid w:val="00F23C9E"/>
    <w:rsid w:val="00F23E77"/>
    <w:rsid w:val="00F25528"/>
    <w:rsid w:val="00F26DF8"/>
    <w:rsid w:val="00F2787E"/>
    <w:rsid w:val="00F309C6"/>
    <w:rsid w:val="00F30D6F"/>
    <w:rsid w:val="00F31075"/>
    <w:rsid w:val="00F3297C"/>
    <w:rsid w:val="00F32E2A"/>
    <w:rsid w:val="00F339CC"/>
    <w:rsid w:val="00F33B65"/>
    <w:rsid w:val="00F34A44"/>
    <w:rsid w:val="00F36912"/>
    <w:rsid w:val="00F36989"/>
    <w:rsid w:val="00F37B28"/>
    <w:rsid w:val="00F41367"/>
    <w:rsid w:val="00F419DA"/>
    <w:rsid w:val="00F44D19"/>
    <w:rsid w:val="00F4543A"/>
    <w:rsid w:val="00F46776"/>
    <w:rsid w:val="00F47DD9"/>
    <w:rsid w:val="00F51EDC"/>
    <w:rsid w:val="00F53520"/>
    <w:rsid w:val="00F544CA"/>
    <w:rsid w:val="00F5478C"/>
    <w:rsid w:val="00F552F2"/>
    <w:rsid w:val="00F55385"/>
    <w:rsid w:val="00F5552E"/>
    <w:rsid w:val="00F55C1A"/>
    <w:rsid w:val="00F56AB3"/>
    <w:rsid w:val="00F56F33"/>
    <w:rsid w:val="00F6093D"/>
    <w:rsid w:val="00F60DD2"/>
    <w:rsid w:val="00F61153"/>
    <w:rsid w:val="00F63D5D"/>
    <w:rsid w:val="00F641B0"/>
    <w:rsid w:val="00F64598"/>
    <w:rsid w:val="00F64C74"/>
    <w:rsid w:val="00F65F88"/>
    <w:rsid w:val="00F66ACD"/>
    <w:rsid w:val="00F71C6F"/>
    <w:rsid w:val="00F72307"/>
    <w:rsid w:val="00F724A1"/>
    <w:rsid w:val="00F73309"/>
    <w:rsid w:val="00F73E51"/>
    <w:rsid w:val="00F74411"/>
    <w:rsid w:val="00F7496B"/>
    <w:rsid w:val="00F750E3"/>
    <w:rsid w:val="00F753CC"/>
    <w:rsid w:val="00F75B65"/>
    <w:rsid w:val="00F75CCC"/>
    <w:rsid w:val="00F76313"/>
    <w:rsid w:val="00F76AB9"/>
    <w:rsid w:val="00F773C9"/>
    <w:rsid w:val="00F800CA"/>
    <w:rsid w:val="00F80364"/>
    <w:rsid w:val="00F8201B"/>
    <w:rsid w:val="00F829CE"/>
    <w:rsid w:val="00F82DCC"/>
    <w:rsid w:val="00F85CF8"/>
    <w:rsid w:val="00F8601D"/>
    <w:rsid w:val="00F870E6"/>
    <w:rsid w:val="00F87915"/>
    <w:rsid w:val="00F91FCA"/>
    <w:rsid w:val="00F92B94"/>
    <w:rsid w:val="00F93077"/>
    <w:rsid w:val="00F9374D"/>
    <w:rsid w:val="00F949D6"/>
    <w:rsid w:val="00F94A1E"/>
    <w:rsid w:val="00F9503F"/>
    <w:rsid w:val="00F950BB"/>
    <w:rsid w:val="00F967CF"/>
    <w:rsid w:val="00F97CAE"/>
    <w:rsid w:val="00FA215F"/>
    <w:rsid w:val="00FA3D53"/>
    <w:rsid w:val="00FA557F"/>
    <w:rsid w:val="00FA61D8"/>
    <w:rsid w:val="00FA6FA3"/>
    <w:rsid w:val="00FA722D"/>
    <w:rsid w:val="00FB07FB"/>
    <w:rsid w:val="00FB112F"/>
    <w:rsid w:val="00FB1403"/>
    <w:rsid w:val="00FB167B"/>
    <w:rsid w:val="00FB220C"/>
    <w:rsid w:val="00FB2861"/>
    <w:rsid w:val="00FB2ABC"/>
    <w:rsid w:val="00FB2C2A"/>
    <w:rsid w:val="00FB2F5C"/>
    <w:rsid w:val="00FB37C0"/>
    <w:rsid w:val="00FB509C"/>
    <w:rsid w:val="00FB66DF"/>
    <w:rsid w:val="00FB7670"/>
    <w:rsid w:val="00FC4A66"/>
    <w:rsid w:val="00FC4B5B"/>
    <w:rsid w:val="00FC4DFE"/>
    <w:rsid w:val="00FC51BA"/>
    <w:rsid w:val="00FC5316"/>
    <w:rsid w:val="00FC53A1"/>
    <w:rsid w:val="00FC58B2"/>
    <w:rsid w:val="00FC5D28"/>
    <w:rsid w:val="00FC6CC5"/>
    <w:rsid w:val="00FC74EA"/>
    <w:rsid w:val="00FC76A9"/>
    <w:rsid w:val="00FD1819"/>
    <w:rsid w:val="00FD1906"/>
    <w:rsid w:val="00FD2D37"/>
    <w:rsid w:val="00FD2D54"/>
    <w:rsid w:val="00FD4B94"/>
    <w:rsid w:val="00FD5A6B"/>
    <w:rsid w:val="00FD5EC7"/>
    <w:rsid w:val="00FD67AA"/>
    <w:rsid w:val="00FD78AA"/>
    <w:rsid w:val="00FE09AC"/>
    <w:rsid w:val="00FE185D"/>
    <w:rsid w:val="00FE2E74"/>
    <w:rsid w:val="00FE3AC3"/>
    <w:rsid w:val="00FE4377"/>
    <w:rsid w:val="00FE45F5"/>
    <w:rsid w:val="00FE4E4F"/>
    <w:rsid w:val="00FE51CF"/>
    <w:rsid w:val="00FE583C"/>
    <w:rsid w:val="00FE608F"/>
    <w:rsid w:val="00FE627E"/>
    <w:rsid w:val="00FE7152"/>
    <w:rsid w:val="00FE738E"/>
    <w:rsid w:val="00FF1219"/>
    <w:rsid w:val="00FF1464"/>
    <w:rsid w:val="00FF2487"/>
    <w:rsid w:val="00FF2653"/>
    <w:rsid w:val="00FF277E"/>
    <w:rsid w:val="00FF2DBE"/>
    <w:rsid w:val="00FF42D0"/>
    <w:rsid w:val="00FF4668"/>
    <w:rsid w:val="00FF5156"/>
    <w:rsid w:val="00FF63B3"/>
    <w:rsid w:val="00FF6505"/>
    <w:rsid w:val="00FF6C9B"/>
    <w:rsid w:val="00FF7F5A"/>
    <w:rsid w:val="0234600B"/>
    <w:rsid w:val="02392EFB"/>
    <w:rsid w:val="0454D4A5"/>
    <w:rsid w:val="0684A997"/>
    <w:rsid w:val="07F43E50"/>
    <w:rsid w:val="0925E00A"/>
    <w:rsid w:val="0B86781B"/>
    <w:rsid w:val="0B87DD9F"/>
    <w:rsid w:val="0D8A8C94"/>
    <w:rsid w:val="0DA7B034"/>
    <w:rsid w:val="0FB2A4B3"/>
    <w:rsid w:val="10C02C6E"/>
    <w:rsid w:val="11DB97EC"/>
    <w:rsid w:val="12208EDB"/>
    <w:rsid w:val="124470E2"/>
    <w:rsid w:val="14633EB5"/>
    <w:rsid w:val="169E6AF2"/>
    <w:rsid w:val="1E4B2869"/>
    <w:rsid w:val="1F1348FA"/>
    <w:rsid w:val="24D842F3"/>
    <w:rsid w:val="24DF7015"/>
    <w:rsid w:val="27E555D6"/>
    <w:rsid w:val="29EDA7FC"/>
    <w:rsid w:val="305E94AD"/>
    <w:rsid w:val="30685079"/>
    <w:rsid w:val="3318940E"/>
    <w:rsid w:val="33459190"/>
    <w:rsid w:val="3879C843"/>
    <w:rsid w:val="38D37BA7"/>
    <w:rsid w:val="399BAAB7"/>
    <w:rsid w:val="3ABE963B"/>
    <w:rsid w:val="3B819BE4"/>
    <w:rsid w:val="3BF6D0AF"/>
    <w:rsid w:val="3C726009"/>
    <w:rsid w:val="3DE0F627"/>
    <w:rsid w:val="3DE720F4"/>
    <w:rsid w:val="3E871547"/>
    <w:rsid w:val="3FAEA953"/>
    <w:rsid w:val="4209128C"/>
    <w:rsid w:val="4323D5F5"/>
    <w:rsid w:val="444CACED"/>
    <w:rsid w:val="44E9D878"/>
    <w:rsid w:val="49BAB826"/>
    <w:rsid w:val="4BA044D3"/>
    <w:rsid w:val="4DE29CF2"/>
    <w:rsid w:val="4E313C60"/>
    <w:rsid w:val="4E634AB6"/>
    <w:rsid w:val="5072DB1A"/>
    <w:rsid w:val="52FC0E42"/>
    <w:rsid w:val="5450FE68"/>
    <w:rsid w:val="54570E8B"/>
    <w:rsid w:val="5554689B"/>
    <w:rsid w:val="563B8184"/>
    <w:rsid w:val="575C3920"/>
    <w:rsid w:val="5A72C4FA"/>
    <w:rsid w:val="6042204A"/>
    <w:rsid w:val="61D92B4E"/>
    <w:rsid w:val="629CDE4D"/>
    <w:rsid w:val="631B00AB"/>
    <w:rsid w:val="6383D9A1"/>
    <w:rsid w:val="63B95E52"/>
    <w:rsid w:val="63C3C9F6"/>
    <w:rsid w:val="64513201"/>
    <w:rsid w:val="68E68C9E"/>
    <w:rsid w:val="693F58B2"/>
    <w:rsid w:val="6967FE57"/>
    <w:rsid w:val="6B98A4EA"/>
    <w:rsid w:val="6D0CCE2D"/>
    <w:rsid w:val="6E8981E4"/>
    <w:rsid w:val="703A4E7C"/>
    <w:rsid w:val="717B943F"/>
    <w:rsid w:val="72A9ED5A"/>
    <w:rsid w:val="7340D2F0"/>
    <w:rsid w:val="75F65DB0"/>
    <w:rsid w:val="76FC4D86"/>
    <w:rsid w:val="799D3ECB"/>
    <w:rsid w:val="7A9526CA"/>
    <w:rsid w:val="7D084BB2"/>
    <w:rsid w:val="7D4DC46A"/>
    <w:rsid w:val="7F12F90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57BC0E5"/>
  <w15:docId w15:val="{2291C7C2-00CF-4D9B-ADCB-325753676C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paragraph" w:styleId="Heading1">
    <w:name w:val="heading 1"/>
    <w:basedOn w:val="Normal"/>
    <w:next w:val="BodyText"/>
    <w:link w:val="Heading1Char"/>
    <w:uiPriority w:val="9"/>
    <w:qFormat/>
    <w:rsid w:val="008A4C7C"/>
    <w:pPr>
      <w:numPr>
        <w:numId w:val="12"/>
      </w:numPr>
      <w:spacing w:before="120" w:after="120"/>
      <w:outlineLvl w:val="0"/>
    </w:pPr>
    <w:rPr>
      <w:b/>
      <w:bCs/>
      <w:sz w:val="24"/>
      <w:szCs w:val="24"/>
    </w:rPr>
  </w:style>
  <w:style w:type="paragraph" w:styleId="Heading2">
    <w:name w:val="heading 2"/>
    <w:basedOn w:val="Normal"/>
    <w:next w:val="BodyText"/>
    <w:link w:val="Heading2Char"/>
    <w:uiPriority w:val="9"/>
    <w:unhideWhenUsed/>
    <w:qFormat/>
    <w:rsid w:val="00835DD5"/>
    <w:pPr>
      <w:keepNext/>
      <w:keepLines/>
      <w:numPr>
        <w:ilvl w:val="1"/>
        <w:numId w:val="12"/>
      </w:numPr>
      <w:spacing w:before="40"/>
      <w:outlineLvl w:val="1"/>
    </w:pPr>
    <w:rPr>
      <w:rFonts w:eastAsiaTheme="majorEastAsia"/>
      <w:b/>
      <w:bCs/>
      <w:sz w:val="24"/>
      <w:szCs w:val="24"/>
    </w:rPr>
  </w:style>
  <w:style w:type="paragraph" w:styleId="Heading3">
    <w:name w:val="heading 3"/>
    <w:basedOn w:val="Normal"/>
    <w:next w:val="Normal"/>
    <w:link w:val="Heading3Char"/>
    <w:uiPriority w:val="9"/>
    <w:unhideWhenUsed/>
    <w:qFormat/>
    <w:rsid w:val="00835DD5"/>
    <w:pPr>
      <w:keepNext/>
      <w:keepLines/>
      <w:numPr>
        <w:ilvl w:val="2"/>
        <w:numId w:val="12"/>
      </w:numPr>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uiPriority w:val="9"/>
    <w:semiHidden/>
    <w:unhideWhenUsed/>
    <w:qFormat/>
    <w:rsid w:val="00835DD5"/>
    <w:pPr>
      <w:keepNext/>
      <w:keepLines/>
      <w:numPr>
        <w:ilvl w:val="3"/>
        <w:numId w:val="12"/>
      </w:numPr>
      <w:spacing w:before="4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iPriority w:val="9"/>
    <w:semiHidden/>
    <w:unhideWhenUsed/>
    <w:qFormat/>
    <w:rsid w:val="00835DD5"/>
    <w:pPr>
      <w:keepNext/>
      <w:keepLines/>
      <w:numPr>
        <w:ilvl w:val="4"/>
        <w:numId w:val="12"/>
      </w:numPr>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semiHidden/>
    <w:unhideWhenUsed/>
    <w:qFormat/>
    <w:rsid w:val="00835DD5"/>
    <w:pPr>
      <w:keepNext/>
      <w:keepLines/>
      <w:numPr>
        <w:ilvl w:val="5"/>
        <w:numId w:val="12"/>
      </w:numPr>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835DD5"/>
    <w:pPr>
      <w:keepNext/>
      <w:keepLines/>
      <w:numPr>
        <w:ilvl w:val="6"/>
        <w:numId w:val="12"/>
      </w:numPr>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835DD5"/>
    <w:pPr>
      <w:keepNext/>
      <w:keepLines/>
      <w:numPr>
        <w:ilvl w:val="7"/>
        <w:numId w:val="12"/>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835DD5"/>
    <w:pPr>
      <w:keepNext/>
      <w:keepLines/>
      <w:numPr>
        <w:ilvl w:val="8"/>
        <w:numId w:val="1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rsid w:val="00083F4A"/>
    <w:pPr>
      <w:spacing w:before="120" w:after="120"/>
    </w:pPr>
    <w:rPr>
      <w:lang w:eastAsia="zh-CN"/>
    </w:rPr>
  </w:style>
  <w:style w:type="paragraph" w:styleId="Title">
    <w:name w:val="Title"/>
    <w:basedOn w:val="Heading1"/>
    <w:next w:val="BodyText"/>
    <w:uiPriority w:val="10"/>
    <w:qFormat/>
    <w:rsid w:val="00083F4A"/>
    <w:pPr>
      <w:numPr>
        <w:numId w:val="0"/>
      </w:numPr>
    </w:pPr>
    <w:rPr>
      <w:u w:color="000000"/>
      <w:lang w:eastAsia="zh-CN"/>
    </w:rPr>
  </w:style>
  <w:style w:type="paragraph" w:styleId="ListParagraph">
    <w:name w:val="List Paragraph"/>
    <w:basedOn w:val="Normal"/>
    <w:uiPriority w:val="34"/>
    <w:qFormat/>
  </w:style>
  <w:style w:type="paragraph" w:customStyle="1" w:styleId="TableParagraph">
    <w:name w:val="Table Paragraph"/>
    <w:basedOn w:val="Normal"/>
    <w:uiPriority w:val="1"/>
    <w:qFormat/>
    <w:rsid w:val="002065B9"/>
    <w:pPr>
      <w:jc w:val="center"/>
    </w:pPr>
    <w:rPr>
      <w:sz w:val="18"/>
      <w:szCs w:val="20"/>
    </w:rPr>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sid w:val="00083F4A"/>
    <w:rPr>
      <w:rFonts w:ascii="Arial" w:eastAsia="Arial" w:hAnsi="Arial" w:cs="Arial"/>
      <w:lang w:eastAsia="zh-CN"/>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character" w:customStyle="1" w:styleId="Heading2Char">
    <w:name w:val="Heading 2 Char"/>
    <w:basedOn w:val="DefaultParagraphFont"/>
    <w:link w:val="Heading2"/>
    <w:uiPriority w:val="9"/>
    <w:rsid w:val="00835DD5"/>
    <w:rPr>
      <w:rFonts w:ascii="Arial" w:eastAsiaTheme="majorEastAsia" w:hAnsi="Arial" w:cs="Arial"/>
      <w:b/>
      <w:bCs/>
      <w:sz w:val="24"/>
      <w:szCs w:val="24"/>
    </w:rPr>
  </w:style>
  <w:style w:type="paragraph" w:styleId="Bibliography">
    <w:name w:val="Bibliography"/>
    <w:basedOn w:val="Normal"/>
    <w:next w:val="Normal"/>
    <w:uiPriority w:val="37"/>
    <w:unhideWhenUsed/>
    <w:rsid w:val="00AB6A1E"/>
  </w:style>
  <w:style w:type="table" w:styleId="TableGrid">
    <w:name w:val="Table Grid"/>
    <w:basedOn w:val="TableNormal"/>
    <w:uiPriority w:val="39"/>
    <w:rsid w:val="00333E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BodyText"/>
    <w:uiPriority w:val="35"/>
    <w:unhideWhenUsed/>
    <w:qFormat/>
    <w:rsid w:val="005C23B4"/>
    <w:pPr>
      <w:spacing w:after="200"/>
      <w:jc w:val="center"/>
    </w:pPr>
    <w:rPr>
      <w:i/>
      <w:iCs/>
      <w:color w:val="000000" w:themeColor="text1"/>
      <w:sz w:val="18"/>
      <w:szCs w:val="18"/>
    </w:rPr>
  </w:style>
  <w:style w:type="character" w:customStyle="1" w:styleId="Heading3Char">
    <w:name w:val="Heading 3 Char"/>
    <w:basedOn w:val="DefaultParagraphFont"/>
    <w:link w:val="Heading3"/>
    <w:uiPriority w:val="9"/>
    <w:rsid w:val="00835DD5"/>
    <w:rPr>
      <w:rFonts w:asciiTheme="majorHAnsi" w:eastAsiaTheme="majorEastAsia" w:hAnsiTheme="majorHAnsi" w:cstheme="majorBidi"/>
      <w:color w:val="243F60" w:themeColor="accent1" w:themeShade="7F"/>
      <w:sz w:val="24"/>
      <w:szCs w:val="24"/>
    </w:rPr>
  </w:style>
  <w:style w:type="character" w:customStyle="1" w:styleId="Heading4Char">
    <w:name w:val="Heading 4 Char"/>
    <w:basedOn w:val="DefaultParagraphFont"/>
    <w:link w:val="Heading4"/>
    <w:uiPriority w:val="9"/>
    <w:semiHidden/>
    <w:rsid w:val="00835DD5"/>
    <w:rPr>
      <w:rFonts w:asciiTheme="majorHAnsi" w:eastAsiaTheme="majorEastAsia" w:hAnsiTheme="majorHAnsi" w:cstheme="majorBidi"/>
      <w:i/>
      <w:iCs/>
      <w:color w:val="365F91" w:themeColor="accent1" w:themeShade="BF"/>
    </w:rPr>
  </w:style>
  <w:style w:type="character" w:customStyle="1" w:styleId="Heading5Char">
    <w:name w:val="Heading 5 Char"/>
    <w:basedOn w:val="DefaultParagraphFont"/>
    <w:link w:val="Heading5"/>
    <w:uiPriority w:val="9"/>
    <w:semiHidden/>
    <w:rsid w:val="00835DD5"/>
    <w:rPr>
      <w:rFonts w:asciiTheme="majorHAnsi" w:eastAsiaTheme="majorEastAsia" w:hAnsiTheme="majorHAnsi" w:cstheme="majorBidi"/>
      <w:color w:val="365F91" w:themeColor="accent1" w:themeShade="BF"/>
    </w:rPr>
  </w:style>
  <w:style w:type="character" w:customStyle="1" w:styleId="Heading6Char">
    <w:name w:val="Heading 6 Char"/>
    <w:basedOn w:val="DefaultParagraphFont"/>
    <w:link w:val="Heading6"/>
    <w:uiPriority w:val="9"/>
    <w:semiHidden/>
    <w:rsid w:val="00835DD5"/>
    <w:rPr>
      <w:rFonts w:asciiTheme="majorHAnsi" w:eastAsiaTheme="majorEastAsia" w:hAnsiTheme="majorHAnsi" w:cstheme="majorBidi"/>
      <w:color w:val="243F60" w:themeColor="accent1" w:themeShade="7F"/>
    </w:rPr>
  </w:style>
  <w:style w:type="character" w:customStyle="1" w:styleId="Heading7Char">
    <w:name w:val="Heading 7 Char"/>
    <w:basedOn w:val="DefaultParagraphFont"/>
    <w:link w:val="Heading7"/>
    <w:uiPriority w:val="9"/>
    <w:semiHidden/>
    <w:rsid w:val="00835DD5"/>
    <w:rPr>
      <w:rFonts w:asciiTheme="majorHAnsi" w:eastAsiaTheme="majorEastAsia" w:hAnsiTheme="majorHAnsi" w:cstheme="majorBidi"/>
      <w:i/>
      <w:iCs/>
      <w:color w:val="243F60" w:themeColor="accent1" w:themeShade="7F"/>
    </w:rPr>
  </w:style>
  <w:style w:type="character" w:customStyle="1" w:styleId="Heading8Char">
    <w:name w:val="Heading 8 Char"/>
    <w:basedOn w:val="DefaultParagraphFont"/>
    <w:link w:val="Heading8"/>
    <w:uiPriority w:val="9"/>
    <w:semiHidden/>
    <w:rsid w:val="00835DD5"/>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835DD5"/>
    <w:rPr>
      <w:rFonts w:asciiTheme="majorHAnsi" w:eastAsiaTheme="majorEastAsia" w:hAnsiTheme="majorHAnsi" w:cstheme="majorBidi"/>
      <w:i/>
      <w:iCs/>
      <w:color w:val="272727" w:themeColor="text1" w:themeTint="D8"/>
      <w:sz w:val="21"/>
      <w:szCs w:val="21"/>
    </w:rPr>
  </w:style>
  <w:style w:type="paragraph" w:styleId="CommentText">
    <w:name w:val="annotation text"/>
    <w:basedOn w:val="Normal"/>
    <w:link w:val="CommentTextChar"/>
    <w:uiPriority w:val="99"/>
    <w:unhideWhenUsed/>
    <w:rsid w:val="007F5129"/>
    <w:rPr>
      <w:sz w:val="20"/>
      <w:szCs w:val="20"/>
    </w:rPr>
  </w:style>
  <w:style w:type="character" w:customStyle="1" w:styleId="CommentTextChar">
    <w:name w:val="Comment Text Char"/>
    <w:basedOn w:val="DefaultParagraphFont"/>
    <w:link w:val="CommentText"/>
    <w:uiPriority w:val="99"/>
    <w:rsid w:val="007F5129"/>
    <w:rPr>
      <w:rFonts w:ascii="Arial" w:eastAsia="Arial" w:hAnsi="Arial" w:cs="Arial"/>
      <w:sz w:val="20"/>
      <w:szCs w:val="20"/>
    </w:rPr>
  </w:style>
  <w:style w:type="character" w:styleId="CommentReference">
    <w:name w:val="annotation reference"/>
    <w:basedOn w:val="DefaultParagraphFont"/>
    <w:uiPriority w:val="99"/>
    <w:semiHidden/>
    <w:unhideWhenUsed/>
    <w:rsid w:val="007F5129"/>
    <w:rPr>
      <w:sz w:val="16"/>
      <w:szCs w:val="16"/>
    </w:rPr>
  </w:style>
  <w:style w:type="character" w:customStyle="1" w:styleId="Heading1Char">
    <w:name w:val="Heading 1 Char"/>
    <w:basedOn w:val="DefaultParagraphFont"/>
    <w:link w:val="Heading1"/>
    <w:uiPriority w:val="9"/>
    <w:rsid w:val="00505EFF"/>
    <w:rPr>
      <w:rFonts w:ascii="Arial" w:eastAsia="Arial" w:hAnsi="Arial" w:cs="Arial"/>
      <w:b/>
      <w:bCs/>
      <w:sz w:val="24"/>
      <w:szCs w:val="24"/>
    </w:rPr>
  </w:style>
  <w:style w:type="paragraph" w:styleId="Revision">
    <w:name w:val="Revision"/>
    <w:hidden/>
    <w:uiPriority w:val="99"/>
    <w:semiHidden/>
    <w:rsid w:val="009A6F42"/>
    <w:pPr>
      <w:widowControl/>
      <w:autoSpaceDE/>
      <w:autoSpaceDN/>
    </w:pPr>
    <w:rPr>
      <w:rFonts w:ascii="Arial" w:eastAsia="Arial" w:hAnsi="Arial" w:cs="Arial"/>
    </w:rPr>
  </w:style>
  <w:style w:type="paragraph" w:styleId="CommentSubject">
    <w:name w:val="annotation subject"/>
    <w:basedOn w:val="CommentText"/>
    <w:next w:val="CommentText"/>
    <w:link w:val="CommentSubjectChar"/>
    <w:uiPriority w:val="99"/>
    <w:semiHidden/>
    <w:unhideWhenUsed/>
    <w:rsid w:val="0004769A"/>
    <w:rPr>
      <w:b/>
      <w:bCs/>
    </w:rPr>
  </w:style>
  <w:style w:type="character" w:customStyle="1" w:styleId="CommentSubjectChar">
    <w:name w:val="Comment Subject Char"/>
    <w:basedOn w:val="CommentTextChar"/>
    <w:link w:val="CommentSubject"/>
    <w:uiPriority w:val="99"/>
    <w:semiHidden/>
    <w:rsid w:val="0004769A"/>
    <w:rPr>
      <w:rFonts w:ascii="Arial" w:eastAsia="Arial" w:hAnsi="Arial" w:cs="Arial"/>
      <w:b/>
      <w:bCs/>
      <w:sz w:val="20"/>
      <w:szCs w:val="20"/>
    </w:rPr>
  </w:style>
  <w:style w:type="numbering" w:customStyle="1" w:styleId="Style1">
    <w:name w:val="Style1"/>
    <w:uiPriority w:val="99"/>
    <w:rsid w:val="002640AD"/>
    <w:pPr>
      <w:numPr>
        <w:numId w:val="29"/>
      </w:numPr>
    </w:pPr>
  </w:style>
  <w:style w:type="paragraph" w:styleId="FootnoteText">
    <w:name w:val="footnote text"/>
    <w:basedOn w:val="Normal"/>
    <w:link w:val="FootnoteTextChar"/>
    <w:uiPriority w:val="99"/>
    <w:semiHidden/>
    <w:unhideWhenUsed/>
    <w:rsid w:val="00943762"/>
    <w:rPr>
      <w:sz w:val="20"/>
      <w:szCs w:val="20"/>
    </w:rPr>
  </w:style>
  <w:style w:type="character" w:customStyle="1" w:styleId="FootnoteTextChar">
    <w:name w:val="Footnote Text Char"/>
    <w:basedOn w:val="DefaultParagraphFont"/>
    <w:link w:val="FootnoteText"/>
    <w:uiPriority w:val="99"/>
    <w:semiHidden/>
    <w:rsid w:val="00943762"/>
    <w:rPr>
      <w:rFonts w:ascii="Arial" w:eastAsia="Arial" w:hAnsi="Arial" w:cs="Arial"/>
      <w:sz w:val="20"/>
      <w:szCs w:val="20"/>
    </w:rPr>
  </w:style>
  <w:style w:type="character" w:styleId="FootnoteReference">
    <w:name w:val="footnote reference"/>
    <w:basedOn w:val="DefaultParagraphFont"/>
    <w:uiPriority w:val="99"/>
    <w:semiHidden/>
    <w:unhideWhenUsed/>
    <w:rsid w:val="00943762"/>
    <w:rPr>
      <w:vertAlign w:val="superscript"/>
    </w:rPr>
  </w:style>
  <w:style w:type="table" w:styleId="GridTable2">
    <w:name w:val="Grid Table 2"/>
    <w:basedOn w:val="TableNormal"/>
    <w:uiPriority w:val="47"/>
    <w:rsid w:val="001744E8"/>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4">
    <w:name w:val="List Table 4"/>
    <w:basedOn w:val="TableNormal"/>
    <w:uiPriority w:val="49"/>
    <w:rsid w:val="001744E8"/>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4-Accent4">
    <w:name w:val="List Table 4 Accent 4"/>
    <w:basedOn w:val="TableNormal"/>
    <w:uiPriority w:val="49"/>
    <w:rsid w:val="001744E8"/>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tcBorders>
        <w:shd w:val="clear" w:color="auto" w:fill="8064A2" w:themeFill="accent4"/>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Table4-Accent2">
    <w:name w:val="List Table 4 Accent 2"/>
    <w:basedOn w:val="TableNormal"/>
    <w:uiPriority w:val="49"/>
    <w:rsid w:val="001744E8"/>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tcBorders>
        <w:shd w:val="clear" w:color="auto" w:fill="C0504D" w:themeFill="accent2"/>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Table4-Accent1">
    <w:name w:val="List Table 4 Accent 1"/>
    <w:basedOn w:val="TableNormal"/>
    <w:uiPriority w:val="49"/>
    <w:rsid w:val="001744E8"/>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TableofFigures">
    <w:name w:val="table of figures"/>
    <w:basedOn w:val="Normal"/>
    <w:next w:val="Normal"/>
    <w:uiPriority w:val="99"/>
    <w:semiHidden/>
    <w:unhideWhenUsed/>
    <w:rsid w:val="00B92277"/>
  </w:style>
  <w:style w:type="table" w:styleId="GridTable5Dark-Accent1">
    <w:name w:val="Grid Table 5 Dark Accent 1"/>
    <w:basedOn w:val="TableNormal"/>
    <w:uiPriority w:val="50"/>
    <w:rsid w:val="00944F27"/>
    <w:tblPr>
      <w:tblStyleRowBandSize w:val="1"/>
      <w:tblStyleColBandSize w:val="1"/>
      <w:tblInd w:w="0" w:type="nil"/>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styleId="FollowedHyperlink">
    <w:name w:val="FollowedHyperlink"/>
    <w:basedOn w:val="DefaultParagraphFont"/>
    <w:uiPriority w:val="99"/>
    <w:semiHidden/>
    <w:unhideWhenUsed/>
    <w:rsid w:val="00D04C2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768194">
      <w:bodyDiv w:val="1"/>
      <w:marLeft w:val="0"/>
      <w:marRight w:val="0"/>
      <w:marTop w:val="0"/>
      <w:marBottom w:val="0"/>
      <w:divBdr>
        <w:top w:val="none" w:sz="0" w:space="0" w:color="auto"/>
        <w:left w:val="none" w:sz="0" w:space="0" w:color="auto"/>
        <w:bottom w:val="none" w:sz="0" w:space="0" w:color="auto"/>
        <w:right w:val="none" w:sz="0" w:space="0" w:color="auto"/>
      </w:divBdr>
    </w:div>
    <w:div w:id="16464594">
      <w:bodyDiv w:val="1"/>
      <w:marLeft w:val="0"/>
      <w:marRight w:val="0"/>
      <w:marTop w:val="0"/>
      <w:marBottom w:val="0"/>
      <w:divBdr>
        <w:top w:val="none" w:sz="0" w:space="0" w:color="auto"/>
        <w:left w:val="none" w:sz="0" w:space="0" w:color="auto"/>
        <w:bottom w:val="none" w:sz="0" w:space="0" w:color="auto"/>
        <w:right w:val="none" w:sz="0" w:space="0" w:color="auto"/>
      </w:divBdr>
    </w:div>
    <w:div w:id="36856064">
      <w:bodyDiv w:val="1"/>
      <w:marLeft w:val="0"/>
      <w:marRight w:val="0"/>
      <w:marTop w:val="0"/>
      <w:marBottom w:val="0"/>
      <w:divBdr>
        <w:top w:val="none" w:sz="0" w:space="0" w:color="auto"/>
        <w:left w:val="none" w:sz="0" w:space="0" w:color="auto"/>
        <w:bottom w:val="none" w:sz="0" w:space="0" w:color="auto"/>
        <w:right w:val="none" w:sz="0" w:space="0" w:color="auto"/>
      </w:divBdr>
    </w:div>
    <w:div w:id="51118127">
      <w:bodyDiv w:val="1"/>
      <w:marLeft w:val="0"/>
      <w:marRight w:val="0"/>
      <w:marTop w:val="0"/>
      <w:marBottom w:val="0"/>
      <w:divBdr>
        <w:top w:val="none" w:sz="0" w:space="0" w:color="auto"/>
        <w:left w:val="none" w:sz="0" w:space="0" w:color="auto"/>
        <w:bottom w:val="none" w:sz="0" w:space="0" w:color="auto"/>
        <w:right w:val="none" w:sz="0" w:space="0" w:color="auto"/>
      </w:divBdr>
    </w:div>
    <w:div w:id="54548004">
      <w:bodyDiv w:val="1"/>
      <w:marLeft w:val="0"/>
      <w:marRight w:val="0"/>
      <w:marTop w:val="0"/>
      <w:marBottom w:val="0"/>
      <w:divBdr>
        <w:top w:val="none" w:sz="0" w:space="0" w:color="auto"/>
        <w:left w:val="none" w:sz="0" w:space="0" w:color="auto"/>
        <w:bottom w:val="none" w:sz="0" w:space="0" w:color="auto"/>
        <w:right w:val="none" w:sz="0" w:space="0" w:color="auto"/>
      </w:divBdr>
    </w:div>
    <w:div w:id="56368601">
      <w:bodyDiv w:val="1"/>
      <w:marLeft w:val="0"/>
      <w:marRight w:val="0"/>
      <w:marTop w:val="0"/>
      <w:marBottom w:val="0"/>
      <w:divBdr>
        <w:top w:val="none" w:sz="0" w:space="0" w:color="auto"/>
        <w:left w:val="none" w:sz="0" w:space="0" w:color="auto"/>
        <w:bottom w:val="none" w:sz="0" w:space="0" w:color="auto"/>
        <w:right w:val="none" w:sz="0" w:space="0" w:color="auto"/>
      </w:divBdr>
    </w:div>
    <w:div w:id="60108074">
      <w:bodyDiv w:val="1"/>
      <w:marLeft w:val="0"/>
      <w:marRight w:val="0"/>
      <w:marTop w:val="0"/>
      <w:marBottom w:val="0"/>
      <w:divBdr>
        <w:top w:val="none" w:sz="0" w:space="0" w:color="auto"/>
        <w:left w:val="none" w:sz="0" w:space="0" w:color="auto"/>
        <w:bottom w:val="none" w:sz="0" w:space="0" w:color="auto"/>
        <w:right w:val="none" w:sz="0" w:space="0" w:color="auto"/>
      </w:divBdr>
    </w:div>
    <w:div w:id="71634034">
      <w:bodyDiv w:val="1"/>
      <w:marLeft w:val="0"/>
      <w:marRight w:val="0"/>
      <w:marTop w:val="0"/>
      <w:marBottom w:val="0"/>
      <w:divBdr>
        <w:top w:val="none" w:sz="0" w:space="0" w:color="auto"/>
        <w:left w:val="none" w:sz="0" w:space="0" w:color="auto"/>
        <w:bottom w:val="none" w:sz="0" w:space="0" w:color="auto"/>
        <w:right w:val="none" w:sz="0" w:space="0" w:color="auto"/>
      </w:divBdr>
    </w:div>
    <w:div w:id="78260858">
      <w:bodyDiv w:val="1"/>
      <w:marLeft w:val="0"/>
      <w:marRight w:val="0"/>
      <w:marTop w:val="0"/>
      <w:marBottom w:val="0"/>
      <w:divBdr>
        <w:top w:val="none" w:sz="0" w:space="0" w:color="auto"/>
        <w:left w:val="none" w:sz="0" w:space="0" w:color="auto"/>
        <w:bottom w:val="none" w:sz="0" w:space="0" w:color="auto"/>
        <w:right w:val="none" w:sz="0" w:space="0" w:color="auto"/>
      </w:divBdr>
    </w:div>
    <w:div w:id="87890286">
      <w:bodyDiv w:val="1"/>
      <w:marLeft w:val="0"/>
      <w:marRight w:val="0"/>
      <w:marTop w:val="0"/>
      <w:marBottom w:val="0"/>
      <w:divBdr>
        <w:top w:val="none" w:sz="0" w:space="0" w:color="auto"/>
        <w:left w:val="none" w:sz="0" w:space="0" w:color="auto"/>
        <w:bottom w:val="none" w:sz="0" w:space="0" w:color="auto"/>
        <w:right w:val="none" w:sz="0" w:space="0" w:color="auto"/>
      </w:divBdr>
    </w:div>
    <w:div w:id="94790427">
      <w:bodyDiv w:val="1"/>
      <w:marLeft w:val="0"/>
      <w:marRight w:val="0"/>
      <w:marTop w:val="0"/>
      <w:marBottom w:val="0"/>
      <w:divBdr>
        <w:top w:val="none" w:sz="0" w:space="0" w:color="auto"/>
        <w:left w:val="none" w:sz="0" w:space="0" w:color="auto"/>
        <w:bottom w:val="none" w:sz="0" w:space="0" w:color="auto"/>
        <w:right w:val="none" w:sz="0" w:space="0" w:color="auto"/>
      </w:divBdr>
    </w:div>
    <w:div w:id="96142454">
      <w:bodyDiv w:val="1"/>
      <w:marLeft w:val="0"/>
      <w:marRight w:val="0"/>
      <w:marTop w:val="0"/>
      <w:marBottom w:val="0"/>
      <w:divBdr>
        <w:top w:val="none" w:sz="0" w:space="0" w:color="auto"/>
        <w:left w:val="none" w:sz="0" w:space="0" w:color="auto"/>
        <w:bottom w:val="none" w:sz="0" w:space="0" w:color="auto"/>
        <w:right w:val="none" w:sz="0" w:space="0" w:color="auto"/>
      </w:divBdr>
    </w:div>
    <w:div w:id="99570428">
      <w:bodyDiv w:val="1"/>
      <w:marLeft w:val="0"/>
      <w:marRight w:val="0"/>
      <w:marTop w:val="0"/>
      <w:marBottom w:val="0"/>
      <w:divBdr>
        <w:top w:val="none" w:sz="0" w:space="0" w:color="auto"/>
        <w:left w:val="none" w:sz="0" w:space="0" w:color="auto"/>
        <w:bottom w:val="none" w:sz="0" w:space="0" w:color="auto"/>
        <w:right w:val="none" w:sz="0" w:space="0" w:color="auto"/>
      </w:divBdr>
    </w:div>
    <w:div w:id="100495374">
      <w:bodyDiv w:val="1"/>
      <w:marLeft w:val="0"/>
      <w:marRight w:val="0"/>
      <w:marTop w:val="0"/>
      <w:marBottom w:val="0"/>
      <w:divBdr>
        <w:top w:val="none" w:sz="0" w:space="0" w:color="auto"/>
        <w:left w:val="none" w:sz="0" w:space="0" w:color="auto"/>
        <w:bottom w:val="none" w:sz="0" w:space="0" w:color="auto"/>
        <w:right w:val="none" w:sz="0" w:space="0" w:color="auto"/>
      </w:divBdr>
    </w:div>
    <w:div w:id="111169053">
      <w:bodyDiv w:val="1"/>
      <w:marLeft w:val="0"/>
      <w:marRight w:val="0"/>
      <w:marTop w:val="0"/>
      <w:marBottom w:val="0"/>
      <w:divBdr>
        <w:top w:val="none" w:sz="0" w:space="0" w:color="auto"/>
        <w:left w:val="none" w:sz="0" w:space="0" w:color="auto"/>
        <w:bottom w:val="none" w:sz="0" w:space="0" w:color="auto"/>
        <w:right w:val="none" w:sz="0" w:space="0" w:color="auto"/>
      </w:divBdr>
    </w:div>
    <w:div w:id="112984776">
      <w:bodyDiv w:val="1"/>
      <w:marLeft w:val="0"/>
      <w:marRight w:val="0"/>
      <w:marTop w:val="0"/>
      <w:marBottom w:val="0"/>
      <w:divBdr>
        <w:top w:val="none" w:sz="0" w:space="0" w:color="auto"/>
        <w:left w:val="none" w:sz="0" w:space="0" w:color="auto"/>
        <w:bottom w:val="none" w:sz="0" w:space="0" w:color="auto"/>
        <w:right w:val="none" w:sz="0" w:space="0" w:color="auto"/>
      </w:divBdr>
    </w:div>
    <w:div w:id="128135000">
      <w:bodyDiv w:val="1"/>
      <w:marLeft w:val="0"/>
      <w:marRight w:val="0"/>
      <w:marTop w:val="0"/>
      <w:marBottom w:val="0"/>
      <w:divBdr>
        <w:top w:val="none" w:sz="0" w:space="0" w:color="auto"/>
        <w:left w:val="none" w:sz="0" w:space="0" w:color="auto"/>
        <w:bottom w:val="none" w:sz="0" w:space="0" w:color="auto"/>
        <w:right w:val="none" w:sz="0" w:space="0" w:color="auto"/>
      </w:divBdr>
    </w:div>
    <w:div w:id="130488183">
      <w:bodyDiv w:val="1"/>
      <w:marLeft w:val="0"/>
      <w:marRight w:val="0"/>
      <w:marTop w:val="0"/>
      <w:marBottom w:val="0"/>
      <w:divBdr>
        <w:top w:val="none" w:sz="0" w:space="0" w:color="auto"/>
        <w:left w:val="none" w:sz="0" w:space="0" w:color="auto"/>
        <w:bottom w:val="none" w:sz="0" w:space="0" w:color="auto"/>
        <w:right w:val="none" w:sz="0" w:space="0" w:color="auto"/>
      </w:divBdr>
    </w:div>
    <w:div w:id="150759391">
      <w:bodyDiv w:val="1"/>
      <w:marLeft w:val="0"/>
      <w:marRight w:val="0"/>
      <w:marTop w:val="0"/>
      <w:marBottom w:val="0"/>
      <w:divBdr>
        <w:top w:val="none" w:sz="0" w:space="0" w:color="auto"/>
        <w:left w:val="none" w:sz="0" w:space="0" w:color="auto"/>
        <w:bottom w:val="none" w:sz="0" w:space="0" w:color="auto"/>
        <w:right w:val="none" w:sz="0" w:space="0" w:color="auto"/>
      </w:divBdr>
    </w:div>
    <w:div w:id="151263069">
      <w:bodyDiv w:val="1"/>
      <w:marLeft w:val="0"/>
      <w:marRight w:val="0"/>
      <w:marTop w:val="0"/>
      <w:marBottom w:val="0"/>
      <w:divBdr>
        <w:top w:val="none" w:sz="0" w:space="0" w:color="auto"/>
        <w:left w:val="none" w:sz="0" w:space="0" w:color="auto"/>
        <w:bottom w:val="none" w:sz="0" w:space="0" w:color="auto"/>
        <w:right w:val="none" w:sz="0" w:space="0" w:color="auto"/>
      </w:divBdr>
    </w:div>
    <w:div w:id="154226576">
      <w:bodyDiv w:val="1"/>
      <w:marLeft w:val="0"/>
      <w:marRight w:val="0"/>
      <w:marTop w:val="0"/>
      <w:marBottom w:val="0"/>
      <w:divBdr>
        <w:top w:val="none" w:sz="0" w:space="0" w:color="auto"/>
        <w:left w:val="none" w:sz="0" w:space="0" w:color="auto"/>
        <w:bottom w:val="none" w:sz="0" w:space="0" w:color="auto"/>
        <w:right w:val="none" w:sz="0" w:space="0" w:color="auto"/>
      </w:divBdr>
    </w:div>
    <w:div w:id="172573425">
      <w:bodyDiv w:val="1"/>
      <w:marLeft w:val="0"/>
      <w:marRight w:val="0"/>
      <w:marTop w:val="0"/>
      <w:marBottom w:val="0"/>
      <w:divBdr>
        <w:top w:val="none" w:sz="0" w:space="0" w:color="auto"/>
        <w:left w:val="none" w:sz="0" w:space="0" w:color="auto"/>
        <w:bottom w:val="none" w:sz="0" w:space="0" w:color="auto"/>
        <w:right w:val="none" w:sz="0" w:space="0" w:color="auto"/>
      </w:divBdr>
    </w:div>
    <w:div w:id="174460444">
      <w:bodyDiv w:val="1"/>
      <w:marLeft w:val="0"/>
      <w:marRight w:val="0"/>
      <w:marTop w:val="0"/>
      <w:marBottom w:val="0"/>
      <w:divBdr>
        <w:top w:val="none" w:sz="0" w:space="0" w:color="auto"/>
        <w:left w:val="none" w:sz="0" w:space="0" w:color="auto"/>
        <w:bottom w:val="none" w:sz="0" w:space="0" w:color="auto"/>
        <w:right w:val="none" w:sz="0" w:space="0" w:color="auto"/>
      </w:divBdr>
    </w:div>
    <w:div w:id="176189350">
      <w:bodyDiv w:val="1"/>
      <w:marLeft w:val="0"/>
      <w:marRight w:val="0"/>
      <w:marTop w:val="0"/>
      <w:marBottom w:val="0"/>
      <w:divBdr>
        <w:top w:val="none" w:sz="0" w:space="0" w:color="auto"/>
        <w:left w:val="none" w:sz="0" w:space="0" w:color="auto"/>
        <w:bottom w:val="none" w:sz="0" w:space="0" w:color="auto"/>
        <w:right w:val="none" w:sz="0" w:space="0" w:color="auto"/>
      </w:divBdr>
    </w:div>
    <w:div w:id="176894621">
      <w:bodyDiv w:val="1"/>
      <w:marLeft w:val="0"/>
      <w:marRight w:val="0"/>
      <w:marTop w:val="0"/>
      <w:marBottom w:val="0"/>
      <w:divBdr>
        <w:top w:val="none" w:sz="0" w:space="0" w:color="auto"/>
        <w:left w:val="none" w:sz="0" w:space="0" w:color="auto"/>
        <w:bottom w:val="none" w:sz="0" w:space="0" w:color="auto"/>
        <w:right w:val="none" w:sz="0" w:space="0" w:color="auto"/>
      </w:divBdr>
    </w:div>
    <w:div w:id="181433852">
      <w:bodyDiv w:val="1"/>
      <w:marLeft w:val="0"/>
      <w:marRight w:val="0"/>
      <w:marTop w:val="0"/>
      <w:marBottom w:val="0"/>
      <w:divBdr>
        <w:top w:val="none" w:sz="0" w:space="0" w:color="auto"/>
        <w:left w:val="none" w:sz="0" w:space="0" w:color="auto"/>
        <w:bottom w:val="none" w:sz="0" w:space="0" w:color="auto"/>
        <w:right w:val="none" w:sz="0" w:space="0" w:color="auto"/>
      </w:divBdr>
    </w:div>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767658">
      <w:bodyDiv w:val="1"/>
      <w:marLeft w:val="0"/>
      <w:marRight w:val="0"/>
      <w:marTop w:val="0"/>
      <w:marBottom w:val="0"/>
      <w:divBdr>
        <w:top w:val="none" w:sz="0" w:space="0" w:color="auto"/>
        <w:left w:val="none" w:sz="0" w:space="0" w:color="auto"/>
        <w:bottom w:val="none" w:sz="0" w:space="0" w:color="auto"/>
        <w:right w:val="none" w:sz="0" w:space="0" w:color="auto"/>
      </w:divBdr>
    </w:div>
    <w:div w:id="195311009">
      <w:bodyDiv w:val="1"/>
      <w:marLeft w:val="0"/>
      <w:marRight w:val="0"/>
      <w:marTop w:val="0"/>
      <w:marBottom w:val="0"/>
      <w:divBdr>
        <w:top w:val="none" w:sz="0" w:space="0" w:color="auto"/>
        <w:left w:val="none" w:sz="0" w:space="0" w:color="auto"/>
        <w:bottom w:val="none" w:sz="0" w:space="0" w:color="auto"/>
        <w:right w:val="none" w:sz="0" w:space="0" w:color="auto"/>
      </w:divBdr>
    </w:div>
    <w:div w:id="199511893">
      <w:bodyDiv w:val="1"/>
      <w:marLeft w:val="0"/>
      <w:marRight w:val="0"/>
      <w:marTop w:val="0"/>
      <w:marBottom w:val="0"/>
      <w:divBdr>
        <w:top w:val="none" w:sz="0" w:space="0" w:color="auto"/>
        <w:left w:val="none" w:sz="0" w:space="0" w:color="auto"/>
        <w:bottom w:val="none" w:sz="0" w:space="0" w:color="auto"/>
        <w:right w:val="none" w:sz="0" w:space="0" w:color="auto"/>
      </w:divBdr>
    </w:div>
    <w:div w:id="200941625">
      <w:bodyDiv w:val="1"/>
      <w:marLeft w:val="0"/>
      <w:marRight w:val="0"/>
      <w:marTop w:val="0"/>
      <w:marBottom w:val="0"/>
      <w:divBdr>
        <w:top w:val="none" w:sz="0" w:space="0" w:color="auto"/>
        <w:left w:val="none" w:sz="0" w:space="0" w:color="auto"/>
        <w:bottom w:val="none" w:sz="0" w:space="0" w:color="auto"/>
        <w:right w:val="none" w:sz="0" w:space="0" w:color="auto"/>
      </w:divBdr>
    </w:div>
    <w:div w:id="203639887">
      <w:bodyDiv w:val="1"/>
      <w:marLeft w:val="0"/>
      <w:marRight w:val="0"/>
      <w:marTop w:val="0"/>
      <w:marBottom w:val="0"/>
      <w:divBdr>
        <w:top w:val="none" w:sz="0" w:space="0" w:color="auto"/>
        <w:left w:val="none" w:sz="0" w:space="0" w:color="auto"/>
        <w:bottom w:val="none" w:sz="0" w:space="0" w:color="auto"/>
        <w:right w:val="none" w:sz="0" w:space="0" w:color="auto"/>
      </w:divBdr>
    </w:div>
    <w:div w:id="205456670">
      <w:bodyDiv w:val="1"/>
      <w:marLeft w:val="0"/>
      <w:marRight w:val="0"/>
      <w:marTop w:val="0"/>
      <w:marBottom w:val="0"/>
      <w:divBdr>
        <w:top w:val="none" w:sz="0" w:space="0" w:color="auto"/>
        <w:left w:val="none" w:sz="0" w:space="0" w:color="auto"/>
        <w:bottom w:val="none" w:sz="0" w:space="0" w:color="auto"/>
        <w:right w:val="none" w:sz="0" w:space="0" w:color="auto"/>
      </w:divBdr>
    </w:div>
    <w:div w:id="217398054">
      <w:bodyDiv w:val="1"/>
      <w:marLeft w:val="0"/>
      <w:marRight w:val="0"/>
      <w:marTop w:val="0"/>
      <w:marBottom w:val="0"/>
      <w:divBdr>
        <w:top w:val="none" w:sz="0" w:space="0" w:color="auto"/>
        <w:left w:val="none" w:sz="0" w:space="0" w:color="auto"/>
        <w:bottom w:val="none" w:sz="0" w:space="0" w:color="auto"/>
        <w:right w:val="none" w:sz="0" w:space="0" w:color="auto"/>
      </w:divBdr>
    </w:div>
    <w:div w:id="217742957">
      <w:bodyDiv w:val="1"/>
      <w:marLeft w:val="0"/>
      <w:marRight w:val="0"/>
      <w:marTop w:val="0"/>
      <w:marBottom w:val="0"/>
      <w:divBdr>
        <w:top w:val="none" w:sz="0" w:space="0" w:color="auto"/>
        <w:left w:val="none" w:sz="0" w:space="0" w:color="auto"/>
        <w:bottom w:val="none" w:sz="0" w:space="0" w:color="auto"/>
        <w:right w:val="none" w:sz="0" w:space="0" w:color="auto"/>
      </w:divBdr>
    </w:div>
    <w:div w:id="223836815">
      <w:bodyDiv w:val="1"/>
      <w:marLeft w:val="0"/>
      <w:marRight w:val="0"/>
      <w:marTop w:val="0"/>
      <w:marBottom w:val="0"/>
      <w:divBdr>
        <w:top w:val="none" w:sz="0" w:space="0" w:color="auto"/>
        <w:left w:val="none" w:sz="0" w:space="0" w:color="auto"/>
        <w:bottom w:val="none" w:sz="0" w:space="0" w:color="auto"/>
        <w:right w:val="none" w:sz="0" w:space="0" w:color="auto"/>
      </w:divBdr>
    </w:div>
    <w:div w:id="224026636">
      <w:bodyDiv w:val="1"/>
      <w:marLeft w:val="0"/>
      <w:marRight w:val="0"/>
      <w:marTop w:val="0"/>
      <w:marBottom w:val="0"/>
      <w:divBdr>
        <w:top w:val="none" w:sz="0" w:space="0" w:color="auto"/>
        <w:left w:val="none" w:sz="0" w:space="0" w:color="auto"/>
        <w:bottom w:val="none" w:sz="0" w:space="0" w:color="auto"/>
        <w:right w:val="none" w:sz="0" w:space="0" w:color="auto"/>
      </w:divBdr>
    </w:div>
    <w:div w:id="225841198">
      <w:bodyDiv w:val="1"/>
      <w:marLeft w:val="0"/>
      <w:marRight w:val="0"/>
      <w:marTop w:val="0"/>
      <w:marBottom w:val="0"/>
      <w:divBdr>
        <w:top w:val="none" w:sz="0" w:space="0" w:color="auto"/>
        <w:left w:val="none" w:sz="0" w:space="0" w:color="auto"/>
        <w:bottom w:val="none" w:sz="0" w:space="0" w:color="auto"/>
        <w:right w:val="none" w:sz="0" w:space="0" w:color="auto"/>
      </w:divBdr>
    </w:div>
    <w:div w:id="228656996">
      <w:bodyDiv w:val="1"/>
      <w:marLeft w:val="0"/>
      <w:marRight w:val="0"/>
      <w:marTop w:val="0"/>
      <w:marBottom w:val="0"/>
      <w:divBdr>
        <w:top w:val="none" w:sz="0" w:space="0" w:color="auto"/>
        <w:left w:val="none" w:sz="0" w:space="0" w:color="auto"/>
        <w:bottom w:val="none" w:sz="0" w:space="0" w:color="auto"/>
        <w:right w:val="none" w:sz="0" w:space="0" w:color="auto"/>
      </w:divBdr>
    </w:div>
    <w:div w:id="243420502">
      <w:bodyDiv w:val="1"/>
      <w:marLeft w:val="0"/>
      <w:marRight w:val="0"/>
      <w:marTop w:val="0"/>
      <w:marBottom w:val="0"/>
      <w:divBdr>
        <w:top w:val="none" w:sz="0" w:space="0" w:color="auto"/>
        <w:left w:val="none" w:sz="0" w:space="0" w:color="auto"/>
        <w:bottom w:val="none" w:sz="0" w:space="0" w:color="auto"/>
        <w:right w:val="none" w:sz="0" w:space="0" w:color="auto"/>
      </w:divBdr>
    </w:div>
    <w:div w:id="247622079">
      <w:bodyDiv w:val="1"/>
      <w:marLeft w:val="0"/>
      <w:marRight w:val="0"/>
      <w:marTop w:val="0"/>
      <w:marBottom w:val="0"/>
      <w:divBdr>
        <w:top w:val="none" w:sz="0" w:space="0" w:color="auto"/>
        <w:left w:val="none" w:sz="0" w:space="0" w:color="auto"/>
        <w:bottom w:val="none" w:sz="0" w:space="0" w:color="auto"/>
        <w:right w:val="none" w:sz="0" w:space="0" w:color="auto"/>
      </w:divBdr>
    </w:div>
    <w:div w:id="265043666">
      <w:bodyDiv w:val="1"/>
      <w:marLeft w:val="0"/>
      <w:marRight w:val="0"/>
      <w:marTop w:val="0"/>
      <w:marBottom w:val="0"/>
      <w:divBdr>
        <w:top w:val="none" w:sz="0" w:space="0" w:color="auto"/>
        <w:left w:val="none" w:sz="0" w:space="0" w:color="auto"/>
        <w:bottom w:val="none" w:sz="0" w:space="0" w:color="auto"/>
        <w:right w:val="none" w:sz="0" w:space="0" w:color="auto"/>
      </w:divBdr>
    </w:div>
    <w:div w:id="271595389">
      <w:bodyDiv w:val="1"/>
      <w:marLeft w:val="0"/>
      <w:marRight w:val="0"/>
      <w:marTop w:val="0"/>
      <w:marBottom w:val="0"/>
      <w:divBdr>
        <w:top w:val="none" w:sz="0" w:space="0" w:color="auto"/>
        <w:left w:val="none" w:sz="0" w:space="0" w:color="auto"/>
        <w:bottom w:val="none" w:sz="0" w:space="0" w:color="auto"/>
        <w:right w:val="none" w:sz="0" w:space="0" w:color="auto"/>
      </w:divBdr>
    </w:div>
    <w:div w:id="274748784">
      <w:bodyDiv w:val="1"/>
      <w:marLeft w:val="0"/>
      <w:marRight w:val="0"/>
      <w:marTop w:val="0"/>
      <w:marBottom w:val="0"/>
      <w:divBdr>
        <w:top w:val="none" w:sz="0" w:space="0" w:color="auto"/>
        <w:left w:val="none" w:sz="0" w:space="0" w:color="auto"/>
        <w:bottom w:val="none" w:sz="0" w:space="0" w:color="auto"/>
        <w:right w:val="none" w:sz="0" w:space="0" w:color="auto"/>
      </w:divBdr>
    </w:div>
    <w:div w:id="276642380">
      <w:bodyDiv w:val="1"/>
      <w:marLeft w:val="0"/>
      <w:marRight w:val="0"/>
      <w:marTop w:val="0"/>
      <w:marBottom w:val="0"/>
      <w:divBdr>
        <w:top w:val="none" w:sz="0" w:space="0" w:color="auto"/>
        <w:left w:val="none" w:sz="0" w:space="0" w:color="auto"/>
        <w:bottom w:val="none" w:sz="0" w:space="0" w:color="auto"/>
        <w:right w:val="none" w:sz="0" w:space="0" w:color="auto"/>
      </w:divBdr>
    </w:div>
    <w:div w:id="279727932">
      <w:bodyDiv w:val="1"/>
      <w:marLeft w:val="0"/>
      <w:marRight w:val="0"/>
      <w:marTop w:val="0"/>
      <w:marBottom w:val="0"/>
      <w:divBdr>
        <w:top w:val="none" w:sz="0" w:space="0" w:color="auto"/>
        <w:left w:val="none" w:sz="0" w:space="0" w:color="auto"/>
        <w:bottom w:val="none" w:sz="0" w:space="0" w:color="auto"/>
        <w:right w:val="none" w:sz="0" w:space="0" w:color="auto"/>
      </w:divBdr>
    </w:div>
    <w:div w:id="282201717">
      <w:bodyDiv w:val="1"/>
      <w:marLeft w:val="0"/>
      <w:marRight w:val="0"/>
      <w:marTop w:val="0"/>
      <w:marBottom w:val="0"/>
      <w:divBdr>
        <w:top w:val="none" w:sz="0" w:space="0" w:color="auto"/>
        <w:left w:val="none" w:sz="0" w:space="0" w:color="auto"/>
        <w:bottom w:val="none" w:sz="0" w:space="0" w:color="auto"/>
        <w:right w:val="none" w:sz="0" w:space="0" w:color="auto"/>
      </w:divBdr>
    </w:div>
    <w:div w:id="294145368">
      <w:bodyDiv w:val="1"/>
      <w:marLeft w:val="0"/>
      <w:marRight w:val="0"/>
      <w:marTop w:val="0"/>
      <w:marBottom w:val="0"/>
      <w:divBdr>
        <w:top w:val="none" w:sz="0" w:space="0" w:color="auto"/>
        <w:left w:val="none" w:sz="0" w:space="0" w:color="auto"/>
        <w:bottom w:val="none" w:sz="0" w:space="0" w:color="auto"/>
        <w:right w:val="none" w:sz="0" w:space="0" w:color="auto"/>
      </w:divBdr>
    </w:div>
    <w:div w:id="298846077">
      <w:bodyDiv w:val="1"/>
      <w:marLeft w:val="0"/>
      <w:marRight w:val="0"/>
      <w:marTop w:val="0"/>
      <w:marBottom w:val="0"/>
      <w:divBdr>
        <w:top w:val="none" w:sz="0" w:space="0" w:color="auto"/>
        <w:left w:val="none" w:sz="0" w:space="0" w:color="auto"/>
        <w:bottom w:val="none" w:sz="0" w:space="0" w:color="auto"/>
        <w:right w:val="none" w:sz="0" w:space="0" w:color="auto"/>
      </w:divBdr>
    </w:div>
    <w:div w:id="318466728">
      <w:bodyDiv w:val="1"/>
      <w:marLeft w:val="0"/>
      <w:marRight w:val="0"/>
      <w:marTop w:val="0"/>
      <w:marBottom w:val="0"/>
      <w:divBdr>
        <w:top w:val="none" w:sz="0" w:space="0" w:color="auto"/>
        <w:left w:val="none" w:sz="0" w:space="0" w:color="auto"/>
        <w:bottom w:val="none" w:sz="0" w:space="0" w:color="auto"/>
        <w:right w:val="none" w:sz="0" w:space="0" w:color="auto"/>
      </w:divBdr>
    </w:div>
    <w:div w:id="322662911">
      <w:bodyDiv w:val="1"/>
      <w:marLeft w:val="0"/>
      <w:marRight w:val="0"/>
      <w:marTop w:val="0"/>
      <w:marBottom w:val="0"/>
      <w:divBdr>
        <w:top w:val="none" w:sz="0" w:space="0" w:color="auto"/>
        <w:left w:val="none" w:sz="0" w:space="0" w:color="auto"/>
        <w:bottom w:val="none" w:sz="0" w:space="0" w:color="auto"/>
        <w:right w:val="none" w:sz="0" w:space="0" w:color="auto"/>
      </w:divBdr>
    </w:div>
    <w:div w:id="332880731">
      <w:bodyDiv w:val="1"/>
      <w:marLeft w:val="0"/>
      <w:marRight w:val="0"/>
      <w:marTop w:val="0"/>
      <w:marBottom w:val="0"/>
      <w:divBdr>
        <w:top w:val="none" w:sz="0" w:space="0" w:color="auto"/>
        <w:left w:val="none" w:sz="0" w:space="0" w:color="auto"/>
        <w:bottom w:val="none" w:sz="0" w:space="0" w:color="auto"/>
        <w:right w:val="none" w:sz="0" w:space="0" w:color="auto"/>
      </w:divBdr>
    </w:div>
    <w:div w:id="340400599">
      <w:bodyDiv w:val="1"/>
      <w:marLeft w:val="0"/>
      <w:marRight w:val="0"/>
      <w:marTop w:val="0"/>
      <w:marBottom w:val="0"/>
      <w:divBdr>
        <w:top w:val="none" w:sz="0" w:space="0" w:color="auto"/>
        <w:left w:val="none" w:sz="0" w:space="0" w:color="auto"/>
        <w:bottom w:val="none" w:sz="0" w:space="0" w:color="auto"/>
        <w:right w:val="none" w:sz="0" w:space="0" w:color="auto"/>
      </w:divBdr>
    </w:div>
    <w:div w:id="344206934">
      <w:bodyDiv w:val="1"/>
      <w:marLeft w:val="0"/>
      <w:marRight w:val="0"/>
      <w:marTop w:val="0"/>
      <w:marBottom w:val="0"/>
      <w:divBdr>
        <w:top w:val="none" w:sz="0" w:space="0" w:color="auto"/>
        <w:left w:val="none" w:sz="0" w:space="0" w:color="auto"/>
        <w:bottom w:val="none" w:sz="0" w:space="0" w:color="auto"/>
        <w:right w:val="none" w:sz="0" w:space="0" w:color="auto"/>
      </w:divBdr>
    </w:div>
    <w:div w:id="346638258">
      <w:bodyDiv w:val="1"/>
      <w:marLeft w:val="0"/>
      <w:marRight w:val="0"/>
      <w:marTop w:val="0"/>
      <w:marBottom w:val="0"/>
      <w:divBdr>
        <w:top w:val="none" w:sz="0" w:space="0" w:color="auto"/>
        <w:left w:val="none" w:sz="0" w:space="0" w:color="auto"/>
        <w:bottom w:val="none" w:sz="0" w:space="0" w:color="auto"/>
        <w:right w:val="none" w:sz="0" w:space="0" w:color="auto"/>
      </w:divBdr>
    </w:div>
    <w:div w:id="347373476">
      <w:bodyDiv w:val="1"/>
      <w:marLeft w:val="0"/>
      <w:marRight w:val="0"/>
      <w:marTop w:val="0"/>
      <w:marBottom w:val="0"/>
      <w:divBdr>
        <w:top w:val="none" w:sz="0" w:space="0" w:color="auto"/>
        <w:left w:val="none" w:sz="0" w:space="0" w:color="auto"/>
        <w:bottom w:val="none" w:sz="0" w:space="0" w:color="auto"/>
        <w:right w:val="none" w:sz="0" w:space="0" w:color="auto"/>
      </w:divBdr>
    </w:div>
    <w:div w:id="356005293">
      <w:bodyDiv w:val="1"/>
      <w:marLeft w:val="0"/>
      <w:marRight w:val="0"/>
      <w:marTop w:val="0"/>
      <w:marBottom w:val="0"/>
      <w:divBdr>
        <w:top w:val="none" w:sz="0" w:space="0" w:color="auto"/>
        <w:left w:val="none" w:sz="0" w:space="0" w:color="auto"/>
        <w:bottom w:val="none" w:sz="0" w:space="0" w:color="auto"/>
        <w:right w:val="none" w:sz="0" w:space="0" w:color="auto"/>
      </w:divBdr>
    </w:div>
    <w:div w:id="356154635">
      <w:bodyDiv w:val="1"/>
      <w:marLeft w:val="0"/>
      <w:marRight w:val="0"/>
      <w:marTop w:val="0"/>
      <w:marBottom w:val="0"/>
      <w:divBdr>
        <w:top w:val="none" w:sz="0" w:space="0" w:color="auto"/>
        <w:left w:val="none" w:sz="0" w:space="0" w:color="auto"/>
        <w:bottom w:val="none" w:sz="0" w:space="0" w:color="auto"/>
        <w:right w:val="none" w:sz="0" w:space="0" w:color="auto"/>
      </w:divBdr>
    </w:div>
    <w:div w:id="356347112">
      <w:bodyDiv w:val="1"/>
      <w:marLeft w:val="0"/>
      <w:marRight w:val="0"/>
      <w:marTop w:val="0"/>
      <w:marBottom w:val="0"/>
      <w:divBdr>
        <w:top w:val="none" w:sz="0" w:space="0" w:color="auto"/>
        <w:left w:val="none" w:sz="0" w:space="0" w:color="auto"/>
        <w:bottom w:val="none" w:sz="0" w:space="0" w:color="auto"/>
        <w:right w:val="none" w:sz="0" w:space="0" w:color="auto"/>
      </w:divBdr>
    </w:div>
    <w:div w:id="356935154">
      <w:bodyDiv w:val="1"/>
      <w:marLeft w:val="0"/>
      <w:marRight w:val="0"/>
      <w:marTop w:val="0"/>
      <w:marBottom w:val="0"/>
      <w:divBdr>
        <w:top w:val="none" w:sz="0" w:space="0" w:color="auto"/>
        <w:left w:val="none" w:sz="0" w:space="0" w:color="auto"/>
        <w:bottom w:val="none" w:sz="0" w:space="0" w:color="auto"/>
        <w:right w:val="none" w:sz="0" w:space="0" w:color="auto"/>
      </w:divBdr>
    </w:div>
    <w:div w:id="364450507">
      <w:bodyDiv w:val="1"/>
      <w:marLeft w:val="0"/>
      <w:marRight w:val="0"/>
      <w:marTop w:val="0"/>
      <w:marBottom w:val="0"/>
      <w:divBdr>
        <w:top w:val="none" w:sz="0" w:space="0" w:color="auto"/>
        <w:left w:val="none" w:sz="0" w:space="0" w:color="auto"/>
        <w:bottom w:val="none" w:sz="0" w:space="0" w:color="auto"/>
        <w:right w:val="none" w:sz="0" w:space="0" w:color="auto"/>
      </w:divBdr>
    </w:div>
    <w:div w:id="366292969">
      <w:bodyDiv w:val="1"/>
      <w:marLeft w:val="0"/>
      <w:marRight w:val="0"/>
      <w:marTop w:val="0"/>
      <w:marBottom w:val="0"/>
      <w:divBdr>
        <w:top w:val="none" w:sz="0" w:space="0" w:color="auto"/>
        <w:left w:val="none" w:sz="0" w:space="0" w:color="auto"/>
        <w:bottom w:val="none" w:sz="0" w:space="0" w:color="auto"/>
        <w:right w:val="none" w:sz="0" w:space="0" w:color="auto"/>
      </w:divBdr>
    </w:div>
    <w:div w:id="370426420">
      <w:bodyDiv w:val="1"/>
      <w:marLeft w:val="0"/>
      <w:marRight w:val="0"/>
      <w:marTop w:val="0"/>
      <w:marBottom w:val="0"/>
      <w:divBdr>
        <w:top w:val="none" w:sz="0" w:space="0" w:color="auto"/>
        <w:left w:val="none" w:sz="0" w:space="0" w:color="auto"/>
        <w:bottom w:val="none" w:sz="0" w:space="0" w:color="auto"/>
        <w:right w:val="none" w:sz="0" w:space="0" w:color="auto"/>
      </w:divBdr>
    </w:div>
    <w:div w:id="376049107">
      <w:bodyDiv w:val="1"/>
      <w:marLeft w:val="0"/>
      <w:marRight w:val="0"/>
      <w:marTop w:val="0"/>
      <w:marBottom w:val="0"/>
      <w:divBdr>
        <w:top w:val="none" w:sz="0" w:space="0" w:color="auto"/>
        <w:left w:val="none" w:sz="0" w:space="0" w:color="auto"/>
        <w:bottom w:val="none" w:sz="0" w:space="0" w:color="auto"/>
        <w:right w:val="none" w:sz="0" w:space="0" w:color="auto"/>
      </w:divBdr>
    </w:div>
    <w:div w:id="389619658">
      <w:bodyDiv w:val="1"/>
      <w:marLeft w:val="0"/>
      <w:marRight w:val="0"/>
      <w:marTop w:val="0"/>
      <w:marBottom w:val="0"/>
      <w:divBdr>
        <w:top w:val="none" w:sz="0" w:space="0" w:color="auto"/>
        <w:left w:val="none" w:sz="0" w:space="0" w:color="auto"/>
        <w:bottom w:val="none" w:sz="0" w:space="0" w:color="auto"/>
        <w:right w:val="none" w:sz="0" w:space="0" w:color="auto"/>
      </w:divBdr>
    </w:div>
    <w:div w:id="392510446">
      <w:bodyDiv w:val="1"/>
      <w:marLeft w:val="0"/>
      <w:marRight w:val="0"/>
      <w:marTop w:val="0"/>
      <w:marBottom w:val="0"/>
      <w:divBdr>
        <w:top w:val="none" w:sz="0" w:space="0" w:color="auto"/>
        <w:left w:val="none" w:sz="0" w:space="0" w:color="auto"/>
        <w:bottom w:val="none" w:sz="0" w:space="0" w:color="auto"/>
        <w:right w:val="none" w:sz="0" w:space="0" w:color="auto"/>
      </w:divBdr>
    </w:div>
    <w:div w:id="401609108">
      <w:bodyDiv w:val="1"/>
      <w:marLeft w:val="0"/>
      <w:marRight w:val="0"/>
      <w:marTop w:val="0"/>
      <w:marBottom w:val="0"/>
      <w:divBdr>
        <w:top w:val="none" w:sz="0" w:space="0" w:color="auto"/>
        <w:left w:val="none" w:sz="0" w:space="0" w:color="auto"/>
        <w:bottom w:val="none" w:sz="0" w:space="0" w:color="auto"/>
        <w:right w:val="none" w:sz="0" w:space="0" w:color="auto"/>
      </w:divBdr>
    </w:div>
    <w:div w:id="403648562">
      <w:bodyDiv w:val="1"/>
      <w:marLeft w:val="0"/>
      <w:marRight w:val="0"/>
      <w:marTop w:val="0"/>
      <w:marBottom w:val="0"/>
      <w:divBdr>
        <w:top w:val="none" w:sz="0" w:space="0" w:color="auto"/>
        <w:left w:val="none" w:sz="0" w:space="0" w:color="auto"/>
        <w:bottom w:val="none" w:sz="0" w:space="0" w:color="auto"/>
        <w:right w:val="none" w:sz="0" w:space="0" w:color="auto"/>
      </w:divBdr>
    </w:div>
    <w:div w:id="408187811">
      <w:bodyDiv w:val="1"/>
      <w:marLeft w:val="0"/>
      <w:marRight w:val="0"/>
      <w:marTop w:val="0"/>
      <w:marBottom w:val="0"/>
      <w:divBdr>
        <w:top w:val="none" w:sz="0" w:space="0" w:color="auto"/>
        <w:left w:val="none" w:sz="0" w:space="0" w:color="auto"/>
        <w:bottom w:val="none" w:sz="0" w:space="0" w:color="auto"/>
        <w:right w:val="none" w:sz="0" w:space="0" w:color="auto"/>
      </w:divBdr>
    </w:div>
    <w:div w:id="414325463">
      <w:bodyDiv w:val="1"/>
      <w:marLeft w:val="0"/>
      <w:marRight w:val="0"/>
      <w:marTop w:val="0"/>
      <w:marBottom w:val="0"/>
      <w:divBdr>
        <w:top w:val="none" w:sz="0" w:space="0" w:color="auto"/>
        <w:left w:val="none" w:sz="0" w:space="0" w:color="auto"/>
        <w:bottom w:val="none" w:sz="0" w:space="0" w:color="auto"/>
        <w:right w:val="none" w:sz="0" w:space="0" w:color="auto"/>
      </w:divBdr>
    </w:div>
    <w:div w:id="414933247">
      <w:bodyDiv w:val="1"/>
      <w:marLeft w:val="0"/>
      <w:marRight w:val="0"/>
      <w:marTop w:val="0"/>
      <w:marBottom w:val="0"/>
      <w:divBdr>
        <w:top w:val="none" w:sz="0" w:space="0" w:color="auto"/>
        <w:left w:val="none" w:sz="0" w:space="0" w:color="auto"/>
        <w:bottom w:val="none" w:sz="0" w:space="0" w:color="auto"/>
        <w:right w:val="none" w:sz="0" w:space="0" w:color="auto"/>
      </w:divBdr>
    </w:div>
    <w:div w:id="429400367">
      <w:bodyDiv w:val="1"/>
      <w:marLeft w:val="0"/>
      <w:marRight w:val="0"/>
      <w:marTop w:val="0"/>
      <w:marBottom w:val="0"/>
      <w:divBdr>
        <w:top w:val="none" w:sz="0" w:space="0" w:color="auto"/>
        <w:left w:val="none" w:sz="0" w:space="0" w:color="auto"/>
        <w:bottom w:val="none" w:sz="0" w:space="0" w:color="auto"/>
        <w:right w:val="none" w:sz="0" w:space="0" w:color="auto"/>
      </w:divBdr>
    </w:div>
    <w:div w:id="430126747">
      <w:bodyDiv w:val="1"/>
      <w:marLeft w:val="0"/>
      <w:marRight w:val="0"/>
      <w:marTop w:val="0"/>
      <w:marBottom w:val="0"/>
      <w:divBdr>
        <w:top w:val="none" w:sz="0" w:space="0" w:color="auto"/>
        <w:left w:val="none" w:sz="0" w:space="0" w:color="auto"/>
        <w:bottom w:val="none" w:sz="0" w:space="0" w:color="auto"/>
        <w:right w:val="none" w:sz="0" w:space="0" w:color="auto"/>
      </w:divBdr>
    </w:div>
    <w:div w:id="431634422">
      <w:bodyDiv w:val="1"/>
      <w:marLeft w:val="0"/>
      <w:marRight w:val="0"/>
      <w:marTop w:val="0"/>
      <w:marBottom w:val="0"/>
      <w:divBdr>
        <w:top w:val="none" w:sz="0" w:space="0" w:color="auto"/>
        <w:left w:val="none" w:sz="0" w:space="0" w:color="auto"/>
        <w:bottom w:val="none" w:sz="0" w:space="0" w:color="auto"/>
        <w:right w:val="none" w:sz="0" w:space="0" w:color="auto"/>
      </w:divBdr>
    </w:div>
    <w:div w:id="446120814">
      <w:bodyDiv w:val="1"/>
      <w:marLeft w:val="0"/>
      <w:marRight w:val="0"/>
      <w:marTop w:val="0"/>
      <w:marBottom w:val="0"/>
      <w:divBdr>
        <w:top w:val="none" w:sz="0" w:space="0" w:color="auto"/>
        <w:left w:val="none" w:sz="0" w:space="0" w:color="auto"/>
        <w:bottom w:val="none" w:sz="0" w:space="0" w:color="auto"/>
        <w:right w:val="none" w:sz="0" w:space="0" w:color="auto"/>
      </w:divBdr>
    </w:div>
    <w:div w:id="450977324">
      <w:bodyDiv w:val="1"/>
      <w:marLeft w:val="0"/>
      <w:marRight w:val="0"/>
      <w:marTop w:val="0"/>
      <w:marBottom w:val="0"/>
      <w:divBdr>
        <w:top w:val="none" w:sz="0" w:space="0" w:color="auto"/>
        <w:left w:val="none" w:sz="0" w:space="0" w:color="auto"/>
        <w:bottom w:val="none" w:sz="0" w:space="0" w:color="auto"/>
        <w:right w:val="none" w:sz="0" w:space="0" w:color="auto"/>
      </w:divBdr>
    </w:div>
    <w:div w:id="461314411">
      <w:bodyDiv w:val="1"/>
      <w:marLeft w:val="0"/>
      <w:marRight w:val="0"/>
      <w:marTop w:val="0"/>
      <w:marBottom w:val="0"/>
      <w:divBdr>
        <w:top w:val="none" w:sz="0" w:space="0" w:color="auto"/>
        <w:left w:val="none" w:sz="0" w:space="0" w:color="auto"/>
        <w:bottom w:val="none" w:sz="0" w:space="0" w:color="auto"/>
        <w:right w:val="none" w:sz="0" w:space="0" w:color="auto"/>
      </w:divBdr>
    </w:div>
    <w:div w:id="468864498">
      <w:bodyDiv w:val="1"/>
      <w:marLeft w:val="0"/>
      <w:marRight w:val="0"/>
      <w:marTop w:val="0"/>
      <w:marBottom w:val="0"/>
      <w:divBdr>
        <w:top w:val="none" w:sz="0" w:space="0" w:color="auto"/>
        <w:left w:val="none" w:sz="0" w:space="0" w:color="auto"/>
        <w:bottom w:val="none" w:sz="0" w:space="0" w:color="auto"/>
        <w:right w:val="none" w:sz="0" w:space="0" w:color="auto"/>
      </w:divBdr>
    </w:div>
    <w:div w:id="472258276">
      <w:bodyDiv w:val="1"/>
      <w:marLeft w:val="0"/>
      <w:marRight w:val="0"/>
      <w:marTop w:val="0"/>
      <w:marBottom w:val="0"/>
      <w:divBdr>
        <w:top w:val="none" w:sz="0" w:space="0" w:color="auto"/>
        <w:left w:val="none" w:sz="0" w:space="0" w:color="auto"/>
        <w:bottom w:val="none" w:sz="0" w:space="0" w:color="auto"/>
        <w:right w:val="none" w:sz="0" w:space="0" w:color="auto"/>
      </w:divBdr>
    </w:div>
    <w:div w:id="473375206">
      <w:bodyDiv w:val="1"/>
      <w:marLeft w:val="0"/>
      <w:marRight w:val="0"/>
      <w:marTop w:val="0"/>
      <w:marBottom w:val="0"/>
      <w:divBdr>
        <w:top w:val="none" w:sz="0" w:space="0" w:color="auto"/>
        <w:left w:val="none" w:sz="0" w:space="0" w:color="auto"/>
        <w:bottom w:val="none" w:sz="0" w:space="0" w:color="auto"/>
        <w:right w:val="none" w:sz="0" w:space="0" w:color="auto"/>
      </w:divBdr>
    </w:div>
    <w:div w:id="477259767">
      <w:bodyDiv w:val="1"/>
      <w:marLeft w:val="0"/>
      <w:marRight w:val="0"/>
      <w:marTop w:val="0"/>
      <w:marBottom w:val="0"/>
      <w:divBdr>
        <w:top w:val="none" w:sz="0" w:space="0" w:color="auto"/>
        <w:left w:val="none" w:sz="0" w:space="0" w:color="auto"/>
        <w:bottom w:val="none" w:sz="0" w:space="0" w:color="auto"/>
        <w:right w:val="none" w:sz="0" w:space="0" w:color="auto"/>
      </w:divBdr>
    </w:div>
    <w:div w:id="490877202">
      <w:bodyDiv w:val="1"/>
      <w:marLeft w:val="0"/>
      <w:marRight w:val="0"/>
      <w:marTop w:val="0"/>
      <w:marBottom w:val="0"/>
      <w:divBdr>
        <w:top w:val="none" w:sz="0" w:space="0" w:color="auto"/>
        <w:left w:val="none" w:sz="0" w:space="0" w:color="auto"/>
        <w:bottom w:val="none" w:sz="0" w:space="0" w:color="auto"/>
        <w:right w:val="none" w:sz="0" w:space="0" w:color="auto"/>
      </w:divBdr>
    </w:div>
    <w:div w:id="497579626">
      <w:bodyDiv w:val="1"/>
      <w:marLeft w:val="0"/>
      <w:marRight w:val="0"/>
      <w:marTop w:val="0"/>
      <w:marBottom w:val="0"/>
      <w:divBdr>
        <w:top w:val="none" w:sz="0" w:space="0" w:color="auto"/>
        <w:left w:val="none" w:sz="0" w:space="0" w:color="auto"/>
        <w:bottom w:val="none" w:sz="0" w:space="0" w:color="auto"/>
        <w:right w:val="none" w:sz="0" w:space="0" w:color="auto"/>
      </w:divBdr>
    </w:div>
    <w:div w:id="498740599">
      <w:bodyDiv w:val="1"/>
      <w:marLeft w:val="0"/>
      <w:marRight w:val="0"/>
      <w:marTop w:val="0"/>
      <w:marBottom w:val="0"/>
      <w:divBdr>
        <w:top w:val="none" w:sz="0" w:space="0" w:color="auto"/>
        <w:left w:val="none" w:sz="0" w:space="0" w:color="auto"/>
        <w:bottom w:val="none" w:sz="0" w:space="0" w:color="auto"/>
        <w:right w:val="none" w:sz="0" w:space="0" w:color="auto"/>
      </w:divBdr>
    </w:div>
    <w:div w:id="501893903">
      <w:bodyDiv w:val="1"/>
      <w:marLeft w:val="0"/>
      <w:marRight w:val="0"/>
      <w:marTop w:val="0"/>
      <w:marBottom w:val="0"/>
      <w:divBdr>
        <w:top w:val="none" w:sz="0" w:space="0" w:color="auto"/>
        <w:left w:val="none" w:sz="0" w:space="0" w:color="auto"/>
        <w:bottom w:val="none" w:sz="0" w:space="0" w:color="auto"/>
        <w:right w:val="none" w:sz="0" w:space="0" w:color="auto"/>
      </w:divBdr>
    </w:div>
    <w:div w:id="514609373">
      <w:bodyDiv w:val="1"/>
      <w:marLeft w:val="0"/>
      <w:marRight w:val="0"/>
      <w:marTop w:val="0"/>
      <w:marBottom w:val="0"/>
      <w:divBdr>
        <w:top w:val="none" w:sz="0" w:space="0" w:color="auto"/>
        <w:left w:val="none" w:sz="0" w:space="0" w:color="auto"/>
        <w:bottom w:val="none" w:sz="0" w:space="0" w:color="auto"/>
        <w:right w:val="none" w:sz="0" w:space="0" w:color="auto"/>
      </w:divBdr>
    </w:div>
    <w:div w:id="526601493">
      <w:bodyDiv w:val="1"/>
      <w:marLeft w:val="0"/>
      <w:marRight w:val="0"/>
      <w:marTop w:val="0"/>
      <w:marBottom w:val="0"/>
      <w:divBdr>
        <w:top w:val="none" w:sz="0" w:space="0" w:color="auto"/>
        <w:left w:val="none" w:sz="0" w:space="0" w:color="auto"/>
        <w:bottom w:val="none" w:sz="0" w:space="0" w:color="auto"/>
        <w:right w:val="none" w:sz="0" w:space="0" w:color="auto"/>
      </w:divBdr>
    </w:div>
    <w:div w:id="529880195">
      <w:bodyDiv w:val="1"/>
      <w:marLeft w:val="0"/>
      <w:marRight w:val="0"/>
      <w:marTop w:val="0"/>
      <w:marBottom w:val="0"/>
      <w:divBdr>
        <w:top w:val="none" w:sz="0" w:space="0" w:color="auto"/>
        <w:left w:val="none" w:sz="0" w:space="0" w:color="auto"/>
        <w:bottom w:val="none" w:sz="0" w:space="0" w:color="auto"/>
        <w:right w:val="none" w:sz="0" w:space="0" w:color="auto"/>
      </w:divBdr>
    </w:div>
    <w:div w:id="530798009">
      <w:bodyDiv w:val="1"/>
      <w:marLeft w:val="0"/>
      <w:marRight w:val="0"/>
      <w:marTop w:val="0"/>
      <w:marBottom w:val="0"/>
      <w:divBdr>
        <w:top w:val="none" w:sz="0" w:space="0" w:color="auto"/>
        <w:left w:val="none" w:sz="0" w:space="0" w:color="auto"/>
        <w:bottom w:val="none" w:sz="0" w:space="0" w:color="auto"/>
        <w:right w:val="none" w:sz="0" w:space="0" w:color="auto"/>
      </w:divBdr>
    </w:div>
    <w:div w:id="533201999">
      <w:bodyDiv w:val="1"/>
      <w:marLeft w:val="0"/>
      <w:marRight w:val="0"/>
      <w:marTop w:val="0"/>
      <w:marBottom w:val="0"/>
      <w:divBdr>
        <w:top w:val="none" w:sz="0" w:space="0" w:color="auto"/>
        <w:left w:val="none" w:sz="0" w:space="0" w:color="auto"/>
        <w:bottom w:val="none" w:sz="0" w:space="0" w:color="auto"/>
        <w:right w:val="none" w:sz="0" w:space="0" w:color="auto"/>
      </w:divBdr>
    </w:div>
    <w:div w:id="539443365">
      <w:bodyDiv w:val="1"/>
      <w:marLeft w:val="0"/>
      <w:marRight w:val="0"/>
      <w:marTop w:val="0"/>
      <w:marBottom w:val="0"/>
      <w:divBdr>
        <w:top w:val="none" w:sz="0" w:space="0" w:color="auto"/>
        <w:left w:val="none" w:sz="0" w:space="0" w:color="auto"/>
        <w:bottom w:val="none" w:sz="0" w:space="0" w:color="auto"/>
        <w:right w:val="none" w:sz="0" w:space="0" w:color="auto"/>
      </w:divBdr>
    </w:div>
    <w:div w:id="544634192">
      <w:bodyDiv w:val="1"/>
      <w:marLeft w:val="0"/>
      <w:marRight w:val="0"/>
      <w:marTop w:val="0"/>
      <w:marBottom w:val="0"/>
      <w:divBdr>
        <w:top w:val="none" w:sz="0" w:space="0" w:color="auto"/>
        <w:left w:val="none" w:sz="0" w:space="0" w:color="auto"/>
        <w:bottom w:val="none" w:sz="0" w:space="0" w:color="auto"/>
        <w:right w:val="none" w:sz="0" w:space="0" w:color="auto"/>
      </w:divBdr>
    </w:div>
    <w:div w:id="544950091">
      <w:bodyDiv w:val="1"/>
      <w:marLeft w:val="0"/>
      <w:marRight w:val="0"/>
      <w:marTop w:val="0"/>
      <w:marBottom w:val="0"/>
      <w:divBdr>
        <w:top w:val="none" w:sz="0" w:space="0" w:color="auto"/>
        <w:left w:val="none" w:sz="0" w:space="0" w:color="auto"/>
        <w:bottom w:val="none" w:sz="0" w:space="0" w:color="auto"/>
        <w:right w:val="none" w:sz="0" w:space="0" w:color="auto"/>
      </w:divBdr>
    </w:div>
    <w:div w:id="546062292">
      <w:bodyDiv w:val="1"/>
      <w:marLeft w:val="0"/>
      <w:marRight w:val="0"/>
      <w:marTop w:val="0"/>
      <w:marBottom w:val="0"/>
      <w:divBdr>
        <w:top w:val="none" w:sz="0" w:space="0" w:color="auto"/>
        <w:left w:val="none" w:sz="0" w:space="0" w:color="auto"/>
        <w:bottom w:val="none" w:sz="0" w:space="0" w:color="auto"/>
        <w:right w:val="none" w:sz="0" w:space="0" w:color="auto"/>
      </w:divBdr>
    </w:div>
    <w:div w:id="547227254">
      <w:bodyDiv w:val="1"/>
      <w:marLeft w:val="0"/>
      <w:marRight w:val="0"/>
      <w:marTop w:val="0"/>
      <w:marBottom w:val="0"/>
      <w:divBdr>
        <w:top w:val="none" w:sz="0" w:space="0" w:color="auto"/>
        <w:left w:val="none" w:sz="0" w:space="0" w:color="auto"/>
        <w:bottom w:val="none" w:sz="0" w:space="0" w:color="auto"/>
        <w:right w:val="none" w:sz="0" w:space="0" w:color="auto"/>
      </w:divBdr>
    </w:div>
    <w:div w:id="548303426">
      <w:bodyDiv w:val="1"/>
      <w:marLeft w:val="0"/>
      <w:marRight w:val="0"/>
      <w:marTop w:val="0"/>
      <w:marBottom w:val="0"/>
      <w:divBdr>
        <w:top w:val="none" w:sz="0" w:space="0" w:color="auto"/>
        <w:left w:val="none" w:sz="0" w:space="0" w:color="auto"/>
        <w:bottom w:val="none" w:sz="0" w:space="0" w:color="auto"/>
        <w:right w:val="none" w:sz="0" w:space="0" w:color="auto"/>
      </w:divBdr>
    </w:div>
    <w:div w:id="556547953">
      <w:bodyDiv w:val="1"/>
      <w:marLeft w:val="0"/>
      <w:marRight w:val="0"/>
      <w:marTop w:val="0"/>
      <w:marBottom w:val="0"/>
      <w:divBdr>
        <w:top w:val="none" w:sz="0" w:space="0" w:color="auto"/>
        <w:left w:val="none" w:sz="0" w:space="0" w:color="auto"/>
        <w:bottom w:val="none" w:sz="0" w:space="0" w:color="auto"/>
        <w:right w:val="none" w:sz="0" w:space="0" w:color="auto"/>
      </w:divBdr>
    </w:div>
    <w:div w:id="558371070">
      <w:bodyDiv w:val="1"/>
      <w:marLeft w:val="0"/>
      <w:marRight w:val="0"/>
      <w:marTop w:val="0"/>
      <w:marBottom w:val="0"/>
      <w:divBdr>
        <w:top w:val="none" w:sz="0" w:space="0" w:color="auto"/>
        <w:left w:val="none" w:sz="0" w:space="0" w:color="auto"/>
        <w:bottom w:val="none" w:sz="0" w:space="0" w:color="auto"/>
        <w:right w:val="none" w:sz="0" w:space="0" w:color="auto"/>
      </w:divBdr>
    </w:div>
    <w:div w:id="559706252">
      <w:bodyDiv w:val="1"/>
      <w:marLeft w:val="0"/>
      <w:marRight w:val="0"/>
      <w:marTop w:val="0"/>
      <w:marBottom w:val="0"/>
      <w:divBdr>
        <w:top w:val="none" w:sz="0" w:space="0" w:color="auto"/>
        <w:left w:val="none" w:sz="0" w:space="0" w:color="auto"/>
        <w:bottom w:val="none" w:sz="0" w:space="0" w:color="auto"/>
        <w:right w:val="none" w:sz="0" w:space="0" w:color="auto"/>
      </w:divBdr>
    </w:div>
    <w:div w:id="560403137">
      <w:bodyDiv w:val="1"/>
      <w:marLeft w:val="0"/>
      <w:marRight w:val="0"/>
      <w:marTop w:val="0"/>
      <w:marBottom w:val="0"/>
      <w:divBdr>
        <w:top w:val="none" w:sz="0" w:space="0" w:color="auto"/>
        <w:left w:val="none" w:sz="0" w:space="0" w:color="auto"/>
        <w:bottom w:val="none" w:sz="0" w:space="0" w:color="auto"/>
        <w:right w:val="none" w:sz="0" w:space="0" w:color="auto"/>
      </w:divBdr>
    </w:div>
    <w:div w:id="577790885">
      <w:bodyDiv w:val="1"/>
      <w:marLeft w:val="0"/>
      <w:marRight w:val="0"/>
      <w:marTop w:val="0"/>
      <w:marBottom w:val="0"/>
      <w:divBdr>
        <w:top w:val="none" w:sz="0" w:space="0" w:color="auto"/>
        <w:left w:val="none" w:sz="0" w:space="0" w:color="auto"/>
        <w:bottom w:val="none" w:sz="0" w:space="0" w:color="auto"/>
        <w:right w:val="none" w:sz="0" w:space="0" w:color="auto"/>
      </w:divBdr>
    </w:div>
    <w:div w:id="577980948">
      <w:bodyDiv w:val="1"/>
      <w:marLeft w:val="0"/>
      <w:marRight w:val="0"/>
      <w:marTop w:val="0"/>
      <w:marBottom w:val="0"/>
      <w:divBdr>
        <w:top w:val="none" w:sz="0" w:space="0" w:color="auto"/>
        <w:left w:val="none" w:sz="0" w:space="0" w:color="auto"/>
        <w:bottom w:val="none" w:sz="0" w:space="0" w:color="auto"/>
        <w:right w:val="none" w:sz="0" w:space="0" w:color="auto"/>
      </w:divBdr>
    </w:div>
    <w:div w:id="584146583">
      <w:bodyDiv w:val="1"/>
      <w:marLeft w:val="0"/>
      <w:marRight w:val="0"/>
      <w:marTop w:val="0"/>
      <w:marBottom w:val="0"/>
      <w:divBdr>
        <w:top w:val="none" w:sz="0" w:space="0" w:color="auto"/>
        <w:left w:val="none" w:sz="0" w:space="0" w:color="auto"/>
        <w:bottom w:val="none" w:sz="0" w:space="0" w:color="auto"/>
        <w:right w:val="none" w:sz="0" w:space="0" w:color="auto"/>
      </w:divBdr>
    </w:div>
    <w:div w:id="585959293">
      <w:bodyDiv w:val="1"/>
      <w:marLeft w:val="0"/>
      <w:marRight w:val="0"/>
      <w:marTop w:val="0"/>
      <w:marBottom w:val="0"/>
      <w:divBdr>
        <w:top w:val="none" w:sz="0" w:space="0" w:color="auto"/>
        <w:left w:val="none" w:sz="0" w:space="0" w:color="auto"/>
        <w:bottom w:val="none" w:sz="0" w:space="0" w:color="auto"/>
        <w:right w:val="none" w:sz="0" w:space="0" w:color="auto"/>
      </w:divBdr>
    </w:div>
    <w:div w:id="587736984">
      <w:bodyDiv w:val="1"/>
      <w:marLeft w:val="0"/>
      <w:marRight w:val="0"/>
      <w:marTop w:val="0"/>
      <w:marBottom w:val="0"/>
      <w:divBdr>
        <w:top w:val="none" w:sz="0" w:space="0" w:color="auto"/>
        <w:left w:val="none" w:sz="0" w:space="0" w:color="auto"/>
        <w:bottom w:val="none" w:sz="0" w:space="0" w:color="auto"/>
        <w:right w:val="none" w:sz="0" w:space="0" w:color="auto"/>
      </w:divBdr>
    </w:div>
    <w:div w:id="596671513">
      <w:bodyDiv w:val="1"/>
      <w:marLeft w:val="0"/>
      <w:marRight w:val="0"/>
      <w:marTop w:val="0"/>
      <w:marBottom w:val="0"/>
      <w:divBdr>
        <w:top w:val="none" w:sz="0" w:space="0" w:color="auto"/>
        <w:left w:val="none" w:sz="0" w:space="0" w:color="auto"/>
        <w:bottom w:val="none" w:sz="0" w:space="0" w:color="auto"/>
        <w:right w:val="none" w:sz="0" w:space="0" w:color="auto"/>
      </w:divBdr>
    </w:div>
    <w:div w:id="599066661">
      <w:bodyDiv w:val="1"/>
      <w:marLeft w:val="0"/>
      <w:marRight w:val="0"/>
      <w:marTop w:val="0"/>
      <w:marBottom w:val="0"/>
      <w:divBdr>
        <w:top w:val="none" w:sz="0" w:space="0" w:color="auto"/>
        <w:left w:val="none" w:sz="0" w:space="0" w:color="auto"/>
        <w:bottom w:val="none" w:sz="0" w:space="0" w:color="auto"/>
        <w:right w:val="none" w:sz="0" w:space="0" w:color="auto"/>
      </w:divBdr>
      <w:divsChild>
        <w:div w:id="701515913">
          <w:marLeft w:val="0"/>
          <w:marRight w:val="0"/>
          <w:marTop w:val="0"/>
          <w:marBottom w:val="0"/>
          <w:divBdr>
            <w:top w:val="none" w:sz="0" w:space="0" w:color="auto"/>
            <w:left w:val="none" w:sz="0" w:space="0" w:color="auto"/>
            <w:bottom w:val="none" w:sz="0" w:space="0" w:color="auto"/>
            <w:right w:val="none" w:sz="0" w:space="0" w:color="auto"/>
          </w:divBdr>
          <w:divsChild>
            <w:div w:id="810101193">
              <w:marLeft w:val="225"/>
              <w:marRight w:val="0"/>
              <w:marTop w:val="0"/>
              <w:marBottom w:val="0"/>
              <w:divBdr>
                <w:top w:val="single" w:sz="6" w:space="0" w:color="393E40"/>
                <w:left w:val="none" w:sz="0" w:space="0" w:color="auto"/>
                <w:bottom w:val="none" w:sz="0" w:space="0" w:color="auto"/>
                <w:right w:val="none" w:sz="0" w:space="0" w:color="auto"/>
              </w:divBdr>
            </w:div>
          </w:divsChild>
        </w:div>
      </w:divsChild>
    </w:div>
    <w:div w:id="604269076">
      <w:bodyDiv w:val="1"/>
      <w:marLeft w:val="0"/>
      <w:marRight w:val="0"/>
      <w:marTop w:val="0"/>
      <w:marBottom w:val="0"/>
      <w:divBdr>
        <w:top w:val="none" w:sz="0" w:space="0" w:color="auto"/>
        <w:left w:val="none" w:sz="0" w:space="0" w:color="auto"/>
        <w:bottom w:val="none" w:sz="0" w:space="0" w:color="auto"/>
        <w:right w:val="none" w:sz="0" w:space="0" w:color="auto"/>
      </w:divBdr>
    </w:div>
    <w:div w:id="606430295">
      <w:bodyDiv w:val="1"/>
      <w:marLeft w:val="0"/>
      <w:marRight w:val="0"/>
      <w:marTop w:val="0"/>
      <w:marBottom w:val="0"/>
      <w:divBdr>
        <w:top w:val="none" w:sz="0" w:space="0" w:color="auto"/>
        <w:left w:val="none" w:sz="0" w:space="0" w:color="auto"/>
        <w:bottom w:val="none" w:sz="0" w:space="0" w:color="auto"/>
        <w:right w:val="none" w:sz="0" w:space="0" w:color="auto"/>
      </w:divBdr>
    </w:div>
    <w:div w:id="612056216">
      <w:bodyDiv w:val="1"/>
      <w:marLeft w:val="0"/>
      <w:marRight w:val="0"/>
      <w:marTop w:val="0"/>
      <w:marBottom w:val="0"/>
      <w:divBdr>
        <w:top w:val="none" w:sz="0" w:space="0" w:color="auto"/>
        <w:left w:val="none" w:sz="0" w:space="0" w:color="auto"/>
        <w:bottom w:val="none" w:sz="0" w:space="0" w:color="auto"/>
        <w:right w:val="none" w:sz="0" w:space="0" w:color="auto"/>
      </w:divBdr>
    </w:div>
    <w:div w:id="614170056">
      <w:bodyDiv w:val="1"/>
      <w:marLeft w:val="0"/>
      <w:marRight w:val="0"/>
      <w:marTop w:val="0"/>
      <w:marBottom w:val="0"/>
      <w:divBdr>
        <w:top w:val="none" w:sz="0" w:space="0" w:color="auto"/>
        <w:left w:val="none" w:sz="0" w:space="0" w:color="auto"/>
        <w:bottom w:val="none" w:sz="0" w:space="0" w:color="auto"/>
        <w:right w:val="none" w:sz="0" w:space="0" w:color="auto"/>
      </w:divBdr>
    </w:div>
    <w:div w:id="623006196">
      <w:bodyDiv w:val="1"/>
      <w:marLeft w:val="0"/>
      <w:marRight w:val="0"/>
      <w:marTop w:val="0"/>
      <w:marBottom w:val="0"/>
      <w:divBdr>
        <w:top w:val="none" w:sz="0" w:space="0" w:color="auto"/>
        <w:left w:val="none" w:sz="0" w:space="0" w:color="auto"/>
        <w:bottom w:val="none" w:sz="0" w:space="0" w:color="auto"/>
        <w:right w:val="none" w:sz="0" w:space="0" w:color="auto"/>
      </w:divBdr>
    </w:div>
    <w:div w:id="625552904">
      <w:bodyDiv w:val="1"/>
      <w:marLeft w:val="0"/>
      <w:marRight w:val="0"/>
      <w:marTop w:val="0"/>
      <w:marBottom w:val="0"/>
      <w:divBdr>
        <w:top w:val="none" w:sz="0" w:space="0" w:color="auto"/>
        <w:left w:val="none" w:sz="0" w:space="0" w:color="auto"/>
        <w:bottom w:val="none" w:sz="0" w:space="0" w:color="auto"/>
        <w:right w:val="none" w:sz="0" w:space="0" w:color="auto"/>
      </w:divBdr>
    </w:div>
    <w:div w:id="629476821">
      <w:bodyDiv w:val="1"/>
      <w:marLeft w:val="0"/>
      <w:marRight w:val="0"/>
      <w:marTop w:val="0"/>
      <w:marBottom w:val="0"/>
      <w:divBdr>
        <w:top w:val="none" w:sz="0" w:space="0" w:color="auto"/>
        <w:left w:val="none" w:sz="0" w:space="0" w:color="auto"/>
        <w:bottom w:val="none" w:sz="0" w:space="0" w:color="auto"/>
        <w:right w:val="none" w:sz="0" w:space="0" w:color="auto"/>
      </w:divBdr>
    </w:div>
    <w:div w:id="634870578">
      <w:bodyDiv w:val="1"/>
      <w:marLeft w:val="0"/>
      <w:marRight w:val="0"/>
      <w:marTop w:val="0"/>
      <w:marBottom w:val="0"/>
      <w:divBdr>
        <w:top w:val="none" w:sz="0" w:space="0" w:color="auto"/>
        <w:left w:val="none" w:sz="0" w:space="0" w:color="auto"/>
        <w:bottom w:val="none" w:sz="0" w:space="0" w:color="auto"/>
        <w:right w:val="none" w:sz="0" w:space="0" w:color="auto"/>
      </w:divBdr>
    </w:div>
    <w:div w:id="646126048">
      <w:bodyDiv w:val="1"/>
      <w:marLeft w:val="0"/>
      <w:marRight w:val="0"/>
      <w:marTop w:val="0"/>
      <w:marBottom w:val="0"/>
      <w:divBdr>
        <w:top w:val="none" w:sz="0" w:space="0" w:color="auto"/>
        <w:left w:val="none" w:sz="0" w:space="0" w:color="auto"/>
        <w:bottom w:val="none" w:sz="0" w:space="0" w:color="auto"/>
        <w:right w:val="none" w:sz="0" w:space="0" w:color="auto"/>
      </w:divBdr>
    </w:div>
    <w:div w:id="648556757">
      <w:bodyDiv w:val="1"/>
      <w:marLeft w:val="0"/>
      <w:marRight w:val="0"/>
      <w:marTop w:val="0"/>
      <w:marBottom w:val="0"/>
      <w:divBdr>
        <w:top w:val="none" w:sz="0" w:space="0" w:color="auto"/>
        <w:left w:val="none" w:sz="0" w:space="0" w:color="auto"/>
        <w:bottom w:val="none" w:sz="0" w:space="0" w:color="auto"/>
        <w:right w:val="none" w:sz="0" w:space="0" w:color="auto"/>
      </w:divBdr>
    </w:div>
    <w:div w:id="649939167">
      <w:bodyDiv w:val="1"/>
      <w:marLeft w:val="0"/>
      <w:marRight w:val="0"/>
      <w:marTop w:val="0"/>
      <w:marBottom w:val="0"/>
      <w:divBdr>
        <w:top w:val="none" w:sz="0" w:space="0" w:color="auto"/>
        <w:left w:val="none" w:sz="0" w:space="0" w:color="auto"/>
        <w:bottom w:val="none" w:sz="0" w:space="0" w:color="auto"/>
        <w:right w:val="none" w:sz="0" w:space="0" w:color="auto"/>
      </w:divBdr>
    </w:div>
    <w:div w:id="653529266">
      <w:bodyDiv w:val="1"/>
      <w:marLeft w:val="0"/>
      <w:marRight w:val="0"/>
      <w:marTop w:val="0"/>
      <w:marBottom w:val="0"/>
      <w:divBdr>
        <w:top w:val="none" w:sz="0" w:space="0" w:color="auto"/>
        <w:left w:val="none" w:sz="0" w:space="0" w:color="auto"/>
        <w:bottom w:val="none" w:sz="0" w:space="0" w:color="auto"/>
        <w:right w:val="none" w:sz="0" w:space="0" w:color="auto"/>
      </w:divBdr>
    </w:div>
    <w:div w:id="654188895">
      <w:bodyDiv w:val="1"/>
      <w:marLeft w:val="0"/>
      <w:marRight w:val="0"/>
      <w:marTop w:val="0"/>
      <w:marBottom w:val="0"/>
      <w:divBdr>
        <w:top w:val="none" w:sz="0" w:space="0" w:color="auto"/>
        <w:left w:val="none" w:sz="0" w:space="0" w:color="auto"/>
        <w:bottom w:val="none" w:sz="0" w:space="0" w:color="auto"/>
        <w:right w:val="none" w:sz="0" w:space="0" w:color="auto"/>
      </w:divBdr>
    </w:div>
    <w:div w:id="662901425">
      <w:bodyDiv w:val="1"/>
      <w:marLeft w:val="0"/>
      <w:marRight w:val="0"/>
      <w:marTop w:val="0"/>
      <w:marBottom w:val="0"/>
      <w:divBdr>
        <w:top w:val="none" w:sz="0" w:space="0" w:color="auto"/>
        <w:left w:val="none" w:sz="0" w:space="0" w:color="auto"/>
        <w:bottom w:val="none" w:sz="0" w:space="0" w:color="auto"/>
        <w:right w:val="none" w:sz="0" w:space="0" w:color="auto"/>
      </w:divBdr>
    </w:div>
    <w:div w:id="665011651">
      <w:bodyDiv w:val="1"/>
      <w:marLeft w:val="0"/>
      <w:marRight w:val="0"/>
      <w:marTop w:val="0"/>
      <w:marBottom w:val="0"/>
      <w:divBdr>
        <w:top w:val="none" w:sz="0" w:space="0" w:color="auto"/>
        <w:left w:val="none" w:sz="0" w:space="0" w:color="auto"/>
        <w:bottom w:val="none" w:sz="0" w:space="0" w:color="auto"/>
        <w:right w:val="none" w:sz="0" w:space="0" w:color="auto"/>
      </w:divBdr>
    </w:div>
    <w:div w:id="670304022">
      <w:bodyDiv w:val="1"/>
      <w:marLeft w:val="0"/>
      <w:marRight w:val="0"/>
      <w:marTop w:val="0"/>
      <w:marBottom w:val="0"/>
      <w:divBdr>
        <w:top w:val="none" w:sz="0" w:space="0" w:color="auto"/>
        <w:left w:val="none" w:sz="0" w:space="0" w:color="auto"/>
        <w:bottom w:val="none" w:sz="0" w:space="0" w:color="auto"/>
        <w:right w:val="none" w:sz="0" w:space="0" w:color="auto"/>
      </w:divBdr>
    </w:div>
    <w:div w:id="671950600">
      <w:bodyDiv w:val="1"/>
      <w:marLeft w:val="0"/>
      <w:marRight w:val="0"/>
      <w:marTop w:val="0"/>
      <w:marBottom w:val="0"/>
      <w:divBdr>
        <w:top w:val="none" w:sz="0" w:space="0" w:color="auto"/>
        <w:left w:val="none" w:sz="0" w:space="0" w:color="auto"/>
        <w:bottom w:val="none" w:sz="0" w:space="0" w:color="auto"/>
        <w:right w:val="none" w:sz="0" w:space="0" w:color="auto"/>
      </w:divBdr>
    </w:div>
    <w:div w:id="675570184">
      <w:bodyDiv w:val="1"/>
      <w:marLeft w:val="0"/>
      <w:marRight w:val="0"/>
      <w:marTop w:val="0"/>
      <w:marBottom w:val="0"/>
      <w:divBdr>
        <w:top w:val="none" w:sz="0" w:space="0" w:color="auto"/>
        <w:left w:val="none" w:sz="0" w:space="0" w:color="auto"/>
        <w:bottom w:val="none" w:sz="0" w:space="0" w:color="auto"/>
        <w:right w:val="none" w:sz="0" w:space="0" w:color="auto"/>
      </w:divBdr>
    </w:div>
    <w:div w:id="676615450">
      <w:bodyDiv w:val="1"/>
      <w:marLeft w:val="0"/>
      <w:marRight w:val="0"/>
      <w:marTop w:val="0"/>
      <w:marBottom w:val="0"/>
      <w:divBdr>
        <w:top w:val="none" w:sz="0" w:space="0" w:color="auto"/>
        <w:left w:val="none" w:sz="0" w:space="0" w:color="auto"/>
        <w:bottom w:val="none" w:sz="0" w:space="0" w:color="auto"/>
        <w:right w:val="none" w:sz="0" w:space="0" w:color="auto"/>
      </w:divBdr>
    </w:div>
    <w:div w:id="679428301">
      <w:bodyDiv w:val="1"/>
      <w:marLeft w:val="0"/>
      <w:marRight w:val="0"/>
      <w:marTop w:val="0"/>
      <w:marBottom w:val="0"/>
      <w:divBdr>
        <w:top w:val="none" w:sz="0" w:space="0" w:color="auto"/>
        <w:left w:val="none" w:sz="0" w:space="0" w:color="auto"/>
        <w:bottom w:val="none" w:sz="0" w:space="0" w:color="auto"/>
        <w:right w:val="none" w:sz="0" w:space="0" w:color="auto"/>
      </w:divBdr>
    </w:div>
    <w:div w:id="680817126">
      <w:bodyDiv w:val="1"/>
      <w:marLeft w:val="0"/>
      <w:marRight w:val="0"/>
      <w:marTop w:val="0"/>
      <w:marBottom w:val="0"/>
      <w:divBdr>
        <w:top w:val="none" w:sz="0" w:space="0" w:color="auto"/>
        <w:left w:val="none" w:sz="0" w:space="0" w:color="auto"/>
        <w:bottom w:val="none" w:sz="0" w:space="0" w:color="auto"/>
        <w:right w:val="none" w:sz="0" w:space="0" w:color="auto"/>
      </w:divBdr>
    </w:div>
    <w:div w:id="687947877">
      <w:bodyDiv w:val="1"/>
      <w:marLeft w:val="0"/>
      <w:marRight w:val="0"/>
      <w:marTop w:val="0"/>
      <w:marBottom w:val="0"/>
      <w:divBdr>
        <w:top w:val="none" w:sz="0" w:space="0" w:color="auto"/>
        <w:left w:val="none" w:sz="0" w:space="0" w:color="auto"/>
        <w:bottom w:val="none" w:sz="0" w:space="0" w:color="auto"/>
        <w:right w:val="none" w:sz="0" w:space="0" w:color="auto"/>
      </w:divBdr>
    </w:div>
    <w:div w:id="689256044">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9085779">
      <w:bodyDiv w:val="1"/>
      <w:marLeft w:val="0"/>
      <w:marRight w:val="0"/>
      <w:marTop w:val="0"/>
      <w:marBottom w:val="0"/>
      <w:divBdr>
        <w:top w:val="none" w:sz="0" w:space="0" w:color="auto"/>
        <w:left w:val="none" w:sz="0" w:space="0" w:color="auto"/>
        <w:bottom w:val="none" w:sz="0" w:space="0" w:color="auto"/>
        <w:right w:val="none" w:sz="0" w:space="0" w:color="auto"/>
      </w:divBdr>
    </w:div>
    <w:div w:id="714040279">
      <w:bodyDiv w:val="1"/>
      <w:marLeft w:val="0"/>
      <w:marRight w:val="0"/>
      <w:marTop w:val="0"/>
      <w:marBottom w:val="0"/>
      <w:divBdr>
        <w:top w:val="none" w:sz="0" w:space="0" w:color="auto"/>
        <w:left w:val="none" w:sz="0" w:space="0" w:color="auto"/>
        <w:bottom w:val="none" w:sz="0" w:space="0" w:color="auto"/>
        <w:right w:val="none" w:sz="0" w:space="0" w:color="auto"/>
      </w:divBdr>
    </w:div>
    <w:div w:id="715742985">
      <w:bodyDiv w:val="1"/>
      <w:marLeft w:val="0"/>
      <w:marRight w:val="0"/>
      <w:marTop w:val="0"/>
      <w:marBottom w:val="0"/>
      <w:divBdr>
        <w:top w:val="none" w:sz="0" w:space="0" w:color="auto"/>
        <w:left w:val="none" w:sz="0" w:space="0" w:color="auto"/>
        <w:bottom w:val="none" w:sz="0" w:space="0" w:color="auto"/>
        <w:right w:val="none" w:sz="0" w:space="0" w:color="auto"/>
      </w:divBdr>
    </w:div>
    <w:div w:id="723333419">
      <w:bodyDiv w:val="1"/>
      <w:marLeft w:val="0"/>
      <w:marRight w:val="0"/>
      <w:marTop w:val="0"/>
      <w:marBottom w:val="0"/>
      <w:divBdr>
        <w:top w:val="none" w:sz="0" w:space="0" w:color="auto"/>
        <w:left w:val="none" w:sz="0" w:space="0" w:color="auto"/>
        <w:bottom w:val="none" w:sz="0" w:space="0" w:color="auto"/>
        <w:right w:val="none" w:sz="0" w:space="0" w:color="auto"/>
      </w:divBdr>
    </w:div>
    <w:div w:id="728117135">
      <w:bodyDiv w:val="1"/>
      <w:marLeft w:val="0"/>
      <w:marRight w:val="0"/>
      <w:marTop w:val="0"/>
      <w:marBottom w:val="0"/>
      <w:divBdr>
        <w:top w:val="none" w:sz="0" w:space="0" w:color="auto"/>
        <w:left w:val="none" w:sz="0" w:space="0" w:color="auto"/>
        <w:bottom w:val="none" w:sz="0" w:space="0" w:color="auto"/>
        <w:right w:val="none" w:sz="0" w:space="0" w:color="auto"/>
      </w:divBdr>
    </w:div>
    <w:div w:id="729352291">
      <w:bodyDiv w:val="1"/>
      <w:marLeft w:val="0"/>
      <w:marRight w:val="0"/>
      <w:marTop w:val="0"/>
      <w:marBottom w:val="0"/>
      <w:divBdr>
        <w:top w:val="none" w:sz="0" w:space="0" w:color="auto"/>
        <w:left w:val="none" w:sz="0" w:space="0" w:color="auto"/>
        <w:bottom w:val="none" w:sz="0" w:space="0" w:color="auto"/>
        <w:right w:val="none" w:sz="0" w:space="0" w:color="auto"/>
      </w:divBdr>
    </w:div>
    <w:div w:id="730544881">
      <w:bodyDiv w:val="1"/>
      <w:marLeft w:val="0"/>
      <w:marRight w:val="0"/>
      <w:marTop w:val="0"/>
      <w:marBottom w:val="0"/>
      <w:divBdr>
        <w:top w:val="none" w:sz="0" w:space="0" w:color="auto"/>
        <w:left w:val="none" w:sz="0" w:space="0" w:color="auto"/>
        <w:bottom w:val="none" w:sz="0" w:space="0" w:color="auto"/>
        <w:right w:val="none" w:sz="0" w:space="0" w:color="auto"/>
      </w:divBdr>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7898445">
      <w:bodyDiv w:val="1"/>
      <w:marLeft w:val="0"/>
      <w:marRight w:val="0"/>
      <w:marTop w:val="0"/>
      <w:marBottom w:val="0"/>
      <w:divBdr>
        <w:top w:val="none" w:sz="0" w:space="0" w:color="auto"/>
        <w:left w:val="none" w:sz="0" w:space="0" w:color="auto"/>
        <w:bottom w:val="none" w:sz="0" w:space="0" w:color="auto"/>
        <w:right w:val="none" w:sz="0" w:space="0" w:color="auto"/>
      </w:divBdr>
    </w:div>
    <w:div w:id="739720183">
      <w:bodyDiv w:val="1"/>
      <w:marLeft w:val="0"/>
      <w:marRight w:val="0"/>
      <w:marTop w:val="0"/>
      <w:marBottom w:val="0"/>
      <w:divBdr>
        <w:top w:val="none" w:sz="0" w:space="0" w:color="auto"/>
        <w:left w:val="none" w:sz="0" w:space="0" w:color="auto"/>
        <w:bottom w:val="none" w:sz="0" w:space="0" w:color="auto"/>
        <w:right w:val="none" w:sz="0" w:space="0" w:color="auto"/>
      </w:divBdr>
    </w:div>
    <w:div w:id="740912746">
      <w:bodyDiv w:val="1"/>
      <w:marLeft w:val="0"/>
      <w:marRight w:val="0"/>
      <w:marTop w:val="0"/>
      <w:marBottom w:val="0"/>
      <w:divBdr>
        <w:top w:val="none" w:sz="0" w:space="0" w:color="auto"/>
        <w:left w:val="none" w:sz="0" w:space="0" w:color="auto"/>
        <w:bottom w:val="none" w:sz="0" w:space="0" w:color="auto"/>
        <w:right w:val="none" w:sz="0" w:space="0" w:color="auto"/>
      </w:divBdr>
    </w:div>
    <w:div w:id="741760961">
      <w:bodyDiv w:val="1"/>
      <w:marLeft w:val="0"/>
      <w:marRight w:val="0"/>
      <w:marTop w:val="0"/>
      <w:marBottom w:val="0"/>
      <w:divBdr>
        <w:top w:val="none" w:sz="0" w:space="0" w:color="auto"/>
        <w:left w:val="none" w:sz="0" w:space="0" w:color="auto"/>
        <w:bottom w:val="none" w:sz="0" w:space="0" w:color="auto"/>
        <w:right w:val="none" w:sz="0" w:space="0" w:color="auto"/>
      </w:divBdr>
    </w:div>
    <w:div w:id="745151778">
      <w:bodyDiv w:val="1"/>
      <w:marLeft w:val="0"/>
      <w:marRight w:val="0"/>
      <w:marTop w:val="0"/>
      <w:marBottom w:val="0"/>
      <w:divBdr>
        <w:top w:val="none" w:sz="0" w:space="0" w:color="auto"/>
        <w:left w:val="none" w:sz="0" w:space="0" w:color="auto"/>
        <w:bottom w:val="none" w:sz="0" w:space="0" w:color="auto"/>
        <w:right w:val="none" w:sz="0" w:space="0" w:color="auto"/>
      </w:divBdr>
    </w:div>
    <w:div w:id="748425113">
      <w:bodyDiv w:val="1"/>
      <w:marLeft w:val="0"/>
      <w:marRight w:val="0"/>
      <w:marTop w:val="0"/>
      <w:marBottom w:val="0"/>
      <w:divBdr>
        <w:top w:val="none" w:sz="0" w:space="0" w:color="auto"/>
        <w:left w:val="none" w:sz="0" w:space="0" w:color="auto"/>
        <w:bottom w:val="none" w:sz="0" w:space="0" w:color="auto"/>
        <w:right w:val="none" w:sz="0" w:space="0" w:color="auto"/>
      </w:divBdr>
    </w:div>
    <w:div w:id="758404238">
      <w:bodyDiv w:val="1"/>
      <w:marLeft w:val="0"/>
      <w:marRight w:val="0"/>
      <w:marTop w:val="0"/>
      <w:marBottom w:val="0"/>
      <w:divBdr>
        <w:top w:val="none" w:sz="0" w:space="0" w:color="auto"/>
        <w:left w:val="none" w:sz="0" w:space="0" w:color="auto"/>
        <w:bottom w:val="none" w:sz="0" w:space="0" w:color="auto"/>
        <w:right w:val="none" w:sz="0" w:space="0" w:color="auto"/>
      </w:divBdr>
    </w:div>
    <w:div w:id="762189007">
      <w:bodyDiv w:val="1"/>
      <w:marLeft w:val="0"/>
      <w:marRight w:val="0"/>
      <w:marTop w:val="0"/>
      <w:marBottom w:val="0"/>
      <w:divBdr>
        <w:top w:val="none" w:sz="0" w:space="0" w:color="auto"/>
        <w:left w:val="none" w:sz="0" w:space="0" w:color="auto"/>
        <w:bottom w:val="none" w:sz="0" w:space="0" w:color="auto"/>
        <w:right w:val="none" w:sz="0" w:space="0" w:color="auto"/>
      </w:divBdr>
    </w:div>
    <w:div w:id="763502749">
      <w:bodyDiv w:val="1"/>
      <w:marLeft w:val="0"/>
      <w:marRight w:val="0"/>
      <w:marTop w:val="0"/>
      <w:marBottom w:val="0"/>
      <w:divBdr>
        <w:top w:val="none" w:sz="0" w:space="0" w:color="auto"/>
        <w:left w:val="none" w:sz="0" w:space="0" w:color="auto"/>
        <w:bottom w:val="none" w:sz="0" w:space="0" w:color="auto"/>
        <w:right w:val="none" w:sz="0" w:space="0" w:color="auto"/>
      </w:divBdr>
    </w:div>
    <w:div w:id="783816484">
      <w:bodyDiv w:val="1"/>
      <w:marLeft w:val="0"/>
      <w:marRight w:val="0"/>
      <w:marTop w:val="0"/>
      <w:marBottom w:val="0"/>
      <w:divBdr>
        <w:top w:val="none" w:sz="0" w:space="0" w:color="auto"/>
        <w:left w:val="none" w:sz="0" w:space="0" w:color="auto"/>
        <w:bottom w:val="none" w:sz="0" w:space="0" w:color="auto"/>
        <w:right w:val="none" w:sz="0" w:space="0" w:color="auto"/>
      </w:divBdr>
    </w:div>
    <w:div w:id="797142821">
      <w:bodyDiv w:val="1"/>
      <w:marLeft w:val="0"/>
      <w:marRight w:val="0"/>
      <w:marTop w:val="0"/>
      <w:marBottom w:val="0"/>
      <w:divBdr>
        <w:top w:val="none" w:sz="0" w:space="0" w:color="auto"/>
        <w:left w:val="none" w:sz="0" w:space="0" w:color="auto"/>
        <w:bottom w:val="none" w:sz="0" w:space="0" w:color="auto"/>
        <w:right w:val="none" w:sz="0" w:space="0" w:color="auto"/>
      </w:divBdr>
    </w:div>
    <w:div w:id="797529076">
      <w:bodyDiv w:val="1"/>
      <w:marLeft w:val="0"/>
      <w:marRight w:val="0"/>
      <w:marTop w:val="0"/>
      <w:marBottom w:val="0"/>
      <w:divBdr>
        <w:top w:val="none" w:sz="0" w:space="0" w:color="auto"/>
        <w:left w:val="none" w:sz="0" w:space="0" w:color="auto"/>
        <w:bottom w:val="none" w:sz="0" w:space="0" w:color="auto"/>
        <w:right w:val="none" w:sz="0" w:space="0" w:color="auto"/>
      </w:divBdr>
    </w:div>
    <w:div w:id="801269979">
      <w:bodyDiv w:val="1"/>
      <w:marLeft w:val="0"/>
      <w:marRight w:val="0"/>
      <w:marTop w:val="0"/>
      <w:marBottom w:val="0"/>
      <w:divBdr>
        <w:top w:val="none" w:sz="0" w:space="0" w:color="auto"/>
        <w:left w:val="none" w:sz="0" w:space="0" w:color="auto"/>
        <w:bottom w:val="none" w:sz="0" w:space="0" w:color="auto"/>
        <w:right w:val="none" w:sz="0" w:space="0" w:color="auto"/>
      </w:divBdr>
    </w:div>
    <w:div w:id="818613473">
      <w:bodyDiv w:val="1"/>
      <w:marLeft w:val="0"/>
      <w:marRight w:val="0"/>
      <w:marTop w:val="0"/>
      <w:marBottom w:val="0"/>
      <w:divBdr>
        <w:top w:val="none" w:sz="0" w:space="0" w:color="auto"/>
        <w:left w:val="none" w:sz="0" w:space="0" w:color="auto"/>
        <w:bottom w:val="none" w:sz="0" w:space="0" w:color="auto"/>
        <w:right w:val="none" w:sz="0" w:space="0" w:color="auto"/>
      </w:divBdr>
    </w:div>
    <w:div w:id="821383730">
      <w:bodyDiv w:val="1"/>
      <w:marLeft w:val="0"/>
      <w:marRight w:val="0"/>
      <w:marTop w:val="0"/>
      <w:marBottom w:val="0"/>
      <w:divBdr>
        <w:top w:val="none" w:sz="0" w:space="0" w:color="auto"/>
        <w:left w:val="none" w:sz="0" w:space="0" w:color="auto"/>
        <w:bottom w:val="none" w:sz="0" w:space="0" w:color="auto"/>
        <w:right w:val="none" w:sz="0" w:space="0" w:color="auto"/>
      </w:divBdr>
    </w:div>
    <w:div w:id="825052487">
      <w:bodyDiv w:val="1"/>
      <w:marLeft w:val="0"/>
      <w:marRight w:val="0"/>
      <w:marTop w:val="0"/>
      <w:marBottom w:val="0"/>
      <w:divBdr>
        <w:top w:val="none" w:sz="0" w:space="0" w:color="auto"/>
        <w:left w:val="none" w:sz="0" w:space="0" w:color="auto"/>
        <w:bottom w:val="none" w:sz="0" w:space="0" w:color="auto"/>
        <w:right w:val="none" w:sz="0" w:space="0" w:color="auto"/>
      </w:divBdr>
    </w:div>
    <w:div w:id="826481679">
      <w:bodyDiv w:val="1"/>
      <w:marLeft w:val="0"/>
      <w:marRight w:val="0"/>
      <w:marTop w:val="0"/>
      <w:marBottom w:val="0"/>
      <w:divBdr>
        <w:top w:val="none" w:sz="0" w:space="0" w:color="auto"/>
        <w:left w:val="none" w:sz="0" w:space="0" w:color="auto"/>
        <w:bottom w:val="none" w:sz="0" w:space="0" w:color="auto"/>
        <w:right w:val="none" w:sz="0" w:space="0" w:color="auto"/>
      </w:divBdr>
    </w:div>
    <w:div w:id="839664732">
      <w:bodyDiv w:val="1"/>
      <w:marLeft w:val="0"/>
      <w:marRight w:val="0"/>
      <w:marTop w:val="0"/>
      <w:marBottom w:val="0"/>
      <w:divBdr>
        <w:top w:val="none" w:sz="0" w:space="0" w:color="auto"/>
        <w:left w:val="none" w:sz="0" w:space="0" w:color="auto"/>
        <w:bottom w:val="none" w:sz="0" w:space="0" w:color="auto"/>
        <w:right w:val="none" w:sz="0" w:space="0" w:color="auto"/>
      </w:divBdr>
    </w:div>
    <w:div w:id="845022384">
      <w:bodyDiv w:val="1"/>
      <w:marLeft w:val="0"/>
      <w:marRight w:val="0"/>
      <w:marTop w:val="0"/>
      <w:marBottom w:val="0"/>
      <w:divBdr>
        <w:top w:val="none" w:sz="0" w:space="0" w:color="auto"/>
        <w:left w:val="none" w:sz="0" w:space="0" w:color="auto"/>
        <w:bottom w:val="none" w:sz="0" w:space="0" w:color="auto"/>
        <w:right w:val="none" w:sz="0" w:space="0" w:color="auto"/>
      </w:divBdr>
    </w:div>
    <w:div w:id="847868198">
      <w:bodyDiv w:val="1"/>
      <w:marLeft w:val="0"/>
      <w:marRight w:val="0"/>
      <w:marTop w:val="0"/>
      <w:marBottom w:val="0"/>
      <w:divBdr>
        <w:top w:val="none" w:sz="0" w:space="0" w:color="auto"/>
        <w:left w:val="none" w:sz="0" w:space="0" w:color="auto"/>
        <w:bottom w:val="none" w:sz="0" w:space="0" w:color="auto"/>
        <w:right w:val="none" w:sz="0" w:space="0" w:color="auto"/>
      </w:divBdr>
    </w:div>
    <w:div w:id="851145369">
      <w:bodyDiv w:val="1"/>
      <w:marLeft w:val="0"/>
      <w:marRight w:val="0"/>
      <w:marTop w:val="0"/>
      <w:marBottom w:val="0"/>
      <w:divBdr>
        <w:top w:val="none" w:sz="0" w:space="0" w:color="auto"/>
        <w:left w:val="none" w:sz="0" w:space="0" w:color="auto"/>
        <w:bottom w:val="none" w:sz="0" w:space="0" w:color="auto"/>
        <w:right w:val="none" w:sz="0" w:space="0" w:color="auto"/>
      </w:divBdr>
    </w:div>
    <w:div w:id="852652148">
      <w:bodyDiv w:val="1"/>
      <w:marLeft w:val="0"/>
      <w:marRight w:val="0"/>
      <w:marTop w:val="0"/>
      <w:marBottom w:val="0"/>
      <w:divBdr>
        <w:top w:val="none" w:sz="0" w:space="0" w:color="auto"/>
        <w:left w:val="none" w:sz="0" w:space="0" w:color="auto"/>
        <w:bottom w:val="none" w:sz="0" w:space="0" w:color="auto"/>
        <w:right w:val="none" w:sz="0" w:space="0" w:color="auto"/>
      </w:divBdr>
    </w:div>
    <w:div w:id="860777424">
      <w:bodyDiv w:val="1"/>
      <w:marLeft w:val="0"/>
      <w:marRight w:val="0"/>
      <w:marTop w:val="0"/>
      <w:marBottom w:val="0"/>
      <w:divBdr>
        <w:top w:val="none" w:sz="0" w:space="0" w:color="auto"/>
        <w:left w:val="none" w:sz="0" w:space="0" w:color="auto"/>
        <w:bottom w:val="none" w:sz="0" w:space="0" w:color="auto"/>
        <w:right w:val="none" w:sz="0" w:space="0" w:color="auto"/>
      </w:divBdr>
    </w:div>
    <w:div w:id="863206578">
      <w:bodyDiv w:val="1"/>
      <w:marLeft w:val="0"/>
      <w:marRight w:val="0"/>
      <w:marTop w:val="0"/>
      <w:marBottom w:val="0"/>
      <w:divBdr>
        <w:top w:val="none" w:sz="0" w:space="0" w:color="auto"/>
        <w:left w:val="none" w:sz="0" w:space="0" w:color="auto"/>
        <w:bottom w:val="none" w:sz="0" w:space="0" w:color="auto"/>
        <w:right w:val="none" w:sz="0" w:space="0" w:color="auto"/>
      </w:divBdr>
    </w:div>
    <w:div w:id="867722300">
      <w:bodyDiv w:val="1"/>
      <w:marLeft w:val="0"/>
      <w:marRight w:val="0"/>
      <w:marTop w:val="0"/>
      <w:marBottom w:val="0"/>
      <w:divBdr>
        <w:top w:val="none" w:sz="0" w:space="0" w:color="auto"/>
        <w:left w:val="none" w:sz="0" w:space="0" w:color="auto"/>
        <w:bottom w:val="none" w:sz="0" w:space="0" w:color="auto"/>
        <w:right w:val="none" w:sz="0" w:space="0" w:color="auto"/>
      </w:divBdr>
    </w:div>
    <w:div w:id="868763579">
      <w:bodyDiv w:val="1"/>
      <w:marLeft w:val="0"/>
      <w:marRight w:val="0"/>
      <w:marTop w:val="0"/>
      <w:marBottom w:val="0"/>
      <w:divBdr>
        <w:top w:val="none" w:sz="0" w:space="0" w:color="auto"/>
        <w:left w:val="none" w:sz="0" w:space="0" w:color="auto"/>
        <w:bottom w:val="none" w:sz="0" w:space="0" w:color="auto"/>
        <w:right w:val="none" w:sz="0" w:space="0" w:color="auto"/>
      </w:divBdr>
    </w:div>
    <w:div w:id="869299038">
      <w:bodyDiv w:val="1"/>
      <w:marLeft w:val="0"/>
      <w:marRight w:val="0"/>
      <w:marTop w:val="0"/>
      <w:marBottom w:val="0"/>
      <w:divBdr>
        <w:top w:val="none" w:sz="0" w:space="0" w:color="auto"/>
        <w:left w:val="none" w:sz="0" w:space="0" w:color="auto"/>
        <w:bottom w:val="none" w:sz="0" w:space="0" w:color="auto"/>
        <w:right w:val="none" w:sz="0" w:space="0" w:color="auto"/>
      </w:divBdr>
    </w:div>
    <w:div w:id="870264504">
      <w:bodyDiv w:val="1"/>
      <w:marLeft w:val="0"/>
      <w:marRight w:val="0"/>
      <w:marTop w:val="0"/>
      <w:marBottom w:val="0"/>
      <w:divBdr>
        <w:top w:val="none" w:sz="0" w:space="0" w:color="auto"/>
        <w:left w:val="none" w:sz="0" w:space="0" w:color="auto"/>
        <w:bottom w:val="none" w:sz="0" w:space="0" w:color="auto"/>
        <w:right w:val="none" w:sz="0" w:space="0" w:color="auto"/>
      </w:divBdr>
    </w:div>
    <w:div w:id="871460867">
      <w:bodyDiv w:val="1"/>
      <w:marLeft w:val="0"/>
      <w:marRight w:val="0"/>
      <w:marTop w:val="0"/>
      <w:marBottom w:val="0"/>
      <w:divBdr>
        <w:top w:val="none" w:sz="0" w:space="0" w:color="auto"/>
        <w:left w:val="none" w:sz="0" w:space="0" w:color="auto"/>
        <w:bottom w:val="none" w:sz="0" w:space="0" w:color="auto"/>
        <w:right w:val="none" w:sz="0" w:space="0" w:color="auto"/>
      </w:divBdr>
    </w:div>
    <w:div w:id="873076775">
      <w:bodyDiv w:val="1"/>
      <w:marLeft w:val="0"/>
      <w:marRight w:val="0"/>
      <w:marTop w:val="0"/>
      <w:marBottom w:val="0"/>
      <w:divBdr>
        <w:top w:val="none" w:sz="0" w:space="0" w:color="auto"/>
        <w:left w:val="none" w:sz="0" w:space="0" w:color="auto"/>
        <w:bottom w:val="none" w:sz="0" w:space="0" w:color="auto"/>
        <w:right w:val="none" w:sz="0" w:space="0" w:color="auto"/>
      </w:divBdr>
    </w:div>
    <w:div w:id="874196390">
      <w:bodyDiv w:val="1"/>
      <w:marLeft w:val="0"/>
      <w:marRight w:val="0"/>
      <w:marTop w:val="0"/>
      <w:marBottom w:val="0"/>
      <w:divBdr>
        <w:top w:val="none" w:sz="0" w:space="0" w:color="auto"/>
        <w:left w:val="none" w:sz="0" w:space="0" w:color="auto"/>
        <w:bottom w:val="none" w:sz="0" w:space="0" w:color="auto"/>
        <w:right w:val="none" w:sz="0" w:space="0" w:color="auto"/>
      </w:divBdr>
    </w:div>
    <w:div w:id="874467136">
      <w:bodyDiv w:val="1"/>
      <w:marLeft w:val="0"/>
      <w:marRight w:val="0"/>
      <w:marTop w:val="0"/>
      <w:marBottom w:val="0"/>
      <w:divBdr>
        <w:top w:val="none" w:sz="0" w:space="0" w:color="auto"/>
        <w:left w:val="none" w:sz="0" w:space="0" w:color="auto"/>
        <w:bottom w:val="none" w:sz="0" w:space="0" w:color="auto"/>
        <w:right w:val="none" w:sz="0" w:space="0" w:color="auto"/>
      </w:divBdr>
    </w:div>
    <w:div w:id="882863347">
      <w:bodyDiv w:val="1"/>
      <w:marLeft w:val="0"/>
      <w:marRight w:val="0"/>
      <w:marTop w:val="0"/>
      <w:marBottom w:val="0"/>
      <w:divBdr>
        <w:top w:val="none" w:sz="0" w:space="0" w:color="auto"/>
        <w:left w:val="none" w:sz="0" w:space="0" w:color="auto"/>
        <w:bottom w:val="none" w:sz="0" w:space="0" w:color="auto"/>
        <w:right w:val="none" w:sz="0" w:space="0" w:color="auto"/>
      </w:divBdr>
    </w:div>
    <w:div w:id="883056353">
      <w:bodyDiv w:val="1"/>
      <w:marLeft w:val="0"/>
      <w:marRight w:val="0"/>
      <w:marTop w:val="0"/>
      <w:marBottom w:val="0"/>
      <w:divBdr>
        <w:top w:val="none" w:sz="0" w:space="0" w:color="auto"/>
        <w:left w:val="none" w:sz="0" w:space="0" w:color="auto"/>
        <w:bottom w:val="none" w:sz="0" w:space="0" w:color="auto"/>
        <w:right w:val="none" w:sz="0" w:space="0" w:color="auto"/>
      </w:divBdr>
    </w:div>
    <w:div w:id="883641968">
      <w:bodyDiv w:val="1"/>
      <w:marLeft w:val="0"/>
      <w:marRight w:val="0"/>
      <w:marTop w:val="0"/>
      <w:marBottom w:val="0"/>
      <w:divBdr>
        <w:top w:val="none" w:sz="0" w:space="0" w:color="auto"/>
        <w:left w:val="none" w:sz="0" w:space="0" w:color="auto"/>
        <w:bottom w:val="none" w:sz="0" w:space="0" w:color="auto"/>
        <w:right w:val="none" w:sz="0" w:space="0" w:color="auto"/>
      </w:divBdr>
    </w:div>
    <w:div w:id="884410660">
      <w:bodyDiv w:val="1"/>
      <w:marLeft w:val="0"/>
      <w:marRight w:val="0"/>
      <w:marTop w:val="0"/>
      <w:marBottom w:val="0"/>
      <w:divBdr>
        <w:top w:val="none" w:sz="0" w:space="0" w:color="auto"/>
        <w:left w:val="none" w:sz="0" w:space="0" w:color="auto"/>
        <w:bottom w:val="none" w:sz="0" w:space="0" w:color="auto"/>
        <w:right w:val="none" w:sz="0" w:space="0" w:color="auto"/>
      </w:divBdr>
    </w:div>
    <w:div w:id="887033873">
      <w:bodyDiv w:val="1"/>
      <w:marLeft w:val="0"/>
      <w:marRight w:val="0"/>
      <w:marTop w:val="0"/>
      <w:marBottom w:val="0"/>
      <w:divBdr>
        <w:top w:val="none" w:sz="0" w:space="0" w:color="auto"/>
        <w:left w:val="none" w:sz="0" w:space="0" w:color="auto"/>
        <w:bottom w:val="none" w:sz="0" w:space="0" w:color="auto"/>
        <w:right w:val="none" w:sz="0" w:space="0" w:color="auto"/>
      </w:divBdr>
    </w:div>
    <w:div w:id="889918847">
      <w:bodyDiv w:val="1"/>
      <w:marLeft w:val="0"/>
      <w:marRight w:val="0"/>
      <w:marTop w:val="0"/>
      <w:marBottom w:val="0"/>
      <w:divBdr>
        <w:top w:val="none" w:sz="0" w:space="0" w:color="auto"/>
        <w:left w:val="none" w:sz="0" w:space="0" w:color="auto"/>
        <w:bottom w:val="none" w:sz="0" w:space="0" w:color="auto"/>
        <w:right w:val="none" w:sz="0" w:space="0" w:color="auto"/>
      </w:divBdr>
    </w:div>
    <w:div w:id="903568667">
      <w:bodyDiv w:val="1"/>
      <w:marLeft w:val="0"/>
      <w:marRight w:val="0"/>
      <w:marTop w:val="0"/>
      <w:marBottom w:val="0"/>
      <w:divBdr>
        <w:top w:val="none" w:sz="0" w:space="0" w:color="auto"/>
        <w:left w:val="none" w:sz="0" w:space="0" w:color="auto"/>
        <w:bottom w:val="none" w:sz="0" w:space="0" w:color="auto"/>
        <w:right w:val="none" w:sz="0" w:space="0" w:color="auto"/>
      </w:divBdr>
    </w:div>
    <w:div w:id="904296331">
      <w:bodyDiv w:val="1"/>
      <w:marLeft w:val="0"/>
      <w:marRight w:val="0"/>
      <w:marTop w:val="0"/>
      <w:marBottom w:val="0"/>
      <w:divBdr>
        <w:top w:val="none" w:sz="0" w:space="0" w:color="auto"/>
        <w:left w:val="none" w:sz="0" w:space="0" w:color="auto"/>
        <w:bottom w:val="none" w:sz="0" w:space="0" w:color="auto"/>
        <w:right w:val="none" w:sz="0" w:space="0" w:color="auto"/>
      </w:divBdr>
    </w:div>
    <w:div w:id="917057538">
      <w:bodyDiv w:val="1"/>
      <w:marLeft w:val="0"/>
      <w:marRight w:val="0"/>
      <w:marTop w:val="0"/>
      <w:marBottom w:val="0"/>
      <w:divBdr>
        <w:top w:val="none" w:sz="0" w:space="0" w:color="auto"/>
        <w:left w:val="none" w:sz="0" w:space="0" w:color="auto"/>
        <w:bottom w:val="none" w:sz="0" w:space="0" w:color="auto"/>
        <w:right w:val="none" w:sz="0" w:space="0" w:color="auto"/>
      </w:divBdr>
    </w:div>
    <w:div w:id="922449159">
      <w:bodyDiv w:val="1"/>
      <w:marLeft w:val="0"/>
      <w:marRight w:val="0"/>
      <w:marTop w:val="0"/>
      <w:marBottom w:val="0"/>
      <w:divBdr>
        <w:top w:val="none" w:sz="0" w:space="0" w:color="auto"/>
        <w:left w:val="none" w:sz="0" w:space="0" w:color="auto"/>
        <w:bottom w:val="none" w:sz="0" w:space="0" w:color="auto"/>
        <w:right w:val="none" w:sz="0" w:space="0" w:color="auto"/>
      </w:divBdr>
    </w:div>
    <w:div w:id="926620627">
      <w:bodyDiv w:val="1"/>
      <w:marLeft w:val="0"/>
      <w:marRight w:val="0"/>
      <w:marTop w:val="0"/>
      <w:marBottom w:val="0"/>
      <w:divBdr>
        <w:top w:val="none" w:sz="0" w:space="0" w:color="auto"/>
        <w:left w:val="none" w:sz="0" w:space="0" w:color="auto"/>
        <w:bottom w:val="none" w:sz="0" w:space="0" w:color="auto"/>
        <w:right w:val="none" w:sz="0" w:space="0" w:color="auto"/>
      </w:divBdr>
    </w:div>
    <w:div w:id="926693502">
      <w:bodyDiv w:val="1"/>
      <w:marLeft w:val="0"/>
      <w:marRight w:val="0"/>
      <w:marTop w:val="0"/>
      <w:marBottom w:val="0"/>
      <w:divBdr>
        <w:top w:val="none" w:sz="0" w:space="0" w:color="auto"/>
        <w:left w:val="none" w:sz="0" w:space="0" w:color="auto"/>
        <w:bottom w:val="none" w:sz="0" w:space="0" w:color="auto"/>
        <w:right w:val="none" w:sz="0" w:space="0" w:color="auto"/>
      </w:divBdr>
    </w:div>
    <w:div w:id="934169071">
      <w:bodyDiv w:val="1"/>
      <w:marLeft w:val="0"/>
      <w:marRight w:val="0"/>
      <w:marTop w:val="0"/>
      <w:marBottom w:val="0"/>
      <w:divBdr>
        <w:top w:val="none" w:sz="0" w:space="0" w:color="auto"/>
        <w:left w:val="none" w:sz="0" w:space="0" w:color="auto"/>
        <w:bottom w:val="none" w:sz="0" w:space="0" w:color="auto"/>
        <w:right w:val="none" w:sz="0" w:space="0" w:color="auto"/>
      </w:divBdr>
    </w:div>
    <w:div w:id="938830859">
      <w:bodyDiv w:val="1"/>
      <w:marLeft w:val="0"/>
      <w:marRight w:val="0"/>
      <w:marTop w:val="0"/>
      <w:marBottom w:val="0"/>
      <w:divBdr>
        <w:top w:val="none" w:sz="0" w:space="0" w:color="auto"/>
        <w:left w:val="none" w:sz="0" w:space="0" w:color="auto"/>
        <w:bottom w:val="none" w:sz="0" w:space="0" w:color="auto"/>
        <w:right w:val="none" w:sz="0" w:space="0" w:color="auto"/>
      </w:divBdr>
    </w:div>
    <w:div w:id="940835822">
      <w:bodyDiv w:val="1"/>
      <w:marLeft w:val="0"/>
      <w:marRight w:val="0"/>
      <w:marTop w:val="0"/>
      <w:marBottom w:val="0"/>
      <w:divBdr>
        <w:top w:val="none" w:sz="0" w:space="0" w:color="auto"/>
        <w:left w:val="none" w:sz="0" w:space="0" w:color="auto"/>
        <w:bottom w:val="none" w:sz="0" w:space="0" w:color="auto"/>
        <w:right w:val="none" w:sz="0" w:space="0" w:color="auto"/>
      </w:divBdr>
    </w:div>
    <w:div w:id="946693700">
      <w:bodyDiv w:val="1"/>
      <w:marLeft w:val="0"/>
      <w:marRight w:val="0"/>
      <w:marTop w:val="0"/>
      <w:marBottom w:val="0"/>
      <w:divBdr>
        <w:top w:val="none" w:sz="0" w:space="0" w:color="auto"/>
        <w:left w:val="none" w:sz="0" w:space="0" w:color="auto"/>
        <w:bottom w:val="none" w:sz="0" w:space="0" w:color="auto"/>
        <w:right w:val="none" w:sz="0" w:space="0" w:color="auto"/>
      </w:divBdr>
    </w:div>
    <w:div w:id="954751945">
      <w:bodyDiv w:val="1"/>
      <w:marLeft w:val="0"/>
      <w:marRight w:val="0"/>
      <w:marTop w:val="0"/>
      <w:marBottom w:val="0"/>
      <w:divBdr>
        <w:top w:val="none" w:sz="0" w:space="0" w:color="auto"/>
        <w:left w:val="none" w:sz="0" w:space="0" w:color="auto"/>
        <w:bottom w:val="none" w:sz="0" w:space="0" w:color="auto"/>
        <w:right w:val="none" w:sz="0" w:space="0" w:color="auto"/>
      </w:divBdr>
    </w:div>
    <w:div w:id="957950042">
      <w:bodyDiv w:val="1"/>
      <w:marLeft w:val="0"/>
      <w:marRight w:val="0"/>
      <w:marTop w:val="0"/>
      <w:marBottom w:val="0"/>
      <w:divBdr>
        <w:top w:val="none" w:sz="0" w:space="0" w:color="auto"/>
        <w:left w:val="none" w:sz="0" w:space="0" w:color="auto"/>
        <w:bottom w:val="none" w:sz="0" w:space="0" w:color="auto"/>
        <w:right w:val="none" w:sz="0" w:space="0" w:color="auto"/>
      </w:divBdr>
    </w:div>
    <w:div w:id="962080402">
      <w:bodyDiv w:val="1"/>
      <w:marLeft w:val="0"/>
      <w:marRight w:val="0"/>
      <w:marTop w:val="0"/>
      <w:marBottom w:val="0"/>
      <w:divBdr>
        <w:top w:val="none" w:sz="0" w:space="0" w:color="auto"/>
        <w:left w:val="none" w:sz="0" w:space="0" w:color="auto"/>
        <w:bottom w:val="none" w:sz="0" w:space="0" w:color="auto"/>
        <w:right w:val="none" w:sz="0" w:space="0" w:color="auto"/>
      </w:divBdr>
    </w:div>
    <w:div w:id="964428340">
      <w:bodyDiv w:val="1"/>
      <w:marLeft w:val="0"/>
      <w:marRight w:val="0"/>
      <w:marTop w:val="0"/>
      <w:marBottom w:val="0"/>
      <w:divBdr>
        <w:top w:val="none" w:sz="0" w:space="0" w:color="auto"/>
        <w:left w:val="none" w:sz="0" w:space="0" w:color="auto"/>
        <w:bottom w:val="none" w:sz="0" w:space="0" w:color="auto"/>
        <w:right w:val="none" w:sz="0" w:space="0" w:color="auto"/>
      </w:divBdr>
    </w:div>
    <w:div w:id="966856385">
      <w:bodyDiv w:val="1"/>
      <w:marLeft w:val="0"/>
      <w:marRight w:val="0"/>
      <w:marTop w:val="0"/>
      <w:marBottom w:val="0"/>
      <w:divBdr>
        <w:top w:val="none" w:sz="0" w:space="0" w:color="auto"/>
        <w:left w:val="none" w:sz="0" w:space="0" w:color="auto"/>
        <w:bottom w:val="none" w:sz="0" w:space="0" w:color="auto"/>
        <w:right w:val="none" w:sz="0" w:space="0" w:color="auto"/>
      </w:divBdr>
    </w:div>
    <w:div w:id="968170443">
      <w:bodyDiv w:val="1"/>
      <w:marLeft w:val="0"/>
      <w:marRight w:val="0"/>
      <w:marTop w:val="0"/>
      <w:marBottom w:val="0"/>
      <w:divBdr>
        <w:top w:val="none" w:sz="0" w:space="0" w:color="auto"/>
        <w:left w:val="none" w:sz="0" w:space="0" w:color="auto"/>
        <w:bottom w:val="none" w:sz="0" w:space="0" w:color="auto"/>
        <w:right w:val="none" w:sz="0" w:space="0" w:color="auto"/>
      </w:divBdr>
    </w:div>
    <w:div w:id="973215364">
      <w:bodyDiv w:val="1"/>
      <w:marLeft w:val="0"/>
      <w:marRight w:val="0"/>
      <w:marTop w:val="0"/>
      <w:marBottom w:val="0"/>
      <w:divBdr>
        <w:top w:val="none" w:sz="0" w:space="0" w:color="auto"/>
        <w:left w:val="none" w:sz="0" w:space="0" w:color="auto"/>
        <w:bottom w:val="none" w:sz="0" w:space="0" w:color="auto"/>
        <w:right w:val="none" w:sz="0" w:space="0" w:color="auto"/>
      </w:divBdr>
    </w:div>
    <w:div w:id="975645225">
      <w:bodyDiv w:val="1"/>
      <w:marLeft w:val="0"/>
      <w:marRight w:val="0"/>
      <w:marTop w:val="0"/>
      <w:marBottom w:val="0"/>
      <w:divBdr>
        <w:top w:val="none" w:sz="0" w:space="0" w:color="auto"/>
        <w:left w:val="none" w:sz="0" w:space="0" w:color="auto"/>
        <w:bottom w:val="none" w:sz="0" w:space="0" w:color="auto"/>
        <w:right w:val="none" w:sz="0" w:space="0" w:color="auto"/>
      </w:divBdr>
    </w:div>
    <w:div w:id="980691737">
      <w:bodyDiv w:val="1"/>
      <w:marLeft w:val="0"/>
      <w:marRight w:val="0"/>
      <w:marTop w:val="0"/>
      <w:marBottom w:val="0"/>
      <w:divBdr>
        <w:top w:val="none" w:sz="0" w:space="0" w:color="auto"/>
        <w:left w:val="none" w:sz="0" w:space="0" w:color="auto"/>
        <w:bottom w:val="none" w:sz="0" w:space="0" w:color="auto"/>
        <w:right w:val="none" w:sz="0" w:space="0" w:color="auto"/>
      </w:divBdr>
    </w:div>
    <w:div w:id="983973323">
      <w:bodyDiv w:val="1"/>
      <w:marLeft w:val="0"/>
      <w:marRight w:val="0"/>
      <w:marTop w:val="0"/>
      <w:marBottom w:val="0"/>
      <w:divBdr>
        <w:top w:val="none" w:sz="0" w:space="0" w:color="auto"/>
        <w:left w:val="none" w:sz="0" w:space="0" w:color="auto"/>
        <w:bottom w:val="none" w:sz="0" w:space="0" w:color="auto"/>
        <w:right w:val="none" w:sz="0" w:space="0" w:color="auto"/>
      </w:divBdr>
    </w:div>
    <w:div w:id="986084874">
      <w:bodyDiv w:val="1"/>
      <w:marLeft w:val="0"/>
      <w:marRight w:val="0"/>
      <w:marTop w:val="0"/>
      <w:marBottom w:val="0"/>
      <w:divBdr>
        <w:top w:val="none" w:sz="0" w:space="0" w:color="auto"/>
        <w:left w:val="none" w:sz="0" w:space="0" w:color="auto"/>
        <w:bottom w:val="none" w:sz="0" w:space="0" w:color="auto"/>
        <w:right w:val="none" w:sz="0" w:space="0" w:color="auto"/>
      </w:divBdr>
    </w:div>
    <w:div w:id="996615310">
      <w:bodyDiv w:val="1"/>
      <w:marLeft w:val="0"/>
      <w:marRight w:val="0"/>
      <w:marTop w:val="0"/>
      <w:marBottom w:val="0"/>
      <w:divBdr>
        <w:top w:val="none" w:sz="0" w:space="0" w:color="auto"/>
        <w:left w:val="none" w:sz="0" w:space="0" w:color="auto"/>
        <w:bottom w:val="none" w:sz="0" w:space="0" w:color="auto"/>
        <w:right w:val="none" w:sz="0" w:space="0" w:color="auto"/>
      </w:divBdr>
      <w:divsChild>
        <w:div w:id="1612667244">
          <w:marLeft w:val="0"/>
          <w:marRight w:val="0"/>
          <w:marTop w:val="0"/>
          <w:marBottom w:val="0"/>
          <w:divBdr>
            <w:top w:val="none" w:sz="0" w:space="0" w:color="auto"/>
            <w:left w:val="none" w:sz="0" w:space="0" w:color="auto"/>
            <w:bottom w:val="none" w:sz="0" w:space="0" w:color="auto"/>
            <w:right w:val="none" w:sz="0" w:space="0" w:color="auto"/>
          </w:divBdr>
          <w:divsChild>
            <w:div w:id="650983697">
              <w:marLeft w:val="225"/>
              <w:marRight w:val="0"/>
              <w:marTop w:val="0"/>
              <w:marBottom w:val="0"/>
              <w:divBdr>
                <w:top w:val="single" w:sz="6" w:space="0" w:color="393E40"/>
                <w:left w:val="none" w:sz="0" w:space="0" w:color="auto"/>
                <w:bottom w:val="none" w:sz="0" w:space="0" w:color="auto"/>
                <w:right w:val="none" w:sz="0" w:space="0" w:color="auto"/>
              </w:divBdr>
            </w:div>
          </w:divsChild>
        </w:div>
      </w:divsChild>
    </w:div>
    <w:div w:id="997228137">
      <w:bodyDiv w:val="1"/>
      <w:marLeft w:val="0"/>
      <w:marRight w:val="0"/>
      <w:marTop w:val="0"/>
      <w:marBottom w:val="0"/>
      <w:divBdr>
        <w:top w:val="none" w:sz="0" w:space="0" w:color="auto"/>
        <w:left w:val="none" w:sz="0" w:space="0" w:color="auto"/>
        <w:bottom w:val="none" w:sz="0" w:space="0" w:color="auto"/>
        <w:right w:val="none" w:sz="0" w:space="0" w:color="auto"/>
      </w:divBdr>
    </w:div>
    <w:div w:id="1011831775">
      <w:bodyDiv w:val="1"/>
      <w:marLeft w:val="0"/>
      <w:marRight w:val="0"/>
      <w:marTop w:val="0"/>
      <w:marBottom w:val="0"/>
      <w:divBdr>
        <w:top w:val="none" w:sz="0" w:space="0" w:color="auto"/>
        <w:left w:val="none" w:sz="0" w:space="0" w:color="auto"/>
        <w:bottom w:val="none" w:sz="0" w:space="0" w:color="auto"/>
        <w:right w:val="none" w:sz="0" w:space="0" w:color="auto"/>
      </w:divBdr>
    </w:div>
    <w:div w:id="1012491225">
      <w:bodyDiv w:val="1"/>
      <w:marLeft w:val="0"/>
      <w:marRight w:val="0"/>
      <w:marTop w:val="0"/>
      <w:marBottom w:val="0"/>
      <w:divBdr>
        <w:top w:val="none" w:sz="0" w:space="0" w:color="auto"/>
        <w:left w:val="none" w:sz="0" w:space="0" w:color="auto"/>
        <w:bottom w:val="none" w:sz="0" w:space="0" w:color="auto"/>
        <w:right w:val="none" w:sz="0" w:space="0" w:color="auto"/>
      </w:divBdr>
    </w:div>
    <w:div w:id="1025597418">
      <w:bodyDiv w:val="1"/>
      <w:marLeft w:val="0"/>
      <w:marRight w:val="0"/>
      <w:marTop w:val="0"/>
      <w:marBottom w:val="0"/>
      <w:divBdr>
        <w:top w:val="none" w:sz="0" w:space="0" w:color="auto"/>
        <w:left w:val="none" w:sz="0" w:space="0" w:color="auto"/>
        <w:bottom w:val="none" w:sz="0" w:space="0" w:color="auto"/>
        <w:right w:val="none" w:sz="0" w:space="0" w:color="auto"/>
      </w:divBdr>
    </w:div>
    <w:div w:id="1046030518">
      <w:bodyDiv w:val="1"/>
      <w:marLeft w:val="0"/>
      <w:marRight w:val="0"/>
      <w:marTop w:val="0"/>
      <w:marBottom w:val="0"/>
      <w:divBdr>
        <w:top w:val="none" w:sz="0" w:space="0" w:color="auto"/>
        <w:left w:val="none" w:sz="0" w:space="0" w:color="auto"/>
        <w:bottom w:val="none" w:sz="0" w:space="0" w:color="auto"/>
        <w:right w:val="none" w:sz="0" w:space="0" w:color="auto"/>
      </w:divBdr>
    </w:div>
    <w:div w:id="1049574097">
      <w:bodyDiv w:val="1"/>
      <w:marLeft w:val="0"/>
      <w:marRight w:val="0"/>
      <w:marTop w:val="0"/>
      <w:marBottom w:val="0"/>
      <w:divBdr>
        <w:top w:val="none" w:sz="0" w:space="0" w:color="auto"/>
        <w:left w:val="none" w:sz="0" w:space="0" w:color="auto"/>
        <w:bottom w:val="none" w:sz="0" w:space="0" w:color="auto"/>
        <w:right w:val="none" w:sz="0" w:space="0" w:color="auto"/>
      </w:divBdr>
    </w:div>
    <w:div w:id="1060328621">
      <w:bodyDiv w:val="1"/>
      <w:marLeft w:val="0"/>
      <w:marRight w:val="0"/>
      <w:marTop w:val="0"/>
      <w:marBottom w:val="0"/>
      <w:divBdr>
        <w:top w:val="none" w:sz="0" w:space="0" w:color="auto"/>
        <w:left w:val="none" w:sz="0" w:space="0" w:color="auto"/>
        <w:bottom w:val="none" w:sz="0" w:space="0" w:color="auto"/>
        <w:right w:val="none" w:sz="0" w:space="0" w:color="auto"/>
      </w:divBdr>
    </w:div>
    <w:div w:id="1069771139">
      <w:bodyDiv w:val="1"/>
      <w:marLeft w:val="0"/>
      <w:marRight w:val="0"/>
      <w:marTop w:val="0"/>
      <w:marBottom w:val="0"/>
      <w:divBdr>
        <w:top w:val="none" w:sz="0" w:space="0" w:color="auto"/>
        <w:left w:val="none" w:sz="0" w:space="0" w:color="auto"/>
        <w:bottom w:val="none" w:sz="0" w:space="0" w:color="auto"/>
        <w:right w:val="none" w:sz="0" w:space="0" w:color="auto"/>
      </w:divBdr>
    </w:div>
    <w:div w:id="1072699406">
      <w:bodyDiv w:val="1"/>
      <w:marLeft w:val="0"/>
      <w:marRight w:val="0"/>
      <w:marTop w:val="0"/>
      <w:marBottom w:val="0"/>
      <w:divBdr>
        <w:top w:val="none" w:sz="0" w:space="0" w:color="auto"/>
        <w:left w:val="none" w:sz="0" w:space="0" w:color="auto"/>
        <w:bottom w:val="none" w:sz="0" w:space="0" w:color="auto"/>
        <w:right w:val="none" w:sz="0" w:space="0" w:color="auto"/>
      </w:divBdr>
    </w:div>
    <w:div w:id="1076171266">
      <w:bodyDiv w:val="1"/>
      <w:marLeft w:val="0"/>
      <w:marRight w:val="0"/>
      <w:marTop w:val="0"/>
      <w:marBottom w:val="0"/>
      <w:divBdr>
        <w:top w:val="none" w:sz="0" w:space="0" w:color="auto"/>
        <w:left w:val="none" w:sz="0" w:space="0" w:color="auto"/>
        <w:bottom w:val="none" w:sz="0" w:space="0" w:color="auto"/>
        <w:right w:val="none" w:sz="0" w:space="0" w:color="auto"/>
      </w:divBdr>
    </w:div>
    <w:div w:id="1084108580">
      <w:bodyDiv w:val="1"/>
      <w:marLeft w:val="0"/>
      <w:marRight w:val="0"/>
      <w:marTop w:val="0"/>
      <w:marBottom w:val="0"/>
      <w:divBdr>
        <w:top w:val="none" w:sz="0" w:space="0" w:color="auto"/>
        <w:left w:val="none" w:sz="0" w:space="0" w:color="auto"/>
        <w:bottom w:val="none" w:sz="0" w:space="0" w:color="auto"/>
        <w:right w:val="none" w:sz="0" w:space="0" w:color="auto"/>
      </w:divBdr>
    </w:div>
    <w:div w:id="1089694645">
      <w:bodyDiv w:val="1"/>
      <w:marLeft w:val="0"/>
      <w:marRight w:val="0"/>
      <w:marTop w:val="0"/>
      <w:marBottom w:val="0"/>
      <w:divBdr>
        <w:top w:val="none" w:sz="0" w:space="0" w:color="auto"/>
        <w:left w:val="none" w:sz="0" w:space="0" w:color="auto"/>
        <w:bottom w:val="none" w:sz="0" w:space="0" w:color="auto"/>
        <w:right w:val="none" w:sz="0" w:space="0" w:color="auto"/>
      </w:divBdr>
    </w:div>
    <w:div w:id="1099712830">
      <w:bodyDiv w:val="1"/>
      <w:marLeft w:val="0"/>
      <w:marRight w:val="0"/>
      <w:marTop w:val="0"/>
      <w:marBottom w:val="0"/>
      <w:divBdr>
        <w:top w:val="none" w:sz="0" w:space="0" w:color="auto"/>
        <w:left w:val="none" w:sz="0" w:space="0" w:color="auto"/>
        <w:bottom w:val="none" w:sz="0" w:space="0" w:color="auto"/>
        <w:right w:val="none" w:sz="0" w:space="0" w:color="auto"/>
      </w:divBdr>
    </w:div>
    <w:div w:id="1109617568">
      <w:bodyDiv w:val="1"/>
      <w:marLeft w:val="0"/>
      <w:marRight w:val="0"/>
      <w:marTop w:val="0"/>
      <w:marBottom w:val="0"/>
      <w:divBdr>
        <w:top w:val="none" w:sz="0" w:space="0" w:color="auto"/>
        <w:left w:val="none" w:sz="0" w:space="0" w:color="auto"/>
        <w:bottom w:val="none" w:sz="0" w:space="0" w:color="auto"/>
        <w:right w:val="none" w:sz="0" w:space="0" w:color="auto"/>
      </w:divBdr>
    </w:div>
    <w:div w:id="1109936936">
      <w:bodyDiv w:val="1"/>
      <w:marLeft w:val="0"/>
      <w:marRight w:val="0"/>
      <w:marTop w:val="0"/>
      <w:marBottom w:val="0"/>
      <w:divBdr>
        <w:top w:val="none" w:sz="0" w:space="0" w:color="auto"/>
        <w:left w:val="none" w:sz="0" w:space="0" w:color="auto"/>
        <w:bottom w:val="none" w:sz="0" w:space="0" w:color="auto"/>
        <w:right w:val="none" w:sz="0" w:space="0" w:color="auto"/>
      </w:divBdr>
    </w:div>
    <w:div w:id="1111823272">
      <w:bodyDiv w:val="1"/>
      <w:marLeft w:val="0"/>
      <w:marRight w:val="0"/>
      <w:marTop w:val="0"/>
      <w:marBottom w:val="0"/>
      <w:divBdr>
        <w:top w:val="none" w:sz="0" w:space="0" w:color="auto"/>
        <w:left w:val="none" w:sz="0" w:space="0" w:color="auto"/>
        <w:bottom w:val="none" w:sz="0" w:space="0" w:color="auto"/>
        <w:right w:val="none" w:sz="0" w:space="0" w:color="auto"/>
      </w:divBdr>
    </w:div>
    <w:div w:id="1116755518">
      <w:bodyDiv w:val="1"/>
      <w:marLeft w:val="0"/>
      <w:marRight w:val="0"/>
      <w:marTop w:val="0"/>
      <w:marBottom w:val="0"/>
      <w:divBdr>
        <w:top w:val="none" w:sz="0" w:space="0" w:color="auto"/>
        <w:left w:val="none" w:sz="0" w:space="0" w:color="auto"/>
        <w:bottom w:val="none" w:sz="0" w:space="0" w:color="auto"/>
        <w:right w:val="none" w:sz="0" w:space="0" w:color="auto"/>
      </w:divBdr>
    </w:div>
    <w:div w:id="1120687020">
      <w:bodyDiv w:val="1"/>
      <w:marLeft w:val="0"/>
      <w:marRight w:val="0"/>
      <w:marTop w:val="0"/>
      <w:marBottom w:val="0"/>
      <w:divBdr>
        <w:top w:val="none" w:sz="0" w:space="0" w:color="auto"/>
        <w:left w:val="none" w:sz="0" w:space="0" w:color="auto"/>
        <w:bottom w:val="none" w:sz="0" w:space="0" w:color="auto"/>
        <w:right w:val="none" w:sz="0" w:space="0" w:color="auto"/>
      </w:divBdr>
    </w:div>
    <w:div w:id="1123965393">
      <w:bodyDiv w:val="1"/>
      <w:marLeft w:val="0"/>
      <w:marRight w:val="0"/>
      <w:marTop w:val="0"/>
      <w:marBottom w:val="0"/>
      <w:divBdr>
        <w:top w:val="none" w:sz="0" w:space="0" w:color="auto"/>
        <w:left w:val="none" w:sz="0" w:space="0" w:color="auto"/>
        <w:bottom w:val="none" w:sz="0" w:space="0" w:color="auto"/>
        <w:right w:val="none" w:sz="0" w:space="0" w:color="auto"/>
      </w:divBdr>
    </w:div>
    <w:div w:id="1125848439">
      <w:bodyDiv w:val="1"/>
      <w:marLeft w:val="0"/>
      <w:marRight w:val="0"/>
      <w:marTop w:val="0"/>
      <w:marBottom w:val="0"/>
      <w:divBdr>
        <w:top w:val="none" w:sz="0" w:space="0" w:color="auto"/>
        <w:left w:val="none" w:sz="0" w:space="0" w:color="auto"/>
        <w:bottom w:val="none" w:sz="0" w:space="0" w:color="auto"/>
        <w:right w:val="none" w:sz="0" w:space="0" w:color="auto"/>
      </w:divBdr>
    </w:div>
    <w:div w:id="1127697934">
      <w:bodyDiv w:val="1"/>
      <w:marLeft w:val="0"/>
      <w:marRight w:val="0"/>
      <w:marTop w:val="0"/>
      <w:marBottom w:val="0"/>
      <w:divBdr>
        <w:top w:val="none" w:sz="0" w:space="0" w:color="auto"/>
        <w:left w:val="none" w:sz="0" w:space="0" w:color="auto"/>
        <w:bottom w:val="none" w:sz="0" w:space="0" w:color="auto"/>
        <w:right w:val="none" w:sz="0" w:space="0" w:color="auto"/>
      </w:divBdr>
    </w:div>
    <w:div w:id="1128277707">
      <w:bodyDiv w:val="1"/>
      <w:marLeft w:val="0"/>
      <w:marRight w:val="0"/>
      <w:marTop w:val="0"/>
      <w:marBottom w:val="0"/>
      <w:divBdr>
        <w:top w:val="none" w:sz="0" w:space="0" w:color="auto"/>
        <w:left w:val="none" w:sz="0" w:space="0" w:color="auto"/>
        <w:bottom w:val="none" w:sz="0" w:space="0" w:color="auto"/>
        <w:right w:val="none" w:sz="0" w:space="0" w:color="auto"/>
      </w:divBdr>
    </w:div>
    <w:div w:id="1132871658">
      <w:bodyDiv w:val="1"/>
      <w:marLeft w:val="0"/>
      <w:marRight w:val="0"/>
      <w:marTop w:val="0"/>
      <w:marBottom w:val="0"/>
      <w:divBdr>
        <w:top w:val="none" w:sz="0" w:space="0" w:color="auto"/>
        <w:left w:val="none" w:sz="0" w:space="0" w:color="auto"/>
        <w:bottom w:val="none" w:sz="0" w:space="0" w:color="auto"/>
        <w:right w:val="none" w:sz="0" w:space="0" w:color="auto"/>
      </w:divBdr>
    </w:div>
    <w:div w:id="1139608587">
      <w:bodyDiv w:val="1"/>
      <w:marLeft w:val="0"/>
      <w:marRight w:val="0"/>
      <w:marTop w:val="0"/>
      <w:marBottom w:val="0"/>
      <w:divBdr>
        <w:top w:val="none" w:sz="0" w:space="0" w:color="auto"/>
        <w:left w:val="none" w:sz="0" w:space="0" w:color="auto"/>
        <w:bottom w:val="none" w:sz="0" w:space="0" w:color="auto"/>
        <w:right w:val="none" w:sz="0" w:space="0" w:color="auto"/>
      </w:divBdr>
    </w:div>
    <w:div w:id="1143699585">
      <w:bodyDiv w:val="1"/>
      <w:marLeft w:val="0"/>
      <w:marRight w:val="0"/>
      <w:marTop w:val="0"/>
      <w:marBottom w:val="0"/>
      <w:divBdr>
        <w:top w:val="none" w:sz="0" w:space="0" w:color="auto"/>
        <w:left w:val="none" w:sz="0" w:space="0" w:color="auto"/>
        <w:bottom w:val="none" w:sz="0" w:space="0" w:color="auto"/>
        <w:right w:val="none" w:sz="0" w:space="0" w:color="auto"/>
      </w:divBdr>
    </w:div>
    <w:div w:id="1145660592">
      <w:bodyDiv w:val="1"/>
      <w:marLeft w:val="0"/>
      <w:marRight w:val="0"/>
      <w:marTop w:val="0"/>
      <w:marBottom w:val="0"/>
      <w:divBdr>
        <w:top w:val="none" w:sz="0" w:space="0" w:color="auto"/>
        <w:left w:val="none" w:sz="0" w:space="0" w:color="auto"/>
        <w:bottom w:val="none" w:sz="0" w:space="0" w:color="auto"/>
        <w:right w:val="none" w:sz="0" w:space="0" w:color="auto"/>
      </w:divBdr>
    </w:div>
    <w:div w:id="1146312002">
      <w:bodyDiv w:val="1"/>
      <w:marLeft w:val="0"/>
      <w:marRight w:val="0"/>
      <w:marTop w:val="0"/>
      <w:marBottom w:val="0"/>
      <w:divBdr>
        <w:top w:val="none" w:sz="0" w:space="0" w:color="auto"/>
        <w:left w:val="none" w:sz="0" w:space="0" w:color="auto"/>
        <w:bottom w:val="none" w:sz="0" w:space="0" w:color="auto"/>
        <w:right w:val="none" w:sz="0" w:space="0" w:color="auto"/>
      </w:divBdr>
    </w:div>
    <w:div w:id="1154105113">
      <w:bodyDiv w:val="1"/>
      <w:marLeft w:val="0"/>
      <w:marRight w:val="0"/>
      <w:marTop w:val="0"/>
      <w:marBottom w:val="0"/>
      <w:divBdr>
        <w:top w:val="none" w:sz="0" w:space="0" w:color="auto"/>
        <w:left w:val="none" w:sz="0" w:space="0" w:color="auto"/>
        <w:bottom w:val="none" w:sz="0" w:space="0" w:color="auto"/>
        <w:right w:val="none" w:sz="0" w:space="0" w:color="auto"/>
      </w:divBdr>
    </w:div>
    <w:div w:id="1155754500">
      <w:bodyDiv w:val="1"/>
      <w:marLeft w:val="0"/>
      <w:marRight w:val="0"/>
      <w:marTop w:val="0"/>
      <w:marBottom w:val="0"/>
      <w:divBdr>
        <w:top w:val="none" w:sz="0" w:space="0" w:color="auto"/>
        <w:left w:val="none" w:sz="0" w:space="0" w:color="auto"/>
        <w:bottom w:val="none" w:sz="0" w:space="0" w:color="auto"/>
        <w:right w:val="none" w:sz="0" w:space="0" w:color="auto"/>
      </w:divBdr>
    </w:div>
    <w:div w:id="1158688225">
      <w:bodyDiv w:val="1"/>
      <w:marLeft w:val="0"/>
      <w:marRight w:val="0"/>
      <w:marTop w:val="0"/>
      <w:marBottom w:val="0"/>
      <w:divBdr>
        <w:top w:val="none" w:sz="0" w:space="0" w:color="auto"/>
        <w:left w:val="none" w:sz="0" w:space="0" w:color="auto"/>
        <w:bottom w:val="none" w:sz="0" w:space="0" w:color="auto"/>
        <w:right w:val="none" w:sz="0" w:space="0" w:color="auto"/>
      </w:divBdr>
    </w:div>
    <w:div w:id="1166550741">
      <w:bodyDiv w:val="1"/>
      <w:marLeft w:val="0"/>
      <w:marRight w:val="0"/>
      <w:marTop w:val="0"/>
      <w:marBottom w:val="0"/>
      <w:divBdr>
        <w:top w:val="none" w:sz="0" w:space="0" w:color="auto"/>
        <w:left w:val="none" w:sz="0" w:space="0" w:color="auto"/>
        <w:bottom w:val="none" w:sz="0" w:space="0" w:color="auto"/>
        <w:right w:val="none" w:sz="0" w:space="0" w:color="auto"/>
      </w:divBdr>
    </w:div>
    <w:div w:id="1167524958">
      <w:bodyDiv w:val="1"/>
      <w:marLeft w:val="0"/>
      <w:marRight w:val="0"/>
      <w:marTop w:val="0"/>
      <w:marBottom w:val="0"/>
      <w:divBdr>
        <w:top w:val="none" w:sz="0" w:space="0" w:color="auto"/>
        <w:left w:val="none" w:sz="0" w:space="0" w:color="auto"/>
        <w:bottom w:val="none" w:sz="0" w:space="0" w:color="auto"/>
        <w:right w:val="none" w:sz="0" w:space="0" w:color="auto"/>
      </w:divBdr>
    </w:div>
    <w:div w:id="1169248189">
      <w:bodyDiv w:val="1"/>
      <w:marLeft w:val="0"/>
      <w:marRight w:val="0"/>
      <w:marTop w:val="0"/>
      <w:marBottom w:val="0"/>
      <w:divBdr>
        <w:top w:val="none" w:sz="0" w:space="0" w:color="auto"/>
        <w:left w:val="none" w:sz="0" w:space="0" w:color="auto"/>
        <w:bottom w:val="none" w:sz="0" w:space="0" w:color="auto"/>
        <w:right w:val="none" w:sz="0" w:space="0" w:color="auto"/>
      </w:divBdr>
    </w:div>
    <w:div w:id="1174029257">
      <w:bodyDiv w:val="1"/>
      <w:marLeft w:val="0"/>
      <w:marRight w:val="0"/>
      <w:marTop w:val="0"/>
      <w:marBottom w:val="0"/>
      <w:divBdr>
        <w:top w:val="none" w:sz="0" w:space="0" w:color="auto"/>
        <w:left w:val="none" w:sz="0" w:space="0" w:color="auto"/>
        <w:bottom w:val="none" w:sz="0" w:space="0" w:color="auto"/>
        <w:right w:val="none" w:sz="0" w:space="0" w:color="auto"/>
      </w:divBdr>
    </w:div>
    <w:div w:id="1174340055">
      <w:bodyDiv w:val="1"/>
      <w:marLeft w:val="0"/>
      <w:marRight w:val="0"/>
      <w:marTop w:val="0"/>
      <w:marBottom w:val="0"/>
      <w:divBdr>
        <w:top w:val="none" w:sz="0" w:space="0" w:color="auto"/>
        <w:left w:val="none" w:sz="0" w:space="0" w:color="auto"/>
        <w:bottom w:val="none" w:sz="0" w:space="0" w:color="auto"/>
        <w:right w:val="none" w:sz="0" w:space="0" w:color="auto"/>
      </w:divBdr>
    </w:div>
    <w:div w:id="1188059759">
      <w:bodyDiv w:val="1"/>
      <w:marLeft w:val="0"/>
      <w:marRight w:val="0"/>
      <w:marTop w:val="0"/>
      <w:marBottom w:val="0"/>
      <w:divBdr>
        <w:top w:val="none" w:sz="0" w:space="0" w:color="auto"/>
        <w:left w:val="none" w:sz="0" w:space="0" w:color="auto"/>
        <w:bottom w:val="none" w:sz="0" w:space="0" w:color="auto"/>
        <w:right w:val="none" w:sz="0" w:space="0" w:color="auto"/>
      </w:divBdr>
    </w:div>
    <w:div w:id="1199856823">
      <w:bodyDiv w:val="1"/>
      <w:marLeft w:val="0"/>
      <w:marRight w:val="0"/>
      <w:marTop w:val="0"/>
      <w:marBottom w:val="0"/>
      <w:divBdr>
        <w:top w:val="none" w:sz="0" w:space="0" w:color="auto"/>
        <w:left w:val="none" w:sz="0" w:space="0" w:color="auto"/>
        <w:bottom w:val="none" w:sz="0" w:space="0" w:color="auto"/>
        <w:right w:val="none" w:sz="0" w:space="0" w:color="auto"/>
      </w:divBdr>
    </w:div>
    <w:div w:id="1203906454">
      <w:bodyDiv w:val="1"/>
      <w:marLeft w:val="0"/>
      <w:marRight w:val="0"/>
      <w:marTop w:val="0"/>
      <w:marBottom w:val="0"/>
      <w:divBdr>
        <w:top w:val="none" w:sz="0" w:space="0" w:color="auto"/>
        <w:left w:val="none" w:sz="0" w:space="0" w:color="auto"/>
        <w:bottom w:val="none" w:sz="0" w:space="0" w:color="auto"/>
        <w:right w:val="none" w:sz="0" w:space="0" w:color="auto"/>
      </w:divBdr>
    </w:div>
    <w:div w:id="1203976434">
      <w:bodyDiv w:val="1"/>
      <w:marLeft w:val="0"/>
      <w:marRight w:val="0"/>
      <w:marTop w:val="0"/>
      <w:marBottom w:val="0"/>
      <w:divBdr>
        <w:top w:val="none" w:sz="0" w:space="0" w:color="auto"/>
        <w:left w:val="none" w:sz="0" w:space="0" w:color="auto"/>
        <w:bottom w:val="none" w:sz="0" w:space="0" w:color="auto"/>
        <w:right w:val="none" w:sz="0" w:space="0" w:color="auto"/>
      </w:divBdr>
    </w:div>
    <w:div w:id="1213882133">
      <w:bodyDiv w:val="1"/>
      <w:marLeft w:val="0"/>
      <w:marRight w:val="0"/>
      <w:marTop w:val="0"/>
      <w:marBottom w:val="0"/>
      <w:divBdr>
        <w:top w:val="none" w:sz="0" w:space="0" w:color="auto"/>
        <w:left w:val="none" w:sz="0" w:space="0" w:color="auto"/>
        <w:bottom w:val="none" w:sz="0" w:space="0" w:color="auto"/>
        <w:right w:val="none" w:sz="0" w:space="0" w:color="auto"/>
      </w:divBdr>
    </w:div>
    <w:div w:id="1215043119">
      <w:bodyDiv w:val="1"/>
      <w:marLeft w:val="0"/>
      <w:marRight w:val="0"/>
      <w:marTop w:val="0"/>
      <w:marBottom w:val="0"/>
      <w:divBdr>
        <w:top w:val="none" w:sz="0" w:space="0" w:color="auto"/>
        <w:left w:val="none" w:sz="0" w:space="0" w:color="auto"/>
        <w:bottom w:val="none" w:sz="0" w:space="0" w:color="auto"/>
        <w:right w:val="none" w:sz="0" w:space="0" w:color="auto"/>
      </w:divBdr>
    </w:div>
    <w:div w:id="1215460348">
      <w:bodyDiv w:val="1"/>
      <w:marLeft w:val="0"/>
      <w:marRight w:val="0"/>
      <w:marTop w:val="0"/>
      <w:marBottom w:val="0"/>
      <w:divBdr>
        <w:top w:val="none" w:sz="0" w:space="0" w:color="auto"/>
        <w:left w:val="none" w:sz="0" w:space="0" w:color="auto"/>
        <w:bottom w:val="none" w:sz="0" w:space="0" w:color="auto"/>
        <w:right w:val="none" w:sz="0" w:space="0" w:color="auto"/>
      </w:divBdr>
    </w:div>
    <w:div w:id="1230652495">
      <w:bodyDiv w:val="1"/>
      <w:marLeft w:val="0"/>
      <w:marRight w:val="0"/>
      <w:marTop w:val="0"/>
      <w:marBottom w:val="0"/>
      <w:divBdr>
        <w:top w:val="none" w:sz="0" w:space="0" w:color="auto"/>
        <w:left w:val="none" w:sz="0" w:space="0" w:color="auto"/>
        <w:bottom w:val="none" w:sz="0" w:space="0" w:color="auto"/>
        <w:right w:val="none" w:sz="0" w:space="0" w:color="auto"/>
      </w:divBdr>
    </w:div>
    <w:div w:id="1230766341">
      <w:bodyDiv w:val="1"/>
      <w:marLeft w:val="0"/>
      <w:marRight w:val="0"/>
      <w:marTop w:val="0"/>
      <w:marBottom w:val="0"/>
      <w:divBdr>
        <w:top w:val="none" w:sz="0" w:space="0" w:color="auto"/>
        <w:left w:val="none" w:sz="0" w:space="0" w:color="auto"/>
        <w:bottom w:val="none" w:sz="0" w:space="0" w:color="auto"/>
        <w:right w:val="none" w:sz="0" w:space="0" w:color="auto"/>
      </w:divBdr>
    </w:div>
    <w:div w:id="1232152095">
      <w:bodyDiv w:val="1"/>
      <w:marLeft w:val="0"/>
      <w:marRight w:val="0"/>
      <w:marTop w:val="0"/>
      <w:marBottom w:val="0"/>
      <w:divBdr>
        <w:top w:val="none" w:sz="0" w:space="0" w:color="auto"/>
        <w:left w:val="none" w:sz="0" w:space="0" w:color="auto"/>
        <w:bottom w:val="none" w:sz="0" w:space="0" w:color="auto"/>
        <w:right w:val="none" w:sz="0" w:space="0" w:color="auto"/>
      </w:divBdr>
    </w:div>
    <w:div w:id="1234510769">
      <w:bodyDiv w:val="1"/>
      <w:marLeft w:val="0"/>
      <w:marRight w:val="0"/>
      <w:marTop w:val="0"/>
      <w:marBottom w:val="0"/>
      <w:divBdr>
        <w:top w:val="none" w:sz="0" w:space="0" w:color="auto"/>
        <w:left w:val="none" w:sz="0" w:space="0" w:color="auto"/>
        <w:bottom w:val="none" w:sz="0" w:space="0" w:color="auto"/>
        <w:right w:val="none" w:sz="0" w:space="0" w:color="auto"/>
      </w:divBdr>
    </w:div>
    <w:div w:id="1234970464">
      <w:bodyDiv w:val="1"/>
      <w:marLeft w:val="0"/>
      <w:marRight w:val="0"/>
      <w:marTop w:val="0"/>
      <w:marBottom w:val="0"/>
      <w:divBdr>
        <w:top w:val="none" w:sz="0" w:space="0" w:color="auto"/>
        <w:left w:val="none" w:sz="0" w:space="0" w:color="auto"/>
        <w:bottom w:val="none" w:sz="0" w:space="0" w:color="auto"/>
        <w:right w:val="none" w:sz="0" w:space="0" w:color="auto"/>
      </w:divBdr>
    </w:div>
    <w:div w:id="1239053703">
      <w:bodyDiv w:val="1"/>
      <w:marLeft w:val="0"/>
      <w:marRight w:val="0"/>
      <w:marTop w:val="0"/>
      <w:marBottom w:val="0"/>
      <w:divBdr>
        <w:top w:val="none" w:sz="0" w:space="0" w:color="auto"/>
        <w:left w:val="none" w:sz="0" w:space="0" w:color="auto"/>
        <w:bottom w:val="none" w:sz="0" w:space="0" w:color="auto"/>
        <w:right w:val="none" w:sz="0" w:space="0" w:color="auto"/>
      </w:divBdr>
    </w:div>
    <w:div w:id="1241283734">
      <w:bodyDiv w:val="1"/>
      <w:marLeft w:val="0"/>
      <w:marRight w:val="0"/>
      <w:marTop w:val="0"/>
      <w:marBottom w:val="0"/>
      <w:divBdr>
        <w:top w:val="none" w:sz="0" w:space="0" w:color="auto"/>
        <w:left w:val="none" w:sz="0" w:space="0" w:color="auto"/>
        <w:bottom w:val="none" w:sz="0" w:space="0" w:color="auto"/>
        <w:right w:val="none" w:sz="0" w:space="0" w:color="auto"/>
      </w:divBdr>
    </w:div>
    <w:div w:id="1242761977">
      <w:bodyDiv w:val="1"/>
      <w:marLeft w:val="0"/>
      <w:marRight w:val="0"/>
      <w:marTop w:val="0"/>
      <w:marBottom w:val="0"/>
      <w:divBdr>
        <w:top w:val="none" w:sz="0" w:space="0" w:color="auto"/>
        <w:left w:val="none" w:sz="0" w:space="0" w:color="auto"/>
        <w:bottom w:val="none" w:sz="0" w:space="0" w:color="auto"/>
        <w:right w:val="none" w:sz="0" w:space="0" w:color="auto"/>
      </w:divBdr>
    </w:div>
    <w:div w:id="1251550509">
      <w:bodyDiv w:val="1"/>
      <w:marLeft w:val="0"/>
      <w:marRight w:val="0"/>
      <w:marTop w:val="0"/>
      <w:marBottom w:val="0"/>
      <w:divBdr>
        <w:top w:val="none" w:sz="0" w:space="0" w:color="auto"/>
        <w:left w:val="none" w:sz="0" w:space="0" w:color="auto"/>
        <w:bottom w:val="none" w:sz="0" w:space="0" w:color="auto"/>
        <w:right w:val="none" w:sz="0" w:space="0" w:color="auto"/>
      </w:divBdr>
    </w:div>
    <w:div w:id="1251936279">
      <w:bodyDiv w:val="1"/>
      <w:marLeft w:val="0"/>
      <w:marRight w:val="0"/>
      <w:marTop w:val="0"/>
      <w:marBottom w:val="0"/>
      <w:divBdr>
        <w:top w:val="none" w:sz="0" w:space="0" w:color="auto"/>
        <w:left w:val="none" w:sz="0" w:space="0" w:color="auto"/>
        <w:bottom w:val="none" w:sz="0" w:space="0" w:color="auto"/>
        <w:right w:val="none" w:sz="0" w:space="0" w:color="auto"/>
      </w:divBdr>
    </w:div>
    <w:div w:id="1263882706">
      <w:bodyDiv w:val="1"/>
      <w:marLeft w:val="0"/>
      <w:marRight w:val="0"/>
      <w:marTop w:val="0"/>
      <w:marBottom w:val="0"/>
      <w:divBdr>
        <w:top w:val="none" w:sz="0" w:space="0" w:color="auto"/>
        <w:left w:val="none" w:sz="0" w:space="0" w:color="auto"/>
        <w:bottom w:val="none" w:sz="0" w:space="0" w:color="auto"/>
        <w:right w:val="none" w:sz="0" w:space="0" w:color="auto"/>
      </w:divBdr>
    </w:div>
    <w:div w:id="1275671500">
      <w:bodyDiv w:val="1"/>
      <w:marLeft w:val="0"/>
      <w:marRight w:val="0"/>
      <w:marTop w:val="0"/>
      <w:marBottom w:val="0"/>
      <w:divBdr>
        <w:top w:val="none" w:sz="0" w:space="0" w:color="auto"/>
        <w:left w:val="none" w:sz="0" w:space="0" w:color="auto"/>
        <w:bottom w:val="none" w:sz="0" w:space="0" w:color="auto"/>
        <w:right w:val="none" w:sz="0" w:space="0" w:color="auto"/>
      </w:divBdr>
    </w:div>
    <w:div w:id="1282763962">
      <w:bodyDiv w:val="1"/>
      <w:marLeft w:val="0"/>
      <w:marRight w:val="0"/>
      <w:marTop w:val="0"/>
      <w:marBottom w:val="0"/>
      <w:divBdr>
        <w:top w:val="none" w:sz="0" w:space="0" w:color="auto"/>
        <w:left w:val="none" w:sz="0" w:space="0" w:color="auto"/>
        <w:bottom w:val="none" w:sz="0" w:space="0" w:color="auto"/>
        <w:right w:val="none" w:sz="0" w:space="0" w:color="auto"/>
      </w:divBdr>
    </w:div>
    <w:div w:id="1291746122">
      <w:bodyDiv w:val="1"/>
      <w:marLeft w:val="0"/>
      <w:marRight w:val="0"/>
      <w:marTop w:val="0"/>
      <w:marBottom w:val="0"/>
      <w:divBdr>
        <w:top w:val="none" w:sz="0" w:space="0" w:color="auto"/>
        <w:left w:val="none" w:sz="0" w:space="0" w:color="auto"/>
        <w:bottom w:val="none" w:sz="0" w:space="0" w:color="auto"/>
        <w:right w:val="none" w:sz="0" w:space="0" w:color="auto"/>
      </w:divBdr>
    </w:div>
    <w:div w:id="1293629439">
      <w:bodyDiv w:val="1"/>
      <w:marLeft w:val="0"/>
      <w:marRight w:val="0"/>
      <w:marTop w:val="0"/>
      <w:marBottom w:val="0"/>
      <w:divBdr>
        <w:top w:val="none" w:sz="0" w:space="0" w:color="auto"/>
        <w:left w:val="none" w:sz="0" w:space="0" w:color="auto"/>
        <w:bottom w:val="none" w:sz="0" w:space="0" w:color="auto"/>
        <w:right w:val="none" w:sz="0" w:space="0" w:color="auto"/>
      </w:divBdr>
    </w:div>
    <w:div w:id="1293756153">
      <w:bodyDiv w:val="1"/>
      <w:marLeft w:val="0"/>
      <w:marRight w:val="0"/>
      <w:marTop w:val="0"/>
      <w:marBottom w:val="0"/>
      <w:divBdr>
        <w:top w:val="none" w:sz="0" w:space="0" w:color="auto"/>
        <w:left w:val="none" w:sz="0" w:space="0" w:color="auto"/>
        <w:bottom w:val="none" w:sz="0" w:space="0" w:color="auto"/>
        <w:right w:val="none" w:sz="0" w:space="0" w:color="auto"/>
      </w:divBdr>
    </w:div>
    <w:div w:id="1295019950">
      <w:bodyDiv w:val="1"/>
      <w:marLeft w:val="0"/>
      <w:marRight w:val="0"/>
      <w:marTop w:val="0"/>
      <w:marBottom w:val="0"/>
      <w:divBdr>
        <w:top w:val="none" w:sz="0" w:space="0" w:color="auto"/>
        <w:left w:val="none" w:sz="0" w:space="0" w:color="auto"/>
        <w:bottom w:val="none" w:sz="0" w:space="0" w:color="auto"/>
        <w:right w:val="none" w:sz="0" w:space="0" w:color="auto"/>
      </w:divBdr>
    </w:div>
    <w:div w:id="1303390432">
      <w:bodyDiv w:val="1"/>
      <w:marLeft w:val="0"/>
      <w:marRight w:val="0"/>
      <w:marTop w:val="0"/>
      <w:marBottom w:val="0"/>
      <w:divBdr>
        <w:top w:val="none" w:sz="0" w:space="0" w:color="auto"/>
        <w:left w:val="none" w:sz="0" w:space="0" w:color="auto"/>
        <w:bottom w:val="none" w:sz="0" w:space="0" w:color="auto"/>
        <w:right w:val="none" w:sz="0" w:space="0" w:color="auto"/>
      </w:divBdr>
    </w:div>
    <w:div w:id="1308322258">
      <w:bodyDiv w:val="1"/>
      <w:marLeft w:val="0"/>
      <w:marRight w:val="0"/>
      <w:marTop w:val="0"/>
      <w:marBottom w:val="0"/>
      <w:divBdr>
        <w:top w:val="none" w:sz="0" w:space="0" w:color="auto"/>
        <w:left w:val="none" w:sz="0" w:space="0" w:color="auto"/>
        <w:bottom w:val="none" w:sz="0" w:space="0" w:color="auto"/>
        <w:right w:val="none" w:sz="0" w:space="0" w:color="auto"/>
      </w:divBdr>
    </w:div>
    <w:div w:id="1309092373">
      <w:bodyDiv w:val="1"/>
      <w:marLeft w:val="0"/>
      <w:marRight w:val="0"/>
      <w:marTop w:val="0"/>
      <w:marBottom w:val="0"/>
      <w:divBdr>
        <w:top w:val="none" w:sz="0" w:space="0" w:color="auto"/>
        <w:left w:val="none" w:sz="0" w:space="0" w:color="auto"/>
        <w:bottom w:val="none" w:sz="0" w:space="0" w:color="auto"/>
        <w:right w:val="none" w:sz="0" w:space="0" w:color="auto"/>
      </w:divBdr>
    </w:div>
    <w:div w:id="1310668248">
      <w:bodyDiv w:val="1"/>
      <w:marLeft w:val="0"/>
      <w:marRight w:val="0"/>
      <w:marTop w:val="0"/>
      <w:marBottom w:val="0"/>
      <w:divBdr>
        <w:top w:val="none" w:sz="0" w:space="0" w:color="auto"/>
        <w:left w:val="none" w:sz="0" w:space="0" w:color="auto"/>
        <w:bottom w:val="none" w:sz="0" w:space="0" w:color="auto"/>
        <w:right w:val="none" w:sz="0" w:space="0" w:color="auto"/>
      </w:divBdr>
    </w:div>
    <w:div w:id="1311251912">
      <w:bodyDiv w:val="1"/>
      <w:marLeft w:val="0"/>
      <w:marRight w:val="0"/>
      <w:marTop w:val="0"/>
      <w:marBottom w:val="0"/>
      <w:divBdr>
        <w:top w:val="none" w:sz="0" w:space="0" w:color="auto"/>
        <w:left w:val="none" w:sz="0" w:space="0" w:color="auto"/>
        <w:bottom w:val="none" w:sz="0" w:space="0" w:color="auto"/>
        <w:right w:val="none" w:sz="0" w:space="0" w:color="auto"/>
      </w:divBdr>
    </w:div>
    <w:div w:id="1313607401">
      <w:bodyDiv w:val="1"/>
      <w:marLeft w:val="0"/>
      <w:marRight w:val="0"/>
      <w:marTop w:val="0"/>
      <w:marBottom w:val="0"/>
      <w:divBdr>
        <w:top w:val="none" w:sz="0" w:space="0" w:color="auto"/>
        <w:left w:val="none" w:sz="0" w:space="0" w:color="auto"/>
        <w:bottom w:val="none" w:sz="0" w:space="0" w:color="auto"/>
        <w:right w:val="none" w:sz="0" w:space="0" w:color="auto"/>
      </w:divBdr>
    </w:div>
    <w:div w:id="1321230353">
      <w:bodyDiv w:val="1"/>
      <w:marLeft w:val="0"/>
      <w:marRight w:val="0"/>
      <w:marTop w:val="0"/>
      <w:marBottom w:val="0"/>
      <w:divBdr>
        <w:top w:val="none" w:sz="0" w:space="0" w:color="auto"/>
        <w:left w:val="none" w:sz="0" w:space="0" w:color="auto"/>
        <w:bottom w:val="none" w:sz="0" w:space="0" w:color="auto"/>
        <w:right w:val="none" w:sz="0" w:space="0" w:color="auto"/>
      </w:divBdr>
    </w:div>
    <w:div w:id="1331639920">
      <w:bodyDiv w:val="1"/>
      <w:marLeft w:val="0"/>
      <w:marRight w:val="0"/>
      <w:marTop w:val="0"/>
      <w:marBottom w:val="0"/>
      <w:divBdr>
        <w:top w:val="none" w:sz="0" w:space="0" w:color="auto"/>
        <w:left w:val="none" w:sz="0" w:space="0" w:color="auto"/>
        <w:bottom w:val="none" w:sz="0" w:space="0" w:color="auto"/>
        <w:right w:val="none" w:sz="0" w:space="0" w:color="auto"/>
      </w:divBdr>
    </w:div>
    <w:div w:id="1340962561">
      <w:bodyDiv w:val="1"/>
      <w:marLeft w:val="0"/>
      <w:marRight w:val="0"/>
      <w:marTop w:val="0"/>
      <w:marBottom w:val="0"/>
      <w:divBdr>
        <w:top w:val="none" w:sz="0" w:space="0" w:color="auto"/>
        <w:left w:val="none" w:sz="0" w:space="0" w:color="auto"/>
        <w:bottom w:val="none" w:sz="0" w:space="0" w:color="auto"/>
        <w:right w:val="none" w:sz="0" w:space="0" w:color="auto"/>
      </w:divBdr>
    </w:div>
    <w:div w:id="1343818560">
      <w:bodyDiv w:val="1"/>
      <w:marLeft w:val="0"/>
      <w:marRight w:val="0"/>
      <w:marTop w:val="0"/>
      <w:marBottom w:val="0"/>
      <w:divBdr>
        <w:top w:val="none" w:sz="0" w:space="0" w:color="auto"/>
        <w:left w:val="none" w:sz="0" w:space="0" w:color="auto"/>
        <w:bottom w:val="none" w:sz="0" w:space="0" w:color="auto"/>
        <w:right w:val="none" w:sz="0" w:space="0" w:color="auto"/>
      </w:divBdr>
    </w:div>
    <w:div w:id="1357316830">
      <w:bodyDiv w:val="1"/>
      <w:marLeft w:val="0"/>
      <w:marRight w:val="0"/>
      <w:marTop w:val="0"/>
      <w:marBottom w:val="0"/>
      <w:divBdr>
        <w:top w:val="none" w:sz="0" w:space="0" w:color="auto"/>
        <w:left w:val="none" w:sz="0" w:space="0" w:color="auto"/>
        <w:bottom w:val="none" w:sz="0" w:space="0" w:color="auto"/>
        <w:right w:val="none" w:sz="0" w:space="0" w:color="auto"/>
      </w:divBdr>
    </w:div>
    <w:div w:id="1368411136">
      <w:bodyDiv w:val="1"/>
      <w:marLeft w:val="0"/>
      <w:marRight w:val="0"/>
      <w:marTop w:val="0"/>
      <w:marBottom w:val="0"/>
      <w:divBdr>
        <w:top w:val="none" w:sz="0" w:space="0" w:color="auto"/>
        <w:left w:val="none" w:sz="0" w:space="0" w:color="auto"/>
        <w:bottom w:val="none" w:sz="0" w:space="0" w:color="auto"/>
        <w:right w:val="none" w:sz="0" w:space="0" w:color="auto"/>
      </w:divBdr>
    </w:div>
    <w:div w:id="1370229635">
      <w:bodyDiv w:val="1"/>
      <w:marLeft w:val="0"/>
      <w:marRight w:val="0"/>
      <w:marTop w:val="0"/>
      <w:marBottom w:val="0"/>
      <w:divBdr>
        <w:top w:val="none" w:sz="0" w:space="0" w:color="auto"/>
        <w:left w:val="none" w:sz="0" w:space="0" w:color="auto"/>
        <w:bottom w:val="none" w:sz="0" w:space="0" w:color="auto"/>
        <w:right w:val="none" w:sz="0" w:space="0" w:color="auto"/>
      </w:divBdr>
    </w:div>
    <w:div w:id="1376084699">
      <w:bodyDiv w:val="1"/>
      <w:marLeft w:val="0"/>
      <w:marRight w:val="0"/>
      <w:marTop w:val="0"/>
      <w:marBottom w:val="0"/>
      <w:divBdr>
        <w:top w:val="none" w:sz="0" w:space="0" w:color="auto"/>
        <w:left w:val="none" w:sz="0" w:space="0" w:color="auto"/>
        <w:bottom w:val="none" w:sz="0" w:space="0" w:color="auto"/>
        <w:right w:val="none" w:sz="0" w:space="0" w:color="auto"/>
      </w:divBdr>
    </w:div>
    <w:div w:id="1376276582">
      <w:bodyDiv w:val="1"/>
      <w:marLeft w:val="0"/>
      <w:marRight w:val="0"/>
      <w:marTop w:val="0"/>
      <w:marBottom w:val="0"/>
      <w:divBdr>
        <w:top w:val="none" w:sz="0" w:space="0" w:color="auto"/>
        <w:left w:val="none" w:sz="0" w:space="0" w:color="auto"/>
        <w:bottom w:val="none" w:sz="0" w:space="0" w:color="auto"/>
        <w:right w:val="none" w:sz="0" w:space="0" w:color="auto"/>
      </w:divBdr>
    </w:div>
    <w:div w:id="1377199570">
      <w:bodyDiv w:val="1"/>
      <w:marLeft w:val="0"/>
      <w:marRight w:val="0"/>
      <w:marTop w:val="0"/>
      <w:marBottom w:val="0"/>
      <w:divBdr>
        <w:top w:val="none" w:sz="0" w:space="0" w:color="auto"/>
        <w:left w:val="none" w:sz="0" w:space="0" w:color="auto"/>
        <w:bottom w:val="none" w:sz="0" w:space="0" w:color="auto"/>
        <w:right w:val="none" w:sz="0" w:space="0" w:color="auto"/>
      </w:divBdr>
    </w:div>
    <w:div w:id="1379664160">
      <w:bodyDiv w:val="1"/>
      <w:marLeft w:val="0"/>
      <w:marRight w:val="0"/>
      <w:marTop w:val="0"/>
      <w:marBottom w:val="0"/>
      <w:divBdr>
        <w:top w:val="none" w:sz="0" w:space="0" w:color="auto"/>
        <w:left w:val="none" w:sz="0" w:space="0" w:color="auto"/>
        <w:bottom w:val="none" w:sz="0" w:space="0" w:color="auto"/>
        <w:right w:val="none" w:sz="0" w:space="0" w:color="auto"/>
      </w:divBdr>
    </w:div>
    <w:div w:id="1382898070">
      <w:bodyDiv w:val="1"/>
      <w:marLeft w:val="0"/>
      <w:marRight w:val="0"/>
      <w:marTop w:val="0"/>
      <w:marBottom w:val="0"/>
      <w:divBdr>
        <w:top w:val="none" w:sz="0" w:space="0" w:color="auto"/>
        <w:left w:val="none" w:sz="0" w:space="0" w:color="auto"/>
        <w:bottom w:val="none" w:sz="0" w:space="0" w:color="auto"/>
        <w:right w:val="none" w:sz="0" w:space="0" w:color="auto"/>
      </w:divBdr>
    </w:div>
    <w:div w:id="1386224077">
      <w:bodyDiv w:val="1"/>
      <w:marLeft w:val="0"/>
      <w:marRight w:val="0"/>
      <w:marTop w:val="0"/>
      <w:marBottom w:val="0"/>
      <w:divBdr>
        <w:top w:val="none" w:sz="0" w:space="0" w:color="auto"/>
        <w:left w:val="none" w:sz="0" w:space="0" w:color="auto"/>
        <w:bottom w:val="none" w:sz="0" w:space="0" w:color="auto"/>
        <w:right w:val="none" w:sz="0" w:space="0" w:color="auto"/>
      </w:divBdr>
    </w:div>
    <w:div w:id="1390421009">
      <w:bodyDiv w:val="1"/>
      <w:marLeft w:val="0"/>
      <w:marRight w:val="0"/>
      <w:marTop w:val="0"/>
      <w:marBottom w:val="0"/>
      <w:divBdr>
        <w:top w:val="none" w:sz="0" w:space="0" w:color="auto"/>
        <w:left w:val="none" w:sz="0" w:space="0" w:color="auto"/>
        <w:bottom w:val="none" w:sz="0" w:space="0" w:color="auto"/>
        <w:right w:val="none" w:sz="0" w:space="0" w:color="auto"/>
      </w:divBdr>
    </w:div>
    <w:div w:id="1400128979">
      <w:bodyDiv w:val="1"/>
      <w:marLeft w:val="0"/>
      <w:marRight w:val="0"/>
      <w:marTop w:val="0"/>
      <w:marBottom w:val="0"/>
      <w:divBdr>
        <w:top w:val="none" w:sz="0" w:space="0" w:color="auto"/>
        <w:left w:val="none" w:sz="0" w:space="0" w:color="auto"/>
        <w:bottom w:val="none" w:sz="0" w:space="0" w:color="auto"/>
        <w:right w:val="none" w:sz="0" w:space="0" w:color="auto"/>
      </w:divBdr>
    </w:div>
    <w:div w:id="1406299422">
      <w:bodyDiv w:val="1"/>
      <w:marLeft w:val="0"/>
      <w:marRight w:val="0"/>
      <w:marTop w:val="0"/>
      <w:marBottom w:val="0"/>
      <w:divBdr>
        <w:top w:val="none" w:sz="0" w:space="0" w:color="auto"/>
        <w:left w:val="none" w:sz="0" w:space="0" w:color="auto"/>
        <w:bottom w:val="none" w:sz="0" w:space="0" w:color="auto"/>
        <w:right w:val="none" w:sz="0" w:space="0" w:color="auto"/>
      </w:divBdr>
    </w:div>
    <w:div w:id="1413622685">
      <w:bodyDiv w:val="1"/>
      <w:marLeft w:val="0"/>
      <w:marRight w:val="0"/>
      <w:marTop w:val="0"/>
      <w:marBottom w:val="0"/>
      <w:divBdr>
        <w:top w:val="none" w:sz="0" w:space="0" w:color="auto"/>
        <w:left w:val="none" w:sz="0" w:space="0" w:color="auto"/>
        <w:bottom w:val="none" w:sz="0" w:space="0" w:color="auto"/>
        <w:right w:val="none" w:sz="0" w:space="0" w:color="auto"/>
      </w:divBdr>
    </w:div>
    <w:div w:id="1421294361">
      <w:bodyDiv w:val="1"/>
      <w:marLeft w:val="0"/>
      <w:marRight w:val="0"/>
      <w:marTop w:val="0"/>
      <w:marBottom w:val="0"/>
      <w:divBdr>
        <w:top w:val="none" w:sz="0" w:space="0" w:color="auto"/>
        <w:left w:val="none" w:sz="0" w:space="0" w:color="auto"/>
        <w:bottom w:val="none" w:sz="0" w:space="0" w:color="auto"/>
        <w:right w:val="none" w:sz="0" w:space="0" w:color="auto"/>
      </w:divBdr>
    </w:div>
    <w:div w:id="1423378960">
      <w:bodyDiv w:val="1"/>
      <w:marLeft w:val="0"/>
      <w:marRight w:val="0"/>
      <w:marTop w:val="0"/>
      <w:marBottom w:val="0"/>
      <w:divBdr>
        <w:top w:val="none" w:sz="0" w:space="0" w:color="auto"/>
        <w:left w:val="none" w:sz="0" w:space="0" w:color="auto"/>
        <w:bottom w:val="none" w:sz="0" w:space="0" w:color="auto"/>
        <w:right w:val="none" w:sz="0" w:space="0" w:color="auto"/>
      </w:divBdr>
    </w:div>
    <w:div w:id="1424104911">
      <w:bodyDiv w:val="1"/>
      <w:marLeft w:val="0"/>
      <w:marRight w:val="0"/>
      <w:marTop w:val="0"/>
      <w:marBottom w:val="0"/>
      <w:divBdr>
        <w:top w:val="none" w:sz="0" w:space="0" w:color="auto"/>
        <w:left w:val="none" w:sz="0" w:space="0" w:color="auto"/>
        <w:bottom w:val="none" w:sz="0" w:space="0" w:color="auto"/>
        <w:right w:val="none" w:sz="0" w:space="0" w:color="auto"/>
      </w:divBdr>
    </w:div>
    <w:div w:id="1441337167">
      <w:bodyDiv w:val="1"/>
      <w:marLeft w:val="0"/>
      <w:marRight w:val="0"/>
      <w:marTop w:val="0"/>
      <w:marBottom w:val="0"/>
      <w:divBdr>
        <w:top w:val="none" w:sz="0" w:space="0" w:color="auto"/>
        <w:left w:val="none" w:sz="0" w:space="0" w:color="auto"/>
        <w:bottom w:val="none" w:sz="0" w:space="0" w:color="auto"/>
        <w:right w:val="none" w:sz="0" w:space="0" w:color="auto"/>
      </w:divBdr>
    </w:div>
    <w:div w:id="1442801512">
      <w:bodyDiv w:val="1"/>
      <w:marLeft w:val="0"/>
      <w:marRight w:val="0"/>
      <w:marTop w:val="0"/>
      <w:marBottom w:val="0"/>
      <w:divBdr>
        <w:top w:val="none" w:sz="0" w:space="0" w:color="auto"/>
        <w:left w:val="none" w:sz="0" w:space="0" w:color="auto"/>
        <w:bottom w:val="none" w:sz="0" w:space="0" w:color="auto"/>
        <w:right w:val="none" w:sz="0" w:space="0" w:color="auto"/>
      </w:divBdr>
    </w:div>
    <w:div w:id="1446581326">
      <w:bodyDiv w:val="1"/>
      <w:marLeft w:val="0"/>
      <w:marRight w:val="0"/>
      <w:marTop w:val="0"/>
      <w:marBottom w:val="0"/>
      <w:divBdr>
        <w:top w:val="none" w:sz="0" w:space="0" w:color="auto"/>
        <w:left w:val="none" w:sz="0" w:space="0" w:color="auto"/>
        <w:bottom w:val="none" w:sz="0" w:space="0" w:color="auto"/>
        <w:right w:val="none" w:sz="0" w:space="0" w:color="auto"/>
      </w:divBdr>
    </w:div>
    <w:div w:id="1449200756">
      <w:bodyDiv w:val="1"/>
      <w:marLeft w:val="0"/>
      <w:marRight w:val="0"/>
      <w:marTop w:val="0"/>
      <w:marBottom w:val="0"/>
      <w:divBdr>
        <w:top w:val="none" w:sz="0" w:space="0" w:color="auto"/>
        <w:left w:val="none" w:sz="0" w:space="0" w:color="auto"/>
        <w:bottom w:val="none" w:sz="0" w:space="0" w:color="auto"/>
        <w:right w:val="none" w:sz="0" w:space="0" w:color="auto"/>
      </w:divBdr>
    </w:div>
    <w:div w:id="1459491207">
      <w:bodyDiv w:val="1"/>
      <w:marLeft w:val="0"/>
      <w:marRight w:val="0"/>
      <w:marTop w:val="0"/>
      <w:marBottom w:val="0"/>
      <w:divBdr>
        <w:top w:val="none" w:sz="0" w:space="0" w:color="auto"/>
        <w:left w:val="none" w:sz="0" w:space="0" w:color="auto"/>
        <w:bottom w:val="none" w:sz="0" w:space="0" w:color="auto"/>
        <w:right w:val="none" w:sz="0" w:space="0" w:color="auto"/>
      </w:divBdr>
    </w:div>
    <w:div w:id="1470787445">
      <w:bodyDiv w:val="1"/>
      <w:marLeft w:val="0"/>
      <w:marRight w:val="0"/>
      <w:marTop w:val="0"/>
      <w:marBottom w:val="0"/>
      <w:divBdr>
        <w:top w:val="none" w:sz="0" w:space="0" w:color="auto"/>
        <w:left w:val="none" w:sz="0" w:space="0" w:color="auto"/>
        <w:bottom w:val="none" w:sz="0" w:space="0" w:color="auto"/>
        <w:right w:val="none" w:sz="0" w:space="0" w:color="auto"/>
      </w:divBdr>
    </w:div>
    <w:div w:id="1475290950">
      <w:bodyDiv w:val="1"/>
      <w:marLeft w:val="0"/>
      <w:marRight w:val="0"/>
      <w:marTop w:val="0"/>
      <w:marBottom w:val="0"/>
      <w:divBdr>
        <w:top w:val="none" w:sz="0" w:space="0" w:color="auto"/>
        <w:left w:val="none" w:sz="0" w:space="0" w:color="auto"/>
        <w:bottom w:val="none" w:sz="0" w:space="0" w:color="auto"/>
        <w:right w:val="none" w:sz="0" w:space="0" w:color="auto"/>
      </w:divBdr>
    </w:div>
    <w:div w:id="1477448670">
      <w:bodyDiv w:val="1"/>
      <w:marLeft w:val="0"/>
      <w:marRight w:val="0"/>
      <w:marTop w:val="0"/>
      <w:marBottom w:val="0"/>
      <w:divBdr>
        <w:top w:val="none" w:sz="0" w:space="0" w:color="auto"/>
        <w:left w:val="none" w:sz="0" w:space="0" w:color="auto"/>
        <w:bottom w:val="none" w:sz="0" w:space="0" w:color="auto"/>
        <w:right w:val="none" w:sz="0" w:space="0" w:color="auto"/>
      </w:divBdr>
    </w:div>
    <w:div w:id="1486821073">
      <w:bodyDiv w:val="1"/>
      <w:marLeft w:val="0"/>
      <w:marRight w:val="0"/>
      <w:marTop w:val="0"/>
      <w:marBottom w:val="0"/>
      <w:divBdr>
        <w:top w:val="none" w:sz="0" w:space="0" w:color="auto"/>
        <w:left w:val="none" w:sz="0" w:space="0" w:color="auto"/>
        <w:bottom w:val="none" w:sz="0" w:space="0" w:color="auto"/>
        <w:right w:val="none" w:sz="0" w:space="0" w:color="auto"/>
      </w:divBdr>
    </w:div>
    <w:div w:id="1491944706">
      <w:bodyDiv w:val="1"/>
      <w:marLeft w:val="0"/>
      <w:marRight w:val="0"/>
      <w:marTop w:val="0"/>
      <w:marBottom w:val="0"/>
      <w:divBdr>
        <w:top w:val="none" w:sz="0" w:space="0" w:color="auto"/>
        <w:left w:val="none" w:sz="0" w:space="0" w:color="auto"/>
        <w:bottom w:val="none" w:sz="0" w:space="0" w:color="auto"/>
        <w:right w:val="none" w:sz="0" w:space="0" w:color="auto"/>
      </w:divBdr>
    </w:div>
    <w:div w:id="1494641075">
      <w:bodyDiv w:val="1"/>
      <w:marLeft w:val="0"/>
      <w:marRight w:val="0"/>
      <w:marTop w:val="0"/>
      <w:marBottom w:val="0"/>
      <w:divBdr>
        <w:top w:val="none" w:sz="0" w:space="0" w:color="auto"/>
        <w:left w:val="none" w:sz="0" w:space="0" w:color="auto"/>
        <w:bottom w:val="none" w:sz="0" w:space="0" w:color="auto"/>
        <w:right w:val="none" w:sz="0" w:space="0" w:color="auto"/>
      </w:divBdr>
    </w:div>
    <w:div w:id="1501233337">
      <w:bodyDiv w:val="1"/>
      <w:marLeft w:val="0"/>
      <w:marRight w:val="0"/>
      <w:marTop w:val="0"/>
      <w:marBottom w:val="0"/>
      <w:divBdr>
        <w:top w:val="none" w:sz="0" w:space="0" w:color="auto"/>
        <w:left w:val="none" w:sz="0" w:space="0" w:color="auto"/>
        <w:bottom w:val="none" w:sz="0" w:space="0" w:color="auto"/>
        <w:right w:val="none" w:sz="0" w:space="0" w:color="auto"/>
      </w:divBdr>
    </w:div>
    <w:div w:id="1508976787">
      <w:bodyDiv w:val="1"/>
      <w:marLeft w:val="0"/>
      <w:marRight w:val="0"/>
      <w:marTop w:val="0"/>
      <w:marBottom w:val="0"/>
      <w:divBdr>
        <w:top w:val="none" w:sz="0" w:space="0" w:color="auto"/>
        <w:left w:val="none" w:sz="0" w:space="0" w:color="auto"/>
        <w:bottom w:val="none" w:sz="0" w:space="0" w:color="auto"/>
        <w:right w:val="none" w:sz="0" w:space="0" w:color="auto"/>
      </w:divBdr>
    </w:div>
    <w:div w:id="1510025776">
      <w:bodyDiv w:val="1"/>
      <w:marLeft w:val="0"/>
      <w:marRight w:val="0"/>
      <w:marTop w:val="0"/>
      <w:marBottom w:val="0"/>
      <w:divBdr>
        <w:top w:val="none" w:sz="0" w:space="0" w:color="auto"/>
        <w:left w:val="none" w:sz="0" w:space="0" w:color="auto"/>
        <w:bottom w:val="none" w:sz="0" w:space="0" w:color="auto"/>
        <w:right w:val="none" w:sz="0" w:space="0" w:color="auto"/>
      </w:divBdr>
    </w:div>
    <w:div w:id="1510561515">
      <w:bodyDiv w:val="1"/>
      <w:marLeft w:val="0"/>
      <w:marRight w:val="0"/>
      <w:marTop w:val="0"/>
      <w:marBottom w:val="0"/>
      <w:divBdr>
        <w:top w:val="none" w:sz="0" w:space="0" w:color="auto"/>
        <w:left w:val="none" w:sz="0" w:space="0" w:color="auto"/>
        <w:bottom w:val="none" w:sz="0" w:space="0" w:color="auto"/>
        <w:right w:val="none" w:sz="0" w:space="0" w:color="auto"/>
      </w:divBdr>
    </w:div>
    <w:div w:id="1512452623">
      <w:bodyDiv w:val="1"/>
      <w:marLeft w:val="0"/>
      <w:marRight w:val="0"/>
      <w:marTop w:val="0"/>
      <w:marBottom w:val="0"/>
      <w:divBdr>
        <w:top w:val="none" w:sz="0" w:space="0" w:color="auto"/>
        <w:left w:val="none" w:sz="0" w:space="0" w:color="auto"/>
        <w:bottom w:val="none" w:sz="0" w:space="0" w:color="auto"/>
        <w:right w:val="none" w:sz="0" w:space="0" w:color="auto"/>
      </w:divBdr>
    </w:div>
    <w:div w:id="1517383932">
      <w:bodyDiv w:val="1"/>
      <w:marLeft w:val="0"/>
      <w:marRight w:val="0"/>
      <w:marTop w:val="0"/>
      <w:marBottom w:val="0"/>
      <w:divBdr>
        <w:top w:val="none" w:sz="0" w:space="0" w:color="auto"/>
        <w:left w:val="none" w:sz="0" w:space="0" w:color="auto"/>
        <w:bottom w:val="none" w:sz="0" w:space="0" w:color="auto"/>
        <w:right w:val="none" w:sz="0" w:space="0" w:color="auto"/>
      </w:divBdr>
    </w:div>
    <w:div w:id="1518931761">
      <w:bodyDiv w:val="1"/>
      <w:marLeft w:val="0"/>
      <w:marRight w:val="0"/>
      <w:marTop w:val="0"/>
      <w:marBottom w:val="0"/>
      <w:divBdr>
        <w:top w:val="none" w:sz="0" w:space="0" w:color="auto"/>
        <w:left w:val="none" w:sz="0" w:space="0" w:color="auto"/>
        <w:bottom w:val="none" w:sz="0" w:space="0" w:color="auto"/>
        <w:right w:val="none" w:sz="0" w:space="0" w:color="auto"/>
      </w:divBdr>
    </w:div>
    <w:div w:id="1521623130">
      <w:bodyDiv w:val="1"/>
      <w:marLeft w:val="0"/>
      <w:marRight w:val="0"/>
      <w:marTop w:val="0"/>
      <w:marBottom w:val="0"/>
      <w:divBdr>
        <w:top w:val="none" w:sz="0" w:space="0" w:color="auto"/>
        <w:left w:val="none" w:sz="0" w:space="0" w:color="auto"/>
        <w:bottom w:val="none" w:sz="0" w:space="0" w:color="auto"/>
        <w:right w:val="none" w:sz="0" w:space="0" w:color="auto"/>
      </w:divBdr>
    </w:div>
    <w:div w:id="1526014031">
      <w:bodyDiv w:val="1"/>
      <w:marLeft w:val="0"/>
      <w:marRight w:val="0"/>
      <w:marTop w:val="0"/>
      <w:marBottom w:val="0"/>
      <w:divBdr>
        <w:top w:val="none" w:sz="0" w:space="0" w:color="auto"/>
        <w:left w:val="none" w:sz="0" w:space="0" w:color="auto"/>
        <w:bottom w:val="none" w:sz="0" w:space="0" w:color="auto"/>
        <w:right w:val="none" w:sz="0" w:space="0" w:color="auto"/>
      </w:divBdr>
    </w:div>
    <w:div w:id="1533034576">
      <w:bodyDiv w:val="1"/>
      <w:marLeft w:val="0"/>
      <w:marRight w:val="0"/>
      <w:marTop w:val="0"/>
      <w:marBottom w:val="0"/>
      <w:divBdr>
        <w:top w:val="none" w:sz="0" w:space="0" w:color="auto"/>
        <w:left w:val="none" w:sz="0" w:space="0" w:color="auto"/>
        <w:bottom w:val="none" w:sz="0" w:space="0" w:color="auto"/>
        <w:right w:val="none" w:sz="0" w:space="0" w:color="auto"/>
      </w:divBdr>
    </w:div>
    <w:div w:id="1549800708">
      <w:bodyDiv w:val="1"/>
      <w:marLeft w:val="0"/>
      <w:marRight w:val="0"/>
      <w:marTop w:val="0"/>
      <w:marBottom w:val="0"/>
      <w:divBdr>
        <w:top w:val="none" w:sz="0" w:space="0" w:color="auto"/>
        <w:left w:val="none" w:sz="0" w:space="0" w:color="auto"/>
        <w:bottom w:val="none" w:sz="0" w:space="0" w:color="auto"/>
        <w:right w:val="none" w:sz="0" w:space="0" w:color="auto"/>
      </w:divBdr>
    </w:div>
    <w:div w:id="1552614958">
      <w:bodyDiv w:val="1"/>
      <w:marLeft w:val="0"/>
      <w:marRight w:val="0"/>
      <w:marTop w:val="0"/>
      <w:marBottom w:val="0"/>
      <w:divBdr>
        <w:top w:val="none" w:sz="0" w:space="0" w:color="auto"/>
        <w:left w:val="none" w:sz="0" w:space="0" w:color="auto"/>
        <w:bottom w:val="none" w:sz="0" w:space="0" w:color="auto"/>
        <w:right w:val="none" w:sz="0" w:space="0" w:color="auto"/>
      </w:divBdr>
    </w:div>
    <w:div w:id="1563441269">
      <w:bodyDiv w:val="1"/>
      <w:marLeft w:val="0"/>
      <w:marRight w:val="0"/>
      <w:marTop w:val="0"/>
      <w:marBottom w:val="0"/>
      <w:divBdr>
        <w:top w:val="none" w:sz="0" w:space="0" w:color="auto"/>
        <w:left w:val="none" w:sz="0" w:space="0" w:color="auto"/>
        <w:bottom w:val="none" w:sz="0" w:space="0" w:color="auto"/>
        <w:right w:val="none" w:sz="0" w:space="0" w:color="auto"/>
      </w:divBdr>
    </w:div>
    <w:div w:id="1575359616">
      <w:bodyDiv w:val="1"/>
      <w:marLeft w:val="0"/>
      <w:marRight w:val="0"/>
      <w:marTop w:val="0"/>
      <w:marBottom w:val="0"/>
      <w:divBdr>
        <w:top w:val="none" w:sz="0" w:space="0" w:color="auto"/>
        <w:left w:val="none" w:sz="0" w:space="0" w:color="auto"/>
        <w:bottom w:val="none" w:sz="0" w:space="0" w:color="auto"/>
        <w:right w:val="none" w:sz="0" w:space="0" w:color="auto"/>
      </w:divBdr>
    </w:div>
    <w:div w:id="1587690625">
      <w:bodyDiv w:val="1"/>
      <w:marLeft w:val="0"/>
      <w:marRight w:val="0"/>
      <w:marTop w:val="0"/>
      <w:marBottom w:val="0"/>
      <w:divBdr>
        <w:top w:val="none" w:sz="0" w:space="0" w:color="auto"/>
        <w:left w:val="none" w:sz="0" w:space="0" w:color="auto"/>
        <w:bottom w:val="none" w:sz="0" w:space="0" w:color="auto"/>
        <w:right w:val="none" w:sz="0" w:space="0" w:color="auto"/>
      </w:divBdr>
    </w:div>
    <w:div w:id="1607927883">
      <w:bodyDiv w:val="1"/>
      <w:marLeft w:val="0"/>
      <w:marRight w:val="0"/>
      <w:marTop w:val="0"/>
      <w:marBottom w:val="0"/>
      <w:divBdr>
        <w:top w:val="none" w:sz="0" w:space="0" w:color="auto"/>
        <w:left w:val="none" w:sz="0" w:space="0" w:color="auto"/>
        <w:bottom w:val="none" w:sz="0" w:space="0" w:color="auto"/>
        <w:right w:val="none" w:sz="0" w:space="0" w:color="auto"/>
      </w:divBdr>
    </w:div>
    <w:div w:id="1609268092">
      <w:bodyDiv w:val="1"/>
      <w:marLeft w:val="0"/>
      <w:marRight w:val="0"/>
      <w:marTop w:val="0"/>
      <w:marBottom w:val="0"/>
      <w:divBdr>
        <w:top w:val="none" w:sz="0" w:space="0" w:color="auto"/>
        <w:left w:val="none" w:sz="0" w:space="0" w:color="auto"/>
        <w:bottom w:val="none" w:sz="0" w:space="0" w:color="auto"/>
        <w:right w:val="none" w:sz="0" w:space="0" w:color="auto"/>
      </w:divBdr>
    </w:div>
    <w:div w:id="1615551013">
      <w:bodyDiv w:val="1"/>
      <w:marLeft w:val="0"/>
      <w:marRight w:val="0"/>
      <w:marTop w:val="0"/>
      <w:marBottom w:val="0"/>
      <w:divBdr>
        <w:top w:val="none" w:sz="0" w:space="0" w:color="auto"/>
        <w:left w:val="none" w:sz="0" w:space="0" w:color="auto"/>
        <w:bottom w:val="none" w:sz="0" w:space="0" w:color="auto"/>
        <w:right w:val="none" w:sz="0" w:space="0" w:color="auto"/>
      </w:divBdr>
    </w:div>
    <w:div w:id="1631206478">
      <w:bodyDiv w:val="1"/>
      <w:marLeft w:val="0"/>
      <w:marRight w:val="0"/>
      <w:marTop w:val="0"/>
      <w:marBottom w:val="0"/>
      <w:divBdr>
        <w:top w:val="none" w:sz="0" w:space="0" w:color="auto"/>
        <w:left w:val="none" w:sz="0" w:space="0" w:color="auto"/>
        <w:bottom w:val="none" w:sz="0" w:space="0" w:color="auto"/>
        <w:right w:val="none" w:sz="0" w:space="0" w:color="auto"/>
      </w:divBdr>
    </w:div>
    <w:div w:id="1633900478">
      <w:bodyDiv w:val="1"/>
      <w:marLeft w:val="0"/>
      <w:marRight w:val="0"/>
      <w:marTop w:val="0"/>
      <w:marBottom w:val="0"/>
      <w:divBdr>
        <w:top w:val="none" w:sz="0" w:space="0" w:color="auto"/>
        <w:left w:val="none" w:sz="0" w:space="0" w:color="auto"/>
        <w:bottom w:val="none" w:sz="0" w:space="0" w:color="auto"/>
        <w:right w:val="none" w:sz="0" w:space="0" w:color="auto"/>
      </w:divBdr>
    </w:div>
    <w:div w:id="1654988316">
      <w:bodyDiv w:val="1"/>
      <w:marLeft w:val="0"/>
      <w:marRight w:val="0"/>
      <w:marTop w:val="0"/>
      <w:marBottom w:val="0"/>
      <w:divBdr>
        <w:top w:val="none" w:sz="0" w:space="0" w:color="auto"/>
        <w:left w:val="none" w:sz="0" w:space="0" w:color="auto"/>
        <w:bottom w:val="none" w:sz="0" w:space="0" w:color="auto"/>
        <w:right w:val="none" w:sz="0" w:space="0" w:color="auto"/>
      </w:divBdr>
    </w:div>
    <w:div w:id="1660881822">
      <w:bodyDiv w:val="1"/>
      <w:marLeft w:val="0"/>
      <w:marRight w:val="0"/>
      <w:marTop w:val="0"/>
      <w:marBottom w:val="0"/>
      <w:divBdr>
        <w:top w:val="none" w:sz="0" w:space="0" w:color="auto"/>
        <w:left w:val="none" w:sz="0" w:space="0" w:color="auto"/>
        <w:bottom w:val="none" w:sz="0" w:space="0" w:color="auto"/>
        <w:right w:val="none" w:sz="0" w:space="0" w:color="auto"/>
      </w:divBdr>
    </w:div>
    <w:div w:id="1672753202">
      <w:bodyDiv w:val="1"/>
      <w:marLeft w:val="0"/>
      <w:marRight w:val="0"/>
      <w:marTop w:val="0"/>
      <w:marBottom w:val="0"/>
      <w:divBdr>
        <w:top w:val="none" w:sz="0" w:space="0" w:color="auto"/>
        <w:left w:val="none" w:sz="0" w:space="0" w:color="auto"/>
        <w:bottom w:val="none" w:sz="0" w:space="0" w:color="auto"/>
        <w:right w:val="none" w:sz="0" w:space="0" w:color="auto"/>
      </w:divBdr>
    </w:div>
    <w:div w:id="1691567012">
      <w:bodyDiv w:val="1"/>
      <w:marLeft w:val="0"/>
      <w:marRight w:val="0"/>
      <w:marTop w:val="0"/>
      <w:marBottom w:val="0"/>
      <w:divBdr>
        <w:top w:val="none" w:sz="0" w:space="0" w:color="auto"/>
        <w:left w:val="none" w:sz="0" w:space="0" w:color="auto"/>
        <w:bottom w:val="none" w:sz="0" w:space="0" w:color="auto"/>
        <w:right w:val="none" w:sz="0" w:space="0" w:color="auto"/>
      </w:divBdr>
    </w:div>
    <w:div w:id="1694764398">
      <w:bodyDiv w:val="1"/>
      <w:marLeft w:val="0"/>
      <w:marRight w:val="0"/>
      <w:marTop w:val="0"/>
      <w:marBottom w:val="0"/>
      <w:divBdr>
        <w:top w:val="none" w:sz="0" w:space="0" w:color="auto"/>
        <w:left w:val="none" w:sz="0" w:space="0" w:color="auto"/>
        <w:bottom w:val="none" w:sz="0" w:space="0" w:color="auto"/>
        <w:right w:val="none" w:sz="0" w:space="0" w:color="auto"/>
      </w:divBdr>
    </w:div>
    <w:div w:id="1701779620">
      <w:bodyDiv w:val="1"/>
      <w:marLeft w:val="0"/>
      <w:marRight w:val="0"/>
      <w:marTop w:val="0"/>
      <w:marBottom w:val="0"/>
      <w:divBdr>
        <w:top w:val="none" w:sz="0" w:space="0" w:color="auto"/>
        <w:left w:val="none" w:sz="0" w:space="0" w:color="auto"/>
        <w:bottom w:val="none" w:sz="0" w:space="0" w:color="auto"/>
        <w:right w:val="none" w:sz="0" w:space="0" w:color="auto"/>
      </w:divBdr>
    </w:div>
    <w:div w:id="1707751841">
      <w:bodyDiv w:val="1"/>
      <w:marLeft w:val="0"/>
      <w:marRight w:val="0"/>
      <w:marTop w:val="0"/>
      <w:marBottom w:val="0"/>
      <w:divBdr>
        <w:top w:val="none" w:sz="0" w:space="0" w:color="auto"/>
        <w:left w:val="none" w:sz="0" w:space="0" w:color="auto"/>
        <w:bottom w:val="none" w:sz="0" w:space="0" w:color="auto"/>
        <w:right w:val="none" w:sz="0" w:space="0" w:color="auto"/>
      </w:divBdr>
    </w:div>
    <w:div w:id="1712345744">
      <w:bodyDiv w:val="1"/>
      <w:marLeft w:val="0"/>
      <w:marRight w:val="0"/>
      <w:marTop w:val="0"/>
      <w:marBottom w:val="0"/>
      <w:divBdr>
        <w:top w:val="none" w:sz="0" w:space="0" w:color="auto"/>
        <w:left w:val="none" w:sz="0" w:space="0" w:color="auto"/>
        <w:bottom w:val="none" w:sz="0" w:space="0" w:color="auto"/>
        <w:right w:val="none" w:sz="0" w:space="0" w:color="auto"/>
      </w:divBdr>
    </w:div>
    <w:div w:id="1717658330">
      <w:bodyDiv w:val="1"/>
      <w:marLeft w:val="0"/>
      <w:marRight w:val="0"/>
      <w:marTop w:val="0"/>
      <w:marBottom w:val="0"/>
      <w:divBdr>
        <w:top w:val="none" w:sz="0" w:space="0" w:color="auto"/>
        <w:left w:val="none" w:sz="0" w:space="0" w:color="auto"/>
        <w:bottom w:val="none" w:sz="0" w:space="0" w:color="auto"/>
        <w:right w:val="none" w:sz="0" w:space="0" w:color="auto"/>
      </w:divBdr>
    </w:div>
    <w:div w:id="1719624707">
      <w:bodyDiv w:val="1"/>
      <w:marLeft w:val="0"/>
      <w:marRight w:val="0"/>
      <w:marTop w:val="0"/>
      <w:marBottom w:val="0"/>
      <w:divBdr>
        <w:top w:val="none" w:sz="0" w:space="0" w:color="auto"/>
        <w:left w:val="none" w:sz="0" w:space="0" w:color="auto"/>
        <w:bottom w:val="none" w:sz="0" w:space="0" w:color="auto"/>
        <w:right w:val="none" w:sz="0" w:space="0" w:color="auto"/>
      </w:divBdr>
    </w:div>
    <w:div w:id="1720939364">
      <w:bodyDiv w:val="1"/>
      <w:marLeft w:val="0"/>
      <w:marRight w:val="0"/>
      <w:marTop w:val="0"/>
      <w:marBottom w:val="0"/>
      <w:divBdr>
        <w:top w:val="none" w:sz="0" w:space="0" w:color="auto"/>
        <w:left w:val="none" w:sz="0" w:space="0" w:color="auto"/>
        <w:bottom w:val="none" w:sz="0" w:space="0" w:color="auto"/>
        <w:right w:val="none" w:sz="0" w:space="0" w:color="auto"/>
      </w:divBdr>
    </w:div>
    <w:div w:id="1734622183">
      <w:bodyDiv w:val="1"/>
      <w:marLeft w:val="0"/>
      <w:marRight w:val="0"/>
      <w:marTop w:val="0"/>
      <w:marBottom w:val="0"/>
      <w:divBdr>
        <w:top w:val="none" w:sz="0" w:space="0" w:color="auto"/>
        <w:left w:val="none" w:sz="0" w:space="0" w:color="auto"/>
        <w:bottom w:val="none" w:sz="0" w:space="0" w:color="auto"/>
        <w:right w:val="none" w:sz="0" w:space="0" w:color="auto"/>
      </w:divBdr>
    </w:div>
    <w:div w:id="1756124164">
      <w:bodyDiv w:val="1"/>
      <w:marLeft w:val="0"/>
      <w:marRight w:val="0"/>
      <w:marTop w:val="0"/>
      <w:marBottom w:val="0"/>
      <w:divBdr>
        <w:top w:val="none" w:sz="0" w:space="0" w:color="auto"/>
        <w:left w:val="none" w:sz="0" w:space="0" w:color="auto"/>
        <w:bottom w:val="none" w:sz="0" w:space="0" w:color="auto"/>
        <w:right w:val="none" w:sz="0" w:space="0" w:color="auto"/>
      </w:divBdr>
    </w:div>
    <w:div w:id="1758164078">
      <w:bodyDiv w:val="1"/>
      <w:marLeft w:val="0"/>
      <w:marRight w:val="0"/>
      <w:marTop w:val="0"/>
      <w:marBottom w:val="0"/>
      <w:divBdr>
        <w:top w:val="none" w:sz="0" w:space="0" w:color="auto"/>
        <w:left w:val="none" w:sz="0" w:space="0" w:color="auto"/>
        <w:bottom w:val="none" w:sz="0" w:space="0" w:color="auto"/>
        <w:right w:val="none" w:sz="0" w:space="0" w:color="auto"/>
      </w:divBdr>
    </w:div>
    <w:div w:id="1758863359">
      <w:bodyDiv w:val="1"/>
      <w:marLeft w:val="0"/>
      <w:marRight w:val="0"/>
      <w:marTop w:val="0"/>
      <w:marBottom w:val="0"/>
      <w:divBdr>
        <w:top w:val="none" w:sz="0" w:space="0" w:color="auto"/>
        <w:left w:val="none" w:sz="0" w:space="0" w:color="auto"/>
        <w:bottom w:val="none" w:sz="0" w:space="0" w:color="auto"/>
        <w:right w:val="none" w:sz="0" w:space="0" w:color="auto"/>
      </w:divBdr>
    </w:div>
    <w:div w:id="1766459844">
      <w:bodyDiv w:val="1"/>
      <w:marLeft w:val="0"/>
      <w:marRight w:val="0"/>
      <w:marTop w:val="0"/>
      <w:marBottom w:val="0"/>
      <w:divBdr>
        <w:top w:val="none" w:sz="0" w:space="0" w:color="auto"/>
        <w:left w:val="none" w:sz="0" w:space="0" w:color="auto"/>
        <w:bottom w:val="none" w:sz="0" w:space="0" w:color="auto"/>
        <w:right w:val="none" w:sz="0" w:space="0" w:color="auto"/>
      </w:divBdr>
    </w:div>
    <w:div w:id="1768500645">
      <w:bodyDiv w:val="1"/>
      <w:marLeft w:val="0"/>
      <w:marRight w:val="0"/>
      <w:marTop w:val="0"/>
      <w:marBottom w:val="0"/>
      <w:divBdr>
        <w:top w:val="none" w:sz="0" w:space="0" w:color="auto"/>
        <w:left w:val="none" w:sz="0" w:space="0" w:color="auto"/>
        <w:bottom w:val="none" w:sz="0" w:space="0" w:color="auto"/>
        <w:right w:val="none" w:sz="0" w:space="0" w:color="auto"/>
      </w:divBdr>
    </w:div>
    <w:div w:id="1769541252">
      <w:bodyDiv w:val="1"/>
      <w:marLeft w:val="0"/>
      <w:marRight w:val="0"/>
      <w:marTop w:val="0"/>
      <w:marBottom w:val="0"/>
      <w:divBdr>
        <w:top w:val="none" w:sz="0" w:space="0" w:color="auto"/>
        <w:left w:val="none" w:sz="0" w:space="0" w:color="auto"/>
        <w:bottom w:val="none" w:sz="0" w:space="0" w:color="auto"/>
        <w:right w:val="none" w:sz="0" w:space="0" w:color="auto"/>
      </w:divBdr>
    </w:div>
    <w:div w:id="1771583811">
      <w:bodyDiv w:val="1"/>
      <w:marLeft w:val="0"/>
      <w:marRight w:val="0"/>
      <w:marTop w:val="0"/>
      <w:marBottom w:val="0"/>
      <w:divBdr>
        <w:top w:val="none" w:sz="0" w:space="0" w:color="auto"/>
        <w:left w:val="none" w:sz="0" w:space="0" w:color="auto"/>
        <w:bottom w:val="none" w:sz="0" w:space="0" w:color="auto"/>
        <w:right w:val="none" w:sz="0" w:space="0" w:color="auto"/>
      </w:divBdr>
    </w:div>
    <w:div w:id="1774207185">
      <w:bodyDiv w:val="1"/>
      <w:marLeft w:val="0"/>
      <w:marRight w:val="0"/>
      <w:marTop w:val="0"/>
      <w:marBottom w:val="0"/>
      <w:divBdr>
        <w:top w:val="none" w:sz="0" w:space="0" w:color="auto"/>
        <w:left w:val="none" w:sz="0" w:space="0" w:color="auto"/>
        <w:bottom w:val="none" w:sz="0" w:space="0" w:color="auto"/>
        <w:right w:val="none" w:sz="0" w:space="0" w:color="auto"/>
      </w:divBdr>
    </w:div>
    <w:div w:id="1776632284">
      <w:bodyDiv w:val="1"/>
      <w:marLeft w:val="0"/>
      <w:marRight w:val="0"/>
      <w:marTop w:val="0"/>
      <w:marBottom w:val="0"/>
      <w:divBdr>
        <w:top w:val="none" w:sz="0" w:space="0" w:color="auto"/>
        <w:left w:val="none" w:sz="0" w:space="0" w:color="auto"/>
        <w:bottom w:val="none" w:sz="0" w:space="0" w:color="auto"/>
        <w:right w:val="none" w:sz="0" w:space="0" w:color="auto"/>
      </w:divBdr>
    </w:div>
    <w:div w:id="1780680197">
      <w:bodyDiv w:val="1"/>
      <w:marLeft w:val="0"/>
      <w:marRight w:val="0"/>
      <w:marTop w:val="0"/>
      <w:marBottom w:val="0"/>
      <w:divBdr>
        <w:top w:val="none" w:sz="0" w:space="0" w:color="auto"/>
        <w:left w:val="none" w:sz="0" w:space="0" w:color="auto"/>
        <w:bottom w:val="none" w:sz="0" w:space="0" w:color="auto"/>
        <w:right w:val="none" w:sz="0" w:space="0" w:color="auto"/>
      </w:divBdr>
    </w:div>
    <w:div w:id="1781410402">
      <w:bodyDiv w:val="1"/>
      <w:marLeft w:val="0"/>
      <w:marRight w:val="0"/>
      <w:marTop w:val="0"/>
      <w:marBottom w:val="0"/>
      <w:divBdr>
        <w:top w:val="none" w:sz="0" w:space="0" w:color="auto"/>
        <w:left w:val="none" w:sz="0" w:space="0" w:color="auto"/>
        <w:bottom w:val="none" w:sz="0" w:space="0" w:color="auto"/>
        <w:right w:val="none" w:sz="0" w:space="0" w:color="auto"/>
      </w:divBdr>
    </w:div>
    <w:div w:id="1785922537">
      <w:bodyDiv w:val="1"/>
      <w:marLeft w:val="0"/>
      <w:marRight w:val="0"/>
      <w:marTop w:val="0"/>
      <w:marBottom w:val="0"/>
      <w:divBdr>
        <w:top w:val="none" w:sz="0" w:space="0" w:color="auto"/>
        <w:left w:val="none" w:sz="0" w:space="0" w:color="auto"/>
        <w:bottom w:val="none" w:sz="0" w:space="0" w:color="auto"/>
        <w:right w:val="none" w:sz="0" w:space="0" w:color="auto"/>
      </w:divBdr>
    </w:div>
    <w:div w:id="1787504074">
      <w:bodyDiv w:val="1"/>
      <w:marLeft w:val="0"/>
      <w:marRight w:val="0"/>
      <w:marTop w:val="0"/>
      <w:marBottom w:val="0"/>
      <w:divBdr>
        <w:top w:val="none" w:sz="0" w:space="0" w:color="auto"/>
        <w:left w:val="none" w:sz="0" w:space="0" w:color="auto"/>
        <w:bottom w:val="none" w:sz="0" w:space="0" w:color="auto"/>
        <w:right w:val="none" w:sz="0" w:space="0" w:color="auto"/>
      </w:divBdr>
    </w:div>
    <w:div w:id="1793746964">
      <w:bodyDiv w:val="1"/>
      <w:marLeft w:val="0"/>
      <w:marRight w:val="0"/>
      <w:marTop w:val="0"/>
      <w:marBottom w:val="0"/>
      <w:divBdr>
        <w:top w:val="none" w:sz="0" w:space="0" w:color="auto"/>
        <w:left w:val="none" w:sz="0" w:space="0" w:color="auto"/>
        <w:bottom w:val="none" w:sz="0" w:space="0" w:color="auto"/>
        <w:right w:val="none" w:sz="0" w:space="0" w:color="auto"/>
      </w:divBdr>
    </w:div>
    <w:div w:id="1798983927">
      <w:bodyDiv w:val="1"/>
      <w:marLeft w:val="0"/>
      <w:marRight w:val="0"/>
      <w:marTop w:val="0"/>
      <w:marBottom w:val="0"/>
      <w:divBdr>
        <w:top w:val="none" w:sz="0" w:space="0" w:color="auto"/>
        <w:left w:val="none" w:sz="0" w:space="0" w:color="auto"/>
        <w:bottom w:val="none" w:sz="0" w:space="0" w:color="auto"/>
        <w:right w:val="none" w:sz="0" w:space="0" w:color="auto"/>
      </w:divBdr>
    </w:div>
    <w:div w:id="1799179098">
      <w:bodyDiv w:val="1"/>
      <w:marLeft w:val="0"/>
      <w:marRight w:val="0"/>
      <w:marTop w:val="0"/>
      <w:marBottom w:val="0"/>
      <w:divBdr>
        <w:top w:val="none" w:sz="0" w:space="0" w:color="auto"/>
        <w:left w:val="none" w:sz="0" w:space="0" w:color="auto"/>
        <w:bottom w:val="none" w:sz="0" w:space="0" w:color="auto"/>
        <w:right w:val="none" w:sz="0" w:space="0" w:color="auto"/>
      </w:divBdr>
    </w:div>
    <w:div w:id="1807353459">
      <w:bodyDiv w:val="1"/>
      <w:marLeft w:val="0"/>
      <w:marRight w:val="0"/>
      <w:marTop w:val="0"/>
      <w:marBottom w:val="0"/>
      <w:divBdr>
        <w:top w:val="none" w:sz="0" w:space="0" w:color="auto"/>
        <w:left w:val="none" w:sz="0" w:space="0" w:color="auto"/>
        <w:bottom w:val="none" w:sz="0" w:space="0" w:color="auto"/>
        <w:right w:val="none" w:sz="0" w:space="0" w:color="auto"/>
      </w:divBdr>
    </w:div>
    <w:div w:id="1816289756">
      <w:bodyDiv w:val="1"/>
      <w:marLeft w:val="0"/>
      <w:marRight w:val="0"/>
      <w:marTop w:val="0"/>
      <w:marBottom w:val="0"/>
      <w:divBdr>
        <w:top w:val="none" w:sz="0" w:space="0" w:color="auto"/>
        <w:left w:val="none" w:sz="0" w:space="0" w:color="auto"/>
        <w:bottom w:val="none" w:sz="0" w:space="0" w:color="auto"/>
        <w:right w:val="none" w:sz="0" w:space="0" w:color="auto"/>
      </w:divBdr>
    </w:div>
    <w:div w:id="1831871871">
      <w:bodyDiv w:val="1"/>
      <w:marLeft w:val="0"/>
      <w:marRight w:val="0"/>
      <w:marTop w:val="0"/>
      <w:marBottom w:val="0"/>
      <w:divBdr>
        <w:top w:val="none" w:sz="0" w:space="0" w:color="auto"/>
        <w:left w:val="none" w:sz="0" w:space="0" w:color="auto"/>
        <w:bottom w:val="none" w:sz="0" w:space="0" w:color="auto"/>
        <w:right w:val="none" w:sz="0" w:space="0" w:color="auto"/>
      </w:divBdr>
    </w:div>
    <w:div w:id="1839928208">
      <w:bodyDiv w:val="1"/>
      <w:marLeft w:val="0"/>
      <w:marRight w:val="0"/>
      <w:marTop w:val="0"/>
      <w:marBottom w:val="0"/>
      <w:divBdr>
        <w:top w:val="none" w:sz="0" w:space="0" w:color="auto"/>
        <w:left w:val="none" w:sz="0" w:space="0" w:color="auto"/>
        <w:bottom w:val="none" w:sz="0" w:space="0" w:color="auto"/>
        <w:right w:val="none" w:sz="0" w:space="0" w:color="auto"/>
      </w:divBdr>
    </w:div>
    <w:div w:id="1847401988">
      <w:bodyDiv w:val="1"/>
      <w:marLeft w:val="0"/>
      <w:marRight w:val="0"/>
      <w:marTop w:val="0"/>
      <w:marBottom w:val="0"/>
      <w:divBdr>
        <w:top w:val="none" w:sz="0" w:space="0" w:color="auto"/>
        <w:left w:val="none" w:sz="0" w:space="0" w:color="auto"/>
        <w:bottom w:val="none" w:sz="0" w:space="0" w:color="auto"/>
        <w:right w:val="none" w:sz="0" w:space="0" w:color="auto"/>
      </w:divBdr>
    </w:div>
    <w:div w:id="1854760873">
      <w:bodyDiv w:val="1"/>
      <w:marLeft w:val="0"/>
      <w:marRight w:val="0"/>
      <w:marTop w:val="0"/>
      <w:marBottom w:val="0"/>
      <w:divBdr>
        <w:top w:val="none" w:sz="0" w:space="0" w:color="auto"/>
        <w:left w:val="none" w:sz="0" w:space="0" w:color="auto"/>
        <w:bottom w:val="none" w:sz="0" w:space="0" w:color="auto"/>
        <w:right w:val="none" w:sz="0" w:space="0" w:color="auto"/>
      </w:divBdr>
    </w:div>
    <w:div w:id="1858232261">
      <w:bodyDiv w:val="1"/>
      <w:marLeft w:val="0"/>
      <w:marRight w:val="0"/>
      <w:marTop w:val="0"/>
      <w:marBottom w:val="0"/>
      <w:divBdr>
        <w:top w:val="none" w:sz="0" w:space="0" w:color="auto"/>
        <w:left w:val="none" w:sz="0" w:space="0" w:color="auto"/>
        <w:bottom w:val="none" w:sz="0" w:space="0" w:color="auto"/>
        <w:right w:val="none" w:sz="0" w:space="0" w:color="auto"/>
      </w:divBdr>
    </w:div>
    <w:div w:id="1858614066">
      <w:bodyDiv w:val="1"/>
      <w:marLeft w:val="0"/>
      <w:marRight w:val="0"/>
      <w:marTop w:val="0"/>
      <w:marBottom w:val="0"/>
      <w:divBdr>
        <w:top w:val="none" w:sz="0" w:space="0" w:color="auto"/>
        <w:left w:val="none" w:sz="0" w:space="0" w:color="auto"/>
        <w:bottom w:val="none" w:sz="0" w:space="0" w:color="auto"/>
        <w:right w:val="none" w:sz="0" w:space="0" w:color="auto"/>
      </w:divBdr>
    </w:div>
    <w:div w:id="1862277469">
      <w:bodyDiv w:val="1"/>
      <w:marLeft w:val="0"/>
      <w:marRight w:val="0"/>
      <w:marTop w:val="0"/>
      <w:marBottom w:val="0"/>
      <w:divBdr>
        <w:top w:val="none" w:sz="0" w:space="0" w:color="auto"/>
        <w:left w:val="none" w:sz="0" w:space="0" w:color="auto"/>
        <w:bottom w:val="none" w:sz="0" w:space="0" w:color="auto"/>
        <w:right w:val="none" w:sz="0" w:space="0" w:color="auto"/>
      </w:divBdr>
    </w:div>
    <w:div w:id="1884756569">
      <w:bodyDiv w:val="1"/>
      <w:marLeft w:val="0"/>
      <w:marRight w:val="0"/>
      <w:marTop w:val="0"/>
      <w:marBottom w:val="0"/>
      <w:divBdr>
        <w:top w:val="none" w:sz="0" w:space="0" w:color="auto"/>
        <w:left w:val="none" w:sz="0" w:space="0" w:color="auto"/>
        <w:bottom w:val="none" w:sz="0" w:space="0" w:color="auto"/>
        <w:right w:val="none" w:sz="0" w:space="0" w:color="auto"/>
      </w:divBdr>
    </w:div>
    <w:div w:id="1885559606">
      <w:bodyDiv w:val="1"/>
      <w:marLeft w:val="0"/>
      <w:marRight w:val="0"/>
      <w:marTop w:val="0"/>
      <w:marBottom w:val="0"/>
      <w:divBdr>
        <w:top w:val="none" w:sz="0" w:space="0" w:color="auto"/>
        <w:left w:val="none" w:sz="0" w:space="0" w:color="auto"/>
        <w:bottom w:val="none" w:sz="0" w:space="0" w:color="auto"/>
        <w:right w:val="none" w:sz="0" w:space="0" w:color="auto"/>
      </w:divBdr>
    </w:div>
    <w:div w:id="1886478035">
      <w:bodyDiv w:val="1"/>
      <w:marLeft w:val="0"/>
      <w:marRight w:val="0"/>
      <w:marTop w:val="0"/>
      <w:marBottom w:val="0"/>
      <w:divBdr>
        <w:top w:val="none" w:sz="0" w:space="0" w:color="auto"/>
        <w:left w:val="none" w:sz="0" w:space="0" w:color="auto"/>
        <w:bottom w:val="none" w:sz="0" w:space="0" w:color="auto"/>
        <w:right w:val="none" w:sz="0" w:space="0" w:color="auto"/>
      </w:divBdr>
    </w:div>
    <w:div w:id="1892424338">
      <w:bodyDiv w:val="1"/>
      <w:marLeft w:val="0"/>
      <w:marRight w:val="0"/>
      <w:marTop w:val="0"/>
      <w:marBottom w:val="0"/>
      <w:divBdr>
        <w:top w:val="none" w:sz="0" w:space="0" w:color="auto"/>
        <w:left w:val="none" w:sz="0" w:space="0" w:color="auto"/>
        <w:bottom w:val="none" w:sz="0" w:space="0" w:color="auto"/>
        <w:right w:val="none" w:sz="0" w:space="0" w:color="auto"/>
      </w:divBdr>
    </w:div>
    <w:div w:id="1893346537">
      <w:bodyDiv w:val="1"/>
      <w:marLeft w:val="0"/>
      <w:marRight w:val="0"/>
      <w:marTop w:val="0"/>
      <w:marBottom w:val="0"/>
      <w:divBdr>
        <w:top w:val="none" w:sz="0" w:space="0" w:color="auto"/>
        <w:left w:val="none" w:sz="0" w:space="0" w:color="auto"/>
        <w:bottom w:val="none" w:sz="0" w:space="0" w:color="auto"/>
        <w:right w:val="none" w:sz="0" w:space="0" w:color="auto"/>
      </w:divBdr>
    </w:div>
    <w:div w:id="1915318243">
      <w:bodyDiv w:val="1"/>
      <w:marLeft w:val="0"/>
      <w:marRight w:val="0"/>
      <w:marTop w:val="0"/>
      <w:marBottom w:val="0"/>
      <w:divBdr>
        <w:top w:val="none" w:sz="0" w:space="0" w:color="auto"/>
        <w:left w:val="none" w:sz="0" w:space="0" w:color="auto"/>
        <w:bottom w:val="none" w:sz="0" w:space="0" w:color="auto"/>
        <w:right w:val="none" w:sz="0" w:space="0" w:color="auto"/>
      </w:divBdr>
    </w:div>
    <w:div w:id="1915508999">
      <w:bodyDiv w:val="1"/>
      <w:marLeft w:val="0"/>
      <w:marRight w:val="0"/>
      <w:marTop w:val="0"/>
      <w:marBottom w:val="0"/>
      <w:divBdr>
        <w:top w:val="none" w:sz="0" w:space="0" w:color="auto"/>
        <w:left w:val="none" w:sz="0" w:space="0" w:color="auto"/>
        <w:bottom w:val="none" w:sz="0" w:space="0" w:color="auto"/>
        <w:right w:val="none" w:sz="0" w:space="0" w:color="auto"/>
      </w:divBdr>
      <w:divsChild>
        <w:div w:id="26225189">
          <w:marLeft w:val="0"/>
          <w:marRight w:val="0"/>
          <w:marTop w:val="0"/>
          <w:marBottom w:val="0"/>
          <w:divBdr>
            <w:top w:val="none" w:sz="0" w:space="0" w:color="auto"/>
            <w:left w:val="none" w:sz="0" w:space="0" w:color="auto"/>
            <w:bottom w:val="none" w:sz="0" w:space="0" w:color="auto"/>
            <w:right w:val="none" w:sz="0" w:space="0" w:color="auto"/>
          </w:divBdr>
          <w:divsChild>
            <w:div w:id="2077043498">
              <w:marLeft w:val="0"/>
              <w:marRight w:val="0"/>
              <w:marTop w:val="0"/>
              <w:marBottom w:val="0"/>
              <w:divBdr>
                <w:top w:val="none" w:sz="0" w:space="0" w:color="auto"/>
                <w:left w:val="none" w:sz="0" w:space="0" w:color="auto"/>
                <w:bottom w:val="none" w:sz="0" w:space="0" w:color="auto"/>
                <w:right w:val="none" w:sz="0" w:space="0" w:color="auto"/>
              </w:divBdr>
              <w:divsChild>
                <w:div w:id="1461461524">
                  <w:marLeft w:val="0"/>
                  <w:marRight w:val="0"/>
                  <w:marTop w:val="0"/>
                  <w:marBottom w:val="0"/>
                  <w:divBdr>
                    <w:top w:val="none" w:sz="0" w:space="0" w:color="auto"/>
                    <w:left w:val="none" w:sz="0" w:space="0" w:color="auto"/>
                    <w:bottom w:val="none" w:sz="0" w:space="0" w:color="auto"/>
                    <w:right w:val="none" w:sz="0" w:space="0" w:color="auto"/>
                  </w:divBdr>
                  <w:divsChild>
                    <w:div w:id="894243366">
                      <w:marLeft w:val="0"/>
                      <w:marRight w:val="0"/>
                      <w:marTop w:val="0"/>
                      <w:marBottom w:val="0"/>
                      <w:divBdr>
                        <w:top w:val="none" w:sz="0" w:space="0" w:color="auto"/>
                        <w:left w:val="none" w:sz="0" w:space="0" w:color="auto"/>
                        <w:bottom w:val="none" w:sz="0" w:space="0" w:color="auto"/>
                        <w:right w:val="none" w:sz="0" w:space="0" w:color="auto"/>
                      </w:divBdr>
                      <w:divsChild>
                        <w:div w:id="271742539">
                          <w:marLeft w:val="0"/>
                          <w:marRight w:val="0"/>
                          <w:marTop w:val="0"/>
                          <w:marBottom w:val="0"/>
                          <w:divBdr>
                            <w:top w:val="none" w:sz="0" w:space="0" w:color="auto"/>
                            <w:left w:val="none" w:sz="0" w:space="0" w:color="auto"/>
                            <w:bottom w:val="none" w:sz="0" w:space="0" w:color="auto"/>
                            <w:right w:val="none" w:sz="0" w:space="0" w:color="auto"/>
                          </w:divBdr>
                          <w:divsChild>
                            <w:div w:id="1881815845">
                              <w:marLeft w:val="0"/>
                              <w:marRight w:val="0"/>
                              <w:marTop w:val="0"/>
                              <w:marBottom w:val="0"/>
                              <w:divBdr>
                                <w:top w:val="none" w:sz="0" w:space="0" w:color="auto"/>
                                <w:left w:val="none" w:sz="0" w:space="0" w:color="auto"/>
                                <w:bottom w:val="none" w:sz="0" w:space="0" w:color="auto"/>
                                <w:right w:val="none" w:sz="0" w:space="0" w:color="auto"/>
                              </w:divBdr>
                              <w:divsChild>
                                <w:div w:id="127941482">
                                  <w:marLeft w:val="0"/>
                                  <w:marRight w:val="0"/>
                                  <w:marTop w:val="0"/>
                                  <w:marBottom w:val="0"/>
                                  <w:divBdr>
                                    <w:top w:val="none" w:sz="0" w:space="0" w:color="auto"/>
                                    <w:left w:val="none" w:sz="0" w:space="0" w:color="auto"/>
                                    <w:bottom w:val="none" w:sz="0" w:space="0" w:color="auto"/>
                                    <w:right w:val="none" w:sz="0" w:space="0" w:color="auto"/>
                                  </w:divBdr>
                                  <w:divsChild>
                                    <w:div w:id="445660728">
                                      <w:marLeft w:val="0"/>
                                      <w:marRight w:val="0"/>
                                      <w:marTop w:val="0"/>
                                      <w:marBottom w:val="0"/>
                                      <w:divBdr>
                                        <w:top w:val="none" w:sz="0" w:space="0" w:color="auto"/>
                                        <w:left w:val="none" w:sz="0" w:space="0" w:color="auto"/>
                                        <w:bottom w:val="none" w:sz="0" w:space="0" w:color="auto"/>
                                        <w:right w:val="none" w:sz="0" w:space="0" w:color="auto"/>
                                      </w:divBdr>
                                      <w:divsChild>
                                        <w:div w:id="1936546956">
                                          <w:marLeft w:val="0"/>
                                          <w:marRight w:val="0"/>
                                          <w:marTop w:val="0"/>
                                          <w:marBottom w:val="0"/>
                                          <w:divBdr>
                                            <w:top w:val="none" w:sz="0" w:space="0" w:color="auto"/>
                                            <w:left w:val="none" w:sz="0" w:space="0" w:color="auto"/>
                                            <w:bottom w:val="none" w:sz="0" w:space="0" w:color="auto"/>
                                            <w:right w:val="none" w:sz="0" w:space="0" w:color="auto"/>
                                          </w:divBdr>
                                          <w:divsChild>
                                            <w:div w:id="1707827597">
                                              <w:marLeft w:val="0"/>
                                              <w:marRight w:val="0"/>
                                              <w:marTop w:val="0"/>
                                              <w:marBottom w:val="0"/>
                                              <w:divBdr>
                                                <w:top w:val="none" w:sz="0" w:space="0" w:color="auto"/>
                                                <w:left w:val="none" w:sz="0" w:space="0" w:color="auto"/>
                                                <w:bottom w:val="none" w:sz="0" w:space="0" w:color="auto"/>
                                                <w:right w:val="none" w:sz="0" w:space="0" w:color="auto"/>
                                              </w:divBdr>
                                              <w:divsChild>
                                                <w:div w:id="485324607">
                                                  <w:marLeft w:val="0"/>
                                                  <w:marRight w:val="0"/>
                                                  <w:marTop w:val="0"/>
                                                  <w:marBottom w:val="0"/>
                                                  <w:divBdr>
                                                    <w:top w:val="none" w:sz="0" w:space="0" w:color="auto"/>
                                                    <w:left w:val="none" w:sz="0" w:space="0" w:color="auto"/>
                                                    <w:bottom w:val="none" w:sz="0" w:space="0" w:color="auto"/>
                                                    <w:right w:val="none" w:sz="0" w:space="0" w:color="auto"/>
                                                  </w:divBdr>
                                                  <w:divsChild>
                                                    <w:div w:id="1250042062">
                                                      <w:marLeft w:val="0"/>
                                                      <w:marRight w:val="0"/>
                                                      <w:marTop w:val="0"/>
                                                      <w:marBottom w:val="0"/>
                                                      <w:divBdr>
                                                        <w:top w:val="none" w:sz="0" w:space="0" w:color="auto"/>
                                                        <w:left w:val="none" w:sz="0" w:space="0" w:color="auto"/>
                                                        <w:bottom w:val="none" w:sz="0" w:space="0" w:color="auto"/>
                                                        <w:right w:val="none" w:sz="0" w:space="0" w:color="auto"/>
                                                      </w:divBdr>
                                                      <w:divsChild>
                                                        <w:div w:id="389155215">
                                                          <w:marLeft w:val="0"/>
                                                          <w:marRight w:val="0"/>
                                                          <w:marTop w:val="0"/>
                                                          <w:marBottom w:val="0"/>
                                                          <w:divBdr>
                                                            <w:top w:val="none" w:sz="0" w:space="0" w:color="auto"/>
                                                            <w:left w:val="none" w:sz="0" w:space="0" w:color="auto"/>
                                                            <w:bottom w:val="none" w:sz="0" w:space="0" w:color="auto"/>
                                                            <w:right w:val="none" w:sz="0" w:space="0" w:color="auto"/>
                                                          </w:divBdr>
                                                          <w:divsChild>
                                                            <w:div w:id="1973248471">
                                                              <w:marLeft w:val="0"/>
                                                              <w:marRight w:val="0"/>
                                                              <w:marTop w:val="0"/>
                                                              <w:marBottom w:val="0"/>
                                                              <w:divBdr>
                                                                <w:top w:val="none" w:sz="0" w:space="0" w:color="auto"/>
                                                                <w:left w:val="none" w:sz="0" w:space="0" w:color="auto"/>
                                                                <w:bottom w:val="none" w:sz="0" w:space="0" w:color="auto"/>
                                                                <w:right w:val="none" w:sz="0" w:space="0" w:color="auto"/>
                                                              </w:divBdr>
                                                              <w:divsChild>
                                                                <w:div w:id="1776364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920676631">
      <w:bodyDiv w:val="1"/>
      <w:marLeft w:val="0"/>
      <w:marRight w:val="0"/>
      <w:marTop w:val="0"/>
      <w:marBottom w:val="0"/>
      <w:divBdr>
        <w:top w:val="none" w:sz="0" w:space="0" w:color="auto"/>
        <w:left w:val="none" w:sz="0" w:space="0" w:color="auto"/>
        <w:bottom w:val="none" w:sz="0" w:space="0" w:color="auto"/>
        <w:right w:val="none" w:sz="0" w:space="0" w:color="auto"/>
      </w:divBdr>
    </w:div>
    <w:div w:id="1920940845">
      <w:bodyDiv w:val="1"/>
      <w:marLeft w:val="0"/>
      <w:marRight w:val="0"/>
      <w:marTop w:val="0"/>
      <w:marBottom w:val="0"/>
      <w:divBdr>
        <w:top w:val="none" w:sz="0" w:space="0" w:color="auto"/>
        <w:left w:val="none" w:sz="0" w:space="0" w:color="auto"/>
        <w:bottom w:val="none" w:sz="0" w:space="0" w:color="auto"/>
        <w:right w:val="none" w:sz="0" w:space="0" w:color="auto"/>
      </w:divBdr>
    </w:div>
    <w:div w:id="1924416628">
      <w:bodyDiv w:val="1"/>
      <w:marLeft w:val="0"/>
      <w:marRight w:val="0"/>
      <w:marTop w:val="0"/>
      <w:marBottom w:val="0"/>
      <w:divBdr>
        <w:top w:val="none" w:sz="0" w:space="0" w:color="auto"/>
        <w:left w:val="none" w:sz="0" w:space="0" w:color="auto"/>
        <w:bottom w:val="none" w:sz="0" w:space="0" w:color="auto"/>
        <w:right w:val="none" w:sz="0" w:space="0" w:color="auto"/>
      </w:divBdr>
    </w:div>
    <w:div w:id="1930653255">
      <w:bodyDiv w:val="1"/>
      <w:marLeft w:val="0"/>
      <w:marRight w:val="0"/>
      <w:marTop w:val="0"/>
      <w:marBottom w:val="0"/>
      <w:divBdr>
        <w:top w:val="none" w:sz="0" w:space="0" w:color="auto"/>
        <w:left w:val="none" w:sz="0" w:space="0" w:color="auto"/>
        <w:bottom w:val="none" w:sz="0" w:space="0" w:color="auto"/>
        <w:right w:val="none" w:sz="0" w:space="0" w:color="auto"/>
      </w:divBdr>
    </w:div>
    <w:div w:id="1932856880">
      <w:bodyDiv w:val="1"/>
      <w:marLeft w:val="0"/>
      <w:marRight w:val="0"/>
      <w:marTop w:val="0"/>
      <w:marBottom w:val="0"/>
      <w:divBdr>
        <w:top w:val="none" w:sz="0" w:space="0" w:color="auto"/>
        <w:left w:val="none" w:sz="0" w:space="0" w:color="auto"/>
        <w:bottom w:val="none" w:sz="0" w:space="0" w:color="auto"/>
        <w:right w:val="none" w:sz="0" w:space="0" w:color="auto"/>
      </w:divBdr>
    </w:div>
    <w:div w:id="1934362403">
      <w:bodyDiv w:val="1"/>
      <w:marLeft w:val="0"/>
      <w:marRight w:val="0"/>
      <w:marTop w:val="0"/>
      <w:marBottom w:val="0"/>
      <w:divBdr>
        <w:top w:val="none" w:sz="0" w:space="0" w:color="auto"/>
        <w:left w:val="none" w:sz="0" w:space="0" w:color="auto"/>
        <w:bottom w:val="none" w:sz="0" w:space="0" w:color="auto"/>
        <w:right w:val="none" w:sz="0" w:space="0" w:color="auto"/>
      </w:divBdr>
    </w:div>
    <w:div w:id="1934898143">
      <w:bodyDiv w:val="1"/>
      <w:marLeft w:val="0"/>
      <w:marRight w:val="0"/>
      <w:marTop w:val="0"/>
      <w:marBottom w:val="0"/>
      <w:divBdr>
        <w:top w:val="none" w:sz="0" w:space="0" w:color="auto"/>
        <w:left w:val="none" w:sz="0" w:space="0" w:color="auto"/>
        <w:bottom w:val="none" w:sz="0" w:space="0" w:color="auto"/>
        <w:right w:val="none" w:sz="0" w:space="0" w:color="auto"/>
      </w:divBdr>
    </w:div>
    <w:div w:id="1977837255">
      <w:bodyDiv w:val="1"/>
      <w:marLeft w:val="0"/>
      <w:marRight w:val="0"/>
      <w:marTop w:val="0"/>
      <w:marBottom w:val="0"/>
      <w:divBdr>
        <w:top w:val="none" w:sz="0" w:space="0" w:color="auto"/>
        <w:left w:val="none" w:sz="0" w:space="0" w:color="auto"/>
        <w:bottom w:val="none" w:sz="0" w:space="0" w:color="auto"/>
        <w:right w:val="none" w:sz="0" w:space="0" w:color="auto"/>
      </w:divBdr>
    </w:div>
    <w:div w:id="1978535344">
      <w:bodyDiv w:val="1"/>
      <w:marLeft w:val="0"/>
      <w:marRight w:val="0"/>
      <w:marTop w:val="0"/>
      <w:marBottom w:val="0"/>
      <w:divBdr>
        <w:top w:val="none" w:sz="0" w:space="0" w:color="auto"/>
        <w:left w:val="none" w:sz="0" w:space="0" w:color="auto"/>
        <w:bottom w:val="none" w:sz="0" w:space="0" w:color="auto"/>
        <w:right w:val="none" w:sz="0" w:space="0" w:color="auto"/>
      </w:divBdr>
    </w:div>
    <w:div w:id="1982268881">
      <w:bodyDiv w:val="1"/>
      <w:marLeft w:val="0"/>
      <w:marRight w:val="0"/>
      <w:marTop w:val="0"/>
      <w:marBottom w:val="0"/>
      <w:divBdr>
        <w:top w:val="none" w:sz="0" w:space="0" w:color="auto"/>
        <w:left w:val="none" w:sz="0" w:space="0" w:color="auto"/>
        <w:bottom w:val="none" w:sz="0" w:space="0" w:color="auto"/>
        <w:right w:val="none" w:sz="0" w:space="0" w:color="auto"/>
      </w:divBdr>
    </w:div>
    <w:div w:id="1982802249">
      <w:bodyDiv w:val="1"/>
      <w:marLeft w:val="0"/>
      <w:marRight w:val="0"/>
      <w:marTop w:val="0"/>
      <w:marBottom w:val="0"/>
      <w:divBdr>
        <w:top w:val="none" w:sz="0" w:space="0" w:color="auto"/>
        <w:left w:val="none" w:sz="0" w:space="0" w:color="auto"/>
        <w:bottom w:val="none" w:sz="0" w:space="0" w:color="auto"/>
        <w:right w:val="none" w:sz="0" w:space="0" w:color="auto"/>
      </w:divBdr>
    </w:div>
    <w:div w:id="1990744920">
      <w:bodyDiv w:val="1"/>
      <w:marLeft w:val="0"/>
      <w:marRight w:val="0"/>
      <w:marTop w:val="0"/>
      <w:marBottom w:val="0"/>
      <w:divBdr>
        <w:top w:val="none" w:sz="0" w:space="0" w:color="auto"/>
        <w:left w:val="none" w:sz="0" w:space="0" w:color="auto"/>
        <w:bottom w:val="none" w:sz="0" w:space="0" w:color="auto"/>
        <w:right w:val="none" w:sz="0" w:space="0" w:color="auto"/>
      </w:divBdr>
    </w:div>
    <w:div w:id="1993830793">
      <w:bodyDiv w:val="1"/>
      <w:marLeft w:val="0"/>
      <w:marRight w:val="0"/>
      <w:marTop w:val="0"/>
      <w:marBottom w:val="0"/>
      <w:divBdr>
        <w:top w:val="none" w:sz="0" w:space="0" w:color="auto"/>
        <w:left w:val="none" w:sz="0" w:space="0" w:color="auto"/>
        <w:bottom w:val="none" w:sz="0" w:space="0" w:color="auto"/>
        <w:right w:val="none" w:sz="0" w:space="0" w:color="auto"/>
      </w:divBdr>
    </w:div>
    <w:div w:id="2004316093">
      <w:bodyDiv w:val="1"/>
      <w:marLeft w:val="0"/>
      <w:marRight w:val="0"/>
      <w:marTop w:val="0"/>
      <w:marBottom w:val="0"/>
      <w:divBdr>
        <w:top w:val="none" w:sz="0" w:space="0" w:color="auto"/>
        <w:left w:val="none" w:sz="0" w:space="0" w:color="auto"/>
        <w:bottom w:val="none" w:sz="0" w:space="0" w:color="auto"/>
        <w:right w:val="none" w:sz="0" w:space="0" w:color="auto"/>
      </w:divBdr>
    </w:div>
    <w:div w:id="2005892033">
      <w:bodyDiv w:val="1"/>
      <w:marLeft w:val="0"/>
      <w:marRight w:val="0"/>
      <w:marTop w:val="0"/>
      <w:marBottom w:val="0"/>
      <w:divBdr>
        <w:top w:val="none" w:sz="0" w:space="0" w:color="auto"/>
        <w:left w:val="none" w:sz="0" w:space="0" w:color="auto"/>
        <w:bottom w:val="none" w:sz="0" w:space="0" w:color="auto"/>
        <w:right w:val="none" w:sz="0" w:space="0" w:color="auto"/>
      </w:divBdr>
    </w:div>
    <w:div w:id="2010712129">
      <w:bodyDiv w:val="1"/>
      <w:marLeft w:val="0"/>
      <w:marRight w:val="0"/>
      <w:marTop w:val="0"/>
      <w:marBottom w:val="0"/>
      <w:divBdr>
        <w:top w:val="none" w:sz="0" w:space="0" w:color="auto"/>
        <w:left w:val="none" w:sz="0" w:space="0" w:color="auto"/>
        <w:bottom w:val="none" w:sz="0" w:space="0" w:color="auto"/>
        <w:right w:val="none" w:sz="0" w:space="0" w:color="auto"/>
      </w:divBdr>
    </w:div>
    <w:div w:id="2013605774">
      <w:bodyDiv w:val="1"/>
      <w:marLeft w:val="0"/>
      <w:marRight w:val="0"/>
      <w:marTop w:val="0"/>
      <w:marBottom w:val="0"/>
      <w:divBdr>
        <w:top w:val="none" w:sz="0" w:space="0" w:color="auto"/>
        <w:left w:val="none" w:sz="0" w:space="0" w:color="auto"/>
        <w:bottom w:val="none" w:sz="0" w:space="0" w:color="auto"/>
        <w:right w:val="none" w:sz="0" w:space="0" w:color="auto"/>
      </w:divBdr>
    </w:div>
    <w:div w:id="2015496438">
      <w:bodyDiv w:val="1"/>
      <w:marLeft w:val="0"/>
      <w:marRight w:val="0"/>
      <w:marTop w:val="0"/>
      <w:marBottom w:val="0"/>
      <w:divBdr>
        <w:top w:val="none" w:sz="0" w:space="0" w:color="auto"/>
        <w:left w:val="none" w:sz="0" w:space="0" w:color="auto"/>
        <w:bottom w:val="none" w:sz="0" w:space="0" w:color="auto"/>
        <w:right w:val="none" w:sz="0" w:space="0" w:color="auto"/>
      </w:divBdr>
    </w:div>
    <w:div w:id="2022273071">
      <w:bodyDiv w:val="1"/>
      <w:marLeft w:val="0"/>
      <w:marRight w:val="0"/>
      <w:marTop w:val="0"/>
      <w:marBottom w:val="0"/>
      <w:divBdr>
        <w:top w:val="none" w:sz="0" w:space="0" w:color="auto"/>
        <w:left w:val="none" w:sz="0" w:space="0" w:color="auto"/>
        <w:bottom w:val="none" w:sz="0" w:space="0" w:color="auto"/>
        <w:right w:val="none" w:sz="0" w:space="0" w:color="auto"/>
      </w:divBdr>
    </w:div>
    <w:div w:id="2022393423">
      <w:bodyDiv w:val="1"/>
      <w:marLeft w:val="0"/>
      <w:marRight w:val="0"/>
      <w:marTop w:val="0"/>
      <w:marBottom w:val="0"/>
      <w:divBdr>
        <w:top w:val="none" w:sz="0" w:space="0" w:color="auto"/>
        <w:left w:val="none" w:sz="0" w:space="0" w:color="auto"/>
        <w:bottom w:val="none" w:sz="0" w:space="0" w:color="auto"/>
        <w:right w:val="none" w:sz="0" w:space="0" w:color="auto"/>
      </w:divBdr>
    </w:div>
    <w:div w:id="2025090698">
      <w:bodyDiv w:val="1"/>
      <w:marLeft w:val="0"/>
      <w:marRight w:val="0"/>
      <w:marTop w:val="0"/>
      <w:marBottom w:val="0"/>
      <w:divBdr>
        <w:top w:val="none" w:sz="0" w:space="0" w:color="auto"/>
        <w:left w:val="none" w:sz="0" w:space="0" w:color="auto"/>
        <w:bottom w:val="none" w:sz="0" w:space="0" w:color="auto"/>
        <w:right w:val="none" w:sz="0" w:space="0" w:color="auto"/>
      </w:divBdr>
    </w:div>
    <w:div w:id="2025747224">
      <w:bodyDiv w:val="1"/>
      <w:marLeft w:val="0"/>
      <w:marRight w:val="0"/>
      <w:marTop w:val="0"/>
      <w:marBottom w:val="0"/>
      <w:divBdr>
        <w:top w:val="none" w:sz="0" w:space="0" w:color="auto"/>
        <w:left w:val="none" w:sz="0" w:space="0" w:color="auto"/>
        <w:bottom w:val="none" w:sz="0" w:space="0" w:color="auto"/>
        <w:right w:val="none" w:sz="0" w:space="0" w:color="auto"/>
      </w:divBdr>
    </w:div>
    <w:div w:id="2036610955">
      <w:bodyDiv w:val="1"/>
      <w:marLeft w:val="0"/>
      <w:marRight w:val="0"/>
      <w:marTop w:val="0"/>
      <w:marBottom w:val="0"/>
      <w:divBdr>
        <w:top w:val="none" w:sz="0" w:space="0" w:color="auto"/>
        <w:left w:val="none" w:sz="0" w:space="0" w:color="auto"/>
        <w:bottom w:val="none" w:sz="0" w:space="0" w:color="auto"/>
        <w:right w:val="none" w:sz="0" w:space="0" w:color="auto"/>
      </w:divBdr>
    </w:div>
    <w:div w:id="2038042122">
      <w:bodyDiv w:val="1"/>
      <w:marLeft w:val="0"/>
      <w:marRight w:val="0"/>
      <w:marTop w:val="0"/>
      <w:marBottom w:val="0"/>
      <w:divBdr>
        <w:top w:val="none" w:sz="0" w:space="0" w:color="auto"/>
        <w:left w:val="none" w:sz="0" w:space="0" w:color="auto"/>
        <w:bottom w:val="none" w:sz="0" w:space="0" w:color="auto"/>
        <w:right w:val="none" w:sz="0" w:space="0" w:color="auto"/>
      </w:divBdr>
    </w:div>
    <w:div w:id="2041735410">
      <w:bodyDiv w:val="1"/>
      <w:marLeft w:val="0"/>
      <w:marRight w:val="0"/>
      <w:marTop w:val="0"/>
      <w:marBottom w:val="0"/>
      <w:divBdr>
        <w:top w:val="none" w:sz="0" w:space="0" w:color="auto"/>
        <w:left w:val="none" w:sz="0" w:space="0" w:color="auto"/>
        <w:bottom w:val="none" w:sz="0" w:space="0" w:color="auto"/>
        <w:right w:val="none" w:sz="0" w:space="0" w:color="auto"/>
      </w:divBdr>
    </w:div>
    <w:div w:id="2054697740">
      <w:bodyDiv w:val="1"/>
      <w:marLeft w:val="0"/>
      <w:marRight w:val="0"/>
      <w:marTop w:val="0"/>
      <w:marBottom w:val="0"/>
      <w:divBdr>
        <w:top w:val="none" w:sz="0" w:space="0" w:color="auto"/>
        <w:left w:val="none" w:sz="0" w:space="0" w:color="auto"/>
        <w:bottom w:val="none" w:sz="0" w:space="0" w:color="auto"/>
        <w:right w:val="none" w:sz="0" w:space="0" w:color="auto"/>
      </w:divBdr>
    </w:div>
    <w:div w:id="2055041471">
      <w:bodyDiv w:val="1"/>
      <w:marLeft w:val="0"/>
      <w:marRight w:val="0"/>
      <w:marTop w:val="0"/>
      <w:marBottom w:val="0"/>
      <w:divBdr>
        <w:top w:val="none" w:sz="0" w:space="0" w:color="auto"/>
        <w:left w:val="none" w:sz="0" w:space="0" w:color="auto"/>
        <w:bottom w:val="none" w:sz="0" w:space="0" w:color="auto"/>
        <w:right w:val="none" w:sz="0" w:space="0" w:color="auto"/>
      </w:divBdr>
    </w:div>
    <w:div w:id="2063433545">
      <w:bodyDiv w:val="1"/>
      <w:marLeft w:val="0"/>
      <w:marRight w:val="0"/>
      <w:marTop w:val="0"/>
      <w:marBottom w:val="0"/>
      <w:divBdr>
        <w:top w:val="none" w:sz="0" w:space="0" w:color="auto"/>
        <w:left w:val="none" w:sz="0" w:space="0" w:color="auto"/>
        <w:bottom w:val="none" w:sz="0" w:space="0" w:color="auto"/>
        <w:right w:val="none" w:sz="0" w:space="0" w:color="auto"/>
      </w:divBdr>
    </w:div>
    <w:div w:id="2069262388">
      <w:bodyDiv w:val="1"/>
      <w:marLeft w:val="0"/>
      <w:marRight w:val="0"/>
      <w:marTop w:val="0"/>
      <w:marBottom w:val="0"/>
      <w:divBdr>
        <w:top w:val="none" w:sz="0" w:space="0" w:color="auto"/>
        <w:left w:val="none" w:sz="0" w:space="0" w:color="auto"/>
        <w:bottom w:val="none" w:sz="0" w:space="0" w:color="auto"/>
        <w:right w:val="none" w:sz="0" w:space="0" w:color="auto"/>
      </w:divBdr>
    </w:div>
    <w:div w:id="2080398245">
      <w:bodyDiv w:val="1"/>
      <w:marLeft w:val="0"/>
      <w:marRight w:val="0"/>
      <w:marTop w:val="0"/>
      <w:marBottom w:val="0"/>
      <w:divBdr>
        <w:top w:val="none" w:sz="0" w:space="0" w:color="auto"/>
        <w:left w:val="none" w:sz="0" w:space="0" w:color="auto"/>
        <w:bottom w:val="none" w:sz="0" w:space="0" w:color="auto"/>
        <w:right w:val="none" w:sz="0" w:space="0" w:color="auto"/>
      </w:divBdr>
    </w:div>
    <w:div w:id="2081053526">
      <w:bodyDiv w:val="1"/>
      <w:marLeft w:val="0"/>
      <w:marRight w:val="0"/>
      <w:marTop w:val="0"/>
      <w:marBottom w:val="0"/>
      <w:divBdr>
        <w:top w:val="none" w:sz="0" w:space="0" w:color="auto"/>
        <w:left w:val="none" w:sz="0" w:space="0" w:color="auto"/>
        <w:bottom w:val="none" w:sz="0" w:space="0" w:color="auto"/>
        <w:right w:val="none" w:sz="0" w:space="0" w:color="auto"/>
      </w:divBdr>
    </w:div>
    <w:div w:id="2083019288">
      <w:bodyDiv w:val="1"/>
      <w:marLeft w:val="0"/>
      <w:marRight w:val="0"/>
      <w:marTop w:val="0"/>
      <w:marBottom w:val="0"/>
      <w:divBdr>
        <w:top w:val="none" w:sz="0" w:space="0" w:color="auto"/>
        <w:left w:val="none" w:sz="0" w:space="0" w:color="auto"/>
        <w:bottom w:val="none" w:sz="0" w:space="0" w:color="auto"/>
        <w:right w:val="none" w:sz="0" w:space="0" w:color="auto"/>
      </w:divBdr>
    </w:div>
    <w:div w:id="2083599146">
      <w:bodyDiv w:val="1"/>
      <w:marLeft w:val="0"/>
      <w:marRight w:val="0"/>
      <w:marTop w:val="0"/>
      <w:marBottom w:val="0"/>
      <w:divBdr>
        <w:top w:val="none" w:sz="0" w:space="0" w:color="auto"/>
        <w:left w:val="none" w:sz="0" w:space="0" w:color="auto"/>
        <w:bottom w:val="none" w:sz="0" w:space="0" w:color="auto"/>
        <w:right w:val="none" w:sz="0" w:space="0" w:color="auto"/>
      </w:divBdr>
    </w:div>
    <w:div w:id="2087602615">
      <w:bodyDiv w:val="1"/>
      <w:marLeft w:val="0"/>
      <w:marRight w:val="0"/>
      <w:marTop w:val="0"/>
      <w:marBottom w:val="0"/>
      <w:divBdr>
        <w:top w:val="none" w:sz="0" w:space="0" w:color="auto"/>
        <w:left w:val="none" w:sz="0" w:space="0" w:color="auto"/>
        <w:bottom w:val="none" w:sz="0" w:space="0" w:color="auto"/>
        <w:right w:val="none" w:sz="0" w:space="0" w:color="auto"/>
      </w:divBdr>
    </w:div>
    <w:div w:id="2089111676">
      <w:bodyDiv w:val="1"/>
      <w:marLeft w:val="0"/>
      <w:marRight w:val="0"/>
      <w:marTop w:val="0"/>
      <w:marBottom w:val="0"/>
      <w:divBdr>
        <w:top w:val="none" w:sz="0" w:space="0" w:color="auto"/>
        <w:left w:val="none" w:sz="0" w:space="0" w:color="auto"/>
        <w:bottom w:val="none" w:sz="0" w:space="0" w:color="auto"/>
        <w:right w:val="none" w:sz="0" w:space="0" w:color="auto"/>
      </w:divBdr>
    </w:div>
    <w:div w:id="2095320902">
      <w:bodyDiv w:val="1"/>
      <w:marLeft w:val="0"/>
      <w:marRight w:val="0"/>
      <w:marTop w:val="0"/>
      <w:marBottom w:val="0"/>
      <w:divBdr>
        <w:top w:val="none" w:sz="0" w:space="0" w:color="auto"/>
        <w:left w:val="none" w:sz="0" w:space="0" w:color="auto"/>
        <w:bottom w:val="none" w:sz="0" w:space="0" w:color="auto"/>
        <w:right w:val="none" w:sz="0" w:space="0" w:color="auto"/>
      </w:divBdr>
    </w:div>
    <w:div w:id="2106270386">
      <w:bodyDiv w:val="1"/>
      <w:marLeft w:val="0"/>
      <w:marRight w:val="0"/>
      <w:marTop w:val="0"/>
      <w:marBottom w:val="0"/>
      <w:divBdr>
        <w:top w:val="none" w:sz="0" w:space="0" w:color="auto"/>
        <w:left w:val="none" w:sz="0" w:space="0" w:color="auto"/>
        <w:bottom w:val="none" w:sz="0" w:space="0" w:color="auto"/>
        <w:right w:val="none" w:sz="0" w:space="0" w:color="auto"/>
      </w:divBdr>
    </w:div>
    <w:div w:id="2111006861">
      <w:bodyDiv w:val="1"/>
      <w:marLeft w:val="0"/>
      <w:marRight w:val="0"/>
      <w:marTop w:val="0"/>
      <w:marBottom w:val="0"/>
      <w:divBdr>
        <w:top w:val="none" w:sz="0" w:space="0" w:color="auto"/>
        <w:left w:val="none" w:sz="0" w:space="0" w:color="auto"/>
        <w:bottom w:val="none" w:sz="0" w:space="0" w:color="auto"/>
        <w:right w:val="none" w:sz="0" w:space="0" w:color="auto"/>
      </w:divBdr>
    </w:div>
    <w:div w:id="2116556376">
      <w:bodyDiv w:val="1"/>
      <w:marLeft w:val="0"/>
      <w:marRight w:val="0"/>
      <w:marTop w:val="0"/>
      <w:marBottom w:val="0"/>
      <w:divBdr>
        <w:top w:val="none" w:sz="0" w:space="0" w:color="auto"/>
        <w:left w:val="none" w:sz="0" w:space="0" w:color="auto"/>
        <w:bottom w:val="none" w:sz="0" w:space="0" w:color="auto"/>
        <w:right w:val="none" w:sz="0" w:space="0" w:color="auto"/>
      </w:divBdr>
    </w:div>
    <w:div w:id="2116708208">
      <w:bodyDiv w:val="1"/>
      <w:marLeft w:val="0"/>
      <w:marRight w:val="0"/>
      <w:marTop w:val="0"/>
      <w:marBottom w:val="0"/>
      <w:divBdr>
        <w:top w:val="none" w:sz="0" w:space="0" w:color="auto"/>
        <w:left w:val="none" w:sz="0" w:space="0" w:color="auto"/>
        <w:bottom w:val="none" w:sz="0" w:space="0" w:color="auto"/>
        <w:right w:val="none" w:sz="0" w:space="0" w:color="auto"/>
      </w:divBdr>
    </w:div>
    <w:div w:id="2117404561">
      <w:bodyDiv w:val="1"/>
      <w:marLeft w:val="0"/>
      <w:marRight w:val="0"/>
      <w:marTop w:val="0"/>
      <w:marBottom w:val="0"/>
      <w:divBdr>
        <w:top w:val="none" w:sz="0" w:space="0" w:color="auto"/>
        <w:left w:val="none" w:sz="0" w:space="0" w:color="auto"/>
        <w:bottom w:val="none" w:sz="0" w:space="0" w:color="auto"/>
        <w:right w:val="none" w:sz="0" w:space="0" w:color="auto"/>
      </w:divBdr>
    </w:div>
    <w:div w:id="2128425726">
      <w:bodyDiv w:val="1"/>
      <w:marLeft w:val="0"/>
      <w:marRight w:val="0"/>
      <w:marTop w:val="0"/>
      <w:marBottom w:val="0"/>
      <w:divBdr>
        <w:top w:val="none" w:sz="0" w:space="0" w:color="auto"/>
        <w:left w:val="none" w:sz="0" w:space="0" w:color="auto"/>
        <w:bottom w:val="none" w:sz="0" w:space="0" w:color="auto"/>
        <w:right w:val="none" w:sz="0" w:space="0" w:color="auto"/>
      </w:divBdr>
    </w:div>
    <w:div w:id="2142724516">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creativecommons.org/licenses/by-nc-sa/3.0/" TargetMode="External"/><Relationship Id="rId18" Type="http://schemas.openxmlformats.org/officeDocument/2006/relationships/image" Target="media/image6.png"/><Relationship Id="rId26"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hyperlink" Target="https://isotc.iso.org/livelink/livelink/open/jtc1sc29wg3" TargetMode="External"/><Relationship Id="rId17" Type="http://schemas.openxmlformats.org/officeDocument/2006/relationships/image" Target="media/image5.svg"/><Relationship Id="rId25" Type="http://schemas.openxmlformats.org/officeDocument/2006/relationships/image" Target="media/image12.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yperlink" Target="https://pytorch-geometric.readthedocs.io/en/latest/_modules/torch_geometric/transforms/sample_points.html" TargetMode="External"/><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1.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image" Target="media/image15.png"/><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footer" Target="footer1.xml"/></Relationships>
</file>

<file path=word/_rels/footnotes.xml.rels><?xml version="1.0" encoding="UTF-8" standalone="yes"?>
<Relationships xmlns="http://schemas.openxmlformats.org/package/2006/relationships"><Relationship Id="rId3" Type="http://schemas.openxmlformats.org/officeDocument/2006/relationships/hyperlink" Target="https://github.com/CloudCompare/CloudComPy" TargetMode="External"/><Relationship Id="rId2" Type="http://schemas.openxmlformats.org/officeDocument/2006/relationships/hyperlink" Target="https://github.com/ftyaaa/quantizer" TargetMode="External"/><Relationship Id="rId1" Type="http://schemas.openxmlformats.org/officeDocument/2006/relationships/hyperlink" Target="https://mpegfs.int-evry.fr/mpegcontent/ws-mpegcontent/MPEG-I/Part05-PointCloudCompression/dataset" TargetMode="External"/><Relationship Id="rId4" Type="http://schemas.openxmlformats.org/officeDocument/2006/relationships/hyperlink" Target="https://github.com/CloudCompare/CloudCompar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IEEE2006OfficeOnline.xsl" StyleName="IEEE" Version="2006">
  <b:Source>
    <b:Tag>Pan21</b:Tag>
    <b:SourceType>Misc</b:SourceType>
    <b:Guid>{A65A8B7D-59FE-F843-9228-2A82DB06B28F}</b:Guid>
    <b:Title>[PCC] AI-based Point Cloud Compression for New PCC</b:Title>
    <b:ConferenceName>MPEG m56776</b:ConferenceName>
    <b:City>Online</b:City>
    <b:Year>Apr 2021</b:Year>
    <b:Author>
      <b:Author>
        <b:NameList>
          <b:Person>
            <b:Last>Pang</b:Last>
            <b:First>Jiahao</b:First>
          </b:Person>
          <b:Person>
            <b:Last>Lodhi</b:Last>
            <b:Middle>Asad</b:Middle>
            <b:First>Muhammad</b:First>
          </b:Person>
          <b:Person>
            <b:Last>Martin-Cocher</b:Last>
            <b:First>Gaelle</b:First>
          </b:Person>
          <b:Person>
            <b:Last>Tian</b:Last>
            <b:First>Dong</b:First>
          </b:Person>
        </b:NameList>
      </b:Author>
    </b:Author>
    <b:Publisher>MPEG m56776</b:Publisher>
    <b:RefOrder>7</b:RefOrder>
  </b:Source>
  <b:Source>
    <b:Tag>Zag21</b:Tag>
    <b:SourceType>Misc</b:SourceType>
    <b:Guid>{720CE1F5-1BBC-4BEF-8FA4-4170741055F4}</b:Guid>
    <b:Title>Discussion on Point Cloud Geometry Compression Using Machine Learning</b:Title>
    <b:Year>Jul 2021</b:Year>
    <b:Author>
      <b:Author>
        <b:NameList>
          <b:Person>
            <b:Last>Zaghetto</b:Last>
            <b:First>Alexandre</b:First>
          </b:Person>
          <b:Person>
            <b:Last>Graziosi</b:Last>
            <b:First>Danillo</b:First>
          </b:Person>
          <b:Person>
            <b:Last>Tabatabai</b:Last>
            <b:First>Ali</b:First>
          </b:Person>
        </b:NameList>
      </b:Author>
    </b:Author>
    <b:City>Online</b:City>
    <b:Publisher>MPEG m57301</b:Publisher>
    <b:RefOrder>16</b:RefOrder>
  </b:Source>
  <b:Source>
    <b:Tag>Sha</b:Tag>
    <b:SourceType>InternetSite</b:SourceType>
    <b:Guid>{31460FC8-A764-4E53-9E32-24587CED2D96}</b:Guid>
    <b:Title>ShapeNet</b:Title>
    <b:URL>https://shapenet.org/terms</b:URL>
    <b:RefOrder>3</b:RefOrder>
  </b:Source>
  <b:Source>
    <b:Tag>Mod</b:Tag>
    <b:SourceType>InternetSite</b:SourceType>
    <b:Guid>{F1E5C058-8DCB-4489-84CD-9ACA2B972C27}</b:Guid>
    <b:Title>ModelNet</b:Title>
    <b:URL>https://modelnet.cs.princeton.edu/</b:URL>
    <b:RefOrder>4</b:RefOrder>
  </b:Source>
  <b:Source>
    <b:Tag>Kit</b:Tag>
    <b:SourceType>InternetSite</b:SourceType>
    <b:Guid>{CF0C407E-8C34-4193-A3C4-87150124DDB9}</b:Guid>
    <b:Title>Kitti VIsion Benchmark Suite</b:Title>
    <b:URL>http://www.cvlibs.net/datasets/kitti/index.php</b:URL>
    <b:RefOrder>5</b:RefOrder>
  </b:Source>
  <b:Source>
    <b:Tag>DFl21</b:Tag>
    <b:SourceType>JournalArticle</b:SourceType>
    <b:Guid>{E712725B-AF96-44F2-AA7C-F7F30314661F}</b:Guid>
    <b:Title>G-PCC: Updating common test conditions</b:Title>
    <b:Year>Jul 2021</b:Year>
    <b:Author>
      <b:Author>
        <b:NameList>
          <b:Person>
            <b:Last>D. Flynn</b:Last>
            <b:First>K.</b:First>
            <b:Middle>Mammou</b:Middle>
          </b:Person>
        </b:NameList>
      </b:Author>
    </b:Author>
    <b:JournalName>MPEG</b:JournalName>
    <b:Issue>m57468</b:Issue>
    <b:RefOrder>1</b:RefOrder>
  </b:Source>
  <b:Source>
    <b:Tag>Zhi15</b:Tag>
    <b:SourceType>JournalArticle</b:SourceType>
    <b:Guid>{19F9455C-3247-4384-854B-6C743A6415FE}</b:Guid>
    <b:Author>
      <b:Author>
        <b:NameList>
          <b:Person>
            <b:Last>al.</b:Last>
            <b:First>Zhirong</b:First>
            <b:Middle>Wu et</b:Middle>
          </b:Person>
        </b:NameList>
      </b:Author>
    </b:Author>
    <b:Title>3d shapenets: A deep representation for volumetric shapes</b:Title>
    <b:JournalName>IEEE CVPR</b:JournalName>
    <b:Year>2015</b:Year>
    <b:RefOrder>6</b:RefOrder>
  </b:Source>
  <b:Source>
    <b:Tag>WG7</b:Tag>
    <b:SourceType>Misc</b:SourceType>
    <b:Guid>{B3CEBF87-7C62-490F-89EF-A59BB09A4541}</b:Guid>
    <b:Author>
      <b:Author>
        <b:Corporate>WG 07, MPEG 3DG</b:Corporate>
      </b:Author>
    </b:Author>
    <b:Title>Common Test Conditions for G-PCC</b:Title>
    <b:Publisher>Online: MPEG N00106, Jul 2021</b:Publisher>
    <b:RefOrder>8</b:RefOrder>
  </b:Source>
  <b:Source>
    <b:Tag>WG0</b:Tag>
    <b:SourceType>Misc</b:SourceType>
    <b:Guid>{2AFF8113-6ADA-4C79-9FF8-5DAC9DE06D87}</b:Guid>
    <b:Author>
      <b:Author>
        <b:Corporate>WG 07 MPEG 3D Graphics coding</b:Corporate>
      </b:Author>
    </b:Author>
    <b:Title>[AI-3DGC][EE13.54-ralated] Dataset Split for AI-PCC</b:Title>
    <b:Publisher>Online: MPEG m58754, Jan 2022</b:Publisher>
    <b:RefOrder>9</b:RefOrder>
  </b:Source>
  <b:Source>
    <b:Tag>WG021</b:Tag>
    <b:SourceType>Misc</b:SourceType>
    <b:Guid>{2405D963-6AFE-4D0A-A68A-1EB7526870D6}</b:Guid>
    <b:Title>CfP for Dynamic Mesh Coding</b:Title>
    <b:Author>
      <b:Author>
        <b:Corporate>WG 02, MPEG Technical requirements</b:Corporate>
      </b:Author>
    </b:Author>
    <b:Publisher>Online: MPEG N00145, Oct 2021</b:Publisher>
    <b:RefOrder>17</b:RefOrder>
  </b:Source>
  <b:Source>
    <b:Tag>Exp</b:Tag>
    <b:SourceType>Misc</b:SourceType>
    <b:Guid>{E79B9F76-3EE5-40C5-ADB1-787A6E4C0D93}</b:Guid>
    <b:Author>
      <b:Author>
        <b:Corporate>Explorations WG 07 MPEG 3D Graphics coding</b:Corporate>
      </b:Author>
    </b:Author>
    <b:Title>Guidelines for conducting AI exploration experiments for PCC</b:Title>
    <b:Publisher>Online: MPEG N00282, Jan 2022</b:Publisher>
    <b:RefOrder>10</b:RefOrder>
  </b:Source>
  <b:Source>
    <b:Tag>Poi1</b:Tag>
    <b:SourceType>InternetSite</b:SourceType>
    <b:Guid>{C1BFE457-E49E-4963-B3D5-5388A0074B25}</b:Guid>
    <b:Title>Point Cloud Utils</b:Title>
    <b:URL>https://github.com/fwilliams/point-cloud-utils#estimating-normals-from-a-point-cloud</b:URL>
    <b:RefOrder>13</b:RefOrder>
  </b:Source>
  <b:Source>
    <b:Tag>mpe</b:Tag>
    <b:SourceType>InternetSite</b:SourceType>
    <b:Guid>{7F167721-52DC-47A7-AE92-3E6E1C548C89}</b:Guid>
    <b:Title>mpeg-pcc-ai-report</b:Title>
    <b:URL>http://mpegx.int-evry.fr/software/MPEG/PCC/ai/mpeg-pcc-ai-report/</b:URL>
    <b:RefOrder>15</b:RefOrder>
  </b:Source>
  <b:Source>
    <b:Tag>Muh222</b:Tag>
    <b:SourceType>DocumentFromInternetSite</b:SourceType>
    <b:Guid>{D9731F92-2449-467B-89E2-85D15901E576}</b:Guid>
    <b:Title>m59830: [AI-3DGC] On Reporting Template for AI-based PCC</b:Title>
    <b:Year>2022</b:Year>
    <b:Month>April</b:Month>
    <b:Day>27</b:Day>
    <b:URL>m59830</b:URL>
    <b:Author>
      <b:Author>
        <b:NameList>
          <b:Person>
            <b:Last>Lodhi</b:Last>
            <b:First>Muhammad</b:First>
          </b:Person>
          <b:Person>
            <b:Last>Wang</b:Last>
            <b:First>Jianqiang</b:First>
          </b:Person>
          <b:Person>
            <b:Last>Zaghetto</b:Last>
            <b:First>Alexandre</b:First>
          </b:Person>
          <b:Person>
            <b:Last>Wei</b:Last>
            <b:First>Honglian</b:First>
          </b:Person>
        </b:NameList>
      </b:Author>
    </b:Author>
    <b:RefOrder>14</b:RefOrder>
  </b:Source>
  <b:Source>
    <b:Tag>Tes</b:Tag>
    <b:SourceType>InternetSite</b:SourceType>
    <b:Guid>{702B3BEC-DFBF-4C2D-A78C-4988A0B48B5A}</b:Guid>
    <b:Title>Test-GPCC</b:Title>
    <b:URL>https://github.com/yydlmzyz/Test-GPCC/</b:URL>
    <b:RefOrder>12</b:RefOrder>
  </b:Source>
  <b:Source>
    <b:Tag>CTCVPCC</b:Tag>
    <b:SourceType>Misc</b:SourceType>
    <b:Guid>{F7544B93-6225-42AF-8652-C5645A7E31F2}</b:Guid>
    <b:Title>Common Test Conditions for V3C and V-PCC</b:Title>
    <b:Author>
      <b:Author>
        <b:Corporate>WG 07 MPEG 3D Graphics coding</b:Corporate>
      </b:Author>
    </b:Author>
    <b:Publisher>Online: MPEG N0038, Oct. 2020</b:Publisher>
    <b:RefOrder>2</b:RefOrder>
  </b:Source>
  <b:Source>
    <b:Tag>EE53DPCC</b:Tag>
    <b:SourceType>Misc</b:SourceType>
    <b:Guid>{F26A7B5B-57F8-4E80-8EFB-0F4586F5FE99}</b:Guid>
    <b:Author>
      <b:Author>
        <b:Corporate>WG 07 MPEG 3D Graphics coding</b:Corporate>
      </b:Author>
    </b:Author>
    <b:Title>Description of Exploration Experiment 5.3 on AI-based Dynamic PC Coding</b:Title>
    <b:Publisher>Online: MPEG N00344, July 2022</b:Publisher>
    <b:RefOrder>11</b:RefOrder>
  </b:Source>
</b:Sources>
</file>

<file path=customXml/item4.xml><?xml version="1.0" encoding="utf-8"?>
<ct:contentTypeSchema xmlns:ct="http://schemas.microsoft.com/office/2006/metadata/contentType" xmlns:ma="http://schemas.microsoft.com/office/2006/metadata/properties/metaAttributes" ct:_="" ma:_="" ma:contentTypeName="Document" ma:contentTypeID="0x010100BDDD7EAC7A1FE641A1538B243DFFF5F5" ma:contentTypeVersion="12" ma:contentTypeDescription="Create a new document." ma:contentTypeScope="" ma:versionID="3fab02b6a77c00fc4db2540d3d75a6f3">
  <xsd:schema xmlns:xsd="http://www.w3.org/2001/XMLSchema" xmlns:xs="http://www.w3.org/2001/XMLSchema" xmlns:p="http://schemas.microsoft.com/office/2006/metadata/properties" xmlns:ns2="a5c0ad7c-237f-457f-9b15-9a86d00ca5d2" xmlns:ns3="b598fff8-0f79-4285-b15c-a622d6081dca" targetNamespace="http://schemas.microsoft.com/office/2006/metadata/properties" ma:root="true" ma:fieldsID="bc22833bbf93979d82d7c9b8b6b48836" ns2:_="" ns3:_="">
    <xsd:import namespace="a5c0ad7c-237f-457f-9b15-9a86d00ca5d2"/>
    <xsd:import namespace="b598fff8-0f79-4285-b15c-a622d6081dc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LengthInSeconds"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c0ad7c-237f-457f-9b15-9a86d00ca5d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598fff8-0f79-4285-b15c-a622d6081dca"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0A1F639-5070-4DDE-A547-12575D39385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870B1A9-86CA-45CE-B59A-CAA92E0B4A59}">
  <ds:schemaRefs>
    <ds:schemaRef ds:uri="http://schemas.microsoft.com/sharepoint/v3/contenttype/forms"/>
  </ds:schemaRefs>
</ds:datastoreItem>
</file>

<file path=customXml/itemProps3.xml><?xml version="1.0" encoding="utf-8"?>
<ds:datastoreItem xmlns:ds="http://schemas.openxmlformats.org/officeDocument/2006/customXml" ds:itemID="{F459E22E-63C5-42E4-B0E4-490EB15EDC29}">
  <ds:schemaRefs>
    <ds:schemaRef ds:uri="http://schemas.openxmlformats.org/officeDocument/2006/bibliography"/>
  </ds:schemaRefs>
</ds:datastoreItem>
</file>

<file path=customXml/itemProps4.xml><?xml version="1.0" encoding="utf-8"?>
<ds:datastoreItem xmlns:ds="http://schemas.openxmlformats.org/officeDocument/2006/customXml" ds:itemID="{8C0D500E-C0B9-4AA1-95B9-492DB4D5768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5c0ad7c-237f-457f-9b15-9a86d00ca5d2"/>
    <ds:schemaRef ds:uri="b598fff8-0f79-4285-b15c-a622d6081d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241</TotalTime>
  <Pages>12</Pages>
  <Words>3478</Words>
  <Characters>19830</Characters>
  <Application>Microsoft Office Word</Application>
  <DocSecurity>0</DocSecurity>
  <Lines>165</Lines>
  <Paragraphs>46</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EE 13.54 on AI Tools for Point Cloud Compression and Analysis</vt:lpstr>
      <vt:lpstr/>
    </vt:vector>
  </TitlesOfParts>
  <Manager/>
  <Company>InerDigital</Company>
  <LinksUpToDate>false</LinksUpToDate>
  <CharactersWithSpaces>23262</CharactersWithSpaces>
  <SharedDoc>false</SharedDoc>
  <HyperlinkBase/>
  <HLinks>
    <vt:vector size="36" baseType="variant">
      <vt:variant>
        <vt:i4>2097244</vt:i4>
      </vt:variant>
      <vt:variant>
        <vt:i4>111</vt:i4>
      </vt:variant>
      <vt:variant>
        <vt:i4>0</vt:i4>
      </vt:variant>
      <vt:variant>
        <vt:i4>5</vt:i4>
      </vt:variant>
      <vt:variant>
        <vt:lpwstr>https://pytorch-geometric.readthedocs.io/en/latest/_modules/torch_geometric/transforms/sample_points.html</vt:lpwstr>
      </vt:variant>
      <vt:variant>
        <vt:lpwstr/>
      </vt:variant>
      <vt:variant>
        <vt:i4>4587611</vt:i4>
      </vt:variant>
      <vt:variant>
        <vt:i4>15</vt:i4>
      </vt:variant>
      <vt:variant>
        <vt:i4>0</vt:i4>
      </vt:variant>
      <vt:variant>
        <vt:i4>5</vt:i4>
      </vt:variant>
      <vt:variant>
        <vt:lpwstr>http://creativecommons.org/licenses/by-nc-sa/3.0/</vt:lpwstr>
      </vt:variant>
      <vt:variant>
        <vt:lpwstr/>
      </vt:variant>
      <vt:variant>
        <vt:i4>1245263</vt:i4>
      </vt:variant>
      <vt:variant>
        <vt:i4>0</vt:i4>
      </vt:variant>
      <vt:variant>
        <vt:i4>0</vt:i4>
      </vt:variant>
      <vt:variant>
        <vt:i4>5</vt:i4>
      </vt:variant>
      <vt:variant>
        <vt:lpwstr>https://isotc.iso.org/livelink/livelink/open/jtc1sc29wg3</vt:lpwstr>
      </vt:variant>
      <vt:variant>
        <vt:lpwstr/>
      </vt:variant>
      <vt:variant>
        <vt:i4>4522078</vt:i4>
      </vt:variant>
      <vt:variant>
        <vt:i4>15</vt:i4>
      </vt:variant>
      <vt:variant>
        <vt:i4>0</vt:i4>
      </vt:variant>
      <vt:variant>
        <vt:i4>5</vt:i4>
      </vt:variant>
      <vt:variant>
        <vt:lpwstr>https://github.com/CloudCompare/CloudCompare</vt:lpwstr>
      </vt:variant>
      <vt:variant>
        <vt:lpwstr/>
      </vt:variant>
      <vt:variant>
        <vt:i4>3670060</vt:i4>
      </vt:variant>
      <vt:variant>
        <vt:i4>12</vt:i4>
      </vt:variant>
      <vt:variant>
        <vt:i4>0</vt:i4>
      </vt:variant>
      <vt:variant>
        <vt:i4>5</vt:i4>
      </vt:variant>
      <vt:variant>
        <vt:lpwstr>https://github.com/CloudCompare/CloudComPy</vt:lpwstr>
      </vt:variant>
      <vt:variant>
        <vt:lpwstr/>
      </vt:variant>
      <vt:variant>
        <vt:i4>262170</vt:i4>
      </vt:variant>
      <vt:variant>
        <vt:i4>0</vt:i4>
      </vt:variant>
      <vt:variant>
        <vt:i4>0</vt:i4>
      </vt:variant>
      <vt:variant>
        <vt:i4>5</vt:i4>
      </vt:variant>
      <vt:variant>
        <vt:lpwstr>https://mpegfs.int-evry.fr/mpegcontent/ws-mpegcontent/MPEG-I/Part05-PointCloudCompression/dataset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EE 13.54 on AI Tools for Point Cloud Compression and Analysis</dc:title>
  <dc:subject/>
  <dc:creator>Dong Tian</dc:creator>
  <cp:keywords/>
  <dc:description>ISO/IEC JTC 1/SC 29/WG7 Output Document</dc:description>
  <cp:lastModifiedBy>Muhammad Asad Lodhi</cp:lastModifiedBy>
  <cp:revision>58</cp:revision>
  <dcterms:created xsi:type="dcterms:W3CDTF">2022-08-02T17:55:00Z</dcterms:created>
  <dcterms:modified xsi:type="dcterms:W3CDTF">2022-08-12T14:44:00Z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0x010100BDDD7EAC7A1FE641A1538B243DFFF5F5</vt:lpwstr>
  </property>
</Properties>
</file>