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FFC0" w14:textId="167EAE58" w:rsidR="00890253" w:rsidRDefault="000F1304">
      <w:pPr>
        <w:tabs>
          <w:tab w:val="left" w:pos="4589"/>
        </w:tabs>
        <w:spacing w:before="90"/>
        <w:ind w:left="1194" w:firstLine="1194"/>
        <w:jc w:val="right"/>
        <w:rPr>
          <w:rFonts w:ascii="Times New Roman" w:eastAsia="Times New Roman" w:hAnsi="Times New Roman"/>
          <w:b/>
          <w:color w:val="000000"/>
          <w:sz w:val="28"/>
          <w:szCs w:val="28"/>
          <w:lang w:val="it-IT"/>
        </w:rPr>
      </w:pPr>
      <w:r>
        <w:rPr>
          <w:rFonts w:ascii="Times New Roman" w:eastAsia="Times New Roman" w:hAnsi="Times New Roman"/>
          <w:b/>
          <w:color w:val="000000"/>
          <w:sz w:val="28"/>
          <w:szCs w:val="28"/>
          <w:u w:val="thick"/>
          <w:lang w:val="en-GB"/>
        </w:rPr>
        <w:t xml:space="preserve">ISO/IEC JTC 1/SC 29/AG 03 </w:t>
      </w:r>
      <w:r>
        <w:rPr>
          <w:rFonts w:ascii="Times New Roman" w:eastAsia="Times New Roman" w:hAnsi="Times New Roman"/>
          <w:b/>
          <w:color w:val="000000"/>
          <w:sz w:val="48"/>
          <w:szCs w:val="48"/>
          <w:u w:val="thick"/>
          <w:lang w:val="en-GB"/>
        </w:rPr>
        <w:t>N</w:t>
      </w:r>
      <w:r>
        <w:rPr>
          <w:noProof/>
        </w:rPr>
        <w:drawing>
          <wp:anchor distT="0" distB="0" distL="0" distR="0" simplePos="0" relativeHeight="5" behindDoc="0" locked="0" layoutInCell="0" allowOverlap="1" wp14:anchorId="775C69B5" wp14:editId="2F503021">
            <wp:simplePos x="0" y="0"/>
            <wp:positionH relativeFrom="column">
              <wp:posOffset>-2540</wp:posOffset>
            </wp:positionH>
            <wp:positionV relativeFrom="paragraph">
              <wp:posOffset>59690</wp:posOffset>
            </wp:positionV>
            <wp:extent cx="1239520" cy="537845"/>
            <wp:effectExtent l="0" t="0" r="0" b="0"/>
            <wp:wrapNone/>
            <wp:docPr id="1" name="image1.jpg"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Graphical user interface, text&#10;&#10;Description automatically generated"/>
                    <pic:cNvPicPr>
                      <a:picLocks noChangeAspect="1" noChangeArrowheads="1"/>
                    </pic:cNvPicPr>
                  </pic:nvPicPr>
                  <pic:blipFill>
                    <a:blip r:embed="rId7"/>
                    <a:stretch>
                      <a:fillRect/>
                    </a:stretch>
                  </pic:blipFill>
                  <pic:spPr bwMode="auto">
                    <a:xfrm>
                      <a:off x="0" y="0"/>
                      <a:ext cx="1239520" cy="537845"/>
                    </a:xfrm>
                    <a:prstGeom prst="rect">
                      <a:avLst/>
                    </a:prstGeom>
                  </pic:spPr>
                </pic:pic>
              </a:graphicData>
            </a:graphic>
          </wp:anchor>
        </w:drawing>
      </w:r>
      <w:r w:rsidR="005A3B0A">
        <w:rPr>
          <w:rFonts w:ascii="Times New Roman" w:eastAsia="Times New Roman" w:hAnsi="Times New Roman"/>
          <w:b/>
          <w:color w:val="000000"/>
          <w:sz w:val="48"/>
          <w:szCs w:val="48"/>
          <w:u w:val="thick"/>
          <w:lang w:val="en-GB"/>
        </w:rPr>
        <w:t>70</w:t>
      </w:r>
    </w:p>
    <w:p w14:paraId="1A005566" w14:textId="77777777" w:rsidR="00890253" w:rsidRDefault="00890253">
      <w:pPr>
        <w:rPr>
          <w:rFonts w:ascii="Times New Roman" w:eastAsia="Times New Roman" w:hAnsi="Times New Roman"/>
          <w:b/>
          <w:color w:val="000000"/>
          <w:lang w:val="it-IT"/>
        </w:rPr>
      </w:pPr>
    </w:p>
    <w:p w14:paraId="19D8EC38" w14:textId="77777777" w:rsidR="00890253" w:rsidRDefault="00890253">
      <w:pPr>
        <w:rPr>
          <w:rFonts w:ascii="Times New Roman" w:eastAsia="Times New Roman" w:hAnsi="Times New Roman"/>
          <w:b/>
          <w:color w:val="000000"/>
          <w:lang w:val="it-IT"/>
        </w:rPr>
      </w:pPr>
    </w:p>
    <w:p w14:paraId="31EAE2BB" w14:textId="009D7205" w:rsidR="00890253" w:rsidRDefault="003E1260">
      <w:pPr>
        <w:spacing w:before="3"/>
        <w:rPr>
          <w:rFonts w:ascii="Times New Roman" w:eastAsia="Times New Roman" w:hAnsi="Times New Roman"/>
          <w:b/>
          <w:color w:val="000000"/>
          <w:sz w:val="23"/>
          <w:szCs w:val="23"/>
          <w:lang w:val="it-IT"/>
        </w:rPr>
      </w:pPr>
      <w:r>
        <w:rPr>
          <w:noProof/>
        </w:rPr>
        <w:pict w14:anchorId="4CE57F06">
          <v:shapetype id="_x0000_t202" coordsize="21600,21600" o:spt="202" path="m,l,21600r21600,l21600,xe">
            <v:stroke joinstyle="miter"/>
            <v:path gradientshapeok="t" o:connecttype="rect"/>
          </v:shapetype>
          <v:shape id="Text Box 4" o:spid="_x0000_s1026" type="#_x0000_t202" style="position:absolute;left:0;text-align:left;margin-left:.05pt;margin-top:9pt;width:490.2pt;height:82.05pt;z-index:6;visibility:visible;mso-wrap-style:square;mso-width-percent:0;mso-height-percent:0;mso-wrap-distance-left:1.05pt;mso-wrap-distance-top:1.05pt;mso-wrap-distance-right:1.05pt;mso-wrap-distance-bottom:1.0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" o:allowincell="f" strokeweight=".05pt">
            <v:fill opacity="0"/>
            <v:textbox inset="0,0,0,0">
              <w:txbxContent>
                <w:p w14:paraId="643A166C" w14:textId="77777777" w:rsidR="00890253" w:rsidRDefault="000F1304">
                  <w:pPr>
                    <w:pStyle w:val="FrameContents"/>
                    <w:spacing w:before="80" w:line="360" w:lineRule="auto"/>
                    <w:ind w:right="50"/>
                    <w:jc w:val="center"/>
                  </w:pPr>
                  <w:r>
                    <w:rPr>
                      <w:b/>
                      <w:color w:val="000000"/>
                      <w:sz w:val="28"/>
                    </w:rPr>
                    <w:t>ISO/IEC JTC 1/SC 29/AG 03</w:t>
                  </w:r>
                  <w:r>
                    <w:rPr>
                      <w:b/>
                      <w:color w:val="000000"/>
                      <w:sz w:val="28"/>
                    </w:rPr>
                    <w:br/>
                    <w:t xml:space="preserve">MPEG Liaison and Communication </w:t>
                  </w:r>
                  <w:r>
                    <w:rPr>
                      <w:b/>
                      <w:color w:val="000000"/>
                      <w:sz w:val="28"/>
                    </w:rPr>
                    <w:br/>
                    <w:t>Convenorship: KATS (Korea, Republic of)</w:t>
                  </w:r>
                </w:p>
              </w:txbxContent>
            </v:textbox>
            <w10:wrap type="topAndBottom"/>
          </v:shape>
        </w:pict>
      </w:r>
    </w:p>
    <w:p w14:paraId="1B08F73A"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Document type:</w:t>
      </w:r>
      <w:r>
        <w:rPr>
          <w:rFonts w:ascii="Times New Roman" w:eastAsia="Times New Roman" w:hAnsi="Times New Roman"/>
          <w:color w:val="000000"/>
          <w:sz w:val="24"/>
          <w:szCs w:val="24"/>
        </w:rPr>
        <w:tab/>
        <w:t>Output Document</w:t>
      </w:r>
    </w:p>
    <w:p w14:paraId="42013700"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Title:</w:t>
      </w:r>
      <w:r>
        <w:rPr>
          <w:rFonts w:ascii="Times New Roman" w:eastAsia="Times New Roman" w:hAnsi="Times New Roman"/>
          <w:color w:val="000000"/>
          <w:sz w:val="24"/>
          <w:szCs w:val="24"/>
        </w:rPr>
        <w:tab/>
      </w:r>
      <w:r>
        <w:rPr>
          <w:rFonts w:ascii="Times New Roman" w:eastAsia="Times New Roman" w:hAnsi="Times New Roman"/>
          <w:color w:val="000000"/>
          <w:sz w:val="24"/>
          <w:szCs w:val="24"/>
        </w:rPr>
        <w:fldChar w:fldCharType="begin"/>
      </w:r>
      <w:r>
        <w:rPr>
          <w:rFonts w:ascii="Times New Roman" w:eastAsia="Times New Roman" w:hAnsi="Times New Roman"/>
          <w:color w:val="000000"/>
          <w:sz w:val="24"/>
          <w:szCs w:val="24"/>
        </w:rPr>
        <w:instrText>TITLE</w:instrText>
      </w:r>
      <w:r>
        <w:rPr>
          <w:rFonts w:ascii="Times New Roman" w:eastAsia="Times New Roman" w:hAnsi="Times New Roman"/>
          <w:color w:val="000000"/>
          <w:sz w:val="24"/>
          <w:szCs w:val="24"/>
        </w:rPr>
        <w:fldChar w:fldCharType="separate"/>
      </w:r>
      <w:r>
        <w:rPr>
          <w:rFonts w:ascii="Times New Roman" w:eastAsia="Times New Roman" w:hAnsi="Times New Roman"/>
          <w:color w:val="000000"/>
          <w:sz w:val="24"/>
          <w:szCs w:val="24"/>
        </w:rPr>
        <w:t>White paper on MPEG Smart Contracts for Media</w:t>
      </w:r>
      <w:r>
        <w:rPr>
          <w:rFonts w:ascii="Times New Roman" w:eastAsia="Times New Roman" w:hAnsi="Times New Roman"/>
          <w:color w:val="000000"/>
          <w:sz w:val="24"/>
          <w:szCs w:val="24"/>
        </w:rPr>
        <w:fldChar w:fldCharType="end"/>
      </w:r>
    </w:p>
    <w:p w14:paraId="43A7C70D"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Status:</w:t>
      </w:r>
      <w:r>
        <w:rPr>
          <w:rFonts w:ascii="Times New Roman" w:eastAsia="Times New Roman" w:hAnsi="Times New Roman"/>
          <w:color w:val="000000"/>
          <w:sz w:val="24"/>
          <w:szCs w:val="24"/>
        </w:rPr>
        <w:tab/>
        <w:t>Approved</w:t>
      </w:r>
    </w:p>
    <w:p w14:paraId="168C2593"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Date of document:</w:t>
      </w:r>
      <w:r>
        <w:rPr>
          <w:rFonts w:ascii="Times New Roman" w:eastAsia="Times New Roman" w:hAnsi="Times New Roman"/>
          <w:color w:val="000000"/>
          <w:sz w:val="24"/>
          <w:szCs w:val="24"/>
        </w:rPr>
        <w:tab/>
        <w:t>2022-04-29</w:t>
      </w:r>
    </w:p>
    <w:p w14:paraId="198A48CE"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Source:</w:t>
      </w:r>
      <w:r>
        <w:rPr>
          <w:rFonts w:ascii="Times New Roman" w:eastAsia="Times New Roman" w:hAnsi="Times New Roman"/>
          <w:color w:val="000000"/>
          <w:sz w:val="24"/>
          <w:szCs w:val="24"/>
        </w:rPr>
        <w:tab/>
        <w:t>ISO/IEC JTC 1/SC 29/AG 03</w:t>
      </w:r>
    </w:p>
    <w:p w14:paraId="6917B67D" w14:textId="6B5533B3"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No. of pages:</w:t>
      </w:r>
      <w:r>
        <w:rPr>
          <w:rFonts w:ascii="Times New Roman" w:eastAsia="Times New Roman" w:hAnsi="Times New Roman"/>
          <w:color w:val="000000"/>
          <w:sz w:val="24"/>
          <w:szCs w:val="24"/>
        </w:rPr>
        <w:tab/>
      </w:r>
      <w:r w:rsidR="00E3679B">
        <w:rPr>
          <w:rFonts w:ascii="Times New Roman" w:eastAsia="Times New Roman" w:hAnsi="Times New Roman"/>
          <w:color w:val="000000"/>
          <w:sz w:val="24"/>
          <w:szCs w:val="24"/>
        </w:rPr>
        <w:t>12</w:t>
      </w:r>
      <w:r>
        <w:rPr>
          <w:rFonts w:ascii="Times New Roman" w:eastAsia="Times New Roman" w:hAnsi="Times New Roman"/>
          <w:color w:val="000000"/>
          <w:sz w:val="24"/>
          <w:szCs w:val="24"/>
        </w:rPr>
        <w:t xml:space="preserve"> (with cover page)</w:t>
      </w:r>
    </w:p>
    <w:p w14:paraId="4DC0C754" w14:textId="77777777" w:rsidR="00890253" w:rsidRDefault="000F1304">
      <w:pPr>
        <w:tabs>
          <w:tab w:val="left" w:pos="3099"/>
        </w:tabs>
        <w:spacing w:before="240"/>
        <w:ind w:left="104"/>
        <w:rPr>
          <w:rFonts w:ascii="Times New Roman" w:eastAsia="Times New Roman" w:hAnsi="Times New Roman"/>
          <w:color w:val="000000"/>
          <w:sz w:val="24"/>
          <w:szCs w:val="24"/>
        </w:rPr>
      </w:pPr>
      <w:r>
        <w:rPr>
          <w:rFonts w:ascii="Times New Roman" w:eastAsia="Times New Roman" w:hAnsi="Times New Roman"/>
          <w:b/>
          <w:color w:val="000000"/>
          <w:sz w:val="24"/>
          <w:szCs w:val="24"/>
        </w:rPr>
        <w:t>Email of Convenor:</w:t>
      </w:r>
      <w:r>
        <w:rPr>
          <w:rFonts w:ascii="Times New Roman" w:eastAsia="Times New Roman" w:hAnsi="Times New Roman"/>
          <w:color w:val="000000"/>
          <w:sz w:val="24"/>
          <w:szCs w:val="24"/>
        </w:rPr>
        <w:tab/>
        <w:t>kyuheonkim@khu.ac.kr</w:t>
      </w:r>
    </w:p>
    <w:p w14:paraId="77ABCD42" w14:textId="6C3C7CB8" w:rsidR="00890253" w:rsidRDefault="000F1304">
      <w:pPr>
        <w:tabs>
          <w:tab w:val="left" w:pos="3099"/>
        </w:tabs>
        <w:spacing w:before="240"/>
        <w:ind w:left="104"/>
        <w:rPr>
          <w:rFonts w:ascii="Times New Roman" w:eastAsia="Times New Roman" w:hAnsi="Times New Roman"/>
          <w:color w:val="0000EE"/>
          <w:sz w:val="24"/>
          <w:szCs w:val="24"/>
        </w:rPr>
        <w:sectPr w:rsidR="00890253">
          <w:pgSz w:w="11906" w:h="16838"/>
          <w:pgMar w:top="540" w:right="980" w:bottom="280" w:left="1000" w:header="0" w:footer="0" w:gutter="0"/>
          <w:pgNumType w:start="1"/>
          <w:cols w:space="720"/>
          <w:formProt w:val="0"/>
          <w:docGrid w:linePitch="100" w:charSpace="20480"/>
        </w:sectPr>
      </w:pPr>
      <w:r>
        <w:rPr>
          <w:rFonts w:ascii="Times New Roman" w:eastAsia="Times New Roman" w:hAnsi="Times New Roman"/>
          <w:b/>
          <w:color w:val="000000"/>
          <w:sz w:val="24"/>
          <w:szCs w:val="24"/>
        </w:rPr>
        <w:t>Committee URL:</w:t>
      </w:r>
      <w:r>
        <w:rPr>
          <w:rFonts w:ascii="Times New Roman" w:eastAsia="Times New Roman" w:hAnsi="Times New Roman"/>
          <w:color w:val="000000"/>
          <w:sz w:val="24"/>
          <w:szCs w:val="24"/>
        </w:rPr>
        <w:tab/>
      </w:r>
      <w:hyperlink r:id="rId8" w:history="1">
        <w:r w:rsidR="0026747A" w:rsidRPr="008721AF">
          <w:rPr>
            <w:rStyle w:val="a3"/>
            <w:rFonts w:ascii="Times New Roman" w:hAnsi="Times New Roman"/>
            <w:sz w:val="24"/>
            <w:szCs w:val="24"/>
          </w:rPr>
          <w:t>https://isotc.iso.org/livelink/livelink/open/jtc1sc29ag3</w:t>
        </w:r>
      </w:hyperlink>
      <w:r w:rsidR="0026747A">
        <w:rPr>
          <w:rFonts w:ascii="Times New Roman" w:hAnsi="Times New Roman"/>
          <w:sz w:val="24"/>
          <w:szCs w:val="24"/>
        </w:rPr>
        <w:t xml:space="preserve"> </w:t>
      </w:r>
    </w:p>
    <w:p w14:paraId="14EE64D3" w14:textId="77777777" w:rsidR="00890253" w:rsidRDefault="000F1304">
      <w:pPr>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lastRenderedPageBreak/>
        <w:t>INTERNATIONAL ORGANISATION FOR STANDARDISATION</w:t>
      </w:r>
    </w:p>
    <w:p w14:paraId="189EB245" w14:textId="77777777" w:rsidR="00890253" w:rsidRDefault="000F1304">
      <w:pPr>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t>ORGANISATION INTERNATIONALE DE NORMALISATION</w:t>
      </w:r>
    </w:p>
    <w:p w14:paraId="1B29BCB6" w14:textId="77777777" w:rsidR="00890253" w:rsidRDefault="000F1304">
      <w:pPr>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t>ISO/IEC JTC 1/SC 29/WG 03 MPEG SYSTEMS</w:t>
      </w:r>
    </w:p>
    <w:p w14:paraId="2B395C13" w14:textId="3B07B028" w:rsidR="00890253" w:rsidRDefault="000F1304">
      <w:pPr>
        <w:jc w:val="right"/>
        <w:rPr>
          <w:rFonts w:ascii="Times New Roman" w:eastAsia="SimSun" w:hAnsi="Times New Roman"/>
          <w:b/>
          <w:sz w:val="48"/>
          <w:szCs w:val="24"/>
          <w:lang w:eastAsia="zh-CN"/>
        </w:rPr>
      </w:pPr>
      <w:r>
        <w:rPr>
          <w:rFonts w:ascii="Times New Roman" w:eastAsia="Times New Roman" w:hAnsi="Times New Roman"/>
          <w:b/>
          <w:color w:val="000000"/>
          <w:sz w:val="28"/>
          <w:szCs w:val="28"/>
          <w:lang w:val="it-IT"/>
        </w:rPr>
        <w:t xml:space="preserve">ISO/IEC JTC 1/SC 29/WG 03 </w:t>
      </w:r>
      <w:r>
        <w:rPr>
          <w:rFonts w:ascii="Times New Roman" w:eastAsia="SimSun" w:hAnsi="Times New Roman"/>
          <w:b/>
          <w:sz w:val="48"/>
          <w:szCs w:val="24"/>
          <w:lang w:val="en-GB" w:eastAsia="zh-CN"/>
        </w:rPr>
        <w:t>N</w:t>
      </w:r>
      <w:r w:rsidR="005A3B0A">
        <w:rPr>
          <w:rFonts w:ascii="Times New Roman" w:eastAsia="SimSun" w:hAnsi="Times New Roman"/>
          <w:b/>
          <w:sz w:val="48"/>
          <w:szCs w:val="24"/>
          <w:lang w:val="en-GB" w:eastAsia="zh-CN"/>
        </w:rPr>
        <w:t>70</w:t>
      </w:r>
    </w:p>
    <w:p w14:paraId="528E0318" w14:textId="77777777" w:rsidR="00890253" w:rsidRDefault="000F1304">
      <w:pPr>
        <w:jc w:val="right"/>
        <w:rPr>
          <w:rFonts w:ascii="Times New Roman" w:eastAsia="Times New Roman" w:hAnsi="Times New Roman"/>
          <w:b/>
          <w:color w:val="000000"/>
          <w:sz w:val="28"/>
          <w:szCs w:val="28"/>
        </w:rPr>
      </w:pPr>
      <w:r>
        <w:rPr>
          <w:rFonts w:ascii="Times New Roman" w:eastAsia="Times New Roman" w:hAnsi="Times New Roman"/>
          <w:b/>
          <w:color w:val="000000"/>
          <w:sz w:val="28"/>
          <w:szCs w:val="28"/>
        </w:rPr>
        <w:t>April 2022, Virtual</w:t>
      </w:r>
    </w:p>
    <w:p w14:paraId="2D19806B" w14:textId="77777777" w:rsidR="00890253" w:rsidRDefault="00890253">
      <w:pPr>
        <w:jc w:val="right"/>
        <w:rPr>
          <w:rFonts w:ascii="Times New Roman" w:eastAsia="Times New Roman" w:hAnsi="Times New Roman"/>
          <w:b/>
          <w:color w:val="000000"/>
          <w:sz w:val="28"/>
          <w:szCs w:val="28"/>
        </w:rPr>
      </w:pPr>
    </w:p>
    <w:tbl>
      <w:tblPr>
        <w:tblW w:w="5000" w:type="pct"/>
        <w:tblLayout w:type="fixed"/>
        <w:tblLook w:val="0000" w:firstRow="0" w:lastRow="0" w:firstColumn="0" w:lastColumn="0" w:noHBand="0" w:noVBand="0"/>
      </w:tblPr>
      <w:tblGrid>
        <w:gridCol w:w="2068"/>
        <w:gridCol w:w="7174"/>
      </w:tblGrid>
      <w:tr w:rsidR="00890253" w14:paraId="2DA36AA8" w14:textId="77777777">
        <w:trPr>
          <w:trHeight w:val="254"/>
        </w:trPr>
        <w:tc>
          <w:tcPr>
            <w:tcW w:w="2019" w:type="dxa"/>
          </w:tcPr>
          <w:p w14:paraId="46605466"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Title</w:t>
            </w:r>
          </w:p>
        </w:tc>
        <w:tc>
          <w:tcPr>
            <w:tcW w:w="7006" w:type="dxa"/>
          </w:tcPr>
          <w:p w14:paraId="7892AA7D" w14:textId="77777777" w:rsidR="00890253" w:rsidRDefault="000F1304">
            <w:pPr>
              <w:widowControl w:val="0"/>
              <w:jc w:val="left"/>
              <w:rPr>
                <w:rFonts w:ascii="Times New Roman" w:hAnsi="Times New Roman"/>
                <w:b/>
                <w:sz w:val="24"/>
                <w:szCs w:val="24"/>
                <w:lang w:val="en-GB"/>
              </w:rPr>
            </w:pPr>
            <w:r>
              <w:rPr>
                <w:rFonts w:ascii="Times New Roman" w:hAnsi="Times New Roman"/>
                <w:b/>
                <w:sz w:val="24"/>
                <w:szCs w:val="24"/>
                <w:lang w:val="en-GB"/>
              </w:rPr>
              <w:fldChar w:fldCharType="begin"/>
            </w:r>
            <w:r>
              <w:rPr>
                <w:rFonts w:ascii="Times New Roman" w:hAnsi="Times New Roman"/>
                <w:b/>
                <w:sz w:val="24"/>
                <w:szCs w:val="24"/>
                <w:lang w:val="en-GB"/>
              </w:rPr>
              <w:instrText>TITLE</w:instrText>
            </w:r>
            <w:r>
              <w:rPr>
                <w:rFonts w:ascii="Times New Roman" w:hAnsi="Times New Roman"/>
                <w:b/>
                <w:sz w:val="24"/>
                <w:szCs w:val="24"/>
                <w:lang w:val="en-GB"/>
              </w:rPr>
              <w:fldChar w:fldCharType="separate"/>
            </w:r>
            <w:r>
              <w:rPr>
                <w:rFonts w:ascii="Times New Roman" w:hAnsi="Times New Roman"/>
                <w:b/>
                <w:sz w:val="24"/>
                <w:szCs w:val="24"/>
                <w:lang w:val="en-GB"/>
              </w:rPr>
              <w:t>White paper on MPEG Smart Contracts for Media</w:t>
            </w:r>
            <w:r>
              <w:rPr>
                <w:rFonts w:ascii="Times New Roman" w:hAnsi="Times New Roman"/>
                <w:b/>
                <w:sz w:val="24"/>
                <w:szCs w:val="24"/>
                <w:lang w:val="en-GB"/>
              </w:rPr>
              <w:fldChar w:fldCharType="end"/>
            </w:r>
          </w:p>
        </w:tc>
      </w:tr>
      <w:tr w:rsidR="00890253" w14:paraId="7309E84C" w14:textId="77777777">
        <w:trPr>
          <w:trHeight w:val="254"/>
        </w:trPr>
        <w:tc>
          <w:tcPr>
            <w:tcW w:w="2019" w:type="dxa"/>
          </w:tcPr>
          <w:p w14:paraId="713F8293"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Source</w:t>
            </w:r>
          </w:p>
        </w:tc>
        <w:tc>
          <w:tcPr>
            <w:tcW w:w="7006" w:type="dxa"/>
          </w:tcPr>
          <w:p w14:paraId="2C812F8C"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AG 03, MPEG Liaison and Communication</w:t>
            </w:r>
          </w:p>
        </w:tc>
      </w:tr>
      <w:tr w:rsidR="00890253" w14:paraId="4953DB76" w14:textId="77777777">
        <w:trPr>
          <w:trHeight w:val="256"/>
        </w:trPr>
        <w:tc>
          <w:tcPr>
            <w:tcW w:w="2019" w:type="dxa"/>
          </w:tcPr>
          <w:p w14:paraId="5E218EAA"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Status</w:t>
            </w:r>
          </w:p>
        </w:tc>
        <w:tc>
          <w:tcPr>
            <w:tcW w:w="7006" w:type="dxa"/>
          </w:tcPr>
          <w:p w14:paraId="486AEEB1"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Approved</w:t>
            </w:r>
          </w:p>
        </w:tc>
      </w:tr>
      <w:tr w:rsidR="00890253" w14:paraId="5DF2C8B3" w14:textId="77777777">
        <w:trPr>
          <w:trHeight w:val="254"/>
        </w:trPr>
        <w:tc>
          <w:tcPr>
            <w:tcW w:w="2019" w:type="dxa"/>
          </w:tcPr>
          <w:p w14:paraId="31170B92" w14:textId="77777777" w:rsidR="00890253" w:rsidRDefault="000F1304">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Serial Number</w:t>
            </w:r>
          </w:p>
        </w:tc>
        <w:tc>
          <w:tcPr>
            <w:tcW w:w="7006" w:type="dxa"/>
          </w:tcPr>
          <w:p w14:paraId="5C23A160" w14:textId="11693886" w:rsidR="00890253" w:rsidRDefault="005A3B0A">
            <w:pPr>
              <w:widowControl w:val="0"/>
              <w:jc w:val="left"/>
              <w:rPr>
                <w:rFonts w:ascii="Times New Roman" w:eastAsia="Times New Roman" w:hAnsi="Times New Roman"/>
                <w:b/>
                <w:color w:val="000000"/>
                <w:sz w:val="24"/>
                <w:szCs w:val="24"/>
              </w:rPr>
            </w:pPr>
            <w:r>
              <w:rPr>
                <w:rFonts w:ascii="Times New Roman" w:eastAsia="Times New Roman" w:hAnsi="Times New Roman"/>
                <w:b/>
                <w:color w:val="000000"/>
                <w:sz w:val="24"/>
                <w:szCs w:val="24"/>
              </w:rPr>
              <w:t>21537</w:t>
            </w:r>
          </w:p>
        </w:tc>
      </w:tr>
    </w:tbl>
    <w:p w14:paraId="270CD925" w14:textId="1A2064E4" w:rsidR="00B707A5" w:rsidRDefault="00B707A5">
      <w:pPr>
        <w:pStyle w:val="af8"/>
        <w:widowControl w:val="0"/>
        <w:ind w:left="360" w:firstLine="0"/>
        <w:contextualSpacing w:val="0"/>
        <w:rPr>
          <w:rFonts w:ascii="Times New Roman" w:hAnsi="Times New Roman"/>
          <w:lang w:val="en-GB"/>
        </w:rPr>
      </w:pPr>
    </w:p>
    <w:p w14:paraId="67CB4AA7" w14:textId="77777777" w:rsidR="00B707A5" w:rsidRDefault="00B707A5">
      <w:pPr>
        <w:pStyle w:val="af8"/>
        <w:widowControl w:val="0"/>
        <w:ind w:left="360" w:firstLine="0"/>
        <w:contextualSpacing w:val="0"/>
        <w:rPr>
          <w:rFonts w:ascii="Times New Roman" w:hAnsi="Times New Roman"/>
          <w:lang w:val="en-GB"/>
        </w:rPr>
      </w:pPr>
    </w:p>
    <w:p w14:paraId="06757CBB" w14:textId="77777777" w:rsidR="00890253" w:rsidRDefault="000F1304">
      <w:pPr>
        <w:spacing w:line="360" w:lineRule="auto"/>
        <w:ind w:firstLine="0"/>
        <w:rPr>
          <w:rFonts w:ascii="Times New Roman" w:hAnsi="Times New Roman"/>
          <w:sz w:val="18"/>
          <w:szCs w:val="18"/>
          <w:lang w:val="de-DE" w:bidi="en-US"/>
        </w:rPr>
      </w:pPr>
      <w:r>
        <w:rPr>
          <w:rFonts w:ascii="Times New Roman" w:hAnsi="Times New Roman"/>
          <w:sz w:val="18"/>
          <w:szCs w:val="18"/>
          <w:lang w:val="de-DE"/>
        </w:rPr>
        <w:t xml:space="preserve">Panos Kudumakis, Mirko Zichichi, </w:t>
      </w:r>
      <w:r>
        <w:rPr>
          <w:rFonts w:ascii="Times New Roman" w:hAnsi="Times New Roman"/>
          <w:sz w:val="18"/>
          <w:szCs w:val="18"/>
          <w:lang w:val="de-DE" w:bidi="en-US"/>
        </w:rPr>
        <w:t xml:space="preserve">Víctor Rodríguez-Doncel, Marina Ljubojevic, </w:t>
      </w:r>
    </w:p>
    <w:p w14:paraId="58BA8CB6" w14:textId="5321153C" w:rsidR="00890253" w:rsidRPr="006212BB" w:rsidRDefault="000F1304" w:rsidP="006212BB">
      <w:pPr>
        <w:spacing w:line="360" w:lineRule="auto"/>
        <w:ind w:firstLine="0"/>
        <w:rPr>
          <w:rFonts w:ascii="Times New Roman" w:hAnsi="Times New Roman"/>
          <w:sz w:val="18"/>
          <w:szCs w:val="18"/>
          <w:lang w:val="de-DE" w:bidi="en-US"/>
        </w:rPr>
      </w:pPr>
      <w:r>
        <w:rPr>
          <w:rFonts w:ascii="Times New Roman" w:hAnsi="Times New Roman"/>
          <w:sz w:val="18"/>
          <w:szCs w:val="18"/>
        </w:rPr>
        <w:t xml:space="preserve">Mohamed </w:t>
      </w:r>
      <w:proofErr w:type="spellStart"/>
      <w:r>
        <w:rPr>
          <w:rFonts w:ascii="Times New Roman" w:hAnsi="Times New Roman"/>
          <w:sz w:val="18"/>
          <w:szCs w:val="18"/>
        </w:rPr>
        <w:t>Allouche</w:t>
      </w:r>
      <w:proofErr w:type="spellEnd"/>
      <w:r>
        <w:rPr>
          <w:rFonts w:ascii="Times New Roman" w:hAnsi="Times New Roman"/>
          <w:sz w:val="18"/>
          <w:szCs w:val="18"/>
          <w:lang w:val="de-DE" w:bidi="en-US"/>
        </w:rPr>
        <w:t xml:space="preserve">, Alexandre </w:t>
      </w:r>
      <w:proofErr w:type="spellStart"/>
      <w:r>
        <w:rPr>
          <w:rFonts w:ascii="Times New Roman" w:hAnsi="Times New Roman"/>
          <w:sz w:val="18"/>
          <w:szCs w:val="18"/>
          <w:lang w:val="de-DE" w:bidi="en-US"/>
        </w:rPr>
        <w:t>Moreaux</w:t>
      </w:r>
      <w:proofErr w:type="spellEnd"/>
      <w:r>
        <w:rPr>
          <w:rFonts w:ascii="Times New Roman" w:hAnsi="Times New Roman"/>
          <w:sz w:val="18"/>
          <w:szCs w:val="18"/>
          <w:lang w:val="de-DE" w:bidi="en-US"/>
        </w:rPr>
        <w:t xml:space="preserve"> </w:t>
      </w:r>
      <w:proofErr w:type="spellStart"/>
      <w:r>
        <w:rPr>
          <w:rFonts w:ascii="Times New Roman" w:hAnsi="Times New Roman"/>
          <w:sz w:val="18"/>
          <w:szCs w:val="18"/>
          <w:lang w:val="de-DE" w:bidi="en-US"/>
        </w:rPr>
        <w:t>and</w:t>
      </w:r>
      <w:proofErr w:type="spellEnd"/>
      <w:r>
        <w:rPr>
          <w:rFonts w:ascii="Times New Roman" w:hAnsi="Times New Roman"/>
          <w:sz w:val="18"/>
          <w:szCs w:val="18"/>
          <w:lang w:val="de-DE" w:bidi="en-US"/>
        </w:rPr>
        <w:t xml:space="preserve"> Mihai Mitra</w:t>
      </w:r>
    </w:p>
    <w:p w14:paraId="07B4FA03" w14:textId="77777777" w:rsidR="00890253" w:rsidRDefault="00890253">
      <w:pPr>
        <w:spacing w:line="360" w:lineRule="auto"/>
        <w:ind w:firstLine="0"/>
        <w:jc w:val="left"/>
        <w:rPr>
          <w:rFonts w:ascii="Times New Roman" w:hAnsi="Times New Roman"/>
          <w:bCs/>
          <w:sz w:val="24"/>
          <w:szCs w:val="24"/>
        </w:rPr>
      </w:pPr>
    </w:p>
    <w:p w14:paraId="44E7FB0A" w14:textId="77777777" w:rsidR="00890253" w:rsidRDefault="000F1304" w:rsidP="00B707A5">
      <w:pPr>
        <w:spacing w:after="120" w:line="360" w:lineRule="auto"/>
        <w:ind w:firstLine="0"/>
        <w:jc w:val="center"/>
        <w:rPr>
          <w:rFonts w:ascii="Times New Roman" w:hAnsi="Times New Roman"/>
          <w:b/>
          <w:sz w:val="28"/>
          <w:szCs w:val="28"/>
        </w:rPr>
      </w:pPr>
      <w:r>
        <w:rPr>
          <w:rFonts w:ascii="Times New Roman" w:hAnsi="Times New Roman"/>
          <w:b/>
          <w:sz w:val="28"/>
          <w:szCs w:val="28"/>
        </w:rPr>
        <w:t>MPEG Smart Contracts for Media</w:t>
      </w:r>
    </w:p>
    <w:p w14:paraId="12968015" w14:textId="3E12822B" w:rsidR="00890253" w:rsidRDefault="000F1304" w:rsidP="00B707A5">
      <w:pPr>
        <w:spacing w:after="120" w:line="360" w:lineRule="auto"/>
        <w:ind w:firstLine="0"/>
        <w:rPr>
          <w:rFonts w:ascii="Times New Roman" w:hAnsi="Times New Roman"/>
          <w:sz w:val="24"/>
        </w:rPr>
      </w:pPr>
      <w:r>
        <w:rPr>
          <w:rFonts w:ascii="Times New Roman" w:hAnsi="Times New Roman"/>
          <w:sz w:val="24"/>
        </w:rPr>
        <w:t>In the last few years, MPEG has developed a set of standardized RDF ontologies and XML schemas for the codification of intellectual property (IP) rights information related to music and media. ISO/IEC 21000-19 Media Value Chain Ontology (MVCO) facilitates rights tracking for fair, timely, and transparent payment of royalties by capturing user roles and their permissible actions on a particular IP entity. ISO/IEC 21000-19/AMD1 Audio Value Chain Ontology (AVCO) extends MVCO functionality related to the description of IP entities in the audio domain, e.g., multitrack audio and time segments. ISO/IEC 21000-21 (2nd Ed) Media Contract Ontology (MCO) facilitates the conversion of narrative contracts to digital ones related to exploitation of IP rights, payments, and notifications. With respect to the latter, XML schemas have been developed as ISO/IEC 21000-20 (2nd Ed) Contract Expression Language (CEL).</w:t>
      </w:r>
      <w:r w:rsidR="00302B60">
        <w:rPr>
          <w:rFonts w:ascii="Times New Roman" w:hAnsi="Times New Roman"/>
          <w:sz w:val="24"/>
        </w:rPr>
        <w:t xml:space="preserve"> </w:t>
      </w:r>
    </w:p>
    <w:p w14:paraId="32BC6A1D" w14:textId="58AC8A2A" w:rsidR="00890253" w:rsidRDefault="000F1304">
      <w:pPr>
        <w:spacing w:beforeAutospacing="1" w:afterAutospacing="1" w:line="360" w:lineRule="auto"/>
        <w:ind w:firstLine="0"/>
        <w:rPr>
          <w:rFonts w:ascii="Times New Roman" w:hAnsi="Times New Roman"/>
          <w:sz w:val="24"/>
        </w:rPr>
      </w:pPr>
      <w:r>
        <w:rPr>
          <w:rFonts w:ascii="Times New Roman" w:hAnsi="Times New Roman"/>
          <w:sz w:val="24"/>
        </w:rPr>
        <w:t xml:space="preserve">Furthermore, the axioms in these </w:t>
      </w:r>
      <w:r w:rsidR="00B503B5">
        <w:rPr>
          <w:rFonts w:ascii="Times New Roman" w:hAnsi="Times New Roman"/>
          <w:sz w:val="24"/>
        </w:rPr>
        <w:t xml:space="preserve">XML schemas and RDF ontologies </w:t>
      </w:r>
      <w:r>
        <w:rPr>
          <w:rFonts w:ascii="Times New Roman" w:hAnsi="Times New Roman"/>
          <w:sz w:val="24"/>
        </w:rPr>
        <w:t xml:space="preserve">can drive the execution of rights-related workflows in controlled environments, e.g., Distributed Ledger Technologies (DLTs), where transparency and interoperability are favored toward fair trade of music and media. Thus, the aim of ISO/IEC 21000-23 Smart Contracts for Media is to provide the means (e.g., application programming interfaces) for converting these XML and RDF media contracts to smart contracts that can be executed on existing DLT environments. </w:t>
      </w:r>
    </w:p>
    <w:p w14:paraId="013FB521" w14:textId="03C216AC" w:rsidR="00890253" w:rsidRDefault="000F1304">
      <w:pPr>
        <w:spacing w:beforeAutospacing="1" w:afterAutospacing="1" w:line="360" w:lineRule="auto"/>
        <w:ind w:firstLine="0"/>
        <w:rPr>
          <w:rFonts w:ascii="Times New Roman" w:hAnsi="Times New Roman"/>
          <w:sz w:val="24"/>
        </w:rPr>
      </w:pPr>
      <w:r>
        <w:rPr>
          <w:rFonts w:ascii="Times New Roman" w:hAnsi="Times New Roman"/>
          <w:sz w:val="24"/>
        </w:rPr>
        <w:lastRenderedPageBreak/>
        <w:t>By doing this conversion in a standard way for several smart contract languages</w:t>
      </w:r>
      <w:r w:rsidR="00E07CD0">
        <w:rPr>
          <w:rFonts w:ascii="Times New Roman" w:hAnsi="Times New Roman"/>
          <w:sz w:val="24"/>
        </w:rPr>
        <w:t>,</w:t>
      </w:r>
      <w:r>
        <w:rPr>
          <w:rFonts w:ascii="Times New Roman" w:hAnsi="Times New Roman"/>
          <w:sz w:val="24"/>
        </w:rPr>
        <w:t xml:space="preserve"> MPEG-21 CEL/MCO schemas and ontologies </w:t>
      </w:r>
      <w:r w:rsidR="00E07CD0">
        <w:rPr>
          <w:rFonts w:ascii="Times New Roman" w:hAnsi="Times New Roman"/>
          <w:sz w:val="24"/>
        </w:rPr>
        <w:t xml:space="preserve">will </w:t>
      </w:r>
      <w:r>
        <w:rPr>
          <w:rFonts w:ascii="Times New Roman" w:hAnsi="Times New Roman"/>
          <w:sz w:val="24"/>
        </w:rPr>
        <w:t xml:space="preserve">prevail as the interlingua for transferring verified contractual data from one DLT to another. </w:t>
      </w:r>
    </w:p>
    <w:p w14:paraId="58CA898C" w14:textId="3F7116D4" w:rsidR="008721AF" w:rsidRDefault="000F1304" w:rsidP="00503943">
      <w:pPr>
        <w:spacing w:after="120" w:line="360" w:lineRule="auto"/>
        <w:ind w:firstLine="0"/>
        <w:rPr>
          <w:rFonts w:ascii="Times New Roman" w:hAnsi="Times New Roman"/>
          <w:sz w:val="24"/>
        </w:rPr>
      </w:pPr>
      <w:r>
        <w:rPr>
          <w:rFonts w:ascii="Times New Roman" w:hAnsi="Times New Roman"/>
          <w:sz w:val="24"/>
        </w:rPr>
        <w:t>Another important feature of this standard is that it offers the possibility to bind the clauses of a smart contract with those of a narrative contract and vice versa. In this way, each party signing a smart contract knows exactly what the clauses stored in the smart contract express.</w:t>
      </w:r>
    </w:p>
    <w:p w14:paraId="7085ABEA" w14:textId="77777777" w:rsidR="006212BB" w:rsidRDefault="006212BB" w:rsidP="00503943">
      <w:pPr>
        <w:spacing w:after="120" w:line="360" w:lineRule="auto"/>
        <w:ind w:firstLine="0"/>
        <w:rPr>
          <w:rFonts w:ascii="Times New Roman" w:hAnsi="Times New Roman"/>
          <w:sz w:val="24"/>
        </w:rPr>
      </w:pPr>
    </w:p>
    <w:p w14:paraId="6D71EEFF" w14:textId="77777777" w:rsidR="00890253" w:rsidRDefault="000F1304" w:rsidP="00503943">
      <w:pPr>
        <w:spacing w:after="120" w:line="360" w:lineRule="auto"/>
        <w:ind w:right="-29" w:firstLine="0"/>
        <w:rPr>
          <w:rFonts w:ascii="Times New Roman" w:hAnsi="Times New Roman"/>
          <w:b/>
          <w:sz w:val="24"/>
        </w:rPr>
      </w:pPr>
      <w:r>
        <w:rPr>
          <w:rFonts w:ascii="Times New Roman" w:hAnsi="Times New Roman"/>
          <w:b/>
          <w:sz w:val="24"/>
        </w:rPr>
        <w:t>BACKGROUND</w:t>
      </w:r>
    </w:p>
    <w:p w14:paraId="46EAA8E8" w14:textId="77777777" w:rsidR="00890253" w:rsidRDefault="000F1304" w:rsidP="00503943">
      <w:pPr>
        <w:spacing w:after="120" w:line="360" w:lineRule="auto"/>
        <w:ind w:right="-28" w:firstLine="0"/>
        <w:rPr>
          <w:rFonts w:ascii="Times New Roman" w:hAnsi="Times New Roman"/>
          <w:b/>
          <w:i/>
          <w:sz w:val="24"/>
          <w:lang w:val="en-GB"/>
        </w:rPr>
      </w:pPr>
      <w:r>
        <w:rPr>
          <w:rFonts w:ascii="Times New Roman" w:hAnsi="Times New Roman"/>
          <w:b/>
          <w:i/>
          <w:sz w:val="24"/>
        </w:rPr>
        <w:t>MOTIVATION</w:t>
      </w:r>
      <w:r>
        <w:rPr>
          <w:rFonts w:ascii="Times New Roman" w:hAnsi="Times New Roman"/>
          <w:sz w:val="24"/>
          <w:lang w:val="en-GB"/>
        </w:rPr>
        <w:t xml:space="preserve"> </w:t>
      </w:r>
    </w:p>
    <w:p w14:paraId="335E9CAE" w14:textId="77777777" w:rsidR="00890253" w:rsidRDefault="000F1304" w:rsidP="00503943">
      <w:pPr>
        <w:spacing w:after="120" w:line="360" w:lineRule="auto"/>
        <w:ind w:right="-29" w:firstLine="0"/>
        <w:rPr>
          <w:rFonts w:ascii="Times New Roman" w:hAnsi="Times New Roman"/>
          <w:sz w:val="24"/>
        </w:rPr>
      </w:pPr>
      <w:r>
        <w:rPr>
          <w:rFonts w:ascii="Times New Roman" w:hAnsi="Times New Roman"/>
          <w:sz w:val="24"/>
        </w:rPr>
        <w:t xml:space="preserve">MPEG-21 CEL/MCO schemas and ontologies can be used by music and media value chain stakeholders to share and exchange, in an interoperable way, all metadata and contractual information connected to creative works, leading to transparent payment of royalties and reduced time spent searching for the right data. The latter is due to inference and reasoning capabilities inherently associated with ontologies. That is, knowledge and data can be derived by evidence and logic based on rich semantic copyright models expressed by MPEG-21 CEL/MCO schemas and ontologies. In this way, the data derived are unambiguously interpretable, facilitating efficient processing in business-to-consumer (B2C) and business-to-business (B2B) music and media value chains. </w:t>
      </w:r>
    </w:p>
    <w:p w14:paraId="4FAD953A" w14:textId="77777777" w:rsidR="00890253" w:rsidRDefault="000F1304">
      <w:pPr>
        <w:spacing w:beforeAutospacing="1" w:after="120" w:line="360" w:lineRule="auto"/>
        <w:ind w:right="-29" w:firstLine="0"/>
        <w:rPr>
          <w:rFonts w:ascii="Times New Roman" w:hAnsi="Times New Roman"/>
          <w:sz w:val="24"/>
        </w:rPr>
      </w:pPr>
      <w:r>
        <w:rPr>
          <w:rFonts w:ascii="Times New Roman" w:hAnsi="Times New Roman"/>
          <w:sz w:val="24"/>
        </w:rPr>
        <w:t xml:space="preserve">Furthermore, for contractual music and media asset trading, smart contracts can be used to encode the terms and conditions of a contract. They validate contractual agreements between stakeholders before a DLT value transfer is enabled. In other words, smart contracts could allow music and media royalties to be administered almost instantaneously and manage usage allowances and restrictions. Rather than passing through intermediaries, revenue from a stream or download could be distributed automatically to rights holders, according to agreed terms and conditions (e.g., splits), as soon as an asset is downloaded or streamed. </w:t>
      </w:r>
    </w:p>
    <w:p w14:paraId="5142BFFD" w14:textId="4379898C" w:rsidR="00890253" w:rsidRDefault="000F1304">
      <w:pPr>
        <w:spacing w:beforeAutospacing="1" w:after="120" w:line="360" w:lineRule="auto"/>
        <w:ind w:right="-29" w:firstLine="0"/>
        <w:rPr>
          <w:rFonts w:ascii="Times New Roman" w:hAnsi="Times New Roman"/>
          <w:sz w:val="24"/>
        </w:rPr>
      </w:pPr>
      <w:r>
        <w:rPr>
          <w:rFonts w:ascii="Times New Roman" w:hAnsi="Times New Roman"/>
          <w:sz w:val="24"/>
        </w:rPr>
        <w:t xml:space="preserve">However, the challenge that naturally arose was how MPEG-21 CEL/MCO standardized schemas and ontologies can be converted to smart contracts that can be executed on existing DLT environments, thus enriching DLT environments with inference and reasoning capabilities inherently associated with ontologies. Note that this process would increase trust </w:t>
      </w:r>
      <w:r>
        <w:rPr>
          <w:rFonts w:ascii="Times New Roman" w:hAnsi="Times New Roman"/>
          <w:sz w:val="24"/>
        </w:rPr>
        <w:lastRenderedPageBreak/>
        <w:t>among music and media value chain stakeholders for sharing data in the ecosystem since the data will be cryptographically secured and verified by a DLT [1].</w:t>
      </w:r>
    </w:p>
    <w:p w14:paraId="08CC38A9" w14:textId="101B81C0" w:rsidR="00890253" w:rsidRDefault="000F1304" w:rsidP="00503943">
      <w:pPr>
        <w:spacing w:after="120" w:line="360" w:lineRule="auto"/>
        <w:ind w:right="-29" w:firstLine="0"/>
        <w:rPr>
          <w:rFonts w:ascii="Times New Roman" w:hAnsi="Times New Roman"/>
          <w:sz w:val="24"/>
        </w:rPr>
      </w:pPr>
      <w:r>
        <w:rPr>
          <w:rFonts w:ascii="Times New Roman" w:hAnsi="Times New Roman"/>
          <w:sz w:val="24"/>
        </w:rPr>
        <w:t xml:space="preserve">By addressing this challenge in a standard and agnostic way, with respect to smart contract languages and thus DLT environments, MPEG-21 CEL/MCO schemas and ontologies </w:t>
      </w:r>
      <w:r w:rsidR="00E07CD0">
        <w:rPr>
          <w:rFonts w:ascii="Times New Roman" w:hAnsi="Times New Roman"/>
          <w:sz w:val="24"/>
        </w:rPr>
        <w:t xml:space="preserve">will </w:t>
      </w:r>
      <w:r>
        <w:rPr>
          <w:rFonts w:ascii="Times New Roman" w:hAnsi="Times New Roman"/>
          <w:sz w:val="24"/>
        </w:rPr>
        <w:t>prevail as the interlingua for transferring verified contractual data from one DLT to another.</w:t>
      </w:r>
    </w:p>
    <w:p w14:paraId="0EC33C82" w14:textId="77777777" w:rsidR="006212BB" w:rsidRDefault="006212BB" w:rsidP="00503943">
      <w:pPr>
        <w:spacing w:after="120" w:line="360" w:lineRule="auto"/>
        <w:ind w:right="-29" w:firstLine="0"/>
        <w:rPr>
          <w:rFonts w:ascii="Times New Roman" w:hAnsi="Times New Roman"/>
          <w:sz w:val="24"/>
        </w:rPr>
      </w:pPr>
    </w:p>
    <w:p w14:paraId="1DA66684" w14:textId="77777777" w:rsidR="00890253" w:rsidRDefault="000F1304" w:rsidP="00503943">
      <w:pPr>
        <w:pStyle w:val="p1a"/>
        <w:spacing w:after="120" w:line="360" w:lineRule="auto"/>
        <w:ind w:right="-28"/>
        <w:rPr>
          <w:rFonts w:ascii="Times New Roman" w:hAnsi="Times New Roman"/>
          <w:b/>
          <w:sz w:val="24"/>
          <w:lang w:val="en-GB"/>
        </w:rPr>
      </w:pPr>
      <w:r>
        <w:rPr>
          <w:rFonts w:ascii="Times New Roman" w:hAnsi="Times New Roman"/>
          <w:b/>
          <w:sz w:val="24"/>
          <w:lang w:val="en-GB"/>
        </w:rPr>
        <w:t>TECHNOLOGY</w:t>
      </w:r>
    </w:p>
    <w:p w14:paraId="13B7957F" w14:textId="77777777" w:rsidR="00890253" w:rsidRDefault="000F1304" w:rsidP="00503943">
      <w:pPr>
        <w:pStyle w:val="p1a"/>
        <w:spacing w:after="120" w:line="360" w:lineRule="auto"/>
        <w:ind w:right="-28"/>
        <w:rPr>
          <w:rFonts w:ascii="Times New Roman" w:hAnsi="Times New Roman"/>
          <w:b/>
          <w:i/>
          <w:sz w:val="24"/>
          <w:lang w:eastAsia="ko-KR"/>
        </w:rPr>
      </w:pPr>
      <w:r>
        <w:rPr>
          <w:rFonts w:ascii="Times New Roman" w:hAnsi="Times New Roman"/>
          <w:b/>
          <w:i/>
          <w:sz w:val="24"/>
          <w:lang w:eastAsia="ko-KR"/>
        </w:rPr>
        <w:t>THE MEDIA VALUE CHAIN ONTOLOGY</w:t>
      </w:r>
      <w:bookmarkStart w:id="0" w:name="_Hlk5895872"/>
    </w:p>
    <w:p w14:paraId="46470BC7" w14:textId="6D3D4AF0" w:rsidR="00890253" w:rsidRDefault="000F1304">
      <w:pPr>
        <w:spacing w:after="120" w:line="360" w:lineRule="auto"/>
        <w:ind w:right="-29" w:firstLine="0"/>
        <w:rPr>
          <w:rFonts w:ascii="Times New Roman" w:hAnsi="Times New Roman"/>
          <w:sz w:val="24"/>
          <w:lang w:val="en-GB" w:eastAsia="ko-KR"/>
        </w:rPr>
      </w:pPr>
      <w:r>
        <w:rPr>
          <w:rFonts w:ascii="Times New Roman" w:hAnsi="Times New Roman"/>
          <w:sz w:val="24"/>
          <w:lang w:val="en-GB" w:eastAsia="ko-KR"/>
        </w:rPr>
        <w:t xml:space="preserve">The MVCO [2] formalizes the media value chain through three main entities: </w:t>
      </w:r>
      <w:r>
        <w:rPr>
          <w:rFonts w:ascii="Times New Roman" w:hAnsi="Times New Roman"/>
          <w:i/>
          <w:iCs/>
          <w:sz w:val="24"/>
          <w:lang w:val="en-GB" w:eastAsia="ko-KR"/>
        </w:rPr>
        <w:t>IP entities</w:t>
      </w:r>
      <w:r>
        <w:rPr>
          <w:rFonts w:ascii="Times New Roman" w:hAnsi="Times New Roman"/>
          <w:sz w:val="24"/>
          <w:lang w:val="en-GB" w:eastAsia="ko-KR"/>
        </w:rPr>
        <w:t>, as they are trans</w:t>
      </w:r>
      <w:r>
        <w:rPr>
          <w:rFonts w:ascii="Times New Roman" w:hAnsi="Times New Roman"/>
          <w:sz w:val="24"/>
          <w:lang w:val="en-GB" w:eastAsia="ko-KR"/>
        </w:rPr>
        <w:softHyphen/>
        <w:t xml:space="preserve">formed along their life cycle, relevant </w:t>
      </w:r>
      <w:r>
        <w:rPr>
          <w:rFonts w:ascii="Times New Roman" w:hAnsi="Times New Roman"/>
          <w:i/>
          <w:iCs/>
          <w:sz w:val="24"/>
          <w:lang w:val="en-GB" w:eastAsia="ko-KR"/>
        </w:rPr>
        <w:t xml:space="preserve">actions </w:t>
      </w:r>
      <w:r>
        <w:rPr>
          <w:rFonts w:ascii="Times New Roman" w:hAnsi="Times New Roman"/>
          <w:sz w:val="24"/>
          <w:lang w:val="en-GB" w:eastAsia="ko-KR"/>
        </w:rPr>
        <w:t xml:space="preserve">that can be performed on such entities, and types of </w:t>
      </w:r>
      <w:r>
        <w:rPr>
          <w:rFonts w:ascii="Times New Roman" w:hAnsi="Times New Roman"/>
          <w:i/>
          <w:iCs/>
          <w:sz w:val="24"/>
          <w:lang w:val="en-GB" w:eastAsia="ko-KR"/>
        </w:rPr>
        <w:t xml:space="preserve">users </w:t>
      </w:r>
      <w:r>
        <w:rPr>
          <w:rFonts w:ascii="Times New Roman" w:hAnsi="Times New Roman"/>
          <w:sz w:val="24"/>
          <w:lang w:val="en-GB" w:eastAsia="ko-KR"/>
        </w:rPr>
        <w:t xml:space="preserve">whose actions are rights, obligations, </w:t>
      </w:r>
      <w:r w:rsidR="008721AF">
        <w:rPr>
          <w:rFonts w:ascii="Times New Roman" w:hAnsi="Times New Roman"/>
          <w:sz w:val="24"/>
          <w:lang w:val="en-GB" w:eastAsia="ko-KR"/>
        </w:rPr>
        <w:t>and prohibitions</w:t>
      </w:r>
      <w:r>
        <w:rPr>
          <w:rFonts w:ascii="Times New Roman" w:hAnsi="Times New Roman"/>
          <w:sz w:val="24"/>
          <w:lang w:val="en-GB" w:eastAsia="ko-KR"/>
        </w:rPr>
        <w:t>.</w:t>
      </w:r>
    </w:p>
    <w:p w14:paraId="2E9BACEF" w14:textId="38BBEDFB" w:rsidR="00890253" w:rsidRDefault="000F1304">
      <w:pPr>
        <w:spacing w:after="120" w:line="360" w:lineRule="auto"/>
        <w:ind w:right="-29" w:firstLine="0"/>
        <w:rPr>
          <w:rFonts w:ascii="Times New Roman" w:hAnsi="Times New Roman"/>
          <w:sz w:val="24"/>
          <w:lang w:val="en-GB" w:eastAsia="ko-KR"/>
        </w:rPr>
      </w:pPr>
      <w:r>
        <w:rPr>
          <w:rFonts w:ascii="Times New Roman" w:hAnsi="Times New Roman"/>
          <w:sz w:val="24"/>
          <w:lang w:val="en-GB" w:eastAsia="ko-KR"/>
        </w:rPr>
        <w:t xml:space="preserve">IP entities are objects (e.g., work, manifestation, instance, product) in the media value chain, subject to protection by copyright law. The very first entity in the chain is the abstract creation, the </w:t>
      </w:r>
      <w:r>
        <w:rPr>
          <w:rFonts w:ascii="Times New Roman" w:hAnsi="Times New Roman"/>
          <w:i/>
          <w:iCs/>
          <w:sz w:val="24"/>
          <w:lang w:val="en-GB" w:eastAsia="ko-KR"/>
        </w:rPr>
        <w:t>work</w:t>
      </w:r>
      <w:r>
        <w:rPr>
          <w:rFonts w:ascii="Times New Roman" w:hAnsi="Times New Roman"/>
          <w:sz w:val="24"/>
          <w:lang w:val="en-GB" w:eastAsia="ko-KR"/>
        </w:rPr>
        <w:t>, which is the result of any intel</w:t>
      </w:r>
      <w:r>
        <w:rPr>
          <w:rFonts w:ascii="Times New Roman" w:hAnsi="Times New Roman"/>
          <w:sz w:val="24"/>
          <w:lang w:val="en-GB" w:eastAsia="ko-KR"/>
        </w:rPr>
        <w:softHyphen/>
        <w:t xml:space="preserve">lectual </w:t>
      </w:r>
      <w:proofErr w:type="spellStart"/>
      <w:r>
        <w:rPr>
          <w:rFonts w:ascii="Times New Roman" w:hAnsi="Times New Roman"/>
          <w:sz w:val="24"/>
          <w:lang w:val="en-GB" w:eastAsia="ko-KR"/>
        </w:rPr>
        <w:t>endeavor</w:t>
      </w:r>
      <w:proofErr w:type="spellEnd"/>
      <w:r>
        <w:rPr>
          <w:rFonts w:ascii="Times New Roman" w:hAnsi="Times New Roman"/>
          <w:sz w:val="24"/>
          <w:lang w:val="en-GB" w:eastAsia="ko-KR"/>
        </w:rPr>
        <w:t xml:space="preserve"> with enough creativity. Works are pure, abstract entities with no material incarnation whatsoever. Deriv</w:t>
      </w:r>
      <w:r>
        <w:rPr>
          <w:rFonts w:ascii="Times New Roman" w:hAnsi="Times New Roman"/>
          <w:sz w:val="24"/>
          <w:lang w:val="en-GB" w:eastAsia="ko-KR"/>
        </w:rPr>
        <w:softHyphen/>
        <w:t xml:space="preserve">ative works are special types of works derived from an existing work. Works are fixated into physical </w:t>
      </w:r>
      <w:r>
        <w:rPr>
          <w:rFonts w:ascii="Times New Roman" w:hAnsi="Times New Roman"/>
          <w:i/>
          <w:iCs/>
          <w:sz w:val="24"/>
          <w:lang w:val="en-GB" w:eastAsia="ko-KR"/>
        </w:rPr>
        <w:t>manifestations</w:t>
      </w:r>
      <w:r>
        <w:rPr>
          <w:rFonts w:ascii="Times New Roman" w:hAnsi="Times New Roman"/>
          <w:sz w:val="24"/>
          <w:lang w:val="en-GB" w:eastAsia="ko-KR"/>
        </w:rPr>
        <w:t xml:space="preserve">, which are the very first incarnation of works. Manifestations can be </w:t>
      </w:r>
      <w:r>
        <w:rPr>
          <w:rFonts w:ascii="Times New Roman" w:hAnsi="Times New Roman"/>
          <w:i/>
          <w:iCs/>
          <w:sz w:val="24"/>
          <w:lang w:val="en-GB" w:eastAsia="ko-KR"/>
        </w:rPr>
        <w:t xml:space="preserve">instanced </w:t>
      </w:r>
      <w:r>
        <w:rPr>
          <w:rFonts w:ascii="Times New Roman" w:hAnsi="Times New Roman"/>
          <w:sz w:val="24"/>
          <w:lang w:val="en-GB" w:eastAsia="ko-KR"/>
        </w:rPr>
        <w:t xml:space="preserve">and </w:t>
      </w:r>
      <w:r>
        <w:rPr>
          <w:rFonts w:ascii="Times New Roman" w:hAnsi="Times New Roman"/>
          <w:i/>
          <w:iCs/>
          <w:sz w:val="24"/>
          <w:lang w:val="en-GB" w:eastAsia="ko-KR"/>
        </w:rPr>
        <w:t>copied</w:t>
      </w:r>
      <w:r>
        <w:rPr>
          <w:rFonts w:ascii="Times New Roman" w:hAnsi="Times New Roman"/>
          <w:sz w:val="24"/>
          <w:lang w:val="en-GB" w:eastAsia="ko-KR"/>
        </w:rPr>
        <w:t xml:space="preserve">, or they can be transformed into commercial </w:t>
      </w:r>
      <w:r>
        <w:rPr>
          <w:rFonts w:ascii="Times New Roman" w:hAnsi="Times New Roman"/>
          <w:i/>
          <w:iCs/>
          <w:sz w:val="24"/>
          <w:lang w:val="en-GB" w:eastAsia="ko-KR"/>
        </w:rPr>
        <w:t>products</w:t>
      </w:r>
      <w:r>
        <w:rPr>
          <w:rFonts w:ascii="Times New Roman" w:hAnsi="Times New Roman"/>
          <w:sz w:val="24"/>
          <w:lang w:val="en-GB" w:eastAsia="ko-KR"/>
        </w:rPr>
        <w:t>.</w:t>
      </w:r>
    </w:p>
    <w:p w14:paraId="254605EC" w14:textId="2639B41A" w:rsidR="00890253" w:rsidRDefault="000F1304">
      <w:pPr>
        <w:spacing w:after="120" w:line="360" w:lineRule="auto"/>
        <w:ind w:right="-29" w:firstLine="0"/>
        <w:rPr>
          <w:rFonts w:ascii="Times New Roman" w:hAnsi="Times New Roman"/>
          <w:sz w:val="24"/>
          <w:lang w:val="en-GB" w:eastAsia="ko-KR"/>
        </w:rPr>
      </w:pPr>
      <w:bookmarkStart w:id="1" w:name="_Hlk97280624"/>
      <w:r>
        <w:rPr>
          <w:rFonts w:ascii="Times New Roman" w:hAnsi="Times New Roman"/>
          <w:sz w:val="24"/>
          <w:lang w:val="en-GB" w:eastAsia="ko-KR"/>
        </w:rPr>
        <w:t xml:space="preserve">A </w:t>
      </w:r>
      <w:r w:rsidRPr="008E2B2C">
        <w:rPr>
          <w:rFonts w:ascii="Times New Roman" w:hAnsi="Times New Roman"/>
          <w:i/>
          <w:iCs/>
          <w:sz w:val="24"/>
          <w:lang w:val="en-GB" w:eastAsia="ko-KR"/>
        </w:rPr>
        <w:t>user</w:t>
      </w:r>
      <w:r>
        <w:rPr>
          <w:rFonts w:ascii="Times New Roman" w:hAnsi="Times New Roman"/>
          <w:sz w:val="24"/>
          <w:lang w:val="en-GB" w:eastAsia="ko-KR"/>
        </w:rPr>
        <w:t>, on the other hand,</w:t>
      </w:r>
      <w:r>
        <w:rPr>
          <w:rFonts w:ascii="Times New Roman" w:hAnsi="Times New Roman"/>
          <w:i/>
          <w:iCs/>
          <w:sz w:val="24"/>
          <w:lang w:val="en-GB" w:eastAsia="ko-KR"/>
        </w:rPr>
        <w:t xml:space="preserve"> </w:t>
      </w:r>
      <w:r>
        <w:rPr>
          <w:rFonts w:ascii="Times New Roman" w:hAnsi="Times New Roman"/>
          <w:sz w:val="24"/>
          <w:lang w:val="en-GB" w:eastAsia="ko-KR"/>
        </w:rPr>
        <w:t xml:space="preserve">is an individual or organization acting on IP entities while undertaking different </w:t>
      </w:r>
      <w:r w:rsidRPr="008E2B2C">
        <w:rPr>
          <w:rFonts w:ascii="Times New Roman" w:hAnsi="Times New Roman"/>
          <w:i/>
          <w:iCs/>
          <w:sz w:val="24"/>
          <w:lang w:val="en-GB" w:eastAsia="ko-KR"/>
        </w:rPr>
        <w:t>roles</w:t>
      </w:r>
      <w:r>
        <w:rPr>
          <w:rFonts w:ascii="Times New Roman" w:hAnsi="Times New Roman"/>
          <w:sz w:val="24"/>
          <w:lang w:val="en-GB" w:eastAsia="ko-KR"/>
        </w:rPr>
        <w:t xml:space="preserve">, e.g., creator, adaptor, producer, end user. The types of </w:t>
      </w:r>
      <w:r w:rsidRPr="008E2B2C">
        <w:rPr>
          <w:rFonts w:ascii="Times New Roman" w:hAnsi="Times New Roman"/>
          <w:i/>
          <w:iCs/>
          <w:sz w:val="24"/>
          <w:lang w:val="en-GB" w:eastAsia="ko-KR"/>
        </w:rPr>
        <w:t>actions</w:t>
      </w:r>
      <w:r>
        <w:rPr>
          <w:rFonts w:ascii="Times New Roman" w:hAnsi="Times New Roman"/>
          <w:sz w:val="24"/>
          <w:lang w:val="en-GB" w:eastAsia="ko-KR"/>
        </w:rPr>
        <w:t xml:space="preserve"> </w:t>
      </w:r>
      <w:r w:rsidR="008721AF">
        <w:rPr>
          <w:rFonts w:ascii="Times New Roman" w:hAnsi="Times New Roman"/>
          <w:sz w:val="24"/>
          <w:lang w:val="en-GB" w:eastAsia="ko-KR"/>
        </w:rPr>
        <w:t xml:space="preserve">that can be </w:t>
      </w:r>
      <w:r>
        <w:rPr>
          <w:rFonts w:ascii="Times New Roman" w:hAnsi="Times New Roman"/>
          <w:sz w:val="24"/>
          <w:lang w:val="en-GB" w:eastAsia="ko-KR"/>
        </w:rPr>
        <w:t>perform</w:t>
      </w:r>
      <w:r w:rsidR="008721AF">
        <w:rPr>
          <w:rFonts w:ascii="Times New Roman" w:hAnsi="Times New Roman"/>
          <w:sz w:val="24"/>
          <w:lang w:val="en-GB" w:eastAsia="ko-KR"/>
        </w:rPr>
        <w:t>ed by users</w:t>
      </w:r>
      <w:r>
        <w:rPr>
          <w:rFonts w:ascii="Times New Roman" w:hAnsi="Times New Roman"/>
          <w:sz w:val="24"/>
          <w:lang w:val="en-GB" w:eastAsia="ko-KR"/>
        </w:rPr>
        <w:t xml:space="preserve"> </w:t>
      </w:r>
      <w:r w:rsidR="00143AA7">
        <w:rPr>
          <w:rFonts w:ascii="Times New Roman" w:hAnsi="Times New Roman"/>
          <w:sz w:val="24"/>
          <w:lang w:val="en-GB" w:eastAsia="ko-KR"/>
        </w:rPr>
        <w:t xml:space="preserve">are </w:t>
      </w:r>
      <w:r>
        <w:rPr>
          <w:rFonts w:ascii="Times New Roman" w:hAnsi="Times New Roman"/>
          <w:sz w:val="24"/>
          <w:lang w:val="en-GB" w:eastAsia="ko-KR"/>
        </w:rPr>
        <w:t>also revolve around the IP entities, e.g., create work, produce, public communication.</w:t>
      </w:r>
      <w:bookmarkEnd w:id="1"/>
      <w:r>
        <w:rPr>
          <w:rFonts w:ascii="Times New Roman" w:hAnsi="Times New Roman"/>
          <w:sz w:val="24"/>
          <w:lang w:val="en-GB" w:eastAsia="ko-KR"/>
        </w:rPr>
        <w:t xml:space="preserve"> Figure 1 illustrates these relationships among actions, users, and IP entities.</w:t>
      </w:r>
    </w:p>
    <w:p w14:paraId="0A5DF1F3" w14:textId="77777777" w:rsidR="00890253" w:rsidRDefault="000F1304">
      <w:pPr>
        <w:spacing w:after="120" w:line="360" w:lineRule="auto"/>
        <w:ind w:right="-29" w:firstLine="0"/>
        <w:jc w:val="center"/>
        <w:rPr>
          <w:rFonts w:ascii="Times New Roman" w:hAnsi="Times New Roman"/>
          <w:b/>
          <w:sz w:val="24"/>
          <w:lang w:eastAsia="ko-KR"/>
        </w:rPr>
      </w:pPr>
      <w:bookmarkStart w:id="2" w:name="_Ref2983495"/>
      <w:bookmarkEnd w:id="0"/>
      <w:r>
        <w:rPr>
          <w:noProof/>
        </w:rPr>
        <w:drawing>
          <wp:inline distT="0" distB="0" distL="0" distR="0" wp14:anchorId="23F44DE9" wp14:editId="6E5D9D56">
            <wp:extent cx="3253740" cy="106172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9"/>
                    <a:stretch>
                      <a:fillRect/>
                    </a:stretch>
                  </pic:blipFill>
                  <pic:spPr bwMode="auto">
                    <a:xfrm>
                      <a:off x="0" y="0"/>
                      <a:ext cx="3253740" cy="1061720"/>
                    </a:xfrm>
                    <a:prstGeom prst="rect">
                      <a:avLst/>
                    </a:prstGeom>
                  </pic:spPr>
                </pic:pic>
              </a:graphicData>
            </a:graphic>
          </wp:inline>
        </w:drawing>
      </w:r>
    </w:p>
    <w:p w14:paraId="1399E451" w14:textId="5067EFDE" w:rsidR="00890253" w:rsidRDefault="000F1304" w:rsidP="006212BB">
      <w:pPr>
        <w:spacing w:after="120" w:line="360" w:lineRule="auto"/>
        <w:ind w:right="-29" w:firstLine="0"/>
        <w:jc w:val="center"/>
        <w:rPr>
          <w:rFonts w:ascii="Times New Roman" w:hAnsi="Times New Roman"/>
          <w:sz w:val="24"/>
          <w:lang w:eastAsia="ko-KR"/>
        </w:rPr>
      </w:pPr>
      <w:r>
        <w:rPr>
          <w:rFonts w:ascii="Times New Roman" w:hAnsi="Times New Roman"/>
          <w:b/>
          <w:sz w:val="24"/>
          <w:lang w:eastAsia="ko-KR"/>
        </w:rPr>
        <w:t>Fig</w:t>
      </w:r>
      <w:r w:rsidR="00ED7B14">
        <w:rPr>
          <w:rFonts w:ascii="Times New Roman" w:hAnsi="Times New Roman"/>
          <w:b/>
          <w:sz w:val="24"/>
          <w:lang w:eastAsia="ko-KR"/>
        </w:rPr>
        <w:t>ure</w:t>
      </w:r>
      <w:r w:rsidRPr="0010319B">
        <w:rPr>
          <w:rFonts w:ascii="Times New Roman" w:hAnsi="Times New Roman"/>
          <w:b/>
          <w:sz w:val="24"/>
          <w:lang w:eastAsia="ko-KR"/>
        </w:rPr>
        <w:t xml:space="preserve"> </w:t>
      </w:r>
      <w:r w:rsidRPr="0010319B">
        <w:rPr>
          <w:rFonts w:ascii="Times New Roman" w:hAnsi="Times New Roman"/>
          <w:b/>
          <w:sz w:val="24"/>
          <w:lang w:eastAsia="ko-KR"/>
        </w:rPr>
        <w:fldChar w:fldCharType="begin"/>
      </w:r>
      <w:r w:rsidRPr="0010319B">
        <w:rPr>
          <w:rFonts w:ascii="Times New Roman" w:hAnsi="Times New Roman"/>
          <w:b/>
          <w:sz w:val="24"/>
          <w:lang w:eastAsia="ko-KR"/>
        </w:rPr>
        <w:instrText>SEQ Figure \* ARABIC</w:instrText>
      </w:r>
      <w:r w:rsidRPr="0010319B">
        <w:rPr>
          <w:rFonts w:ascii="Times New Roman" w:hAnsi="Times New Roman"/>
          <w:b/>
          <w:sz w:val="24"/>
          <w:lang w:eastAsia="ko-KR"/>
        </w:rPr>
        <w:fldChar w:fldCharType="separate"/>
      </w:r>
      <w:r w:rsidRPr="0010319B">
        <w:rPr>
          <w:rFonts w:ascii="Times New Roman" w:hAnsi="Times New Roman"/>
          <w:b/>
          <w:sz w:val="24"/>
          <w:lang w:eastAsia="ko-KR"/>
        </w:rPr>
        <w:t>1</w:t>
      </w:r>
      <w:r w:rsidRPr="0010319B">
        <w:rPr>
          <w:rFonts w:ascii="Times New Roman" w:hAnsi="Times New Roman"/>
          <w:b/>
          <w:sz w:val="24"/>
          <w:lang w:eastAsia="ko-KR"/>
        </w:rPr>
        <w:fldChar w:fldCharType="end"/>
      </w:r>
      <w:bookmarkEnd w:id="2"/>
      <w:r>
        <w:rPr>
          <w:rFonts w:ascii="Times New Roman" w:hAnsi="Times New Roman"/>
          <w:b/>
          <w:sz w:val="24"/>
          <w:lang w:eastAsia="ko-KR"/>
        </w:rPr>
        <w:t xml:space="preserve">. </w:t>
      </w:r>
      <w:r>
        <w:rPr>
          <w:rFonts w:ascii="Times New Roman" w:hAnsi="Times New Roman"/>
          <w:bCs/>
          <w:sz w:val="24"/>
          <w:lang w:eastAsia="ko-KR"/>
        </w:rPr>
        <w:t>MVCO</w:t>
      </w:r>
      <w:r>
        <w:rPr>
          <w:rFonts w:ascii="Times New Roman" w:hAnsi="Times New Roman"/>
          <w:b/>
          <w:sz w:val="24"/>
          <w:lang w:eastAsia="ko-KR"/>
        </w:rPr>
        <w:t>-</w:t>
      </w:r>
      <w:r>
        <w:rPr>
          <w:rFonts w:ascii="Times New Roman" w:hAnsi="Times New Roman"/>
          <w:bCs/>
          <w:sz w:val="24"/>
          <w:lang w:eastAsia="ko-KR"/>
        </w:rPr>
        <w:t xml:space="preserve">defined </w:t>
      </w:r>
      <w:r>
        <w:rPr>
          <w:rFonts w:ascii="Times New Roman" w:hAnsi="Times New Roman"/>
          <w:sz w:val="24"/>
          <w:lang w:eastAsia="ko-KR"/>
        </w:rPr>
        <w:t>relationships between actions, users, and IP entities.</w:t>
      </w:r>
    </w:p>
    <w:p w14:paraId="6404000C" w14:textId="77777777" w:rsidR="006212BB" w:rsidRPr="006212BB" w:rsidRDefault="006212BB" w:rsidP="006212BB">
      <w:pPr>
        <w:spacing w:after="120" w:line="360" w:lineRule="auto"/>
        <w:ind w:right="-29" w:firstLine="0"/>
        <w:jc w:val="center"/>
        <w:rPr>
          <w:rFonts w:ascii="Times New Roman" w:hAnsi="Times New Roman"/>
          <w:sz w:val="24"/>
          <w:lang w:eastAsia="ko-KR"/>
        </w:rPr>
      </w:pPr>
    </w:p>
    <w:p w14:paraId="11D8A13D" w14:textId="040ACD61" w:rsidR="00890253" w:rsidRDefault="000F1304" w:rsidP="004015D6">
      <w:pPr>
        <w:spacing w:after="120" w:line="360" w:lineRule="auto"/>
        <w:ind w:right="-29" w:firstLine="0"/>
        <w:rPr>
          <w:rFonts w:ascii="Times New Roman" w:hAnsi="Times New Roman"/>
          <w:iCs/>
          <w:sz w:val="24"/>
          <w:lang w:val="en-GB" w:eastAsia="ko-KR"/>
        </w:rPr>
      </w:pPr>
      <w:r>
        <w:rPr>
          <w:rFonts w:ascii="Times New Roman" w:hAnsi="Times New Roman"/>
          <w:iCs/>
          <w:sz w:val="24"/>
          <w:lang w:val="en-GB" w:eastAsia="ko-KR"/>
        </w:rPr>
        <w:lastRenderedPageBreak/>
        <w:t>The MVCO, by defining the relation</w:t>
      </w:r>
      <w:r>
        <w:rPr>
          <w:rFonts w:ascii="Times New Roman" w:hAnsi="Times New Roman"/>
          <w:iCs/>
          <w:sz w:val="24"/>
          <w:lang w:val="en-GB" w:eastAsia="ko-KR"/>
        </w:rPr>
        <w:softHyphen/>
        <w:t>ships between users, actions, and IP entities, serves well to depict a static pic</w:t>
      </w:r>
      <w:r>
        <w:rPr>
          <w:rFonts w:ascii="Times New Roman" w:hAnsi="Times New Roman"/>
          <w:iCs/>
          <w:sz w:val="24"/>
          <w:lang w:val="en-GB" w:eastAsia="ko-KR"/>
        </w:rPr>
        <w:softHyphen/>
        <w:t xml:space="preserve">ture of the IP information. However, in real life, rights are </w:t>
      </w:r>
      <w:r w:rsidR="008022B9">
        <w:rPr>
          <w:rFonts w:ascii="Times New Roman" w:hAnsi="Times New Roman"/>
          <w:iCs/>
          <w:sz w:val="24"/>
          <w:lang w:val="en-GB" w:eastAsia="ko-KR"/>
        </w:rPr>
        <w:t>transferable,</w:t>
      </w:r>
      <w:r>
        <w:rPr>
          <w:rFonts w:ascii="Times New Roman" w:hAnsi="Times New Roman"/>
          <w:iCs/>
          <w:sz w:val="24"/>
          <w:lang w:val="en-GB" w:eastAsia="ko-KR"/>
        </w:rPr>
        <w:t xml:space="preserve"> and this dynamic nature of rights</w:t>
      </w:r>
      <w:r w:rsidR="0001458C">
        <w:rPr>
          <w:rFonts w:ascii="Times New Roman" w:hAnsi="Times New Roman"/>
          <w:iCs/>
          <w:sz w:val="24"/>
          <w:lang w:val="en-GB" w:eastAsia="ko-KR"/>
        </w:rPr>
        <w:t xml:space="preserve"> is also supported by MVCO</w:t>
      </w:r>
      <w:r>
        <w:rPr>
          <w:rFonts w:ascii="Times New Roman" w:hAnsi="Times New Roman"/>
          <w:iCs/>
          <w:sz w:val="24"/>
          <w:lang w:val="en-GB" w:eastAsia="ko-KR"/>
        </w:rPr>
        <w:t xml:space="preserve">. </w:t>
      </w:r>
    </w:p>
    <w:p w14:paraId="3EAE6246" w14:textId="12D5F812" w:rsidR="00890253" w:rsidRDefault="000F1304">
      <w:pPr>
        <w:spacing w:after="120" w:line="360" w:lineRule="auto"/>
        <w:ind w:right="-29" w:firstLine="0"/>
        <w:rPr>
          <w:rFonts w:ascii="Times New Roman" w:hAnsi="Times New Roman"/>
          <w:iCs/>
          <w:sz w:val="24"/>
          <w:lang w:val="en-GB" w:eastAsia="ko-KR"/>
        </w:rPr>
      </w:pPr>
      <w:r>
        <w:rPr>
          <w:rFonts w:ascii="Times New Roman" w:hAnsi="Times New Roman"/>
          <w:iCs/>
          <w:sz w:val="24"/>
          <w:lang w:val="en-GB" w:eastAsia="ko-KR"/>
        </w:rPr>
        <w:t xml:space="preserve">The transfer of rights </w:t>
      </w:r>
      <w:r w:rsidR="0001458C">
        <w:rPr>
          <w:rFonts w:ascii="Times New Roman" w:hAnsi="Times New Roman"/>
          <w:iCs/>
          <w:sz w:val="24"/>
          <w:lang w:val="en-GB" w:eastAsia="ko-KR"/>
        </w:rPr>
        <w:t>is</w:t>
      </w:r>
      <w:r>
        <w:rPr>
          <w:rFonts w:ascii="Times New Roman" w:hAnsi="Times New Roman"/>
          <w:iCs/>
          <w:sz w:val="24"/>
          <w:lang w:val="en-GB" w:eastAsia="ko-KR"/>
        </w:rPr>
        <w:t xml:space="preserve"> authorized by signatures on agreements or contracts that grant </w:t>
      </w:r>
      <w:r>
        <w:rPr>
          <w:rFonts w:ascii="Times New Roman" w:hAnsi="Times New Roman"/>
          <w:i/>
          <w:iCs/>
          <w:sz w:val="24"/>
          <w:lang w:val="en-GB" w:eastAsia="ko-KR"/>
        </w:rPr>
        <w:t xml:space="preserve">permissions. </w:t>
      </w:r>
      <w:r>
        <w:rPr>
          <w:rFonts w:ascii="Times New Roman" w:hAnsi="Times New Roman"/>
          <w:iCs/>
          <w:sz w:val="24"/>
          <w:lang w:val="en-GB" w:eastAsia="ko-KR"/>
        </w:rPr>
        <w:t>A permission relates an IP entity to a right in transit between the original rights owner and the new rights owner.</w:t>
      </w:r>
      <w:r w:rsidR="00C12113">
        <w:rPr>
          <w:rFonts w:ascii="Times New Roman" w:hAnsi="Times New Roman"/>
          <w:iCs/>
          <w:sz w:val="24"/>
          <w:lang w:val="en-GB" w:eastAsia="ko-KR"/>
        </w:rPr>
        <w:t xml:space="preserve"> </w:t>
      </w:r>
      <w:r w:rsidR="004015D6">
        <w:rPr>
          <w:rFonts w:ascii="Times New Roman" w:hAnsi="Times New Roman"/>
          <w:iCs/>
          <w:sz w:val="24"/>
          <w:lang w:val="en-GB" w:eastAsia="ko-KR"/>
        </w:rPr>
        <w:t>Thus</w:t>
      </w:r>
      <w:r w:rsidR="00112DA9">
        <w:rPr>
          <w:rFonts w:ascii="Times New Roman" w:hAnsi="Times New Roman"/>
          <w:iCs/>
          <w:sz w:val="24"/>
          <w:lang w:val="en-GB" w:eastAsia="ko-KR"/>
        </w:rPr>
        <w:t>, p</w:t>
      </w:r>
      <w:r w:rsidR="00C12113" w:rsidRPr="002B5B0A">
        <w:rPr>
          <w:rFonts w:ascii="Times New Roman" w:hAnsi="Times New Roman"/>
          <w:iCs/>
          <w:sz w:val="24"/>
          <w:lang w:val="en-GB" w:eastAsia="ko-KR"/>
        </w:rPr>
        <w:t>ermission</w:t>
      </w:r>
      <w:r w:rsidR="00C779A5">
        <w:rPr>
          <w:rFonts w:ascii="Times New Roman" w:hAnsi="Times New Roman"/>
          <w:iCs/>
          <w:sz w:val="24"/>
          <w:lang w:val="en-GB" w:eastAsia="ko-KR"/>
        </w:rPr>
        <w:t>s</w:t>
      </w:r>
      <w:r w:rsidR="00C12113" w:rsidRPr="002B5B0A">
        <w:rPr>
          <w:rFonts w:ascii="Times New Roman" w:hAnsi="Times New Roman"/>
          <w:iCs/>
          <w:sz w:val="24"/>
          <w:lang w:val="en-GB" w:eastAsia="ko-KR"/>
        </w:rPr>
        <w:t xml:space="preserve"> have an intrinsic dynamic nature</w:t>
      </w:r>
      <w:r w:rsidR="008022B9">
        <w:rPr>
          <w:rFonts w:ascii="Times New Roman" w:hAnsi="Times New Roman"/>
          <w:iCs/>
          <w:sz w:val="24"/>
          <w:lang w:val="en-GB" w:eastAsia="ko-KR"/>
        </w:rPr>
        <w:t>:</w:t>
      </w:r>
      <w:r w:rsidR="004015D6">
        <w:rPr>
          <w:rFonts w:ascii="Times New Roman" w:hAnsi="Times New Roman"/>
          <w:iCs/>
          <w:sz w:val="24"/>
          <w:lang w:val="en-GB" w:eastAsia="ko-KR"/>
        </w:rPr>
        <w:t xml:space="preserve"> </w:t>
      </w:r>
      <w:r w:rsidR="00C12113" w:rsidRPr="002B5B0A">
        <w:rPr>
          <w:rFonts w:ascii="Times New Roman" w:hAnsi="Times New Roman"/>
          <w:iCs/>
          <w:sz w:val="24"/>
          <w:lang w:val="en-GB" w:eastAsia="ko-KR"/>
        </w:rPr>
        <w:t>they are granted, invoked, and revoked.</w:t>
      </w:r>
    </w:p>
    <w:p w14:paraId="4FA7DD17" w14:textId="0EDBE094" w:rsidR="00C12113" w:rsidRDefault="00C12113">
      <w:pPr>
        <w:spacing w:after="120" w:line="360" w:lineRule="auto"/>
        <w:ind w:right="-29" w:firstLine="0"/>
        <w:rPr>
          <w:rFonts w:ascii="Times New Roman" w:hAnsi="Times New Roman"/>
          <w:iCs/>
          <w:sz w:val="24"/>
          <w:lang w:val="en-GB" w:eastAsia="ko-KR"/>
        </w:rPr>
      </w:pPr>
      <w:r w:rsidRPr="002B5B0A">
        <w:rPr>
          <w:rFonts w:ascii="Times New Roman" w:hAnsi="Times New Roman"/>
          <w:iCs/>
          <w:sz w:val="24"/>
          <w:lang w:val="en-GB" w:eastAsia="ko-KR"/>
        </w:rPr>
        <w:t>Permissions can also be granted con</w:t>
      </w:r>
      <w:r w:rsidRPr="002B5B0A">
        <w:rPr>
          <w:rFonts w:ascii="Times New Roman" w:hAnsi="Times New Roman"/>
          <w:iCs/>
          <w:sz w:val="24"/>
          <w:lang w:val="en-GB" w:eastAsia="ko-KR"/>
        </w:rPr>
        <w:softHyphen/>
        <w:t>ditionally, that is, subject to certain conditions (</w:t>
      </w:r>
      <w:r w:rsidRPr="002B5B0A">
        <w:rPr>
          <w:rFonts w:ascii="Times New Roman" w:hAnsi="Times New Roman"/>
          <w:i/>
          <w:iCs/>
          <w:sz w:val="24"/>
          <w:lang w:val="en-GB" w:eastAsia="ko-KR"/>
        </w:rPr>
        <w:t>facts</w:t>
      </w:r>
      <w:r w:rsidRPr="002B5B0A">
        <w:rPr>
          <w:rFonts w:ascii="Times New Roman" w:hAnsi="Times New Roman"/>
          <w:iCs/>
          <w:sz w:val="24"/>
          <w:lang w:val="en-GB" w:eastAsia="ko-KR"/>
        </w:rPr>
        <w:t>).</w:t>
      </w:r>
      <w:r>
        <w:rPr>
          <w:rFonts w:ascii="Times New Roman" w:hAnsi="Times New Roman"/>
          <w:iCs/>
          <w:sz w:val="24"/>
          <w:lang w:val="en-GB" w:eastAsia="ko-KR"/>
        </w:rPr>
        <w:t xml:space="preserve"> </w:t>
      </w:r>
      <w:r w:rsidRPr="002B5B0A">
        <w:rPr>
          <w:rFonts w:ascii="Times New Roman" w:hAnsi="Times New Roman"/>
          <w:iCs/>
          <w:sz w:val="24"/>
          <w:lang w:val="en-GB" w:eastAsia="ko-KR"/>
        </w:rPr>
        <w:t>The evalu</w:t>
      </w:r>
      <w:r w:rsidRPr="002B5B0A">
        <w:rPr>
          <w:rFonts w:ascii="Times New Roman" w:hAnsi="Times New Roman"/>
          <w:iCs/>
          <w:sz w:val="24"/>
          <w:lang w:val="en-GB" w:eastAsia="ko-KR"/>
        </w:rPr>
        <w:softHyphen/>
        <w:t>ation of conditions against a certain context would determine whether a per</w:t>
      </w:r>
      <w:r w:rsidRPr="002B5B0A">
        <w:rPr>
          <w:rFonts w:ascii="Times New Roman" w:hAnsi="Times New Roman"/>
          <w:iCs/>
          <w:sz w:val="24"/>
          <w:lang w:val="en-GB" w:eastAsia="ko-KR"/>
        </w:rPr>
        <w:softHyphen/>
        <w:t>mission would actually be granted or not. In such a context, permissions can also be expressed as prohibitions (nega</w:t>
      </w:r>
      <w:r w:rsidRPr="002B5B0A">
        <w:rPr>
          <w:rFonts w:ascii="Times New Roman" w:hAnsi="Times New Roman"/>
          <w:iCs/>
          <w:sz w:val="24"/>
          <w:lang w:val="en-GB" w:eastAsia="ko-KR"/>
        </w:rPr>
        <w:softHyphen/>
        <w:t>tion of a permission) and obligations (the prohibition of not doing something).</w:t>
      </w:r>
    </w:p>
    <w:p w14:paraId="24435027" w14:textId="3BB7F2B5" w:rsidR="00C779A5" w:rsidRDefault="00C779A5" w:rsidP="00503943">
      <w:pPr>
        <w:spacing w:after="120" w:line="360" w:lineRule="auto"/>
        <w:ind w:right="-29" w:firstLine="0"/>
        <w:rPr>
          <w:rFonts w:ascii="Times New Roman" w:hAnsi="Times New Roman"/>
          <w:iCs/>
          <w:sz w:val="24"/>
          <w:lang w:val="en-GB" w:eastAsia="ko-KR"/>
        </w:rPr>
      </w:pPr>
      <w:r w:rsidRPr="002B5B0A">
        <w:rPr>
          <w:rFonts w:ascii="Times New Roman" w:hAnsi="Times New Roman"/>
          <w:iCs/>
          <w:sz w:val="24"/>
          <w:lang w:val="en-GB" w:eastAsia="ko-KR"/>
        </w:rPr>
        <w:t xml:space="preserve">Finally, the MVCO supports to some extent the so-called </w:t>
      </w:r>
      <w:r w:rsidRPr="002B5B0A">
        <w:rPr>
          <w:rFonts w:ascii="Times New Roman" w:hAnsi="Times New Roman"/>
          <w:i/>
          <w:iCs/>
          <w:sz w:val="24"/>
          <w:lang w:val="en-GB" w:eastAsia="ko-KR"/>
        </w:rPr>
        <w:t>copyright excep</w:t>
      </w:r>
      <w:r w:rsidRPr="002B5B0A">
        <w:rPr>
          <w:rFonts w:ascii="Times New Roman" w:hAnsi="Times New Roman"/>
          <w:i/>
          <w:iCs/>
          <w:sz w:val="24"/>
          <w:lang w:val="en-GB" w:eastAsia="ko-KR"/>
        </w:rPr>
        <w:softHyphen/>
        <w:t>tions</w:t>
      </w:r>
      <w:r w:rsidRPr="002B5B0A">
        <w:rPr>
          <w:rFonts w:ascii="Times New Roman" w:hAnsi="Times New Roman"/>
          <w:iCs/>
          <w:sz w:val="24"/>
          <w:lang w:val="en-GB" w:eastAsia="ko-KR"/>
        </w:rPr>
        <w:t>, a notion present in IP law to enable the reasonable use of copyrighted assets in certain cases.</w:t>
      </w:r>
    </w:p>
    <w:p w14:paraId="177206BA" w14:textId="77777777" w:rsidR="006212BB" w:rsidRDefault="006212BB" w:rsidP="00503943">
      <w:pPr>
        <w:pStyle w:val="p1a"/>
        <w:spacing w:after="120" w:line="360" w:lineRule="auto"/>
        <w:ind w:right="-28"/>
        <w:rPr>
          <w:rFonts w:ascii="Times New Roman" w:hAnsi="Times New Roman"/>
          <w:b/>
          <w:i/>
          <w:sz w:val="24"/>
          <w:lang w:eastAsia="ko-KR"/>
        </w:rPr>
      </w:pPr>
      <w:bookmarkStart w:id="3" w:name="_Hlk11075866"/>
      <w:bookmarkStart w:id="4" w:name="_Hlk7776501"/>
    </w:p>
    <w:p w14:paraId="42FCEB59" w14:textId="42E64857" w:rsidR="00890253" w:rsidRDefault="000F1304" w:rsidP="00503943">
      <w:pPr>
        <w:pStyle w:val="p1a"/>
        <w:spacing w:after="120" w:line="360" w:lineRule="auto"/>
        <w:ind w:right="-28"/>
        <w:rPr>
          <w:rFonts w:ascii="Times New Roman" w:hAnsi="Times New Roman"/>
          <w:b/>
          <w:i/>
          <w:sz w:val="24"/>
          <w:lang w:eastAsia="ko-KR"/>
        </w:rPr>
      </w:pPr>
      <w:r>
        <w:rPr>
          <w:rFonts w:ascii="Times New Roman" w:hAnsi="Times New Roman"/>
          <w:b/>
          <w:i/>
          <w:sz w:val="24"/>
          <w:lang w:eastAsia="ko-KR"/>
        </w:rPr>
        <w:t>THE AUDIO VALUE CHAIN ONTOLOGY</w:t>
      </w:r>
      <w:bookmarkEnd w:id="3"/>
    </w:p>
    <w:p w14:paraId="17935FAD" w14:textId="70714DEA" w:rsidR="006212BB" w:rsidRDefault="000F1304">
      <w:pPr>
        <w:spacing w:after="120" w:line="360" w:lineRule="auto"/>
        <w:ind w:right="-29" w:firstLine="0"/>
        <w:rPr>
          <w:rFonts w:ascii="Times New Roman" w:hAnsi="Times New Roman"/>
          <w:iCs/>
          <w:sz w:val="24"/>
          <w:lang w:val="en-GB" w:eastAsia="ko-KR"/>
        </w:rPr>
      </w:pPr>
      <w:r>
        <w:rPr>
          <w:rFonts w:ascii="Times New Roman" w:hAnsi="Times New Roman"/>
          <w:iCs/>
          <w:sz w:val="24"/>
          <w:lang w:val="en-GB" w:eastAsia="ko-KR"/>
        </w:rPr>
        <w:t xml:space="preserve">The AVCO facilitates transparent IP rights management for interactive music services (remixing, karaoke, and collaborative music creation) enabled by MPEG-A: Interactive Music Application Format [3], commercially known as </w:t>
      </w:r>
      <w:r>
        <w:rPr>
          <w:rFonts w:ascii="Times New Roman" w:hAnsi="Times New Roman"/>
          <w:i/>
          <w:iCs/>
          <w:sz w:val="24"/>
          <w:lang w:val="en-GB" w:eastAsia="ko-KR"/>
        </w:rPr>
        <w:t xml:space="preserve">Stem </w:t>
      </w:r>
      <w:r>
        <w:rPr>
          <w:rFonts w:ascii="Times New Roman" w:hAnsi="Times New Roman"/>
          <w:iCs/>
          <w:sz w:val="24"/>
          <w:lang w:val="en-GB" w:eastAsia="ko-KR"/>
        </w:rPr>
        <w:t xml:space="preserve">[4].  </w:t>
      </w:r>
      <w:r w:rsidR="00A62B51">
        <w:rPr>
          <w:rFonts w:ascii="Times New Roman" w:hAnsi="Times New Roman"/>
          <w:iCs/>
          <w:sz w:val="24"/>
          <w:lang w:val="en-GB" w:eastAsia="ko-KR"/>
        </w:rPr>
        <w:t xml:space="preserve">That is, </w:t>
      </w:r>
      <w:r>
        <w:rPr>
          <w:rFonts w:ascii="Times New Roman" w:hAnsi="Times New Roman"/>
          <w:iCs/>
          <w:sz w:val="24"/>
          <w:lang w:val="en-GB" w:eastAsia="ko-KR"/>
        </w:rPr>
        <w:t xml:space="preserve">AVCO extends MVCO functionality to </w:t>
      </w:r>
      <w:r w:rsidR="00A62B51">
        <w:rPr>
          <w:rFonts w:ascii="Times New Roman" w:hAnsi="Times New Roman"/>
          <w:iCs/>
          <w:sz w:val="24"/>
          <w:lang w:val="en-GB" w:eastAsia="ko-KR"/>
        </w:rPr>
        <w:t xml:space="preserve">address </w:t>
      </w:r>
      <w:r>
        <w:rPr>
          <w:rFonts w:ascii="Times New Roman" w:hAnsi="Times New Roman"/>
          <w:iCs/>
          <w:sz w:val="24"/>
          <w:lang w:val="en-GB" w:eastAsia="ko-KR"/>
        </w:rPr>
        <w:t xml:space="preserve">the issue of rights monitoring when reuse of audio IP entities is involved, such as tracks or even segments of tracks in new derivative works. </w:t>
      </w:r>
      <w:r w:rsidR="00A62B51">
        <w:rPr>
          <w:rFonts w:ascii="Times New Roman" w:hAnsi="Times New Roman"/>
          <w:iCs/>
          <w:sz w:val="24"/>
          <w:lang w:val="en-GB" w:eastAsia="ko-KR"/>
        </w:rPr>
        <w:t xml:space="preserve">To do so, </w:t>
      </w:r>
      <w:r>
        <w:rPr>
          <w:rFonts w:ascii="Times New Roman" w:hAnsi="Times New Roman"/>
          <w:iCs/>
          <w:sz w:val="24"/>
          <w:lang w:val="en-GB" w:eastAsia="ko-KR"/>
        </w:rPr>
        <w:t>AVCO introduces the following concepts: (</w:t>
      </w:r>
      <w:proofErr w:type="spellStart"/>
      <w:r w:rsidR="00A04F6D">
        <w:rPr>
          <w:rFonts w:ascii="Times New Roman" w:hAnsi="Times New Roman"/>
          <w:iCs/>
          <w:sz w:val="24"/>
          <w:lang w:val="en-GB" w:eastAsia="ko-KR"/>
        </w:rPr>
        <w:t>i</w:t>
      </w:r>
      <w:proofErr w:type="spellEnd"/>
      <w:r>
        <w:rPr>
          <w:rFonts w:ascii="Times New Roman" w:hAnsi="Times New Roman"/>
          <w:iCs/>
          <w:sz w:val="24"/>
          <w:lang w:val="en-GB" w:eastAsia="ko-KR"/>
        </w:rPr>
        <w:t xml:space="preserve">) </w:t>
      </w:r>
      <w:r>
        <w:rPr>
          <w:rFonts w:ascii="Times New Roman" w:hAnsi="Times New Roman"/>
          <w:i/>
          <w:iCs/>
          <w:sz w:val="24"/>
          <w:lang w:val="en-GB" w:eastAsia="ko-KR"/>
        </w:rPr>
        <w:t xml:space="preserve">timeline: </w:t>
      </w:r>
      <w:r>
        <w:rPr>
          <w:rFonts w:ascii="Times New Roman" w:hAnsi="Times New Roman"/>
          <w:iCs/>
          <w:sz w:val="24"/>
          <w:lang w:val="en-GB" w:eastAsia="ko-KR"/>
        </w:rPr>
        <w:t xml:space="preserve">a linear and coherent piece of time in relation to time-based IP entities, e.g., a vocal track can be associated with such a timeline; (ii) </w:t>
      </w:r>
      <w:r>
        <w:rPr>
          <w:rFonts w:ascii="Times New Roman" w:hAnsi="Times New Roman"/>
          <w:i/>
          <w:iCs/>
          <w:sz w:val="24"/>
          <w:lang w:val="en-GB" w:eastAsia="ko-KR"/>
        </w:rPr>
        <w:t>interval</w:t>
      </w:r>
      <w:r>
        <w:rPr>
          <w:rFonts w:ascii="Times New Roman" w:hAnsi="Times New Roman"/>
          <w:sz w:val="24"/>
          <w:lang w:val="en-GB" w:eastAsia="ko-KR"/>
        </w:rPr>
        <w:t>:</w:t>
      </w:r>
      <w:r>
        <w:rPr>
          <w:rFonts w:ascii="Times New Roman" w:hAnsi="Times New Roman"/>
          <w:iCs/>
          <w:sz w:val="24"/>
          <w:lang w:val="en-GB" w:eastAsia="ko-KR"/>
        </w:rPr>
        <w:t xml:space="preserve"> a temporal entity defined by a start and end points on a given timeline, e.g., the chorus interval of a vocal track</w:t>
      </w:r>
      <w:r>
        <w:rPr>
          <w:rFonts w:ascii="Times New Roman" w:hAnsi="Times New Roman"/>
          <w:sz w:val="24"/>
          <w:lang w:val="en-GB" w:eastAsia="ko-KR"/>
        </w:rPr>
        <w:t>;</w:t>
      </w:r>
      <w:r>
        <w:rPr>
          <w:rFonts w:ascii="Times New Roman" w:hAnsi="Times New Roman"/>
          <w:i/>
          <w:iCs/>
          <w:sz w:val="24"/>
          <w:lang w:val="en-GB" w:eastAsia="ko-KR"/>
        </w:rPr>
        <w:t xml:space="preserve"> </w:t>
      </w:r>
      <w:r>
        <w:rPr>
          <w:rFonts w:ascii="Times New Roman" w:hAnsi="Times New Roman"/>
          <w:sz w:val="24"/>
          <w:lang w:val="en-GB" w:eastAsia="ko-KR"/>
        </w:rPr>
        <w:t>(iii)</w:t>
      </w:r>
      <w:r>
        <w:rPr>
          <w:rFonts w:ascii="Times New Roman" w:hAnsi="Times New Roman"/>
          <w:i/>
          <w:iCs/>
          <w:sz w:val="24"/>
          <w:lang w:val="en-GB" w:eastAsia="ko-KR"/>
        </w:rPr>
        <w:t xml:space="preserve"> segment</w:t>
      </w:r>
      <w:r>
        <w:rPr>
          <w:rFonts w:ascii="Times New Roman" w:hAnsi="Times New Roman"/>
          <w:sz w:val="24"/>
          <w:lang w:val="en-GB" w:eastAsia="ko-KR"/>
        </w:rPr>
        <w:t xml:space="preserve">: </w:t>
      </w:r>
      <w:r>
        <w:rPr>
          <w:rFonts w:ascii="Times New Roman" w:hAnsi="Times New Roman"/>
          <w:iCs/>
          <w:sz w:val="24"/>
          <w:lang w:val="en-GB" w:eastAsia="ko-KR"/>
        </w:rPr>
        <w:t xml:space="preserve">a slice of an IP entity with boundaries defined by the interval’s start and end points, e.g., the chorus interval’s IP entity; (iv) </w:t>
      </w:r>
      <w:r>
        <w:rPr>
          <w:rFonts w:ascii="Times New Roman" w:hAnsi="Times New Roman"/>
          <w:i/>
          <w:iCs/>
          <w:sz w:val="24"/>
          <w:lang w:val="en-GB" w:eastAsia="ko-KR"/>
        </w:rPr>
        <w:t>track</w:t>
      </w:r>
      <w:r>
        <w:rPr>
          <w:rFonts w:ascii="Times New Roman" w:hAnsi="Times New Roman"/>
          <w:iCs/>
          <w:sz w:val="24"/>
          <w:lang w:val="en-GB" w:eastAsia="ko-KR"/>
        </w:rPr>
        <w:t xml:space="preserve">: a single track of a multitrack audio IP entity, e.g., the vocal track’s IP entity. Through these concepts and the definition of a series of </w:t>
      </w:r>
      <w:r w:rsidR="00BF09BB">
        <w:rPr>
          <w:rFonts w:ascii="Times New Roman" w:hAnsi="Times New Roman"/>
          <w:iCs/>
          <w:sz w:val="24"/>
          <w:lang w:val="en-GB" w:eastAsia="ko-KR"/>
        </w:rPr>
        <w:t xml:space="preserve">ontological </w:t>
      </w:r>
      <w:r>
        <w:rPr>
          <w:rFonts w:ascii="Times New Roman" w:hAnsi="Times New Roman"/>
          <w:iCs/>
          <w:sz w:val="24"/>
          <w:lang w:val="en-GB" w:eastAsia="ko-KR"/>
        </w:rPr>
        <w:t xml:space="preserve">classes and relationships, AVCO facilitates the description of composite IP entities in the audio domain, whereby the components of a given IP entity can be located in time and, with specific tracks. </w:t>
      </w:r>
      <w:bookmarkEnd w:id="4"/>
    </w:p>
    <w:p w14:paraId="2B8E7B28" w14:textId="77777777" w:rsidR="006212BB" w:rsidRDefault="006212BB" w:rsidP="00503943">
      <w:pPr>
        <w:spacing w:after="120" w:line="360" w:lineRule="auto"/>
        <w:ind w:right="-28" w:firstLine="0"/>
        <w:jc w:val="left"/>
        <w:rPr>
          <w:rFonts w:ascii="Times New Roman" w:hAnsi="Times New Roman"/>
          <w:b/>
          <w:i/>
          <w:sz w:val="24"/>
          <w:lang w:eastAsia="ko-KR"/>
        </w:rPr>
      </w:pPr>
    </w:p>
    <w:p w14:paraId="54EE1A14" w14:textId="39FFF609" w:rsidR="00890253" w:rsidRDefault="000F1304" w:rsidP="00503943">
      <w:pPr>
        <w:spacing w:after="120" w:line="360" w:lineRule="auto"/>
        <w:ind w:right="-28" w:firstLine="0"/>
        <w:jc w:val="left"/>
        <w:rPr>
          <w:rFonts w:ascii="Times New Roman" w:hAnsi="Times New Roman"/>
          <w:sz w:val="24"/>
          <w:lang w:eastAsia="ko-KR"/>
        </w:rPr>
      </w:pPr>
      <w:r>
        <w:rPr>
          <w:rFonts w:ascii="Times New Roman" w:hAnsi="Times New Roman"/>
          <w:b/>
          <w:i/>
          <w:sz w:val="24"/>
          <w:lang w:eastAsia="ko-KR"/>
        </w:rPr>
        <w:lastRenderedPageBreak/>
        <w:t>THE MEDIA CONTRACT ONTOLOGY</w:t>
      </w:r>
    </w:p>
    <w:p w14:paraId="0D802F3B" w14:textId="0ABF83B7" w:rsidR="00503943" w:rsidRDefault="000F1304">
      <w:pPr>
        <w:spacing w:after="120" w:line="360" w:lineRule="auto"/>
        <w:ind w:right="-29" w:firstLine="0"/>
        <w:rPr>
          <w:rFonts w:ascii="Times New Roman" w:hAnsi="Times New Roman"/>
          <w:bCs/>
          <w:iCs/>
          <w:sz w:val="24"/>
          <w:lang w:val="en-GB" w:eastAsia="ko-KR"/>
        </w:rPr>
      </w:pPr>
      <w:r>
        <w:rPr>
          <w:rFonts w:ascii="Times New Roman" w:hAnsi="Times New Roman"/>
          <w:bCs/>
          <w:iCs/>
          <w:sz w:val="24"/>
          <w:lang w:val="en-GB" w:eastAsia="ko-KR"/>
        </w:rPr>
        <w:t xml:space="preserve">The MCO [5] facilitates the conversion of narrative contracts to digital ones and permits the creation of new contracts in machine-readable electronic formats. It consists of a core model and two extensions. The core model, as shown in Figure 2, builds on top of MVCO </w:t>
      </w:r>
      <w:r w:rsidR="00031A55">
        <w:rPr>
          <w:rFonts w:ascii="Times New Roman" w:hAnsi="Times New Roman"/>
          <w:bCs/>
          <w:iCs/>
          <w:sz w:val="24"/>
          <w:lang w:val="en-GB" w:eastAsia="ko-KR"/>
        </w:rPr>
        <w:t xml:space="preserve">generic </w:t>
      </w:r>
      <w:r w:rsidR="003D10C9" w:rsidRPr="00BF0166">
        <w:rPr>
          <w:rFonts w:ascii="Times New Roman" w:hAnsi="Times New Roman"/>
          <w:bCs/>
          <w:iCs/>
          <w:sz w:val="24"/>
          <w:lang w:val="en-GB" w:eastAsia="ko-KR"/>
        </w:rPr>
        <w:t xml:space="preserve">deontic </w:t>
      </w:r>
      <w:r w:rsidR="00031A55">
        <w:rPr>
          <w:rFonts w:ascii="Times New Roman" w:hAnsi="Times New Roman"/>
          <w:bCs/>
          <w:iCs/>
          <w:sz w:val="24"/>
          <w:lang w:val="en-GB" w:eastAsia="ko-KR"/>
        </w:rPr>
        <w:t>statements</w:t>
      </w:r>
      <w:r w:rsidR="003D10C9" w:rsidRPr="00BF0166">
        <w:rPr>
          <w:rFonts w:ascii="Times New Roman" w:hAnsi="Times New Roman"/>
          <w:bCs/>
          <w:iCs/>
          <w:sz w:val="24"/>
          <w:lang w:val="en-GB" w:eastAsia="ko-KR"/>
        </w:rPr>
        <w:t xml:space="preserve"> </w:t>
      </w:r>
      <w:r w:rsidR="003D10C9">
        <w:rPr>
          <w:rFonts w:ascii="Times New Roman" w:hAnsi="Times New Roman"/>
          <w:bCs/>
          <w:iCs/>
          <w:sz w:val="24"/>
          <w:lang w:val="en-GB" w:eastAsia="ko-KR"/>
        </w:rPr>
        <w:t xml:space="preserve">(e.g., </w:t>
      </w:r>
      <w:r w:rsidR="003D10C9" w:rsidRPr="00BF0166">
        <w:rPr>
          <w:rFonts w:ascii="Times New Roman" w:hAnsi="Times New Roman"/>
          <w:bCs/>
          <w:iCs/>
          <w:sz w:val="24"/>
          <w:lang w:val="en-GB" w:eastAsia="ko-KR"/>
        </w:rPr>
        <w:t>permis</w:t>
      </w:r>
      <w:r w:rsidR="003D10C9" w:rsidRPr="00BF0166">
        <w:rPr>
          <w:rFonts w:ascii="Times New Roman" w:hAnsi="Times New Roman"/>
          <w:bCs/>
          <w:iCs/>
          <w:sz w:val="24"/>
          <w:lang w:val="en-GB" w:eastAsia="ko-KR"/>
        </w:rPr>
        <w:softHyphen/>
        <w:t>sion, prohibition, and obligation)</w:t>
      </w:r>
      <w:r w:rsidR="003D10C9">
        <w:rPr>
          <w:rFonts w:ascii="Times New Roman" w:hAnsi="Times New Roman"/>
          <w:bCs/>
          <w:iCs/>
          <w:sz w:val="24"/>
          <w:lang w:val="en-GB" w:eastAsia="ko-KR"/>
        </w:rPr>
        <w:t xml:space="preserve"> </w:t>
      </w:r>
      <w:r>
        <w:rPr>
          <w:rFonts w:ascii="Times New Roman" w:hAnsi="Times New Roman"/>
          <w:bCs/>
          <w:iCs/>
          <w:sz w:val="24"/>
          <w:lang w:val="en-GB" w:eastAsia="ko-KR"/>
        </w:rPr>
        <w:t xml:space="preserve">by providing the elements for </w:t>
      </w:r>
      <w:proofErr w:type="spellStart"/>
      <w:r w:rsidR="00844C1C">
        <w:rPr>
          <w:rFonts w:ascii="Times New Roman" w:hAnsi="Times New Roman"/>
          <w:bCs/>
          <w:iCs/>
          <w:sz w:val="24"/>
          <w:lang w:val="en-GB" w:eastAsia="ko-KR"/>
        </w:rPr>
        <w:t>modeling</w:t>
      </w:r>
      <w:proofErr w:type="spellEnd"/>
      <w:r>
        <w:rPr>
          <w:rFonts w:ascii="Times New Roman" w:hAnsi="Times New Roman"/>
          <w:bCs/>
          <w:iCs/>
          <w:sz w:val="24"/>
          <w:lang w:val="en-GB" w:eastAsia="ko-KR"/>
        </w:rPr>
        <w:t xml:space="preserve"> the basic structure of media contracts (e.g., contract and parties’ identification and relationships with other contracts)</w:t>
      </w:r>
      <w:r>
        <w:rPr>
          <w:rFonts w:ascii="Times New Roman" w:hAnsi="Times New Roman"/>
          <w:bCs/>
          <w:i/>
          <w:iCs/>
          <w:sz w:val="24"/>
          <w:lang w:val="en-GB" w:eastAsia="ko-KR"/>
        </w:rPr>
        <w:t xml:space="preserve">. </w:t>
      </w:r>
      <w:r w:rsidR="00585E75">
        <w:rPr>
          <w:rFonts w:ascii="Times New Roman" w:hAnsi="Times New Roman"/>
          <w:bCs/>
          <w:sz w:val="24"/>
          <w:lang w:val="en-GB" w:eastAsia="ko-KR"/>
        </w:rPr>
        <w:t xml:space="preserve">In the following, </w:t>
      </w:r>
      <w:r w:rsidR="00585E75">
        <w:rPr>
          <w:rFonts w:ascii="Times New Roman" w:hAnsi="Times New Roman"/>
          <w:bCs/>
          <w:iCs/>
          <w:sz w:val="24"/>
          <w:lang w:val="en-GB" w:eastAsia="ko-KR"/>
        </w:rPr>
        <w:t>t</w:t>
      </w:r>
      <w:r>
        <w:rPr>
          <w:rFonts w:ascii="Times New Roman" w:hAnsi="Times New Roman"/>
          <w:bCs/>
          <w:iCs/>
          <w:sz w:val="24"/>
          <w:lang w:val="en-GB" w:eastAsia="ko-KR"/>
        </w:rPr>
        <w:t>he two extensions are</w:t>
      </w:r>
      <w:r w:rsidR="005D65C4">
        <w:rPr>
          <w:rFonts w:ascii="Times New Roman" w:hAnsi="Times New Roman"/>
          <w:bCs/>
          <w:iCs/>
          <w:sz w:val="24"/>
          <w:lang w:val="en-GB" w:eastAsia="ko-KR"/>
        </w:rPr>
        <w:t xml:space="preserve"> </w:t>
      </w:r>
      <w:r w:rsidR="0023714B">
        <w:rPr>
          <w:rFonts w:ascii="Times New Roman" w:hAnsi="Times New Roman"/>
          <w:bCs/>
          <w:iCs/>
          <w:sz w:val="24"/>
          <w:lang w:val="en-GB" w:eastAsia="ko-KR"/>
        </w:rPr>
        <w:t xml:space="preserve">briefly </w:t>
      </w:r>
      <w:r w:rsidR="005D65C4">
        <w:rPr>
          <w:rFonts w:ascii="Times New Roman" w:hAnsi="Times New Roman"/>
          <w:bCs/>
          <w:iCs/>
          <w:sz w:val="24"/>
          <w:lang w:val="en-GB" w:eastAsia="ko-KR"/>
        </w:rPr>
        <w:t>described.</w:t>
      </w:r>
      <w:r>
        <w:rPr>
          <w:rFonts w:ascii="Times New Roman" w:hAnsi="Times New Roman"/>
          <w:bCs/>
          <w:iCs/>
          <w:sz w:val="24"/>
          <w:lang w:val="en-GB" w:eastAsia="ko-KR"/>
        </w:rPr>
        <w:t xml:space="preserve"> </w:t>
      </w:r>
    </w:p>
    <w:p w14:paraId="3788B13D" w14:textId="77777777" w:rsidR="00585E75" w:rsidRDefault="00585E75" w:rsidP="0010319B">
      <w:pPr>
        <w:spacing w:after="120" w:line="360" w:lineRule="auto"/>
        <w:ind w:right="-28" w:firstLine="0"/>
        <w:jc w:val="center"/>
        <w:rPr>
          <w:rFonts w:ascii="Times New Roman" w:hAnsi="Times New Roman"/>
          <w:bCs/>
          <w:iCs/>
          <w:sz w:val="24"/>
          <w:lang w:val="en-GB" w:eastAsia="ko-KR"/>
        </w:rPr>
      </w:pPr>
      <w:r>
        <w:rPr>
          <w:noProof/>
        </w:rPr>
        <w:drawing>
          <wp:inline distT="0" distB="0" distL="0" distR="0" wp14:anchorId="46BE9334" wp14:editId="1821FF12">
            <wp:extent cx="4792980" cy="191897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10"/>
                    <a:stretch>
                      <a:fillRect/>
                    </a:stretch>
                  </pic:blipFill>
                  <pic:spPr bwMode="auto">
                    <a:xfrm>
                      <a:off x="0" y="0"/>
                      <a:ext cx="4792980" cy="1918970"/>
                    </a:xfrm>
                    <a:prstGeom prst="rect">
                      <a:avLst/>
                    </a:prstGeom>
                  </pic:spPr>
                </pic:pic>
              </a:graphicData>
            </a:graphic>
          </wp:inline>
        </w:drawing>
      </w:r>
    </w:p>
    <w:p w14:paraId="6CF14717" w14:textId="7F1CBC52" w:rsidR="00585E75" w:rsidRPr="004F1D3B" w:rsidRDefault="00585E75" w:rsidP="0010319B">
      <w:pPr>
        <w:spacing w:after="120" w:line="360" w:lineRule="auto"/>
        <w:ind w:right="-28" w:firstLine="0"/>
        <w:jc w:val="center"/>
        <w:rPr>
          <w:rFonts w:ascii="Times New Roman" w:hAnsi="Times New Roman"/>
          <w:sz w:val="24"/>
          <w:lang w:eastAsia="ko-KR"/>
        </w:rPr>
      </w:pPr>
      <w:r>
        <w:rPr>
          <w:rFonts w:ascii="Times New Roman" w:hAnsi="Times New Roman"/>
          <w:b/>
          <w:sz w:val="24"/>
          <w:lang w:eastAsia="ko-KR"/>
        </w:rPr>
        <w:t>Fig</w:t>
      </w:r>
      <w:r w:rsidR="00ED7B14">
        <w:rPr>
          <w:rFonts w:ascii="Times New Roman" w:hAnsi="Times New Roman"/>
          <w:b/>
          <w:sz w:val="24"/>
          <w:lang w:eastAsia="ko-KR"/>
        </w:rPr>
        <w:t>ure</w:t>
      </w:r>
      <w:r>
        <w:rPr>
          <w:rFonts w:ascii="Times New Roman" w:hAnsi="Times New Roman"/>
          <w:b/>
          <w:sz w:val="24"/>
          <w:lang w:eastAsia="ko-KR"/>
        </w:rPr>
        <w:t xml:space="preserve"> 2. </w:t>
      </w:r>
      <w:r>
        <w:rPr>
          <w:rFonts w:ascii="Times New Roman" w:hAnsi="Times New Roman"/>
          <w:bCs/>
          <w:sz w:val="24"/>
          <w:lang w:eastAsia="ko-KR"/>
        </w:rPr>
        <w:t>The</w:t>
      </w:r>
      <w:r>
        <w:rPr>
          <w:rFonts w:ascii="Times New Roman" w:hAnsi="Times New Roman"/>
          <w:b/>
          <w:sz w:val="24"/>
          <w:lang w:eastAsia="ko-KR"/>
        </w:rPr>
        <w:t xml:space="preserve"> </w:t>
      </w:r>
      <w:r>
        <w:rPr>
          <w:rFonts w:ascii="Times New Roman" w:hAnsi="Times New Roman"/>
          <w:sz w:val="24"/>
          <w:lang w:eastAsia="ko-KR"/>
        </w:rPr>
        <w:t>main elements of the MCO model.</w:t>
      </w:r>
    </w:p>
    <w:p w14:paraId="299A3A72" w14:textId="59DFEDE6" w:rsidR="00890253" w:rsidRDefault="000F1304">
      <w:pPr>
        <w:numPr>
          <w:ilvl w:val="0"/>
          <w:numId w:val="16"/>
        </w:numPr>
        <w:spacing w:after="120" w:line="360" w:lineRule="auto"/>
        <w:rPr>
          <w:rFonts w:ascii="Times New Roman" w:hAnsi="Times New Roman"/>
          <w:bCs/>
          <w:iCs/>
          <w:sz w:val="24"/>
          <w:lang w:val="en-GB" w:eastAsia="ko-KR"/>
        </w:rPr>
      </w:pPr>
      <w:r>
        <w:rPr>
          <w:rFonts w:ascii="Times New Roman" w:hAnsi="Times New Roman"/>
          <w:bCs/>
          <w:i/>
          <w:iCs/>
          <w:sz w:val="24"/>
          <w:lang w:val="en-GB" w:eastAsia="ko-KR"/>
        </w:rPr>
        <w:t xml:space="preserve">Exploitation of Intellectual Property Rights: </w:t>
      </w:r>
      <w:r>
        <w:rPr>
          <w:rFonts w:ascii="Times New Roman" w:hAnsi="Times New Roman"/>
          <w:bCs/>
          <w:sz w:val="24"/>
          <w:lang w:val="en-GB" w:eastAsia="ko-KR"/>
        </w:rPr>
        <w:t>t</w:t>
      </w:r>
      <w:r>
        <w:rPr>
          <w:rFonts w:ascii="Times New Roman" w:hAnsi="Times New Roman"/>
          <w:sz w:val="24"/>
          <w:lang w:val="en-GB" w:eastAsia="ko-KR" w:bidi="en-US"/>
        </w:rPr>
        <w:t>his extension provides the means to express the rights</w:t>
      </w:r>
      <w:r w:rsidR="0018112D">
        <w:rPr>
          <w:rFonts w:ascii="Times New Roman" w:hAnsi="Times New Roman"/>
          <w:sz w:val="24"/>
          <w:lang w:val="en-GB" w:eastAsia="ko-KR" w:bidi="en-US"/>
        </w:rPr>
        <w:t xml:space="preserve">, </w:t>
      </w:r>
      <w:r w:rsidR="0018112D" w:rsidRPr="00946A33">
        <w:rPr>
          <w:rFonts w:ascii="Times New Roman" w:hAnsi="Times New Roman"/>
          <w:sz w:val="24"/>
          <w:lang w:val="en-GB" w:eastAsia="ko-KR" w:bidi="en-US"/>
        </w:rPr>
        <w:t xml:space="preserve">typical </w:t>
      </w:r>
      <w:r w:rsidR="0018112D">
        <w:rPr>
          <w:rFonts w:ascii="Times New Roman" w:hAnsi="Times New Roman"/>
          <w:sz w:val="24"/>
          <w:lang w:val="en-GB" w:eastAsia="ko-KR" w:bidi="en-US"/>
        </w:rPr>
        <w:t xml:space="preserve">used </w:t>
      </w:r>
      <w:r w:rsidR="0018112D" w:rsidRPr="00946A33">
        <w:rPr>
          <w:rFonts w:ascii="Times New Roman" w:hAnsi="Times New Roman"/>
          <w:sz w:val="24"/>
          <w:lang w:val="en-GB" w:eastAsia="ko-KR" w:bidi="en-US"/>
        </w:rPr>
        <w:t xml:space="preserve">among </w:t>
      </w:r>
      <w:r w:rsidR="008C6ADC" w:rsidRPr="00946A33">
        <w:rPr>
          <w:rFonts w:ascii="Times New Roman" w:hAnsi="Times New Roman"/>
          <w:sz w:val="24"/>
          <w:lang w:val="en-GB" w:eastAsia="ko-KR" w:bidi="en-US"/>
        </w:rPr>
        <w:t>audio-visual</w:t>
      </w:r>
      <w:r w:rsidR="0018112D" w:rsidRPr="00946A33">
        <w:rPr>
          <w:rFonts w:ascii="Times New Roman" w:hAnsi="Times New Roman"/>
          <w:sz w:val="24"/>
          <w:lang w:val="en-GB" w:eastAsia="ko-KR" w:bidi="en-US"/>
        </w:rPr>
        <w:t xml:space="preserve"> production companies and broadcasters</w:t>
      </w:r>
      <w:r w:rsidR="0018112D">
        <w:rPr>
          <w:rFonts w:ascii="Times New Roman" w:hAnsi="Times New Roman"/>
          <w:sz w:val="24"/>
          <w:lang w:val="en-GB" w:eastAsia="ko-KR" w:bidi="en-US"/>
        </w:rPr>
        <w:t>,</w:t>
      </w:r>
      <w:r>
        <w:rPr>
          <w:rFonts w:ascii="Times New Roman" w:hAnsi="Times New Roman"/>
          <w:sz w:val="24"/>
          <w:lang w:val="en-GB" w:eastAsia="ko-KR" w:bidi="en-US"/>
        </w:rPr>
        <w:t xml:space="preserve"> for media </w:t>
      </w:r>
      <w:r w:rsidR="0018112D">
        <w:rPr>
          <w:rFonts w:ascii="Times New Roman" w:hAnsi="Times New Roman"/>
          <w:sz w:val="24"/>
          <w:lang w:val="en-GB" w:eastAsia="ko-KR" w:bidi="en-US"/>
        </w:rPr>
        <w:t>exploitation</w:t>
      </w:r>
      <w:r>
        <w:rPr>
          <w:rFonts w:ascii="Times New Roman" w:hAnsi="Times New Roman"/>
          <w:sz w:val="24"/>
          <w:lang w:val="en-GB" w:eastAsia="ko-KR" w:bidi="en-US"/>
        </w:rPr>
        <w:t xml:space="preserve"> (e.g., public performance, communication to the public)</w:t>
      </w:r>
      <w:r w:rsidR="008C6ADC">
        <w:rPr>
          <w:rFonts w:ascii="Times New Roman" w:hAnsi="Times New Roman"/>
          <w:sz w:val="24"/>
          <w:lang w:val="en-GB" w:eastAsia="ko-KR" w:bidi="en-US"/>
        </w:rPr>
        <w:t>.</w:t>
      </w:r>
      <w:r w:rsidR="006704C9">
        <w:rPr>
          <w:rFonts w:ascii="Times New Roman" w:hAnsi="Times New Roman"/>
          <w:sz w:val="24"/>
          <w:lang w:val="en-GB" w:eastAsia="ko-KR" w:bidi="en-US"/>
        </w:rPr>
        <w:t xml:space="preserve"> </w:t>
      </w:r>
      <w:r w:rsidR="008C6ADC">
        <w:rPr>
          <w:rFonts w:ascii="Times New Roman" w:hAnsi="Times New Roman"/>
          <w:sz w:val="24"/>
          <w:lang w:val="en-GB" w:eastAsia="ko-KR" w:bidi="en-US"/>
        </w:rPr>
        <w:t>T</w:t>
      </w:r>
      <w:r w:rsidR="008C6ADC" w:rsidRPr="00946A33">
        <w:rPr>
          <w:rFonts w:ascii="Times New Roman" w:hAnsi="Times New Roman"/>
          <w:sz w:val="24"/>
          <w:lang w:val="en-GB" w:eastAsia="ko-KR" w:bidi="en-US"/>
        </w:rPr>
        <w:t xml:space="preserve">hese exploitation rights might </w:t>
      </w:r>
      <w:r w:rsidR="00144FC0">
        <w:rPr>
          <w:rFonts w:ascii="Times New Roman" w:hAnsi="Times New Roman"/>
          <w:sz w:val="24"/>
          <w:lang w:val="en-GB" w:eastAsia="ko-KR" w:bidi="en-US"/>
        </w:rPr>
        <w:t xml:space="preserve">also </w:t>
      </w:r>
      <w:r w:rsidR="008C6ADC" w:rsidRPr="00946A33">
        <w:rPr>
          <w:rFonts w:ascii="Times New Roman" w:hAnsi="Times New Roman"/>
          <w:sz w:val="24"/>
          <w:lang w:val="en-GB" w:eastAsia="ko-KR" w:bidi="en-US"/>
        </w:rPr>
        <w:t>be associated</w:t>
      </w:r>
      <w:r w:rsidR="008C6ADC">
        <w:rPr>
          <w:rFonts w:ascii="Times New Roman" w:hAnsi="Times New Roman"/>
          <w:i/>
          <w:iCs/>
          <w:sz w:val="24"/>
          <w:lang w:val="en-GB" w:eastAsia="ko-KR" w:bidi="en-US"/>
        </w:rPr>
        <w:t xml:space="preserve"> </w:t>
      </w:r>
      <w:r w:rsidR="008C6ADC" w:rsidRPr="00144FC0">
        <w:rPr>
          <w:rFonts w:ascii="Times New Roman" w:hAnsi="Times New Roman"/>
          <w:sz w:val="24"/>
          <w:lang w:val="en-GB" w:eastAsia="ko-KR" w:bidi="en-US"/>
        </w:rPr>
        <w:t xml:space="preserve">with a wide set of </w:t>
      </w:r>
      <w:r>
        <w:rPr>
          <w:rFonts w:ascii="Times New Roman" w:hAnsi="Times New Roman"/>
          <w:i/>
          <w:iCs/>
          <w:sz w:val="24"/>
          <w:lang w:val="en-GB" w:eastAsia="ko-KR" w:bidi="en-US"/>
        </w:rPr>
        <w:t>conditions</w:t>
      </w:r>
      <w:r>
        <w:rPr>
          <w:rFonts w:ascii="Times New Roman" w:hAnsi="Times New Roman"/>
          <w:sz w:val="24"/>
          <w:lang w:val="en-GB" w:eastAsia="ko-KR" w:bidi="en-US"/>
        </w:rPr>
        <w:t xml:space="preserve"> (</w:t>
      </w:r>
      <w:r w:rsidR="00371D0D" w:rsidRPr="00371D0D">
        <w:rPr>
          <w:rFonts w:ascii="Times New Roman" w:hAnsi="Times New Roman"/>
          <w:i/>
          <w:iCs/>
          <w:sz w:val="24"/>
          <w:lang w:val="en-GB" w:eastAsia="ko-KR" w:bidi="en-US"/>
        </w:rPr>
        <w:t>facts</w:t>
      </w:r>
      <w:r w:rsidR="00371D0D" w:rsidRPr="002F4FF1">
        <w:rPr>
          <w:rFonts w:ascii="Times New Roman" w:hAnsi="Times New Roman"/>
          <w:sz w:val="24"/>
          <w:lang w:val="en-GB" w:eastAsia="ko-KR" w:bidi="en-US"/>
        </w:rPr>
        <w:t>;</w:t>
      </w:r>
      <w:r w:rsidR="00371D0D">
        <w:rPr>
          <w:rFonts w:ascii="Times New Roman" w:hAnsi="Times New Roman"/>
          <w:sz w:val="24"/>
          <w:lang w:val="en-GB" w:eastAsia="ko-KR" w:bidi="en-US"/>
        </w:rPr>
        <w:t xml:space="preserve"> </w:t>
      </w:r>
      <w:r>
        <w:rPr>
          <w:rFonts w:ascii="Times New Roman" w:hAnsi="Times New Roman"/>
          <w:sz w:val="24"/>
          <w:lang w:val="en-GB" w:eastAsia="ko-KR" w:bidi="en-US"/>
        </w:rPr>
        <w:t>e.g., time periods, territories, exclusivity, roy</w:t>
      </w:r>
      <w:r>
        <w:rPr>
          <w:rFonts w:ascii="Times New Roman" w:hAnsi="Times New Roman"/>
          <w:sz w:val="24"/>
          <w:lang w:val="en-GB" w:eastAsia="ko-KR" w:bidi="en-US"/>
        </w:rPr>
        <w:softHyphen/>
        <w:t xml:space="preserve">alty percentages), </w:t>
      </w:r>
      <w:r>
        <w:rPr>
          <w:rFonts w:ascii="Times New Roman" w:hAnsi="Times New Roman"/>
          <w:i/>
          <w:iCs/>
          <w:sz w:val="24"/>
          <w:lang w:val="en-GB" w:eastAsia="ko-KR" w:bidi="en-US"/>
        </w:rPr>
        <w:t>modalities</w:t>
      </w:r>
      <w:r>
        <w:rPr>
          <w:rFonts w:ascii="Times New Roman" w:hAnsi="Times New Roman"/>
          <w:sz w:val="24"/>
          <w:lang w:val="en-GB" w:eastAsia="ko-KR" w:bidi="en-US"/>
        </w:rPr>
        <w:t xml:space="preserve"> (e.g., broadcast, broadband) and </w:t>
      </w:r>
      <w:r>
        <w:rPr>
          <w:rFonts w:ascii="Times New Roman" w:hAnsi="Times New Roman"/>
          <w:i/>
          <w:iCs/>
          <w:sz w:val="24"/>
          <w:lang w:val="en-GB" w:eastAsia="ko-KR" w:bidi="en-US"/>
        </w:rPr>
        <w:t>access policies</w:t>
      </w:r>
      <w:r>
        <w:rPr>
          <w:rFonts w:ascii="Times New Roman" w:hAnsi="Times New Roman"/>
          <w:sz w:val="24"/>
          <w:lang w:val="en-GB" w:eastAsia="ko-KR" w:bidi="en-US"/>
        </w:rPr>
        <w:t xml:space="preserve"> (e.g., free of charge, subscription, pay per view). </w:t>
      </w:r>
      <w:r w:rsidR="00144FC0">
        <w:rPr>
          <w:rFonts w:ascii="Times New Roman" w:hAnsi="Times New Roman"/>
          <w:sz w:val="24"/>
          <w:lang w:val="en-GB" w:eastAsia="ko-KR" w:bidi="en-US"/>
        </w:rPr>
        <w:t>C</w:t>
      </w:r>
      <w:r>
        <w:rPr>
          <w:rFonts w:ascii="Times New Roman" w:hAnsi="Times New Roman"/>
          <w:sz w:val="24"/>
          <w:lang w:val="en-GB" w:eastAsia="ko-KR" w:bidi="en-US"/>
        </w:rPr>
        <w:t>omplex rights’ dependencies</w:t>
      </w:r>
      <w:r w:rsidR="00144FC0">
        <w:rPr>
          <w:rFonts w:ascii="Times New Roman" w:hAnsi="Times New Roman"/>
          <w:sz w:val="24"/>
          <w:lang w:val="en-GB" w:eastAsia="ko-KR" w:bidi="en-US"/>
        </w:rPr>
        <w:t xml:space="preserve"> can also be </w:t>
      </w:r>
      <w:r w:rsidR="006704C9">
        <w:rPr>
          <w:rFonts w:ascii="Times New Roman" w:hAnsi="Times New Roman"/>
          <w:sz w:val="24"/>
          <w:lang w:val="en-GB" w:eastAsia="ko-KR" w:bidi="en-US"/>
        </w:rPr>
        <w:t>defined</w:t>
      </w:r>
      <w:r>
        <w:rPr>
          <w:rFonts w:ascii="Times New Roman" w:hAnsi="Times New Roman"/>
          <w:sz w:val="24"/>
          <w:lang w:val="en-GB" w:eastAsia="ko-KR" w:bidi="en-US"/>
        </w:rPr>
        <w:t xml:space="preserve">, such as, for instance, in the so-called catch-up TV service offered by several broadcasters. </w:t>
      </w:r>
    </w:p>
    <w:p w14:paraId="11E9AF30" w14:textId="1B0C3255" w:rsidR="006212BB" w:rsidRPr="00F67A8F" w:rsidRDefault="000F1304" w:rsidP="006212BB">
      <w:pPr>
        <w:numPr>
          <w:ilvl w:val="0"/>
          <w:numId w:val="16"/>
        </w:numPr>
        <w:spacing w:after="120" w:line="360" w:lineRule="auto"/>
        <w:rPr>
          <w:rFonts w:ascii="Times New Roman" w:hAnsi="Times New Roman"/>
          <w:bCs/>
          <w:iCs/>
          <w:sz w:val="24"/>
          <w:lang w:val="en-GB" w:eastAsia="ko-KR"/>
        </w:rPr>
      </w:pPr>
      <w:r>
        <w:rPr>
          <w:rFonts w:ascii="Times New Roman" w:hAnsi="Times New Roman"/>
          <w:bCs/>
          <w:i/>
          <w:iCs/>
          <w:sz w:val="24"/>
          <w:lang w:val="en-GB" w:eastAsia="ko-KR"/>
        </w:rPr>
        <w:t xml:space="preserve">Payments and Notifications: </w:t>
      </w:r>
      <w:r>
        <w:rPr>
          <w:rFonts w:ascii="Times New Roman" w:hAnsi="Times New Roman"/>
          <w:bCs/>
          <w:sz w:val="24"/>
          <w:lang w:val="en-GB" w:eastAsia="ko-KR"/>
        </w:rPr>
        <w:t>t</w:t>
      </w:r>
      <w:r>
        <w:rPr>
          <w:rFonts w:ascii="Times New Roman" w:hAnsi="Times New Roman"/>
          <w:bCs/>
          <w:sz w:val="24"/>
          <w:lang w:val="en-GB" w:eastAsia="ko-KR" w:bidi="en-US"/>
        </w:rPr>
        <w:t xml:space="preserve">his extension provides the means </w:t>
      </w:r>
      <w:r w:rsidR="007D3347" w:rsidRPr="00946A33">
        <w:rPr>
          <w:rFonts w:ascii="Times New Roman" w:hAnsi="Times New Roman"/>
          <w:sz w:val="24"/>
          <w:lang w:val="en-GB" w:eastAsia="ko-KR" w:bidi="en-US"/>
        </w:rPr>
        <w:t>to define specific obligations for completing a media contract scenario. Both payments and notifications are typically obligated actions that can either be triggered by rights exploitation actions or required as a precondition to rights exploitation actions.</w:t>
      </w:r>
      <w:r w:rsidR="007D3347">
        <w:rPr>
          <w:rFonts w:ascii="Times New Roman" w:hAnsi="Times New Roman"/>
          <w:sz w:val="24"/>
          <w:lang w:val="en-GB" w:eastAsia="ko-KR" w:bidi="en-US"/>
        </w:rPr>
        <w:t xml:space="preserve"> </w:t>
      </w:r>
    </w:p>
    <w:p w14:paraId="38A0B990" w14:textId="2476CDC7" w:rsidR="00B707A5" w:rsidRPr="00337D56" w:rsidRDefault="00F67A8F" w:rsidP="00337D56">
      <w:pPr>
        <w:pStyle w:val="af8"/>
        <w:widowControl w:val="0"/>
        <w:spacing w:after="120" w:line="360" w:lineRule="auto"/>
        <w:ind w:left="0" w:firstLine="0"/>
        <w:rPr>
          <w:rFonts w:ascii="Times New Roman" w:eastAsia="Arial" w:hAnsi="Times New Roman"/>
          <w:sz w:val="24"/>
          <w:szCs w:val="24"/>
          <w:lang w:eastAsia="en-US"/>
        </w:rPr>
      </w:pPr>
      <w:r w:rsidRPr="00F67A8F">
        <w:rPr>
          <w:rFonts w:ascii="Times New Roman" w:eastAsia="Arial" w:hAnsi="Times New Roman"/>
          <w:sz w:val="24"/>
          <w:szCs w:val="24"/>
          <w:lang w:eastAsia="en-US"/>
        </w:rPr>
        <w:t xml:space="preserve">Further information on MPEG-21 CEL/MCO ontologies and schemas can be found in [1] and in the related </w:t>
      </w:r>
      <w:r>
        <w:rPr>
          <w:rFonts w:ascii="Times New Roman" w:eastAsia="Arial" w:hAnsi="Times New Roman"/>
          <w:sz w:val="24"/>
          <w:szCs w:val="24"/>
          <w:lang w:eastAsia="en-US"/>
        </w:rPr>
        <w:t>ISO/IEC 21000</w:t>
      </w:r>
      <w:r w:rsidR="00337D56">
        <w:rPr>
          <w:rFonts w:ascii="Times New Roman" w:eastAsia="Arial" w:hAnsi="Times New Roman"/>
          <w:sz w:val="24"/>
          <w:szCs w:val="24"/>
          <w:lang w:eastAsia="en-US"/>
        </w:rPr>
        <w:t xml:space="preserve">-19, 21000-19/AMD1, 21000-20 and 21000-21 </w:t>
      </w:r>
      <w:r w:rsidRPr="00F67A8F">
        <w:rPr>
          <w:rFonts w:ascii="Times New Roman" w:eastAsia="Arial" w:hAnsi="Times New Roman"/>
          <w:sz w:val="24"/>
          <w:szCs w:val="24"/>
          <w:lang w:eastAsia="en-US"/>
        </w:rPr>
        <w:t xml:space="preserve">standards mentioned in section </w:t>
      </w:r>
      <w:r w:rsidR="00337D56">
        <w:rPr>
          <w:rFonts w:ascii="Times New Roman" w:eastAsia="Arial" w:hAnsi="Times New Roman"/>
          <w:sz w:val="24"/>
          <w:szCs w:val="24"/>
          <w:lang w:eastAsia="en-US"/>
        </w:rPr>
        <w:t>“</w:t>
      </w:r>
      <w:r w:rsidRPr="00F67A8F">
        <w:rPr>
          <w:rFonts w:ascii="Times New Roman" w:eastAsia="Arial" w:hAnsi="Times New Roman"/>
          <w:sz w:val="24"/>
          <w:szCs w:val="24"/>
          <w:lang w:eastAsia="en-US"/>
        </w:rPr>
        <w:t>Resources</w:t>
      </w:r>
      <w:r w:rsidR="00337D56">
        <w:rPr>
          <w:rFonts w:ascii="Times New Roman" w:eastAsia="Arial" w:hAnsi="Times New Roman"/>
          <w:sz w:val="24"/>
          <w:szCs w:val="24"/>
          <w:lang w:eastAsia="en-US"/>
        </w:rPr>
        <w:t>”</w:t>
      </w:r>
      <w:r w:rsidRPr="00F67A8F">
        <w:rPr>
          <w:rFonts w:ascii="Times New Roman" w:eastAsia="Arial" w:hAnsi="Times New Roman"/>
          <w:sz w:val="24"/>
          <w:szCs w:val="24"/>
          <w:lang w:eastAsia="en-US"/>
        </w:rPr>
        <w:t>.</w:t>
      </w:r>
    </w:p>
    <w:p w14:paraId="26F6986F" w14:textId="76805F1E" w:rsidR="00890253" w:rsidRDefault="000F1304" w:rsidP="00503943">
      <w:pPr>
        <w:pStyle w:val="p1a"/>
        <w:spacing w:after="120" w:line="360" w:lineRule="auto"/>
        <w:ind w:right="-28"/>
        <w:rPr>
          <w:rFonts w:ascii="Times New Roman" w:eastAsia="Times New Roman" w:hAnsi="Times New Roman"/>
          <w:b/>
          <w:i/>
          <w:iCs/>
          <w:color w:val="000000"/>
          <w:sz w:val="24"/>
          <w:szCs w:val="24"/>
          <w:lang w:eastAsia="en-US"/>
        </w:rPr>
      </w:pPr>
      <w:r>
        <w:rPr>
          <w:rFonts w:ascii="Times New Roman" w:eastAsia="Times New Roman" w:hAnsi="Times New Roman"/>
          <w:b/>
          <w:i/>
          <w:iCs/>
          <w:color w:val="000000"/>
          <w:sz w:val="24"/>
          <w:szCs w:val="24"/>
          <w:lang w:eastAsia="en-US"/>
        </w:rPr>
        <w:lastRenderedPageBreak/>
        <w:t>RELATIONSHIPS BETWEEN MPEG-21 CEL/MCO AND DLTs</w:t>
      </w:r>
    </w:p>
    <w:p w14:paraId="5D429823" w14:textId="5D927176" w:rsidR="00890253" w:rsidRDefault="00D705EE" w:rsidP="00503943">
      <w:pPr>
        <w:spacing w:after="120" w:line="360" w:lineRule="auto"/>
        <w:ind w:firstLine="0"/>
        <w:rPr>
          <w:rFonts w:ascii="Times New Roman" w:eastAsia="Times New Roman" w:hAnsi="Times New Roman"/>
          <w:sz w:val="24"/>
          <w:szCs w:val="24"/>
          <w:lang w:eastAsia="en-US"/>
        </w:rPr>
      </w:pPr>
      <w:r w:rsidRPr="009A60F1">
        <w:rPr>
          <w:rFonts w:ascii="Times New Roman" w:eastAsia="Times New Roman" w:hAnsi="Times New Roman"/>
          <w:sz w:val="24"/>
          <w:szCs w:val="24"/>
        </w:rPr>
        <w:t>This section describes the relationships between MPEG-21 CEL/MCO elements and DLTs components, for the conversion of MPEG-21 CEL/MCO contracts to smart contracts for media and vice versa.</w:t>
      </w:r>
      <w:r>
        <w:rPr>
          <w:rFonts w:ascii="Times New Roman" w:eastAsia="Times New Roman" w:hAnsi="Times New Roman"/>
          <w:sz w:val="24"/>
          <w:szCs w:val="24"/>
        </w:rPr>
        <w:t xml:space="preserve"> </w:t>
      </w:r>
    </w:p>
    <w:p w14:paraId="6A5C6495" w14:textId="3157930A" w:rsidR="00890253" w:rsidRPr="003D10C9" w:rsidRDefault="000F1304" w:rsidP="003D10C9">
      <w:pPr>
        <w:widowControl w:val="0"/>
        <w:numPr>
          <w:ilvl w:val="0"/>
          <w:numId w:val="15"/>
        </w:numPr>
        <w:spacing w:after="120" w:line="360" w:lineRule="auto"/>
        <w:rPr>
          <w:rFonts w:ascii="Times New Roman" w:eastAsia="Arial" w:hAnsi="Times New Roman"/>
          <w:sz w:val="24"/>
          <w:szCs w:val="24"/>
          <w:lang w:eastAsia="en-US"/>
        </w:rPr>
      </w:pPr>
      <w:r>
        <w:rPr>
          <w:rFonts w:ascii="Times New Roman" w:eastAsia="Arial" w:hAnsi="Times New Roman"/>
          <w:i/>
          <w:iCs/>
          <w:sz w:val="24"/>
          <w:szCs w:val="24"/>
          <w:lang w:eastAsia="en-US"/>
        </w:rPr>
        <w:t>Contract - Smart contract for media</w:t>
      </w:r>
      <w:r>
        <w:rPr>
          <w:rFonts w:ascii="Times New Roman" w:eastAsia="Arial" w:hAnsi="Times New Roman"/>
          <w:sz w:val="24"/>
          <w:szCs w:val="24"/>
          <w:lang w:eastAsia="en-US"/>
        </w:rPr>
        <w:t xml:space="preserve">: the MPEG-21 CEL/MCO contract element is the one that includes or refers to the digitalized contractual information extracted from a narrative </w:t>
      </w:r>
      <w:r w:rsidR="00FA084C">
        <w:rPr>
          <w:rFonts w:ascii="Times New Roman" w:eastAsia="Arial" w:hAnsi="Times New Roman"/>
          <w:sz w:val="24"/>
          <w:szCs w:val="24"/>
          <w:lang w:eastAsia="en-US"/>
        </w:rPr>
        <w:t>contract. Whilst</w:t>
      </w:r>
      <w:r w:rsidR="00366F62">
        <w:rPr>
          <w:rFonts w:ascii="Times New Roman" w:eastAsia="Arial" w:hAnsi="Times New Roman"/>
          <w:sz w:val="24"/>
          <w:szCs w:val="24"/>
          <w:lang w:eastAsia="en-US"/>
        </w:rPr>
        <w:t xml:space="preserve"> t</w:t>
      </w:r>
      <w:r>
        <w:rPr>
          <w:rFonts w:ascii="Times New Roman" w:eastAsia="Arial" w:hAnsi="Times New Roman"/>
          <w:sz w:val="24"/>
          <w:szCs w:val="24"/>
          <w:lang w:eastAsia="en-US"/>
        </w:rPr>
        <w:t xml:space="preserve">he smart contract for media is the result of the conversion process from the MPEG-21 CEL/MCO contract. Thus, the counterpart of an instance of an MPEG-21 CEL/MCO contract is a unique smart contract for media deployed in a specific DLT. </w:t>
      </w:r>
    </w:p>
    <w:p w14:paraId="42B9A9C2" w14:textId="4B203E25" w:rsidR="00890253" w:rsidRPr="00E02B36" w:rsidRDefault="000F1304" w:rsidP="00E02B36">
      <w:pPr>
        <w:widowControl w:val="0"/>
        <w:numPr>
          <w:ilvl w:val="0"/>
          <w:numId w:val="15"/>
        </w:numPr>
        <w:spacing w:after="120" w:line="360" w:lineRule="auto"/>
        <w:rPr>
          <w:rFonts w:ascii="Times New Roman" w:eastAsia="Arial" w:hAnsi="Times New Roman"/>
          <w:sz w:val="24"/>
          <w:szCs w:val="24"/>
          <w:lang w:eastAsia="en-US"/>
        </w:rPr>
      </w:pPr>
      <w:r>
        <w:rPr>
          <w:rFonts w:ascii="Times New Roman" w:eastAsia="Arial" w:hAnsi="Times New Roman"/>
          <w:i/>
          <w:iCs/>
          <w:sz w:val="24"/>
          <w:szCs w:val="24"/>
          <w:lang w:eastAsia="en-US"/>
        </w:rPr>
        <w:t xml:space="preserve">Party </w:t>
      </w:r>
      <w:r w:rsidR="00F67A8F">
        <w:rPr>
          <w:rFonts w:ascii="Times New Roman" w:eastAsia="Arial" w:hAnsi="Times New Roman"/>
          <w:i/>
          <w:iCs/>
          <w:sz w:val="24"/>
          <w:szCs w:val="24"/>
          <w:lang w:eastAsia="en-US"/>
        </w:rPr>
        <w:t xml:space="preserve">(user) </w:t>
      </w:r>
      <w:r>
        <w:rPr>
          <w:rFonts w:ascii="Times New Roman" w:eastAsia="Arial" w:hAnsi="Times New Roman"/>
          <w:i/>
          <w:iCs/>
          <w:sz w:val="24"/>
          <w:szCs w:val="24"/>
          <w:lang w:eastAsia="en-US"/>
        </w:rPr>
        <w:t>- DLT address</w:t>
      </w:r>
      <w:r>
        <w:rPr>
          <w:rFonts w:ascii="Times New Roman" w:eastAsia="Arial" w:hAnsi="Times New Roman"/>
          <w:sz w:val="24"/>
          <w:szCs w:val="24"/>
          <w:lang w:eastAsia="en-US"/>
        </w:rPr>
        <w:t xml:space="preserve">: a </w:t>
      </w:r>
      <w:r w:rsidR="00366F62">
        <w:rPr>
          <w:rFonts w:ascii="Times New Roman" w:eastAsia="Arial" w:hAnsi="Times New Roman"/>
          <w:sz w:val="24"/>
          <w:szCs w:val="24"/>
          <w:lang w:eastAsia="en-US"/>
        </w:rPr>
        <w:t>p</w:t>
      </w:r>
      <w:r>
        <w:rPr>
          <w:rFonts w:ascii="Times New Roman" w:eastAsia="Arial" w:hAnsi="Times New Roman"/>
          <w:sz w:val="24"/>
          <w:szCs w:val="24"/>
          <w:lang w:eastAsia="en-US"/>
        </w:rPr>
        <w:t xml:space="preserve">arty element is the representation of the identity of a user or organization bound by the narrative contract. Since identities in DLTs are represented through addresses, the </w:t>
      </w:r>
      <w:r w:rsidR="00366F62">
        <w:rPr>
          <w:rFonts w:ascii="Times New Roman" w:eastAsia="Arial" w:hAnsi="Times New Roman"/>
          <w:sz w:val="24"/>
          <w:szCs w:val="24"/>
          <w:lang w:eastAsia="en-US"/>
        </w:rPr>
        <w:t>p</w:t>
      </w:r>
      <w:r>
        <w:rPr>
          <w:rFonts w:ascii="Times New Roman" w:eastAsia="Arial" w:hAnsi="Times New Roman"/>
          <w:sz w:val="24"/>
          <w:szCs w:val="24"/>
          <w:lang w:eastAsia="en-US"/>
        </w:rPr>
        <w:t xml:space="preserve">arty element counterpart is a DLT address. Thus, a </w:t>
      </w:r>
      <w:r w:rsidR="00366F62">
        <w:rPr>
          <w:rFonts w:ascii="Times New Roman" w:eastAsia="Arial" w:hAnsi="Times New Roman"/>
          <w:sz w:val="24"/>
          <w:szCs w:val="24"/>
          <w:lang w:eastAsia="en-US"/>
        </w:rPr>
        <w:t>p</w:t>
      </w:r>
      <w:r>
        <w:rPr>
          <w:rFonts w:ascii="Times New Roman" w:eastAsia="Arial" w:hAnsi="Times New Roman"/>
          <w:sz w:val="24"/>
          <w:szCs w:val="24"/>
          <w:lang w:eastAsia="en-US"/>
        </w:rPr>
        <w:t xml:space="preserve">arty identity represented by a DLT address may also be authenticated in the DLT and referenced in a smart contract for media.  </w:t>
      </w:r>
    </w:p>
    <w:p w14:paraId="3E3FA999" w14:textId="1927A29E" w:rsidR="00890253" w:rsidRPr="00E02B36" w:rsidRDefault="000F1304" w:rsidP="00E02B36">
      <w:pPr>
        <w:widowControl w:val="0"/>
        <w:numPr>
          <w:ilvl w:val="0"/>
          <w:numId w:val="15"/>
        </w:numPr>
        <w:spacing w:after="120" w:line="360" w:lineRule="auto"/>
        <w:rPr>
          <w:rFonts w:ascii="Times New Roman" w:eastAsia="Arial" w:hAnsi="Times New Roman"/>
          <w:sz w:val="24"/>
          <w:szCs w:val="24"/>
          <w:lang w:eastAsia="en-US"/>
        </w:rPr>
      </w:pPr>
      <w:r>
        <w:rPr>
          <w:rFonts w:ascii="Times New Roman" w:eastAsia="Arial" w:hAnsi="Times New Roman"/>
          <w:i/>
          <w:iCs/>
          <w:sz w:val="24"/>
          <w:szCs w:val="24"/>
          <w:lang w:eastAsia="en-US"/>
        </w:rPr>
        <w:t xml:space="preserve">IP entity - </w:t>
      </w:r>
      <w:proofErr w:type="gramStart"/>
      <w:r>
        <w:rPr>
          <w:rFonts w:ascii="Times New Roman" w:eastAsia="Arial" w:hAnsi="Times New Roman"/>
          <w:i/>
          <w:iCs/>
          <w:sz w:val="24"/>
          <w:szCs w:val="24"/>
          <w:lang w:eastAsia="en-US"/>
        </w:rPr>
        <w:t>Non-fungible</w:t>
      </w:r>
      <w:proofErr w:type="gramEnd"/>
      <w:r>
        <w:rPr>
          <w:rFonts w:ascii="Times New Roman" w:eastAsia="Arial" w:hAnsi="Times New Roman"/>
          <w:i/>
          <w:iCs/>
          <w:sz w:val="24"/>
          <w:szCs w:val="24"/>
          <w:lang w:eastAsia="en-US"/>
        </w:rPr>
        <w:t xml:space="preserve"> token</w:t>
      </w:r>
      <w:r>
        <w:rPr>
          <w:rFonts w:ascii="Times New Roman" w:eastAsia="Arial" w:hAnsi="Times New Roman"/>
          <w:sz w:val="24"/>
          <w:szCs w:val="24"/>
          <w:lang w:eastAsia="en-US"/>
        </w:rPr>
        <w:t xml:space="preserve">: an IP </w:t>
      </w:r>
      <w:r w:rsidR="00F67A8F">
        <w:rPr>
          <w:rFonts w:ascii="Times New Roman" w:eastAsia="Arial" w:hAnsi="Times New Roman"/>
          <w:sz w:val="24"/>
          <w:szCs w:val="24"/>
          <w:lang w:eastAsia="en-US"/>
        </w:rPr>
        <w:t>e</w:t>
      </w:r>
      <w:r>
        <w:rPr>
          <w:rFonts w:ascii="Times New Roman" w:eastAsia="Arial" w:hAnsi="Times New Roman"/>
          <w:sz w:val="24"/>
          <w:szCs w:val="24"/>
          <w:lang w:eastAsia="en-US"/>
        </w:rPr>
        <w:t xml:space="preserve">ntity element is the representation of an asset, and the reference to this asset can be stored in a DLT. This representation of an asset may be serialized according to the concept of non-fungible tokens. Thus, in smart contracts an IP </w:t>
      </w:r>
      <w:r w:rsidR="00F67A8F">
        <w:rPr>
          <w:rFonts w:ascii="Times New Roman" w:eastAsia="Arial" w:hAnsi="Times New Roman"/>
          <w:sz w:val="24"/>
          <w:szCs w:val="24"/>
          <w:lang w:eastAsia="en-US"/>
        </w:rPr>
        <w:t>e</w:t>
      </w:r>
      <w:r>
        <w:rPr>
          <w:rFonts w:ascii="Times New Roman" w:eastAsia="Arial" w:hAnsi="Times New Roman"/>
          <w:sz w:val="24"/>
          <w:szCs w:val="24"/>
          <w:lang w:eastAsia="en-US"/>
        </w:rPr>
        <w:t xml:space="preserve">ntity may be represented by a token. Then, the entire set of information related to a specific IP </w:t>
      </w:r>
      <w:r w:rsidR="00F67A8F">
        <w:rPr>
          <w:rFonts w:ascii="Times New Roman" w:eastAsia="Arial" w:hAnsi="Times New Roman"/>
          <w:sz w:val="24"/>
          <w:szCs w:val="24"/>
          <w:lang w:eastAsia="en-US"/>
        </w:rPr>
        <w:t>e</w:t>
      </w:r>
      <w:r>
        <w:rPr>
          <w:rFonts w:ascii="Times New Roman" w:eastAsia="Arial" w:hAnsi="Times New Roman"/>
          <w:sz w:val="24"/>
          <w:szCs w:val="24"/>
          <w:lang w:eastAsia="en-US"/>
        </w:rPr>
        <w:t>ntity is linkable to the associated token.</w:t>
      </w:r>
    </w:p>
    <w:p w14:paraId="224B6A91" w14:textId="78AE10D4" w:rsidR="000D2710" w:rsidRPr="000D2710" w:rsidRDefault="000F1304">
      <w:pPr>
        <w:widowControl w:val="0"/>
        <w:numPr>
          <w:ilvl w:val="0"/>
          <w:numId w:val="15"/>
        </w:numPr>
        <w:spacing w:after="120" w:line="360" w:lineRule="auto"/>
        <w:rPr>
          <w:rFonts w:ascii="Times New Roman" w:eastAsia="Arial" w:hAnsi="Times New Roman"/>
          <w:sz w:val="24"/>
          <w:szCs w:val="24"/>
          <w:lang w:eastAsia="en-US"/>
        </w:rPr>
      </w:pPr>
      <w:r>
        <w:rPr>
          <w:rFonts w:ascii="Times New Roman" w:eastAsia="Arial" w:hAnsi="Times New Roman"/>
          <w:i/>
          <w:iCs/>
          <w:color w:val="000000"/>
          <w:sz w:val="24"/>
          <w:szCs w:val="24"/>
          <w:lang w:eastAsia="en-US"/>
        </w:rPr>
        <w:t xml:space="preserve">Deontic expression (action, fact) </w:t>
      </w:r>
      <w:r w:rsidR="00D517FC">
        <w:rPr>
          <w:rFonts w:ascii="Times New Roman" w:eastAsia="Arial" w:hAnsi="Times New Roman"/>
          <w:i/>
          <w:iCs/>
          <w:color w:val="000000"/>
          <w:sz w:val="24"/>
          <w:szCs w:val="24"/>
          <w:lang w:eastAsia="en-US"/>
        </w:rPr>
        <w:t>-</w:t>
      </w:r>
      <w:r>
        <w:rPr>
          <w:rFonts w:ascii="Times New Roman" w:eastAsia="Arial" w:hAnsi="Times New Roman"/>
          <w:i/>
          <w:iCs/>
          <w:color w:val="000000"/>
          <w:sz w:val="24"/>
          <w:szCs w:val="24"/>
          <w:lang w:eastAsia="en-US"/>
        </w:rPr>
        <w:t xml:space="preserve"> </w:t>
      </w:r>
      <w:proofErr w:type="gramStart"/>
      <w:r>
        <w:rPr>
          <w:rFonts w:ascii="Times New Roman" w:eastAsia="Arial" w:hAnsi="Times New Roman"/>
          <w:i/>
          <w:iCs/>
          <w:color w:val="000000"/>
          <w:sz w:val="24"/>
          <w:szCs w:val="24"/>
          <w:lang w:eastAsia="en-US"/>
        </w:rPr>
        <w:t>Non-fungible</w:t>
      </w:r>
      <w:proofErr w:type="gramEnd"/>
      <w:r>
        <w:rPr>
          <w:rFonts w:ascii="Times New Roman" w:eastAsia="Arial" w:hAnsi="Times New Roman"/>
          <w:i/>
          <w:iCs/>
          <w:color w:val="000000"/>
          <w:sz w:val="24"/>
          <w:szCs w:val="24"/>
          <w:lang w:eastAsia="en-US"/>
        </w:rPr>
        <w:t xml:space="preserve"> token: </w:t>
      </w:r>
      <w:r>
        <w:rPr>
          <w:rFonts w:ascii="Times New Roman" w:eastAsia="Arial" w:hAnsi="Times New Roman"/>
          <w:color w:val="000000"/>
          <w:sz w:val="24"/>
          <w:szCs w:val="24"/>
          <w:lang w:eastAsia="en-US"/>
        </w:rPr>
        <w:t xml:space="preserve">a </w:t>
      </w:r>
      <w:r w:rsidR="00F67A8F">
        <w:rPr>
          <w:rFonts w:ascii="Times New Roman" w:eastAsia="Arial" w:hAnsi="Times New Roman"/>
          <w:color w:val="000000"/>
          <w:sz w:val="24"/>
          <w:szCs w:val="24"/>
          <w:lang w:eastAsia="en-US"/>
        </w:rPr>
        <w:t>d</w:t>
      </w:r>
      <w:r>
        <w:rPr>
          <w:rFonts w:ascii="Times New Roman" w:eastAsia="Arial" w:hAnsi="Times New Roman"/>
          <w:color w:val="000000"/>
          <w:sz w:val="24"/>
          <w:szCs w:val="24"/>
          <w:lang w:eastAsia="en-US"/>
        </w:rPr>
        <w:t xml:space="preserve">eontic </w:t>
      </w:r>
      <w:r w:rsidR="00F67A8F">
        <w:rPr>
          <w:rFonts w:ascii="Times New Roman" w:eastAsia="Arial" w:hAnsi="Times New Roman"/>
          <w:color w:val="000000"/>
          <w:sz w:val="24"/>
          <w:szCs w:val="24"/>
          <w:lang w:eastAsia="en-US"/>
        </w:rPr>
        <w:t>e</w:t>
      </w:r>
      <w:r>
        <w:rPr>
          <w:rFonts w:ascii="Times New Roman" w:eastAsia="Arial" w:hAnsi="Times New Roman"/>
          <w:color w:val="000000"/>
          <w:sz w:val="24"/>
          <w:szCs w:val="24"/>
          <w:lang w:eastAsia="en-US"/>
        </w:rPr>
        <w:t xml:space="preserve">xpression encompasses the properties of an agreed machine-readable contract clause regulating the actions of the </w:t>
      </w:r>
      <w:r w:rsidR="00F67A8F">
        <w:rPr>
          <w:rFonts w:ascii="Times New Roman" w:eastAsia="Arial" w:hAnsi="Times New Roman"/>
          <w:color w:val="000000"/>
          <w:sz w:val="24"/>
          <w:szCs w:val="24"/>
          <w:lang w:eastAsia="en-US"/>
        </w:rPr>
        <w:t>p</w:t>
      </w:r>
      <w:r>
        <w:rPr>
          <w:rFonts w:ascii="Times New Roman" w:eastAsia="Arial" w:hAnsi="Times New Roman"/>
          <w:color w:val="000000"/>
          <w:sz w:val="24"/>
          <w:szCs w:val="24"/>
          <w:lang w:eastAsia="en-US"/>
        </w:rPr>
        <w:t xml:space="preserve">arties, e.g., obligations, permissions, and prohibitions. This representation of a clause may also be serialized </w:t>
      </w:r>
      <w:r w:rsidR="000D2710">
        <w:rPr>
          <w:rFonts w:ascii="Times New Roman" w:eastAsia="Arial" w:hAnsi="Times New Roman"/>
          <w:color w:val="000000"/>
          <w:sz w:val="24"/>
          <w:szCs w:val="24"/>
          <w:lang w:eastAsia="en-US"/>
        </w:rPr>
        <w:t xml:space="preserve">in accordance </w:t>
      </w:r>
      <w:r w:rsidR="000D2710" w:rsidRPr="000D2710">
        <w:rPr>
          <w:rFonts w:ascii="Times New Roman" w:eastAsia="Arial" w:hAnsi="Times New Roman"/>
          <w:color w:val="000000"/>
          <w:sz w:val="24"/>
          <w:szCs w:val="24"/>
          <w:lang w:eastAsia="en-US"/>
        </w:rPr>
        <w:t xml:space="preserve">with the </w:t>
      </w:r>
      <w:r w:rsidR="000D2710">
        <w:rPr>
          <w:rFonts w:ascii="Times New Roman" w:eastAsia="Arial" w:hAnsi="Times New Roman"/>
          <w:sz w:val="24"/>
          <w:szCs w:val="24"/>
          <w:lang w:eastAsia="en-US"/>
        </w:rPr>
        <w:t>non-fungible tokens</w:t>
      </w:r>
      <w:r w:rsidR="000D2710" w:rsidRPr="000D2710">
        <w:rPr>
          <w:rFonts w:ascii="Times New Roman" w:eastAsia="Arial" w:hAnsi="Times New Roman"/>
          <w:color w:val="000000"/>
          <w:sz w:val="24"/>
          <w:szCs w:val="24"/>
          <w:lang w:eastAsia="en-US"/>
        </w:rPr>
        <w:t xml:space="preserve"> associated with the </w:t>
      </w:r>
      <w:r w:rsidR="000D2710">
        <w:rPr>
          <w:rFonts w:ascii="Times New Roman" w:eastAsia="Arial" w:hAnsi="Times New Roman"/>
          <w:color w:val="000000"/>
          <w:sz w:val="24"/>
          <w:szCs w:val="24"/>
          <w:lang w:eastAsia="en-US"/>
        </w:rPr>
        <w:t xml:space="preserve">smart contracts for </w:t>
      </w:r>
      <w:r w:rsidR="000D2710" w:rsidRPr="000D2710">
        <w:rPr>
          <w:rFonts w:ascii="Times New Roman" w:eastAsia="Arial" w:hAnsi="Times New Roman"/>
          <w:color w:val="000000"/>
          <w:sz w:val="24"/>
          <w:szCs w:val="24"/>
          <w:lang w:eastAsia="en-US"/>
        </w:rPr>
        <w:t>media</w:t>
      </w:r>
      <w:r w:rsidR="000D2710">
        <w:rPr>
          <w:rFonts w:ascii="Times New Roman" w:eastAsia="Arial" w:hAnsi="Times New Roman"/>
          <w:color w:val="000000"/>
          <w:sz w:val="24"/>
          <w:szCs w:val="24"/>
          <w:lang w:eastAsia="en-US"/>
        </w:rPr>
        <w:t>.</w:t>
      </w:r>
    </w:p>
    <w:p w14:paraId="7122CEA8" w14:textId="77777777" w:rsidR="00503943" w:rsidRDefault="00503943" w:rsidP="00503943">
      <w:pPr>
        <w:widowControl w:val="0"/>
        <w:spacing w:after="120" w:line="360" w:lineRule="auto"/>
        <w:ind w:firstLine="0"/>
        <w:rPr>
          <w:rFonts w:ascii="Times New Roman" w:eastAsia="Arial" w:hAnsi="Times New Roman"/>
          <w:sz w:val="24"/>
          <w:szCs w:val="24"/>
          <w:lang w:eastAsia="en-US"/>
        </w:rPr>
      </w:pPr>
    </w:p>
    <w:p w14:paraId="71CF7D6C" w14:textId="77777777" w:rsidR="00890253" w:rsidRDefault="000F1304" w:rsidP="00503943">
      <w:pPr>
        <w:pStyle w:val="Heading12"/>
        <w:numPr>
          <w:ilvl w:val="0"/>
          <w:numId w:val="0"/>
        </w:numPr>
        <w:spacing w:after="120" w:line="360" w:lineRule="auto"/>
        <w:jc w:val="both"/>
        <w:rPr>
          <w:i/>
          <w:iCs/>
        </w:rPr>
      </w:pPr>
      <w:r>
        <w:rPr>
          <w:i/>
          <w:iCs/>
        </w:rPr>
        <w:t xml:space="preserve">MPEG-21 CEL/MCO CONTRACTS TO/FROM SMART CONTRACTS CONVERSION </w:t>
      </w:r>
    </w:p>
    <w:p w14:paraId="35C3319C" w14:textId="1C530651" w:rsidR="0010319B" w:rsidRPr="0010319B" w:rsidRDefault="000F1304" w:rsidP="0010319B">
      <w:pPr>
        <w:spacing w:after="120" w:line="360" w:lineRule="auto"/>
        <w:ind w:firstLine="0"/>
        <w:rPr>
          <w:rFonts w:ascii="Times New Roman" w:eastAsia="Times New Roman" w:hAnsi="Times New Roman"/>
          <w:color w:val="000000"/>
          <w:sz w:val="24"/>
          <w:szCs w:val="24"/>
        </w:rPr>
      </w:pPr>
      <w:r>
        <w:rPr>
          <w:rFonts w:ascii="Times New Roman" w:eastAsia="Times New Roman" w:hAnsi="Times New Roman"/>
          <w:color w:val="000000"/>
          <w:sz w:val="24"/>
          <w:szCs w:val="24"/>
        </w:rPr>
        <w:t>The conversion between MPEG-21 CEL/MCO contracts to/from s</w:t>
      </w:r>
      <w:r w:rsidRPr="008721AF">
        <w:rPr>
          <w:rFonts w:ascii="Times New Roman" w:eastAsia="Times New Roman" w:hAnsi="Times New Roman"/>
          <w:color w:val="000000"/>
          <w:sz w:val="24"/>
          <w:szCs w:val="24"/>
        </w:rPr>
        <w:t xml:space="preserve">mart </w:t>
      </w:r>
      <w:r>
        <w:rPr>
          <w:rFonts w:ascii="Times New Roman" w:eastAsia="Times New Roman" w:hAnsi="Times New Roman"/>
          <w:color w:val="000000"/>
          <w:sz w:val="24"/>
          <w:szCs w:val="24"/>
        </w:rPr>
        <w:t>c</w:t>
      </w:r>
      <w:r w:rsidRPr="008721AF">
        <w:rPr>
          <w:rFonts w:ascii="Times New Roman" w:eastAsia="Times New Roman" w:hAnsi="Times New Roman"/>
          <w:color w:val="000000"/>
          <w:sz w:val="24"/>
          <w:szCs w:val="24"/>
        </w:rPr>
        <w:t xml:space="preserve">ontracts for </w:t>
      </w:r>
      <w:r>
        <w:rPr>
          <w:rFonts w:ascii="Times New Roman" w:eastAsia="Times New Roman" w:hAnsi="Times New Roman"/>
          <w:color w:val="000000"/>
          <w:sz w:val="24"/>
          <w:szCs w:val="24"/>
        </w:rPr>
        <w:t>m</w:t>
      </w:r>
      <w:r w:rsidRPr="008721AF">
        <w:rPr>
          <w:rFonts w:ascii="Times New Roman" w:eastAsia="Times New Roman" w:hAnsi="Times New Roman"/>
          <w:color w:val="000000"/>
          <w:sz w:val="24"/>
          <w:szCs w:val="24"/>
        </w:rPr>
        <w:t>edia</w:t>
      </w:r>
      <w:r>
        <w:rPr>
          <w:rFonts w:ascii="Times New Roman" w:eastAsia="Times New Roman" w:hAnsi="Times New Roman"/>
          <w:color w:val="000000"/>
          <w:sz w:val="24"/>
          <w:szCs w:val="24"/>
        </w:rPr>
        <w:t xml:space="preserve"> is a bidirectional process involving several actors, software components and the DLT where a media smart contract would be (i.e., in the case of forward conversion) or has been (i.e., in the case of backward conversion) deployed.</w:t>
      </w:r>
    </w:p>
    <w:p w14:paraId="14E6CDA8" w14:textId="77777777" w:rsidR="00890253" w:rsidRDefault="000F1304" w:rsidP="00E745E3">
      <w:pPr>
        <w:pStyle w:val="Heading21"/>
        <w:tabs>
          <w:tab w:val="clear" w:pos="0"/>
        </w:tabs>
        <w:spacing w:before="0" w:after="120"/>
        <w:ind w:left="0" w:firstLine="0"/>
        <w:rPr>
          <w:i/>
          <w:iCs/>
          <w:sz w:val="24"/>
          <w:szCs w:val="24"/>
        </w:rPr>
      </w:pPr>
      <w:bookmarkStart w:id="5" w:name="_Toc76666860"/>
      <w:bookmarkStart w:id="6" w:name="_Toc76666784"/>
      <w:bookmarkStart w:id="7" w:name="_Toc76666755"/>
      <w:bookmarkStart w:id="8" w:name="_Toc76666588"/>
      <w:r>
        <w:rPr>
          <w:i/>
          <w:iCs/>
          <w:sz w:val="24"/>
          <w:szCs w:val="24"/>
        </w:rPr>
        <w:lastRenderedPageBreak/>
        <w:t>Forward conversion</w:t>
      </w:r>
      <w:bookmarkEnd w:id="5"/>
      <w:bookmarkEnd w:id="6"/>
      <w:bookmarkEnd w:id="7"/>
      <w:bookmarkEnd w:id="8"/>
    </w:p>
    <w:p w14:paraId="756C74B4" w14:textId="21D6AB05" w:rsidR="00890253" w:rsidRDefault="000F1304">
      <w:pPr>
        <w:spacing w:after="120" w:line="360" w:lineRule="auto"/>
        <w:ind w:firstLine="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The forward conversion consists of a </w:t>
      </w:r>
      <w:bookmarkStart w:id="9" w:name="_Toc76666589"/>
      <w:r>
        <w:rPr>
          <w:rFonts w:ascii="Times New Roman" w:eastAsia="Times New Roman" w:hAnsi="Times New Roman"/>
          <w:color w:val="000000"/>
          <w:sz w:val="24"/>
          <w:szCs w:val="24"/>
        </w:rPr>
        <w:t xml:space="preserve">process that creates a smart contract for media from an MPEG-21 CEL/MCO contract. This process, which is </w:t>
      </w:r>
      <w:r w:rsidR="009353CB">
        <w:rPr>
          <w:rFonts w:ascii="Times New Roman" w:eastAsia="Times New Roman" w:hAnsi="Times New Roman"/>
          <w:color w:val="000000"/>
          <w:sz w:val="24"/>
          <w:szCs w:val="24"/>
        </w:rPr>
        <w:t>shown</w:t>
      </w:r>
      <w:r>
        <w:rPr>
          <w:rFonts w:ascii="Times New Roman" w:eastAsia="Times New Roman" w:hAnsi="Times New Roman"/>
          <w:color w:val="000000"/>
          <w:sz w:val="24"/>
          <w:szCs w:val="24"/>
        </w:rPr>
        <w:t xml:space="preserve"> in Figure 3</w:t>
      </w:r>
      <w:r w:rsidR="00CA103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includes three software components. In the following, these components are briefly described.</w:t>
      </w:r>
    </w:p>
    <w:p w14:paraId="397B9C1B" w14:textId="77777777" w:rsidR="00416896" w:rsidRDefault="00416896" w:rsidP="00416896">
      <w:pPr>
        <w:spacing w:after="120" w:line="360" w:lineRule="auto"/>
        <w:ind w:firstLine="0"/>
        <w:jc w:val="center"/>
        <w:rPr>
          <w:rFonts w:ascii="Times New Roman" w:eastAsia="Times New Roman" w:hAnsi="Times New Roman"/>
          <w:b/>
          <w:color w:val="000000"/>
          <w:sz w:val="24"/>
          <w:szCs w:val="24"/>
        </w:rPr>
      </w:pPr>
      <w:r>
        <w:rPr>
          <w:rFonts w:ascii="Times New Roman" w:eastAsia="Times New Roman" w:hAnsi="Times New Roman"/>
          <w:noProof/>
          <w:color w:val="000000"/>
          <w:sz w:val="24"/>
          <w:szCs w:val="24"/>
        </w:rPr>
        <w:drawing>
          <wp:inline distT="0" distB="0" distL="0" distR="0" wp14:anchorId="373EC47B" wp14:editId="7E0481EA">
            <wp:extent cx="5731200" cy="1893600"/>
            <wp:effectExtent l="0" t="0" r="0" b="0"/>
            <wp:docPr id="5" name="Image1"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Chart, dia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b="778"/>
                    <a:stretch>
                      <a:fillRect/>
                    </a:stretch>
                  </pic:blipFill>
                  <pic:spPr bwMode="auto">
                    <a:xfrm>
                      <a:off x="0" y="0"/>
                      <a:ext cx="5731200" cy="1893600"/>
                    </a:xfrm>
                    <a:prstGeom prst="rect">
                      <a:avLst/>
                    </a:prstGeom>
                  </pic:spPr>
                </pic:pic>
              </a:graphicData>
            </a:graphic>
          </wp:inline>
        </w:drawing>
      </w:r>
    </w:p>
    <w:p w14:paraId="374CBB62" w14:textId="2A740F00" w:rsidR="00416896" w:rsidRDefault="00416896" w:rsidP="00416896">
      <w:pPr>
        <w:spacing w:after="120" w:line="360" w:lineRule="auto"/>
        <w:ind w:firstLine="0"/>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Fig</w:t>
      </w:r>
      <w:r w:rsidR="00ED7B14">
        <w:rPr>
          <w:rFonts w:ascii="Times New Roman" w:eastAsia="Times New Roman" w:hAnsi="Times New Roman"/>
          <w:b/>
          <w:color w:val="000000"/>
          <w:sz w:val="24"/>
          <w:szCs w:val="24"/>
        </w:rPr>
        <w:t>ure</w:t>
      </w:r>
      <w:r>
        <w:rPr>
          <w:rFonts w:ascii="Times New Roman" w:eastAsia="Times New Roman" w:hAnsi="Times New Roman"/>
          <w:b/>
          <w:color w:val="000000"/>
          <w:sz w:val="24"/>
          <w:szCs w:val="24"/>
        </w:rPr>
        <w:t xml:space="preserve"> 3</w:t>
      </w:r>
      <w:r w:rsidRPr="00ED7B14">
        <w:rPr>
          <w:rFonts w:ascii="Times New Roman" w:eastAsia="Times New Roman" w:hAnsi="Times New Roman"/>
          <w:b/>
          <w:bCs/>
          <w:color w:val="000000"/>
          <w:sz w:val="24"/>
          <w:szCs w:val="24"/>
        </w:rPr>
        <w:t>.</w:t>
      </w:r>
      <w:r>
        <w:rPr>
          <w:rFonts w:ascii="Times New Roman" w:eastAsia="Times New Roman" w:hAnsi="Times New Roman"/>
          <w:color w:val="000000"/>
          <w:sz w:val="24"/>
          <w:szCs w:val="24"/>
        </w:rPr>
        <w:t xml:space="preserve"> MPEG-21 CEL/MCO contracts to/from smart contract</w:t>
      </w:r>
      <w:r>
        <w:rPr>
          <w:rFonts w:ascii="Times New Roman" w:eastAsia="Times New Roman" w:hAnsi="Times New Roman"/>
          <w:sz w:val="24"/>
          <w:szCs w:val="24"/>
        </w:rPr>
        <w:t>s</w:t>
      </w:r>
      <w:r>
        <w:rPr>
          <w:rFonts w:ascii="Times New Roman" w:eastAsia="Times New Roman" w:hAnsi="Times New Roman"/>
          <w:color w:val="000000"/>
          <w:sz w:val="24"/>
          <w:szCs w:val="24"/>
        </w:rPr>
        <w:t xml:space="preserve"> conversion</w:t>
      </w:r>
      <w:bookmarkStart w:id="10" w:name="_heading=h.3fwokq0"/>
      <w:bookmarkEnd w:id="10"/>
      <w:r w:rsidR="00205192">
        <w:rPr>
          <w:rFonts w:ascii="Times New Roman" w:eastAsia="Times New Roman" w:hAnsi="Times New Roman"/>
          <w:color w:val="000000"/>
          <w:sz w:val="24"/>
          <w:szCs w:val="24"/>
        </w:rPr>
        <w:t xml:space="preserve"> workflow</w:t>
      </w:r>
      <w:r>
        <w:rPr>
          <w:rFonts w:ascii="Times New Roman" w:eastAsia="Times New Roman" w:hAnsi="Times New Roman"/>
          <w:color w:val="000000"/>
          <w:sz w:val="24"/>
          <w:szCs w:val="24"/>
        </w:rPr>
        <w:t>.</w:t>
      </w:r>
    </w:p>
    <w:p w14:paraId="0CFD9C38" w14:textId="70FE6CD5" w:rsidR="0023714B" w:rsidRPr="0023714B" w:rsidRDefault="000F1304" w:rsidP="0023714B">
      <w:pPr>
        <w:numPr>
          <w:ilvl w:val="0"/>
          <w:numId w:val="12"/>
        </w:numPr>
        <w:spacing w:after="120" w:line="360" w:lineRule="auto"/>
      </w:pPr>
      <w:r w:rsidRPr="0023714B">
        <w:rPr>
          <w:rFonts w:ascii="Times New Roman" w:eastAsia="Times New Roman" w:hAnsi="Times New Roman"/>
          <w:i/>
          <w:iCs/>
          <w:color w:val="000000"/>
          <w:sz w:val="24"/>
          <w:szCs w:val="24"/>
        </w:rPr>
        <w:t>MPEG-21 CEL/MCO Parser</w:t>
      </w:r>
      <w:bookmarkEnd w:id="9"/>
      <w:r w:rsidRPr="0023714B">
        <w:rPr>
          <w:rFonts w:ascii="Times New Roman" w:eastAsia="Times New Roman" w:hAnsi="Times New Roman"/>
          <w:i/>
          <w:iCs/>
          <w:color w:val="000000"/>
          <w:sz w:val="24"/>
          <w:szCs w:val="24"/>
        </w:rPr>
        <w:t xml:space="preserve">: </w:t>
      </w:r>
      <w:r w:rsidRPr="0023714B">
        <w:rPr>
          <w:rFonts w:ascii="Times New Roman" w:eastAsia="Times New Roman" w:hAnsi="Times New Roman"/>
          <w:color w:val="000000"/>
          <w:sz w:val="24"/>
          <w:szCs w:val="24"/>
        </w:rPr>
        <w:t xml:space="preserve">a component that gets as input an MPEG-21 CEL/MCO contract and produces as output a set of media contractual objects. Media contractual objects is a structured set of information related to e.g., deontic expressions, actions, </w:t>
      </w:r>
      <w:r w:rsidR="006E5153">
        <w:rPr>
          <w:rFonts w:ascii="Times New Roman" w:eastAsia="Times New Roman" w:hAnsi="Times New Roman"/>
          <w:color w:val="000000"/>
          <w:sz w:val="24"/>
          <w:szCs w:val="24"/>
        </w:rPr>
        <w:t xml:space="preserve">IP </w:t>
      </w:r>
      <w:r w:rsidRPr="0023714B">
        <w:rPr>
          <w:rFonts w:ascii="Times New Roman" w:eastAsia="Times New Roman" w:hAnsi="Times New Roman"/>
          <w:color w:val="000000"/>
          <w:sz w:val="24"/>
          <w:szCs w:val="24"/>
        </w:rPr>
        <w:t xml:space="preserve">entities, and constraints, extracted from an MPEG-21 CEL/MCO contract. </w:t>
      </w:r>
      <w:r w:rsidR="0023714B" w:rsidRPr="0023714B">
        <w:rPr>
          <w:rFonts w:ascii="Times New Roman" w:eastAsia="Times New Roman" w:hAnsi="Times New Roman"/>
          <w:color w:val="000000"/>
          <w:sz w:val="24"/>
          <w:szCs w:val="24"/>
        </w:rPr>
        <w:t xml:space="preserve">Media contractual objects are agnostic with respect to </w:t>
      </w:r>
      <w:r w:rsidR="0023714B" w:rsidRPr="0023714B">
        <w:rPr>
          <w:rFonts w:ascii="Times New Roman" w:eastAsia="Times New Roman" w:hAnsi="Times New Roman"/>
          <w:sz w:val="24"/>
          <w:szCs w:val="24"/>
        </w:rPr>
        <w:t>any</w:t>
      </w:r>
      <w:r w:rsidR="0023714B" w:rsidRPr="0023714B">
        <w:rPr>
          <w:rFonts w:ascii="Times New Roman" w:eastAsia="Times New Roman" w:hAnsi="Times New Roman"/>
          <w:color w:val="000000"/>
          <w:sz w:val="24"/>
          <w:szCs w:val="24"/>
        </w:rPr>
        <w:t xml:space="preserve"> specific DLT.</w:t>
      </w:r>
      <w:bookmarkStart w:id="11" w:name="_heading=h.70w2wi564dff1"/>
      <w:bookmarkStart w:id="12" w:name="_Toc766665901"/>
      <w:bookmarkEnd w:id="11"/>
    </w:p>
    <w:p w14:paraId="474B33C6" w14:textId="54EA096F" w:rsidR="00923DF2" w:rsidRPr="00923DF2" w:rsidRDefault="000F1304" w:rsidP="00923DF2">
      <w:pPr>
        <w:numPr>
          <w:ilvl w:val="0"/>
          <w:numId w:val="12"/>
        </w:numPr>
        <w:spacing w:after="120" w:line="360" w:lineRule="auto"/>
      </w:pPr>
      <w:r w:rsidRPr="0023714B">
        <w:rPr>
          <w:i/>
          <w:iCs/>
          <w:sz w:val="24"/>
          <w:szCs w:val="24"/>
        </w:rPr>
        <w:t>Smart Contract Generato</w:t>
      </w:r>
      <w:bookmarkEnd w:id="12"/>
      <w:r w:rsidRPr="0023714B">
        <w:rPr>
          <w:i/>
          <w:iCs/>
          <w:sz w:val="24"/>
          <w:szCs w:val="24"/>
        </w:rPr>
        <w:t xml:space="preserve">r: </w:t>
      </w:r>
      <w:r w:rsidRPr="0023714B">
        <w:rPr>
          <w:sz w:val="24"/>
          <w:szCs w:val="24"/>
        </w:rPr>
        <w:t>a component that gets as input</w:t>
      </w:r>
      <w:r w:rsidR="00556A49">
        <w:rPr>
          <w:sz w:val="24"/>
          <w:szCs w:val="24"/>
        </w:rPr>
        <w:t>s</w:t>
      </w:r>
      <w:r w:rsidR="002116B5">
        <w:rPr>
          <w:sz w:val="24"/>
          <w:szCs w:val="24"/>
        </w:rPr>
        <w:t>,</w:t>
      </w:r>
      <w:r w:rsidRPr="0023714B">
        <w:rPr>
          <w:sz w:val="24"/>
          <w:szCs w:val="24"/>
        </w:rPr>
        <w:t xml:space="preserve"> </w:t>
      </w:r>
      <w:r w:rsidR="006E5153">
        <w:rPr>
          <w:sz w:val="24"/>
          <w:szCs w:val="24"/>
        </w:rPr>
        <w:t>t</w:t>
      </w:r>
      <w:r w:rsidRPr="0023714B">
        <w:rPr>
          <w:sz w:val="24"/>
          <w:szCs w:val="24"/>
        </w:rPr>
        <w:t xml:space="preserve">he result of the parser, i.e., a set of media contractual objects, and some </w:t>
      </w:r>
      <w:r w:rsidR="00E438A9">
        <w:rPr>
          <w:sz w:val="24"/>
          <w:szCs w:val="24"/>
        </w:rPr>
        <w:t xml:space="preserve">DLT-specific </w:t>
      </w:r>
      <w:r w:rsidRPr="0023714B">
        <w:rPr>
          <w:sz w:val="24"/>
          <w:szCs w:val="24"/>
        </w:rPr>
        <w:t>smart contract templates, developed using a</w:t>
      </w:r>
      <w:r w:rsidR="00E438A9">
        <w:rPr>
          <w:sz w:val="24"/>
          <w:szCs w:val="24"/>
        </w:rPr>
        <w:t xml:space="preserve"> </w:t>
      </w:r>
      <w:r w:rsidRPr="0023714B">
        <w:rPr>
          <w:sz w:val="24"/>
          <w:szCs w:val="24"/>
        </w:rPr>
        <w:t xml:space="preserve">specific smart contract language, </w:t>
      </w:r>
      <w:r w:rsidR="002116B5">
        <w:rPr>
          <w:sz w:val="24"/>
          <w:szCs w:val="24"/>
        </w:rPr>
        <w:t>while produc</w:t>
      </w:r>
      <w:r w:rsidR="006E5153">
        <w:rPr>
          <w:sz w:val="24"/>
          <w:szCs w:val="24"/>
        </w:rPr>
        <w:t>es</w:t>
      </w:r>
      <w:r w:rsidR="00556A49">
        <w:rPr>
          <w:sz w:val="24"/>
          <w:szCs w:val="24"/>
        </w:rPr>
        <w:t xml:space="preserve"> </w:t>
      </w:r>
      <w:r w:rsidR="001A7E90">
        <w:rPr>
          <w:sz w:val="24"/>
          <w:szCs w:val="24"/>
        </w:rPr>
        <w:t xml:space="preserve">as output </w:t>
      </w:r>
      <w:r w:rsidRPr="0023714B">
        <w:rPr>
          <w:sz w:val="24"/>
          <w:szCs w:val="24"/>
        </w:rPr>
        <w:t xml:space="preserve">a </w:t>
      </w:r>
      <w:r w:rsidR="00810E74">
        <w:rPr>
          <w:sz w:val="24"/>
          <w:szCs w:val="24"/>
        </w:rPr>
        <w:t xml:space="preserve">DLT-specific </w:t>
      </w:r>
      <w:r w:rsidRPr="0023714B">
        <w:rPr>
          <w:sz w:val="24"/>
          <w:szCs w:val="24"/>
        </w:rPr>
        <w:t xml:space="preserve">smart contract specification, i.e., </w:t>
      </w:r>
      <w:r w:rsidRPr="0023714B">
        <w:rPr>
          <w:bCs/>
          <w:sz w:val="24"/>
          <w:szCs w:val="24"/>
        </w:rPr>
        <w:t>a set of elements that represent the information needed to deploy the smart contract for media.</w:t>
      </w:r>
      <w:r w:rsidR="000E7E0E">
        <w:rPr>
          <w:bCs/>
          <w:sz w:val="24"/>
          <w:szCs w:val="24"/>
        </w:rPr>
        <w:t xml:space="preserve"> </w:t>
      </w:r>
      <w:r w:rsidR="00F52969">
        <w:rPr>
          <w:bCs/>
          <w:sz w:val="24"/>
          <w:szCs w:val="24"/>
        </w:rPr>
        <w:t xml:space="preserve">Moreover, </w:t>
      </w:r>
      <w:r w:rsidR="00F52969">
        <w:rPr>
          <w:rFonts w:ascii="Times New Roman" w:eastAsia="Times New Roman" w:hAnsi="Times New Roman"/>
          <w:sz w:val="24"/>
          <w:szCs w:val="24"/>
        </w:rPr>
        <w:t>the</w:t>
      </w:r>
      <w:r w:rsidR="000E7E0E" w:rsidRPr="004A7E94">
        <w:rPr>
          <w:rFonts w:ascii="Times New Roman" w:eastAsia="Times New Roman" w:hAnsi="Times New Roman"/>
          <w:sz w:val="24"/>
          <w:szCs w:val="24"/>
        </w:rPr>
        <w:t xml:space="preserve"> smart contract specification </w:t>
      </w:r>
      <w:r w:rsidR="00CC3AB6">
        <w:rPr>
          <w:rFonts w:ascii="Times New Roman" w:eastAsia="Times New Roman" w:hAnsi="Times New Roman"/>
          <w:sz w:val="24"/>
          <w:szCs w:val="24"/>
        </w:rPr>
        <w:t>includes</w:t>
      </w:r>
      <w:r w:rsidR="000E7E0E" w:rsidRPr="004A7E94">
        <w:rPr>
          <w:rFonts w:ascii="Times New Roman" w:eastAsia="Times New Roman" w:hAnsi="Times New Roman"/>
          <w:sz w:val="24"/>
          <w:szCs w:val="24"/>
        </w:rPr>
        <w:t xml:space="preserve"> information </w:t>
      </w:r>
      <w:r w:rsidR="00CC3AB6">
        <w:rPr>
          <w:rFonts w:ascii="Times New Roman" w:eastAsia="Times New Roman" w:hAnsi="Times New Roman"/>
          <w:sz w:val="24"/>
          <w:szCs w:val="24"/>
        </w:rPr>
        <w:t xml:space="preserve">produced </w:t>
      </w:r>
      <w:r w:rsidR="000E7E0E" w:rsidRPr="004A7E94">
        <w:rPr>
          <w:rFonts w:ascii="Times New Roman" w:eastAsia="Times New Roman" w:hAnsi="Times New Roman"/>
          <w:sz w:val="24"/>
          <w:szCs w:val="24"/>
        </w:rPr>
        <w:t>based on the objects found while traversing the set of media contractual objects</w:t>
      </w:r>
      <w:r w:rsidR="00F52969">
        <w:rPr>
          <w:rFonts w:ascii="Times New Roman" w:eastAsia="Times New Roman" w:hAnsi="Times New Roman"/>
          <w:sz w:val="24"/>
          <w:szCs w:val="24"/>
        </w:rPr>
        <w:t xml:space="preserve">, (e.g., </w:t>
      </w:r>
      <w:r w:rsidR="000E7E0E" w:rsidRPr="00F52969">
        <w:rPr>
          <w:rFonts w:ascii="Times New Roman" w:eastAsia="Times New Roman" w:hAnsi="Times New Roman"/>
          <w:sz w:val="24"/>
          <w:szCs w:val="24"/>
        </w:rPr>
        <w:t>r</w:t>
      </w:r>
      <w:r w:rsidR="009B2625" w:rsidRPr="00F52969">
        <w:rPr>
          <w:rFonts w:ascii="Times New Roman" w:eastAsia="Times New Roman" w:hAnsi="Times New Roman"/>
          <w:sz w:val="24"/>
          <w:szCs w:val="24"/>
        </w:rPr>
        <w:t>oyalties</w:t>
      </w:r>
      <w:r w:rsidR="00CC3AB6">
        <w:rPr>
          <w:rFonts w:ascii="Times New Roman" w:eastAsia="Times New Roman" w:hAnsi="Times New Roman"/>
          <w:sz w:val="24"/>
          <w:szCs w:val="24"/>
        </w:rPr>
        <w:t>’</w:t>
      </w:r>
      <w:r w:rsidR="009B2625" w:rsidRPr="00F52969">
        <w:rPr>
          <w:rFonts w:ascii="Times New Roman" w:eastAsia="Times New Roman" w:hAnsi="Times New Roman"/>
          <w:sz w:val="24"/>
          <w:szCs w:val="24"/>
        </w:rPr>
        <w:t xml:space="preserve"> flow</w:t>
      </w:r>
      <w:r w:rsidR="00F52969" w:rsidRPr="00F52969">
        <w:rPr>
          <w:rFonts w:ascii="Times New Roman" w:eastAsia="Times New Roman" w:hAnsi="Times New Roman"/>
          <w:sz w:val="24"/>
          <w:szCs w:val="24"/>
        </w:rPr>
        <w:t xml:space="preserve"> from obliged parties’ payments</w:t>
      </w:r>
      <w:r w:rsidR="009B2625" w:rsidRPr="00F52969">
        <w:rPr>
          <w:rFonts w:ascii="Times New Roman" w:eastAsia="Times New Roman" w:hAnsi="Times New Roman"/>
          <w:sz w:val="24"/>
          <w:szCs w:val="24"/>
        </w:rPr>
        <w:t xml:space="preserve"> and non-fungible tokens</w:t>
      </w:r>
      <w:r w:rsidR="00F52969" w:rsidRPr="00F52969">
        <w:rPr>
          <w:rFonts w:ascii="Times New Roman" w:eastAsia="Times New Roman" w:hAnsi="Times New Roman"/>
          <w:sz w:val="24"/>
          <w:szCs w:val="24"/>
        </w:rPr>
        <w:t xml:space="preserve"> f</w:t>
      </w:r>
      <w:r w:rsidR="003465E6">
        <w:rPr>
          <w:rFonts w:ascii="Times New Roman" w:eastAsia="Times New Roman" w:hAnsi="Times New Roman"/>
          <w:sz w:val="24"/>
          <w:szCs w:val="24"/>
        </w:rPr>
        <w:t>rom</w:t>
      </w:r>
      <w:r w:rsidR="00F52969" w:rsidRPr="00F52969">
        <w:rPr>
          <w:rFonts w:ascii="Times New Roman" w:eastAsia="Times New Roman" w:hAnsi="Times New Roman"/>
          <w:sz w:val="24"/>
          <w:szCs w:val="24"/>
        </w:rPr>
        <w:t xml:space="preserve"> </w:t>
      </w:r>
      <w:r w:rsidR="00CC3AB6">
        <w:rPr>
          <w:rFonts w:ascii="Times New Roman" w:eastAsia="Times New Roman" w:hAnsi="Times New Roman"/>
          <w:sz w:val="24"/>
          <w:szCs w:val="24"/>
        </w:rPr>
        <w:t>IP entities</w:t>
      </w:r>
      <w:r w:rsidR="00F52969" w:rsidRPr="00F52969">
        <w:rPr>
          <w:rFonts w:ascii="Times New Roman" w:eastAsia="Times New Roman" w:hAnsi="Times New Roman"/>
          <w:sz w:val="24"/>
          <w:szCs w:val="24"/>
        </w:rPr>
        <w:t xml:space="preserve"> and deontic expressions</w:t>
      </w:r>
      <w:r w:rsidR="009B2625" w:rsidRPr="00F52969">
        <w:rPr>
          <w:rFonts w:ascii="Times New Roman" w:eastAsia="Times New Roman" w:hAnsi="Times New Roman"/>
          <w:sz w:val="24"/>
          <w:szCs w:val="24"/>
        </w:rPr>
        <w:t>).</w:t>
      </w:r>
      <w:bookmarkStart w:id="13" w:name="_heading=h.udfd0otekzdc1"/>
      <w:bookmarkStart w:id="14" w:name="_Toc766665911"/>
      <w:bookmarkEnd w:id="13"/>
    </w:p>
    <w:p w14:paraId="290F7999" w14:textId="2F360ADB" w:rsidR="00890253" w:rsidRDefault="000F1304" w:rsidP="00923DF2">
      <w:pPr>
        <w:numPr>
          <w:ilvl w:val="0"/>
          <w:numId w:val="12"/>
        </w:numPr>
        <w:spacing w:after="120" w:line="360" w:lineRule="auto"/>
      </w:pPr>
      <w:r w:rsidRPr="00923DF2">
        <w:rPr>
          <w:i/>
          <w:iCs/>
          <w:sz w:val="24"/>
          <w:szCs w:val="24"/>
        </w:rPr>
        <w:t>DLT Tokens and Payments Manager</w:t>
      </w:r>
      <w:bookmarkEnd w:id="14"/>
      <w:r w:rsidRPr="00923DF2">
        <w:rPr>
          <w:i/>
          <w:iCs/>
          <w:sz w:val="24"/>
          <w:szCs w:val="24"/>
        </w:rPr>
        <w:t xml:space="preserve">:  </w:t>
      </w:r>
      <w:r w:rsidRPr="00923DF2">
        <w:rPr>
          <w:sz w:val="24"/>
          <w:szCs w:val="24"/>
        </w:rPr>
        <w:t>a</w:t>
      </w:r>
      <w:r w:rsidRPr="00923DF2">
        <w:rPr>
          <w:i/>
          <w:iCs/>
          <w:sz w:val="24"/>
          <w:szCs w:val="24"/>
        </w:rPr>
        <w:t xml:space="preserve"> </w:t>
      </w:r>
      <w:r w:rsidRPr="00923DF2">
        <w:rPr>
          <w:sz w:val="24"/>
          <w:szCs w:val="24"/>
        </w:rPr>
        <w:t>component that gets as input</w:t>
      </w:r>
      <w:r w:rsidR="008C7FF2" w:rsidRPr="00923DF2">
        <w:rPr>
          <w:sz w:val="24"/>
          <w:szCs w:val="24"/>
        </w:rPr>
        <w:t>s</w:t>
      </w:r>
      <w:r w:rsidRPr="00923DF2">
        <w:rPr>
          <w:sz w:val="24"/>
          <w:szCs w:val="24"/>
        </w:rPr>
        <w:t xml:space="preserve"> a smart contract specification</w:t>
      </w:r>
      <w:r w:rsidR="008C7FF2" w:rsidRPr="00923DF2">
        <w:rPr>
          <w:sz w:val="24"/>
          <w:szCs w:val="24"/>
        </w:rPr>
        <w:t>,</w:t>
      </w:r>
      <w:r w:rsidRPr="00923DF2">
        <w:rPr>
          <w:sz w:val="24"/>
          <w:szCs w:val="24"/>
        </w:rPr>
        <w:t xml:space="preserve"> a set of DLT addresses representing contract parties and a DLT governance protocol, i.e., the rules used by the DLT to update the ledger</w:t>
      </w:r>
      <w:r w:rsidR="002116B5" w:rsidRPr="00923DF2">
        <w:rPr>
          <w:sz w:val="24"/>
          <w:szCs w:val="24"/>
        </w:rPr>
        <w:t xml:space="preserve">, while produces as output </w:t>
      </w:r>
      <w:r w:rsidR="002538AB" w:rsidRPr="00923DF2">
        <w:rPr>
          <w:sz w:val="24"/>
          <w:szCs w:val="24"/>
        </w:rPr>
        <w:t>a DLT deploy</w:t>
      </w:r>
      <w:r w:rsidR="001A2ED6" w:rsidRPr="00923DF2">
        <w:rPr>
          <w:sz w:val="24"/>
          <w:szCs w:val="24"/>
        </w:rPr>
        <w:t>ed</w:t>
      </w:r>
      <w:r w:rsidR="002538AB" w:rsidRPr="00923DF2">
        <w:rPr>
          <w:sz w:val="24"/>
          <w:szCs w:val="24"/>
        </w:rPr>
        <w:t xml:space="preserve"> smart contracts for media</w:t>
      </w:r>
      <w:r w:rsidR="003465E6" w:rsidRPr="00923DF2">
        <w:rPr>
          <w:sz w:val="24"/>
          <w:szCs w:val="24"/>
        </w:rPr>
        <w:t>.</w:t>
      </w:r>
    </w:p>
    <w:p w14:paraId="51B8B561" w14:textId="77777777" w:rsidR="00890253" w:rsidRDefault="000F1304" w:rsidP="00E745E3">
      <w:pPr>
        <w:pStyle w:val="Heading21"/>
        <w:tabs>
          <w:tab w:val="clear" w:pos="0"/>
        </w:tabs>
        <w:spacing w:before="0" w:after="120"/>
        <w:ind w:left="0" w:firstLine="0"/>
        <w:rPr>
          <w:i/>
          <w:iCs/>
          <w:sz w:val="24"/>
          <w:szCs w:val="24"/>
        </w:rPr>
      </w:pPr>
      <w:bookmarkStart w:id="15" w:name="_heading=h.18rxxe6zcnw3"/>
      <w:bookmarkEnd w:id="15"/>
      <w:r>
        <w:rPr>
          <w:i/>
          <w:iCs/>
          <w:sz w:val="24"/>
          <w:szCs w:val="24"/>
        </w:rPr>
        <w:lastRenderedPageBreak/>
        <w:t xml:space="preserve">Backward </w:t>
      </w:r>
      <w:bookmarkStart w:id="16" w:name="_Toc76666785"/>
      <w:bookmarkStart w:id="17" w:name="_Toc76666861"/>
      <w:bookmarkStart w:id="18" w:name="_Toc76666756"/>
      <w:bookmarkStart w:id="19" w:name="_Toc76666592"/>
      <w:r>
        <w:rPr>
          <w:i/>
          <w:iCs/>
          <w:sz w:val="24"/>
          <w:szCs w:val="24"/>
        </w:rPr>
        <w:t>Conversion</w:t>
      </w:r>
      <w:bookmarkEnd w:id="16"/>
      <w:bookmarkEnd w:id="17"/>
      <w:bookmarkEnd w:id="18"/>
      <w:bookmarkEnd w:id="19"/>
    </w:p>
    <w:p w14:paraId="36131910" w14:textId="0B63FC65" w:rsidR="00890253" w:rsidRDefault="000F1304">
      <w:pPr>
        <w:spacing w:after="120" w:line="360" w:lineRule="auto"/>
        <w:ind w:firstLine="0"/>
        <w:rPr>
          <w:rFonts w:ascii="Times New Roman" w:eastAsia="Times New Roman" w:hAnsi="Times New Roman"/>
          <w:sz w:val="24"/>
          <w:szCs w:val="24"/>
        </w:rPr>
      </w:pPr>
      <w:r>
        <w:rPr>
          <w:rFonts w:ascii="Times New Roman" w:eastAsia="Times New Roman" w:hAnsi="Times New Roman"/>
          <w:sz w:val="24"/>
          <w:szCs w:val="24"/>
        </w:rPr>
        <w:t xml:space="preserve">The backward conversion consists of a process that creates an MPEG-21 CEL/MCO contract from a smart contract for media deployed in a DLT. </w:t>
      </w:r>
      <w:r>
        <w:rPr>
          <w:rFonts w:ascii="Times New Roman" w:eastAsia="Times New Roman" w:hAnsi="Times New Roman"/>
          <w:color w:val="000000"/>
          <w:sz w:val="24"/>
          <w:szCs w:val="24"/>
        </w:rPr>
        <w:t>This process</w:t>
      </w:r>
      <w:r w:rsidR="001A2ED6">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which is </w:t>
      </w:r>
      <w:r w:rsidR="001A2ED6">
        <w:rPr>
          <w:rFonts w:ascii="Times New Roman" w:eastAsia="Times New Roman" w:hAnsi="Times New Roman"/>
          <w:color w:val="000000"/>
          <w:sz w:val="24"/>
          <w:szCs w:val="24"/>
        </w:rPr>
        <w:t>also</w:t>
      </w:r>
      <w:r>
        <w:rPr>
          <w:rFonts w:ascii="Times New Roman" w:eastAsia="Times New Roman" w:hAnsi="Times New Roman"/>
          <w:color w:val="000000"/>
          <w:sz w:val="24"/>
          <w:szCs w:val="24"/>
        </w:rPr>
        <w:t xml:space="preserve"> </w:t>
      </w:r>
      <w:r w:rsidR="009353CB">
        <w:rPr>
          <w:rFonts w:ascii="Times New Roman" w:eastAsia="Times New Roman" w:hAnsi="Times New Roman"/>
          <w:color w:val="000000"/>
          <w:sz w:val="24"/>
          <w:szCs w:val="24"/>
        </w:rPr>
        <w:t>shown</w:t>
      </w:r>
      <w:r>
        <w:rPr>
          <w:rFonts w:ascii="Times New Roman" w:eastAsia="Times New Roman" w:hAnsi="Times New Roman"/>
          <w:color w:val="000000"/>
          <w:sz w:val="24"/>
          <w:szCs w:val="24"/>
        </w:rPr>
        <w:t xml:space="preserve"> in Figure </w:t>
      </w:r>
      <w:r w:rsidR="009353CB">
        <w:rPr>
          <w:rFonts w:ascii="Times New Roman" w:eastAsia="Times New Roman" w:hAnsi="Times New Roman"/>
          <w:color w:val="000000"/>
          <w:sz w:val="24"/>
          <w:szCs w:val="24"/>
        </w:rPr>
        <w:t>3</w:t>
      </w:r>
      <w:r w:rsidR="001A2ED6">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includes two software components. In the following, these components are briefly described.</w:t>
      </w:r>
    </w:p>
    <w:p w14:paraId="15B557F4" w14:textId="0E7F38BA" w:rsidR="00890253" w:rsidRDefault="000F1304">
      <w:pPr>
        <w:pStyle w:val="Heading31"/>
        <w:numPr>
          <w:ilvl w:val="0"/>
          <w:numId w:val="13"/>
        </w:numPr>
        <w:spacing w:after="120"/>
      </w:pPr>
      <w:bookmarkStart w:id="20" w:name="_heading=h.akokyvrvsy191"/>
      <w:bookmarkStart w:id="21" w:name="_Toc766665931"/>
      <w:bookmarkEnd w:id="20"/>
      <w:r>
        <w:rPr>
          <w:b w:val="0"/>
          <w:i/>
          <w:iCs/>
          <w:sz w:val="24"/>
          <w:szCs w:val="24"/>
        </w:rPr>
        <w:t>Smart Contract Parser</w:t>
      </w:r>
      <w:bookmarkEnd w:id="21"/>
      <w:r>
        <w:rPr>
          <w:b w:val="0"/>
          <w:i/>
          <w:iCs/>
          <w:sz w:val="24"/>
          <w:szCs w:val="24"/>
        </w:rPr>
        <w:t xml:space="preserve">: </w:t>
      </w:r>
      <w:r>
        <w:rPr>
          <w:b w:val="0"/>
          <w:sz w:val="24"/>
          <w:szCs w:val="24"/>
        </w:rPr>
        <w:t xml:space="preserve">a component </w:t>
      </w:r>
      <w:r w:rsidR="00472595">
        <w:rPr>
          <w:b w:val="0"/>
          <w:sz w:val="24"/>
          <w:szCs w:val="24"/>
        </w:rPr>
        <w:t xml:space="preserve">that </w:t>
      </w:r>
      <w:r>
        <w:rPr>
          <w:b w:val="0"/>
          <w:sz w:val="24"/>
          <w:szCs w:val="24"/>
        </w:rPr>
        <w:t>gets as input</w:t>
      </w:r>
      <w:r w:rsidR="00472595">
        <w:rPr>
          <w:b w:val="0"/>
          <w:sz w:val="24"/>
          <w:szCs w:val="24"/>
        </w:rPr>
        <w:t>s</w:t>
      </w:r>
      <w:r>
        <w:rPr>
          <w:b w:val="0"/>
          <w:sz w:val="24"/>
          <w:szCs w:val="24"/>
        </w:rPr>
        <w:t xml:space="preserve"> a </w:t>
      </w:r>
      <w:r w:rsidR="00472595">
        <w:rPr>
          <w:b w:val="0"/>
          <w:sz w:val="24"/>
          <w:szCs w:val="24"/>
        </w:rPr>
        <w:t xml:space="preserve">DLT </w:t>
      </w:r>
      <w:r>
        <w:rPr>
          <w:b w:val="0"/>
          <w:sz w:val="24"/>
          <w:szCs w:val="24"/>
        </w:rPr>
        <w:t xml:space="preserve">deployed smart contract for media and </w:t>
      </w:r>
      <w:r w:rsidR="00472595">
        <w:rPr>
          <w:b w:val="0"/>
          <w:sz w:val="24"/>
          <w:szCs w:val="24"/>
        </w:rPr>
        <w:t xml:space="preserve">a </w:t>
      </w:r>
      <w:r w:rsidR="00E438A9">
        <w:rPr>
          <w:b w:val="0"/>
          <w:sz w:val="24"/>
          <w:szCs w:val="24"/>
        </w:rPr>
        <w:t xml:space="preserve">DLT-specific </w:t>
      </w:r>
      <w:r w:rsidR="00472595">
        <w:rPr>
          <w:b w:val="0"/>
          <w:sz w:val="24"/>
          <w:szCs w:val="24"/>
        </w:rPr>
        <w:t>smart contract template</w:t>
      </w:r>
      <w:r w:rsidR="009353CB">
        <w:rPr>
          <w:b w:val="0"/>
          <w:sz w:val="24"/>
          <w:szCs w:val="24"/>
        </w:rPr>
        <w:t>,</w:t>
      </w:r>
      <w:r w:rsidR="00472595">
        <w:rPr>
          <w:b w:val="0"/>
          <w:sz w:val="24"/>
          <w:szCs w:val="24"/>
        </w:rPr>
        <w:t xml:space="preserve"> i.e</w:t>
      </w:r>
      <w:r w:rsidR="009353CB">
        <w:rPr>
          <w:b w:val="0"/>
          <w:sz w:val="24"/>
          <w:szCs w:val="24"/>
        </w:rPr>
        <w:t>.</w:t>
      </w:r>
      <w:r w:rsidR="00472595">
        <w:rPr>
          <w:b w:val="0"/>
          <w:sz w:val="24"/>
          <w:szCs w:val="24"/>
        </w:rPr>
        <w:t xml:space="preserve">, </w:t>
      </w:r>
      <w:r w:rsidR="00406808">
        <w:rPr>
          <w:b w:val="0"/>
          <w:sz w:val="24"/>
          <w:szCs w:val="24"/>
        </w:rPr>
        <w:t xml:space="preserve">required </w:t>
      </w:r>
      <w:r w:rsidR="00472595">
        <w:rPr>
          <w:b w:val="0"/>
          <w:sz w:val="24"/>
          <w:szCs w:val="24"/>
        </w:rPr>
        <w:t xml:space="preserve">for decoding the </w:t>
      </w:r>
      <w:r w:rsidR="00406808">
        <w:rPr>
          <w:b w:val="0"/>
          <w:sz w:val="24"/>
          <w:szCs w:val="24"/>
        </w:rPr>
        <w:t>smart contract for media data structures</w:t>
      </w:r>
      <w:r w:rsidR="00472595">
        <w:rPr>
          <w:b w:val="0"/>
          <w:sz w:val="24"/>
          <w:szCs w:val="24"/>
        </w:rPr>
        <w:t xml:space="preserve">, while </w:t>
      </w:r>
      <w:r>
        <w:rPr>
          <w:b w:val="0"/>
          <w:sz w:val="24"/>
          <w:szCs w:val="24"/>
        </w:rPr>
        <w:t xml:space="preserve">produces </w:t>
      </w:r>
      <w:r w:rsidR="00472595">
        <w:rPr>
          <w:b w:val="0"/>
          <w:sz w:val="24"/>
          <w:szCs w:val="24"/>
        </w:rPr>
        <w:t>as</w:t>
      </w:r>
      <w:r w:rsidR="009353CB">
        <w:rPr>
          <w:b w:val="0"/>
          <w:sz w:val="24"/>
          <w:szCs w:val="24"/>
        </w:rPr>
        <w:t xml:space="preserve"> </w:t>
      </w:r>
      <w:r w:rsidR="00472595">
        <w:rPr>
          <w:b w:val="0"/>
          <w:sz w:val="24"/>
          <w:szCs w:val="24"/>
        </w:rPr>
        <w:t xml:space="preserve">output </w:t>
      </w:r>
      <w:r>
        <w:rPr>
          <w:b w:val="0"/>
          <w:sz w:val="24"/>
          <w:szCs w:val="24"/>
        </w:rPr>
        <w:t>a set of media contractual objects.</w:t>
      </w:r>
    </w:p>
    <w:p w14:paraId="24787A49" w14:textId="044A9838" w:rsidR="006212BB" w:rsidRPr="006212BB" w:rsidRDefault="000F1304" w:rsidP="006212BB">
      <w:pPr>
        <w:pStyle w:val="Heading31"/>
        <w:numPr>
          <w:ilvl w:val="0"/>
          <w:numId w:val="13"/>
        </w:numPr>
        <w:spacing w:after="120"/>
      </w:pPr>
      <w:r>
        <w:rPr>
          <w:b w:val="0"/>
          <w:i/>
          <w:iCs/>
          <w:sz w:val="24"/>
          <w:szCs w:val="24"/>
        </w:rPr>
        <w:t>MPEG-21 CEL/MCO Generator</w:t>
      </w:r>
      <w:r w:rsidRPr="00406808">
        <w:rPr>
          <w:b w:val="0"/>
          <w:i/>
          <w:iCs/>
          <w:sz w:val="24"/>
          <w:szCs w:val="24"/>
        </w:rPr>
        <w:t>:</w:t>
      </w:r>
      <w:r>
        <w:rPr>
          <w:b w:val="0"/>
          <w:sz w:val="24"/>
          <w:szCs w:val="24"/>
        </w:rPr>
        <w:t xml:space="preserve"> </w:t>
      </w:r>
      <w:r w:rsidR="00406808">
        <w:rPr>
          <w:b w:val="0"/>
          <w:sz w:val="24"/>
          <w:szCs w:val="24"/>
        </w:rPr>
        <w:t xml:space="preserve">a component that </w:t>
      </w:r>
      <w:r>
        <w:rPr>
          <w:b w:val="0"/>
          <w:sz w:val="24"/>
          <w:szCs w:val="24"/>
        </w:rPr>
        <w:t>gets as</w:t>
      </w:r>
      <w:r w:rsidR="00923DF2">
        <w:rPr>
          <w:b w:val="0"/>
          <w:sz w:val="24"/>
          <w:szCs w:val="24"/>
        </w:rPr>
        <w:t xml:space="preserve"> </w:t>
      </w:r>
      <w:r>
        <w:rPr>
          <w:b w:val="0"/>
          <w:sz w:val="24"/>
          <w:szCs w:val="24"/>
        </w:rPr>
        <w:t xml:space="preserve">input </w:t>
      </w:r>
      <w:r w:rsidR="00406808">
        <w:rPr>
          <w:b w:val="0"/>
          <w:sz w:val="24"/>
          <w:szCs w:val="24"/>
        </w:rPr>
        <w:t xml:space="preserve">a set of </w:t>
      </w:r>
      <w:r>
        <w:rPr>
          <w:b w:val="0"/>
          <w:sz w:val="24"/>
          <w:szCs w:val="24"/>
        </w:rPr>
        <w:t xml:space="preserve">media contractual objects and produces </w:t>
      </w:r>
      <w:r w:rsidR="001D15ED">
        <w:rPr>
          <w:b w:val="0"/>
          <w:sz w:val="24"/>
          <w:szCs w:val="24"/>
        </w:rPr>
        <w:t xml:space="preserve">as output </w:t>
      </w:r>
      <w:r>
        <w:rPr>
          <w:b w:val="0"/>
          <w:sz w:val="24"/>
          <w:szCs w:val="24"/>
        </w:rPr>
        <w:t xml:space="preserve">an MPEG-21 CEL/MCO contract. </w:t>
      </w:r>
      <w:r w:rsidR="001D15ED">
        <w:rPr>
          <w:b w:val="0"/>
          <w:sz w:val="24"/>
          <w:szCs w:val="24"/>
        </w:rPr>
        <w:t>That is, t</w:t>
      </w:r>
      <w:r w:rsidR="001D15ED" w:rsidRPr="001D15ED">
        <w:rPr>
          <w:b w:val="0"/>
          <w:sz w:val="24"/>
          <w:szCs w:val="24"/>
        </w:rPr>
        <w:t>he MPEG-21 CEL/MCO generator is a component performing the backward operation with respect to the MPEG-21 CEL/MCO parser.</w:t>
      </w:r>
    </w:p>
    <w:p w14:paraId="023997C7" w14:textId="77777777" w:rsidR="006212BB" w:rsidRDefault="006212BB" w:rsidP="00503943">
      <w:pPr>
        <w:pStyle w:val="Heading12"/>
        <w:numPr>
          <w:ilvl w:val="0"/>
          <w:numId w:val="0"/>
        </w:numPr>
        <w:spacing w:after="120" w:line="360" w:lineRule="auto"/>
        <w:rPr>
          <w:i/>
          <w:iCs/>
        </w:rPr>
      </w:pPr>
    </w:p>
    <w:p w14:paraId="179D23C9" w14:textId="3D18F9F2" w:rsidR="00890253" w:rsidRPr="004F1D3B" w:rsidRDefault="000F1304" w:rsidP="00503943">
      <w:pPr>
        <w:pStyle w:val="Heading12"/>
        <w:numPr>
          <w:ilvl w:val="0"/>
          <w:numId w:val="0"/>
        </w:numPr>
        <w:spacing w:after="120" w:line="360" w:lineRule="auto"/>
        <w:rPr>
          <w:i/>
          <w:iCs/>
        </w:rPr>
      </w:pPr>
      <w:r>
        <w:rPr>
          <w:i/>
          <w:iCs/>
        </w:rPr>
        <w:t>NARRATIVE CONTRACTS</w:t>
      </w:r>
    </w:p>
    <w:p w14:paraId="027B777F" w14:textId="7191018C" w:rsidR="00890253" w:rsidRPr="004F1D3B" w:rsidRDefault="000F1304" w:rsidP="00503943">
      <w:pPr>
        <w:spacing w:after="120" w:line="360" w:lineRule="auto"/>
        <w:ind w:firstLine="0"/>
        <w:rPr>
          <w:rFonts w:ascii="Times New Roman" w:hAnsi="Times New Roman"/>
        </w:rPr>
      </w:pPr>
      <w:r>
        <w:rPr>
          <w:rFonts w:ascii="Times New Roman" w:hAnsi="Times New Roman"/>
          <w:sz w:val="24"/>
          <w:szCs w:val="24"/>
        </w:rPr>
        <w:t xml:space="preserve"> </w:t>
      </w:r>
      <w:r w:rsidR="009C63BA">
        <w:rPr>
          <w:rFonts w:ascii="Times New Roman" w:hAnsi="Times New Roman"/>
          <w:sz w:val="24"/>
          <w:szCs w:val="24"/>
        </w:rPr>
        <w:t xml:space="preserve">In </w:t>
      </w:r>
      <w:r>
        <w:rPr>
          <w:rFonts w:ascii="Times New Roman" w:hAnsi="Times New Roman"/>
          <w:sz w:val="24"/>
          <w:szCs w:val="24"/>
        </w:rPr>
        <w:t xml:space="preserve">general, there is no way to deduce from a smart contract the clauses that the smart contract contains. </w:t>
      </w:r>
      <w:r w:rsidR="00E835CD">
        <w:rPr>
          <w:rFonts w:ascii="Times New Roman" w:hAnsi="Times New Roman"/>
          <w:sz w:val="24"/>
          <w:szCs w:val="24"/>
        </w:rPr>
        <w:t>Moreover, p</w:t>
      </w:r>
      <w:r>
        <w:rPr>
          <w:rFonts w:ascii="Times New Roman" w:hAnsi="Times New Roman"/>
          <w:sz w:val="24"/>
          <w:szCs w:val="24"/>
        </w:rPr>
        <w:t>ublishing the narrative contract does not ensure that the clauses of the narrative contract correspond to the clauses of the smart contract. There should be a way that allows the other party of the smart contract to know beyond doubt what the clauses stored in the smart contract express.</w:t>
      </w:r>
    </w:p>
    <w:p w14:paraId="55A4035A" w14:textId="202CD15B" w:rsidR="00890253" w:rsidRDefault="000F1304">
      <w:pPr>
        <w:spacing w:after="120" w:line="360" w:lineRule="auto"/>
        <w:ind w:firstLine="0"/>
        <w:rPr>
          <w:rFonts w:ascii="Times New Roman" w:hAnsi="Times New Roman"/>
          <w:sz w:val="24"/>
          <w:szCs w:val="24"/>
        </w:rPr>
      </w:pPr>
      <w:r>
        <w:rPr>
          <w:rFonts w:ascii="Times New Roman" w:hAnsi="Times New Roman"/>
          <w:sz w:val="24"/>
          <w:szCs w:val="24"/>
        </w:rPr>
        <w:t>Thus, an important feature of smart contracts for media is that it offers the possibility to bind</w:t>
      </w:r>
      <w:r w:rsidR="00686DAE">
        <w:rPr>
          <w:rFonts w:ascii="Times New Roman" w:hAnsi="Times New Roman"/>
          <w:sz w:val="24"/>
          <w:szCs w:val="24"/>
        </w:rPr>
        <w:t>,</w:t>
      </w:r>
      <w:r>
        <w:rPr>
          <w:rFonts w:ascii="Times New Roman" w:hAnsi="Times New Roman"/>
          <w:sz w:val="24"/>
          <w:szCs w:val="24"/>
        </w:rPr>
        <w:t xml:space="preserve"> </w:t>
      </w:r>
      <w:r w:rsidR="00686DAE">
        <w:rPr>
          <w:rFonts w:ascii="Times New Roman" w:hAnsi="Times New Roman"/>
          <w:sz w:val="24"/>
          <w:szCs w:val="24"/>
        </w:rPr>
        <w:t xml:space="preserve">through </w:t>
      </w:r>
      <w:r>
        <w:rPr>
          <w:rFonts w:ascii="Times New Roman" w:hAnsi="Times New Roman"/>
          <w:sz w:val="24"/>
          <w:szCs w:val="24"/>
        </w:rPr>
        <w:t>persistent link</w:t>
      </w:r>
      <w:r w:rsidR="00686DAE">
        <w:rPr>
          <w:rFonts w:ascii="Times New Roman" w:hAnsi="Times New Roman"/>
          <w:sz w:val="24"/>
          <w:szCs w:val="24"/>
        </w:rPr>
        <w:t>s,</w:t>
      </w:r>
      <w:r>
        <w:rPr>
          <w:rFonts w:ascii="Times New Roman" w:hAnsi="Times New Roman"/>
          <w:sz w:val="24"/>
          <w:szCs w:val="24"/>
        </w:rPr>
        <w:t xml:space="preserve"> the clauses of a smart contract </w:t>
      </w:r>
      <w:r w:rsidR="00686DAE">
        <w:rPr>
          <w:rFonts w:ascii="Times New Roman" w:hAnsi="Times New Roman"/>
          <w:sz w:val="24"/>
          <w:szCs w:val="24"/>
        </w:rPr>
        <w:t>to the corresponding ones</w:t>
      </w:r>
      <w:r>
        <w:rPr>
          <w:rFonts w:ascii="Times New Roman" w:hAnsi="Times New Roman"/>
          <w:sz w:val="24"/>
          <w:szCs w:val="24"/>
        </w:rPr>
        <w:t xml:space="preserve"> of </w:t>
      </w:r>
      <w:r w:rsidR="00F46C73">
        <w:rPr>
          <w:rFonts w:ascii="Times New Roman" w:hAnsi="Times New Roman"/>
          <w:sz w:val="24"/>
          <w:szCs w:val="24"/>
        </w:rPr>
        <w:t>the</w:t>
      </w:r>
      <w:r>
        <w:rPr>
          <w:rFonts w:ascii="Times New Roman" w:hAnsi="Times New Roman"/>
          <w:sz w:val="24"/>
          <w:szCs w:val="24"/>
        </w:rPr>
        <w:t xml:space="preserve"> narrative contract and vice versa, e.g., the narrative clause “user A pays $1 to user B” </w:t>
      </w:r>
      <w:r w:rsidR="00686DAE">
        <w:rPr>
          <w:rFonts w:ascii="Times New Roman" w:hAnsi="Times New Roman"/>
          <w:sz w:val="24"/>
          <w:szCs w:val="24"/>
        </w:rPr>
        <w:t xml:space="preserve">is bound to its counterpart </w:t>
      </w:r>
      <w:r>
        <w:rPr>
          <w:rFonts w:ascii="Times New Roman" w:hAnsi="Times New Roman"/>
          <w:sz w:val="24"/>
          <w:szCs w:val="24"/>
        </w:rPr>
        <w:t>smart contract clause “</w:t>
      </w:r>
      <w:proofErr w:type="gramStart"/>
      <w:r>
        <w:rPr>
          <w:rFonts w:ascii="Times New Roman" w:hAnsi="Times New Roman"/>
          <w:sz w:val="24"/>
          <w:szCs w:val="24"/>
        </w:rPr>
        <w:t xml:space="preserve">Transfer  </w:t>
      </w:r>
      <w:proofErr w:type="spellStart"/>
      <w:r>
        <w:rPr>
          <w:rFonts w:ascii="Times New Roman" w:hAnsi="Times New Roman"/>
          <w:sz w:val="24"/>
          <w:szCs w:val="24"/>
        </w:rPr>
        <w:t>UserA</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UserB</w:t>
      </w:r>
      <w:proofErr w:type="spellEnd"/>
      <w:r>
        <w:rPr>
          <w:rFonts w:ascii="Times New Roman" w:hAnsi="Times New Roman"/>
          <w:sz w:val="24"/>
          <w:szCs w:val="24"/>
        </w:rPr>
        <w:t xml:space="preserve"> $1”. </w:t>
      </w:r>
      <w:r w:rsidR="00572FE5" w:rsidRPr="005C416C">
        <w:rPr>
          <w:rFonts w:ascii="Times New Roman" w:hAnsi="Times New Roman"/>
          <w:sz w:val="24"/>
          <w:szCs w:val="24"/>
        </w:rPr>
        <w:t>In the latter, if the beneficiary of the payment is not clear, the link to its corresponding narrative clause could be handy.</w:t>
      </w:r>
    </w:p>
    <w:p w14:paraId="32E2AD24" w14:textId="24EF7A14" w:rsidR="006212BB" w:rsidRPr="006212BB" w:rsidRDefault="007F14FD" w:rsidP="006212BB">
      <w:pPr>
        <w:spacing w:after="120" w:line="360" w:lineRule="auto"/>
        <w:ind w:firstLine="0"/>
        <w:rPr>
          <w:rFonts w:ascii="Times New Roman" w:hAnsi="Times New Roman"/>
          <w:sz w:val="24"/>
          <w:szCs w:val="24"/>
        </w:rPr>
      </w:pPr>
      <w:r>
        <w:rPr>
          <w:rFonts w:ascii="Times New Roman" w:hAnsi="Times New Roman"/>
          <w:sz w:val="24"/>
          <w:szCs w:val="24"/>
        </w:rPr>
        <w:t>That is</w:t>
      </w:r>
      <w:r w:rsidRPr="00570375">
        <w:rPr>
          <w:rFonts w:ascii="Times New Roman" w:hAnsi="Times New Roman"/>
          <w:sz w:val="24"/>
          <w:szCs w:val="24"/>
        </w:rPr>
        <w:t xml:space="preserve">, the narrative version of a contract and its clauses represented </w:t>
      </w:r>
      <w:r w:rsidR="00726AAA">
        <w:rPr>
          <w:rFonts w:ascii="Times New Roman" w:hAnsi="Times New Roman"/>
          <w:sz w:val="24"/>
          <w:szCs w:val="24"/>
        </w:rPr>
        <w:t>by</w:t>
      </w:r>
      <w:r w:rsidRPr="00570375">
        <w:rPr>
          <w:rFonts w:ascii="Times New Roman" w:hAnsi="Times New Roman"/>
          <w:sz w:val="24"/>
          <w:szCs w:val="24"/>
        </w:rPr>
        <w:t xml:space="preserve"> MPEG-21 CEL/MCO contract</w:t>
      </w:r>
      <w:r w:rsidR="00726AAA">
        <w:rPr>
          <w:rFonts w:ascii="Times New Roman" w:hAnsi="Times New Roman"/>
          <w:sz w:val="24"/>
          <w:szCs w:val="24"/>
        </w:rPr>
        <w:t>s</w:t>
      </w:r>
      <w:r w:rsidRPr="00570375">
        <w:rPr>
          <w:rFonts w:ascii="Times New Roman" w:hAnsi="Times New Roman"/>
          <w:sz w:val="24"/>
          <w:szCs w:val="24"/>
        </w:rPr>
        <w:t xml:space="preserve"> are</w:t>
      </w:r>
      <w:r w:rsidR="00111871">
        <w:rPr>
          <w:rFonts w:ascii="Times New Roman" w:hAnsi="Times New Roman"/>
          <w:sz w:val="24"/>
          <w:szCs w:val="24"/>
        </w:rPr>
        <w:t xml:space="preserve"> </w:t>
      </w:r>
      <w:r w:rsidRPr="00570375">
        <w:rPr>
          <w:rFonts w:ascii="Times New Roman" w:hAnsi="Times New Roman"/>
          <w:sz w:val="24"/>
          <w:szCs w:val="24"/>
        </w:rPr>
        <w:t>maintained all the way through the media contractual objects (</w:t>
      </w:r>
      <w:proofErr w:type="spellStart"/>
      <w:r w:rsidRPr="00570375">
        <w:rPr>
          <w:rFonts w:ascii="Times New Roman" w:hAnsi="Times New Roman"/>
          <w:sz w:val="24"/>
          <w:szCs w:val="24"/>
        </w:rPr>
        <w:t>textVersion</w:t>
      </w:r>
      <w:proofErr w:type="spellEnd"/>
      <w:r w:rsidRPr="00570375">
        <w:rPr>
          <w:rFonts w:ascii="Times New Roman" w:hAnsi="Times New Roman"/>
          <w:sz w:val="24"/>
          <w:szCs w:val="24"/>
        </w:rPr>
        <w:t xml:space="preserve"> and </w:t>
      </w:r>
      <w:proofErr w:type="spellStart"/>
      <w:r w:rsidRPr="00570375">
        <w:rPr>
          <w:rFonts w:ascii="Times New Roman" w:hAnsi="Times New Roman"/>
          <w:sz w:val="24"/>
          <w:szCs w:val="24"/>
        </w:rPr>
        <w:t>textClauses</w:t>
      </w:r>
      <w:proofErr w:type="spellEnd"/>
      <w:r w:rsidRPr="00570375">
        <w:rPr>
          <w:rFonts w:ascii="Times New Roman" w:hAnsi="Times New Roman"/>
          <w:sz w:val="24"/>
          <w:szCs w:val="24"/>
        </w:rPr>
        <w:t>) to smart contracts and vice versa.</w:t>
      </w:r>
      <w:r w:rsidR="00111871">
        <w:rPr>
          <w:rFonts w:ascii="Times New Roman" w:hAnsi="Times New Roman"/>
          <w:sz w:val="24"/>
          <w:szCs w:val="24"/>
        </w:rPr>
        <w:t xml:space="preserve"> </w:t>
      </w:r>
      <w:r w:rsidR="000F1304">
        <w:rPr>
          <w:rFonts w:ascii="Times New Roman" w:hAnsi="Times New Roman"/>
          <w:sz w:val="24"/>
          <w:szCs w:val="24"/>
        </w:rPr>
        <w:t xml:space="preserve">In turn, this ensures the parties signing a smart contract to know beyond doubt what the clauses stored in the smart contract express with respect to the clauses of the narrative contract. </w:t>
      </w:r>
    </w:p>
    <w:p w14:paraId="41A6D8B7" w14:textId="316D220D" w:rsidR="00890253" w:rsidRPr="004F1D3B" w:rsidRDefault="00C942E0" w:rsidP="004F1D3B">
      <w:pPr>
        <w:pStyle w:val="Heading12"/>
        <w:numPr>
          <w:ilvl w:val="0"/>
          <w:numId w:val="0"/>
        </w:numPr>
        <w:spacing w:after="120" w:line="360" w:lineRule="auto"/>
        <w:ind w:left="432" w:hanging="432"/>
        <w:rPr>
          <w:i/>
          <w:iCs/>
        </w:rPr>
      </w:pPr>
      <w:r>
        <w:rPr>
          <w:i/>
          <w:iCs/>
        </w:rPr>
        <w:lastRenderedPageBreak/>
        <w:t>REFERENCE SOFTWARE AND CONFORMANCE</w:t>
      </w:r>
    </w:p>
    <w:p w14:paraId="0730A398" w14:textId="48ECDCEC" w:rsidR="00DE6219" w:rsidRDefault="0022478E">
      <w:pPr>
        <w:spacing w:after="120" w:line="360" w:lineRule="auto"/>
        <w:ind w:firstLine="0"/>
        <w:rPr>
          <w:rFonts w:ascii="Times New Roman" w:eastAsia="Times New Roman" w:hAnsi="Times New Roman"/>
          <w:sz w:val="24"/>
          <w:szCs w:val="24"/>
        </w:rPr>
      </w:pPr>
      <w:r w:rsidRPr="00570375">
        <w:rPr>
          <w:rFonts w:ascii="Times New Roman" w:eastAsia="Times New Roman" w:hAnsi="Times New Roman"/>
          <w:sz w:val="24"/>
          <w:szCs w:val="24"/>
        </w:rPr>
        <w:t>Th</w:t>
      </w:r>
      <w:r w:rsidR="00315A93">
        <w:rPr>
          <w:rFonts w:ascii="Times New Roman" w:eastAsia="Times New Roman" w:hAnsi="Times New Roman"/>
          <w:sz w:val="24"/>
          <w:szCs w:val="24"/>
        </w:rPr>
        <w:t>e</w:t>
      </w:r>
      <w:r w:rsidR="008735E5">
        <w:rPr>
          <w:rFonts w:ascii="Times New Roman" w:eastAsia="Times New Roman" w:hAnsi="Times New Roman"/>
          <w:sz w:val="24"/>
          <w:szCs w:val="24"/>
        </w:rPr>
        <w:t xml:space="preserve"> </w:t>
      </w:r>
      <w:r w:rsidRPr="00570375">
        <w:rPr>
          <w:rFonts w:ascii="Times New Roman" w:eastAsia="Times New Roman" w:hAnsi="Times New Roman"/>
          <w:sz w:val="24"/>
          <w:szCs w:val="24"/>
        </w:rPr>
        <w:t xml:space="preserve">API </w:t>
      </w:r>
      <w:r w:rsidR="00315A93">
        <w:rPr>
          <w:rFonts w:ascii="Times New Roman" w:eastAsia="Times New Roman" w:hAnsi="Times New Roman"/>
          <w:sz w:val="24"/>
          <w:szCs w:val="24"/>
        </w:rPr>
        <w:t xml:space="preserve">with respect to Figure 3 </w:t>
      </w:r>
      <w:r w:rsidRPr="00570375">
        <w:rPr>
          <w:rFonts w:ascii="Times New Roman" w:eastAsia="Times New Roman" w:hAnsi="Times New Roman"/>
          <w:sz w:val="24"/>
          <w:szCs w:val="24"/>
        </w:rPr>
        <w:t>by facilitating the creation and handling of media contractual objects is fundamental for the bidirectional conversion from MPEG-21 CEL/MCO contracts to smart contracts for media. Th</w:t>
      </w:r>
      <w:r>
        <w:rPr>
          <w:rFonts w:ascii="Times New Roman" w:eastAsia="Times New Roman" w:hAnsi="Times New Roman"/>
          <w:sz w:val="24"/>
          <w:szCs w:val="24"/>
        </w:rPr>
        <w:t xml:space="preserve">at is, </w:t>
      </w:r>
      <w:r w:rsidRPr="00570375">
        <w:rPr>
          <w:rFonts w:ascii="Times New Roman" w:eastAsia="Times New Roman" w:hAnsi="Times New Roman"/>
          <w:sz w:val="24"/>
          <w:szCs w:val="24"/>
        </w:rPr>
        <w:t>th</w:t>
      </w:r>
      <w:r w:rsidR="00315A93">
        <w:rPr>
          <w:rFonts w:ascii="Times New Roman" w:eastAsia="Times New Roman" w:hAnsi="Times New Roman"/>
          <w:sz w:val="24"/>
          <w:szCs w:val="24"/>
        </w:rPr>
        <w:t>is</w:t>
      </w:r>
      <w:r w:rsidRPr="00570375">
        <w:rPr>
          <w:rFonts w:ascii="Times New Roman" w:eastAsia="Times New Roman" w:hAnsi="Times New Roman"/>
          <w:sz w:val="24"/>
          <w:szCs w:val="24"/>
        </w:rPr>
        <w:t xml:space="preserve"> media contractual objects API is defined as normative. This API has been derived and shall be used in conjunction with MPEG-21 </w:t>
      </w:r>
      <w:r w:rsidR="00F07724">
        <w:rPr>
          <w:rFonts w:ascii="Times New Roman" w:eastAsia="Times New Roman" w:hAnsi="Times New Roman"/>
          <w:sz w:val="24"/>
          <w:szCs w:val="24"/>
        </w:rPr>
        <w:t>CEL/MCO ontologies and schemas mentioned in section “Resources”.</w:t>
      </w:r>
      <w:r w:rsidR="00552420">
        <w:rPr>
          <w:rFonts w:ascii="Times New Roman" w:eastAsia="Times New Roman" w:hAnsi="Times New Roman"/>
          <w:sz w:val="24"/>
          <w:szCs w:val="24"/>
        </w:rPr>
        <w:t xml:space="preserve"> </w:t>
      </w:r>
    </w:p>
    <w:p w14:paraId="5E2F86F8" w14:textId="79D39A02" w:rsidR="0015326C" w:rsidRDefault="00F51ECE" w:rsidP="0015326C">
      <w:pPr>
        <w:spacing w:after="120" w:line="360" w:lineRule="auto"/>
        <w:ind w:firstLine="0"/>
        <w:rPr>
          <w:rFonts w:ascii="Times New Roman" w:eastAsia="Times New Roman" w:hAnsi="Times New Roman"/>
          <w:sz w:val="24"/>
          <w:szCs w:val="24"/>
          <w:lang w:val="en-GB"/>
        </w:rPr>
      </w:pPr>
      <w:r>
        <w:rPr>
          <w:rFonts w:ascii="Times New Roman" w:eastAsia="Times New Roman" w:hAnsi="Times New Roman"/>
          <w:sz w:val="24"/>
          <w:szCs w:val="24"/>
        </w:rPr>
        <w:t xml:space="preserve">An implementation of </w:t>
      </w:r>
      <w:r w:rsidR="008735E5">
        <w:rPr>
          <w:rFonts w:ascii="Times New Roman" w:eastAsia="Times New Roman" w:hAnsi="Times New Roman"/>
          <w:sz w:val="24"/>
          <w:szCs w:val="24"/>
        </w:rPr>
        <w:t>t</w:t>
      </w:r>
      <w:r w:rsidR="00C46100">
        <w:rPr>
          <w:rFonts w:ascii="Times New Roman" w:eastAsia="Times New Roman" w:hAnsi="Times New Roman"/>
          <w:sz w:val="24"/>
          <w:szCs w:val="24"/>
        </w:rPr>
        <w:t>he normative</w:t>
      </w:r>
      <w:r w:rsidR="0015326C">
        <w:rPr>
          <w:rFonts w:ascii="Times New Roman" w:eastAsia="Times New Roman" w:hAnsi="Times New Roman"/>
          <w:sz w:val="24"/>
          <w:szCs w:val="24"/>
        </w:rPr>
        <w:t xml:space="preserve"> </w:t>
      </w:r>
      <w:r w:rsidR="008735E5">
        <w:rPr>
          <w:rFonts w:ascii="Times New Roman" w:eastAsia="Times New Roman" w:hAnsi="Times New Roman"/>
          <w:sz w:val="24"/>
          <w:szCs w:val="24"/>
        </w:rPr>
        <w:t xml:space="preserve">specified </w:t>
      </w:r>
      <w:r w:rsidR="000B009C">
        <w:rPr>
          <w:rFonts w:ascii="Times New Roman" w:eastAsia="Times New Roman" w:hAnsi="Times New Roman"/>
          <w:sz w:val="24"/>
          <w:szCs w:val="24"/>
        </w:rPr>
        <w:t xml:space="preserve">DLT agnostic </w:t>
      </w:r>
      <w:r w:rsidR="0015326C">
        <w:rPr>
          <w:rFonts w:ascii="Times New Roman" w:eastAsia="Times New Roman" w:hAnsi="Times New Roman"/>
          <w:sz w:val="24"/>
          <w:szCs w:val="24"/>
        </w:rPr>
        <w:t>media contractual objects</w:t>
      </w:r>
      <w:r w:rsidR="00DE6219" w:rsidRPr="00DE6219">
        <w:rPr>
          <w:rFonts w:ascii="Times New Roman" w:eastAsia="Times New Roman" w:hAnsi="Times New Roman"/>
          <w:sz w:val="24"/>
          <w:szCs w:val="24"/>
          <w:lang w:val="en-GB"/>
        </w:rPr>
        <w:t xml:space="preserve"> API</w:t>
      </w:r>
      <w:r w:rsidR="005C24F3">
        <w:rPr>
          <w:rFonts w:ascii="Times New Roman" w:eastAsia="Times New Roman" w:hAnsi="Times New Roman"/>
          <w:sz w:val="24"/>
          <w:szCs w:val="24"/>
          <w:lang w:val="en-GB"/>
        </w:rPr>
        <w:t>,</w:t>
      </w:r>
      <w:r w:rsidR="00DE6219" w:rsidRPr="00DE6219">
        <w:rPr>
          <w:rFonts w:ascii="Times New Roman" w:eastAsia="Times New Roman" w:hAnsi="Times New Roman"/>
          <w:sz w:val="24"/>
          <w:szCs w:val="24"/>
          <w:lang w:val="en-GB"/>
        </w:rPr>
        <w:t xml:space="preserve"> </w:t>
      </w:r>
      <w:r w:rsidR="005C24F3">
        <w:rPr>
          <w:rFonts w:ascii="Times New Roman" w:eastAsia="Times New Roman" w:hAnsi="Times New Roman"/>
          <w:sz w:val="24"/>
          <w:szCs w:val="24"/>
          <w:lang w:val="en-GB"/>
        </w:rPr>
        <w:t>as well as</w:t>
      </w:r>
      <w:r w:rsidR="00DE6219" w:rsidRPr="00DE6219">
        <w:rPr>
          <w:rFonts w:ascii="Times New Roman" w:eastAsia="Times New Roman" w:hAnsi="Times New Roman"/>
          <w:sz w:val="24"/>
          <w:szCs w:val="24"/>
          <w:lang w:val="en-GB"/>
        </w:rPr>
        <w:t xml:space="preserve"> </w:t>
      </w:r>
      <w:r>
        <w:rPr>
          <w:rFonts w:ascii="Times New Roman" w:eastAsia="Times New Roman" w:hAnsi="Times New Roman"/>
          <w:sz w:val="24"/>
          <w:szCs w:val="24"/>
          <w:lang w:val="en-GB"/>
        </w:rPr>
        <w:t xml:space="preserve">the required </w:t>
      </w:r>
      <w:r w:rsidR="00DE6219" w:rsidRPr="00DE6219">
        <w:rPr>
          <w:rFonts w:ascii="Times New Roman" w:eastAsia="Times New Roman" w:hAnsi="Times New Roman"/>
          <w:sz w:val="24"/>
          <w:szCs w:val="24"/>
          <w:lang w:val="en-GB"/>
        </w:rPr>
        <w:t xml:space="preserve">informative XML/Python </w:t>
      </w:r>
      <w:r w:rsidR="005E5D3F">
        <w:rPr>
          <w:rFonts w:ascii="Times New Roman" w:eastAsia="Times New Roman" w:hAnsi="Times New Roman"/>
          <w:sz w:val="24"/>
          <w:szCs w:val="24"/>
          <w:lang w:val="en-GB"/>
        </w:rPr>
        <w:t>and</w:t>
      </w:r>
      <w:r w:rsidR="00DE6219" w:rsidRPr="00DE6219">
        <w:rPr>
          <w:rFonts w:ascii="Times New Roman" w:eastAsia="Times New Roman" w:hAnsi="Times New Roman"/>
          <w:sz w:val="24"/>
          <w:szCs w:val="24"/>
          <w:lang w:val="en-GB"/>
        </w:rPr>
        <w:t xml:space="preserve"> RDF/JavaScript </w:t>
      </w:r>
      <w:r w:rsidR="00552420">
        <w:rPr>
          <w:rFonts w:ascii="Times New Roman" w:eastAsia="Times New Roman" w:hAnsi="Times New Roman"/>
          <w:sz w:val="24"/>
          <w:szCs w:val="24"/>
          <w:lang w:val="en-GB"/>
        </w:rPr>
        <w:t xml:space="preserve">reference </w:t>
      </w:r>
      <w:r w:rsidR="00DE6219" w:rsidRPr="00DE6219">
        <w:rPr>
          <w:rFonts w:ascii="Times New Roman" w:eastAsia="Times New Roman" w:hAnsi="Times New Roman"/>
          <w:sz w:val="24"/>
          <w:szCs w:val="24"/>
          <w:lang w:val="en-GB"/>
        </w:rPr>
        <w:t xml:space="preserve">software modules </w:t>
      </w:r>
      <w:r w:rsidR="00552420">
        <w:rPr>
          <w:rFonts w:ascii="Times New Roman" w:eastAsia="Times New Roman" w:hAnsi="Times New Roman"/>
          <w:sz w:val="24"/>
          <w:szCs w:val="24"/>
          <w:lang w:val="en-GB"/>
        </w:rPr>
        <w:t xml:space="preserve">(e.g., parsers and generators) </w:t>
      </w:r>
      <w:r w:rsidR="005E5D3F">
        <w:rPr>
          <w:rFonts w:ascii="Times New Roman" w:eastAsia="Times New Roman" w:hAnsi="Times New Roman"/>
          <w:sz w:val="24"/>
          <w:szCs w:val="24"/>
          <w:lang w:val="en-GB"/>
        </w:rPr>
        <w:t xml:space="preserve">with detailed conformance testing instructions </w:t>
      </w:r>
      <w:r w:rsidR="00C46100">
        <w:rPr>
          <w:rFonts w:ascii="Times New Roman" w:eastAsia="Times New Roman" w:hAnsi="Times New Roman"/>
          <w:sz w:val="24"/>
          <w:szCs w:val="24"/>
          <w:lang w:val="en-GB"/>
        </w:rPr>
        <w:t xml:space="preserve">are provided </w:t>
      </w:r>
      <w:r w:rsidR="00DE6219" w:rsidRPr="00DE6219">
        <w:rPr>
          <w:rFonts w:ascii="Times New Roman" w:eastAsia="Times New Roman" w:hAnsi="Times New Roman"/>
          <w:sz w:val="24"/>
          <w:szCs w:val="24"/>
          <w:lang w:val="en-GB"/>
        </w:rPr>
        <w:t>for the bidirectional conversion of MPEG-21 CEL/MCO contracts to smart contracts</w:t>
      </w:r>
      <w:r w:rsidR="009D020C">
        <w:rPr>
          <w:rFonts w:ascii="Times New Roman" w:eastAsia="Times New Roman" w:hAnsi="Times New Roman"/>
          <w:sz w:val="24"/>
          <w:szCs w:val="24"/>
          <w:lang w:val="en-GB"/>
        </w:rPr>
        <w:t xml:space="preserve"> for media</w:t>
      </w:r>
      <w:r w:rsidR="00C46100">
        <w:rPr>
          <w:rFonts w:ascii="Times New Roman" w:eastAsia="Times New Roman" w:hAnsi="Times New Roman"/>
          <w:sz w:val="24"/>
          <w:szCs w:val="24"/>
          <w:lang w:val="en-GB"/>
        </w:rPr>
        <w:t xml:space="preserve">. These </w:t>
      </w:r>
      <w:r w:rsidR="00D517FC">
        <w:rPr>
          <w:rFonts w:ascii="Times New Roman" w:eastAsia="Times New Roman" w:hAnsi="Times New Roman"/>
          <w:sz w:val="24"/>
          <w:szCs w:val="24"/>
          <w:lang w:val="en-GB"/>
        </w:rPr>
        <w:t xml:space="preserve">software modules </w:t>
      </w:r>
      <w:r w:rsidR="00C46100">
        <w:rPr>
          <w:rFonts w:ascii="Times New Roman" w:eastAsia="Times New Roman" w:hAnsi="Times New Roman"/>
          <w:sz w:val="24"/>
          <w:szCs w:val="24"/>
          <w:lang w:val="en-GB"/>
        </w:rPr>
        <w:t xml:space="preserve">have been validated and demonstrated </w:t>
      </w:r>
      <w:r w:rsidR="005C24F3">
        <w:rPr>
          <w:rFonts w:ascii="Times New Roman" w:eastAsia="Times New Roman" w:hAnsi="Times New Roman"/>
          <w:sz w:val="24"/>
          <w:szCs w:val="24"/>
          <w:lang w:val="en-GB"/>
        </w:rPr>
        <w:t>with pre-defined MPEG-21 CEL/MCO</w:t>
      </w:r>
      <w:r w:rsidR="0015326C">
        <w:rPr>
          <w:rFonts w:ascii="Times New Roman" w:eastAsia="Times New Roman" w:hAnsi="Times New Roman"/>
          <w:sz w:val="24"/>
          <w:szCs w:val="24"/>
          <w:lang w:val="en-GB"/>
        </w:rPr>
        <w:t xml:space="preserve"> </w:t>
      </w:r>
      <w:r w:rsidR="00E07EDE">
        <w:rPr>
          <w:rFonts w:ascii="Times New Roman" w:eastAsia="Times New Roman" w:hAnsi="Times New Roman"/>
          <w:sz w:val="24"/>
          <w:szCs w:val="24"/>
          <w:lang w:val="en-GB"/>
        </w:rPr>
        <w:t xml:space="preserve">encoded </w:t>
      </w:r>
      <w:r w:rsidR="005C24F3">
        <w:rPr>
          <w:rFonts w:ascii="Times New Roman" w:eastAsia="Times New Roman" w:hAnsi="Times New Roman"/>
          <w:sz w:val="24"/>
          <w:szCs w:val="24"/>
          <w:lang w:val="en-GB"/>
        </w:rPr>
        <w:t xml:space="preserve">contracts </w:t>
      </w:r>
      <w:r w:rsidR="00E07EDE">
        <w:rPr>
          <w:rFonts w:ascii="Times New Roman" w:eastAsia="Times New Roman" w:hAnsi="Times New Roman"/>
          <w:sz w:val="24"/>
          <w:szCs w:val="24"/>
          <w:lang w:val="en-GB"/>
        </w:rPr>
        <w:t>according to</w:t>
      </w:r>
      <w:r w:rsidR="00D517FC">
        <w:rPr>
          <w:rFonts w:ascii="Times New Roman" w:eastAsia="Times New Roman" w:hAnsi="Times New Roman"/>
          <w:sz w:val="24"/>
          <w:szCs w:val="24"/>
          <w:lang w:val="en-GB"/>
        </w:rPr>
        <w:t xml:space="preserve"> </w:t>
      </w:r>
      <w:r w:rsidR="00C104F9">
        <w:rPr>
          <w:rFonts w:ascii="Times New Roman" w:eastAsia="Times New Roman" w:hAnsi="Times New Roman"/>
          <w:sz w:val="24"/>
          <w:szCs w:val="24"/>
          <w:lang w:val="en-GB"/>
        </w:rPr>
        <w:t>O</w:t>
      </w:r>
      <w:r w:rsidR="00D517FC">
        <w:rPr>
          <w:rFonts w:ascii="Times New Roman" w:eastAsia="Times New Roman" w:hAnsi="Times New Roman"/>
          <w:sz w:val="24"/>
          <w:szCs w:val="24"/>
          <w:lang w:val="en-GB"/>
        </w:rPr>
        <w:t>pen Music Initiative (OMI)</w:t>
      </w:r>
      <w:r w:rsidR="00C104F9">
        <w:rPr>
          <w:rFonts w:ascii="Times New Roman" w:eastAsia="Times New Roman" w:hAnsi="Times New Roman"/>
          <w:sz w:val="24"/>
          <w:szCs w:val="24"/>
          <w:lang w:val="en-GB"/>
        </w:rPr>
        <w:t xml:space="preserve"> </w:t>
      </w:r>
      <w:r>
        <w:rPr>
          <w:rFonts w:ascii="Times New Roman" w:eastAsia="Times New Roman" w:hAnsi="Times New Roman"/>
          <w:sz w:val="24"/>
          <w:szCs w:val="24"/>
          <w:lang w:val="en-GB"/>
        </w:rPr>
        <w:t xml:space="preserve">[6] </w:t>
      </w:r>
      <w:r w:rsidR="00C104F9">
        <w:rPr>
          <w:rFonts w:ascii="Times New Roman" w:eastAsia="Times New Roman" w:hAnsi="Times New Roman"/>
          <w:sz w:val="24"/>
          <w:szCs w:val="24"/>
          <w:lang w:val="en-GB"/>
        </w:rPr>
        <w:t xml:space="preserve">use cases </w:t>
      </w:r>
      <w:r>
        <w:rPr>
          <w:rFonts w:ascii="Times New Roman" w:eastAsia="Times New Roman" w:hAnsi="Times New Roman"/>
          <w:sz w:val="24"/>
          <w:szCs w:val="24"/>
          <w:lang w:val="en-GB"/>
        </w:rPr>
        <w:t>(e.g., on-demand streaming and digital sale)</w:t>
      </w:r>
      <w:r w:rsidR="00E07EDE">
        <w:rPr>
          <w:rFonts w:ascii="Times New Roman" w:eastAsia="Times New Roman" w:hAnsi="Times New Roman"/>
          <w:sz w:val="24"/>
          <w:szCs w:val="24"/>
          <w:lang w:val="en-GB"/>
        </w:rPr>
        <w:t>, as shown in Figure 4,</w:t>
      </w:r>
      <w:r>
        <w:rPr>
          <w:rFonts w:ascii="Times New Roman" w:eastAsia="Times New Roman" w:hAnsi="Times New Roman"/>
          <w:sz w:val="24"/>
          <w:szCs w:val="24"/>
          <w:lang w:val="en-GB"/>
        </w:rPr>
        <w:t xml:space="preserve"> </w:t>
      </w:r>
      <w:r w:rsidR="00C104F9">
        <w:rPr>
          <w:rFonts w:ascii="Times New Roman" w:eastAsia="Times New Roman" w:hAnsi="Times New Roman"/>
          <w:sz w:val="24"/>
          <w:szCs w:val="24"/>
          <w:lang w:val="en-GB"/>
        </w:rPr>
        <w:t xml:space="preserve">and the </w:t>
      </w:r>
      <w:r w:rsidR="005E5D3F">
        <w:rPr>
          <w:rFonts w:ascii="Times New Roman" w:eastAsia="Times New Roman" w:hAnsi="Times New Roman"/>
          <w:sz w:val="24"/>
          <w:szCs w:val="24"/>
          <w:lang w:val="en-GB"/>
        </w:rPr>
        <w:t xml:space="preserve">following </w:t>
      </w:r>
      <w:r w:rsidR="0015326C">
        <w:rPr>
          <w:rFonts w:ascii="Times New Roman" w:eastAsia="Times New Roman" w:hAnsi="Times New Roman"/>
          <w:sz w:val="24"/>
          <w:szCs w:val="24"/>
          <w:lang w:val="en-GB"/>
        </w:rPr>
        <w:t>DLT</w:t>
      </w:r>
      <w:r w:rsidR="005E5D3F">
        <w:rPr>
          <w:rFonts w:ascii="Times New Roman" w:eastAsia="Times New Roman" w:hAnsi="Times New Roman"/>
          <w:sz w:val="24"/>
          <w:szCs w:val="24"/>
          <w:lang w:val="en-GB"/>
        </w:rPr>
        <w:t>s</w:t>
      </w:r>
      <w:r w:rsidR="0015326C">
        <w:rPr>
          <w:rFonts w:ascii="Times New Roman" w:eastAsia="Times New Roman" w:hAnsi="Times New Roman"/>
          <w:sz w:val="24"/>
          <w:szCs w:val="24"/>
          <w:lang w:val="en-GB"/>
        </w:rPr>
        <w:t>:</w:t>
      </w:r>
    </w:p>
    <w:p w14:paraId="315048A0" w14:textId="0200A727" w:rsidR="0015326C" w:rsidRPr="0015326C" w:rsidRDefault="00163F0B" w:rsidP="0015326C">
      <w:pPr>
        <w:pStyle w:val="af8"/>
        <w:numPr>
          <w:ilvl w:val="0"/>
          <w:numId w:val="21"/>
        </w:numPr>
        <w:spacing w:after="120" w:line="360" w:lineRule="auto"/>
        <w:rPr>
          <w:rFonts w:ascii="Times New Roman" w:eastAsia="Times New Roman" w:hAnsi="Times New Roman"/>
          <w:sz w:val="24"/>
          <w:szCs w:val="24"/>
          <w:lang w:val="en-GB"/>
        </w:rPr>
      </w:pPr>
      <w:r w:rsidRPr="0015326C">
        <w:rPr>
          <w:rFonts w:ascii="Times New Roman" w:eastAsia="Times New Roman" w:hAnsi="Times New Roman"/>
          <w:sz w:val="24"/>
          <w:szCs w:val="24"/>
        </w:rPr>
        <w:t>MPEG-21 CEL contracts to Solidity/Ethereum and Michelson/</w:t>
      </w:r>
      <w:proofErr w:type="spellStart"/>
      <w:r w:rsidRPr="0015326C">
        <w:rPr>
          <w:rFonts w:ascii="Times New Roman" w:eastAsia="Times New Roman" w:hAnsi="Times New Roman"/>
          <w:sz w:val="24"/>
          <w:szCs w:val="24"/>
        </w:rPr>
        <w:t>Tezos</w:t>
      </w:r>
      <w:proofErr w:type="spellEnd"/>
      <w:r w:rsidR="00D517FC">
        <w:rPr>
          <w:rFonts w:ascii="Times New Roman" w:eastAsia="Times New Roman" w:hAnsi="Times New Roman"/>
          <w:sz w:val="24"/>
          <w:szCs w:val="24"/>
        </w:rPr>
        <w:t xml:space="preserve"> smart contracts</w:t>
      </w:r>
      <w:r w:rsidR="00017F9F">
        <w:rPr>
          <w:rFonts w:ascii="Times New Roman" w:eastAsia="Times New Roman" w:hAnsi="Times New Roman"/>
          <w:sz w:val="24"/>
          <w:szCs w:val="24"/>
        </w:rPr>
        <w:t>; and,</w:t>
      </w:r>
      <w:r w:rsidRPr="0015326C">
        <w:rPr>
          <w:rFonts w:ascii="Times New Roman" w:eastAsia="Times New Roman" w:hAnsi="Times New Roman"/>
          <w:sz w:val="24"/>
          <w:szCs w:val="24"/>
        </w:rPr>
        <w:t xml:space="preserve"> </w:t>
      </w:r>
    </w:p>
    <w:p w14:paraId="30079E4E" w14:textId="001C3122" w:rsidR="00163F0B" w:rsidRPr="0015326C" w:rsidRDefault="00163F0B" w:rsidP="0015326C">
      <w:pPr>
        <w:pStyle w:val="af8"/>
        <w:numPr>
          <w:ilvl w:val="0"/>
          <w:numId w:val="21"/>
        </w:numPr>
        <w:spacing w:after="120" w:line="360" w:lineRule="auto"/>
        <w:rPr>
          <w:rFonts w:ascii="Times New Roman" w:eastAsia="Times New Roman" w:hAnsi="Times New Roman"/>
          <w:sz w:val="24"/>
          <w:szCs w:val="24"/>
          <w:lang w:val="en-GB"/>
        </w:rPr>
      </w:pPr>
      <w:r w:rsidRPr="0015326C">
        <w:rPr>
          <w:rFonts w:ascii="Times New Roman" w:eastAsia="Times New Roman" w:hAnsi="Times New Roman"/>
          <w:sz w:val="24"/>
          <w:szCs w:val="24"/>
        </w:rPr>
        <w:t>MPEG-21 MCO contracts to Solidity/Ethereum and TEAL/</w:t>
      </w:r>
      <w:proofErr w:type="spellStart"/>
      <w:r w:rsidRPr="0015326C">
        <w:rPr>
          <w:rFonts w:ascii="Times New Roman" w:eastAsia="Times New Roman" w:hAnsi="Times New Roman"/>
          <w:sz w:val="24"/>
          <w:szCs w:val="24"/>
        </w:rPr>
        <w:t>Algorand</w:t>
      </w:r>
      <w:proofErr w:type="spellEnd"/>
      <w:r w:rsidR="00D517FC">
        <w:rPr>
          <w:rFonts w:ascii="Times New Roman" w:eastAsia="Times New Roman" w:hAnsi="Times New Roman"/>
          <w:sz w:val="24"/>
          <w:szCs w:val="24"/>
        </w:rPr>
        <w:t xml:space="preserve"> smart contracts</w:t>
      </w:r>
      <w:r w:rsidRPr="0015326C">
        <w:rPr>
          <w:rFonts w:ascii="Times New Roman" w:eastAsia="Times New Roman" w:hAnsi="Times New Roman"/>
          <w:sz w:val="24"/>
          <w:szCs w:val="24"/>
        </w:rPr>
        <w:t>.</w:t>
      </w:r>
    </w:p>
    <w:p w14:paraId="7D64D67F" w14:textId="4BFA8BD6" w:rsidR="00163F0B" w:rsidRDefault="003B5253" w:rsidP="00441F66">
      <w:pPr>
        <w:spacing w:after="120" w:line="360" w:lineRule="auto"/>
        <w:ind w:firstLine="0"/>
        <w:jc w:val="center"/>
        <w:rPr>
          <w:rFonts w:ascii="Times New Roman" w:eastAsia="Times New Roman" w:hAnsi="Times New Roman"/>
          <w:sz w:val="24"/>
          <w:szCs w:val="24"/>
          <w:lang w:val="en-GB"/>
        </w:rPr>
      </w:pPr>
      <w:r>
        <w:rPr>
          <w:noProof/>
        </w:rPr>
        <w:drawing>
          <wp:inline distT="0" distB="0" distL="0" distR="0" wp14:anchorId="5C027404" wp14:editId="74D3CE12">
            <wp:extent cx="4757610" cy="1341462"/>
            <wp:effectExtent l="0" t="0" r="0" b="0"/>
            <wp:docPr id="52" name="Picture 52"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Timeline&#10;&#10;Description automatically generated with medium confidence"/>
                    <pic:cNvPicPr>
                      <a:picLocks noChangeAspect="1" noChangeArrowheads="1"/>
                    </pic:cNvPicPr>
                  </pic:nvPicPr>
                  <pic:blipFill rotWithShape="1">
                    <a:blip r:embed="rId12">
                      <a:extLst>
                        <a:ext uri="{28A0092B-C50C-407E-A947-70E740481C1C}">
                          <a14:useLocalDpi xmlns:a14="http://schemas.microsoft.com/office/drawing/2010/main" val="0"/>
                        </a:ext>
                      </a:extLst>
                    </a:blip>
                    <a:srcRect t="1110" b="5092"/>
                    <a:stretch/>
                  </pic:blipFill>
                  <pic:spPr bwMode="auto">
                    <a:xfrm>
                      <a:off x="0" y="0"/>
                      <a:ext cx="4757610" cy="1341462"/>
                    </a:xfrm>
                    <a:prstGeom prst="rect">
                      <a:avLst/>
                    </a:prstGeom>
                    <a:noFill/>
                    <a:ln>
                      <a:noFill/>
                    </a:ln>
                    <a:extLst>
                      <a:ext uri="{53640926-AAD7-44D8-BBD7-CCE9431645EC}">
                        <a14:shadowObscured xmlns:a14="http://schemas.microsoft.com/office/drawing/2010/main"/>
                      </a:ext>
                    </a:extLst>
                  </pic:spPr>
                </pic:pic>
              </a:graphicData>
            </a:graphic>
          </wp:inline>
        </w:drawing>
      </w:r>
    </w:p>
    <w:p w14:paraId="65D36449" w14:textId="50E498DD" w:rsidR="003B5253" w:rsidRPr="003B5253" w:rsidRDefault="003B5253" w:rsidP="003B5253">
      <w:pPr>
        <w:spacing w:after="120" w:line="360" w:lineRule="auto"/>
        <w:ind w:firstLine="0"/>
        <w:jc w:val="center"/>
        <w:rPr>
          <w:rFonts w:ascii="Times New Roman" w:eastAsia="Times New Roman" w:hAnsi="Times New Roman"/>
          <w:b/>
          <w:bCs/>
          <w:sz w:val="24"/>
          <w:szCs w:val="24"/>
          <w:lang w:val="en-GB"/>
        </w:rPr>
      </w:pPr>
      <w:r w:rsidRPr="003B5253">
        <w:rPr>
          <w:rFonts w:ascii="Times New Roman" w:eastAsia="Times New Roman" w:hAnsi="Times New Roman"/>
          <w:b/>
          <w:bCs/>
          <w:sz w:val="24"/>
          <w:szCs w:val="24"/>
          <w:lang w:val="en-GB"/>
        </w:rPr>
        <w:t>Fig</w:t>
      </w:r>
      <w:r w:rsidR="007A7EE0">
        <w:rPr>
          <w:rFonts w:ascii="Times New Roman" w:eastAsia="Times New Roman" w:hAnsi="Times New Roman"/>
          <w:b/>
          <w:bCs/>
          <w:sz w:val="24"/>
          <w:szCs w:val="24"/>
          <w:lang w:val="en-GB"/>
        </w:rPr>
        <w:t>ure</w:t>
      </w:r>
      <w:r w:rsidRPr="003B5253">
        <w:rPr>
          <w:rFonts w:ascii="Times New Roman" w:eastAsia="Times New Roman" w:hAnsi="Times New Roman"/>
          <w:b/>
          <w:bCs/>
          <w:sz w:val="24"/>
          <w:szCs w:val="24"/>
          <w:lang w:val="en-GB"/>
        </w:rPr>
        <w:t xml:space="preserve"> 4</w:t>
      </w:r>
      <w:r w:rsidR="007A7EE0">
        <w:rPr>
          <w:rFonts w:ascii="Times New Roman" w:eastAsia="Times New Roman" w:hAnsi="Times New Roman"/>
          <w:b/>
          <w:bCs/>
          <w:sz w:val="24"/>
          <w:szCs w:val="24"/>
          <w:lang w:val="en-GB"/>
        </w:rPr>
        <w:t>.</w:t>
      </w:r>
      <w:r>
        <w:rPr>
          <w:rFonts w:ascii="Times New Roman" w:eastAsia="Times New Roman" w:hAnsi="Times New Roman"/>
          <w:b/>
          <w:bCs/>
          <w:sz w:val="24"/>
          <w:szCs w:val="24"/>
          <w:lang w:val="en-GB"/>
        </w:rPr>
        <w:t xml:space="preserve"> </w:t>
      </w:r>
      <w:r w:rsidR="00CB74BA" w:rsidRPr="007A7EE0">
        <w:rPr>
          <w:rFonts w:ascii="Times New Roman" w:eastAsia="Times New Roman" w:hAnsi="Times New Roman"/>
          <w:sz w:val="24"/>
          <w:szCs w:val="24"/>
          <w:lang w:val="en-GB"/>
        </w:rPr>
        <w:t xml:space="preserve">Selectable </w:t>
      </w:r>
      <w:r w:rsidR="00D31F02" w:rsidRPr="007A7EE0">
        <w:rPr>
          <w:rFonts w:ascii="Times New Roman" w:eastAsia="Times New Roman" w:hAnsi="Times New Roman"/>
          <w:sz w:val="24"/>
          <w:szCs w:val="24"/>
          <w:lang w:val="en-GB"/>
        </w:rPr>
        <w:t xml:space="preserve">options provided by </w:t>
      </w:r>
      <w:r w:rsidR="007A7EE0" w:rsidRPr="007A7EE0">
        <w:rPr>
          <w:rFonts w:ascii="Times New Roman" w:eastAsia="Times New Roman" w:hAnsi="Times New Roman"/>
          <w:sz w:val="24"/>
          <w:szCs w:val="24"/>
          <w:lang w:val="en-GB"/>
        </w:rPr>
        <w:t>s</w:t>
      </w:r>
      <w:r w:rsidR="00D31F02" w:rsidRPr="007A7EE0">
        <w:rPr>
          <w:rFonts w:ascii="Times New Roman" w:eastAsia="Times New Roman" w:hAnsi="Times New Roman"/>
          <w:sz w:val="24"/>
          <w:szCs w:val="24"/>
          <w:lang w:val="en-GB"/>
        </w:rPr>
        <w:t xml:space="preserve">mart </w:t>
      </w:r>
      <w:r w:rsidR="007A7EE0" w:rsidRPr="007A7EE0">
        <w:rPr>
          <w:rFonts w:ascii="Times New Roman" w:eastAsia="Times New Roman" w:hAnsi="Times New Roman"/>
          <w:sz w:val="24"/>
          <w:szCs w:val="24"/>
          <w:lang w:val="en-GB"/>
        </w:rPr>
        <w:t>c</w:t>
      </w:r>
      <w:r w:rsidR="00D31F02" w:rsidRPr="007A7EE0">
        <w:rPr>
          <w:rFonts w:ascii="Times New Roman" w:eastAsia="Times New Roman" w:hAnsi="Times New Roman"/>
          <w:sz w:val="24"/>
          <w:szCs w:val="24"/>
          <w:lang w:val="en-GB"/>
        </w:rPr>
        <w:t xml:space="preserve">ontracts for </w:t>
      </w:r>
      <w:r w:rsidR="007A7EE0" w:rsidRPr="007A7EE0">
        <w:rPr>
          <w:rFonts w:ascii="Times New Roman" w:eastAsia="Times New Roman" w:hAnsi="Times New Roman"/>
          <w:sz w:val="24"/>
          <w:szCs w:val="24"/>
          <w:lang w:val="en-GB"/>
        </w:rPr>
        <w:t>m</w:t>
      </w:r>
      <w:r w:rsidR="00D31F02" w:rsidRPr="007A7EE0">
        <w:rPr>
          <w:rFonts w:ascii="Times New Roman" w:eastAsia="Times New Roman" w:hAnsi="Times New Roman"/>
          <w:sz w:val="24"/>
          <w:szCs w:val="24"/>
          <w:lang w:val="en-GB"/>
        </w:rPr>
        <w:t>edia</w:t>
      </w:r>
      <w:r w:rsidR="00CB74BA" w:rsidRPr="007A7EE0">
        <w:rPr>
          <w:rFonts w:ascii="Times New Roman" w:eastAsia="Times New Roman" w:hAnsi="Times New Roman"/>
          <w:sz w:val="24"/>
          <w:szCs w:val="24"/>
          <w:lang w:val="en-GB"/>
        </w:rPr>
        <w:t xml:space="preserve"> </w:t>
      </w:r>
      <w:r w:rsidR="007A7EE0" w:rsidRPr="007A7EE0">
        <w:rPr>
          <w:rFonts w:ascii="Times New Roman" w:eastAsia="Times New Roman" w:hAnsi="Times New Roman"/>
          <w:sz w:val="24"/>
          <w:szCs w:val="24"/>
          <w:lang w:val="en-GB"/>
        </w:rPr>
        <w:t>r</w:t>
      </w:r>
      <w:r w:rsidR="00CB74BA" w:rsidRPr="007A7EE0">
        <w:rPr>
          <w:rFonts w:ascii="Times New Roman" w:eastAsia="Times New Roman" w:hAnsi="Times New Roman"/>
          <w:sz w:val="24"/>
          <w:szCs w:val="24"/>
          <w:lang w:val="en-GB"/>
        </w:rPr>
        <w:t xml:space="preserve">eference </w:t>
      </w:r>
      <w:r w:rsidR="007A7EE0" w:rsidRPr="007A7EE0">
        <w:rPr>
          <w:rFonts w:ascii="Times New Roman" w:eastAsia="Times New Roman" w:hAnsi="Times New Roman"/>
          <w:sz w:val="24"/>
          <w:szCs w:val="24"/>
          <w:lang w:val="en-GB"/>
        </w:rPr>
        <w:t>s</w:t>
      </w:r>
      <w:r w:rsidR="00CB74BA" w:rsidRPr="007A7EE0">
        <w:rPr>
          <w:rFonts w:ascii="Times New Roman" w:eastAsia="Times New Roman" w:hAnsi="Times New Roman"/>
          <w:sz w:val="24"/>
          <w:szCs w:val="24"/>
          <w:lang w:val="en-GB"/>
        </w:rPr>
        <w:t>oftware.</w:t>
      </w:r>
    </w:p>
    <w:p w14:paraId="07242452" w14:textId="1B5DE521" w:rsidR="00C942E0" w:rsidRDefault="00017F9F" w:rsidP="00C942E0">
      <w:pPr>
        <w:spacing w:after="120" w:line="360" w:lineRule="auto"/>
        <w:ind w:firstLine="0"/>
        <w:rPr>
          <w:rFonts w:ascii="Times New Roman" w:eastAsia="Times New Roman" w:hAnsi="Times New Roman"/>
          <w:sz w:val="24"/>
          <w:szCs w:val="24"/>
        </w:rPr>
      </w:pPr>
      <w:r>
        <w:rPr>
          <w:rFonts w:ascii="Times New Roman" w:eastAsia="Times New Roman" w:hAnsi="Times New Roman"/>
          <w:sz w:val="24"/>
          <w:szCs w:val="24"/>
        </w:rPr>
        <w:t xml:space="preserve">When the reference software </w:t>
      </w:r>
      <w:r w:rsidR="00CE7437">
        <w:rPr>
          <w:rFonts w:ascii="Times New Roman" w:eastAsia="Times New Roman" w:hAnsi="Times New Roman"/>
          <w:sz w:val="24"/>
          <w:szCs w:val="24"/>
        </w:rPr>
        <w:t>instructions are followed it</w:t>
      </w:r>
      <w:r>
        <w:rPr>
          <w:rFonts w:ascii="Times New Roman" w:eastAsia="Times New Roman" w:hAnsi="Times New Roman"/>
          <w:sz w:val="24"/>
          <w:szCs w:val="24"/>
        </w:rPr>
        <w:t xml:space="preserve"> results in a</w:t>
      </w:r>
      <w:r w:rsidR="00C942E0">
        <w:rPr>
          <w:rFonts w:ascii="Times New Roman" w:eastAsia="Times New Roman" w:hAnsi="Times New Roman"/>
          <w:sz w:val="24"/>
          <w:szCs w:val="24"/>
        </w:rPr>
        <w:t xml:space="preserve"> demonstration where a user may select an MPEG-21 CEL/MCO contract from </w:t>
      </w:r>
      <w:r w:rsidR="005F7F99">
        <w:rPr>
          <w:rFonts w:ascii="Times New Roman" w:eastAsia="Times New Roman" w:hAnsi="Times New Roman"/>
          <w:sz w:val="24"/>
          <w:szCs w:val="24"/>
        </w:rPr>
        <w:t xml:space="preserve">the </w:t>
      </w:r>
      <w:r w:rsidR="00C942E0">
        <w:rPr>
          <w:rFonts w:ascii="Times New Roman" w:eastAsia="Times New Roman" w:hAnsi="Times New Roman"/>
          <w:sz w:val="24"/>
          <w:szCs w:val="24"/>
        </w:rPr>
        <w:t>several templates</w:t>
      </w:r>
      <w:r w:rsidR="00C942E0">
        <w:rPr>
          <w:rFonts w:ascii="Times New Roman" w:eastAsia="Times New Roman" w:hAnsi="Times New Roman"/>
          <w:sz w:val="24"/>
          <w:szCs w:val="24"/>
          <w:lang w:val="en-GB"/>
        </w:rPr>
        <w:t xml:space="preserve"> </w:t>
      </w:r>
      <w:r w:rsidR="005F7F99">
        <w:rPr>
          <w:rFonts w:ascii="Times New Roman" w:eastAsia="Times New Roman" w:hAnsi="Times New Roman"/>
          <w:sz w:val="24"/>
          <w:szCs w:val="24"/>
          <w:lang w:val="en-GB"/>
        </w:rPr>
        <w:t xml:space="preserve">provided </w:t>
      </w:r>
      <w:r w:rsidR="00C942E0">
        <w:rPr>
          <w:rFonts w:ascii="Times New Roman" w:eastAsia="Times New Roman" w:hAnsi="Times New Roman"/>
          <w:sz w:val="24"/>
          <w:szCs w:val="24"/>
        </w:rPr>
        <w:t xml:space="preserve">and a DLT to be deployed </w:t>
      </w:r>
      <w:r w:rsidR="005F7F99">
        <w:rPr>
          <w:rFonts w:ascii="Times New Roman" w:eastAsia="Times New Roman" w:hAnsi="Times New Roman"/>
          <w:sz w:val="24"/>
          <w:szCs w:val="24"/>
        </w:rPr>
        <w:t xml:space="preserve">when converted to smart contract </w:t>
      </w:r>
      <w:r w:rsidR="00C942E0">
        <w:rPr>
          <w:rFonts w:ascii="Times New Roman" w:eastAsia="Times New Roman" w:hAnsi="Times New Roman"/>
          <w:sz w:val="24"/>
          <w:szCs w:val="24"/>
        </w:rPr>
        <w:t>among those supported</w:t>
      </w:r>
      <w:r w:rsidR="002648AE">
        <w:rPr>
          <w:rFonts w:ascii="Times New Roman" w:eastAsia="Times New Roman" w:hAnsi="Times New Roman"/>
          <w:sz w:val="24"/>
          <w:szCs w:val="24"/>
        </w:rPr>
        <w:t>,</w:t>
      </w:r>
      <w:r w:rsidR="00C942E0">
        <w:rPr>
          <w:rFonts w:ascii="Times New Roman" w:eastAsia="Times New Roman" w:hAnsi="Times New Roman"/>
          <w:sz w:val="24"/>
          <w:szCs w:val="24"/>
        </w:rPr>
        <w:t xml:space="preserve"> as</w:t>
      </w:r>
      <w:r w:rsidR="00B54CED">
        <w:rPr>
          <w:rFonts w:ascii="Times New Roman" w:eastAsia="Times New Roman" w:hAnsi="Times New Roman"/>
          <w:sz w:val="24"/>
          <w:szCs w:val="24"/>
        </w:rPr>
        <w:t xml:space="preserve"> shown</w:t>
      </w:r>
      <w:r w:rsidR="00C942E0">
        <w:rPr>
          <w:rFonts w:ascii="Times New Roman" w:eastAsia="Times New Roman" w:hAnsi="Times New Roman"/>
          <w:sz w:val="24"/>
          <w:szCs w:val="24"/>
        </w:rPr>
        <w:t xml:space="preserve"> in Fig</w:t>
      </w:r>
      <w:r w:rsidR="00B54CED">
        <w:rPr>
          <w:rFonts w:ascii="Times New Roman" w:eastAsia="Times New Roman" w:hAnsi="Times New Roman"/>
          <w:sz w:val="24"/>
          <w:szCs w:val="24"/>
        </w:rPr>
        <w:t>ure 4</w:t>
      </w:r>
      <w:r w:rsidR="00C942E0">
        <w:rPr>
          <w:rFonts w:ascii="Times New Roman" w:eastAsia="Times New Roman" w:hAnsi="Times New Roman"/>
          <w:sz w:val="24"/>
          <w:szCs w:val="24"/>
        </w:rPr>
        <w:t>. T</w:t>
      </w:r>
      <w:r w:rsidR="002648AE">
        <w:rPr>
          <w:rFonts w:ascii="Times New Roman" w:eastAsia="Times New Roman" w:hAnsi="Times New Roman"/>
          <w:sz w:val="24"/>
          <w:szCs w:val="24"/>
        </w:rPr>
        <w:t>hen, t</w:t>
      </w:r>
      <w:r w:rsidR="00C942E0">
        <w:rPr>
          <w:rFonts w:ascii="Times New Roman" w:eastAsia="Times New Roman" w:hAnsi="Times New Roman"/>
          <w:sz w:val="24"/>
          <w:szCs w:val="24"/>
        </w:rPr>
        <w:t xml:space="preserve">he user may parse the MPEG-21 CEL/MCO contract to create media contractual objects, generate the smart contract specification, and eventually deploy the </w:t>
      </w:r>
      <w:r w:rsidR="002648AE">
        <w:rPr>
          <w:rFonts w:ascii="Times New Roman" w:eastAsia="Times New Roman" w:hAnsi="Times New Roman"/>
          <w:sz w:val="24"/>
          <w:szCs w:val="24"/>
        </w:rPr>
        <w:t xml:space="preserve">resulted </w:t>
      </w:r>
      <w:r w:rsidR="00C942E0">
        <w:rPr>
          <w:rFonts w:ascii="Times New Roman" w:eastAsia="Times New Roman" w:hAnsi="Times New Roman"/>
          <w:sz w:val="24"/>
          <w:szCs w:val="24"/>
        </w:rPr>
        <w:t xml:space="preserve">smart contract for media to </w:t>
      </w:r>
      <w:r w:rsidR="002648AE">
        <w:rPr>
          <w:rFonts w:ascii="Times New Roman" w:eastAsia="Times New Roman" w:hAnsi="Times New Roman"/>
          <w:sz w:val="24"/>
          <w:szCs w:val="24"/>
        </w:rPr>
        <w:t>the</w:t>
      </w:r>
      <w:r w:rsidR="00C942E0">
        <w:rPr>
          <w:rFonts w:ascii="Times New Roman" w:eastAsia="Times New Roman" w:hAnsi="Times New Roman"/>
          <w:sz w:val="24"/>
          <w:szCs w:val="24"/>
        </w:rPr>
        <w:t xml:space="preserve"> pre-selected DLT.</w:t>
      </w:r>
      <w:r w:rsidR="002648AE">
        <w:rPr>
          <w:rFonts w:ascii="Times New Roman" w:eastAsia="Times New Roman" w:hAnsi="Times New Roman"/>
          <w:sz w:val="24"/>
          <w:szCs w:val="24"/>
        </w:rPr>
        <w:t xml:space="preserve"> </w:t>
      </w:r>
      <w:r w:rsidR="00C942E0">
        <w:rPr>
          <w:rFonts w:ascii="Times New Roman" w:eastAsia="Times New Roman" w:hAnsi="Times New Roman"/>
          <w:sz w:val="24"/>
          <w:szCs w:val="24"/>
        </w:rPr>
        <w:t xml:space="preserve">The demonstration </w:t>
      </w:r>
      <w:r w:rsidR="00826DB2">
        <w:rPr>
          <w:rFonts w:ascii="Times New Roman" w:eastAsia="Times New Roman" w:hAnsi="Times New Roman"/>
          <w:sz w:val="24"/>
          <w:szCs w:val="24"/>
        </w:rPr>
        <w:t xml:space="preserve">also </w:t>
      </w:r>
      <w:r w:rsidR="002648AE">
        <w:rPr>
          <w:rFonts w:ascii="Times New Roman" w:eastAsia="Times New Roman" w:hAnsi="Times New Roman"/>
          <w:sz w:val="24"/>
          <w:szCs w:val="24"/>
        </w:rPr>
        <w:t>includes</w:t>
      </w:r>
      <w:r w:rsidR="00C942E0">
        <w:rPr>
          <w:rFonts w:ascii="Times New Roman" w:eastAsia="Times New Roman" w:hAnsi="Times New Roman"/>
          <w:sz w:val="24"/>
          <w:szCs w:val="24"/>
        </w:rPr>
        <w:t xml:space="preserve"> graphical representations of the sharing revenues, e.g., splits, considered by the deontic expressions in the MPEG-21 CEL/MCO contracts. </w:t>
      </w:r>
      <w:r w:rsidR="004F3B7C">
        <w:rPr>
          <w:rFonts w:ascii="Times New Roman" w:eastAsia="Times New Roman" w:hAnsi="Times New Roman"/>
          <w:sz w:val="24"/>
          <w:szCs w:val="24"/>
        </w:rPr>
        <w:t>An online demonstration</w:t>
      </w:r>
      <w:r w:rsidR="00E835CD" w:rsidRPr="00E835CD">
        <w:rPr>
          <w:rFonts w:ascii="Times New Roman" w:eastAsia="Times New Roman" w:hAnsi="Times New Roman"/>
          <w:sz w:val="24"/>
          <w:szCs w:val="24"/>
        </w:rPr>
        <w:t xml:space="preserve"> </w:t>
      </w:r>
      <w:r w:rsidR="00E835CD">
        <w:rPr>
          <w:rFonts w:ascii="Times New Roman" w:eastAsia="Times New Roman" w:hAnsi="Times New Roman"/>
          <w:sz w:val="24"/>
          <w:szCs w:val="24"/>
        </w:rPr>
        <w:t xml:space="preserve">of the reference </w:t>
      </w:r>
      <w:r w:rsidR="00E835CD">
        <w:rPr>
          <w:rFonts w:ascii="Times New Roman" w:eastAsia="Times New Roman" w:hAnsi="Times New Roman"/>
          <w:sz w:val="24"/>
          <w:szCs w:val="24"/>
        </w:rPr>
        <w:lastRenderedPageBreak/>
        <w:t>software,</w:t>
      </w:r>
      <w:r w:rsidR="004F3B7C">
        <w:rPr>
          <w:rFonts w:ascii="Times New Roman" w:eastAsia="Times New Roman" w:hAnsi="Times New Roman"/>
          <w:sz w:val="24"/>
          <w:szCs w:val="24"/>
        </w:rPr>
        <w:t xml:space="preserve"> including videos</w:t>
      </w:r>
      <w:r w:rsidR="00E835CD" w:rsidRPr="00E835CD">
        <w:rPr>
          <w:rFonts w:ascii="Times New Roman" w:eastAsia="Times New Roman" w:hAnsi="Times New Roman"/>
          <w:sz w:val="24"/>
          <w:szCs w:val="24"/>
        </w:rPr>
        <w:t xml:space="preserve"> </w:t>
      </w:r>
      <w:r w:rsidR="00E835CD">
        <w:rPr>
          <w:rFonts w:ascii="Times New Roman" w:eastAsia="Times New Roman" w:hAnsi="Times New Roman"/>
          <w:sz w:val="24"/>
          <w:szCs w:val="24"/>
        </w:rPr>
        <w:t>explaining the bidirectional conversion process</w:t>
      </w:r>
      <w:r w:rsidR="00826DB2">
        <w:rPr>
          <w:rFonts w:ascii="Times New Roman" w:eastAsia="Times New Roman" w:hAnsi="Times New Roman"/>
          <w:sz w:val="24"/>
          <w:szCs w:val="24"/>
        </w:rPr>
        <w:t>,</w:t>
      </w:r>
      <w:r w:rsidR="004F3B7C">
        <w:rPr>
          <w:rFonts w:ascii="Times New Roman" w:eastAsia="Times New Roman" w:hAnsi="Times New Roman"/>
          <w:sz w:val="24"/>
          <w:szCs w:val="24"/>
        </w:rPr>
        <w:t xml:space="preserve"> can be found at: </w:t>
      </w:r>
      <w:hyperlink r:id="rId13" w:history="1">
        <w:r w:rsidR="004F3B7C" w:rsidRPr="001B1267">
          <w:rPr>
            <w:rStyle w:val="a3"/>
            <w:rFonts w:ascii="Times New Roman" w:eastAsia="Times New Roman" w:hAnsi="Times New Roman"/>
            <w:sz w:val="24"/>
            <w:szCs w:val="24"/>
          </w:rPr>
          <w:t>https://scm.linkeddata.es/</w:t>
        </w:r>
      </w:hyperlink>
      <w:r w:rsidR="004F3B7C">
        <w:rPr>
          <w:rFonts w:ascii="Times New Roman" w:eastAsia="Times New Roman" w:hAnsi="Times New Roman"/>
          <w:sz w:val="24"/>
          <w:szCs w:val="24"/>
        </w:rPr>
        <w:t xml:space="preserve"> </w:t>
      </w:r>
    </w:p>
    <w:p w14:paraId="59AD7D39" w14:textId="77777777" w:rsidR="004F3B7C" w:rsidRDefault="004F3B7C" w:rsidP="00C942E0">
      <w:pPr>
        <w:spacing w:after="120" w:line="360" w:lineRule="auto"/>
        <w:ind w:firstLine="0"/>
        <w:rPr>
          <w:rFonts w:ascii="Times New Roman" w:eastAsia="Times New Roman" w:hAnsi="Times New Roman"/>
          <w:sz w:val="24"/>
          <w:szCs w:val="24"/>
        </w:rPr>
      </w:pPr>
    </w:p>
    <w:p w14:paraId="5013A1AA" w14:textId="683FB0A9" w:rsidR="004F3B7C" w:rsidRPr="005E5089" w:rsidRDefault="004F3B7C" w:rsidP="005E5089">
      <w:pPr>
        <w:pStyle w:val="Heading12"/>
        <w:numPr>
          <w:ilvl w:val="0"/>
          <w:numId w:val="0"/>
        </w:numPr>
        <w:spacing w:after="120" w:line="360" w:lineRule="auto"/>
        <w:ind w:left="432" w:hanging="432"/>
        <w:rPr>
          <w:i/>
          <w:iCs/>
        </w:rPr>
      </w:pPr>
      <w:r>
        <w:rPr>
          <w:i/>
          <w:iCs/>
        </w:rPr>
        <w:t>CONCLUSIONS</w:t>
      </w:r>
    </w:p>
    <w:p w14:paraId="6D6C567F" w14:textId="77777777" w:rsidR="005E5089" w:rsidRDefault="005E5089">
      <w:pPr>
        <w:spacing w:after="120" w:line="360" w:lineRule="auto"/>
        <w:ind w:firstLine="0"/>
        <w:rPr>
          <w:rFonts w:ascii="Times New Roman" w:hAnsi="Times New Roman"/>
          <w:sz w:val="24"/>
          <w:szCs w:val="24"/>
        </w:rPr>
      </w:pPr>
      <w:r>
        <w:rPr>
          <w:rFonts w:ascii="Times New Roman" w:hAnsi="Times New Roman"/>
          <w:sz w:val="24"/>
          <w:szCs w:val="24"/>
        </w:rPr>
        <w:t>ISO/IEC 21000-23 Smart Contracts for Media standard</w:t>
      </w:r>
      <w:r w:rsidR="004F3B7C" w:rsidRPr="004F3B7C">
        <w:rPr>
          <w:rFonts w:ascii="Times New Roman" w:hAnsi="Times New Roman"/>
          <w:sz w:val="24"/>
          <w:szCs w:val="24"/>
        </w:rPr>
        <w:t xml:space="preserve"> specifies the means (e.g., application programming interfaces) for converting the </w:t>
      </w:r>
      <w:r>
        <w:rPr>
          <w:rFonts w:ascii="Times New Roman" w:hAnsi="Times New Roman"/>
          <w:sz w:val="24"/>
          <w:szCs w:val="24"/>
        </w:rPr>
        <w:t xml:space="preserve">MPEG-21 CEL/MCO ontologies and schemas </w:t>
      </w:r>
      <w:r w:rsidR="004F3B7C" w:rsidRPr="004F3B7C">
        <w:rPr>
          <w:rFonts w:ascii="Times New Roman" w:hAnsi="Times New Roman"/>
          <w:sz w:val="24"/>
          <w:szCs w:val="24"/>
        </w:rPr>
        <w:t xml:space="preserve">to smart contracts that can be executed on existing DLT environments. </w:t>
      </w:r>
    </w:p>
    <w:p w14:paraId="43F38687" w14:textId="77777777" w:rsidR="005E5089" w:rsidRDefault="004F3B7C">
      <w:pPr>
        <w:spacing w:after="120" w:line="360" w:lineRule="auto"/>
        <w:ind w:firstLine="0"/>
        <w:rPr>
          <w:rFonts w:ascii="Times New Roman" w:hAnsi="Times New Roman"/>
          <w:sz w:val="24"/>
          <w:szCs w:val="24"/>
        </w:rPr>
      </w:pPr>
      <w:r w:rsidRPr="004F3B7C">
        <w:rPr>
          <w:rFonts w:ascii="Times New Roman" w:hAnsi="Times New Roman"/>
          <w:sz w:val="24"/>
          <w:szCs w:val="24"/>
        </w:rPr>
        <w:t xml:space="preserve">This important standard will greatly assist the music and media industry and its stakeholders in achieving effective interoperability for the exchange of verified contractual data between different DLT environments. In this way, it will increase trust among the stakeholders for sharing high-value data (e.g., music rights) in the ecosystem. </w:t>
      </w:r>
    </w:p>
    <w:p w14:paraId="1D66F0AB" w14:textId="7462B221" w:rsidR="00826DB2" w:rsidRPr="00E3679B" w:rsidRDefault="004F3B7C" w:rsidP="00E3679B">
      <w:pPr>
        <w:spacing w:after="120" w:line="360" w:lineRule="auto"/>
        <w:ind w:firstLine="0"/>
        <w:rPr>
          <w:rFonts w:ascii="Times New Roman" w:hAnsi="Times New Roman"/>
          <w:sz w:val="24"/>
          <w:szCs w:val="24"/>
        </w:rPr>
      </w:pPr>
      <w:r w:rsidRPr="004F3B7C">
        <w:rPr>
          <w:rFonts w:ascii="Times New Roman" w:hAnsi="Times New Roman"/>
          <w:sz w:val="24"/>
          <w:szCs w:val="24"/>
        </w:rPr>
        <w:t xml:space="preserve">Another important feature of this standard is that it offers the possibility to bind, through persistent links, the clauses of a smart contract to their corresponding ones of a </w:t>
      </w:r>
      <w:r w:rsidR="005E5089">
        <w:rPr>
          <w:rFonts w:ascii="Times New Roman" w:hAnsi="Times New Roman"/>
          <w:sz w:val="24"/>
          <w:szCs w:val="24"/>
        </w:rPr>
        <w:t xml:space="preserve">narrative </w:t>
      </w:r>
      <w:r w:rsidRPr="004F3B7C">
        <w:rPr>
          <w:rFonts w:ascii="Times New Roman" w:hAnsi="Times New Roman"/>
          <w:sz w:val="24"/>
          <w:szCs w:val="24"/>
        </w:rPr>
        <w:t>contract. In this way, each party signing an ISO/IEC 21000-23 conforming smart contract will be able to know exactly what its clauses express.</w:t>
      </w:r>
    </w:p>
    <w:p w14:paraId="76E0880B" w14:textId="5AEEFCD9" w:rsidR="00890253" w:rsidRPr="00826DB2" w:rsidRDefault="000F1304">
      <w:pPr>
        <w:pStyle w:val="p1a"/>
        <w:spacing w:beforeAutospacing="1" w:afterAutospacing="1" w:line="360" w:lineRule="auto"/>
        <w:ind w:right="-28"/>
        <w:rPr>
          <w:rFonts w:ascii="Times New Roman" w:hAnsi="Times New Roman"/>
          <w:b/>
          <w:iCs/>
          <w:lang w:eastAsia="ko-KR"/>
        </w:rPr>
      </w:pPr>
      <w:r w:rsidRPr="00826DB2">
        <w:rPr>
          <w:rFonts w:ascii="Times New Roman" w:hAnsi="Times New Roman"/>
          <w:b/>
          <w:iCs/>
          <w:lang w:eastAsia="ko-KR"/>
        </w:rPr>
        <w:t>RESOURCES</w:t>
      </w:r>
    </w:p>
    <w:p w14:paraId="1ED00F66" w14:textId="77777777" w:rsidR="00890253" w:rsidRPr="00826DB2" w:rsidRDefault="000F1304">
      <w:pPr>
        <w:spacing w:after="120" w:line="360" w:lineRule="auto"/>
        <w:ind w:right="-29" w:firstLine="0"/>
        <w:rPr>
          <w:rFonts w:ascii="Times New Roman" w:hAnsi="Times New Roman"/>
          <w:b/>
          <w:i/>
          <w:lang w:eastAsia="ko-KR"/>
        </w:rPr>
      </w:pPr>
      <w:r w:rsidRPr="00826DB2">
        <w:rPr>
          <w:rFonts w:ascii="Times New Roman" w:hAnsi="Times New Roman"/>
          <w:b/>
          <w:i/>
          <w:lang w:eastAsia="ko-KR"/>
        </w:rPr>
        <w:t>Standards</w:t>
      </w:r>
    </w:p>
    <w:p w14:paraId="2EEB8A35" w14:textId="1F7734FA"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rPr>
        <w:t xml:space="preserve">ISO/IEC </w:t>
      </w:r>
      <w:r w:rsidR="005E5089" w:rsidRPr="00826DB2">
        <w:rPr>
          <w:rFonts w:ascii="Times New Roman" w:hAnsi="Times New Roman"/>
        </w:rPr>
        <w:t xml:space="preserve">FDIS </w:t>
      </w:r>
      <w:r w:rsidRPr="00826DB2">
        <w:rPr>
          <w:rFonts w:ascii="Times New Roman" w:hAnsi="Times New Roman"/>
        </w:rPr>
        <w:t xml:space="preserve">21000-23, </w:t>
      </w:r>
      <w:r w:rsidRPr="00826DB2">
        <w:rPr>
          <w:rFonts w:ascii="Times New Roman" w:hAnsi="Times New Roman"/>
          <w:lang w:val="en-GB"/>
        </w:rPr>
        <w:t>‘</w:t>
      </w:r>
      <w:hyperlink r:id="rId14">
        <w:r w:rsidRPr="00826DB2">
          <w:rPr>
            <w:rStyle w:val="a3"/>
            <w:rFonts w:ascii="Times New Roman" w:hAnsi="Times New Roman"/>
            <w:lang w:val="en-GB"/>
          </w:rPr>
          <w:t>Information technology -- Multimedia framework (MPEG-21) -- Part 23: Smart Contracts for Media</w:t>
        </w:r>
      </w:hyperlink>
      <w:r w:rsidRPr="00826DB2">
        <w:rPr>
          <w:rFonts w:ascii="Times New Roman" w:hAnsi="Times New Roman"/>
          <w:lang w:val="en-GB"/>
        </w:rPr>
        <w:t xml:space="preserve">’, </w:t>
      </w:r>
      <w:r w:rsidR="005E5089" w:rsidRPr="00826DB2">
        <w:rPr>
          <w:rFonts w:ascii="Times New Roman" w:hAnsi="Times New Roman"/>
          <w:lang w:val="en-GB"/>
        </w:rPr>
        <w:t>Jan</w:t>
      </w:r>
      <w:r w:rsidRPr="00826DB2">
        <w:rPr>
          <w:rFonts w:ascii="Times New Roman" w:hAnsi="Times New Roman"/>
          <w:lang w:val="en-GB"/>
        </w:rPr>
        <w:t>. 2022.</w:t>
      </w:r>
    </w:p>
    <w:p w14:paraId="1D21D80A" w14:textId="77777777"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bCs/>
          <w:lang w:val="en-GB"/>
        </w:rPr>
        <w:t>ISO/IEC 21000-19</w:t>
      </w:r>
      <w:r w:rsidRPr="00826DB2">
        <w:rPr>
          <w:rFonts w:ascii="Times New Roman" w:hAnsi="Times New Roman"/>
          <w:lang w:val="en-GB"/>
        </w:rPr>
        <w:t>, ‘</w:t>
      </w:r>
      <w:hyperlink r:id="rId15">
        <w:r w:rsidRPr="00826DB2">
          <w:rPr>
            <w:rStyle w:val="a3"/>
            <w:rFonts w:ascii="Times New Roman" w:hAnsi="Times New Roman"/>
            <w:lang w:val="en-GB"/>
          </w:rPr>
          <w:t>Information technology -- Multimedia framework (MPEG-21) -- Part 19: Media value chain ontology</w:t>
        </w:r>
      </w:hyperlink>
      <w:r w:rsidRPr="00826DB2">
        <w:rPr>
          <w:rFonts w:ascii="Times New Roman" w:hAnsi="Times New Roman"/>
          <w:lang w:val="en-GB"/>
        </w:rPr>
        <w:t xml:space="preserve">’, June 2010. </w:t>
      </w:r>
    </w:p>
    <w:p w14:paraId="3669C7BB" w14:textId="77777777"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bCs/>
          <w:lang w:val="en-GB"/>
        </w:rPr>
        <w:t>ISO/IEC 21000-8/AMD2,</w:t>
      </w:r>
      <w:r w:rsidRPr="00826DB2">
        <w:rPr>
          <w:rFonts w:ascii="Times New Roman" w:hAnsi="Times New Roman"/>
          <w:lang w:val="en-GB"/>
        </w:rPr>
        <w:t> </w:t>
      </w:r>
      <w:r w:rsidRPr="00826DB2">
        <w:rPr>
          <w:rFonts w:ascii="Times New Roman" w:hAnsi="Times New Roman"/>
        </w:rPr>
        <w:t>‘</w:t>
      </w:r>
      <w:hyperlink r:id="rId16">
        <w:r w:rsidRPr="00826DB2">
          <w:rPr>
            <w:rStyle w:val="a3"/>
            <w:rFonts w:ascii="Times New Roman" w:hAnsi="Times New Roman"/>
            <w:bCs/>
          </w:rPr>
          <w:t xml:space="preserve">Information Technology -- Multimedia Framework (MPEG-21) -- Part 8: Reference software / AMD2 </w:t>
        </w:r>
        <w:r w:rsidRPr="00826DB2">
          <w:rPr>
            <w:rStyle w:val="a3"/>
            <w:rFonts w:ascii="Times New Roman" w:hAnsi="Times New Roman"/>
            <w:lang w:val="en-GB"/>
          </w:rPr>
          <w:t>Reference software for media value chain ontology</w:t>
        </w:r>
      </w:hyperlink>
      <w:r w:rsidRPr="00826DB2">
        <w:rPr>
          <w:rFonts w:ascii="Times New Roman" w:hAnsi="Times New Roman"/>
          <w:lang w:val="en-GB"/>
        </w:rPr>
        <w:t xml:space="preserve">’, Nov. 2011. </w:t>
      </w:r>
    </w:p>
    <w:p w14:paraId="13203172" w14:textId="77777777"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rPr>
        <w:t>ISO/IEC 21000-19:2010/AMD1, ‘</w:t>
      </w:r>
      <w:hyperlink r:id="rId17">
        <w:r w:rsidRPr="00826DB2">
          <w:rPr>
            <w:rStyle w:val="a3"/>
            <w:rFonts w:ascii="Times New Roman" w:hAnsi="Times New Roman"/>
            <w:bCs/>
          </w:rPr>
          <w:t xml:space="preserve">Information Technology -- Multimedia Framework (MPEG-21) -- Part 19: Media Value Chain Ontology / AMD 1 Extensions on </w:t>
        </w:r>
        <w:r w:rsidRPr="00826DB2">
          <w:rPr>
            <w:rStyle w:val="a3"/>
            <w:rFonts w:ascii="Times New Roman" w:hAnsi="Times New Roman"/>
            <w:bCs/>
            <w:lang w:val="en-GB"/>
          </w:rPr>
          <w:t>Time-Segments and Multi-Track Audio</w:t>
        </w:r>
      </w:hyperlink>
      <w:r w:rsidRPr="00826DB2">
        <w:rPr>
          <w:rFonts w:ascii="Times New Roman" w:hAnsi="Times New Roman"/>
        </w:rPr>
        <w:t xml:space="preserve">’, June 2018. </w:t>
      </w:r>
    </w:p>
    <w:p w14:paraId="55159417" w14:textId="77777777"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rPr>
        <w:t>ISO/IEC 21000-8:2008/AMD4, ‘</w:t>
      </w:r>
      <w:hyperlink r:id="rId18">
        <w:r w:rsidRPr="00826DB2">
          <w:rPr>
            <w:rStyle w:val="a3"/>
            <w:rFonts w:ascii="Times New Roman" w:hAnsi="Times New Roman"/>
            <w:bCs/>
          </w:rPr>
          <w:t xml:space="preserve">Information Technology -- Multimedia Framework (MPEG-21) -- Part 8: Reference Software / AMD 4 Media Value Chain Ontology Extensions on </w:t>
        </w:r>
        <w:r w:rsidRPr="00826DB2">
          <w:rPr>
            <w:rStyle w:val="a3"/>
            <w:rFonts w:ascii="Times New Roman" w:hAnsi="Times New Roman"/>
            <w:bCs/>
            <w:lang w:val="en-GB"/>
          </w:rPr>
          <w:t>Time-Segments and Multi-Track Audio</w:t>
        </w:r>
      </w:hyperlink>
      <w:r w:rsidRPr="00826DB2">
        <w:rPr>
          <w:rFonts w:ascii="Times New Roman" w:hAnsi="Times New Roman"/>
        </w:rPr>
        <w:t>’, Oct. 2018.</w:t>
      </w:r>
    </w:p>
    <w:p w14:paraId="37DF209B" w14:textId="77777777"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bCs/>
          <w:lang w:val="en-GB"/>
        </w:rPr>
        <w:t>ISO/IEC 21000-21 (2</w:t>
      </w:r>
      <w:r w:rsidRPr="00826DB2">
        <w:rPr>
          <w:rFonts w:ascii="Times New Roman" w:hAnsi="Times New Roman"/>
          <w:bCs/>
          <w:vertAlign w:val="superscript"/>
          <w:lang w:val="en-GB"/>
        </w:rPr>
        <w:t>nd</w:t>
      </w:r>
      <w:r w:rsidRPr="00826DB2">
        <w:rPr>
          <w:rFonts w:ascii="Times New Roman" w:hAnsi="Times New Roman"/>
          <w:bCs/>
          <w:lang w:val="en-GB"/>
        </w:rPr>
        <w:t xml:space="preserve"> Ed.)</w:t>
      </w:r>
      <w:r w:rsidRPr="00826DB2">
        <w:rPr>
          <w:rFonts w:ascii="Times New Roman" w:hAnsi="Times New Roman"/>
          <w:lang w:val="en-GB"/>
        </w:rPr>
        <w:t>, ‘</w:t>
      </w:r>
      <w:hyperlink r:id="rId19">
        <w:r w:rsidRPr="00826DB2">
          <w:rPr>
            <w:rStyle w:val="a3"/>
            <w:rFonts w:ascii="Times New Roman" w:hAnsi="Times New Roman"/>
            <w:lang w:val="en-GB"/>
          </w:rPr>
          <w:t>Information technology -- Multimedia framework (MPEG-21) -- Part 21: Media Contract Ontology</w:t>
        </w:r>
      </w:hyperlink>
      <w:r w:rsidRPr="00826DB2">
        <w:rPr>
          <w:rFonts w:ascii="Times New Roman" w:hAnsi="Times New Roman"/>
          <w:lang w:val="en-GB"/>
        </w:rPr>
        <w:t>’, May 2017.</w:t>
      </w:r>
    </w:p>
    <w:p w14:paraId="05F2A384" w14:textId="77777777" w:rsidR="00890253" w:rsidRPr="00826DB2" w:rsidRDefault="000F1304">
      <w:pPr>
        <w:numPr>
          <w:ilvl w:val="0"/>
          <w:numId w:val="6"/>
        </w:numPr>
        <w:spacing w:line="360" w:lineRule="auto"/>
        <w:outlineLvl w:val="3"/>
        <w:rPr>
          <w:rFonts w:ascii="Times New Roman" w:hAnsi="Times New Roman"/>
        </w:rPr>
      </w:pPr>
      <w:r w:rsidRPr="00826DB2">
        <w:rPr>
          <w:rFonts w:ascii="Times New Roman" w:hAnsi="Times New Roman"/>
          <w:bCs/>
          <w:lang w:val="en-GB"/>
        </w:rPr>
        <w:t>ISO/IEC 21000-20 (2</w:t>
      </w:r>
      <w:r w:rsidRPr="00826DB2">
        <w:rPr>
          <w:rFonts w:ascii="Times New Roman" w:hAnsi="Times New Roman"/>
          <w:bCs/>
          <w:vertAlign w:val="superscript"/>
          <w:lang w:val="en-GB"/>
        </w:rPr>
        <w:t>nd</w:t>
      </w:r>
      <w:r w:rsidRPr="00826DB2">
        <w:rPr>
          <w:rFonts w:ascii="Times New Roman" w:hAnsi="Times New Roman"/>
          <w:bCs/>
          <w:lang w:val="en-GB"/>
        </w:rPr>
        <w:t xml:space="preserve"> Ed.)</w:t>
      </w:r>
      <w:r w:rsidRPr="00826DB2">
        <w:rPr>
          <w:rFonts w:ascii="Times New Roman" w:hAnsi="Times New Roman"/>
          <w:lang w:val="en-GB"/>
        </w:rPr>
        <w:t>, ‘</w:t>
      </w:r>
      <w:hyperlink r:id="rId20">
        <w:r w:rsidRPr="00826DB2">
          <w:rPr>
            <w:rStyle w:val="a3"/>
            <w:rFonts w:ascii="Times New Roman" w:hAnsi="Times New Roman"/>
          </w:rPr>
          <w:t>Information technology -- Multimedia framework (MPEG-21) -- Part 20: Contra</w:t>
        </w:r>
        <w:r w:rsidRPr="00826DB2">
          <w:rPr>
            <w:rStyle w:val="a3"/>
            <w:rFonts w:ascii="Times New Roman" w:hAnsi="Times New Roman"/>
            <w:lang w:val="en-GB"/>
          </w:rPr>
          <w:t>ct Expression Language</w:t>
        </w:r>
      </w:hyperlink>
      <w:r w:rsidRPr="00826DB2">
        <w:rPr>
          <w:rFonts w:ascii="Times New Roman" w:hAnsi="Times New Roman"/>
          <w:lang w:val="en-GB"/>
        </w:rPr>
        <w:t>’, Dec. 2016.</w:t>
      </w:r>
    </w:p>
    <w:p w14:paraId="4877C430" w14:textId="77777777" w:rsidR="00890253" w:rsidRPr="00826DB2" w:rsidRDefault="00890253">
      <w:pPr>
        <w:spacing w:line="360" w:lineRule="auto"/>
        <w:ind w:firstLine="0"/>
        <w:outlineLvl w:val="3"/>
        <w:rPr>
          <w:rFonts w:ascii="Times New Roman" w:hAnsi="Times New Roman"/>
        </w:rPr>
      </w:pPr>
    </w:p>
    <w:p w14:paraId="35AE38FC" w14:textId="15E40506" w:rsidR="00890253" w:rsidRPr="00826DB2" w:rsidRDefault="00826DB2">
      <w:pPr>
        <w:spacing w:after="120" w:line="360" w:lineRule="auto"/>
        <w:ind w:right="-29" w:firstLine="0"/>
        <w:rPr>
          <w:rFonts w:ascii="Times New Roman" w:hAnsi="Times New Roman"/>
          <w:b/>
          <w:i/>
          <w:lang w:eastAsia="ko-KR"/>
        </w:rPr>
      </w:pPr>
      <w:r>
        <w:rPr>
          <w:rFonts w:ascii="Times New Roman" w:hAnsi="Times New Roman"/>
          <w:b/>
          <w:i/>
          <w:lang w:eastAsia="ko-KR"/>
        </w:rPr>
        <w:t xml:space="preserve">Reference </w:t>
      </w:r>
      <w:r w:rsidR="000F1304" w:rsidRPr="00826DB2">
        <w:rPr>
          <w:rFonts w:ascii="Times New Roman" w:hAnsi="Times New Roman"/>
          <w:b/>
          <w:i/>
          <w:lang w:eastAsia="ko-KR"/>
        </w:rPr>
        <w:t>Software</w:t>
      </w:r>
    </w:p>
    <w:p w14:paraId="77CCE353" w14:textId="77777777" w:rsidR="00890253" w:rsidRPr="00826DB2" w:rsidRDefault="000F1304">
      <w:pPr>
        <w:numPr>
          <w:ilvl w:val="0"/>
          <w:numId w:val="8"/>
        </w:numPr>
        <w:spacing w:line="360" w:lineRule="auto"/>
        <w:ind w:right="-29"/>
        <w:rPr>
          <w:rFonts w:ascii="Times New Roman" w:hAnsi="Times New Roman"/>
          <w:b/>
        </w:rPr>
      </w:pPr>
      <w:r w:rsidRPr="00826DB2">
        <w:rPr>
          <w:rFonts w:ascii="Times New Roman" w:hAnsi="Times New Roman"/>
          <w:b/>
        </w:rPr>
        <w:t xml:space="preserve">Smart Contracts for Media: </w:t>
      </w:r>
      <w:hyperlink r:id="rId21">
        <w:r w:rsidRPr="00826DB2">
          <w:rPr>
            <w:rFonts w:ascii="Times New Roman" w:eastAsia="Times New Roman" w:hAnsi="Times New Roman"/>
            <w:color w:val="0000FF"/>
            <w:u w:val="single"/>
            <w:lang w:eastAsia="en-US"/>
          </w:rPr>
          <w:t>https://standards.iso.org/iso-iec/21000/-23/ed-1/en/</w:t>
        </w:r>
      </w:hyperlink>
    </w:p>
    <w:p w14:paraId="0A39E7CF" w14:textId="77777777" w:rsidR="00890253" w:rsidRPr="00826DB2" w:rsidRDefault="000F1304">
      <w:pPr>
        <w:numPr>
          <w:ilvl w:val="0"/>
          <w:numId w:val="8"/>
        </w:numPr>
        <w:spacing w:line="360" w:lineRule="auto"/>
        <w:ind w:right="-29"/>
        <w:rPr>
          <w:rFonts w:ascii="Times New Roman" w:hAnsi="Times New Roman"/>
          <w:b/>
        </w:rPr>
      </w:pPr>
      <w:r w:rsidRPr="00826DB2">
        <w:rPr>
          <w:rFonts w:ascii="Times New Roman" w:hAnsi="Times New Roman"/>
          <w:b/>
        </w:rPr>
        <w:t xml:space="preserve">Media Value Chain Ontology: </w:t>
      </w:r>
      <w:hyperlink r:id="rId22">
        <w:r w:rsidRPr="00826DB2">
          <w:rPr>
            <w:rStyle w:val="a3"/>
            <w:rFonts w:ascii="Times New Roman" w:hAnsi="Times New Roman"/>
            <w:shd w:val="clear" w:color="auto" w:fill="FFFFFF"/>
          </w:rPr>
          <w:t>https://tinyurl.com/y6tsr9as</w:t>
        </w:r>
      </w:hyperlink>
    </w:p>
    <w:p w14:paraId="6A7E9F07" w14:textId="6F41318C" w:rsidR="00890253" w:rsidRPr="00826DB2" w:rsidRDefault="000F1304">
      <w:pPr>
        <w:numPr>
          <w:ilvl w:val="0"/>
          <w:numId w:val="7"/>
        </w:numPr>
        <w:spacing w:line="360" w:lineRule="auto"/>
        <w:ind w:right="-29"/>
        <w:rPr>
          <w:rFonts w:ascii="Times New Roman" w:hAnsi="Times New Roman"/>
        </w:rPr>
      </w:pPr>
      <w:r w:rsidRPr="00826DB2">
        <w:rPr>
          <w:rFonts w:ascii="Times New Roman" w:hAnsi="Times New Roman"/>
          <w:b/>
        </w:rPr>
        <w:t>Audio Value Chain Ontology:</w:t>
      </w:r>
      <w:r w:rsidRPr="00826DB2">
        <w:rPr>
          <w:rFonts w:ascii="Times New Roman" w:hAnsi="Times New Roman"/>
        </w:rPr>
        <w:t xml:space="preserve"> </w:t>
      </w:r>
      <w:hyperlink r:id="rId23">
        <w:r w:rsidRPr="00826DB2">
          <w:rPr>
            <w:rStyle w:val="a3"/>
            <w:rFonts w:ascii="Times New Roman" w:hAnsi="Times New Roman"/>
          </w:rPr>
          <w:t>https://standards.iso.org/iso-iec/21000/-8/ed-2/en/amd/4</w:t>
        </w:r>
      </w:hyperlink>
      <w:r w:rsidRPr="00826DB2">
        <w:rPr>
          <w:rFonts w:ascii="Times New Roman" w:hAnsi="Times New Roman"/>
        </w:rPr>
        <w:t xml:space="preserve"> </w:t>
      </w:r>
    </w:p>
    <w:p w14:paraId="16A7BD8A" w14:textId="77777777" w:rsidR="00890253" w:rsidRPr="00826DB2" w:rsidRDefault="000F1304">
      <w:pPr>
        <w:numPr>
          <w:ilvl w:val="0"/>
          <w:numId w:val="7"/>
        </w:numPr>
        <w:spacing w:line="360" w:lineRule="auto"/>
        <w:ind w:right="-29"/>
        <w:rPr>
          <w:rFonts w:ascii="Times New Roman" w:hAnsi="Times New Roman"/>
        </w:rPr>
      </w:pPr>
      <w:r w:rsidRPr="00826DB2">
        <w:rPr>
          <w:rFonts w:ascii="Times New Roman" w:hAnsi="Times New Roman"/>
          <w:b/>
        </w:rPr>
        <w:t>Media Contract Ontology:</w:t>
      </w:r>
      <w:r w:rsidRPr="00826DB2">
        <w:rPr>
          <w:rFonts w:ascii="Times New Roman" w:hAnsi="Times New Roman"/>
        </w:rPr>
        <w:t xml:space="preserve"> </w:t>
      </w:r>
      <w:hyperlink r:id="rId24">
        <w:r w:rsidRPr="00826DB2">
          <w:rPr>
            <w:rStyle w:val="a3"/>
            <w:rFonts w:ascii="Times New Roman" w:hAnsi="Times New Roman"/>
          </w:rPr>
          <w:t>https://standards.iso.org/iso-iec/21000/-21/ed-2</w:t>
        </w:r>
      </w:hyperlink>
      <w:r w:rsidRPr="00826DB2">
        <w:rPr>
          <w:rFonts w:ascii="Times New Roman" w:hAnsi="Times New Roman"/>
        </w:rPr>
        <w:t xml:space="preserve"> </w:t>
      </w:r>
    </w:p>
    <w:p w14:paraId="3C1F237C" w14:textId="77777777" w:rsidR="00890253" w:rsidRPr="00826DB2" w:rsidRDefault="00890253">
      <w:pPr>
        <w:spacing w:after="120" w:line="360" w:lineRule="auto"/>
        <w:ind w:right="-29" w:firstLine="0"/>
        <w:rPr>
          <w:rFonts w:ascii="Times New Roman" w:hAnsi="Times New Roman"/>
          <w:b/>
          <w:iCs/>
          <w:lang w:eastAsia="ko-KR"/>
        </w:rPr>
      </w:pPr>
    </w:p>
    <w:p w14:paraId="11A12969" w14:textId="77777777" w:rsidR="00890253" w:rsidRPr="00826DB2" w:rsidRDefault="000F1304">
      <w:pPr>
        <w:spacing w:after="120" w:line="360" w:lineRule="auto"/>
        <w:ind w:right="-29" w:firstLine="0"/>
        <w:rPr>
          <w:rFonts w:ascii="Times New Roman" w:hAnsi="Times New Roman"/>
          <w:b/>
          <w:i/>
          <w:lang w:eastAsia="ko-KR"/>
        </w:rPr>
      </w:pPr>
      <w:r w:rsidRPr="00826DB2">
        <w:rPr>
          <w:rFonts w:ascii="Times New Roman" w:hAnsi="Times New Roman"/>
          <w:b/>
          <w:i/>
          <w:lang w:eastAsia="ko-KR"/>
        </w:rPr>
        <w:t>References</w:t>
      </w:r>
    </w:p>
    <w:p w14:paraId="2B30199B" w14:textId="77777777" w:rsidR="00890253" w:rsidRPr="00826DB2" w:rsidRDefault="000F1304">
      <w:pPr>
        <w:spacing w:after="120" w:line="360" w:lineRule="auto"/>
        <w:ind w:right="-29" w:firstLine="0"/>
        <w:rPr>
          <w:rStyle w:val="a3"/>
          <w:rFonts w:ascii="Times New Roman" w:hAnsi="Times New Roman"/>
          <w:bCs/>
          <w:iCs/>
          <w:lang w:val="en-GB" w:eastAsia="ko-KR"/>
        </w:rPr>
      </w:pPr>
      <w:r w:rsidRPr="00826DB2">
        <w:rPr>
          <w:rFonts w:ascii="Times New Roman" w:hAnsi="Times New Roman"/>
          <w:bCs/>
          <w:iCs/>
          <w:lang w:val="en-GB" w:eastAsia="ko-KR"/>
        </w:rPr>
        <w:t xml:space="preserve">[1] P. Kudumakis, T. </w:t>
      </w:r>
      <w:proofErr w:type="spellStart"/>
      <w:r w:rsidRPr="00826DB2">
        <w:rPr>
          <w:rFonts w:ascii="Times New Roman" w:hAnsi="Times New Roman"/>
          <w:bCs/>
          <w:iCs/>
          <w:lang w:val="en-GB" w:eastAsia="ko-KR"/>
        </w:rPr>
        <w:t>Wilmering</w:t>
      </w:r>
      <w:proofErr w:type="spellEnd"/>
      <w:r w:rsidRPr="00826DB2">
        <w:rPr>
          <w:rFonts w:ascii="Times New Roman" w:hAnsi="Times New Roman"/>
          <w:bCs/>
          <w:iCs/>
          <w:lang w:val="en-GB" w:eastAsia="ko-KR"/>
        </w:rPr>
        <w:t>, M. Sandler, V. Rodríguez-</w:t>
      </w:r>
      <w:proofErr w:type="spellStart"/>
      <w:r w:rsidRPr="00826DB2">
        <w:rPr>
          <w:rFonts w:ascii="Times New Roman" w:hAnsi="Times New Roman"/>
          <w:bCs/>
          <w:iCs/>
          <w:lang w:val="en-GB" w:eastAsia="ko-KR"/>
        </w:rPr>
        <w:t>Doncel</w:t>
      </w:r>
      <w:proofErr w:type="spellEnd"/>
      <w:r w:rsidRPr="00826DB2">
        <w:rPr>
          <w:rFonts w:ascii="Times New Roman" w:hAnsi="Times New Roman"/>
          <w:bCs/>
          <w:iCs/>
          <w:lang w:val="en-GB" w:eastAsia="ko-KR"/>
        </w:rPr>
        <w:t xml:space="preserve">, L. </w:t>
      </w:r>
      <w:proofErr w:type="spellStart"/>
      <w:r w:rsidRPr="00826DB2">
        <w:rPr>
          <w:rFonts w:ascii="Times New Roman" w:hAnsi="Times New Roman"/>
          <w:bCs/>
          <w:iCs/>
          <w:lang w:val="en-GB" w:eastAsia="ko-KR"/>
        </w:rPr>
        <w:t>Boch</w:t>
      </w:r>
      <w:proofErr w:type="spellEnd"/>
      <w:r w:rsidRPr="00826DB2">
        <w:rPr>
          <w:rFonts w:ascii="Times New Roman" w:hAnsi="Times New Roman"/>
          <w:bCs/>
          <w:iCs/>
          <w:lang w:val="en-GB" w:eastAsia="ko-KR"/>
        </w:rPr>
        <w:t xml:space="preserve">, J. Delgado, 'The Challenge: From MPEG Intellectual Property Rights Ontologies to Smart Contracts and Blockchains', IEEE Signal Processing Magazine, pp. 89-95, Vol. 37, Issue 2, Mar. 2020. </w:t>
      </w:r>
      <w:proofErr w:type="spellStart"/>
      <w:r w:rsidRPr="00826DB2">
        <w:rPr>
          <w:rFonts w:ascii="Times New Roman" w:hAnsi="Times New Roman"/>
          <w:bCs/>
          <w:iCs/>
          <w:lang w:val="en-GB" w:eastAsia="ko-KR"/>
        </w:rPr>
        <w:t>doi</w:t>
      </w:r>
      <w:proofErr w:type="spellEnd"/>
      <w:r w:rsidRPr="00826DB2">
        <w:rPr>
          <w:rFonts w:ascii="Times New Roman" w:hAnsi="Times New Roman"/>
          <w:bCs/>
          <w:iCs/>
          <w:lang w:val="en-GB" w:eastAsia="ko-KR"/>
        </w:rPr>
        <w:t xml:space="preserve">: </w:t>
      </w:r>
      <w:hyperlink r:id="rId25">
        <w:r w:rsidRPr="00826DB2">
          <w:rPr>
            <w:rStyle w:val="a3"/>
            <w:rFonts w:ascii="Times New Roman" w:hAnsi="Times New Roman"/>
            <w:bCs/>
            <w:iCs/>
            <w:lang w:val="en-GB" w:eastAsia="ko-KR"/>
          </w:rPr>
          <w:t>10.1109/MSP.2019.2955207</w:t>
        </w:r>
      </w:hyperlink>
    </w:p>
    <w:p w14:paraId="6F530C69" w14:textId="77777777" w:rsidR="00890253" w:rsidRPr="00826DB2" w:rsidRDefault="000F1304">
      <w:pPr>
        <w:spacing w:after="120" w:line="360" w:lineRule="auto"/>
        <w:ind w:right="-29" w:firstLine="0"/>
        <w:rPr>
          <w:rFonts w:ascii="Times New Roman" w:hAnsi="Times New Roman"/>
          <w:bCs/>
          <w:iCs/>
          <w:lang w:val="en-GB" w:eastAsia="ko-KR"/>
        </w:rPr>
      </w:pPr>
      <w:r w:rsidRPr="00826DB2">
        <w:rPr>
          <w:rFonts w:ascii="Times New Roman" w:hAnsi="Times New Roman"/>
          <w:bCs/>
          <w:iCs/>
          <w:lang w:val="en-GB" w:eastAsia="ko-KR"/>
        </w:rPr>
        <w:t>[2] V. Rodriguez-</w:t>
      </w:r>
      <w:proofErr w:type="spellStart"/>
      <w:r w:rsidRPr="00826DB2">
        <w:rPr>
          <w:rFonts w:ascii="Times New Roman" w:hAnsi="Times New Roman"/>
          <w:bCs/>
          <w:iCs/>
          <w:lang w:val="en-GB" w:eastAsia="ko-KR"/>
        </w:rPr>
        <w:t>Doncel</w:t>
      </w:r>
      <w:proofErr w:type="spellEnd"/>
      <w:r w:rsidRPr="00826DB2">
        <w:rPr>
          <w:rFonts w:ascii="Times New Roman" w:hAnsi="Times New Roman"/>
          <w:bCs/>
          <w:iCs/>
          <w:lang w:val="en-GB" w:eastAsia="ko-KR"/>
        </w:rPr>
        <w:t xml:space="preserve"> and J. Delgado, “</w:t>
      </w:r>
      <w:hyperlink r:id="rId26">
        <w:r w:rsidRPr="00826DB2">
          <w:rPr>
            <w:rStyle w:val="a3"/>
            <w:rFonts w:ascii="Times New Roman" w:hAnsi="Times New Roman"/>
            <w:bCs/>
            <w:iCs/>
            <w:lang w:val="en-GB" w:eastAsia="ko-KR"/>
          </w:rPr>
          <w:t>A media value chain ontology for MPEG-21</w:t>
        </w:r>
      </w:hyperlink>
      <w:r w:rsidRPr="00826DB2">
        <w:rPr>
          <w:rFonts w:ascii="Times New Roman" w:hAnsi="Times New Roman"/>
          <w:bCs/>
          <w:iCs/>
          <w:lang w:val="en-GB" w:eastAsia="ko-KR"/>
        </w:rPr>
        <w:t xml:space="preserve">,” </w:t>
      </w:r>
      <w:r w:rsidRPr="00826DB2">
        <w:rPr>
          <w:rFonts w:ascii="Times New Roman" w:hAnsi="Times New Roman"/>
          <w:bCs/>
          <w:i/>
          <w:iCs/>
          <w:lang w:val="en-GB" w:eastAsia="ko-KR"/>
        </w:rPr>
        <w:t>IEEE Multimedia Mag.</w:t>
      </w:r>
      <w:r w:rsidRPr="00826DB2">
        <w:rPr>
          <w:rFonts w:ascii="Times New Roman" w:hAnsi="Times New Roman"/>
          <w:bCs/>
          <w:iCs/>
          <w:lang w:val="en-GB" w:eastAsia="ko-KR"/>
        </w:rPr>
        <w:t xml:space="preserve">, vol. 16, no. 4, pp. 44–51, Oct.–Dec. 2009. </w:t>
      </w:r>
    </w:p>
    <w:p w14:paraId="60100A12" w14:textId="77777777" w:rsidR="00890253" w:rsidRPr="00826DB2" w:rsidRDefault="000F1304">
      <w:pPr>
        <w:spacing w:after="120" w:line="360" w:lineRule="auto"/>
        <w:ind w:right="-29" w:firstLine="0"/>
        <w:rPr>
          <w:rFonts w:ascii="Times New Roman" w:hAnsi="Times New Roman"/>
          <w:bCs/>
          <w:iCs/>
          <w:lang w:val="en-GB" w:eastAsia="ko-KR"/>
        </w:rPr>
      </w:pPr>
      <w:r w:rsidRPr="00826DB2">
        <w:rPr>
          <w:rFonts w:ascii="Times New Roman" w:hAnsi="Times New Roman"/>
          <w:bCs/>
          <w:iCs/>
          <w:lang w:val="en-GB" w:eastAsia="ko-KR"/>
        </w:rPr>
        <w:t>[3] I. Jang, P. Kudumakis, M. Sandler, and K. Kang, “The MPEG Interactive Music Application Format stan</w:t>
      </w:r>
      <w:r w:rsidRPr="00826DB2">
        <w:rPr>
          <w:rFonts w:ascii="Times New Roman" w:hAnsi="Times New Roman"/>
          <w:bCs/>
          <w:iCs/>
          <w:lang w:val="en-GB" w:eastAsia="ko-KR"/>
        </w:rPr>
        <w:softHyphen/>
        <w:t xml:space="preserve">dard,” </w:t>
      </w:r>
      <w:r w:rsidRPr="00826DB2">
        <w:rPr>
          <w:rFonts w:ascii="Times New Roman" w:hAnsi="Times New Roman"/>
          <w:bCs/>
          <w:i/>
          <w:iCs/>
          <w:lang w:val="en-GB" w:eastAsia="ko-KR"/>
        </w:rPr>
        <w:t>IEEE Signal Process. Mag.</w:t>
      </w:r>
      <w:r w:rsidRPr="00826DB2">
        <w:rPr>
          <w:rFonts w:ascii="Times New Roman" w:hAnsi="Times New Roman"/>
          <w:bCs/>
          <w:iCs/>
          <w:lang w:val="en-GB" w:eastAsia="ko-KR"/>
        </w:rPr>
        <w:t xml:space="preserve">, vol. 28, no. 1, pp. 150–154, Jan. 2011. </w:t>
      </w:r>
      <w:proofErr w:type="spellStart"/>
      <w:r w:rsidRPr="00826DB2">
        <w:rPr>
          <w:rFonts w:ascii="Times New Roman" w:hAnsi="Times New Roman"/>
          <w:bCs/>
          <w:iCs/>
          <w:lang w:val="en-GB" w:eastAsia="ko-KR"/>
        </w:rPr>
        <w:t>doi</w:t>
      </w:r>
      <w:proofErr w:type="spellEnd"/>
      <w:r w:rsidRPr="00826DB2">
        <w:rPr>
          <w:rFonts w:ascii="Times New Roman" w:hAnsi="Times New Roman"/>
          <w:bCs/>
          <w:iCs/>
          <w:lang w:val="en-GB" w:eastAsia="ko-KR"/>
        </w:rPr>
        <w:t xml:space="preserve">: </w:t>
      </w:r>
      <w:hyperlink r:id="rId27">
        <w:r w:rsidRPr="00826DB2">
          <w:rPr>
            <w:rStyle w:val="a3"/>
            <w:rFonts w:ascii="Times New Roman" w:hAnsi="Times New Roman"/>
            <w:bCs/>
            <w:iCs/>
            <w:lang w:val="en-GB" w:eastAsia="ko-KR"/>
          </w:rPr>
          <w:t>10.1109/MSP.2010.939073</w:t>
        </w:r>
      </w:hyperlink>
      <w:r w:rsidRPr="00826DB2">
        <w:rPr>
          <w:rFonts w:ascii="Times New Roman" w:hAnsi="Times New Roman"/>
          <w:bCs/>
          <w:iCs/>
          <w:lang w:val="en-GB" w:eastAsia="ko-KR"/>
        </w:rPr>
        <w:t>.</w:t>
      </w:r>
    </w:p>
    <w:p w14:paraId="625F48C0" w14:textId="77777777" w:rsidR="00890253" w:rsidRPr="00826DB2" w:rsidRDefault="000F1304">
      <w:pPr>
        <w:spacing w:after="120" w:line="360" w:lineRule="auto"/>
        <w:ind w:right="-29" w:firstLine="0"/>
        <w:rPr>
          <w:rFonts w:ascii="Times New Roman" w:hAnsi="Times New Roman"/>
          <w:bCs/>
          <w:iCs/>
          <w:lang w:val="en-GB" w:eastAsia="ko-KR"/>
        </w:rPr>
      </w:pPr>
      <w:r w:rsidRPr="00826DB2">
        <w:rPr>
          <w:rFonts w:ascii="Times New Roman" w:hAnsi="Times New Roman"/>
          <w:bCs/>
          <w:iCs/>
          <w:lang w:val="en-GB" w:eastAsia="ko-KR"/>
        </w:rPr>
        <w:t xml:space="preserve">[4] M. Le Goff, C. Carrier, and S. Walker, “Introducing Stem: A new multichannel audio format,” in </w:t>
      </w:r>
      <w:r w:rsidRPr="00826DB2">
        <w:rPr>
          <w:rFonts w:ascii="Times New Roman" w:hAnsi="Times New Roman"/>
          <w:bCs/>
          <w:i/>
          <w:iCs/>
          <w:lang w:val="en-GB" w:eastAsia="ko-KR"/>
        </w:rPr>
        <w:t>Proc. Int. Society for Music Information Retrieval Conf. (ISMIR</w:t>
      </w:r>
      <w:r w:rsidRPr="00826DB2">
        <w:rPr>
          <w:rFonts w:ascii="Times New Roman" w:hAnsi="Times New Roman"/>
          <w:bCs/>
          <w:iCs/>
          <w:lang w:val="en-GB" w:eastAsia="ko-KR"/>
        </w:rPr>
        <w:t xml:space="preserve">), 2015. [Online]. Available: </w:t>
      </w:r>
      <w:hyperlink r:id="rId28">
        <w:r w:rsidRPr="00826DB2">
          <w:rPr>
            <w:rStyle w:val="a3"/>
            <w:rFonts w:ascii="Times New Roman" w:hAnsi="Times New Roman"/>
            <w:bCs/>
            <w:iCs/>
            <w:lang w:val="en-GB" w:eastAsia="ko-KR"/>
          </w:rPr>
          <w:t>http://ismir2015.uma.es/LBD/LBD39.pdf</w:t>
        </w:r>
      </w:hyperlink>
      <w:r w:rsidRPr="00826DB2">
        <w:rPr>
          <w:rFonts w:ascii="Times New Roman" w:hAnsi="Times New Roman"/>
          <w:bCs/>
          <w:iCs/>
          <w:lang w:val="en-GB" w:eastAsia="ko-KR"/>
        </w:rPr>
        <w:t xml:space="preserve">  </w:t>
      </w:r>
    </w:p>
    <w:p w14:paraId="7C76E362" w14:textId="13512398" w:rsidR="00890253" w:rsidRPr="00826DB2" w:rsidRDefault="000F1304">
      <w:pPr>
        <w:spacing w:after="120" w:line="360" w:lineRule="auto"/>
        <w:ind w:right="-29" w:firstLine="0"/>
        <w:rPr>
          <w:rFonts w:ascii="Times New Roman" w:hAnsi="Times New Roman"/>
          <w:bCs/>
          <w:iCs/>
          <w:lang w:val="en-GB" w:eastAsia="ko-KR"/>
        </w:rPr>
      </w:pPr>
      <w:r w:rsidRPr="00826DB2">
        <w:rPr>
          <w:rFonts w:ascii="Times New Roman" w:hAnsi="Times New Roman"/>
          <w:bCs/>
          <w:iCs/>
          <w:lang w:val="en-GB" w:eastAsia="ko-KR"/>
        </w:rPr>
        <w:t>[5] V. Rodríguez-</w:t>
      </w:r>
      <w:proofErr w:type="spellStart"/>
      <w:r w:rsidRPr="00826DB2">
        <w:rPr>
          <w:rFonts w:ascii="Times New Roman" w:hAnsi="Times New Roman"/>
          <w:bCs/>
          <w:iCs/>
          <w:lang w:val="en-GB" w:eastAsia="ko-KR"/>
        </w:rPr>
        <w:t>Doncel</w:t>
      </w:r>
      <w:proofErr w:type="spellEnd"/>
      <w:r w:rsidRPr="00826DB2">
        <w:rPr>
          <w:rFonts w:ascii="Times New Roman" w:hAnsi="Times New Roman"/>
          <w:bCs/>
          <w:iCs/>
          <w:lang w:val="en-GB" w:eastAsia="ko-KR"/>
        </w:rPr>
        <w:t xml:space="preserve">, J. Delgado, S. </w:t>
      </w:r>
      <w:proofErr w:type="spellStart"/>
      <w:r w:rsidRPr="00826DB2">
        <w:rPr>
          <w:rFonts w:ascii="Times New Roman" w:hAnsi="Times New Roman"/>
          <w:bCs/>
          <w:iCs/>
          <w:lang w:val="en-GB" w:eastAsia="ko-KR"/>
        </w:rPr>
        <w:t>Llorente</w:t>
      </w:r>
      <w:proofErr w:type="spellEnd"/>
      <w:r w:rsidRPr="00826DB2">
        <w:rPr>
          <w:rFonts w:ascii="Times New Roman" w:hAnsi="Times New Roman"/>
          <w:bCs/>
          <w:iCs/>
          <w:lang w:val="en-GB" w:eastAsia="ko-KR"/>
        </w:rPr>
        <w:t xml:space="preserve">, E. Rodríguez, and L. </w:t>
      </w:r>
      <w:proofErr w:type="spellStart"/>
      <w:r w:rsidRPr="00826DB2">
        <w:rPr>
          <w:rFonts w:ascii="Times New Roman" w:hAnsi="Times New Roman"/>
          <w:bCs/>
          <w:iCs/>
          <w:lang w:val="en-GB" w:eastAsia="ko-KR"/>
        </w:rPr>
        <w:t>Boch</w:t>
      </w:r>
      <w:proofErr w:type="spellEnd"/>
      <w:r w:rsidRPr="00826DB2">
        <w:rPr>
          <w:rFonts w:ascii="Times New Roman" w:hAnsi="Times New Roman"/>
          <w:bCs/>
          <w:iCs/>
          <w:lang w:val="en-GB" w:eastAsia="ko-KR"/>
        </w:rPr>
        <w:t>, “</w:t>
      </w:r>
      <w:hyperlink r:id="rId29">
        <w:r w:rsidRPr="00826DB2">
          <w:rPr>
            <w:rStyle w:val="a3"/>
            <w:rFonts w:ascii="Times New Roman" w:hAnsi="Times New Roman"/>
            <w:bCs/>
            <w:iCs/>
            <w:lang w:val="en-GB" w:eastAsia="ko-KR"/>
          </w:rPr>
          <w:t>Overview of the MPEG-21 media contract ontology</w:t>
        </w:r>
      </w:hyperlink>
      <w:r w:rsidRPr="00826DB2">
        <w:rPr>
          <w:rFonts w:ascii="Times New Roman" w:hAnsi="Times New Roman"/>
          <w:bCs/>
          <w:iCs/>
          <w:lang w:val="en-GB" w:eastAsia="ko-KR"/>
        </w:rPr>
        <w:t>,” Semantic Web, vol. 7, no. 3, pp. 311–332, Mar. 2016.</w:t>
      </w:r>
    </w:p>
    <w:p w14:paraId="6A911150" w14:textId="0C6386EC" w:rsidR="004F1D3B" w:rsidRDefault="004F1D3B" w:rsidP="004F1D3B">
      <w:pPr>
        <w:spacing w:after="120" w:line="360" w:lineRule="auto"/>
        <w:ind w:right="-29" w:firstLine="0"/>
        <w:rPr>
          <w:rFonts w:ascii="Times New Roman" w:hAnsi="Times New Roman"/>
          <w:bCs/>
          <w:iCs/>
          <w:sz w:val="24"/>
          <w:lang w:val="en-GB" w:eastAsia="ko-KR"/>
        </w:rPr>
      </w:pPr>
      <w:r w:rsidRPr="00826DB2">
        <w:rPr>
          <w:rFonts w:ascii="Times New Roman" w:hAnsi="Times New Roman"/>
          <w:bCs/>
          <w:iCs/>
          <w:lang w:val="en-GB" w:eastAsia="ko-KR"/>
        </w:rPr>
        <w:t xml:space="preserve">[6] Rethink Music. “Fair music: Transparency and payment flows in the music industry,” </w:t>
      </w:r>
      <w:proofErr w:type="spellStart"/>
      <w:r w:rsidRPr="00826DB2">
        <w:rPr>
          <w:rFonts w:ascii="Times New Roman" w:hAnsi="Times New Roman"/>
          <w:bCs/>
          <w:iCs/>
          <w:lang w:val="en-GB" w:eastAsia="ko-KR"/>
        </w:rPr>
        <w:t>BerkleeICE</w:t>
      </w:r>
      <w:proofErr w:type="spellEnd"/>
      <w:r w:rsidRPr="00826DB2">
        <w:rPr>
          <w:rFonts w:ascii="Times New Roman" w:hAnsi="Times New Roman"/>
          <w:bCs/>
          <w:iCs/>
          <w:lang w:val="en-GB" w:eastAsia="ko-KR"/>
        </w:rPr>
        <w:t xml:space="preserve">, 2015. [Online]. Available: </w:t>
      </w:r>
      <w:hyperlink r:id="rId30" w:history="1">
        <w:r w:rsidR="00826DB2" w:rsidRPr="001B1267">
          <w:rPr>
            <w:rStyle w:val="a3"/>
            <w:rFonts w:ascii="Times New Roman" w:hAnsi="Times New Roman"/>
            <w:bCs/>
            <w:iCs/>
            <w:lang w:val="en-GB" w:eastAsia="ko-KR"/>
          </w:rPr>
          <w:t>http://www.rethink-music.com/research/fair-music-transparency-and-payment-flows-in-the-music-industry</w:t>
        </w:r>
      </w:hyperlink>
      <w:r w:rsidRPr="00826DB2">
        <w:rPr>
          <w:rFonts w:ascii="Times New Roman" w:hAnsi="Times New Roman"/>
          <w:bCs/>
          <w:iCs/>
          <w:lang w:val="en-GB" w:eastAsia="ko-KR"/>
        </w:rPr>
        <w:t xml:space="preserve">  </w:t>
      </w:r>
    </w:p>
    <w:p w14:paraId="2ACF3781" w14:textId="77777777" w:rsidR="004F1D3B" w:rsidRDefault="004F1D3B">
      <w:pPr>
        <w:spacing w:after="120" w:line="360" w:lineRule="auto"/>
        <w:ind w:right="-29" w:firstLine="0"/>
        <w:rPr>
          <w:rFonts w:ascii="Times New Roman" w:hAnsi="Times New Roman"/>
          <w:bCs/>
          <w:iCs/>
          <w:sz w:val="24"/>
          <w:lang w:val="en-GB" w:eastAsia="ko-KR"/>
        </w:rPr>
      </w:pPr>
    </w:p>
    <w:p w14:paraId="77FE2D8B" w14:textId="77777777" w:rsidR="00890253" w:rsidRDefault="00890253">
      <w:pPr>
        <w:spacing w:after="120" w:line="360" w:lineRule="auto"/>
        <w:ind w:right="-29" w:firstLine="0"/>
        <w:rPr>
          <w:rFonts w:ascii="Times New Roman" w:hAnsi="Times New Roman"/>
          <w:bCs/>
          <w:iCs/>
          <w:color w:val="0000FF"/>
          <w:sz w:val="24"/>
          <w:u w:val="single"/>
          <w:lang w:val="en-GB" w:eastAsia="ko-KR"/>
        </w:rPr>
      </w:pPr>
    </w:p>
    <w:p w14:paraId="6D2632F1" w14:textId="77777777" w:rsidR="00890253" w:rsidRDefault="00890253">
      <w:pPr>
        <w:spacing w:after="120" w:line="360" w:lineRule="auto"/>
        <w:ind w:right="-29" w:firstLine="0"/>
        <w:rPr>
          <w:rStyle w:val="a3"/>
          <w:rFonts w:ascii="Times New Roman" w:hAnsi="Times New Roman"/>
          <w:bCs/>
          <w:iCs/>
          <w:sz w:val="24"/>
          <w:lang w:val="en-GB" w:eastAsia="ko-KR"/>
        </w:rPr>
      </w:pPr>
    </w:p>
    <w:p w14:paraId="6D7D34B8" w14:textId="77777777" w:rsidR="00890253" w:rsidRDefault="00890253">
      <w:pPr>
        <w:spacing w:after="120" w:line="360" w:lineRule="auto"/>
        <w:ind w:right="-29" w:firstLine="0"/>
        <w:rPr>
          <w:rFonts w:ascii="Times New Roman" w:hAnsi="Times New Roman"/>
          <w:bCs/>
          <w:iCs/>
          <w:sz w:val="24"/>
          <w:lang w:val="en-GB" w:eastAsia="ko-KR"/>
        </w:rPr>
      </w:pPr>
    </w:p>
    <w:sectPr w:rsidR="00890253" w:rsidSect="00E3679B">
      <w:headerReference w:type="even" r:id="rId31"/>
      <w:headerReference w:type="default" r:id="rId32"/>
      <w:footerReference w:type="even" r:id="rId33"/>
      <w:footerReference w:type="default" r:id="rId34"/>
      <w:headerReference w:type="first" r:id="rId35"/>
      <w:footerReference w:type="first" r:id="rId36"/>
      <w:pgSz w:w="11906" w:h="16838"/>
      <w:pgMar w:top="1497" w:right="1440" w:bottom="1440" w:left="1440" w:header="1440" w:footer="709"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F867E" w14:textId="77777777" w:rsidR="003E1260" w:rsidRDefault="003E1260">
      <w:r>
        <w:separator/>
      </w:r>
    </w:p>
  </w:endnote>
  <w:endnote w:type="continuationSeparator" w:id="0">
    <w:p w14:paraId="3ECA3855" w14:textId="77777777" w:rsidR="003E1260" w:rsidRDefault="003E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enSymbol">
    <w:altName w:val="Arial Unicode MS"/>
    <w:panose1 w:val="020B0604020202020204"/>
    <w:charset w:val="01"/>
    <w:family w:val="auto"/>
    <w:pitch w:val="default"/>
  </w:font>
  <w:font w:name="맑은 고딕">
    <w:panose1 w:val="020B0503020000020004"/>
    <w:charset w:val="81"/>
    <w:family w:val="swiss"/>
    <w:pitch w:val="variable"/>
    <w:sig w:usb0="9000002F" w:usb1="29D77CFB" w:usb2="00000012" w:usb3="00000000" w:csb0="00080001" w:csb1="00000000"/>
  </w:font>
  <w:font w:name="Times">
    <w:altName w:val="Times New Roman"/>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roman"/>
    <w:pitch w:val="variable"/>
  </w:font>
  <w:font w:name="Droid Sans Fallback">
    <w:panose1 w:val="020B0604020202020204"/>
    <w:charset w:val="00"/>
    <w:family w:val="roman"/>
    <w:notTrueType/>
    <w:pitch w:val="default"/>
  </w:font>
  <w:font w:name="Droid Sans Devanagari">
    <w:altName w:val="Segoe UI"/>
    <w:panose1 w:val="020B0604020202020204"/>
    <w:charset w:val="00"/>
    <w:family w:val="roman"/>
    <w:notTrueType/>
    <w:pitch w:val="default"/>
  </w:font>
  <w:font w:name="Courier">
    <w:panose1 w:val="00000000000000000000"/>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28009F" w:csb1="00000000"/>
  </w:font>
  <w:font w:name="휴먼명조">
    <w:altName w:val="바탕"/>
    <w:panose1 w:val="020B0604020202020204"/>
    <w:charset w:val="81"/>
    <w:family w:val="roman"/>
    <w:notTrueType/>
    <w:pitch w:val="default"/>
    <w:sig w:usb0="00000000" w:usb1="09060000" w:usb2="00000010" w:usb3="00000000" w:csb0="00080000" w:csb1="00000000"/>
  </w:font>
  <w:font w:name="굴림">
    <w:altName w:val="Gulim"/>
    <w:panose1 w:val="020B0600000101010101"/>
    <w:charset w:val="81"/>
    <w:family w:val="swiss"/>
    <w:pitch w:val="variable"/>
    <w:sig w:usb0="B00002AF" w:usb1="69D77CFB" w:usb2="00000030" w:usb3="00000000" w:csb0="0008009F" w:csb1="00000000"/>
  </w:font>
  <w:font w:name="Helvetica LT Std Con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1911" w14:textId="77777777" w:rsidR="00890253" w:rsidRDefault="000F1304">
    <w:pPr>
      <w:pStyle w:val="ad"/>
      <w:jc w:val="center"/>
    </w:pPr>
    <w:r>
      <w:fldChar w:fldCharType="begin"/>
    </w:r>
    <w:r>
      <w:instrText>PAGE</w:instrText>
    </w:r>
    <w:r>
      <w:fldChar w:fldCharType="separate"/>
    </w:r>
    <w:r>
      <w:t>14</w:t>
    </w:r>
    <w:r>
      <w:fldChar w:fldCharType="end"/>
    </w:r>
  </w:p>
  <w:p w14:paraId="3D737BB1" w14:textId="77777777" w:rsidR="00890253" w:rsidRDefault="0089025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82176"/>
      <w:docPartObj>
        <w:docPartGallery w:val="Page Numbers (Bottom of Page)"/>
        <w:docPartUnique/>
      </w:docPartObj>
    </w:sdtPr>
    <w:sdtEndPr>
      <w:rPr>
        <w:noProof/>
      </w:rPr>
    </w:sdtEndPr>
    <w:sdtContent>
      <w:p w14:paraId="51608736" w14:textId="6F53C1E8" w:rsidR="00E3679B" w:rsidRDefault="00E3679B">
        <w:pPr>
          <w:pStyle w:val="ad"/>
          <w:jc w:val="center"/>
        </w:pPr>
        <w:r>
          <w:fldChar w:fldCharType="begin"/>
        </w:r>
        <w:r>
          <w:instrText xml:space="preserve"> PAGE   \* MERGEFORMAT </w:instrText>
        </w:r>
        <w:r>
          <w:fldChar w:fldCharType="separate"/>
        </w:r>
        <w:r>
          <w:rPr>
            <w:noProof/>
          </w:rPr>
          <w:t>2</w:t>
        </w:r>
        <w:r>
          <w:rPr>
            <w:noProof/>
          </w:rPr>
          <w:fldChar w:fldCharType="end"/>
        </w:r>
      </w:p>
    </w:sdtContent>
  </w:sdt>
  <w:p w14:paraId="13C7D009" w14:textId="77777777" w:rsidR="00890253" w:rsidRDefault="00890253" w:rsidP="00E3679B">
    <w:pPr>
      <w:pStyle w:val="ad"/>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015481"/>
      <w:docPartObj>
        <w:docPartGallery w:val="Page Numbers (Bottom of Page)"/>
        <w:docPartUnique/>
      </w:docPartObj>
    </w:sdtPr>
    <w:sdtEndPr>
      <w:rPr>
        <w:noProof/>
      </w:rPr>
    </w:sdtEndPr>
    <w:sdtContent>
      <w:p w14:paraId="2AC83796" w14:textId="219216F7" w:rsidR="00E3679B" w:rsidRDefault="00E3679B">
        <w:pPr>
          <w:pStyle w:val="ad"/>
          <w:jc w:val="center"/>
        </w:pPr>
        <w:r>
          <w:fldChar w:fldCharType="begin"/>
        </w:r>
        <w:r>
          <w:instrText xml:space="preserve"> PAGE   \* MERGEFORMAT </w:instrText>
        </w:r>
        <w:r>
          <w:fldChar w:fldCharType="separate"/>
        </w:r>
        <w:r>
          <w:rPr>
            <w:noProof/>
          </w:rPr>
          <w:t>2</w:t>
        </w:r>
        <w:r>
          <w:rPr>
            <w:noProof/>
          </w:rPr>
          <w:fldChar w:fldCharType="end"/>
        </w:r>
      </w:p>
    </w:sdtContent>
  </w:sdt>
  <w:p w14:paraId="50EC950B" w14:textId="77777777" w:rsidR="00890253" w:rsidRDefault="0089025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DFB06" w14:textId="77777777" w:rsidR="003E1260" w:rsidRDefault="003E1260">
      <w:r>
        <w:separator/>
      </w:r>
    </w:p>
  </w:footnote>
  <w:footnote w:type="continuationSeparator" w:id="0">
    <w:p w14:paraId="20B2FCBF" w14:textId="77777777" w:rsidR="003E1260" w:rsidRDefault="003E1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BBC2" w14:textId="77777777" w:rsidR="00890253" w:rsidRDefault="0089025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40EE7" w14:textId="77777777" w:rsidR="00890253" w:rsidRDefault="000F1304">
    <w:pPr>
      <w:pStyle w:val="runninghead-right"/>
    </w:pPr>
    <w:r>
      <w:rPr>
        <w:rStyle w:val="a4"/>
        <w:lang w:val="de-DE"/>
      </w:rPr>
      <w:t xml:space="preserve"> </w:t>
    </w:r>
    <w:r>
      <w:rPr>
        <w:rStyle w:val="a4"/>
        <w:spacing w:val="480"/>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EB49" w14:textId="77777777" w:rsidR="00890253" w:rsidRDefault="0089025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C9C"/>
    <w:multiLevelType w:val="multilevel"/>
    <w:tmpl w:val="7F76435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0B807F8"/>
    <w:multiLevelType w:val="multilevel"/>
    <w:tmpl w:val="EFAC37EE"/>
    <w:lvl w:ilvl="0">
      <w:start w:val="1"/>
      <w:numFmt w:val="decimal"/>
      <w:pStyle w:val="Bibliography1"/>
      <w:lvlText w:val="[%1]"/>
      <w:lvlJc w:val="left"/>
      <w:pPr>
        <w:tabs>
          <w:tab w:val="num" w:pos="360"/>
        </w:tabs>
        <w:ind w:left="36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417DFD"/>
    <w:multiLevelType w:val="hybridMultilevel"/>
    <w:tmpl w:val="59A0C67A"/>
    <w:lvl w:ilvl="0" w:tplc="DFF2C9D0">
      <w:start w:val="1"/>
      <w:numFmt w:val="bullet"/>
      <w:lvlText w:val="•"/>
      <w:lvlJc w:val="left"/>
      <w:pPr>
        <w:tabs>
          <w:tab w:val="num" w:pos="720"/>
        </w:tabs>
        <w:ind w:left="720" w:hanging="360"/>
      </w:pPr>
      <w:rPr>
        <w:rFonts w:ascii="Arial" w:hAnsi="Arial" w:hint="default"/>
      </w:rPr>
    </w:lvl>
    <w:lvl w:ilvl="1" w:tplc="EA6A835A" w:tentative="1">
      <w:start w:val="1"/>
      <w:numFmt w:val="bullet"/>
      <w:lvlText w:val="•"/>
      <w:lvlJc w:val="left"/>
      <w:pPr>
        <w:tabs>
          <w:tab w:val="num" w:pos="1440"/>
        </w:tabs>
        <w:ind w:left="1440" w:hanging="360"/>
      </w:pPr>
      <w:rPr>
        <w:rFonts w:ascii="Arial" w:hAnsi="Arial" w:hint="default"/>
      </w:rPr>
    </w:lvl>
    <w:lvl w:ilvl="2" w:tplc="88D26EAE" w:tentative="1">
      <w:start w:val="1"/>
      <w:numFmt w:val="bullet"/>
      <w:lvlText w:val="•"/>
      <w:lvlJc w:val="left"/>
      <w:pPr>
        <w:tabs>
          <w:tab w:val="num" w:pos="2160"/>
        </w:tabs>
        <w:ind w:left="2160" w:hanging="360"/>
      </w:pPr>
      <w:rPr>
        <w:rFonts w:ascii="Arial" w:hAnsi="Arial" w:hint="default"/>
      </w:rPr>
    </w:lvl>
    <w:lvl w:ilvl="3" w:tplc="67640602" w:tentative="1">
      <w:start w:val="1"/>
      <w:numFmt w:val="bullet"/>
      <w:lvlText w:val="•"/>
      <w:lvlJc w:val="left"/>
      <w:pPr>
        <w:tabs>
          <w:tab w:val="num" w:pos="2880"/>
        </w:tabs>
        <w:ind w:left="2880" w:hanging="360"/>
      </w:pPr>
      <w:rPr>
        <w:rFonts w:ascii="Arial" w:hAnsi="Arial" w:hint="default"/>
      </w:rPr>
    </w:lvl>
    <w:lvl w:ilvl="4" w:tplc="BCAA4C46" w:tentative="1">
      <w:start w:val="1"/>
      <w:numFmt w:val="bullet"/>
      <w:lvlText w:val="•"/>
      <w:lvlJc w:val="left"/>
      <w:pPr>
        <w:tabs>
          <w:tab w:val="num" w:pos="3600"/>
        </w:tabs>
        <w:ind w:left="3600" w:hanging="360"/>
      </w:pPr>
      <w:rPr>
        <w:rFonts w:ascii="Arial" w:hAnsi="Arial" w:hint="default"/>
      </w:rPr>
    </w:lvl>
    <w:lvl w:ilvl="5" w:tplc="962EEACA" w:tentative="1">
      <w:start w:val="1"/>
      <w:numFmt w:val="bullet"/>
      <w:lvlText w:val="•"/>
      <w:lvlJc w:val="left"/>
      <w:pPr>
        <w:tabs>
          <w:tab w:val="num" w:pos="4320"/>
        </w:tabs>
        <w:ind w:left="4320" w:hanging="360"/>
      </w:pPr>
      <w:rPr>
        <w:rFonts w:ascii="Arial" w:hAnsi="Arial" w:hint="default"/>
      </w:rPr>
    </w:lvl>
    <w:lvl w:ilvl="6" w:tplc="C7BE72D4" w:tentative="1">
      <w:start w:val="1"/>
      <w:numFmt w:val="bullet"/>
      <w:lvlText w:val="•"/>
      <w:lvlJc w:val="left"/>
      <w:pPr>
        <w:tabs>
          <w:tab w:val="num" w:pos="5040"/>
        </w:tabs>
        <w:ind w:left="5040" w:hanging="360"/>
      </w:pPr>
      <w:rPr>
        <w:rFonts w:ascii="Arial" w:hAnsi="Arial" w:hint="default"/>
      </w:rPr>
    </w:lvl>
    <w:lvl w:ilvl="7" w:tplc="D366998E" w:tentative="1">
      <w:start w:val="1"/>
      <w:numFmt w:val="bullet"/>
      <w:lvlText w:val="•"/>
      <w:lvlJc w:val="left"/>
      <w:pPr>
        <w:tabs>
          <w:tab w:val="num" w:pos="5760"/>
        </w:tabs>
        <w:ind w:left="5760" w:hanging="360"/>
      </w:pPr>
      <w:rPr>
        <w:rFonts w:ascii="Arial" w:hAnsi="Arial" w:hint="default"/>
      </w:rPr>
    </w:lvl>
    <w:lvl w:ilvl="8" w:tplc="8524416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B404E1"/>
    <w:multiLevelType w:val="multilevel"/>
    <w:tmpl w:val="BE9AAC18"/>
    <w:lvl w:ilvl="0">
      <w:start w:val="1"/>
      <w:numFmt w:val="decimal"/>
      <w:lvlText w:val="%1."/>
      <w:lvlJc w:val="left"/>
      <w:pPr>
        <w:tabs>
          <w:tab w:val="num" w:pos="720"/>
        </w:tabs>
        <w:ind w:left="720" w:hanging="360"/>
      </w:pPr>
      <w:rPr>
        <w:rFonts w:ascii="Times New Roman" w:hAnsi="Times New Roman" w:cs="Times New Roman" w:hint="default"/>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6251903"/>
    <w:multiLevelType w:val="multilevel"/>
    <w:tmpl w:val="85E42336"/>
    <w:lvl w:ilvl="0">
      <w:start w:val="1"/>
      <w:numFmt w:val="bullet"/>
      <w:lvlText w:val=""/>
      <w:lvlJc w:val="left"/>
      <w:pPr>
        <w:tabs>
          <w:tab w:val="num" w:pos="793"/>
        </w:tabs>
        <w:ind w:left="793" w:hanging="360"/>
      </w:pPr>
      <w:rPr>
        <w:rFonts w:ascii="Symbol" w:hAnsi="Symbol" w:cs="Symbol" w:hint="default"/>
      </w:rPr>
    </w:lvl>
    <w:lvl w:ilvl="1">
      <w:start w:val="1"/>
      <w:numFmt w:val="bullet"/>
      <w:lvlText w:val="◦"/>
      <w:lvlJc w:val="left"/>
      <w:pPr>
        <w:tabs>
          <w:tab w:val="num" w:pos="1153"/>
        </w:tabs>
        <w:ind w:left="1153" w:hanging="360"/>
      </w:pPr>
      <w:rPr>
        <w:rFonts w:ascii="OpenSymbol" w:hAnsi="OpenSymbol" w:cs="OpenSymbol" w:hint="default"/>
      </w:rPr>
    </w:lvl>
    <w:lvl w:ilvl="2">
      <w:start w:val="1"/>
      <w:numFmt w:val="bullet"/>
      <w:lvlText w:val="▪"/>
      <w:lvlJc w:val="left"/>
      <w:pPr>
        <w:tabs>
          <w:tab w:val="num" w:pos="1513"/>
        </w:tabs>
        <w:ind w:left="1513" w:hanging="360"/>
      </w:pPr>
      <w:rPr>
        <w:rFonts w:ascii="OpenSymbol" w:hAnsi="OpenSymbol" w:cs="OpenSymbol" w:hint="default"/>
      </w:rPr>
    </w:lvl>
    <w:lvl w:ilvl="3">
      <w:start w:val="1"/>
      <w:numFmt w:val="bullet"/>
      <w:lvlText w:val=""/>
      <w:lvlJc w:val="left"/>
      <w:pPr>
        <w:tabs>
          <w:tab w:val="num" w:pos="1873"/>
        </w:tabs>
        <w:ind w:left="1873" w:hanging="360"/>
      </w:pPr>
      <w:rPr>
        <w:rFonts w:ascii="Symbol" w:hAnsi="Symbol" w:cs="Symbol" w:hint="default"/>
      </w:rPr>
    </w:lvl>
    <w:lvl w:ilvl="4">
      <w:start w:val="1"/>
      <w:numFmt w:val="bullet"/>
      <w:lvlText w:val="◦"/>
      <w:lvlJc w:val="left"/>
      <w:pPr>
        <w:tabs>
          <w:tab w:val="num" w:pos="2233"/>
        </w:tabs>
        <w:ind w:left="2233" w:hanging="360"/>
      </w:pPr>
      <w:rPr>
        <w:rFonts w:ascii="OpenSymbol" w:hAnsi="OpenSymbol" w:cs="OpenSymbol" w:hint="default"/>
      </w:rPr>
    </w:lvl>
    <w:lvl w:ilvl="5">
      <w:start w:val="1"/>
      <w:numFmt w:val="bullet"/>
      <w:lvlText w:val="▪"/>
      <w:lvlJc w:val="left"/>
      <w:pPr>
        <w:tabs>
          <w:tab w:val="num" w:pos="2593"/>
        </w:tabs>
        <w:ind w:left="2593" w:hanging="360"/>
      </w:pPr>
      <w:rPr>
        <w:rFonts w:ascii="OpenSymbol" w:hAnsi="OpenSymbol" w:cs="OpenSymbol" w:hint="default"/>
      </w:rPr>
    </w:lvl>
    <w:lvl w:ilvl="6">
      <w:start w:val="1"/>
      <w:numFmt w:val="bullet"/>
      <w:lvlText w:val=""/>
      <w:lvlJc w:val="left"/>
      <w:pPr>
        <w:tabs>
          <w:tab w:val="num" w:pos="2953"/>
        </w:tabs>
        <w:ind w:left="2953" w:hanging="360"/>
      </w:pPr>
      <w:rPr>
        <w:rFonts w:ascii="Symbol" w:hAnsi="Symbol" w:cs="Symbol" w:hint="default"/>
      </w:rPr>
    </w:lvl>
    <w:lvl w:ilvl="7">
      <w:start w:val="1"/>
      <w:numFmt w:val="bullet"/>
      <w:lvlText w:val="◦"/>
      <w:lvlJc w:val="left"/>
      <w:pPr>
        <w:tabs>
          <w:tab w:val="num" w:pos="3313"/>
        </w:tabs>
        <w:ind w:left="3313" w:hanging="360"/>
      </w:pPr>
      <w:rPr>
        <w:rFonts w:ascii="OpenSymbol" w:hAnsi="OpenSymbol" w:cs="OpenSymbol" w:hint="default"/>
      </w:rPr>
    </w:lvl>
    <w:lvl w:ilvl="8">
      <w:start w:val="1"/>
      <w:numFmt w:val="bullet"/>
      <w:lvlText w:val="▪"/>
      <w:lvlJc w:val="left"/>
      <w:pPr>
        <w:tabs>
          <w:tab w:val="num" w:pos="3673"/>
        </w:tabs>
        <w:ind w:left="3673" w:hanging="360"/>
      </w:pPr>
      <w:rPr>
        <w:rFonts w:ascii="OpenSymbol" w:hAnsi="OpenSymbol" w:cs="OpenSymbol" w:hint="default"/>
      </w:rPr>
    </w:lvl>
  </w:abstractNum>
  <w:abstractNum w:abstractNumId="5" w15:restartNumberingAfterBreak="0">
    <w:nsid w:val="2AFA6D0C"/>
    <w:multiLevelType w:val="multilevel"/>
    <w:tmpl w:val="76ECCB4C"/>
    <w:lvl w:ilvl="0">
      <w:start w:val="1"/>
      <w:numFmt w:val="decimal"/>
      <w:pStyle w:val="1"/>
      <w:lvlText w:val="%1"/>
      <w:lvlJc w:val="left"/>
      <w:pPr>
        <w:tabs>
          <w:tab w:val="num" w:pos="454"/>
        </w:tabs>
        <w:ind w:left="567" w:hanging="567"/>
      </w:pPr>
    </w:lvl>
    <w:lvl w:ilvl="1">
      <w:start w:val="1"/>
      <w:numFmt w:val="decimal"/>
      <w:pStyle w:val="2"/>
      <w:lvlText w:val="%1.%2"/>
      <w:lvlJc w:val="left"/>
      <w:pPr>
        <w:tabs>
          <w:tab w:val="num" w:pos="567"/>
        </w:tabs>
        <w:ind w:left="567" w:hanging="567"/>
      </w:pPr>
    </w:lvl>
    <w:lvl w:ilvl="2">
      <w:start w:val="1"/>
      <w:numFmt w:val="decimal"/>
      <w:pStyle w:val="3"/>
      <w:lvlText w:val="%1.%2.%3"/>
      <w:lvlJc w:val="left"/>
      <w:pPr>
        <w:tabs>
          <w:tab w:val="num" w:pos="567"/>
        </w:tabs>
        <w:ind w:left="567" w:hanging="567"/>
      </w:pPr>
    </w:lvl>
    <w:lvl w:ilvl="3">
      <w:start w:val="1"/>
      <w:numFmt w:val="none"/>
      <w:suff w:val="nothing"/>
      <w:lvlText w:val=""/>
      <w:lvlJc w:val="left"/>
      <w:pPr>
        <w:tabs>
          <w:tab w:val="num" w:pos="0"/>
        </w:tabs>
        <w:ind w:left="0" w:firstLine="0"/>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2BDD7BA8"/>
    <w:multiLevelType w:val="multilevel"/>
    <w:tmpl w:val="5B1A7D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FB15CDE"/>
    <w:multiLevelType w:val="multilevel"/>
    <w:tmpl w:val="DAFA6A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1276244"/>
    <w:multiLevelType w:val="hybridMultilevel"/>
    <w:tmpl w:val="38B611AC"/>
    <w:lvl w:ilvl="0" w:tplc="2FC4C87E">
      <w:start w:val="1"/>
      <w:numFmt w:val="bullet"/>
      <w:lvlText w:val="•"/>
      <w:lvlJc w:val="left"/>
      <w:pPr>
        <w:tabs>
          <w:tab w:val="num" w:pos="720"/>
        </w:tabs>
        <w:ind w:left="720" w:hanging="360"/>
      </w:pPr>
      <w:rPr>
        <w:rFonts w:ascii="Arial" w:hAnsi="Arial" w:hint="default"/>
      </w:rPr>
    </w:lvl>
    <w:lvl w:ilvl="1" w:tplc="29783DF4" w:tentative="1">
      <w:start w:val="1"/>
      <w:numFmt w:val="bullet"/>
      <w:lvlText w:val="•"/>
      <w:lvlJc w:val="left"/>
      <w:pPr>
        <w:tabs>
          <w:tab w:val="num" w:pos="1440"/>
        </w:tabs>
        <w:ind w:left="1440" w:hanging="360"/>
      </w:pPr>
      <w:rPr>
        <w:rFonts w:ascii="Arial" w:hAnsi="Arial" w:hint="default"/>
      </w:rPr>
    </w:lvl>
    <w:lvl w:ilvl="2" w:tplc="23AE224C">
      <w:numFmt w:val="bullet"/>
      <w:lvlText w:val="o"/>
      <w:lvlJc w:val="left"/>
      <w:pPr>
        <w:tabs>
          <w:tab w:val="num" w:pos="2160"/>
        </w:tabs>
        <w:ind w:left="2160" w:hanging="360"/>
      </w:pPr>
      <w:rPr>
        <w:rFonts w:ascii="Courier New" w:hAnsi="Courier New" w:hint="default"/>
      </w:rPr>
    </w:lvl>
    <w:lvl w:ilvl="3" w:tplc="27FE832E" w:tentative="1">
      <w:start w:val="1"/>
      <w:numFmt w:val="bullet"/>
      <w:lvlText w:val="•"/>
      <w:lvlJc w:val="left"/>
      <w:pPr>
        <w:tabs>
          <w:tab w:val="num" w:pos="2880"/>
        </w:tabs>
        <w:ind w:left="2880" w:hanging="360"/>
      </w:pPr>
      <w:rPr>
        <w:rFonts w:ascii="Arial" w:hAnsi="Arial" w:hint="default"/>
      </w:rPr>
    </w:lvl>
    <w:lvl w:ilvl="4" w:tplc="F3244026" w:tentative="1">
      <w:start w:val="1"/>
      <w:numFmt w:val="bullet"/>
      <w:lvlText w:val="•"/>
      <w:lvlJc w:val="left"/>
      <w:pPr>
        <w:tabs>
          <w:tab w:val="num" w:pos="3600"/>
        </w:tabs>
        <w:ind w:left="3600" w:hanging="360"/>
      </w:pPr>
      <w:rPr>
        <w:rFonts w:ascii="Arial" w:hAnsi="Arial" w:hint="default"/>
      </w:rPr>
    </w:lvl>
    <w:lvl w:ilvl="5" w:tplc="4C6E92AE" w:tentative="1">
      <w:start w:val="1"/>
      <w:numFmt w:val="bullet"/>
      <w:lvlText w:val="•"/>
      <w:lvlJc w:val="left"/>
      <w:pPr>
        <w:tabs>
          <w:tab w:val="num" w:pos="4320"/>
        </w:tabs>
        <w:ind w:left="4320" w:hanging="360"/>
      </w:pPr>
      <w:rPr>
        <w:rFonts w:ascii="Arial" w:hAnsi="Arial" w:hint="default"/>
      </w:rPr>
    </w:lvl>
    <w:lvl w:ilvl="6" w:tplc="C9881BFA" w:tentative="1">
      <w:start w:val="1"/>
      <w:numFmt w:val="bullet"/>
      <w:lvlText w:val="•"/>
      <w:lvlJc w:val="left"/>
      <w:pPr>
        <w:tabs>
          <w:tab w:val="num" w:pos="5040"/>
        </w:tabs>
        <w:ind w:left="5040" w:hanging="360"/>
      </w:pPr>
      <w:rPr>
        <w:rFonts w:ascii="Arial" w:hAnsi="Arial" w:hint="default"/>
      </w:rPr>
    </w:lvl>
    <w:lvl w:ilvl="7" w:tplc="8DE4D300" w:tentative="1">
      <w:start w:val="1"/>
      <w:numFmt w:val="bullet"/>
      <w:lvlText w:val="•"/>
      <w:lvlJc w:val="left"/>
      <w:pPr>
        <w:tabs>
          <w:tab w:val="num" w:pos="5760"/>
        </w:tabs>
        <w:ind w:left="5760" w:hanging="360"/>
      </w:pPr>
      <w:rPr>
        <w:rFonts w:ascii="Arial" w:hAnsi="Arial" w:hint="default"/>
      </w:rPr>
    </w:lvl>
    <w:lvl w:ilvl="8" w:tplc="53381C5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4E42344"/>
    <w:multiLevelType w:val="hybridMultilevel"/>
    <w:tmpl w:val="42FE5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502CEA"/>
    <w:multiLevelType w:val="multilevel"/>
    <w:tmpl w:val="8140E8C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58917DDB"/>
    <w:multiLevelType w:val="multilevel"/>
    <w:tmpl w:val="42C01996"/>
    <w:lvl w:ilvl="0">
      <w:start w:val="1"/>
      <w:numFmt w:val="decimal"/>
      <w:pStyle w:val="Heading11"/>
      <w:lvlText w:val="%1"/>
      <w:lvlJc w:val="left"/>
      <w:pPr>
        <w:tabs>
          <w:tab w:val="num" w:pos="0"/>
        </w:tabs>
        <w:ind w:left="432" w:hanging="432"/>
      </w:pPr>
      <w:rPr>
        <w:b/>
        <w:i w:val="0"/>
        <w:u w:val="none"/>
      </w:rPr>
    </w:lvl>
    <w:lvl w:ilvl="1">
      <w:start w:val="1"/>
      <w:numFmt w:val="decimal"/>
      <w:lvlText w:val="%1.%2"/>
      <w:lvlJc w:val="left"/>
      <w:pPr>
        <w:tabs>
          <w:tab w:val="num" w:pos="0"/>
        </w:tabs>
        <w:ind w:left="0" w:firstLine="0"/>
      </w:pPr>
      <w:rPr>
        <w:b/>
        <w:i w:val="0"/>
        <w:sz w:val="24"/>
      </w:rPr>
    </w:lvl>
    <w:lvl w:ilvl="2">
      <w:start w:val="1"/>
      <w:numFmt w:val="decimal"/>
      <w:lvlText w:val="%1.%2.%3"/>
      <w:lvlJc w:val="left"/>
      <w:pPr>
        <w:tabs>
          <w:tab w:val="num" w:pos="0"/>
        </w:tabs>
        <w:ind w:left="0" w:firstLine="0"/>
      </w:pPr>
      <w:rPr>
        <w:b/>
        <w:i w:val="0"/>
        <w:sz w:val="24"/>
      </w:rPr>
    </w:lvl>
    <w:lvl w:ilvl="3">
      <w:start w:val="1"/>
      <w:numFmt w:val="decimal"/>
      <w:lvlText w:val="%1.%2.%3.%4"/>
      <w:lvlJc w:val="left"/>
      <w:pPr>
        <w:tabs>
          <w:tab w:val="num" w:pos="0"/>
        </w:tabs>
        <w:ind w:left="0" w:firstLine="0"/>
      </w:pPr>
      <w:rPr>
        <w:rFonts w:ascii="Times New Roman" w:eastAsia="Arial" w:hAnsi="Times New Roman" w:cs="Times New Roman"/>
        <w:b/>
        <w:i/>
        <w:iCs w:val="0"/>
        <w:u w:val="none"/>
      </w:rPr>
    </w:lvl>
    <w:lvl w:ilvl="4">
      <w:start w:val="1"/>
      <w:numFmt w:val="decimal"/>
      <w:lvlText w:val="%1.%2.%3.%4.%5"/>
      <w:lvlJc w:val="left"/>
      <w:pPr>
        <w:tabs>
          <w:tab w:val="num" w:pos="0"/>
        </w:tabs>
        <w:ind w:left="567" w:firstLine="0"/>
      </w:pPr>
      <w:rPr>
        <w:rFonts w:ascii="Times New Roman" w:hAnsi="Times New Roman" w:cs="Times New Roman"/>
        <w:b w:val="0"/>
        <w:bCs w:val="0"/>
        <w:i/>
        <w:iCs w:val="0"/>
      </w:rPr>
    </w:lvl>
    <w:lvl w:ilvl="5">
      <w:start w:val="1"/>
      <w:numFmt w:val="decimal"/>
      <w:lvlText w:val="%1.%2.%3.%4.%5.%6"/>
      <w:lvlJc w:val="left"/>
      <w:pPr>
        <w:tabs>
          <w:tab w:val="num" w:pos="0"/>
        </w:tabs>
        <w:ind w:left="0" w:firstLine="0"/>
      </w:pPr>
      <w:rPr>
        <w:b/>
        <w:i w:val="0"/>
      </w:rPr>
    </w:lvl>
    <w:lvl w:ilvl="6">
      <w:start w:val="1"/>
      <w:numFmt w:val="decimal"/>
      <w:lvlText w:val="%1.%2.%3.%4.%5.%6.%7"/>
      <w:lvlJc w:val="left"/>
      <w:pPr>
        <w:tabs>
          <w:tab w:val="num" w:pos="0"/>
        </w:tabs>
        <w:ind w:left="0" w:firstLine="0"/>
      </w:pPr>
      <w:rPr>
        <w:u w:val="none"/>
      </w:rPr>
    </w:lvl>
    <w:lvl w:ilvl="7">
      <w:start w:val="1"/>
      <w:numFmt w:val="decimal"/>
      <w:lvlText w:val="%1.%2.%3.%4.%5.%6.%7.%8"/>
      <w:lvlJc w:val="left"/>
      <w:pPr>
        <w:tabs>
          <w:tab w:val="num" w:pos="0"/>
        </w:tabs>
        <w:ind w:left="0" w:firstLine="0"/>
      </w:pPr>
      <w:rPr>
        <w:u w:val="none"/>
      </w:rPr>
    </w:lvl>
    <w:lvl w:ilvl="8">
      <w:start w:val="1"/>
      <w:numFmt w:val="decimal"/>
      <w:lvlText w:val="%1.%2.%3.%4.%5.%6.%7.%8.%9"/>
      <w:lvlJc w:val="left"/>
      <w:pPr>
        <w:tabs>
          <w:tab w:val="num" w:pos="0"/>
        </w:tabs>
        <w:ind w:left="0" w:firstLine="0"/>
      </w:pPr>
      <w:rPr>
        <w:u w:val="none"/>
      </w:rPr>
    </w:lvl>
  </w:abstractNum>
  <w:abstractNum w:abstractNumId="12" w15:restartNumberingAfterBreak="0">
    <w:nsid w:val="597B1F7D"/>
    <w:multiLevelType w:val="hybridMultilevel"/>
    <w:tmpl w:val="53846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9402E8"/>
    <w:multiLevelType w:val="hybridMultilevel"/>
    <w:tmpl w:val="3F923292"/>
    <w:lvl w:ilvl="0" w:tplc="5440B3D2">
      <w:start w:val="1"/>
      <w:numFmt w:val="bullet"/>
      <w:lvlText w:val="•"/>
      <w:lvlJc w:val="left"/>
      <w:pPr>
        <w:tabs>
          <w:tab w:val="num" w:pos="720"/>
        </w:tabs>
        <w:ind w:left="720" w:hanging="360"/>
      </w:pPr>
      <w:rPr>
        <w:rFonts w:ascii="Arial" w:hAnsi="Arial" w:hint="default"/>
      </w:rPr>
    </w:lvl>
    <w:lvl w:ilvl="1" w:tplc="146018E6" w:tentative="1">
      <w:start w:val="1"/>
      <w:numFmt w:val="bullet"/>
      <w:lvlText w:val="•"/>
      <w:lvlJc w:val="left"/>
      <w:pPr>
        <w:tabs>
          <w:tab w:val="num" w:pos="1440"/>
        </w:tabs>
        <w:ind w:left="1440" w:hanging="360"/>
      </w:pPr>
      <w:rPr>
        <w:rFonts w:ascii="Arial" w:hAnsi="Arial" w:hint="default"/>
      </w:rPr>
    </w:lvl>
    <w:lvl w:ilvl="2" w:tplc="B1824CC2" w:tentative="1">
      <w:start w:val="1"/>
      <w:numFmt w:val="bullet"/>
      <w:lvlText w:val="•"/>
      <w:lvlJc w:val="left"/>
      <w:pPr>
        <w:tabs>
          <w:tab w:val="num" w:pos="2160"/>
        </w:tabs>
        <w:ind w:left="2160" w:hanging="360"/>
      </w:pPr>
      <w:rPr>
        <w:rFonts w:ascii="Arial" w:hAnsi="Arial" w:hint="default"/>
      </w:rPr>
    </w:lvl>
    <w:lvl w:ilvl="3" w:tplc="47281CA8" w:tentative="1">
      <w:start w:val="1"/>
      <w:numFmt w:val="bullet"/>
      <w:lvlText w:val="•"/>
      <w:lvlJc w:val="left"/>
      <w:pPr>
        <w:tabs>
          <w:tab w:val="num" w:pos="2880"/>
        </w:tabs>
        <w:ind w:left="2880" w:hanging="360"/>
      </w:pPr>
      <w:rPr>
        <w:rFonts w:ascii="Arial" w:hAnsi="Arial" w:hint="default"/>
      </w:rPr>
    </w:lvl>
    <w:lvl w:ilvl="4" w:tplc="A078A9EE" w:tentative="1">
      <w:start w:val="1"/>
      <w:numFmt w:val="bullet"/>
      <w:lvlText w:val="•"/>
      <w:lvlJc w:val="left"/>
      <w:pPr>
        <w:tabs>
          <w:tab w:val="num" w:pos="3600"/>
        </w:tabs>
        <w:ind w:left="3600" w:hanging="360"/>
      </w:pPr>
      <w:rPr>
        <w:rFonts w:ascii="Arial" w:hAnsi="Arial" w:hint="default"/>
      </w:rPr>
    </w:lvl>
    <w:lvl w:ilvl="5" w:tplc="A6F0B738" w:tentative="1">
      <w:start w:val="1"/>
      <w:numFmt w:val="bullet"/>
      <w:lvlText w:val="•"/>
      <w:lvlJc w:val="left"/>
      <w:pPr>
        <w:tabs>
          <w:tab w:val="num" w:pos="4320"/>
        </w:tabs>
        <w:ind w:left="4320" w:hanging="360"/>
      </w:pPr>
      <w:rPr>
        <w:rFonts w:ascii="Arial" w:hAnsi="Arial" w:hint="default"/>
      </w:rPr>
    </w:lvl>
    <w:lvl w:ilvl="6" w:tplc="556EBE48" w:tentative="1">
      <w:start w:val="1"/>
      <w:numFmt w:val="bullet"/>
      <w:lvlText w:val="•"/>
      <w:lvlJc w:val="left"/>
      <w:pPr>
        <w:tabs>
          <w:tab w:val="num" w:pos="5040"/>
        </w:tabs>
        <w:ind w:left="5040" w:hanging="360"/>
      </w:pPr>
      <w:rPr>
        <w:rFonts w:ascii="Arial" w:hAnsi="Arial" w:hint="default"/>
      </w:rPr>
    </w:lvl>
    <w:lvl w:ilvl="7" w:tplc="488818F2" w:tentative="1">
      <w:start w:val="1"/>
      <w:numFmt w:val="bullet"/>
      <w:lvlText w:val="•"/>
      <w:lvlJc w:val="left"/>
      <w:pPr>
        <w:tabs>
          <w:tab w:val="num" w:pos="5760"/>
        </w:tabs>
        <w:ind w:left="5760" w:hanging="360"/>
      </w:pPr>
      <w:rPr>
        <w:rFonts w:ascii="Arial" w:hAnsi="Arial" w:hint="default"/>
      </w:rPr>
    </w:lvl>
    <w:lvl w:ilvl="8" w:tplc="73CE23E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F9A51B7"/>
    <w:multiLevelType w:val="multilevel"/>
    <w:tmpl w:val="59626F30"/>
    <w:lvl w:ilvl="0">
      <w:start w:val="1"/>
      <w:numFmt w:val="decimal"/>
      <w:lvlText w:val="%1."/>
      <w:lvlJc w:val="left"/>
      <w:pPr>
        <w:tabs>
          <w:tab w:val="num" w:pos="720"/>
        </w:tabs>
        <w:ind w:left="720" w:hanging="360"/>
      </w:pPr>
      <w:rPr>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EC01E3"/>
    <w:multiLevelType w:val="hybridMultilevel"/>
    <w:tmpl w:val="FE78D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E2569F"/>
    <w:multiLevelType w:val="multilevel"/>
    <w:tmpl w:val="D024AE3E"/>
    <w:lvl w:ilvl="0">
      <w:start w:val="1"/>
      <w:numFmt w:val="bullet"/>
      <w:pStyle w:val="dashitem"/>
      <w:lvlText w:val="─"/>
      <w:lvlJc w:val="left"/>
      <w:pPr>
        <w:tabs>
          <w:tab w:val="num" w:pos="454"/>
        </w:tabs>
        <w:ind w:left="454" w:hanging="22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C5379D7"/>
    <w:multiLevelType w:val="multilevel"/>
    <w:tmpl w:val="DF2E7E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C7F20E9"/>
    <w:multiLevelType w:val="multilevel"/>
    <w:tmpl w:val="A31867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D7D2648"/>
    <w:multiLevelType w:val="multilevel"/>
    <w:tmpl w:val="9DD0DDA0"/>
    <w:lvl w:ilvl="0">
      <w:start w:val="1"/>
      <w:numFmt w:val="decimal"/>
      <w:lvlText w:val="%1."/>
      <w:lvlJc w:val="left"/>
      <w:pPr>
        <w:tabs>
          <w:tab w:val="num" w:pos="0"/>
        </w:tabs>
        <w:ind w:left="360" w:hanging="360"/>
      </w:pPr>
      <w:rPr>
        <w:rFonts w:ascii="Times New Roman"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721268D2"/>
    <w:multiLevelType w:val="multilevel"/>
    <w:tmpl w:val="285221CE"/>
    <w:lvl w:ilvl="0">
      <w:start w:val="1"/>
      <w:numFmt w:val="decimal"/>
      <w:pStyle w:val="numbereditem"/>
      <w:lvlText w:val="%1."/>
      <w:lvlJc w:val="left"/>
      <w:pPr>
        <w:tabs>
          <w:tab w:val="num" w:pos="227"/>
        </w:tabs>
        <w:ind w:left="227" w:hanging="2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5CC6C71"/>
    <w:multiLevelType w:val="multilevel"/>
    <w:tmpl w:val="0DA8506E"/>
    <w:lvl w:ilvl="0">
      <w:start w:val="1"/>
      <w:numFmt w:val="bullet"/>
      <w:pStyle w:val="bulletitem"/>
      <w:lvlText w:val=""/>
      <w:lvlJc w:val="left"/>
      <w:pPr>
        <w:tabs>
          <w:tab w:val="num" w:pos="227"/>
        </w:tabs>
        <w:ind w:left="227" w:hanging="22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E2A56CD"/>
    <w:multiLevelType w:val="multilevel"/>
    <w:tmpl w:val="8CA88AB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1870678416">
    <w:abstractNumId w:val="5"/>
  </w:num>
  <w:num w:numId="2" w16cid:durableId="821123608">
    <w:abstractNumId w:val="16"/>
  </w:num>
  <w:num w:numId="3" w16cid:durableId="1375151708">
    <w:abstractNumId w:val="21"/>
  </w:num>
  <w:num w:numId="4" w16cid:durableId="1541554634">
    <w:abstractNumId w:val="20"/>
  </w:num>
  <w:num w:numId="5" w16cid:durableId="373888562">
    <w:abstractNumId w:val="1"/>
  </w:num>
  <w:num w:numId="6" w16cid:durableId="1589582965">
    <w:abstractNumId w:val="22"/>
  </w:num>
  <w:num w:numId="7" w16cid:durableId="684139089">
    <w:abstractNumId w:val="0"/>
  </w:num>
  <w:num w:numId="8" w16cid:durableId="738595429">
    <w:abstractNumId w:val="10"/>
  </w:num>
  <w:num w:numId="9" w16cid:durableId="819073617">
    <w:abstractNumId w:val="11"/>
  </w:num>
  <w:num w:numId="10" w16cid:durableId="1615670320">
    <w:abstractNumId w:val="19"/>
  </w:num>
  <w:num w:numId="11" w16cid:durableId="83962477">
    <w:abstractNumId w:val="17"/>
  </w:num>
  <w:num w:numId="12" w16cid:durableId="851650190">
    <w:abstractNumId w:val="3"/>
  </w:num>
  <w:num w:numId="13" w16cid:durableId="1920216994">
    <w:abstractNumId w:val="14"/>
  </w:num>
  <w:num w:numId="14" w16cid:durableId="1023092334">
    <w:abstractNumId w:val="18"/>
  </w:num>
  <w:num w:numId="15" w16cid:durableId="272253142">
    <w:abstractNumId w:val="6"/>
  </w:num>
  <w:num w:numId="16" w16cid:durableId="2081517546">
    <w:abstractNumId w:val="7"/>
  </w:num>
  <w:num w:numId="17" w16cid:durableId="395518041">
    <w:abstractNumId w:val="4"/>
  </w:num>
  <w:num w:numId="18" w16cid:durableId="522866966">
    <w:abstractNumId w:val="13"/>
  </w:num>
  <w:num w:numId="19" w16cid:durableId="1236277244">
    <w:abstractNumId w:val="2"/>
  </w:num>
  <w:num w:numId="20" w16cid:durableId="27532567">
    <w:abstractNumId w:val="12"/>
  </w:num>
  <w:num w:numId="21" w16cid:durableId="227375445">
    <w:abstractNumId w:val="15"/>
  </w:num>
  <w:num w:numId="22" w16cid:durableId="1178622596">
    <w:abstractNumId w:val="8"/>
  </w:num>
  <w:num w:numId="23" w16cid:durableId="8698782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90253"/>
    <w:rsid w:val="0001458C"/>
    <w:rsid w:val="00014C5D"/>
    <w:rsid w:val="00017F9F"/>
    <w:rsid w:val="00021257"/>
    <w:rsid w:val="00031A55"/>
    <w:rsid w:val="000437B8"/>
    <w:rsid w:val="000A7AC8"/>
    <w:rsid w:val="000B009C"/>
    <w:rsid w:val="000C5551"/>
    <w:rsid w:val="000D2710"/>
    <w:rsid w:val="000E4763"/>
    <w:rsid w:val="000E7E0E"/>
    <w:rsid w:val="000F1304"/>
    <w:rsid w:val="000F72EC"/>
    <w:rsid w:val="00102DE9"/>
    <w:rsid w:val="0010319B"/>
    <w:rsid w:val="00111871"/>
    <w:rsid w:val="00112DA9"/>
    <w:rsid w:val="00143AA7"/>
    <w:rsid w:val="00144FC0"/>
    <w:rsid w:val="00147315"/>
    <w:rsid w:val="0015326C"/>
    <w:rsid w:val="0015505A"/>
    <w:rsid w:val="00162DD3"/>
    <w:rsid w:val="00163F0B"/>
    <w:rsid w:val="001662F8"/>
    <w:rsid w:val="001737AF"/>
    <w:rsid w:val="0018112D"/>
    <w:rsid w:val="001A17E6"/>
    <w:rsid w:val="001A2ED6"/>
    <w:rsid w:val="001A7E90"/>
    <w:rsid w:val="001D0DAA"/>
    <w:rsid w:val="001D15ED"/>
    <w:rsid w:val="001D386B"/>
    <w:rsid w:val="00205192"/>
    <w:rsid w:val="002116B5"/>
    <w:rsid w:val="0022478E"/>
    <w:rsid w:val="0023714B"/>
    <w:rsid w:val="002538AB"/>
    <w:rsid w:val="002648AE"/>
    <w:rsid w:val="0026747A"/>
    <w:rsid w:val="00274229"/>
    <w:rsid w:val="002A6C6A"/>
    <w:rsid w:val="002F4FF1"/>
    <w:rsid w:val="002F6A14"/>
    <w:rsid w:val="00302B60"/>
    <w:rsid w:val="00302C6C"/>
    <w:rsid w:val="00315A93"/>
    <w:rsid w:val="00316B13"/>
    <w:rsid w:val="00337D56"/>
    <w:rsid w:val="003465E6"/>
    <w:rsid w:val="003641D8"/>
    <w:rsid w:val="00366F62"/>
    <w:rsid w:val="003676E5"/>
    <w:rsid w:val="00371D0D"/>
    <w:rsid w:val="003B5253"/>
    <w:rsid w:val="003D10C9"/>
    <w:rsid w:val="003D7A0D"/>
    <w:rsid w:val="003E1260"/>
    <w:rsid w:val="003F45F7"/>
    <w:rsid w:val="0040032F"/>
    <w:rsid w:val="004015D6"/>
    <w:rsid w:val="00406808"/>
    <w:rsid w:val="00416896"/>
    <w:rsid w:val="00426B5B"/>
    <w:rsid w:val="00441F66"/>
    <w:rsid w:val="00461177"/>
    <w:rsid w:val="004611ED"/>
    <w:rsid w:val="00472595"/>
    <w:rsid w:val="00494DA7"/>
    <w:rsid w:val="004F1D3B"/>
    <w:rsid w:val="004F3B7C"/>
    <w:rsid w:val="004F4206"/>
    <w:rsid w:val="00503943"/>
    <w:rsid w:val="00525AF0"/>
    <w:rsid w:val="00552420"/>
    <w:rsid w:val="00556A49"/>
    <w:rsid w:val="00557678"/>
    <w:rsid w:val="0056302C"/>
    <w:rsid w:val="00572FE5"/>
    <w:rsid w:val="00585E75"/>
    <w:rsid w:val="005A3B0A"/>
    <w:rsid w:val="005C24F3"/>
    <w:rsid w:val="005C6134"/>
    <w:rsid w:val="005D65C4"/>
    <w:rsid w:val="005E5089"/>
    <w:rsid w:val="005E5D3F"/>
    <w:rsid w:val="005F38B4"/>
    <w:rsid w:val="005F7F99"/>
    <w:rsid w:val="006212BB"/>
    <w:rsid w:val="00631EA6"/>
    <w:rsid w:val="00652D19"/>
    <w:rsid w:val="006704C9"/>
    <w:rsid w:val="00685228"/>
    <w:rsid w:val="00686DAE"/>
    <w:rsid w:val="006B22BE"/>
    <w:rsid w:val="006E22B9"/>
    <w:rsid w:val="006E5153"/>
    <w:rsid w:val="006F2B11"/>
    <w:rsid w:val="00726AAA"/>
    <w:rsid w:val="00734E7A"/>
    <w:rsid w:val="00753F0C"/>
    <w:rsid w:val="00785DB1"/>
    <w:rsid w:val="007957F1"/>
    <w:rsid w:val="007A6247"/>
    <w:rsid w:val="007A7EE0"/>
    <w:rsid w:val="007D3347"/>
    <w:rsid w:val="007F14FD"/>
    <w:rsid w:val="0080063A"/>
    <w:rsid w:val="008022B9"/>
    <w:rsid w:val="00810E74"/>
    <w:rsid w:val="0082058F"/>
    <w:rsid w:val="00826DB2"/>
    <w:rsid w:val="00844C1C"/>
    <w:rsid w:val="008721AF"/>
    <w:rsid w:val="008735E5"/>
    <w:rsid w:val="00890253"/>
    <w:rsid w:val="008A308B"/>
    <w:rsid w:val="008C6ADC"/>
    <w:rsid w:val="008C7FF2"/>
    <w:rsid w:val="008E2B2C"/>
    <w:rsid w:val="00923DF2"/>
    <w:rsid w:val="009353CB"/>
    <w:rsid w:val="009B2625"/>
    <w:rsid w:val="009C63BA"/>
    <w:rsid w:val="009D020C"/>
    <w:rsid w:val="009D64E3"/>
    <w:rsid w:val="009E2ECA"/>
    <w:rsid w:val="009E3304"/>
    <w:rsid w:val="009E605C"/>
    <w:rsid w:val="00A04F6D"/>
    <w:rsid w:val="00A62B51"/>
    <w:rsid w:val="00A91F71"/>
    <w:rsid w:val="00AB5873"/>
    <w:rsid w:val="00AE0030"/>
    <w:rsid w:val="00AE2C8B"/>
    <w:rsid w:val="00AF3255"/>
    <w:rsid w:val="00B467F8"/>
    <w:rsid w:val="00B503B5"/>
    <w:rsid w:val="00B54CED"/>
    <w:rsid w:val="00B707A5"/>
    <w:rsid w:val="00B94AEE"/>
    <w:rsid w:val="00BE1149"/>
    <w:rsid w:val="00BE6FDA"/>
    <w:rsid w:val="00BF09BB"/>
    <w:rsid w:val="00C104F9"/>
    <w:rsid w:val="00C12113"/>
    <w:rsid w:val="00C14C09"/>
    <w:rsid w:val="00C46100"/>
    <w:rsid w:val="00C555C7"/>
    <w:rsid w:val="00C56702"/>
    <w:rsid w:val="00C63706"/>
    <w:rsid w:val="00C779A5"/>
    <w:rsid w:val="00C90F30"/>
    <w:rsid w:val="00C942E0"/>
    <w:rsid w:val="00CA0D8C"/>
    <w:rsid w:val="00CA1035"/>
    <w:rsid w:val="00CB74BA"/>
    <w:rsid w:val="00CC3AB6"/>
    <w:rsid w:val="00CC55D7"/>
    <w:rsid w:val="00CE69D7"/>
    <w:rsid w:val="00CE7437"/>
    <w:rsid w:val="00D31F02"/>
    <w:rsid w:val="00D33CB0"/>
    <w:rsid w:val="00D517FC"/>
    <w:rsid w:val="00D705EE"/>
    <w:rsid w:val="00DE6219"/>
    <w:rsid w:val="00E02B36"/>
    <w:rsid w:val="00E07275"/>
    <w:rsid w:val="00E07CD0"/>
    <w:rsid w:val="00E07EDE"/>
    <w:rsid w:val="00E15C01"/>
    <w:rsid w:val="00E20F96"/>
    <w:rsid w:val="00E3679B"/>
    <w:rsid w:val="00E438A9"/>
    <w:rsid w:val="00E745E3"/>
    <w:rsid w:val="00E81525"/>
    <w:rsid w:val="00E835CD"/>
    <w:rsid w:val="00E9587F"/>
    <w:rsid w:val="00ED7B14"/>
    <w:rsid w:val="00F04CCD"/>
    <w:rsid w:val="00F07724"/>
    <w:rsid w:val="00F33F16"/>
    <w:rsid w:val="00F46C73"/>
    <w:rsid w:val="00F51ECE"/>
    <w:rsid w:val="00F52969"/>
    <w:rsid w:val="00F67A8F"/>
    <w:rsid w:val="00F75452"/>
    <w:rsid w:val="00FA084C"/>
    <w:rsid w:val="00FD6A3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765769"/>
  <w15:docId w15:val="{A7BD4E93-C9C4-4644-B66A-6906A747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맑은 고딕"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uiPriority="10" w:qFormat="1"/>
    <w:lsdException w:name="Default Paragraph Font" w:uiPriority="1"/>
    <w:lsdException w:name="Body Text" w:uiPriority="1" w:qFormat="1"/>
    <w:lsdException w:name="Subtitle"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2695E"/>
    <w:pPr>
      <w:ind w:firstLine="227"/>
      <w:jc w:val="both"/>
    </w:pPr>
    <w:rPr>
      <w:rFonts w:ascii="Times" w:hAnsi="Times"/>
      <w:lang w:val="en-US" w:eastAsia="de-DE"/>
    </w:rPr>
  </w:style>
  <w:style w:type="paragraph" w:styleId="1">
    <w:name w:val="heading 1"/>
    <w:basedOn w:val="a"/>
    <w:next w:val="a"/>
    <w:link w:val="1Char"/>
    <w:qFormat/>
    <w:rsid w:val="002B66F5"/>
    <w:pPr>
      <w:keepNext/>
      <w:keepLines/>
      <w:numPr>
        <w:numId w:val="1"/>
      </w:numPr>
      <w:tabs>
        <w:tab w:val="left" w:pos="567"/>
      </w:tabs>
      <w:spacing w:before="480" w:after="240" w:line="280" w:lineRule="exact"/>
      <w:jc w:val="left"/>
      <w:outlineLvl w:val="0"/>
    </w:pPr>
    <w:rPr>
      <w:b/>
      <w:sz w:val="24"/>
    </w:rPr>
  </w:style>
  <w:style w:type="paragraph" w:styleId="2">
    <w:name w:val="heading 2"/>
    <w:basedOn w:val="a"/>
    <w:next w:val="a"/>
    <w:qFormat/>
    <w:rsid w:val="002B66F5"/>
    <w:pPr>
      <w:keepNext/>
      <w:keepLines/>
      <w:numPr>
        <w:ilvl w:val="1"/>
        <w:numId w:val="1"/>
      </w:numPr>
      <w:spacing w:before="340" w:after="200"/>
      <w:outlineLvl w:val="1"/>
    </w:pPr>
    <w:rPr>
      <w:b/>
    </w:rPr>
  </w:style>
  <w:style w:type="paragraph" w:styleId="3">
    <w:name w:val="heading 3"/>
    <w:basedOn w:val="a"/>
    <w:next w:val="a"/>
    <w:qFormat/>
    <w:rsid w:val="002B66F5"/>
    <w:pPr>
      <w:keepNext/>
      <w:keepLines/>
      <w:numPr>
        <w:ilvl w:val="2"/>
        <w:numId w:val="1"/>
      </w:numPr>
      <w:spacing w:before="340" w:after="200"/>
      <w:outlineLvl w:val="2"/>
    </w:pPr>
    <w:rPr>
      <w:b/>
    </w:rPr>
  </w:style>
  <w:style w:type="paragraph" w:styleId="4">
    <w:name w:val="heading 4"/>
    <w:basedOn w:val="a"/>
    <w:next w:val="a"/>
    <w:qFormat/>
    <w:rsid w:val="002B66F5"/>
    <w:pPr>
      <w:keepNext/>
      <w:tabs>
        <w:tab w:val="left" w:pos="680"/>
      </w:tabs>
      <w:spacing w:before="200" w:after="80"/>
      <w:ind w:firstLine="0"/>
      <w:jc w:val="left"/>
      <w:outlineLvl w:val="3"/>
    </w:pPr>
    <w:rPr>
      <w:i/>
      <w:sz w:val="18"/>
    </w:rPr>
  </w:style>
  <w:style w:type="paragraph" w:styleId="5">
    <w:name w:val="heading 5"/>
    <w:basedOn w:val="a"/>
    <w:next w:val="a"/>
    <w:qFormat/>
    <w:rsid w:val="002B66F5"/>
    <w:pPr>
      <w:numPr>
        <w:ilvl w:val="4"/>
        <w:numId w:val="1"/>
      </w:numPr>
      <w:spacing w:before="240" w:after="60"/>
      <w:outlineLvl w:val="4"/>
    </w:pPr>
    <w:rPr>
      <w:rFonts w:ascii="Arial" w:hAnsi="Arial"/>
      <w:sz w:val="22"/>
    </w:rPr>
  </w:style>
  <w:style w:type="paragraph" w:styleId="6">
    <w:name w:val="heading 6"/>
    <w:basedOn w:val="a"/>
    <w:next w:val="a"/>
    <w:qFormat/>
    <w:rsid w:val="002B66F5"/>
    <w:pPr>
      <w:numPr>
        <w:ilvl w:val="5"/>
        <w:numId w:val="1"/>
      </w:numPr>
      <w:spacing w:before="240" w:after="60"/>
      <w:outlineLvl w:val="5"/>
    </w:pPr>
    <w:rPr>
      <w:i/>
      <w:sz w:val="22"/>
    </w:rPr>
  </w:style>
  <w:style w:type="paragraph" w:styleId="7">
    <w:name w:val="heading 7"/>
    <w:basedOn w:val="a"/>
    <w:next w:val="a"/>
    <w:qFormat/>
    <w:rsid w:val="002B66F5"/>
    <w:pPr>
      <w:numPr>
        <w:ilvl w:val="6"/>
        <w:numId w:val="1"/>
      </w:numPr>
      <w:spacing w:before="240" w:after="60"/>
      <w:outlineLvl w:val="6"/>
    </w:pPr>
    <w:rPr>
      <w:rFonts w:ascii="Arial" w:hAnsi="Arial"/>
    </w:rPr>
  </w:style>
  <w:style w:type="paragraph" w:styleId="8">
    <w:name w:val="heading 8"/>
    <w:basedOn w:val="a"/>
    <w:next w:val="a"/>
    <w:qFormat/>
    <w:rsid w:val="002B66F5"/>
    <w:pPr>
      <w:numPr>
        <w:ilvl w:val="7"/>
        <w:numId w:val="1"/>
      </w:numPr>
      <w:spacing w:before="240" w:after="60"/>
      <w:outlineLvl w:val="7"/>
    </w:pPr>
    <w:rPr>
      <w:rFonts w:ascii="Arial" w:hAnsi="Arial"/>
      <w:i/>
    </w:rPr>
  </w:style>
  <w:style w:type="paragraph" w:styleId="9">
    <w:name w:val="heading 9"/>
    <w:basedOn w:val="a"/>
    <w:next w:val="a"/>
    <w:qFormat/>
    <w:rsid w:val="002B66F5"/>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A5679"/>
    <w:rPr>
      <w:color w:val="0000FF"/>
      <w:u w:val="single"/>
    </w:rPr>
  </w:style>
  <w:style w:type="character" w:customStyle="1" w:styleId="FootnoteCharacters">
    <w:name w:val="Footnote Characters"/>
    <w:semiHidden/>
    <w:qFormat/>
    <w:rsid w:val="0053704E"/>
    <w:rPr>
      <w:position w:val="0"/>
      <w:sz w:val="12"/>
      <w:vertAlign w:val="baseline"/>
    </w:rPr>
  </w:style>
  <w:style w:type="character" w:customStyle="1" w:styleId="FootnoteAnchor">
    <w:name w:val="Footnote Anchor"/>
    <w:rPr>
      <w:position w:val="0"/>
      <w:sz w:val="12"/>
      <w:vertAlign w:val="baseline"/>
    </w:rPr>
  </w:style>
  <w:style w:type="character" w:styleId="a4">
    <w:name w:val="page number"/>
    <w:qFormat/>
    <w:rsid w:val="00210248"/>
    <w:rPr>
      <w:sz w:val="18"/>
    </w:rPr>
  </w:style>
  <w:style w:type="character" w:customStyle="1" w:styleId="Char">
    <w:name w:val="머리글 Char"/>
    <w:link w:val="a5"/>
    <w:qFormat/>
    <w:rsid w:val="007608F0"/>
    <w:rPr>
      <w:sz w:val="18"/>
      <w:lang w:val="en-US" w:eastAsia="de-DE" w:bidi="ar-SA"/>
    </w:rPr>
  </w:style>
  <w:style w:type="character" w:customStyle="1" w:styleId="runninghead-leftZchn">
    <w:name w:val="running head - left Zchn"/>
    <w:qFormat/>
    <w:rsid w:val="007608F0"/>
    <w:rPr>
      <w:sz w:val="18"/>
      <w:szCs w:val="18"/>
      <w:lang w:val="en-US" w:eastAsia="de-DE" w:bidi="ar-SA"/>
    </w:rPr>
  </w:style>
  <w:style w:type="character" w:customStyle="1" w:styleId="Char0">
    <w:name w:val="글자만 Char"/>
    <w:link w:val="a6"/>
    <w:qFormat/>
    <w:rsid w:val="0035112D"/>
    <w:rPr>
      <w:rFonts w:ascii="Consolas" w:hAnsi="Consolas"/>
      <w:sz w:val="21"/>
      <w:szCs w:val="21"/>
      <w:lang w:val="en-US"/>
    </w:rPr>
  </w:style>
  <w:style w:type="character" w:customStyle="1" w:styleId="Char1">
    <w:name w:val="풍선 도움말 텍스트 Char"/>
    <w:link w:val="a7"/>
    <w:qFormat/>
    <w:rsid w:val="00FE45A3"/>
    <w:rPr>
      <w:rFonts w:ascii="맑은 고딕" w:hAnsi="맑은 고딕"/>
      <w:sz w:val="18"/>
      <w:szCs w:val="18"/>
      <w:lang w:val="en-US" w:eastAsia="de-DE"/>
    </w:rPr>
  </w:style>
  <w:style w:type="character" w:styleId="a8">
    <w:name w:val="annotation reference"/>
    <w:qFormat/>
    <w:rsid w:val="00134992"/>
    <w:rPr>
      <w:sz w:val="18"/>
      <w:szCs w:val="18"/>
    </w:rPr>
  </w:style>
  <w:style w:type="character" w:customStyle="1" w:styleId="Char2">
    <w:name w:val="메모 텍스트 Char"/>
    <w:link w:val="a9"/>
    <w:qFormat/>
    <w:rsid w:val="00134992"/>
    <w:rPr>
      <w:rFonts w:ascii="Times" w:hAnsi="Times"/>
      <w:lang w:eastAsia="de-DE"/>
    </w:rPr>
  </w:style>
  <w:style w:type="character" w:customStyle="1" w:styleId="Char3">
    <w:name w:val="메모 주제 Char"/>
    <w:link w:val="aa"/>
    <w:qFormat/>
    <w:rsid w:val="00134992"/>
    <w:rPr>
      <w:rFonts w:ascii="Times" w:hAnsi="Times"/>
      <w:b/>
      <w:bCs/>
      <w:lang w:eastAsia="de-DE"/>
    </w:rPr>
  </w:style>
  <w:style w:type="character" w:customStyle="1" w:styleId="Char4">
    <w:name w:val="미주 텍스트 Char"/>
    <w:link w:val="ab"/>
    <w:qFormat/>
    <w:rsid w:val="00035BCE"/>
    <w:rPr>
      <w:rFonts w:ascii="Times" w:hAnsi="Times"/>
      <w:lang w:val="en-US" w:eastAsia="de-DE"/>
    </w:rPr>
  </w:style>
  <w:style w:type="character" w:customStyle="1" w:styleId="EndnoteCharacters">
    <w:name w:val="Endnote Characters"/>
    <w:qFormat/>
    <w:rsid w:val="00035BCE"/>
    <w:rPr>
      <w:vertAlign w:val="superscript"/>
    </w:rPr>
  </w:style>
  <w:style w:type="character" w:customStyle="1" w:styleId="EndnoteAnchor">
    <w:name w:val="Endnote Anchor"/>
    <w:rPr>
      <w:vertAlign w:val="superscript"/>
    </w:rPr>
  </w:style>
  <w:style w:type="character" w:customStyle="1" w:styleId="detailvaluealt1">
    <w:name w:val="detailvaluealt1"/>
    <w:qFormat/>
    <w:rsid w:val="001E33B0"/>
    <w:rPr>
      <w:rFonts w:ascii="Verdana" w:hAnsi="Verdana"/>
      <w:b/>
      <w:bCs/>
      <w:strike w:val="0"/>
      <w:dstrike w:val="0"/>
      <w:color w:val="000000"/>
      <w:u w:val="none"/>
      <w:effect w:val="none"/>
      <w:shd w:val="clear" w:color="auto" w:fill="F7FAFD"/>
    </w:rPr>
  </w:style>
  <w:style w:type="character" w:styleId="ac">
    <w:name w:val="FollowedHyperlink"/>
    <w:rsid w:val="00D56E83"/>
    <w:rPr>
      <w:color w:val="800080"/>
      <w:u w:val="single"/>
    </w:rPr>
  </w:style>
  <w:style w:type="character" w:customStyle="1" w:styleId="Char5">
    <w:name w:val="바닥글 Char"/>
    <w:link w:val="ad"/>
    <w:uiPriority w:val="99"/>
    <w:qFormat/>
    <w:rsid w:val="00CA41B9"/>
    <w:rPr>
      <w:rFonts w:ascii="Times" w:hAnsi="Times"/>
      <w:lang w:eastAsia="de-DE"/>
    </w:rPr>
  </w:style>
  <w:style w:type="character" w:customStyle="1" w:styleId="Char6">
    <w:name w:val="각주 텍스트 Char"/>
    <w:link w:val="ae"/>
    <w:semiHidden/>
    <w:qFormat/>
    <w:rsid w:val="00157C05"/>
    <w:rPr>
      <w:rFonts w:ascii="Times" w:hAnsi="Times"/>
      <w:sz w:val="18"/>
      <w:lang w:val="en-US" w:eastAsia="de-DE"/>
    </w:rPr>
  </w:style>
  <w:style w:type="character" w:styleId="af">
    <w:name w:val="Strong"/>
    <w:uiPriority w:val="22"/>
    <w:qFormat/>
    <w:rsid w:val="00A94C3E"/>
    <w:rPr>
      <w:b/>
      <w:bCs/>
    </w:rPr>
  </w:style>
  <w:style w:type="character" w:styleId="af0">
    <w:name w:val="Emphasis"/>
    <w:uiPriority w:val="20"/>
    <w:qFormat/>
    <w:rsid w:val="002156A4"/>
    <w:rPr>
      <w:i/>
      <w:iCs/>
    </w:rPr>
  </w:style>
  <w:style w:type="character" w:customStyle="1" w:styleId="gsggs1">
    <w:name w:val="gs_ggs1"/>
    <w:basedOn w:val="a0"/>
    <w:qFormat/>
    <w:rsid w:val="00431B72"/>
  </w:style>
  <w:style w:type="character" w:customStyle="1" w:styleId="gsctg1">
    <w:name w:val="gs_ctg1"/>
    <w:qFormat/>
    <w:rsid w:val="00431B72"/>
    <w:rPr>
      <w:b/>
      <w:bCs/>
      <w:color w:val="7777CC"/>
      <w:sz w:val="24"/>
      <w:szCs w:val="24"/>
    </w:rPr>
  </w:style>
  <w:style w:type="character" w:customStyle="1" w:styleId="gsa1">
    <w:name w:val="gs_a1"/>
    <w:qFormat/>
    <w:rsid w:val="00431B72"/>
    <w:rPr>
      <w:color w:val="008000"/>
    </w:rPr>
  </w:style>
  <w:style w:type="character" w:customStyle="1" w:styleId="apple-style-span">
    <w:name w:val="apple-style-span"/>
    <w:basedOn w:val="a0"/>
    <w:qFormat/>
    <w:rsid w:val="00D0274A"/>
  </w:style>
  <w:style w:type="character" w:styleId="af1">
    <w:name w:val="Unresolved Mention"/>
    <w:uiPriority w:val="99"/>
    <w:semiHidden/>
    <w:unhideWhenUsed/>
    <w:qFormat/>
    <w:rsid w:val="0066719C"/>
    <w:rPr>
      <w:color w:val="605E5C"/>
      <w:shd w:val="clear" w:color="auto" w:fill="E1DFDD"/>
    </w:rPr>
  </w:style>
  <w:style w:type="character" w:customStyle="1" w:styleId="1Char">
    <w:name w:val="제목 1 Char"/>
    <w:link w:val="1"/>
    <w:qFormat/>
    <w:rsid w:val="00B822AA"/>
    <w:rPr>
      <w:rFonts w:ascii="Times" w:hAnsi="Times"/>
      <w:b/>
      <w:sz w:val="24"/>
      <w:lang w:val="en-US" w:eastAsia="de-DE"/>
    </w:rPr>
  </w:style>
  <w:style w:type="character" w:customStyle="1" w:styleId="Heading1Carattere">
    <w:name w:val="Heading1 Carattere"/>
    <w:link w:val="heading10"/>
    <w:qFormat/>
    <w:rsid w:val="007C16CC"/>
    <w:rPr>
      <w:rFonts w:eastAsia="Arial"/>
      <w:b/>
      <w:color w:val="000000"/>
      <w:sz w:val="24"/>
      <w:szCs w:val="24"/>
      <w:lang w:val="en-US" w:eastAsia="en-US"/>
    </w:rPr>
  </w:style>
  <w:style w:type="character" w:customStyle="1" w:styleId="Heading2Carattere">
    <w:name w:val="Heading2 Carattere"/>
    <w:link w:val="heading20"/>
    <w:qFormat/>
    <w:rsid w:val="007C16CC"/>
    <w:rPr>
      <w:rFonts w:eastAsia="Times New Roman"/>
      <w:b/>
      <w:color w:val="000000"/>
      <w:sz w:val="22"/>
      <w:szCs w:val="22"/>
      <w:lang w:val="en-US" w:eastAsia="en-US"/>
    </w:rPr>
  </w:style>
  <w:style w:type="character" w:customStyle="1" w:styleId="Heading3Carattere">
    <w:name w:val="Heading3 Carattere"/>
    <w:link w:val="heading30"/>
    <w:qFormat/>
    <w:rsid w:val="007C16CC"/>
    <w:rPr>
      <w:rFonts w:eastAsia="Times New Roman"/>
      <w:b/>
      <w:color w:val="000000"/>
      <w:lang w:val="en-US" w:eastAsia="en-US"/>
    </w:rPr>
  </w:style>
  <w:style w:type="character" w:customStyle="1" w:styleId="Char7">
    <w:name w:val="본문 Char"/>
    <w:basedOn w:val="a0"/>
    <w:link w:val="af2"/>
    <w:uiPriority w:val="1"/>
    <w:qFormat/>
    <w:rsid w:val="007E56BE"/>
    <w:rPr>
      <w:rFonts w:ascii="Arial" w:eastAsia="Arial" w:hAnsi="Arial" w:cs="Arial"/>
      <w:sz w:val="24"/>
      <w:szCs w:val="24"/>
      <w:lang w:val="en-US" w:eastAsia="en-US"/>
    </w:rPr>
  </w:style>
  <w:style w:type="character" w:customStyle="1" w:styleId="Char8">
    <w:name w:val="제목 Char"/>
    <w:basedOn w:val="a0"/>
    <w:link w:val="af3"/>
    <w:uiPriority w:val="10"/>
    <w:qFormat/>
    <w:rsid w:val="007E56BE"/>
    <w:rPr>
      <w:rFonts w:ascii="Arial" w:eastAsia="Arial" w:hAnsi="Arial" w:cs="Arial"/>
      <w:b/>
      <w:bCs/>
      <w:sz w:val="29"/>
      <w:szCs w:val="29"/>
      <w:u w:val="single" w:color="000000"/>
      <w:lang w:val="en-US" w:eastAsia="en-US"/>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rewordTextChar">
    <w:name w:val="Foreword Text Char"/>
    <w:qFormat/>
    <w:rPr>
      <w:rFonts w:ascii="Cambria" w:eastAsia="Calibri" w:hAnsi="Cambria" w:cs="Times New Roman"/>
      <w:lang w:val="fr-FR" w:eastAsia="en-US"/>
    </w:rPr>
  </w:style>
  <w:style w:type="character" w:customStyle="1" w:styleId="Heading5Carattere">
    <w:name w:val="Heading5 Carattere"/>
    <w:qFormat/>
    <w:rPr>
      <w:rFonts w:ascii="Times New Roman" w:hAnsi="Times New Roman" w:cs="Times New Roman"/>
      <w:bCs/>
      <w:i/>
      <w:iCs/>
      <w:color w:val="000000"/>
      <w:sz w:val="20"/>
      <w:szCs w:val="20"/>
    </w:rPr>
  </w:style>
  <w:style w:type="character" w:customStyle="1" w:styleId="Heading4Carattere">
    <w:name w:val="Heading4 Carattere"/>
    <w:qFormat/>
    <w:rPr>
      <w:rFonts w:ascii="Times New Roman" w:eastAsia="Times New Roman" w:hAnsi="Times New Roman" w:cs="Times New Roman"/>
      <w:b/>
      <w:i/>
      <w:iCs/>
      <w:color w:val="000000"/>
      <w:sz w:val="20"/>
      <w:szCs w:val="20"/>
    </w:rPr>
  </w:style>
  <w:style w:type="character" w:customStyle="1" w:styleId="Heading1Carattere0">
    <w:name w:val="Heading 1 Carattere"/>
    <w:qFormat/>
    <w:rPr>
      <w:b/>
      <w:color w:val="000000"/>
      <w:sz w:val="24"/>
      <w:szCs w:val="24"/>
    </w:rPr>
  </w:style>
  <w:style w:type="character" w:customStyle="1" w:styleId="SoggettocommentoCarattere">
    <w:name w:val="Soggetto commento Carattere"/>
    <w:qFormat/>
    <w:rPr>
      <w:b/>
      <w:bCs/>
      <w:sz w:val="20"/>
      <w:szCs w:val="20"/>
    </w:rPr>
  </w:style>
  <w:style w:type="character" w:customStyle="1" w:styleId="TestofumettoCarattere">
    <w:name w:val="Testo fumetto Carattere"/>
    <w:qFormat/>
    <w:rPr>
      <w:rFonts w:ascii="Segoe UI" w:hAnsi="Segoe UI" w:cs="Segoe UI"/>
      <w:sz w:val="18"/>
      <w:szCs w:val="18"/>
    </w:rPr>
  </w:style>
  <w:style w:type="character" w:customStyle="1" w:styleId="TestocommentoCarattere">
    <w:name w:val="Testo commento Carattere"/>
    <w:qFormat/>
    <w:rPr>
      <w:sz w:val="20"/>
      <w:szCs w:val="20"/>
    </w:rPr>
  </w:style>
  <w:style w:type="character" w:customStyle="1" w:styleId="PidipaginaCarattere">
    <w:name w:val="Piè di pagina Carattere"/>
    <w:qFormat/>
    <w:rPr>
      <w:rFonts w:eastAsia="Arial" w:cs="Arial"/>
    </w:rPr>
  </w:style>
  <w:style w:type="character" w:customStyle="1" w:styleId="IntestazioneCarattere">
    <w:name w:val="Intestazione Carattere"/>
    <w:qFormat/>
    <w:rPr>
      <w:rFonts w:eastAsia="Arial" w:cs="Arial"/>
    </w:rPr>
  </w:style>
  <w:style w:type="character" w:customStyle="1" w:styleId="UnresolvedMention1">
    <w:name w:val="Unresolved Mention1"/>
    <w:qFormat/>
    <w:rPr>
      <w:color w:val="605E5C"/>
      <w:shd w:val="clear" w:color="auto" w:fill="E1DFDD"/>
    </w:rPr>
  </w:style>
  <w:style w:type="character" w:customStyle="1" w:styleId="CorpotestoCarattere">
    <w:name w:val="Corpo testo Carattere"/>
    <w:qFormat/>
    <w:rPr>
      <w:rFonts w:eastAsia="Arial" w:cs="Arial"/>
      <w:sz w:val="24"/>
      <w:szCs w:val="24"/>
    </w:rPr>
  </w:style>
  <w:style w:type="character" w:customStyle="1" w:styleId="TestonotadichiusuraCarattere">
    <w:name w:val="Testo nota di chiusura Carattere"/>
    <w:qFormat/>
    <w:rPr>
      <w:sz w:val="20"/>
    </w:rPr>
  </w:style>
  <w:style w:type="character" w:customStyle="1" w:styleId="TestonotaapidipaginaCarattere">
    <w:name w:val="Testo nota a piè di pagina Carattere"/>
    <w:qFormat/>
    <w:rPr>
      <w:sz w:val="18"/>
    </w:rPr>
  </w:style>
  <w:style w:type="character" w:customStyle="1" w:styleId="CaptionChar">
    <w:name w:val="Caption Char"/>
    <w:qFormat/>
  </w:style>
  <w:style w:type="character" w:customStyle="1" w:styleId="CitazioneintensaCarattere">
    <w:name w:val="Citazione intensa Carattere"/>
    <w:qFormat/>
    <w:rPr>
      <w:i/>
    </w:rPr>
  </w:style>
  <w:style w:type="character" w:customStyle="1" w:styleId="CitazioneCarattere">
    <w:name w:val="Citazione Carattere"/>
    <w:qFormat/>
    <w:rPr>
      <w:i/>
    </w:rPr>
  </w:style>
  <w:style w:type="character" w:customStyle="1" w:styleId="SottotitoloCarattere">
    <w:name w:val="Sottotitolo Carattere"/>
    <w:qFormat/>
    <w:rPr>
      <w:sz w:val="24"/>
      <w:szCs w:val="24"/>
    </w:rPr>
  </w:style>
  <w:style w:type="character" w:customStyle="1" w:styleId="TitoloCarattere">
    <w:name w:val="Titolo Carattere"/>
    <w:qFormat/>
    <w:rPr>
      <w:sz w:val="48"/>
      <w:szCs w:val="48"/>
    </w:rPr>
  </w:style>
  <w:style w:type="character" w:customStyle="1" w:styleId="Titolo9Carattere">
    <w:name w:val="Titolo 9 Carattere"/>
    <w:qFormat/>
    <w:rPr>
      <w:rFonts w:eastAsia="Arial" w:cs="Arial"/>
      <w:i/>
      <w:iCs/>
      <w:sz w:val="21"/>
      <w:szCs w:val="21"/>
    </w:rPr>
  </w:style>
  <w:style w:type="character" w:customStyle="1" w:styleId="Titolo8Carattere">
    <w:name w:val="Titolo 8 Carattere"/>
    <w:qFormat/>
    <w:rPr>
      <w:rFonts w:eastAsia="Arial" w:cs="Arial"/>
      <w:i/>
      <w:iCs/>
    </w:rPr>
  </w:style>
  <w:style w:type="character" w:customStyle="1" w:styleId="Titolo7Carattere">
    <w:name w:val="Titolo 7 Carattere"/>
    <w:qFormat/>
    <w:rPr>
      <w:rFonts w:eastAsia="Arial" w:cs="Arial"/>
      <w:b/>
      <w:bCs/>
      <w:i/>
      <w:iCs/>
    </w:rPr>
  </w:style>
  <w:style w:type="character" w:customStyle="1" w:styleId="Titolo6Carattere">
    <w:name w:val="Titolo 6 Carattere"/>
    <w:qFormat/>
    <w:rPr>
      <w:rFonts w:eastAsia="Arial" w:cs="Arial"/>
      <w:b/>
      <w:bCs/>
    </w:rPr>
  </w:style>
  <w:style w:type="character" w:customStyle="1" w:styleId="Titolo5Carattere">
    <w:name w:val="Titolo 5 Carattere"/>
    <w:qFormat/>
    <w:rPr>
      <w:rFonts w:eastAsia="Arial" w:cs="Arial"/>
      <w:b/>
      <w:bCs/>
      <w:sz w:val="24"/>
      <w:szCs w:val="24"/>
    </w:rPr>
  </w:style>
  <w:style w:type="character" w:customStyle="1" w:styleId="Titolo4Carattere">
    <w:name w:val="Titolo 4 Carattere"/>
    <w:qFormat/>
    <w:rPr>
      <w:rFonts w:eastAsia="Arial" w:cs="Arial"/>
      <w:b/>
      <w:bCs/>
      <w:sz w:val="26"/>
      <w:szCs w:val="26"/>
    </w:rPr>
  </w:style>
  <w:style w:type="character" w:customStyle="1" w:styleId="Titolo3Carattere">
    <w:name w:val="Titolo 3 Carattere"/>
    <w:qFormat/>
    <w:rPr>
      <w:rFonts w:eastAsia="Arial" w:cs="Arial"/>
      <w:sz w:val="30"/>
      <w:szCs w:val="30"/>
    </w:rPr>
  </w:style>
  <w:style w:type="character" w:customStyle="1" w:styleId="Titolo2Carattere">
    <w:name w:val="Titolo 2 Carattere"/>
    <w:qFormat/>
    <w:rPr>
      <w:rFonts w:eastAsia="Arial" w:cs="Arial"/>
      <w:sz w:val="34"/>
    </w:rPr>
  </w:style>
  <w:style w:type="character" w:customStyle="1" w:styleId="Titolo1Carattere">
    <w:name w:val="Titolo 1 Carattere"/>
    <w:qFormat/>
    <w:rPr>
      <w:rFonts w:eastAsia="Arial" w:cs="Arial"/>
      <w:sz w:val="40"/>
      <w:szCs w:val="40"/>
    </w:rPr>
  </w:style>
  <w:style w:type="character" w:customStyle="1" w:styleId="LineNumbering">
    <w:name w:val="Line Numbering"/>
  </w:style>
  <w:style w:type="paragraph" w:customStyle="1" w:styleId="Heading">
    <w:name w:val="Heading"/>
    <w:basedOn w:val="a"/>
    <w:next w:val="af2"/>
    <w:qFormat/>
    <w:pPr>
      <w:keepNext/>
      <w:spacing w:before="240" w:after="120"/>
    </w:pPr>
    <w:rPr>
      <w:rFonts w:ascii="Liberation Sans" w:eastAsia="Droid Sans Fallback" w:hAnsi="Liberation Sans" w:cs="Droid Sans Devanagari"/>
      <w:sz w:val="28"/>
      <w:szCs w:val="28"/>
    </w:rPr>
  </w:style>
  <w:style w:type="paragraph" w:styleId="af2">
    <w:name w:val="Body Text"/>
    <w:basedOn w:val="a"/>
    <w:link w:val="Char7"/>
    <w:uiPriority w:val="1"/>
    <w:qFormat/>
    <w:rsid w:val="007E56BE"/>
    <w:pPr>
      <w:widowControl w:val="0"/>
      <w:spacing w:before="1"/>
      <w:ind w:firstLine="0"/>
      <w:jc w:val="left"/>
    </w:pPr>
    <w:rPr>
      <w:rFonts w:ascii="Arial" w:eastAsia="Arial" w:hAnsi="Arial" w:cs="Arial"/>
      <w:sz w:val="24"/>
      <w:szCs w:val="24"/>
      <w:lang w:eastAsia="en-US"/>
    </w:rPr>
  </w:style>
  <w:style w:type="paragraph" w:styleId="af4">
    <w:name w:val="List"/>
    <w:basedOn w:val="af2"/>
    <w:rPr>
      <w:rFonts w:cs="Droid Sans Devanagari"/>
    </w:rPr>
  </w:style>
  <w:style w:type="paragraph" w:styleId="af5">
    <w:name w:val="caption"/>
    <w:basedOn w:val="a"/>
    <w:next w:val="a"/>
    <w:qFormat/>
    <w:rsid w:val="0053704E"/>
    <w:pPr>
      <w:spacing w:before="120" w:after="120"/>
    </w:pPr>
    <w:rPr>
      <w:b/>
    </w:rPr>
  </w:style>
  <w:style w:type="paragraph" w:customStyle="1" w:styleId="Index">
    <w:name w:val="Index"/>
    <w:basedOn w:val="a"/>
    <w:qFormat/>
    <w:pPr>
      <w:suppressLineNumbers/>
    </w:pPr>
    <w:rPr>
      <w:rFonts w:cs="Droid Sans Devanagari"/>
    </w:rPr>
  </w:style>
  <w:style w:type="paragraph" w:customStyle="1" w:styleId="p1a">
    <w:name w:val="p1a"/>
    <w:basedOn w:val="a"/>
    <w:next w:val="a"/>
    <w:qFormat/>
    <w:rsid w:val="0053704E"/>
    <w:pPr>
      <w:ind w:firstLine="0"/>
    </w:pPr>
  </w:style>
  <w:style w:type="paragraph" w:customStyle="1" w:styleId="abstract">
    <w:name w:val="abstract"/>
    <w:basedOn w:val="p1a"/>
    <w:qFormat/>
    <w:rsid w:val="00C91263"/>
    <w:pPr>
      <w:spacing w:before="600" w:after="120" w:line="220" w:lineRule="exact"/>
      <w:ind w:left="567" w:right="567"/>
      <w:contextualSpacing/>
    </w:pPr>
    <w:rPr>
      <w:sz w:val="18"/>
    </w:rPr>
  </w:style>
  <w:style w:type="paragraph" w:customStyle="1" w:styleId="address">
    <w:name w:val="address"/>
    <w:basedOn w:val="p1a"/>
    <w:qFormat/>
    <w:rsid w:val="0053704E"/>
    <w:pPr>
      <w:jc w:val="center"/>
    </w:pPr>
    <w:rPr>
      <w:sz w:val="18"/>
    </w:rPr>
  </w:style>
  <w:style w:type="paragraph" w:customStyle="1" w:styleId="author">
    <w:name w:val="author"/>
    <w:basedOn w:val="p1a"/>
    <w:next w:val="address"/>
    <w:qFormat/>
    <w:rsid w:val="0053704E"/>
    <w:pPr>
      <w:spacing w:after="220"/>
      <w:jc w:val="center"/>
    </w:pPr>
  </w:style>
  <w:style w:type="paragraph" w:customStyle="1" w:styleId="image">
    <w:name w:val="image"/>
    <w:basedOn w:val="p1a"/>
    <w:next w:val="p1a"/>
    <w:qFormat/>
    <w:rsid w:val="008B1558"/>
    <w:pPr>
      <w:spacing w:before="240" w:after="120"/>
      <w:jc w:val="center"/>
    </w:pPr>
  </w:style>
  <w:style w:type="paragraph" w:customStyle="1" w:styleId="bulletitem">
    <w:name w:val="bullet item"/>
    <w:basedOn w:val="a"/>
    <w:qFormat/>
    <w:rsid w:val="006E031A"/>
    <w:pPr>
      <w:numPr>
        <w:numId w:val="3"/>
      </w:numPr>
      <w:spacing w:before="120" w:after="120"/>
      <w:contextualSpacing/>
    </w:pPr>
  </w:style>
  <w:style w:type="paragraph" w:customStyle="1" w:styleId="dashitem">
    <w:name w:val="dash item"/>
    <w:basedOn w:val="bulletitem"/>
    <w:qFormat/>
    <w:rsid w:val="00C6285A"/>
    <w:pPr>
      <w:numPr>
        <w:numId w:val="2"/>
      </w:numPr>
      <w:spacing w:before="80" w:after="80"/>
    </w:pPr>
  </w:style>
  <w:style w:type="paragraph" w:customStyle="1" w:styleId="equation">
    <w:name w:val="equation"/>
    <w:basedOn w:val="a"/>
    <w:next w:val="p1a"/>
    <w:qFormat/>
    <w:rsid w:val="0053704E"/>
    <w:pPr>
      <w:tabs>
        <w:tab w:val="left" w:pos="6237"/>
      </w:tabs>
      <w:spacing w:before="120" w:after="120"/>
      <w:ind w:left="227"/>
      <w:jc w:val="center"/>
    </w:pPr>
  </w:style>
  <w:style w:type="paragraph" w:customStyle="1" w:styleId="figurecaption">
    <w:name w:val="figure caption"/>
    <w:basedOn w:val="a"/>
    <w:next w:val="p1a"/>
    <w:qFormat/>
    <w:rsid w:val="00454DD4"/>
    <w:pPr>
      <w:keepNext/>
      <w:keepLines/>
      <w:spacing w:before="120" w:after="240" w:line="220" w:lineRule="exact"/>
      <w:ind w:firstLine="0"/>
      <w:jc w:val="center"/>
    </w:pPr>
    <w:rPr>
      <w:sz w:val="18"/>
    </w:rPr>
  </w:style>
  <w:style w:type="paragraph" w:styleId="ae">
    <w:name w:val="footnote text"/>
    <w:basedOn w:val="a"/>
    <w:link w:val="Char6"/>
    <w:semiHidden/>
    <w:rsid w:val="0053704E"/>
    <w:pPr>
      <w:tabs>
        <w:tab w:val="left" w:pos="170"/>
      </w:tabs>
      <w:spacing w:line="220" w:lineRule="exact"/>
      <w:ind w:left="170" w:hanging="170"/>
    </w:pPr>
    <w:rPr>
      <w:sz w:val="18"/>
    </w:rPr>
  </w:style>
  <w:style w:type="paragraph" w:customStyle="1" w:styleId="HeaderandFooter">
    <w:name w:val="Header and Footer"/>
    <w:basedOn w:val="a"/>
    <w:qFormat/>
  </w:style>
  <w:style w:type="paragraph" w:styleId="ad">
    <w:name w:val="footer"/>
    <w:basedOn w:val="a"/>
    <w:link w:val="Char5"/>
    <w:uiPriority w:val="99"/>
    <w:rsid w:val="0053704E"/>
    <w:pPr>
      <w:tabs>
        <w:tab w:val="center" w:pos="4536"/>
        <w:tab w:val="right" w:pos="9072"/>
      </w:tabs>
    </w:pPr>
  </w:style>
  <w:style w:type="paragraph" w:customStyle="1" w:styleId="heading1">
    <w:name w:val="heading1"/>
    <w:basedOn w:val="1"/>
    <w:next w:val="p1a"/>
    <w:qFormat/>
    <w:rsid w:val="002B66F5"/>
    <w:pPr>
      <w:numPr>
        <w:numId w:val="0"/>
      </w:numPr>
      <w:ind w:firstLine="227"/>
      <w:outlineLvl w:val="9"/>
    </w:pPr>
  </w:style>
  <w:style w:type="paragraph" w:customStyle="1" w:styleId="heading2">
    <w:name w:val="heading2"/>
    <w:basedOn w:val="2"/>
    <w:next w:val="p1a"/>
    <w:qFormat/>
    <w:rsid w:val="00190935"/>
    <w:pPr>
      <w:numPr>
        <w:ilvl w:val="0"/>
        <w:numId w:val="0"/>
      </w:numPr>
      <w:ind w:firstLine="227"/>
      <w:outlineLvl w:val="9"/>
    </w:pPr>
  </w:style>
  <w:style w:type="paragraph" w:customStyle="1" w:styleId="heading3">
    <w:name w:val="heading3"/>
    <w:basedOn w:val="3"/>
    <w:next w:val="p1a"/>
    <w:qFormat/>
    <w:rsid w:val="00A504B6"/>
    <w:pPr>
      <w:numPr>
        <w:ilvl w:val="0"/>
        <w:numId w:val="0"/>
      </w:numPr>
      <w:ind w:firstLine="227"/>
      <w:outlineLvl w:val="9"/>
    </w:pPr>
  </w:style>
  <w:style w:type="paragraph" w:customStyle="1" w:styleId="heading4">
    <w:name w:val="heading4"/>
    <w:basedOn w:val="4"/>
    <w:next w:val="p1a"/>
    <w:qFormat/>
    <w:rsid w:val="00A504B6"/>
    <w:pPr>
      <w:outlineLvl w:val="9"/>
    </w:pPr>
  </w:style>
  <w:style w:type="paragraph" w:styleId="a5">
    <w:name w:val="header"/>
    <w:basedOn w:val="a"/>
    <w:link w:val="Char"/>
    <w:rsid w:val="00210248"/>
    <w:pPr>
      <w:spacing w:line="220" w:lineRule="exact"/>
      <w:ind w:firstLine="0"/>
    </w:pPr>
    <w:rPr>
      <w:sz w:val="18"/>
    </w:rPr>
  </w:style>
  <w:style w:type="paragraph" w:customStyle="1" w:styleId="numbereditem">
    <w:name w:val="numbered item"/>
    <w:basedOn w:val="a"/>
    <w:qFormat/>
    <w:rsid w:val="006E031A"/>
    <w:pPr>
      <w:numPr>
        <w:numId w:val="4"/>
      </w:numPr>
      <w:spacing w:before="120" w:after="120"/>
      <w:contextualSpacing/>
    </w:pPr>
  </w:style>
  <w:style w:type="paragraph" w:customStyle="1" w:styleId="programcode">
    <w:name w:val="programcode"/>
    <w:basedOn w:val="a"/>
    <w:qFormat/>
    <w:rsid w:val="00001D94"/>
    <w:p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20" w:after="120"/>
      <w:ind w:left="227" w:firstLine="0"/>
      <w:contextualSpacing/>
      <w:jc w:val="left"/>
    </w:pPr>
    <w:rPr>
      <w:rFonts w:ascii="Courier" w:hAnsi="Courier"/>
    </w:rPr>
  </w:style>
  <w:style w:type="paragraph" w:customStyle="1" w:styleId="referenceitem">
    <w:name w:val="referenceitem"/>
    <w:basedOn w:val="a"/>
    <w:qFormat/>
    <w:rsid w:val="0053704E"/>
    <w:pPr>
      <w:spacing w:line="220" w:lineRule="exact"/>
      <w:ind w:left="227" w:hanging="227"/>
    </w:pPr>
    <w:rPr>
      <w:sz w:val="18"/>
    </w:rPr>
  </w:style>
  <w:style w:type="paragraph" w:customStyle="1" w:styleId="runninghead-left">
    <w:name w:val="running head - left"/>
    <w:basedOn w:val="a5"/>
    <w:qFormat/>
    <w:rsid w:val="007608F0"/>
    <w:rPr>
      <w:szCs w:val="18"/>
    </w:rPr>
  </w:style>
  <w:style w:type="paragraph" w:customStyle="1" w:styleId="runninghead-right">
    <w:name w:val="running head - right"/>
    <w:basedOn w:val="a5"/>
    <w:qFormat/>
    <w:rsid w:val="007608F0"/>
    <w:pPr>
      <w:jc w:val="right"/>
    </w:pPr>
    <w:rPr>
      <w:bCs/>
      <w:szCs w:val="18"/>
    </w:rPr>
  </w:style>
  <w:style w:type="paragraph" w:customStyle="1" w:styleId="tablecaption">
    <w:name w:val="table caption"/>
    <w:basedOn w:val="a"/>
    <w:next w:val="a"/>
    <w:qFormat/>
    <w:rsid w:val="00454DD4"/>
    <w:pPr>
      <w:keepNext/>
      <w:keepLines/>
      <w:spacing w:before="240" w:after="120" w:line="220" w:lineRule="exact"/>
      <w:ind w:firstLine="0"/>
      <w:jc w:val="center"/>
    </w:pPr>
    <w:rPr>
      <w:sz w:val="18"/>
      <w:lang w:val="de-DE"/>
    </w:rPr>
  </w:style>
  <w:style w:type="paragraph" w:customStyle="1" w:styleId="Title1">
    <w:name w:val="Title1"/>
    <w:basedOn w:val="p1a"/>
    <w:next w:val="author"/>
    <w:qFormat/>
    <w:rsid w:val="007608F0"/>
    <w:pPr>
      <w:keepNext/>
      <w:keepLines/>
      <w:pageBreakBefore/>
      <w:spacing w:after="460" w:line="348" w:lineRule="exact"/>
      <w:jc w:val="center"/>
    </w:pPr>
    <w:rPr>
      <w:b/>
      <w:sz w:val="28"/>
    </w:rPr>
  </w:style>
  <w:style w:type="paragraph" w:customStyle="1" w:styleId="keywords">
    <w:name w:val="keywords"/>
    <w:basedOn w:val="abstract"/>
    <w:qFormat/>
    <w:rsid w:val="00001D94"/>
    <w:pPr>
      <w:spacing w:before="240"/>
      <w:jc w:val="left"/>
    </w:pPr>
  </w:style>
  <w:style w:type="paragraph" w:customStyle="1" w:styleId="e-mail">
    <w:name w:val="e-mail"/>
    <w:basedOn w:val="address"/>
    <w:next w:val="address"/>
    <w:qFormat/>
    <w:rsid w:val="009A411B"/>
    <w:rPr>
      <w:rFonts w:ascii="Courier" w:hAnsi="Courier"/>
    </w:rPr>
  </w:style>
  <w:style w:type="paragraph" w:styleId="a6">
    <w:name w:val="Plain Text"/>
    <w:basedOn w:val="a"/>
    <w:link w:val="Char0"/>
    <w:qFormat/>
    <w:rsid w:val="0035112D"/>
    <w:rPr>
      <w:rFonts w:ascii="Consolas" w:hAnsi="Consolas"/>
      <w:sz w:val="21"/>
      <w:szCs w:val="21"/>
    </w:rPr>
  </w:style>
  <w:style w:type="paragraph" w:styleId="a7">
    <w:name w:val="Balloon Text"/>
    <w:basedOn w:val="a"/>
    <w:link w:val="Char1"/>
    <w:qFormat/>
    <w:rsid w:val="001E33B0"/>
    <w:rPr>
      <w:rFonts w:ascii="맑은 고딕" w:hAnsi="맑은 고딕"/>
      <w:sz w:val="18"/>
      <w:szCs w:val="18"/>
    </w:rPr>
  </w:style>
  <w:style w:type="paragraph" w:styleId="a9">
    <w:name w:val="annotation text"/>
    <w:basedOn w:val="a"/>
    <w:link w:val="Char2"/>
    <w:qFormat/>
    <w:rsid w:val="00134992"/>
    <w:pPr>
      <w:jc w:val="left"/>
    </w:pPr>
  </w:style>
  <w:style w:type="paragraph" w:styleId="aa">
    <w:name w:val="annotation subject"/>
    <w:basedOn w:val="a9"/>
    <w:next w:val="a9"/>
    <w:link w:val="Char3"/>
    <w:qFormat/>
    <w:rsid w:val="00134992"/>
    <w:rPr>
      <w:b/>
      <w:bCs/>
    </w:rPr>
  </w:style>
  <w:style w:type="paragraph" w:styleId="af6">
    <w:name w:val="Revision"/>
    <w:uiPriority w:val="99"/>
    <w:semiHidden/>
    <w:qFormat/>
    <w:rsid w:val="006F6DA9"/>
    <w:rPr>
      <w:rFonts w:ascii="Times" w:hAnsi="Times"/>
      <w:lang w:val="en-US" w:eastAsia="de-DE"/>
    </w:rPr>
  </w:style>
  <w:style w:type="paragraph" w:styleId="ab">
    <w:name w:val="endnote text"/>
    <w:basedOn w:val="a"/>
    <w:link w:val="Char4"/>
    <w:rsid w:val="00035BCE"/>
  </w:style>
  <w:style w:type="paragraph" w:customStyle="1" w:styleId="zzSTDTitle">
    <w:name w:val="zzSTDTitle"/>
    <w:basedOn w:val="a"/>
    <w:next w:val="a"/>
    <w:qFormat/>
    <w:rsid w:val="00AC6B2F"/>
    <w:pPr>
      <w:spacing w:before="400" w:after="760" w:line="350" w:lineRule="exact"/>
      <w:ind w:firstLine="0"/>
      <w:jc w:val="left"/>
    </w:pPr>
    <w:rPr>
      <w:rFonts w:ascii="Arial" w:eastAsia="MS Mincho" w:hAnsi="Arial"/>
      <w:b/>
      <w:color w:val="0000FF"/>
      <w:sz w:val="32"/>
      <w:lang w:val="en-GB" w:eastAsia="ja-JP"/>
    </w:rPr>
  </w:style>
  <w:style w:type="paragraph" w:customStyle="1" w:styleId="Bibliography1">
    <w:name w:val="Bibliography1"/>
    <w:basedOn w:val="a"/>
    <w:qFormat/>
    <w:rsid w:val="0039593F"/>
    <w:pPr>
      <w:numPr>
        <w:numId w:val="5"/>
      </w:numPr>
      <w:tabs>
        <w:tab w:val="left" w:pos="660"/>
      </w:tabs>
      <w:spacing w:after="240" w:line="230" w:lineRule="atLeast"/>
    </w:pPr>
    <w:rPr>
      <w:rFonts w:ascii="Arial" w:eastAsia="MS Mincho" w:hAnsi="Arial"/>
      <w:lang w:val="en-GB" w:eastAsia="ja-JP"/>
    </w:rPr>
  </w:style>
  <w:style w:type="paragraph" w:customStyle="1" w:styleId="-1">
    <w:name w:val="본문-1"/>
    <w:basedOn w:val="a"/>
    <w:qFormat/>
    <w:rsid w:val="002C56F4"/>
    <w:pPr>
      <w:widowControl w:val="0"/>
      <w:spacing w:line="240" w:lineRule="atLeast"/>
      <w:ind w:firstLine="170"/>
    </w:pPr>
    <w:rPr>
      <w:rFonts w:ascii="Times New Roman" w:eastAsia="바탕" w:hAnsi="Times New Roman"/>
      <w:w w:val="105"/>
      <w:kern w:val="2"/>
      <w:lang w:eastAsia="ko-KR"/>
    </w:rPr>
  </w:style>
  <w:style w:type="paragraph" w:customStyle="1" w:styleId="af7">
    <w:name w:val="바탕글"/>
    <w:basedOn w:val="a"/>
    <w:qFormat/>
    <w:rsid w:val="00D56E83"/>
    <w:pPr>
      <w:snapToGrid w:val="0"/>
      <w:spacing w:line="384" w:lineRule="auto"/>
      <w:ind w:firstLine="0"/>
    </w:pPr>
    <w:rPr>
      <w:rFonts w:ascii="휴먼명조" w:eastAsia="휴먼명조" w:hAnsi="휴먼명조" w:cs="굴림"/>
      <w:color w:val="000000"/>
      <w:lang w:eastAsia="ko-KR"/>
    </w:rPr>
  </w:style>
  <w:style w:type="paragraph" w:customStyle="1" w:styleId="Bibentry">
    <w:name w:val="Bib_entry"/>
    <w:autoRedefine/>
    <w:qFormat/>
    <w:rsid w:val="00D47769"/>
    <w:pPr>
      <w:ind w:left="360" w:hanging="360"/>
      <w:jc w:val="both"/>
    </w:pPr>
    <w:rPr>
      <w:rFonts w:eastAsia="Cambria"/>
      <w:szCs w:val="22"/>
      <w:lang w:val="en-US" w:eastAsia="en-US"/>
    </w:rPr>
  </w:style>
  <w:style w:type="paragraph" w:customStyle="1" w:styleId="Pa19">
    <w:name w:val="Pa19"/>
    <w:basedOn w:val="a"/>
    <w:next w:val="a"/>
    <w:uiPriority w:val="99"/>
    <w:qFormat/>
    <w:rsid w:val="009260C1"/>
    <w:pPr>
      <w:spacing w:line="221" w:lineRule="atLeast"/>
      <w:ind w:firstLine="0"/>
      <w:jc w:val="left"/>
    </w:pPr>
    <w:rPr>
      <w:rFonts w:ascii="Cambria" w:hAnsi="Cambria"/>
      <w:sz w:val="24"/>
      <w:szCs w:val="24"/>
      <w:lang w:val="en-GB" w:eastAsia="en-GB"/>
    </w:rPr>
  </w:style>
  <w:style w:type="paragraph" w:customStyle="1" w:styleId="Default">
    <w:name w:val="Default"/>
    <w:qFormat/>
    <w:rsid w:val="00BF0166"/>
    <w:rPr>
      <w:rFonts w:ascii="Helvetica LT Std Cond" w:hAnsi="Helvetica LT Std Cond" w:cs="Helvetica LT Std Cond"/>
      <w:color w:val="000000"/>
      <w:sz w:val="24"/>
      <w:szCs w:val="24"/>
    </w:rPr>
  </w:style>
  <w:style w:type="paragraph" w:customStyle="1" w:styleId="Heading11">
    <w:name w:val="Heading 11"/>
    <w:basedOn w:val="a"/>
    <w:qFormat/>
    <w:rsid w:val="007C16CC"/>
    <w:pPr>
      <w:widowControl w:val="0"/>
      <w:numPr>
        <w:numId w:val="9"/>
      </w:numPr>
      <w:jc w:val="left"/>
    </w:pPr>
    <w:rPr>
      <w:rFonts w:ascii="Arial" w:eastAsia="Arial" w:hAnsi="Arial" w:cs="Arial"/>
      <w:b/>
      <w:color w:val="000000"/>
      <w:sz w:val="24"/>
      <w:szCs w:val="24"/>
      <w:lang w:eastAsia="en-US"/>
    </w:rPr>
  </w:style>
  <w:style w:type="paragraph" w:customStyle="1" w:styleId="Heading12">
    <w:name w:val="Heading1"/>
    <w:basedOn w:val="Heading11"/>
    <w:qFormat/>
    <w:rsid w:val="007C16CC"/>
    <w:rPr>
      <w:rFonts w:ascii="Times New Roman" w:hAnsi="Times New Roman" w:cs="Times New Roman"/>
    </w:rPr>
  </w:style>
  <w:style w:type="paragraph" w:customStyle="1" w:styleId="Heading21">
    <w:name w:val="Heading2"/>
    <w:basedOn w:val="a"/>
    <w:qFormat/>
    <w:rsid w:val="007C16CC"/>
    <w:pPr>
      <w:keepNext/>
      <w:keepLines/>
      <w:widowControl w:val="0"/>
      <w:tabs>
        <w:tab w:val="left" w:pos="0"/>
        <w:tab w:val="left" w:pos="400"/>
        <w:tab w:val="left" w:pos="560"/>
      </w:tabs>
      <w:spacing w:before="120" w:line="360" w:lineRule="auto"/>
      <w:ind w:left="432" w:hanging="432"/>
    </w:pPr>
    <w:rPr>
      <w:rFonts w:ascii="Times New Roman" w:eastAsia="Times New Roman" w:hAnsi="Times New Roman"/>
      <w:b/>
      <w:color w:val="000000"/>
      <w:sz w:val="22"/>
      <w:szCs w:val="22"/>
      <w:lang w:eastAsia="en-US"/>
    </w:rPr>
  </w:style>
  <w:style w:type="paragraph" w:customStyle="1" w:styleId="Heading31">
    <w:name w:val="Heading3"/>
    <w:basedOn w:val="a"/>
    <w:qFormat/>
    <w:rsid w:val="007C16CC"/>
    <w:pPr>
      <w:keepNext/>
      <w:keepLines/>
      <w:widowControl w:val="0"/>
      <w:tabs>
        <w:tab w:val="left" w:pos="0"/>
      </w:tabs>
      <w:spacing w:after="160" w:line="360" w:lineRule="auto"/>
      <w:ind w:left="432" w:hanging="432"/>
    </w:pPr>
    <w:rPr>
      <w:rFonts w:ascii="Times New Roman" w:eastAsia="Times New Roman" w:hAnsi="Times New Roman"/>
      <w:b/>
      <w:color w:val="000000"/>
      <w:lang w:eastAsia="en-US"/>
    </w:rPr>
  </w:style>
  <w:style w:type="paragraph" w:customStyle="1" w:styleId="Heading40">
    <w:name w:val="Heading4"/>
    <w:basedOn w:val="a"/>
    <w:qFormat/>
    <w:rsid w:val="007C16CC"/>
    <w:pPr>
      <w:keepNext/>
      <w:keepLines/>
      <w:tabs>
        <w:tab w:val="left" w:pos="0"/>
      </w:tabs>
      <w:spacing w:before="240" w:after="40"/>
      <w:ind w:left="432" w:hanging="432"/>
    </w:pPr>
    <w:rPr>
      <w:rFonts w:ascii="Times New Roman" w:eastAsia="Times New Roman" w:hAnsi="Times New Roman"/>
      <w:b/>
      <w:i/>
      <w:iCs/>
      <w:color w:val="000000"/>
      <w:lang w:eastAsia="en-US"/>
    </w:rPr>
  </w:style>
  <w:style w:type="paragraph" w:customStyle="1" w:styleId="Heading5">
    <w:name w:val="Heading5"/>
    <w:basedOn w:val="a"/>
    <w:qFormat/>
    <w:rsid w:val="007C16CC"/>
    <w:pPr>
      <w:keepNext/>
      <w:keepLines/>
      <w:tabs>
        <w:tab w:val="left" w:pos="0"/>
      </w:tabs>
      <w:spacing w:before="220" w:after="40"/>
      <w:ind w:left="432" w:hanging="432"/>
    </w:pPr>
    <w:rPr>
      <w:rFonts w:ascii="Times New Roman" w:eastAsia="Arial" w:hAnsi="Times New Roman"/>
      <w:bCs/>
      <w:i/>
      <w:iCs/>
      <w:color w:val="000000"/>
      <w:lang w:eastAsia="en-US"/>
    </w:rPr>
  </w:style>
  <w:style w:type="paragraph" w:styleId="af3">
    <w:name w:val="Title"/>
    <w:basedOn w:val="a"/>
    <w:link w:val="Char8"/>
    <w:uiPriority w:val="10"/>
    <w:qFormat/>
    <w:rsid w:val="007E56BE"/>
    <w:pPr>
      <w:widowControl w:val="0"/>
      <w:spacing w:before="90"/>
      <w:ind w:left="1194" w:firstLine="0"/>
      <w:jc w:val="left"/>
    </w:pPr>
    <w:rPr>
      <w:rFonts w:ascii="Arial" w:eastAsia="Arial" w:hAnsi="Arial" w:cs="Arial"/>
      <w:b/>
      <w:bCs/>
      <w:sz w:val="29"/>
      <w:szCs w:val="29"/>
      <w:u w:val="single" w:color="000000"/>
      <w:lang w:eastAsia="en-US"/>
    </w:rPr>
  </w:style>
  <w:style w:type="paragraph" w:customStyle="1" w:styleId="FrameContents">
    <w:name w:val="Frame Contents"/>
    <w:basedOn w:val="a"/>
    <w:qFormat/>
    <w:rsid w:val="007E56BE"/>
    <w:pPr>
      <w:widowControl w:val="0"/>
      <w:spacing w:line="230" w:lineRule="atLeast"/>
      <w:ind w:firstLine="0"/>
      <w:jc w:val="left"/>
    </w:pPr>
    <w:rPr>
      <w:rFonts w:ascii="Arial" w:eastAsia="Arial" w:hAnsi="Arial" w:cs="Arial"/>
      <w:lang w:eastAsia="it-IT"/>
    </w:rPr>
  </w:style>
  <w:style w:type="paragraph" w:styleId="af8">
    <w:name w:val="List Paragraph"/>
    <w:basedOn w:val="a"/>
    <w:uiPriority w:val="34"/>
    <w:qFormat/>
    <w:rsid w:val="004A7E94"/>
    <w:pPr>
      <w:ind w:left="720"/>
      <w:contextualSpacing/>
    </w:pPr>
  </w:style>
  <w:style w:type="paragraph" w:customStyle="1" w:styleId="ISOComments">
    <w:name w:val="ISO_Comments"/>
    <w:basedOn w:val="a"/>
    <w:qFormat/>
    <w:pPr>
      <w:spacing w:before="210" w:line="210" w:lineRule="exact"/>
    </w:pPr>
    <w:rPr>
      <w:rFonts w:eastAsia="Times New Roman"/>
      <w:sz w:val="18"/>
      <w:lang w:val="en-GB"/>
    </w:rPr>
  </w:style>
  <w:style w:type="paragraph" w:customStyle="1" w:styleId="ListContinue1">
    <w:name w:val="List Continue 1"/>
    <w:basedOn w:val="a"/>
    <w:qFormat/>
    <w:pPr>
      <w:spacing w:after="240" w:line="240" w:lineRule="atLeast"/>
      <w:ind w:left="403" w:hanging="403"/>
    </w:pPr>
    <w:rPr>
      <w:rFonts w:ascii="Cambria" w:eastAsia="Calibri" w:hAnsi="Cambria"/>
      <w:lang w:val="en-GB"/>
    </w:rPr>
  </w:style>
  <w:style w:type="paragraph" w:customStyle="1" w:styleId="ForewordText">
    <w:name w:val="Foreword Text"/>
    <w:basedOn w:val="a"/>
    <w:qFormat/>
    <w:pPr>
      <w:spacing w:after="240" w:line="240" w:lineRule="atLeast"/>
    </w:pPr>
    <w:rPr>
      <w:rFonts w:ascii="Cambria" w:eastAsia="Calibri" w:hAnsi="Cambria"/>
      <w:lang w:val="fr-FR"/>
    </w:rPr>
  </w:style>
  <w:style w:type="paragraph" w:customStyle="1" w:styleId="zzCopyright">
    <w:name w:val="zzCopyright"/>
    <w:basedOn w:val="a"/>
    <w:next w:val="a"/>
    <w:qFormat/>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eastAsia="MS Mincho"/>
      <w:color w:val="0000FF"/>
      <w:lang w:val="en-GB" w:eastAsia="ja-JP"/>
    </w:rPr>
  </w:style>
  <w:style w:type="paragraph" w:customStyle="1" w:styleId="heading50">
    <w:name w:val="heading 50"/>
    <w:basedOn w:val="a"/>
    <w:qFormat/>
    <w:pPr>
      <w:keepNext/>
      <w:keepLines/>
      <w:spacing w:before="220" w:after="40"/>
    </w:pPr>
    <w:rPr>
      <w:rFonts w:ascii="Times New Roman" w:hAnsi="Times New Roman"/>
      <w:bCs/>
      <w:i/>
      <w:iCs/>
      <w:color w:val="000000"/>
    </w:rPr>
  </w:style>
  <w:style w:type="paragraph" w:customStyle="1" w:styleId="heading400">
    <w:name w:val="heading 40"/>
    <w:basedOn w:val="a"/>
    <w:qFormat/>
    <w:pPr>
      <w:keepNext/>
      <w:keepLines/>
      <w:spacing w:before="240" w:after="40"/>
    </w:pPr>
    <w:rPr>
      <w:rFonts w:ascii="Times New Roman" w:eastAsia="Times New Roman" w:hAnsi="Times New Roman"/>
      <w:b/>
      <w:i/>
      <w:iCs/>
      <w:color w:val="000000"/>
    </w:rPr>
  </w:style>
  <w:style w:type="paragraph" w:customStyle="1" w:styleId="heading30">
    <w:name w:val="heading 30"/>
    <w:basedOn w:val="a"/>
    <w:link w:val="Heading3Carattere"/>
    <w:qFormat/>
    <w:pPr>
      <w:keepNext/>
      <w:keepLines/>
      <w:spacing w:after="160" w:line="360" w:lineRule="auto"/>
    </w:pPr>
    <w:rPr>
      <w:rFonts w:ascii="Times New Roman" w:eastAsia="Times New Roman" w:hAnsi="Times New Roman"/>
      <w:b/>
      <w:color w:val="000000"/>
    </w:rPr>
  </w:style>
  <w:style w:type="paragraph" w:customStyle="1" w:styleId="heading20">
    <w:name w:val="heading 20"/>
    <w:basedOn w:val="a"/>
    <w:link w:val="Heading2Carattere"/>
    <w:qFormat/>
    <w:pPr>
      <w:keepNext/>
      <w:keepLines/>
      <w:tabs>
        <w:tab w:val="left" w:pos="400"/>
        <w:tab w:val="left" w:pos="560"/>
      </w:tabs>
      <w:spacing w:before="120" w:line="360" w:lineRule="auto"/>
    </w:pPr>
    <w:rPr>
      <w:rFonts w:ascii="Times New Roman" w:eastAsia="Times New Roman" w:hAnsi="Times New Roman"/>
      <w:b/>
      <w:color w:val="000000"/>
    </w:rPr>
  </w:style>
  <w:style w:type="paragraph" w:customStyle="1" w:styleId="heading10">
    <w:name w:val="heading 10"/>
    <w:link w:val="Heading1Carattere"/>
    <w:qFormat/>
    <w:rPr>
      <w:b/>
      <w:color w:val="000000"/>
      <w:sz w:val="24"/>
      <w:szCs w:val="24"/>
    </w:rPr>
  </w:style>
  <w:style w:type="paragraph" w:customStyle="1" w:styleId="LO-normal">
    <w:name w:val="LO-normal"/>
    <w:qFormat/>
    <w:pPr>
      <w:widowControl w:val="0"/>
      <w:spacing w:after="240" w:line="230" w:lineRule="atLeast"/>
      <w:jc w:val="both"/>
    </w:pPr>
    <w:rPr>
      <w:rFonts w:ascii="Arial" w:eastAsia="MS Mincho" w:hAnsi="Arial" w:cs="Arial"/>
      <w:lang w:val="en-US" w:eastAsia="it-IT"/>
    </w:rPr>
  </w:style>
  <w:style w:type="paragraph" w:customStyle="1" w:styleId="LO-normal3">
    <w:name w:val="LO-normal3"/>
    <w:qFormat/>
    <w:pPr>
      <w:widowControl w:val="0"/>
      <w:spacing w:after="240"/>
      <w:jc w:val="both"/>
    </w:pPr>
    <w:rPr>
      <w:rFonts w:ascii="Arial" w:eastAsia="MS Mincho" w:hAnsi="Arial" w:cs="Arial"/>
      <w:lang w:val="en-US" w:eastAsia="it-IT"/>
    </w:rPr>
  </w:style>
  <w:style w:type="paragraph" w:styleId="af9">
    <w:name w:val="Normal (Web)"/>
    <w:qFormat/>
    <w:pPr>
      <w:spacing w:beforeAutospacing="1" w:afterAutospacing="1" w:line="276" w:lineRule="auto"/>
    </w:pPr>
    <w:rPr>
      <w:rFonts w:ascii="Calibri" w:eastAsia="Times New Roman" w:hAnsi="Calibri"/>
      <w:lang w:eastAsia="zh-TW"/>
    </w:rPr>
  </w:style>
  <w:style w:type="paragraph" w:customStyle="1" w:styleId="TableParagraph">
    <w:name w:val="Table Paragraph"/>
    <w:qFormat/>
    <w:pPr>
      <w:spacing w:line="230" w:lineRule="atLeast"/>
    </w:pPr>
    <w:rPr>
      <w:rFonts w:cs="Arial"/>
      <w:lang w:eastAsia="it-IT"/>
    </w:rPr>
  </w:style>
  <w:style w:type="paragraph" w:customStyle="1" w:styleId="LO-normal1">
    <w:name w:val="LO-normal1"/>
    <w:basedOn w:val="LO-normal"/>
    <w:qFormat/>
  </w:style>
  <w:style w:type="paragraph" w:customStyle="1" w:styleId="LO-normal5">
    <w:name w:val="LO-normal5"/>
    <w:qFormat/>
    <w:pPr>
      <w:widowControl w:val="0"/>
    </w:pPr>
    <w:rPr>
      <w:rFonts w:ascii="Arial" w:eastAsia="MS Mincho" w:hAnsi="Arial" w:cs="Arial"/>
      <w:sz w:val="22"/>
      <w:szCs w:val="22"/>
      <w:lang w:val="en-US" w:eastAsia="it-IT"/>
    </w:rPr>
  </w:style>
  <w:style w:type="paragraph" w:styleId="afa">
    <w:name w:val="table of figures"/>
    <w:basedOn w:val="a"/>
    <w:next w:val="a"/>
    <w:qFormat/>
  </w:style>
  <w:style w:type="paragraph" w:styleId="afb">
    <w:name w:val="Intense Quote"/>
    <w:basedOn w:val="a"/>
    <w:next w:val="a"/>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c">
    <w:name w:val="Quote"/>
    <w:basedOn w:val="a"/>
    <w:next w:val="a"/>
    <w:qFormat/>
    <w:pPr>
      <w:ind w:left="720" w:right="720"/>
    </w:pPr>
    <w:rPr>
      <w:i/>
    </w:rPr>
  </w:style>
  <w:style w:type="paragraph" w:styleId="afd">
    <w:name w:val="No Spacing"/>
    <w:qFormat/>
    <w:pPr>
      <w:widowControl w:val="0"/>
    </w:pPr>
    <w:rPr>
      <w:rFonts w:ascii="Arial" w:eastAsia="MS Mincho" w:hAnsi="Arial" w:cs="Arial"/>
      <w:sz w:val="22"/>
      <w:szCs w:val="22"/>
      <w:lang w:val="en-US" w:eastAsia="it-IT"/>
    </w:rPr>
  </w:style>
  <w:style w:type="table" w:styleId="afe">
    <w:name w:val="Table Grid"/>
    <w:basedOn w:val="a1"/>
    <w:rsid w:val="00D57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7C16CC"/>
    <w:rPr>
      <w:sz w:val="22"/>
      <w:szCs w:val="22"/>
      <w:lang w:val="en-US"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8473">
      <w:bodyDiv w:val="1"/>
      <w:marLeft w:val="0"/>
      <w:marRight w:val="0"/>
      <w:marTop w:val="0"/>
      <w:marBottom w:val="0"/>
      <w:divBdr>
        <w:top w:val="none" w:sz="0" w:space="0" w:color="auto"/>
        <w:left w:val="none" w:sz="0" w:space="0" w:color="auto"/>
        <w:bottom w:val="none" w:sz="0" w:space="0" w:color="auto"/>
        <w:right w:val="none" w:sz="0" w:space="0" w:color="auto"/>
      </w:divBdr>
      <w:divsChild>
        <w:div w:id="164830947">
          <w:marLeft w:val="547"/>
          <w:marRight w:val="0"/>
          <w:marTop w:val="0"/>
          <w:marBottom w:val="0"/>
          <w:divBdr>
            <w:top w:val="none" w:sz="0" w:space="0" w:color="auto"/>
            <w:left w:val="none" w:sz="0" w:space="0" w:color="auto"/>
            <w:bottom w:val="none" w:sz="0" w:space="0" w:color="auto"/>
            <w:right w:val="none" w:sz="0" w:space="0" w:color="auto"/>
          </w:divBdr>
        </w:div>
      </w:divsChild>
    </w:div>
    <w:div w:id="404643436">
      <w:bodyDiv w:val="1"/>
      <w:marLeft w:val="0"/>
      <w:marRight w:val="0"/>
      <w:marTop w:val="0"/>
      <w:marBottom w:val="0"/>
      <w:divBdr>
        <w:top w:val="none" w:sz="0" w:space="0" w:color="auto"/>
        <w:left w:val="none" w:sz="0" w:space="0" w:color="auto"/>
        <w:bottom w:val="none" w:sz="0" w:space="0" w:color="auto"/>
        <w:right w:val="none" w:sz="0" w:space="0" w:color="auto"/>
      </w:divBdr>
      <w:divsChild>
        <w:div w:id="1233735150">
          <w:marLeft w:val="547"/>
          <w:marRight w:val="0"/>
          <w:marTop w:val="0"/>
          <w:marBottom w:val="0"/>
          <w:divBdr>
            <w:top w:val="none" w:sz="0" w:space="0" w:color="auto"/>
            <w:left w:val="none" w:sz="0" w:space="0" w:color="auto"/>
            <w:bottom w:val="none" w:sz="0" w:space="0" w:color="auto"/>
            <w:right w:val="none" w:sz="0" w:space="0" w:color="auto"/>
          </w:divBdr>
        </w:div>
        <w:div w:id="964578561">
          <w:marLeft w:val="1987"/>
          <w:marRight w:val="0"/>
          <w:marTop w:val="0"/>
          <w:marBottom w:val="0"/>
          <w:divBdr>
            <w:top w:val="none" w:sz="0" w:space="0" w:color="auto"/>
            <w:left w:val="none" w:sz="0" w:space="0" w:color="auto"/>
            <w:bottom w:val="none" w:sz="0" w:space="0" w:color="auto"/>
            <w:right w:val="none" w:sz="0" w:space="0" w:color="auto"/>
          </w:divBdr>
        </w:div>
        <w:div w:id="1143503241">
          <w:marLeft w:val="1987"/>
          <w:marRight w:val="0"/>
          <w:marTop w:val="0"/>
          <w:marBottom w:val="0"/>
          <w:divBdr>
            <w:top w:val="none" w:sz="0" w:space="0" w:color="auto"/>
            <w:left w:val="none" w:sz="0" w:space="0" w:color="auto"/>
            <w:bottom w:val="none" w:sz="0" w:space="0" w:color="auto"/>
            <w:right w:val="none" w:sz="0" w:space="0" w:color="auto"/>
          </w:divBdr>
        </w:div>
      </w:divsChild>
    </w:div>
    <w:div w:id="1176843447">
      <w:bodyDiv w:val="1"/>
      <w:marLeft w:val="0"/>
      <w:marRight w:val="0"/>
      <w:marTop w:val="0"/>
      <w:marBottom w:val="0"/>
      <w:divBdr>
        <w:top w:val="none" w:sz="0" w:space="0" w:color="auto"/>
        <w:left w:val="none" w:sz="0" w:space="0" w:color="auto"/>
        <w:bottom w:val="none" w:sz="0" w:space="0" w:color="auto"/>
        <w:right w:val="none" w:sz="0" w:space="0" w:color="auto"/>
      </w:divBdr>
      <w:divsChild>
        <w:div w:id="1218318125">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cm.linkeddata.es/" TargetMode="External"/><Relationship Id="rId18" Type="http://schemas.openxmlformats.org/officeDocument/2006/relationships/hyperlink" Target="https://www.iso.org/standard/74432.html" TargetMode="External"/><Relationship Id="rId26" Type="http://schemas.openxmlformats.org/officeDocument/2006/relationships/hyperlink" Target="http://doi.ieeecomputersociety.org/10.1109/MMUL.2009.78" TargetMode="External"/><Relationship Id="rId21" Type="http://schemas.openxmlformats.org/officeDocument/2006/relationships/hyperlink" Target="https://standards.iso.org/iso-iec/21000/-23/ed-1/en/" TargetMode="External"/><Relationship Id="rId34"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s://www.iso.org/standard/71978.html" TargetMode="External"/><Relationship Id="rId25" Type="http://schemas.openxmlformats.org/officeDocument/2006/relationships/hyperlink" Target="http://doi.org/10.1109/MSP.2019.2955207"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iso.org/standard/57394.html" TargetMode="External"/><Relationship Id="rId20" Type="http://schemas.openxmlformats.org/officeDocument/2006/relationships/hyperlink" Target="https://www.iso.org/standard/68926.html" TargetMode="External"/><Relationship Id="rId29" Type="http://schemas.openxmlformats.org/officeDocument/2006/relationships/hyperlink" Target="https://doi.org/10.3233/SW-1602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standards.iso.org/iso-iec/21000/-21/ed-2"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so.org/standard/52887.html" TargetMode="External"/><Relationship Id="rId23" Type="http://schemas.openxmlformats.org/officeDocument/2006/relationships/hyperlink" Target="https://standards.iso.org/iso-iec/21000/-8/ed-2/en/amd/4" TargetMode="External"/><Relationship Id="rId28" Type="http://schemas.openxmlformats.org/officeDocument/2006/relationships/hyperlink" Target="http://ismir2015.uma.es/LBD/LBD39.pdf" TargetMode="External"/><Relationship Id="rId36"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yperlink" Target="https://www.iso.org/standard/69299.htm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iso.org/standard/82527.html" TargetMode="External"/><Relationship Id="rId22" Type="http://schemas.openxmlformats.org/officeDocument/2006/relationships/hyperlink" Target="https://tinyurl.com/y6tsr9as" TargetMode="External"/><Relationship Id="rId27" Type="http://schemas.openxmlformats.org/officeDocument/2006/relationships/hyperlink" Target="https://doi.org/10.1109/MSP.2010.939073" TargetMode="External"/><Relationship Id="rId30" Type="http://schemas.openxmlformats.org/officeDocument/2006/relationships/hyperlink" Target="http://www.rethink-music.com/research/fair-music-transparency-and-payment-flows-in-the-music-industry" TargetMode="External"/><Relationship Id="rId35" Type="http://schemas.openxmlformats.org/officeDocument/2006/relationships/header" Target="header3.xml"/><Relationship Id="rId8" Type="http://schemas.openxmlformats.org/officeDocument/2006/relationships/hyperlink" Target="https://isotc.iso.org/livelink/livelink/open/jtc1sc29ag3"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돋움"/>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바탕"/>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1319</TotalTime>
  <Pages>12</Pages>
  <Words>3562</Words>
  <Characters>20309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White paper on MPEG Smart Contracts for Media</vt:lpstr>
    </vt:vector>
  </TitlesOfParts>
  <Company/>
  <LinksUpToDate>false</LinksUpToDate>
  <CharactersWithSpaces>23824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paper on MPEG Smart Contracts for Media</dc:title>
  <dc:subject/>
  <dc:creator>Panos</dc:creator>
  <dc:description/>
  <cp:lastModifiedBy>Kyuheon Kim</cp:lastModifiedBy>
  <cp:revision>97</cp:revision>
  <cp:lastPrinted>2020-02-14T15:31:00Z</cp:lastPrinted>
  <dcterms:created xsi:type="dcterms:W3CDTF">2021-12-03T09:29:00Z</dcterms:created>
  <dcterms:modified xsi:type="dcterms:W3CDTF">2022-04-29T04:51:00Z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xxxxx</vt:lpwstr>
  </property>
  <property fmtid="{D5CDD505-2E9C-101B-9397-08002B2CF9AE}" pid="3" name="WGNumber">
    <vt:lpwstr>00xx</vt:lpwstr>
  </property>
</Properties>
</file>