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646AEE27"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3 N0</w:t>
      </w:r>
      <w:r w:rsidR="00323634">
        <w:rPr>
          <w:rFonts w:ascii="Arial" w:eastAsia="Arial" w:hAnsi="Arial" w:cs="Arial"/>
          <w:b/>
          <w:bCs/>
          <w:w w:val="115"/>
          <w:sz w:val="29"/>
          <w:szCs w:val="29"/>
          <w:u w:val="thick" w:color="000000"/>
          <w:lang w:val="pt-BR"/>
        </w:rPr>
        <w:t>427</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1A5BC1A0"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FA7695">
        <w:rPr>
          <w:rFonts w:ascii="Arial" w:eastAsia="Arial" w:hAnsi="Arial" w:cs="Arial"/>
          <w:b/>
          <w:w w:val="120"/>
          <w:sz w:val="24"/>
          <w:szCs w:val="24"/>
          <w:lang w:val="en-US"/>
        </w:rPr>
        <w:t>WD</w:t>
      </w:r>
      <w:r w:rsidRPr="008634D7">
        <w:rPr>
          <w:rFonts w:ascii="Arial" w:eastAsia="Arial" w:hAnsi="Arial" w:cs="Arial"/>
          <w:b/>
          <w:w w:val="120"/>
          <w:sz w:val="24"/>
          <w:szCs w:val="24"/>
          <w:lang w:val="en-US"/>
        </w:rPr>
        <w:t xml:space="preserve"> of ISO/IEC 23000-19:2019 AMD </w:t>
      </w:r>
      <w:r w:rsidR="00323634">
        <w:rPr>
          <w:rFonts w:ascii="Arial" w:eastAsia="Arial" w:hAnsi="Arial" w:cs="Arial"/>
          <w:b/>
          <w:w w:val="120"/>
          <w:sz w:val="24"/>
          <w:szCs w:val="24"/>
          <w:lang w:val="en-US"/>
        </w:rPr>
        <w:t>4</w:t>
      </w:r>
      <w:r w:rsidRPr="008634D7">
        <w:rPr>
          <w:rFonts w:ascii="Arial" w:eastAsia="Arial" w:hAnsi="Arial" w:cs="Arial"/>
          <w:b/>
          <w:w w:val="120"/>
          <w:sz w:val="24"/>
          <w:szCs w:val="24"/>
          <w:lang w:val="en-US"/>
        </w:rPr>
        <w:t xml:space="preserve"> CMAF Media Profile for </w:t>
      </w:r>
      <w:r w:rsidR="00FA7695">
        <w:rPr>
          <w:rFonts w:ascii="Arial" w:eastAsia="Arial" w:hAnsi="Arial" w:cs="Arial"/>
          <w:b/>
          <w:w w:val="120"/>
          <w:sz w:val="24"/>
          <w:szCs w:val="24"/>
          <w:lang w:val="en-US"/>
        </w:rPr>
        <w:t>LC</w:t>
      </w:r>
      <w:r w:rsidRPr="008634D7">
        <w:rPr>
          <w:rFonts w:ascii="Arial" w:eastAsia="Arial" w:hAnsi="Arial" w:cs="Arial"/>
          <w:b/>
          <w:w w:val="120"/>
          <w:sz w:val="24"/>
          <w:szCs w:val="24"/>
          <w:lang w:val="en-US"/>
        </w:rPr>
        <w:t>EVC</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0DDC048A"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Pr="00304053">
        <w:rPr>
          <w:rFonts w:ascii="Arial" w:eastAsia="Arial" w:hAnsi="Arial" w:cs="Arial"/>
          <w:w w:val="125"/>
          <w:sz w:val="24"/>
          <w:lang w:val="en-US"/>
        </w:rPr>
        <w:t>202</w:t>
      </w:r>
      <w:r w:rsidR="001475FA">
        <w:rPr>
          <w:rFonts w:ascii="Arial" w:eastAsia="Arial" w:hAnsi="Arial" w:cs="Arial"/>
          <w:w w:val="125"/>
          <w:sz w:val="24"/>
          <w:lang w:val="en-US"/>
        </w:rPr>
        <w:t>1</w:t>
      </w:r>
      <w:r w:rsidRPr="00304053">
        <w:rPr>
          <w:rFonts w:ascii="Arial" w:eastAsia="Arial" w:hAnsi="Arial" w:cs="Arial"/>
          <w:w w:val="125"/>
          <w:sz w:val="24"/>
          <w:lang w:val="en-US"/>
        </w:rPr>
        <w:t>-</w:t>
      </w:r>
      <w:r w:rsidR="00FA7695">
        <w:rPr>
          <w:rFonts w:ascii="Arial" w:eastAsia="Arial" w:hAnsi="Arial" w:cs="Arial"/>
          <w:w w:val="125"/>
          <w:sz w:val="24"/>
          <w:lang w:val="en-US"/>
        </w:rPr>
        <w:t>10</w:t>
      </w:r>
      <w:r w:rsidRPr="00304053">
        <w:rPr>
          <w:rFonts w:ascii="Arial" w:eastAsia="Arial" w:hAnsi="Arial" w:cs="Arial"/>
          <w:w w:val="125"/>
          <w:sz w:val="24"/>
          <w:lang w:val="en-US"/>
        </w:rPr>
        <w:t>-</w:t>
      </w:r>
      <w:r w:rsidR="00FA7695">
        <w:rPr>
          <w:rFonts w:ascii="Arial" w:eastAsia="Arial" w:hAnsi="Arial" w:cs="Arial"/>
          <w:w w:val="125"/>
          <w:sz w:val="24"/>
          <w:lang w:val="en-US"/>
        </w:rPr>
        <w:t>15</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1970BE"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fr-FR"/>
        </w:rPr>
      </w:pPr>
      <w:proofErr w:type="gramStart"/>
      <w:r w:rsidRPr="001970BE">
        <w:rPr>
          <w:rFonts w:ascii="Arial" w:eastAsia="Arial" w:hAnsi="Arial" w:cs="Arial"/>
          <w:b/>
          <w:w w:val="110"/>
          <w:sz w:val="24"/>
          <w:lang w:val="fr-FR"/>
        </w:rPr>
        <w:t>Source:</w:t>
      </w:r>
      <w:proofErr w:type="gramEnd"/>
      <w:r w:rsidRPr="001970BE">
        <w:rPr>
          <w:rFonts w:ascii="Arial" w:eastAsia="Arial" w:hAnsi="Arial" w:cs="Arial"/>
          <w:b/>
          <w:w w:val="110"/>
          <w:sz w:val="24"/>
          <w:lang w:val="fr-FR"/>
        </w:rPr>
        <w:tab/>
      </w:r>
      <w:r w:rsidRPr="001970BE">
        <w:rPr>
          <w:rFonts w:ascii="Arial" w:eastAsia="Arial" w:hAnsi="Arial" w:cs="Arial"/>
          <w:w w:val="110"/>
          <w:sz w:val="24"/>
          <w:lang w:val="fr-FR"/>
        </w:rPr>
        <w:t>ISO/IEC JTC 1/SC 29/WG</w:t>
      </w:r>
      <w:r w:rsidRPr="001970BE">
        <w:rPr>
          <w:rFonts w:ascii="Arial" w:eastAsia="Arial" w:hAnsi="Arial" w:cs="Arial"/>
          <w:spacing w:val="4"/>
          <w:w w:val="110"/>
          <w:sz w:val="24"/>
          <w:lang w:val="fr-FR"/>
        </w:rPr>
        <w:t xml:space="preserve"> </w:t>
      </w:r>
      <w:r w:rsidR="00060E3F" w:rsidRPr="001970BE">
        <w:rPr>
          <w:rFonts w:ascii="Arial" w:eastAsia="Arial" w:hAnsi="Arial" w:cs="Arial"/>
          <w:spacing w:val="4"/>
          <w:w w:val="110"/>
          <w:sz w:val="24"/>
          <w:lang w:val="fr-FR"/>
        </w:rPr>
        <w:t>0</w:t>
      </w:r>
      <w:r w:rsidRPr="001970BE">
        <w:rPr>
          <w:rFonts w:ascii="Arial" w:eastAsia="Arial" w:hAnsi="Arial" w:cs="Arial"/>
          <w:w w:val="110"/>
          <w:sz w:val="24"/>
          <w:lang w:val="fr-FR"/>
        </w:rPr>
        <w:t>3</w:t>
      </w:r>
    </w:p>
    <w:p w14:paraId="5DAB4EBE" w14:textId="77777777" w:rsidR="00304053" w:rsidRPr="001970BE" w:rsidRDefault="00304053" w:rsidP="00304053">
      <w:pPr>
        <w:widowControl w:val="0"/>
        <w:autoSpaceDE w:val="0"/>
        <w:autoSpaceDN w:val="0"/>
        <w:spacing w:before="1" w:after="0" w:line="240" w:lineRule="auto"/>
        <w:jc w:val="left"/>
        <w:rPr>
          <w:rFonts w:ascii="Arial" w:eastAsia="Arial" w:hAnsi="Arial" w:cs="Arial"/>
          <w:sz w:val="36"/>
          <w:lang w:val="fr-FR"/>
        </w:rPr>
      </w:pPr>
    </w:p>
    <w:p w14:paraId="0FF8C08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10"/>
          <w:sz w:val="24"/>
          <w:lang w:val="en-US"/>
        </w:rPr>
      </w:pPr>
      <w:r w:rsidRPr="00304053">
        <w:rPr>
          <w:rFonts w:ascii="Arial" w:eastAsia="Arial" w:hAnsi="Arial" w:cs="Arial"/>
          <w:b/>
          <w:w w:val="110"/>
          <w:sz w:val="24"/>
          <w:lang w:val="en-US"/>
        </w:rPr>
        <w:t>Expected action:</w:t>
      </w:r>
      <w:r w:rsidRPr="00304053">
        <w:rPr>
          <w:rFonts w:ascii="Arial" w:eastAsia="Arial" w:hAnsi="Arial" w:cs="Arial"/>
          <w:b/>
          <w:w w:val="110"/>
          <w:sz w:val="24"/>
          <w:lang w:val="en-US"/>
        </w:rPr>
        <w:tab/>
      </w:r>
      <w:r w:rsidRPr="00304053">
        <w:rPr>
          <w:rFonts w:ascii="Arial" w:eastAsia="Arial" w:hAnsi="Arial" w:cs="Arial"/>
          <w:bCs/>
          <w:w w:val="110"/>
          <w:sz w:val="24"/>
          <w:lang w:val="en-US"/>
        </w:rPr>
        <w:t>ACT</w:t>
      </w:r>
    </w:p>
    <w:p w14:paraId="54FF4F17" w14:textId="77777777" w:rsidR="00304053" w:rsidRPr="00304053" w:rsidRDefault="00304053" w:rsidP="00304053">
      <w:pPr>
        <w:widowControl w:val="0"/>
        <w:tabs>
          <w:tab w:val="right" w:pos="4526"/>
        </w:tabs>
        <w:autoSpaceDE w:val="0"/>
        <w:autoSpaceDN w:val="0"/>
        <w:spacing w:before="416"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Action</w:t>
      </w:r>
      <w:r w:rsidRPr="00304053">
        <w:rPr>
          <w:rFonts w:ascii="Arial" w:eastAsia="Arial" w:hAnsi="Arial" w:cs="Arial"/>
          <w:b/>
          <w:spacing w:val="1"/>
          <w:w w:val="120"/>
          <w:sz w:val="24"/>
          <w:lang w:val="en-US"/>
        </w:rPr>
        <w:t xml:space="preserve"> </w:t>
      </w:r>
      <w:r w:rsidRPr="00304053">
        <w:rPr>
          <w:rFonts w:ascii="Arial" w:eastAsia="Arial" w:hAnsi="Arial" w:cs="Arial"/>
          <w:b/>
          <w:w w:val="120"/>
          <w:sz w:val="24"/>
          <w:lang w:val="en-US"/>
        </w:rPr>
        <w:t>due</w:t>
      </w:r>
      <w:r w:rsidRPr="00304053">
        <w:rPr>
          <w:rFonts w:ascii="Arial" w:eastAsia="Arial" w:hAnsi="Arial" w:cs="Arial"/>
          <w:b/>
          <w:spacing w:val="2"/>
          <w:w w:val="120"/>
          <w:sz w:val="24"/>
          <w:lang w:val="en-US"/>
        </w:rPr>
        <w:t xml:space="preserve"> </w:t>
      </w:r>
      <w:r w:rsidRPr="00304053">
        <w:rPr>
          <w:rFonts w:ascii="Arial" w:eastAsia="Arial" w:hAnsi="Arial" w:cs="Arial"/>
          <w:b/>
          <w:w w:val="120"/>
          <w:sz w:val="24"/>
          <w:lang w:val="en-US"/>
        </w:rPr>
        <w:t>date:</w:t>
      </w:r>
    </w:p>
    <w:p w14:paraId="618A00D7"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77DC4ED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Pr="00304053">
        <w:rPr>
          <w:rFonts w:ascii="Arial" w:eastAsia="Arial" w:hAnsi="Arial" w:cs="Arial"/>
          <w:w w:val="120"/>
          <w:sz w:val="24"/>
          <w:lang w:val="en-US"/>
        </w:rPr>
        <w:fldChar w:fldCharType="begin"/>
      </w:r>
      <w:r w:rsidRPr="00304053">
        <w:rPr>
          <w:rFonts w:ascii="Arial" w:eastAsia="Arial" w:hAnsi="Arial" w:cs="Arial"/>
          <w:w w:val="120"/>
          <w:sz w:val="24"/>
          <w:lang w:val="en-US"/>
        </w:rPr>
        <w:instrText xml:space="preserve"> NUMPAGES  \* Arabic  \* MERGEFORMAT </w:instrText>
      </w:r>
      <w:r w:rsidRPr="00304053">
        <w:rPr>
          <w:rFonts w:ascii="Arial" w:eastAsia="Arial" w:hAnsi="Arial" w:cs="Arial"/>
          <w:w w:val="120"/>
          <w:sz w:val="24"/>
          <w:lang w:val="en-US"/>
        </w:rPr>
        <w:fldChar w:fldCharType="separate"/>
      </w:r>
      <w:r w:rsidR="00595E71">
        <w:rPr>
          <w:rFonts w:ascii="Arial" w:eastAsia="Arial" w:hAnsi="Arial" w:cs="Arial"/>
          <w:noProof/>
          <w:w w:val="120"/>
          <w:sz w:val="24"/>
          <w:lang w:val="en-US"/>
        </w:rPr>
        <w:t>11</w:t>
      </w:r>
      <w:r w:rsidRPr="00304053">
        <w:rPr>
          <w:rFonts w:ascii="Arial" w:eastAsia="Arial" w:hAnsi="Arial" w:cs="Arial"/>
          <w:w w:val="120"/>
          <w:sz w:val="24"/>
          <w:lang w:val="en-US"/>
        </w:rPr>
        <w:fldChar w:fldCharType="end"/>
      </w:r>
      <w:r w:rsidRPr="00304053">
        <w:rPr>
          <w:rFonts w:ascii="Arial" w:eastAsia="Arial" w:hAnsi="Arial" w:cs="Arial"/>
          <w:w w:val="120"/>
          <w:sz w:val="24"/>
          <w:lang w:val="en-US"/>
        </w:rPr>
        <w:t xml:space="preserve"> (with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Collegamentoipertestuale"/>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0F6B5EB6" w:rsidR="00060E3F" w:rsidRPr="005B41BC" w:rsidRDefault="00060E3F" w:rsidP="00060E3F">
      <w:pPr>
        <w:jc w:val="right"/>
        <w:rPr>
          <w:rFonts w:ascii="Times New Roman" w:eastAsia="SimSun" w:hAnsi="Times New Roman"/>
          <w:b/>
          <w:sz w:val="48"/>
          <w:szCs w:val="24"/>
          <w:lang w:val="pt-BR" w:eastAsia="zh-CN"/>
        </w:rPr>
      </w:pPr>
      <w:r w:rsidRPr="005B41BC">
        <w:rPr>
          <w:rFonts w:ascii="Times New Roman" w:eastAsia="SimSun" w:hAnsi="Times New Roman"/>
          <w:b/>
          <w:sz w:val="28"/>
          <w:szCs w:val="24"/>
          <w:lang w:val="pt-BR" w:eastAsia="zh-CN"/>
        </w:rPr>
        <w:t xml:space="preserve">ISO/IEC JTC 1/SC 29/WG 03 </w:t>
      </w:r>
      <w:r w:rsidRPr="005B41BC">
        <w:rPr>
          <w:rFonts w:ascii="Times New Roman" w:eastAsia="SimSun" w:hAnsi="Times New Roman"/>
          <w:b/>
          <w:sz w:val="48"/>
          <w:szCs w:val="24"/>
          <w:lang w:val="pt-BR" w:eastAsia="zh-CN"/>
        </w:rPr>
        <w:t>N</w:t>
      </w:r>
      <w:r w:rsidR="00323634">
        <w:rPr>
          <w:rFonts w:ascii="Times New Roman" w:eastAsia="SimSun" w:hAnsi="Times New Roman"/>
          <w:b/>
          <w:sz w:val="48"/>
          <w:szCs w:val="24"/>
          <w:lang w:val="pt-BR" w:eastAsia="zh-CN"/>
        </w:rPr>
        <w:t>0427</w:t>
      </w:r>
    </w:p>
    <w:p w14:paraId="2D8226B2" w14:textId="3F5FB335" w:rsidR="00060E3F" w:rsidRPr="00C955C7" w:rsidRDefault="00FA7695"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October</w:t>
      </w:r>
      <w:r w:rsidR="00060E3F" w:rsidRPr="00C955C7">
        <w:rPr>
          <w:rFonts w:ascii="Times New Roman" w:eastAsia="SimSun" w:hAnsi="Times New Roman"/>
          <w:b/>
          <w:sz w:val="28"/>
          <w:szCs w:val="24"/>
          <w:lang w:eastAsia="zh-CN"/>
        </w:rPr>
        <w:t xml:space="preserve"> 2021, Virtual</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11A6C546" w:rsidR="00060E3F" w:rsidRPr="00060E3F" w:rsidRDefault="00FA7695" w:rsidP="00FD29FC">
            <w:pPr>
              <w:suppressAutoHyphens/>
              <w:rPr>
                <w:rFonts w:ascii="Times" w:hAnsi="Times"/>
                <w:b/>
                <w:sz w:val="24"/>
                <w:szCs w:val="24"/>
                <w:highlight w:val="yellow"/>
              </w:rPr>
            </w:pPr>
            <w:r>
              <w:rPr>
                <w:rFonts w:ascii="Times" w:eastAsia="Arial" w:hAnsi="Times" w:cs="Arial"/>
                <w:b/>
                <w:w w:val="120"/>
                <w:sz w:val="24"/>
                <w:szCs w:val="24"/>
                <w:lang w:val="en-US"/>
              </w:rPr>
              <w:t>WD</w:t>
            </w:r>
            <w:r w:rsidR="00060E3F" w:rsidRPr="00060E3F">
              <w:rPr>
                <w:rFonts w:ascii="Times" w:eastAsia="Arial" w:hAnsi="Times" w:cs="Arial"/>
                <w:b/>
                <w:w w:val="120"/>
                <w:sz w:val="24"/>
                <w:szCs w:val="24"/>
                <w:lang w:val="en-US"/>
              </w:rPr>
              <w:t xml:space="preserve"> of ISO/IEC 23000-19:2019 AMD </w:t>
            </w:r>
            <w:r w:rsidR="00323634">
              <w:rPr>
                <w:rFonts w:ascii="Times" w:eastAsia="Arial" w:hAnsi="Times" w:cs="Arial"/>
                <w:b/>
                <w:w w:val="120"/>
                <w:sz w:val="24"/>
                <w:szCs w:val="24"/>
                <w:lang w:val="en-US"/>
              </w:rPr>
              <w:t>4</w:t>
            </w:r>
            <w:r w:rsidR="00060E3F" w:rsidRPr="00060E3F">
              <w:rPr>
                <w:rFonts w:ascii="Times" w:eastAsia="Arial" w:hAnsi="Times" w:cs="Arial"/>
                <w:b/>
                <w:w w:val="120"/>
                <w:sz w:val="24"/>
                <w:szCs w:val="24"/>
                <w:lang w:val="en-US"/>
              </w:rPr>
              <w:t xml:space="preserve"> CMAF Media Profile </w:t>
            </w:r>
            <w:r w:rsidR="00323634">
              <w:rPr>
                <w:rFonts w:ascii="Times" w:eastAsia="Arial" w:hAnsi="Times" w:cs="Arial"/>
                <w:b/>
                <w:w w:val="120"/>
                <w:sz w:val="24"/>
                <w:szCs w:val="24"/>
                <w:lang w:val="en-US"/>
              </w:rPr>
              <w:t xml:space="preserve">for </w:t>
            </w:r>
            <w:r>
              <w:rPr>
                <w:rFonts w:ascii="Times" w:eastAsia="Arial" w:hAnsi="Times" w:cs="Arial"/>
                <w:b/>
                <w:w w:val="120"/>
                <w:sz w:val="24"/>
                <w:szCs w:val="24"/>
                <w:lang w:val="en-US"/>
              </w:rPr>
              <w:t>LC</w:t>
            </w:r>
            <w:r w:rsidR="00060E3F" w:rsidRPr="00060E3F">
              <w:rPr>
                <w:rFonts w:ascii="Times" w:eastAsia="Arial" w:hAnsi="Times" w:cs="Arial"/>
                <w:b/>
                <w:w w:val="120"/>
                <w:sz w:val="24"/>
                <w:szCs w:val="24"/>
                <w:lang w:val="en-US"/>
              </w:rPr>
              <w:t>EVC</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7B26A00F" w:rsidR="00060E3F" w:rsidRPr="00C955C7" w:rsidRDefault="005B41BC" w:rsidP="00FD29FC">
            <w:pPr>
              <w:suppressAutoHyphens/>
              <w:rPr>
                <w:rFonts w:ascii="Times New Roman" w:hAnsi="Times New Roman"/>
                <w:b/>
                <w:sz w:val="24"/>
                <w:szCs w:val="24"/>
              </w:rPr>
            </w:pPr>
            <w:r>
              <w:rPr>
                <w:rFonts w:ascii="Times New Roman" w:hAnsi="Times New Roman"/>
                <w:b/>
                <w:sz w:val="24"/>
                <w:szCs w:val="24"/>
              </w:rPr>
              <w:t>2</w:t>
            </w:r>
            <w:r w:rsidR="00323634">
              <w:rPr>
                <w:rFonts w:ascii="Times New Roman" w:hAnsi="Times New Roman"/>
                <w:b/>
                <w:sz w:val="24"/>
                <w:szCs w:val="24"/>
              </w:rPr>
              <w:t>1032</w:t>
            </w:r>
          </w:p>
        </w:tc>
      </w:tr>
    </w:tbl>
    <w:p w14:paraId="36BC7476" w14:textId="77777777" w:rsidR="00304053" w:rsidRDefault="00304053">
      <w:pPr>
        <w:spacing w:after="0" w:line="240" w:lineRule="auto"/>
        <w:jc w:val="left"/>
        <w:rPr>
          <w:b/>
          <w:noProof/>
        </w:rPr>
      </w:pPr>
      <w:r>
        <w:rPr>
          <w:b/>
          <w:noProof/>
        </w:rPr>
        <w:br w:type="page"/>
      </w:r>
    </w:p>
    <w:p w14:paraId="4670BE7E" w14:textId="4BFCD0F2"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23000-19</w:t>
      </w:r>
      <w:r w:rsidRPr="00056295">
        <w:rPr>
          <w:b/>
          <w:noProof/>
          <w:lang w:val="pt-BR"/>
        </w:rPr>
        <w:t>:</w:t>
      </w:r>
      <w:r w:rsidR="00323634">
        <w:rPr>
          <w:b/>
          <w:noProof/>
          <w:lang w:val="pt-BR"/>
        </w:rPr>
        <w:t>2019</w:t>
      </w:r>
      <w:r w:rsidRPr="00056295">
        <w:rPr>
          <w:b/>
          <w:noProof/>
          <w:lang w:val="pt-BR"/>
        </w:rPr>
        <w:t>(X)</w:t>
      </w:r>
    </w:p>
    <w:p w14:paraId="6E48D05F" w14:textId="1CE43B99" w:rsidR="00A40FFB" w:rsidRPr="00D238B9" w:rsidRDefault="00270C89" w:rsidP="00A40FFB">
      <w:pPr>
        <w:jc w:val="right"/>
        <w:rPr>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323634">
        <w:rPr>
          <w:rFonts w:ascii="Arial" w:hAnsi="Arial" w:cs="Arial"/>
          <w:color w:val="000000"/>
          <w:sz w:val="20"/>
          <w:szCs w:val="20"/>
          <w:shd w:val="clear" w:color="auto" w:fill="FFFFFF"/>
          <w:lang w:val="pt-BR"/>
        </w:rPr>
        <w:t>0427</w:t>
      </w:r>
    </w:p>
    <w:p w14:paraId="7A6EBC3A" w14:textId="77777777" w:rsidR="00A40FFB" w:rsidRPr="00056295" w:rsidRDefault="00A40FFB" w:rsidP="00A40FFB">
      <w:pPr>
        <w:spacing w:after="2000"/>
        <w:jc w:val="right"/>
        <w:rPr>
          <w:lang w:val="pt-BR"/>
        </w:rPr>
      </w:pPr>
      <w:bookmarkStart w:id="0" w:name="CVP_Secretariat_Loca"/>
      <w:r w:rsidRPr="00056295">
        <w:rPr>
          <w:lang w:val="pt-BR"/>
        </w:rPr>
        <w:t>Secretariat</w:t>
      </w:r>
      <w:bookmarkEnd w:id="0"/>
      <w:r w:rsidRPr="00056295">
        <w:rPr>
          <w:lang w:val="pt-BR"/>
        </w:rPr>
        <w:t xml:space="preserve">: </w:t>
      </w:r>
      <w:r w:rsidRPr="00056295">
        <w:rPr>
          <w:noProof/>
          <w:lang w:val="pt-BR"/>
        </w:rPr>
        <w:t>XXXX</w:t>
      </w:r>
    </w:p>
    <w:p w14:paraId="4EFF438E" w14:textId="6D72B6FE" w:rsidR="00F738D0" w:rsidRDefault="00EB14FF" w:rsidP="00FA7695">
      <w:pPr>
        <w:spacing w:line="360" w:lineRule="atLeast"/>
        <w:jc w:val="left"/>
        <w:rPr>
          <w:b/>
          <w:sz w:val="32"/>
          <w:szCs w:val="32"/>
          <w:lang w:val="pt-BR"/>
        </w:rPr>
      </w:pPr>
      <w:bookmarkStart w:id="1" w:name="_Hlk21564085"/>
      <w:r w:rsidRPr="00056295">
        <w:rPr>
          <w:sz w:val="32"/>
          <w:szCs w:val="32"/>
          <w:lang w:val="pt-BR"/>
        </w:rPr>
        <w:t>Information technology — Multimedia application format (MPEG-A) — Part 19: Common media application format (CMAF) for segmented media</w:t>
      </w:r>
      <w:r w:rsidR="00270C89" w:rsidRPr="00056295">
        <w:rPr>
          <w:sz w:val="32"/>
          <w:szCs w:val="32"/>
          <w:lang w:val="pt-BR"/>
        </w:rPr>
        <w:t xml:space="preserve">, AMENDMENT </w:t>
      </w:r>
      <w:bookmarkEnd w:id="1"/>
      <w:r w:rsidR="00323634">
        <w:rPr>
          <w:sz w:val="32"/>
          <w:szCs w:val="32"/>
          <w:lang w:val="pt-BR"/>
        </w:rPr>
        <w:t>4</w:t>
      </w:r>
      <w:r w:rsidR="00D238B9" w:rsidRPr="00056295">
        <w:rPr>
          <w:sz w:val="32"/>
          <w:szCs w:val="32"/>
          <w:lang w:val="pt-BR"/>
        </w:rPr>
        <w:t xml:space="preserve">: </w:t>
      </w:r>
      <w:r w:rsidR="001C3C4F" w:rsidRPr="00056295">
        <w:rPr>
          <w:sz w:val="32"/>
          <w:szCs w:val="32"/>
          <w:lang w:val="pt-BR"/>
        </w:rPr>
        <w:t xml:space="preserve">Media Profile for </w:t>
      </w:r>
      <w:r w:rsidR="00FA7695">
        <w:rPr>
          <w:sz w:val="32"/>
          <w:szCs w:val="32"/>
          <w:lang w:val="pt-BR"/>
        </w:rPr>
        <w:t>LC</w:t>
      </w:r>
      <w:r w:rsidR="001C3C4F" w:rsidRPr="00056295">
        <w:rPr>
          <w:sz w:val="32"/>
          <w:szCs w:val="32"/>
          <w:lang w:val="pt-BR"/>
        </w:rPr>
        <w:t>EVC</w:t>
      </w:r>
    </w:p>
    <w:p w14:paraId="288A3DEA" w14:textId="77777777" w:rsidR="00FA7695" w:rsidRPr="00FA7695" w:rsidRDefault="00FA7695" w:rsidP="00FA7695">
      <w:pPr>
        <w:spacing w:line="360" w:lineRule="atLeast"/>
        <w:jc w:val="left"/>
        <w:rPr>
          <w:b/>
          <w:sz w:val="32"/>
          <w:szCs w:val="32"/>
          <w:lang w:val="pt-BR"/>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 xml:space="preserve">Case </w:t>
      </w:r>
      <w:proofErr w:type="spellStart"/>
      <w:r w:rsidRPr="00470435">
        <w:rPr>
          <w:color w:val="auto"/>
        </w:rPr>
        <w:t>postale</w:t>
      </w:r>
      <w:proofErr w:type="spellEnd"/>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Titolo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Collegamentoipertestuale"/>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Collegamentoipertestuale"/>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Collegamentoipertestuale"/>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BA12CD2" w14:textId="4436841B" w:rsidR="00A40FFB" w:rsidRPr="00470435" w:rsidRDefault="00A40FFB" w:rsidP="00270C89">
      <w:pPr>
        <w:pStyle w:val="Titolo1"/>
        <w:numPr>
          <w:ilvl w:val="0"/>
          <w:numId w:val="0"/>
        </w:numPr>
        <w:spacing w:before="960"/>
        <w:ind w:left="432" w:hanging="432"/>
        <w:rPr>
          <w:color w:val="auto"/>
        </w:rPr>
      </w:pPr>
      <w:bookmarkStart w:id="4" w:name="_Toc353342668"/>
      <w:bookmarkStart w:id="5" w:name="_Toc498610276"/>
      <w:r w:rsidRPr="00470435">
        <w:rPr>
          <w:color w:val="auto"/>
        </w:rPr>
        <w:t>Introduction</w:t>
      </w:r>
      <w:bookmarkEnd w:id="4"/>
      <w:bookmarkEnd w:id="5"/>
      <w:r w:rsidR="00BE00C2">
        <w:rPr>
          <w:color w:val="auto"/>
        </w:rPr>
        <w:t xml:space="preserve"> to Amendment </w:t>
      </w:r>
      <w:r w:rsidR="00323634">
        <w:rPr>
          <w:color w:val="auto"/>
        </w:rPr>
        <w:t>4</w:t>
      </w:r>
    </w:p>
    <w:p w14:paraId="2BEB95AE" w14:textId="77777777" w:rsidR="001C3C4F" w:rsidRDefault="00270C89" w:rsidP="00A40FFB">
      <w:r w:rsidRPr="000257CF">
        <w:t xml:space="preserve">This amendment </w:t>
      </w:r>
      <w:r w:rsidR="00EB14FF" w:rsidRPr="000257CF">
        <w:t xml:space="preserve">adds </w:t>
      </w:r>
      <w:r w:rsidR="00E51465" w:rsidRPr="000257CF">
        <w:t xml:space="preserve">support for </w:t>
      </w:r>
    </w:p>
    <w:p w14:paraId="6BDF40C1" w14:textId="12A69E58" w:rsidR="001C3C4F" w:rsidRDefault="00FA7695" w:rsidP="001C3C4F">
      <w:pPr>
        <w:pStyle w:val="Paragrafoelenco"/>
        <w:numPr>
          <w:ilvl w:val="0"/>
          <w:numId w:val="16"/>
        </w:numPr>
      </w:pPr>
      <w:r>
        <w:t xml:space="preserve">Low Complexity Enhancement </w:t>
      </w:r>
      <w:r w:rsidR="001C3C4F" w:rsidRPr="001C3C4F">
        <w:t>V</w:t>
      </w:r>
      <w:r w:rsidR="001C3C4F">
        <w:t xml:space="preserve">ideo </w:t>
      </w:r>
      <w:r w:rsidR="001C3C4F" w:rsidRPr="001C3C4F">
        <w:t>C</w:t>
      </w:r>
      <w:r w:rsidR="001C3C4F">
        <w:t>oding (</w:t>
      </w:r>
      <w:r w:rsidR="00323634">
        <w:t>LC</w:t>
      </w:r>
      <w:r w:rsidR="001C3C4F">
        <w:t>EVC)</w:t>
      </w:r>
      <w:r w:rsidR="001970BE">
        <w:t>.</w:t>
      </w:r>
    </w:p>
    <w:p w14:paraId="1D155403" w14:textId="7C461FEB" w:rsidR="001970BE" w:rsidRDefault="001970BE" w:rsidP="001970BE">
      <w:r>
        <w:t>The notation "Annex Z" is used, where Z will be replaced as appropriate.</w:t>
      </w:r>
    </w:p>
    <w:p w14:paraId="29436ED0" w14:textId="77777777" w:rsidR="001970BE" w:rsidRDefault="001970BE" w:rsidP="001970BE"/>
    <w:p w14:paraId="562A8270" w14:textId="4587AA3F"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19: Common media application format (CMAF) for segmented media, AMENDMENT </w:t>
      </w:r>
      <w:r w:rsidR="00323634">
        <w:rPr>
          <w:sz w:val="32"/>
          <w:szCs w:val="32"/>
        </w:rPr>
        <w:t>4</w:t>
      </w:r>
      <w:r w:rsidR="00D238B9">
        <w:rPr>
          <w:sz w:val="32"/>
          <w:szCs w:val="32"/>
        </w:rPr>
        <w:t xml:space="preserve">: </w:t>
      </w:r>
      <w:r w:rsidR="001C3C4F" w:rsidRPr="001C3C4F">
        <w:rPr>
          <w:sz w:val="32"/>
          <w:szCs w:val="32"/>
        </w:rPr>
        <w:t xml:space="preserve">Media Profile for </w:t>
      </w:r>
      <w:r w:rsidR="00FA7695">
        <w:rPr>
          <w:sz w:val="32"/>
          <w:szCs w:val="32"/>
        </w:rPr>
        <w:t>LC</w:t>
      </w:r>
      <w:r w:rsidR="001C3C4F" w:rsidRPr="001C3C4F">
        <w:rPr>
          <w:sz w:val="32"/>
          <w:szCs w:val="32"/>
        </w:rPr>
        <w:t>EVC</w:t>
      </w:r>
    </w:p>
    <w:p w14:paraId="414EB4F5" w14:textId="77777777" w:rsidR="001C3C4F" w:rsidRPr="00FA7695" w:rsidRDefault="001C3C4F">
      <w:pPr>
        <w:spacing w:after="0" w:line="240" w:lineRule="auto"/>
        <w:jc w:val="left"/>
        <w:rPr>
          <w:rFonts w:eastAsia="MS Mincho"/>
          <w:b/>
          <w:sz w:val="26"/>
          <w:szCs w:val="20"/>
          <w:lang w:eastAsia="ja-JP"/>
        </w:rPr>
      </w:pPr>
      <w:bookmarkStart w:id="6" w:name="_Toc460950604"/>
      <w:bookmarkStart w:id="7" w:name="_Ref454367243"/>
      <w:bookmarkStart w:id="8" w:name="_Ref454366015"/>
      <w:bookmarkStart w:id="9" w:name="_Toc483909203"/>
      <w:bookmarkStart w:id="10" w:name="_Toc483893084"/>
      <w:bookmarkStart w:id="11" w:name="_Ref481415660"/>
      <w:bookmarkStart w:id="12" w:name="_Ref481941258"/>
      <w:r w:rsidRPr="00FA7695">
        <w:br w:type="page"/>
      </w:r>
    </w:p>
    <w:p w14:paraId="0F1BC47B" w14:textId="2DC95E86" w:rsidR="001C3C4F" w:rsidRDefault="001C3C4F" w:rsidP="001C3C4F">
      <w:pPr>
        <w:pStyle w:val="Titolo1"/>
        <w:numPr>
          <w:ilvl w:val="0"/>
          <w:numId w:val="0"/>
        </w:numPr>
      </w:pPr>
      <w:r>
        <w:lastRenderedPageBreak/>
        <w:t xml:space="preserve">Change 1: Add additional </w:t>
      </w:r>
      <w:r w:rsidR="00FA7695">
        <w:t xml:space="preserve">LCEVC </w:t>
      </w:r>
      <w:r>
        <w:t>profile</w:t>
      </w:r>
    </w:p>
    <w:p w14:paraId="343B1B27" w14:textId="1948A57F" w:rsidR="004E3004" w:rsidRDefault="00056295" w:rsidP="008634D7">
      <w:pPr>
        <w:pStyle w:val="ANNEX"/>
        <w:numPr>
          <w:ilvl w:val="0"/>
          <w:numId w:val="0"/>
        </w:numPr>
      </w:pPr>
      <w:r>
        <w:lastRenderedPageBreak/>
        <w:t xml:space="preserve">Annex </w:t>
      </w:r>
      <w:r w:rsidR="00FA7695">
        <w:t>Z</w:t>
      </w:r>
      <w:r w:rsidR="004E3004">
        <w:br/>
      </w:r>
      <w:bookmarkStart w:id="13" w:name="_Toc16676355"/>
      <w:bookmarkStart w:id="14" w:name="_Ref16611660"/>
      <w:r w:rsidR="004E3004">
        <w:rPr>
          <w:b w:val="0"/>
        </w:rPr>
        <w:t>(normative)</w:t>
      </w:r>
      <w:r w:rsidR="004E3004">
        <w:br/>
      </w:r>
      <w:r w:rsidR="004E3004">
        <w:br/>
      </w:r>
      <w:r w:rsidR="00FA7695">
        <w:t>LCEVC</w:t>
      </w:r>
      <w:r w:rsidR="004E3004">
        <w:t xml:space="preserve"> </w:t>
      </w:r>
      <w:r w:rsidR="00FA7695">
        <w:t xml:space="preserve">media profile and </w:t>
      </w:r>
      <w:r w:rsidR="004E3004">
        <w:t>track format</w:t>
      </w:r>
      <w:bookmarkEnd w:id="13"/>
      <w:bookmarkEnd w:id="14"/>
    </w:p>
    <w:p w14:paraId="5A8D66B5" w14:textId="33CDD3A8" w:rsidR="004E3004" w:rsidRDefault="00FA7695" w:rsidP="00E016F0">
      <w:pPr>
        <w:pStyle w:val="a2"/>
        <w:numPr>
          <w:ilvl w:val="0"/>
          <w:numId w:val="0"/>
        </w:numPr>
      </w:pPr>
      <w:bookmarkStart w:id="15" w:name="_Toc16676356"/>
      <w:r>
        <w:t>Z</w:t>
      </w:r>
      <w:r w:rsidR="00056295">
        <w:t>.1</w:t>
      </w:r>
      <w:bookmarkEnd w:id="15"/>
      <w:r>
        <w:t xml:space="preserve"> </w:t>
      </w:r>
      <w:r w:rsidRPr="00FA7695">
        <w:t>Dependent CMAF tracks</w:t>
      </w:r>
    </w:p>
    <w:p w14:paraId="7F2021D1" w14:textId="01642533" w:rsidR="004E3004" w:rsidRDefault="00FA7695" w:rsidP="004E3004">
      <w:r w:rsidRPr="00FA7695">
        <w:t>The LCEVC media profile makes use of Dependent CMAF Tracks, as defined in Clause H.1.</w:t>
      </w:r>
    </w:p>
    <w:p w14:paraId="0EBE599F" w14:textId="7A3DA088" w:rsidR="004E3004" w:rsidRDefault="00FA7695" w:rsidP="008634D7">
      <w:pPr>
        <w:pStyle w:val="a2"/>
        <w:numPr>
          <w:ilvl w:val="0"/>
          <w:numId w:val="0"/>
        </w:numPr>
      </w:pPr>
      <w:bookmarkStart w:id="16" w:name="_Toc16676357"/>
      <w:bookmarkStart w:id="17" w:name="_Hlk85211094"/>
      <w:r>
        <w:t>Z</w:t>
      </w:r>
      <w:r w:rsidR="00056295">
        <w:t>.2</w:t>
      </w:r>
      <w:r>
        <w:t xml:space="preserve"> </w:t>
      </w:r>
      <w:bookmarkEnd w:id="16"/>
      <w:r w:rsidRPr="00FA7695">
        <w:t>LCEVC CMAF tracks</w:t>
      </w:r>
    </w:p>
    <w:p w14:paraId="6FF3DD16" w14:textId="6148D05C" w:rsidR="00FA7695" w:rsidRDefault="00FA7695" w:rsidP="00FA7695">
      <w:bookmarkStart w:id="18" w:name="_Ref16611065"/>
      <w:bookmarkEnd w:id="17"/>
      <w:r>
        <w:t>LCEVC CMAF tracks shall conform to clauses ‎7, ‎8, ‎9, and ‎12, and shall additionally conform to the constraints specified in this Annex.</w:t>
      </w:r>
    </w:p>
    <w:p w14:paraId="1A39CBD2" w14:textId="3CD6237C" w:rsidR="00FA7695" w:rsidRDefault="00FA7695" w:rsidP="00FA7695">
      <w:r>
        <w:t xml:space="preserve">Each LCEVC CMAF track that does not contain the Base Codec VCL NAL units is a dependent CMAF track, and the constraints specified for dependent CMAF tracks in clause H.1 shall apply.  It is expected that the manifest provides signalling to express the dependency of a dependent LCEVC CMAF track on </w:t>
      </w:r>
      <w:r w:rsidR="00323634">
        <w:t>a</w:t>
      </w:r>
      <w:r>
        <w:t xml:space="preserve"> Base CMAF track, for example, using the @dependencyID in a DASH MPD.</w:t>
      </w:r>
    </w:p>
    <w:p w14:paraId="6C9D5180" w14:textId="69D14BB0" w:rsidR="004E3004" w:rsidRDefault="00FA7695" w:rsidP="004E3004">
      <w:pPr>
        <w:keepNext/>
        <w:tabs>
          <w:tab w:val="num" w:pos="360"/>
          <w:tab w:val="left" w:pos="500"/>
          <w:tab w:val="left" w:pos="720"/>
        </w:tabs>
        <w:spacing w:before="270" w:line="270" w:lineRule="exact"/>
        <w:outlineLvl w:val="0"/>
        <w:rPr>
          <w:b/>
          <w:sz w:val="28"/>
        </w:rPr>
      </w:pPr>
      <w:bookmarkStart w:id="19" w:name="_Toc16676358"/>
      <w:bookmarkStart w:id="20" w:name="_Toc496581355"/>
      <w:bookmarkStart w:id="21" w:name="_Toc454552937"/>
      <w:bookmarkStart w:id="22" w:name="_Toc435203306"/>
      <w:bookmarkStart w:id="23" w:name="_Toc435203180"/>
      <w:bookmarkStart w:id="24" w:name="_Toc302846793"/>
      <w:bookmarkStart w:id="25" w:name="_Toc276405666"/>
      <w:bookmarkStart w:id="26" w:name="_Toc308174938"/>
      <w:bookmarkStart w:id="27" w:name="OLE_LINK12"/>
      <w:bookmarkStart w:id="28" w:name="OLE_LINK11"/>
      <w:bookmarkEnd w:id="18"/>
      <w:r>
        <w:rPr>
          <w:b/>
          <w:sz w:val="28"/>
        </w:rPr>
        <w:t>Z</w:t>
      </w:r>
      <w:r w:rsidR="004E3004">
        <w:rPr>
          <w:b/>
          <w:sz w:val="28"/>
        </w:rPr>
        <w:t xml:space="preserve">.3 </w:t>
      </w:r>
      <w:bookmarkEnd w:id="19"/>
      <w:bookmarkEnd w:id="20"/>
      <w:bookmarkEnd w:id="21"/>
      <w:bookmarkEnd w:id="22"/>
      <w:bookmarkEnd w:id="23"/>
      <w:bookmarkEnd w:id="24"/>
      <w:bookmarkEnd w:id="25"/>
      <w:bookmarkEnd w:id="26"/>
      <w:r w:rsidRPr="00FA7695">
        <w:rPr>
          <w:b/>
          <w:sz w:val="28"/>
        </w:rPr>
        <w:t>CMAF switching set constraints for LCEVC CMAF tracks and media profiles</w:t>
      </w:r>
    </w:p>
    <w:p w14:paraId="453E1CB3" w14:textId="514A0805" w:rsidR="004E3004" w:rsidRDefault="00FA7695" w:rsidP="004E3004">
      <w:pPr>
        <w:keepNext/>
        <w:tabs>
          <w:tab w:val="left" w:pos="640"/>
          <w:tab w:val="num" w:pos="720"/>
        </w:tabs>
        <w:spacing w:line="250" w:lineRule="exact"/>
        <w:outlineLvl w:val="0"/>
        <w:rPr>
          <w:b/>
        </w:rPr>
      </w:pPr>
      <w:bookmarkStart w:id="29" w:name="_Toc16676361"/>
      <w:bookmarkStart w:id="30" w:name="_Toc496581358"/>
      <w:bookmarkStart w:id="31" w:name="_Toc447121023"/>
      <w:bookmarkStart w:id="32" w:name="_Toc314311164"/>
      <w:bookmarkEnd w:id="27"/>
      <w:bookmarkEnd w:id="28"/>
      <w:r>
        <w:rPr>
          <w:b/>
        </w:rPr>
        <w:t>Z</w:t>
      </w:r>
      <w:r w:rsidR="004E3004">
        <w:rPr>
          <w:b/>
        </w:rPr>
        <w:t>.</w:t>
      </w:r>
      <w:r>
        <w:rPr>
          <w:b/>
        </w:rPr>
        <w:t>3</w:t>
      </w:r>
      <w:r w:rsidR="004E3004">
        <w:rPr>
          <w:b/>
        </w:rPr>
        <w:t>.</w:t>
      </w:r>
      <w:r>
        <w:rPr>
          <w:b/>
        </w:rPr>
        <w:t>1</w:t>
      </w:r>
      <w:r w:rsidR="004E3004">
        <w:rPr>
          <w:b/>
        </w:rPr>
        <w:t xml:space="preserve"> </w:t>
      </w:r>
      <w:bookmarkEnd w:id="29"/>
      <w:bookmarkEnd w:id="30"/>
      <w:bookmarkEnd w:id="31"/>
      <w:bookmarkEnd w:id="32"/>
      <w:r>
        <w:rPr>
          <w:b/>
        </w:rPr>
        <w:t>General</w:t>
      </w:r>
    </w:p>
    <w:p w14:paraId="29DE9092" w14:textId="77777777" w:rsidR="00FA7695" w:rsidRDefault="00FA7695" w:rsidP="00FA7695">
      <w:r>
        <w:t>Subclause ‎9.2.3 applies, and additionally the following constraints apply:</w:t>
      </w:r>
    </w:p>
    <w:p w14:paraId="5A5D0A94" w14:textId="44F41B7E" w:rsidR="00FA7695" w:rsidRDefault="00FA7695" w:rsidP="00FA7695">
      <w:r>
        <w:t>—</w:t>
      </w:r>
      <w:r>
        <w:tab/>
        <w:t>Each CMAF track with sample entry 'lvc1' shall conform to the LCEVC media profile and track format as specified in this ‎Annex.</w:t>
      </w:r>
    </w:p>
    <w:p w14:paraId="3E6BABEE" w14:textId="22B2FBA9" w:rsidR="00FA7695" w:rsidRDefault="00FA7695" w:rsidP="00FA7695">
      <w:r>
        <w:t>—</w:t>
      </w:r>
      <w:r>
        <w:tab/>
        <w:t xml:space="preserve">Each CMAF track containing </w:t>
      </w:r>
      <w:r w:rsidR="00715462">
        <w:t xml:space="preserve">a Base bitstream or </w:t>
      </w:r>
      <w:r>
        <w:t xml:space="preserve">an LCEVC bitstream or part thereof shall contain exactly one ISO BMFF track with </w:t>
      </w:r>
      <w:r w:rsidR="00715462">
        <w:t xml:space="preserve">a Base bitstream or </w:t>
      </w:r>
      <w:r>
        <w:t xml:space="preserve">an LCEVC bitstream, respectively.  </w:t>
      </w:r>
    </w:p>
    <w:p w14:paraId="43AF8CF9" w14:textId="77777777" w:rsidR="00FA7695" w:rsidRDefault="00FA7695" w:rsidP="00FA7695">
      <w:r>
        <w:t>—</w:t>
      </w:r>
      <w:r>
        <w:tab/>
        <w:t>When two CMAF tracks are present for carrying Base and LCEVC bitstreams, the corresponding ISO BMFF tracks shall use distinct track IDs.</w:t>
      </w:r>
    </w:p>
    <w:p w14:paraId="40BFF92F" w14:textId="483C09B2" w:rsidR="00FA7695" w:rsidRDefault="00FA7695" w:rsidP="00FA7695">
      <w:r>
        <w:t>—</w:t>
      </w:r>
      <w:r>
        <w:tab/>
        <w:t xml:space="preserve">CMAF switching sets containing a media profile listed in clause </w:t>
      </w:r>
      <w:r w:rsidR="00715462">
        <w:t>Z</w:t>
      </w:r>
      <w:r>
        <w:t>.6 with sample entry 'lvc1' shall conform to single initialization CMAF switching set constraints.</w:t>
      </w:r>
    </w:p>
    <w:p w14:paraId="53B66495" w14:textId="0FD657B9" w:rsidR="004E3004" w:rsidRDefault="00FA7695" w:rsidP="00FA7695">
      <w:r>
        <w:t>Each coded video sequence in an LCEVC bitstream shall contain the necessary parameter sets (Sequence Configuration, Global Configuration) to signal decoding parameters changes allowed between CMAF tracks in the same switching set.</w:t>
      </w:r>
    </w:p>
    <w:p w14:paraId="2B2AB4E3" w14:textId="21BB919C" w:rsidR="00715462" w:rsidRPr="00715462" w:rsidRDefault="00715462" w:rsidP="00715462">
      <w:pPr>
        <w:keepNext/>
        <w:tabs>
          <w:tab w:val="left" w:pos="640"/>
          <w:tab w:val="num" w:pos="720"/>
        </w:tabs>
        <w:spacing w:line="250" w:lineRule="exact"/>
        <w:outlineLvl w:val="0"/>
        <w:rPr>
          <w:b/>
          <w:lang w:val="fr-FR"/>
        </w:rPr>
      </w:pPr>
      <w:bookmarkStart w:id="33" w:name="_Toc16676367"/>
      <w:bookmarkStart w:id="34" w:name="_Toc496581363"/>
      <w:r w:rsidRPr="00715462">
        <w:rPr>
          <w:b/>
          <w:lang w:val="fr-FR"/>
        </w:rPr>
        <w:t xml:space="preserve">Z.3.2 </w:t>
      </w:r>
      <w:proofErr w:type="spellStart"/>
      <w:r w:rsidRPr="00715462">
        <w:rPr>
          <w:b/>
          <w:lang w:val="fr-FR"/>
        </w:rPr>
        <w:t>Sample</w:t>
      </w:r>
      <w:proofErr w:type="spellEnd"/>
      <w:r w:rsidRPr="00715462">
        <w:rPr>
          <w:b/>
          <w:lang w:val="fr-FR"/>
        </w:rPr>
        <w:t xml:space="preserve"> Description Box ('</w:t>
      </w:r>
      <w:proofErr w:type="spellStart"/>
      <w:r w:rsidRPr="00715462">
        <w:rPr>
          <w:b/>
          <w:lang w:val="fr-FR"/>
        </w:rPr>
        <w:t>stsd</w:t>
      </w:r>
      <w:proofErr w:type="spellEnd"/>
      <w:r w:rsidRPr="00715462">
        <w:rPr>
          <w:b/>
          <w:lang w:val="fr-FR"/>
        </w:rPr>
        <w:t>')</w:t>
      </w:r>
    </w:p>
    <w:p w14:paraId="4FAA4BD7" w14:textId="77777777" w:rsidR="00715462" w:rsidRDefault="00715462" w:rsidP="00715462">
      <w:r>
        <w:t>Subclauses ‎9.2.4 and ‎9.3.2.2 shall apply with the following additional restrictions:</w:t>
      </w:r>
    </w:p>
    <w:p w14:paraId="532C58BC" w14:textId="77777777" w:rsidR="00715462" w:rsidRDefault="00715462" w:rsidP="00715462">
      <w:r>
        <w:t>A decoder configuration record:</w:t>
      </w:r>
    </w:p>
    <w:p w14:paraId="67551822" w14:textId="77777777" w:rsidR="00715462" w:rsidRDefault="00715462" w:rsidP="00715462">
      <w:r>
        <w:t>—</w:t>
      </w:r>
      <w:r>
        <w:tab/>
        <w:t>Shall signal other parameter sets (Sequence Configuration, Global Configuration ) fields used by the video track as specified in ISO/IEC 14496-15:2017, subclause 13.7.4,</w:t>
      </w:r>
    </w:p>
    <w:p w14:paraId="468BC983" w14:textId="77777777" w:rsidR="00715462" w:rsidRDefault="00715462" w:rsidP="00715462">
      <w:r>
        <w:lastRenderedPageBreak/>
        <w:t>—</w:t>
      </w:r>
      <w:r>
        <w:tab/>
        <w:t xml:space="preserve">For a visual sample entry with </w:t>
      </w:r>
      <w:proofErr w:type="spellStart"/>
      <w:r>
        <w:t>codingname</w:t>
      </w:r>
      <w:proofErr w:type="spellEnd"/>
      <w:r>
        <w:t xml:space="preserve"> 'lvc1', shall contain one or more decoding parameter sets (containing Sequence Configuration, Global Configuration NAL units for LCEVC video). Each video sample in the CMAF track shall reference a parameter set in the sample entry.</w:t>
      </w:r>
    </w:p>
    <w:p w14:paraId="7BBE7569" w14:textId="77777777" w:rsidR="00715462" w:rsidRDefault="00715462" w:rsidP="00715462">
      <w:r>
        <w:t>—</w:t>
      </w:r>
      <w:r>
        <w:tab/>
        <w:t xml:space="preserve">May contain additional SEI NAL units to signal colour encoding and rendering, such as: </w:t>
      </w:r>
    </w:p>
    <w:p w14:paraId="54AB40A5" w14:textId="77777777" w:rsidR="00715462" w:rsidRDefault="00715462" w:rsidP="00715462">
      <w:proofErr w:type="spellStart"/>
      <w:r>
        <w:t>mastering_display_colour_volume</w:t>
      </w:r>
      <w:proofErr w:type="spellEnd"/>
      <w:r>
        <w:t xml:space="preserve">, SEI </w:t>
      </w:r>
      <w:proofErr w:type="spellStart"/>
      <w:r>
        <w:t>payloadType</w:t>
      </w:r>
      <w:proofErr w:type="spellEnd"/>
      <w:r>
        <w:t xml:space="preserve">=1 (ISO/IEC 23094-2, Annex D), or </w:t>
      </w:r>
    </w:p>
    <w:p w14:paraId="48DBCB63" w14:textId="33167FD0" w:rsidR="00715462" w:rsidRDefault="00715462" w:rsidP="00715462">
      <w:proofErr w:type="spellStart"/>
      <w:r>
        <w:t>content_light_level_inifo</w:t>
      </w:r>
      <w:proofErr w:type="spellEnd"/>
      <w:r>
        <w:t xml:space="preserve">, SEI </w:t>
      </w:r>
      <w:proofErr w:type="spellStart"/>
      <w:r>
        <w:t>payloadType</w:t>
      </w:r>
      <w:proofErr w:type="spellEnd"/>
      <w:r>
        <w:t>=2 (ISO/IEC 23094-2, Annex D).</w:t>
      </w:r>
    </w:p>
    <w:p w14:paraId="28D346EE" w14:textId="481DFC9E" w:rsidR="00715462" w:rsidRPr="00715462" w:rsidRDefault="00715462" w:rsidP="00715462">
      <w:pPr>
        <w:keepNext/>
        <w:tabs>
          <w:tab w:val="left" w:pos="640"/>
          <w:tab w:val="num" w:pos="720"/>
        </w:tabs>
        <w:spacing w:line="250" w:lineRule="exact"/>
        <w:outlineLvl w:val="0"/>
        <w:rPr>
          <w:b/>
          <w:lang w:val="en-US"/>
        </w:rPr>
      </w:pPr>
      <w:bookmarkStart w:id="35" w:name="_Hlk85210767"/>
      <w:r w:rsidRPr="00715462">
        <w:rPr>
          <w:b/>
          <w:lang w:val="en-US"/>
        </w:rPr>
        <w:t>Z.3.3 Track Header Box ('</w:t>
      </w:r>
      <w:proofErr w:type="spellStart"/>
      <w:r w:rsidRPr="00715462">
        <w:rPr>
          <w:b/>
          <w:lang w:val="en-US"/>
        </w:rPr>
        <w:t>tkhd</w:t>
      </w:r>
      <w:proofErr w:type="spellEnd"/>
      <w:r w:rsidRPr="00715462">
        <w:rPr>
          <w:b/>
          <w:lang w:val="en-US"/>
        </w:rPr>
        <w:t>')</w:t>
      </w:r>
    </w:p>
    <w:bookmarkEnd w:id="35"/>
    <w:p w14:paraId="4E257FE2" w14:textId="1AFEDF88" w:rsidR="00715462" w:rsidRDefault="00715462" w:rsidP="00715462">
      <w:r>
        <w:t>The requirements of ‎7.5.4 apply.</w:t>
      </w:r>
    </w:p>
    <w:p w14:paraId="01322928" w14:textId="0FA7E030" w:rsidR="00715462" w:rsidRPr="00715462" w:rsidRDefault="00715462" w:rsidP="00715462">
      <w:commentRangeStart w:id="36"/>
      <w:r>
        <w:t>NOTE</w:t>
      </w:r>
      <w:r>
        <w:tab/>
        <w:t>Normalized width and height can be derived from a Global Configuration NAL unit in each segment and coded video sequence for 'lvc1' video samples. See ‎9.3.3 and ‎9.3.4 for the storage and semantics of video sequence parameter sets.</w:t>
      </w:r>
      <w:commentRangeEnd w:id="36"/>
      <w:r>
        <w:rPr>
          <w:rStyle w:val="Rimandocommento"/>
        </w:rPr>
        <w:commentReference w:id="36"/>
      </w:r>
    </w:p>
    <w:p w14:paraId="2004813F" w14:textId="4C21CBD7" w:rsidR="00715462" w:rsidRPr="00715462" w:rsidRDefault="00715462" w:rsidP="00715462">
      <w:pPr>
        <w:keepNext/>
        <w:tabs>
          <w:tab w:val="left" w:pos="640"/>
          <w:tab w:val="num" w:pos="720"/>
        </w:tabs>
        <w:spacing w:line="250" w:lineRule="exact"/>
        <w:outlineLvl w:val="0"/>
        <w:rPr>
          <w:b/>
          <w:lang w:val="en-US"/>
        </w:rPr>
      </w:pPr>
      <w:bookmarkStart w:id="37" w:name="_Hlk85210812"/>
      <w:r w:rsidRPr="00715462">
        <w:rPr>
          <w:b/>
          <w:lang w:val="en-US"/>
        </w:rPr>
        <w:t>Z.3.</w:t>
      </w:r>
      <w:r>
        <w:rPr>
          <w:b/>
          <w:lang w:val="en-US"/>
        </w:rPr>
        <w:t>4</w:t>
      </w:r>
      <w:r w:rsidRPr="00715462">
        <w:rPr>
          <w:b/>
          <w:lang w:val="en-US"/>
        </w:rPr>
        <w:t xml:space="preserve"> Access units</w:t>
      </w:r>
    </w:p>
    <w:bookmarkEnd w:id="37"/>
    <w:p w14:paraId="4295684F" w14:textId="77777777" w:rsidR="00715462" w:rsidRPr="00715462" w:rsidRDefault="00715462" w:rsidP="00715462">
      <w:pPr>
        <w:rPr>
          <w:lang w:val="en-US"/>
        </w:rPr>
      </w:pPr>
      <w:r w:rsidRPr="00715462">
        <w:rPr>
          <w:lang w:val="en-US"/>
        </w:rPr>
        <w:t>Clause ‎9.2.6 applies.</w:t>
      </w:r>
    </w:p>
    <w:p w14:paraId="78CF686D" w14:textId="77777777" w:rsidR="00715462" w:rsidRPr="00715462" w:rsidRDefault="00715462" w:rsidP="00715462">
      <w:pPr>
        <w:rPr>
          <w:lang w:val="en-US"/>
        </w:rPr>
      </w:pPr>
      <w:r w:rsidRPr="00715462">
        <w:rPr>
          <w:lang w:val="en-US"/>
        </w:rPr>
        <w:t>Access units shall conform to the requirements of a sample of the indicated description ('lvc1') as specified in ISO/IEC 14496-15.</w:t>
      </w:r>
    </w:p>
    <w:p w14:paraId="608B24CE" w14:textId="3ED22033" w:rsidR="00715462" w:rsidRPr="00715462" w:rsidRDefault="00715462" w:rsidP="00715462">
      <w:pPr>
        <w:rPr>
          <w:lang w:val="en-US"/>
        </w:rPr>
      </w:pPr>
      <w:r w:rsidRPr="00715462">
        <w:rPr>
          <w:lang w:val="en-US"/>
        </w:rPr>
        <w:t>CMAF fragments containing samples identified by the 'lvc1' type shall contain all Sequence Configuration, Global Configuration NAL units referenced by a coded video sequence in the first access unit of that sequence, immediately following its first access unit delimiter NAL (if any).</w:t>
      </w:r>
    </w:p>
    <w:p w14:paraId="44A373A7" w14:textId="550FEA92" w:rsidR="00715462" w:rsidRPr="00715462" w:rsidRDefault="00715462" w:rsidP="00715462">
      <w:pPr>
        <w:rPr>
          <w:lang w:val="en-US"/>
        </w:rPr>
      </w:pPr>
      <w:r w:rsidRPr="00715462">
        <w:rPr>
          <w:lang w:val="en-US"/>
        </w:rPr>
        <w:t>NOTE</w:t>
      </w:r>
      <w:r w:rsidRPr="00715462">
        <w:rPr>
          <w:lang w:val="en-US"/>
        </w:rPr>
        <w:tab/>
        <w:t>Access units of type 'lvc1' can retain filler data (NAL units or SEI messages) and SEI messages that would change hypothetical reference decoder bitstream conformance if such conformance is necessary, such as the case where bitstreams are to be repackaged and conformance tested in MPEG-2 transport streams.</w:t>
      </w:r>
    </w:p>
    <w:p w14:paraId="22A49BD6" w14:textId="599AB702" w:rsidR="00715462" w:rsidRPr="00715462" w:rsidRDefault="00715462" w:rsidP="00715462">
      <w:pPr>
        <w:keepNext/>
        <w:tabs>
          <w:tab w:val="left" w:pos="640"/>
          <w:tab w:val="num" w:pos="720"/>
        </w:tabs>
        <w:spacing w:line="250" w:lineRule="exact"/>
        <w:outlineLvl w:val="0"/>
        <w:rPr>
          <w:b/>
          <w:lang w:val="en-US"/>
        </w:rPr>
      </w:pPr>
      <w:r w:rsidRPr="00715462">
        <w:rPr>
          <w:b/>
          <w:lang w:val="en-US"/>
        </w:rPr>
        <w:t>Z.3.</w:t>
      </w:r>
      <w:r w:rsidR="00E016F0">
        <w:rPr>
          <w:b/>
          <w:lang w:val="en-US"/>
        </w:rPr>
        <w:t>5</w:t>
      </w:r>
      <w:r w:rsidRPr="00715462">
        <w:rPr>
          <w:b/>
          <w:lang w:val="en-US"/>
        </w:rPr>
        <w:t xml:space="preserve"> Decoding of adaptively switched LCEVC CMAF tracks</w:t>
      </w:r>
    </w:p>
    <w:p w14:paraId="74EEB16E" w14:textId="607CBD0F" w:rsidR="00715462" w:rsidRDefault="00715462" w:rsidP="00715462">
      <w:pPr>
        <w:rPr>
          <w:lang w:val="en-US"/>
        </w:rPr>
      </w:pPr>
      <w:r w:rsidRPr="00715462">
        <w:rPr>
          <w:lang w:val="en-US"/>
        </w:rPr>
        <w:t xml:space="preserve">Subclause ‎6.6.6 applies to switching between </w:t>
      </w:r>
      <w:proofErr w:type="gramStart"/>
      <w:r w:rsidRPr="00715462">
        <w:rPr>
          <w:lang w:val="en-US"/>
        </w:rPr>
        <w:t>single-layer</w:t>
      </w:r>
      <w:proofErr w:type="gramEnd"/>
      <w:r w:rsidRPr="00715462">
        <w:rPr>
          <w:lang w:val="en-US"/>
        </w:rPr>
        <w:t xml:space="preserve"> bitstreams, wherein a “conceptual” track is generated by concatenating segments from the Base track (e.g. AVC, HEVC, EVC, VVC) and the Enhancement LCEVC track among which the switching occurs. Once the multiple “conceptual” tracks are generated, the process specified in ISO/IEC 14496-15:2017, clause 13 is applied to construct the bitstream to be decoded by the video decoder.</w:t>
      </w:r>
    </w:p>
    <w:p w14:paraId="1CB129E5" w14:textId="318622BF" w:rsidR="00E016F0" w:rsidRPr="00E016F0" w:rsidRDefault="00E016F0" w:rsidP="00E016F0">
      <w:pPr>
        <w:keepNext/>
        <w:tabs>
          <w:tab w:val="left" w:pos="500"/>
          <w:tab w:val="left" w:pos="720"/>
        </w:tabs>
        <w:spacing w:before="270" w:line="270" w:lineRule="exact"/>
        <w:jc w:val="left"/>
        <w:outlineLvl w:val="0"/>
        <w:rPr>
          <w:b/>
          <w:sz w:val="28"/>
        </w:rPr>
      </w:pPr>
      <w:r w:rsidRPr="00E016F0">
        <w:rPr>
          <w:b/>
          <w:sz w:val="28"/>
        </w:rPr>
        <w:t>Z.</w:t>
      </w:r>
      <w:r>
        <w:rPr>
          <w:b/>
          <w:sz w:val="28"/>
        </w:rPr>
        <w:t>4</w:t>
      </w:r>
      <w:r w:rsidRPr="00E016F0">
        <w:rPr>
          <w:b/>
          <w:sz w:val="28"/>
        </w:rPr>
        <w:t xml:space="preserve"> Sample and CMAF fragment constraints</w:t>
      </w:r>
    </w:p>
    <w:p w14:paraId="73195A52" w14:textId="65EBF48F" w:rsidR="00E016F0" w:rsidRPr="00715462" w:rsidRDefault="00E016F0" w:rsidP="00E016F0">
      <w:pPr>
        <w:keepNext/>
        <w:tabs>
          <w:tab w:val="left" w:pos="640"/>
          <w:tab w:val="num" w:pos="720"/>
        </w:tabs>
        <w:spacing w:line="250" w:lineRule="exact"/>
        <w:outlineLvl w:val="0"/>
        <w:rPr>
          <w:b/>
          <w:lang w:val="en-US"/>
        </w:rPr>
      </w:pPr>
      <w:bookmarkStart w:id="38" w:name="_Hlk85211174"/>
      <w:r w:rsidRPr="00715462">
        <w:rPr>
          <w:b/>
          <w:lang w:val="en-US"/>
        </w:rPr>
        <w:t>Z.</w:t>
      </w:r>
      <w:r>
        <w:rPr>
          <w:b/>
          <w:lang w:val="en-US"/>
        </w:rPr>
        <w:t>4.1</w:t>
      </w:r>
      <w:r w:rsidRPr="00715462">
        <w:rPr>
          <w:b/>
          <w:lang w:val="en-US"/>
        </w:rPr>
        <w:t xml:space="preserve"> </w:t>
      </w:r>
      <w:r w:rsidRPr="00E016F0">
        <w:rPr>
          <w:b/>
          <w:lang w:val="en-US"/>
        </w:rPr>
        <w:t xml:space="preserve">Storage of </w:t>
      </w:r>
      <w:r>
        <w:rPr>
          <w:b/>
          <w:lang w:val="en-US"/>
        </w:rPr>
        <w:t>LCEVC</w:t>
      </w:r>
      <w:r w:rsidRPr="00E016F0">
        <w:rPr>
          <w:b/>
          <w:lang w:val="en-US"/>
        </w:rPr>
        <w:t xml:space="preserve"> elementary streams</w:t>
      </w:r>
    </w:p>
    <w:p w14:paraId="314B968F" w14:textId="5695A2C7" w:rsidR="00E016F0" w:rsidRPr="00E016F0" w:rsidRDefault="00E016F0" w:rsidP="00E016F0">
      <w:pPr>
        <w:keepNext/>
        <w:tabs>
          <w:tab w:val="left" w:pos="640"/>
          <w:tab w:val="num" w:pos="720"/>
        </w:tabs>
        <w:spacing w:line="250" w:lineRule="exact"/>
        <w:outlineLvl w:val="0"/>
        <w:rPr>
          <w:b/>
          <w:i/>
          <w:iCs/>
          <w:lang w:val="en-US"/>
        </w:rPr>
      </w:pPr>
      <w:bookmarkStart w:id="39" w:name="_Hlk85211256"/>
      <w:bookmarkEnd w:id="38"/>
      <w:r w:rsidRPr="00E016F0">
        <w:rPr>
          <w:b/>
          <w:i/>
          <w:iCs/>
          <w:lang w:val="en-US"/>
        </w:rPr>
        <w:t>Z.4.1.1 Conformance</w:t>
      </w:r>
    </w:p>
    <w:bookmarkEnd w:id="39"/>
    <w:p w14:paraId="6D9299A6" w14:textId="77777777" w:rsidR="00E016F0" w:rsidRPr="00E016F0" w:rsidRDefault="00E016F0" w:rsidP="00E016F0">
      <w:pPr>
        <w:rPr>
          <w:lang w:val="en-US"/>
        </w:rPr>
      </w:pPr>
      <w:r w:rsidRPr="00E016F0">
        <w:rPr>
          <w:lang w:val="en-US"/>
        </w:rPr>
        <w:t>Low Complexity Enhancement Video Coding (LCEVC) video tracks shall comply with ISO/IEC 14496-15:2017, clause 13, with the following constraints:</w:t>
      </w:r>
    </w:p>
    <w:p w14:paraId="2C1D5B82" w14:textId="77777777" w:rsidR="00E016F0" w:rsidRPr="00E016F0" w:rsidRDefault="00E016F0" w:rsidP="00E016F0">
      <w:pPr>
        <w:rPr>
          <w:lang w:val="en-US"/>
        </w:rPr>
      </w:pPr>
      <w:r w:rsidRPr="00E016F0">
        <w:rPr>
          <w:lang w:val="en-US"/>
        </w:rPr>
        <w:lastRenderedPageBreak/>
        <w:t>—</w:t>
      </w:r>
      <w:r w:rsidRPr="00E016F0">
        <w:rPr>
          <w:lang w:val="en-US"/>
        </w:rPr>
        <w:tab/>
        <w:t>Each track shall carry either the Base Layer and the Enhancement Layer, or only one layer (either Base or Enhancement).</w:t>
      </w:r>
    </w:p>
    <w:p w14:paraId="7D4C5AC5" w14:textId="77777777" w:rsidR="00E016F0" w:rsidRPr="00E016F0" w:rsidRDefault="00E016F0" w:rsidP="00E016F0">
      <w:pPr>
        <w:rPr>
          <w:lang w:val="en-US"/>
        </w:rPr>
      </w:pPr>
      <w:r w:rsidRPr="00E016F0">
        <w:rPr>
          <w:lang w:val="en-US"/>
        </w:rPr>
        <w:t>—</w:t>
      </w:r>
      <w:r w:rsidRPr="00E016F0">
        <w:rPr>
          <w:lang w:val="en-US"/>
        </w:rPr>
        <w:tab/>
        <w:t>Aggregators (as defined in ISO/IEC 14496-15:2017, Annex A) shall not be included in any track.</w:t>
      </w:r>
    </w:p>
    <w:p w14:paraId="1761F512" w14:textId="754341E2" w:rsidR="00715462" w:rsidRDefault="00E016F0" w:rsidP="00E016F0">
      <w:pPr>
        <w:rPr>
          <w:lang w:val="en-US"/>
        </w:rPr>
      </w:pPr>
      <w:commentRangeStart w:id="40"/>
      <w:r w:rsidRPr="00E016F0">
        <w:rPr>
          <w:lang w:val="en-US"/>
        </w:rPr>
        <w:t>The Base Layer (coded according to any specification, e.g. AVC, HEVC, EVC, VVC) shall be stored as described in the respective clause of the CMAF specification, where applicable, e.g. for HEVC subclause ‎B.3.1.</w:t>
      </w:r>
      <w:commentRangeEnd w:id="40"/>
      <w:r>
        <w:rPr>
          <w:rStyle w:val="Rimandocommento"/>
        </w:rPr>
        <w:commentReference w:id="40"/>
      </w:r>
    </w:p>
    <w:p w14:paraId="4AC430D5" w14:textId="75A8EEF5"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t>Z.4.1.</w:t>
      </w:r>
      <w:r>
        <w:rPr>
          <w:b/>
          <w:i/>
          <w:iCs/>
          <w:lang w:val="en-US"/>
        </w:rPr>
        <w:t>2</w:t>
      </w:r>
      <w:r w:rsidRPr="00E016F0">
        <w:rPr>
          <w:b/>
          <w:i/>
          <w:iCs/>
          <w:lang w:val="en-US"/>
        </w:rPr>
        <w:t xml:space="preserve"> Visual sample entry</w:t>
      </w:r>
    </w:p>
    <w:p w14:paraId="3542ABB5" w14:textId="7F6F125E" w:rsidR="00715462" w:rsidRDefault="00E016F0" w:rsidP="00715462">
      <w:pPr>
        <w:rPr>
          <w:lang w:val="en-US"/>
        </w:rPr>
      </w:pPr>
      <w:r w:rsidRPr="00E016F0">
        <w:rPr>
          <w:lang w:val="en-US"/>
        </w:rPr>
        <w:t>The Base track’s syntax and values for a visual sample entry shall conform to any regular (independent) sample entry, e.g. 'avc1', 'hev1', 'evc1', 'vvc1', as defined in ISO/IEC 14496-15.</w:t>
      </w:r>
    </w:p>
    <w:p w14:paraId="275AD2BC" w14:textId="242CEE3D"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t>Z.4.1.</w:t>
      </w:r>
      <w:r>
        <w:rPr>
          <w:b/>
          <w:i/>
          <w:iCs/>
          <w:lang w:val="en-US"/>
        </w:rPr>
        <w:t>3</w:t>
      </w:r>
      <w:r w:rsidRPr="00E016F0">
        <w:rPr>
          <w:b/>
          <w:i/>
          <w:iCs/>
          <w:lang w:val="en-US"/>
        </w:rPr>
        <w:t xml:space="preserve"> Base </w:t>
      </w:r>
      <w:proofErr w:type="spellStart"/>
      <w:r w:rsidRPr="00E016F0">
        <w:rPr>
          <w:b/>
          <w:i/>
          <w:iCs/>
          <w:lang w:val="en-US"/>
        </w:rPr>
        <w:t>DecoderConfigurationRecord</w:t>
      </w:r>
      <w:proofErr w:type="spellEnd"/>
      <w:r w:rsidRPr="00E016F0">
        <w:rPr>
          <w:b/>
          <w:i/>
          <w:iCs/>
          <w:lang w:val="en-US"/>
        </w:rPr>
        <w:t xml:space="preserve"> and </w:t>
      </w:r>
      <w:proofErr w:type="spellStart"/>
      <w:r w:rsidRPr="00E016F0">
        <w:rPr>
          <w:b/>
          <w:i/>
          <w:iCs/>
          <w:lang w:val="en-US"/>
        </w:rPr>
        <w:t>LCEVCDecoderConfigurationRecord</w:t>
      </w:r>
      <w:proofErr w:type="spellEnd"/>
    </w:p>
    <w:p w14:paraId="693F993D" w14:textId="77777777" w:rsidR="00E016F0" w:rsidRPr="00E016F0" w:rsidRDefault="00E016F0" w:rsidP="00E016F0">
      <w:pPr>
        <w:rPr>
          <w:lang w:val="en-US"/>
        </w:rPr>
      </w:pPr>
      <w:r w:rsidRPr="00E016F0">
        <w:rPr>
          <w:lang w:val="en-US"/>
        </w:rPr>
        <w:t xml:space="preserve">The Base </w:t>
      </w:r>
      <w:proofErr w:type="spellStart"/>
      <w:r w:rsidRPr="00E016F0">
        <w:rPr>
          <w:lang w:val="en-US"/>
        </w:rPr>
        <w:t>DecoderConfigurationRecord</w:t>
      </w:r>
      <w:proofErr w:type="spellEnd"/>
      <w:r w:rsidRPr="00E016F0">
        <w:rPr>
          <w:lang w:val="en-US"/>
        </w:rPr>
        <w:t xml:space="preserve"> and the Base Layer shall conform to the respective clause of the CMAF specification, where applicable, for usage of SEI messages, e.g. for HEVC subclause B.2.4.</w:t>
      </w:r>
    </w:p>
    <w:p w14:paraId="5144D5C5" w14:textId="2F5FDAB2" w:rsidR="00E016F0" w:rsidRDefault="00E016F0" w:rsidP="00E016F0">
      <w:pPr>
        <w:rPr>
          <w:lang w:val="en-US"/>
        </w:rPr>
      </w:pPr>
      <w:r w:rsidRPr="00E016F0">
        <w:rPr>
          <w:lang w:val="en-US"/>
        </w:rPr>
        <w:t xml:space="preserve">The </w:t>
      </w:r>
      <w:proofErr w:type="spellStart"/>
      <w:r w:rsidRPr="00E016F0">
        <w:rPr>
          <w:lang w:val="en-US"/>
        </w:rPr>
        <w:t>LCEVCDecoderConfigurationRecord</w:t>
      </w:r>
      <w:proofErr w:type="spellEnd"/>
      <w:r w:rsidRPr="00E016F0">
        <w:rPr>
          <w:lang w:val="en-US"/>
        </w:rPr>
        <w:t xml:space="preserve"> and the Enhancement Layer shall conform to subclause </w:t>
      </w:r>
      <w:r w:rsidR="004E37CC">
        <w:rPr>
          <w:lang w:val="en-US"/>
        </w:rPr>
        <w:t>Z</w:t>
      </w:r>
      <w:r w:rsidRPr="00E016F0">
        <w:rPr>
          <w:lang w:val="en-US"/>
        </w:rPr>
        <w:t>.3.2, for the usage of SEI messages.</w:t>
      </w:r>
    </w:p>
    <w:p w14:paraId="662EE517" w14:textId="2FC3B8A7" w:rsidR="00E016F0" w:rsidRPr="00715462" w:rsidRDefault="00E016F0" w:rsidP="00E016F0">
      <w:pPr>
        <w:keepNext/>
        <w:tabs>
          <w:tab w:val="left" w:pos="640"/>
          <w:tab w:val="num" w:pos="720"/>
        </w:tabs>
        <w:spacing w:line="250" w:lineRule="exact"/>
        <w:outlineLvl w:val="0"/>
        <w:rPr>
          <w:b/>
          <w:lang w:val="en-US"/>
        </w:rPr>
      </w:pPr>
      <w:r w:rsidRPr="00715462">
        <w:rPr>
          <w:b/>
          <w:lang w:val="en-US"/>
        </w:rPr>
        <w:t>Z.</w:t>
      </w:r>
      <w:r>
        <w:rPr>
          <w:b/>
          <w:lang w:val="en-US"/>
        </w:rPr>
        <w:t>4.2</w:t>
      </w:r>
      <w:r w:rsidRPr="00715462">
        <w:rPr>
          <w:b/>
          <w:lang w:val="en-US"/>
        </w:rPr>
        <w:t xml:space="preserve"> </w:t>
      </w:r>
      <w:r w:rsidRPr="00E016F0">
        <w:rPr>
          <w:b/>
          <w:lang w:val="en-US"/>
        </w:rPr>
        <w:t>Constraints on LCEVC elementary streams</w:t>
      </w:r>
    </w:p>
    <w:p w14:paraId="7A2AFE9E" w14:textId="38F04908" w:rsidR="00E016F0" w:rsidRPr="00E016F0" w:rsidRDefault="00E016F0" w:rsidP="00E016F0">
      <w:pPr>
        <w:keepNext/>
        <w:tabs>
          <w:tab w:val="left" w:pos="640"/>
          <w:tab w:val="num" w:pos="720"/>
        </w:tabs>
        <w:spacing w:line="250" w:lineRule="exact"/>
        <w:outlineLvl w:val="0"/>
        <w:rPr>
          <w:b/>
          <w:i/>
          <w:iCs/>
          <w:lang w:val="en-US"/>
        </w:rPr>
      </w:pPr>
      <w:bookmarkStart w:id="41" w:name="_Hlk85211441"/>
      <w:r w:rsidRPr="00E016F0">
        <w:rPr>
          <w:b/>
          <w:i/>
          <w:iCs/>
          <w:lang w:val="en-US"/>
        </w:rPr>
        <w:t>Z.4.</w:t>
      </w:r>
      <w:r>
        <w:rPr>
          <w:b/>
          <w:i/>
          <w:iCs/>
          <w:lang w:val="en-US"/>
        </w:rPr>
        <w:t>2</w:t>
      </w:r>
      <w:r w:rsidRPr="00E016F0">
        <w:rPr>
          <w:b/>
          <w:i/>
          <w:iCs/>
          <w:lang w:val="en-US"/>
        </w:rPr>
        <w:t>.1 General</w:t>
      </w:r>
    </w:p>
    <w:bookmarkEnd w:id="41"/>
    <w:p w14:paraId="2DE0DA24" w14:textId="2663C179" w:rsidR="00E016F0" w:rsidRDefault="004E37CC" w:rsidP="00715462">
      <w:pPr>
        <w:rPr>
          <w:lang w:val="en-US"/>
        </w:rPr>
      </w:pPr>
      <w:r w:rsidRPr="004E37CC">
        <w:rPr>
          <w:lang w:val="en-US"/>
        </w:rPr>
        <w:t>The following constraints apply to all CMAF LCEVC elementary streams. See clause</w:t>
      </w:r>
      <w:r>
        <w:rPr>
          <w:lang w:val="en-US"/>
        </w:rPr>
        <w:t xml:space="preserve"> Z</w:t>
      </w:r>
      <w:r w:rsidRPr="004E37CC">
        <w:rPr>
          <w:lang w:val="en-US"/>
        </w:rPr>
        <w:t>.6 for media profile constraints on profile, level, and frame rates.</w:t>
      </w:r>
    </w:p>
    <w:p w14:paraId="5944176E" w14:textId="5CCB7477"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2</w:t>
      </w:r>
      <w:r w:rsidRPr="00E016F0">
        <w:rPr>
          <w:b/>
          <w:i/>
          <w:iCs/>
          <w:lang w:val="en-US"/>
        </w:rPr>
        <w:t xml:space="preserve"> General constraints</w:t>
      </w:r>
    </w:p>
    <w:p w14:paraId="7EAE1414" w14:textId="77777777" w:rsidR="004E37CC" w:rsidRPr="004E37CC" w:rsidRDefault="004E37CC" w:rsidP="004E37CC">
      <w:pPr>
        <w:rPr>
          <w:lang w:val="en-US"/>
        </w:rPr>
      </w:pPr>
      <w:r w:rsidRPr="004E37CC">
        <w:rPr>
          <w:lang w:val="en-US"/>
        </w:rPr>
        <w:t>—</w:t>
      </w:r>
      <w:r w:rsidRPr="004E37CC">
        <w:rPr>
          <w:lang w:val="en-US"/>
        </w:rPr>
        <w:tab/>
        <w:t>The bitstream shall contain at most two layers, a Base Layer and an LCEVC Enhancement Layer.</w:t>
      </w:r>
    </w:p>
    <w:p w14:paraId="77453BAD" w14:textId="77777777" w:rsidR="004E37CC" w:rsidRPr="004E37CC" w:rsidRDefault="004E37CC" w:rsidP="004E37CC">
      <w:pPr>
        <w:rPr>
          <w:lang w:val="en-US"/>
        </w:rPr>
      </w:pPr>
      <w:r w:rsidRPr="004E37CC">
        <w:rPr>
          <w:lang w:val="en-US"/>
        </w:rPr>
        <w:t>—</w:t>
      </w:r>
      <w:r w:rsidRPr="004E37CC">
        <w:rPr>
          <w:lang w:val="en-US"/>
        </w:rPr>
        <w:tab/>
        <w:t>The Base Layer shall conform to any of the specifications for Video supported by CMAF, e.g. AVC, HEVC, EVC, VVC.</w:t>
      </w:r>
    </w:p>
    <w:p w14:paraId="360F48B8" w14:textId="77777777" w:rsidR="004E37CC" w:rsidRPr="004E37CC" w:rsidRDefault="004E37CC" w:rsidP="004E37CC">
      <w:pPr>
        <w:rPr>
          <w:lang w:val="en-US"/>
        </w:rPr>
      </w:pPr>
      <w:r w:rsidRPr="004E37CC">
        <w:rPr>
          <w:lang w:val="en-US"/>
        </w:rPr>
        <w:t>—</w:t>
      </w:r>
      <w:r w:rsidRPr="004E37CC">
        <w:rPr>
          <w:lang w:val="en-US"/>
        </w:rPr>
        <w:tab/>
        <w:t>The LCEVC Enhancement Layer shall conform to LCEVC Main profile (23094-2, A.3.2) or LCEVC Main 4:4:4 profile (23094-2, A.3.3).</w:t>
      </w:r>
    </w:p>
    <w:p w14:paraId="036591D7" w14:textId="77777777" w:rsidR="004E37CC" w:rsidRPr="004E37CC" w:rsidRDefault="004E37CC" w:rsidP="004E37CC">
      <w:pPr>
        <w:rPr>
          <w:lang w:val="en-US"/>
        </w:rPr>
      </w:pPr>
      <w:commentRangeStart w:id="42"/>
      <w:r w:rsidRPr="004E37CC">
        <w:rPr>
          <w:lang w:val="en-US"/>
        </w:rPr>
        <w:t>—</w:t>
      </w:r>
      <w:r w:rsidRPr="004E37CC">
        <w:rPr>
          <w:lang w:val="en-US"/>
        </w:rPr>
        <w:tab/>
        <w:t xml:space="preserve">The spatial resolution of the LCEVC Enhancement Layer shall be equal to X times that of the base layer both horizontally and vertically. The value of X shall be 1, 2, or 4. </w:t>
      </w:r>
      <w:commentRangeEnd w:id="42"/>
      <w:r>
        <w:rPr>
          <w:rStyle w:val="Rimandocommento"/>
        </w:rPr>
        <w:commentReference w:id="42"/>
      </w:r>
    </w:p>
    <w:p w14:paraId="27380297" w14:textId="6A989428" w:rsidR="00E016F0" w:rsidRDefault="004E37CC" w:rsidP="004E37CC">
      <w:pPr>
        <w:rPr>
          <w:lang w:val="en-US"/>
        </w:rPr>
      </w:pPr>
      <w:r w:rsidRPr="004E37CC">
        <w:rPr>
          <w:lang w:val="en-US"/>
        </w:rPr>
        <w:t>—</w:t>
      </w:r>
      <w:r w:rsidRPr="004E37CC">
        <w:rPr>
          <w:lang w:val="en-US"/>
        </w:rPr>
        <w:tab/>
        <w:t>The LCEVC Enhancement Layer shall conform to the LCEVC specification (23094-2).</w:t>
      </w:r>
    </w:p>
    <w:p w14:paraId="2443B8F8" w14:textId="61333196"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3</w:t>
      </w:r>
      <w:r w:rsidRPr="00E016F0">
        <w:rPr>
          <w:b/>
          <w:i/>
          <w:iCs/>
          <w:lang w:val="en-US"/>
        </w:rPr>
        <w:t xml:space="preserve"> Picture rate related constraints</w:t>
      </w:r>
    </w:p>
    <w:p w14:paraId="292611B0" w14:textId="4FA27279" w:rsidR="00E016F0" w:rsidRDefault="004E37CC" w:rsidP="00715462">
      <w:pPr>
        <w:rPr>
          <w:lang w:val="en-US"/>
        </w:rPr>
      </w:pPr>
      <w:r w:rsidRPr="004E37CC">
        <w:rPr>
          <w:lang w:val="en-US"/>
        </w:rPr>
        <w:t>—</w:t>
      </w:r>
      <w:r w:rsidRPr="004E37CC">
        <w:rPr>
          <w:lang w:val="en-US"/>
        </w:rPr>
        <w:tab/>
        <w:t>The LCEVC Enhancement Layer shall have the same picture rate as the Base Layer.</w:t>
      </w:r>
    </w:p>
    <w:p w14:paraId="7DA9CCC6" w14:textId="0834154C"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4</w:t>
      </w:r>
      <w:r w:rsidRPr="00E016F0">
        <w:rPr>
          <w:b/>
          <w:i/>
          <w:iCs/>
          <w:lang w:val="en-US"/>
        </w:rPr>
        <w:t xml:space="preserve"> Picture type</w:t>
      </w:r>
    </w:p>
    <w:p w14:paraId="3F56BD52" w14:textId="7DAFB929" w:rsidR="00E016F0" w:rsidRDefault="004E37CC" w:rsidP="00715462">
      <w:pPr>
        <w:rPr>
          <w:lang w:val="en-US"/>
        </w:rPr>
      </w:pPr>
      <w:r w:rsidRPr="004E37CC">
        <w:rPr>
          <w:lang w:val="en-US"/>
        </w:rPr>
        <w:t xml:space="preserve">All pictures shall be encoded as coded </w:t>
      </w:r>
      <w:proofErr w:type="gramStart"/>
      <w:r w:rsidRPr="004E37CC">
        <w:rPr>
          <w:lang w:val="en-US"/>
        </w:rPr>
        <w:t>frames, and</w:t>
      </w:r>
      <w:proofErr w:type="gramEnd"/>
      <w:r w:rsidRPr="004E37CC">
        <w:rPr>
          <w:lang w:val="en-US"/>
        </w:rPr>
        <w:t xml:space="preserve"> shall not be encoded as coded fields.</w:t>
      </w:r>
    </w:p>
    <w:p w14:paraId="7621CDE6" w14:textId="0DE9B817"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lastRenderedPageBreak/>
        <w:t>Z.4.</w:t>
      </w:r>
      <w:r>
        <w:rPr>
          <w:b/>
          <w:i/>
          <w:iCs/>
          <w:lang w:val="en-US"/>
        </w:rPr>
        <w:t>2</w:t>
      </w:r>
      <w:r w:rsidRPr="00E016F0">
        <w:rPr>
          <w:b/>
          <w:i/>
          <w:iCs/>
          <w:lang w:val="en-US"/>
        </w:rPr>
        <w:t>.</w:t>
      </w:r>
      <w:r>
        <w:rPr>
          <w:b/>
          <w:i/>
          <w:iCs/>
          <w:lang w:val="en-US"/>
        </w:rPr>
        <w:t>5</w:t>
      </w:r>
      <w:r w:rsidRPr="00E016F0">
        <w:rPr>
          <w:b/>
          <w:i/>
          <w:iCs/>
          <w:lang w:val="en-US"/>
        </w:rPr>
        <w:t xml:space="preserve"> Parameter sets (Sequence Configuration, Global Configuration)</w:t>
      </w:r>
    </w:p>
    <w:p w14:paraId="4C694CEB" w14:textId="46FC7E66" w:rsidR="00E016F0" w:rsidRPr="00E016F0" w:rsidRDefault="00E016F0" w:rsidP="00E016F0">
      <w:pPr>
        <w:keepNext/>
        <w:tabs>
          <w:tab w:val="left" w:pos="640"/>
          <w:tab w:val="num" w:pos="720"/>
        </w:tabs>
        <w:spacing w:line="250" w:lineRule="exact"/>
        <w:outlineLvl w:val="0"/>
        <w:rPr>
          <w:b/>
          <w:i/>
          <w:iCs/>
          <w:u w:val="single"/>
          <w:lang w:val="en-US"/>
        </w:rPr>
      </w:pPr>
      <w:r w:rsidRPr="00E016F0">
        <w:rPr>
          <w:b/>
          <w:i/>
          <w:iCs/>
          <w:u w:val="single"/>
          <w:lang w:val="en-US"/>
        </w:rPr>
        <w:t xml:space="preserve">Z.4.2.5.1 </w:t>
      </w:r>
      <w:r w:rsidR="004E37CC" w:rsidRPr="004E37CC">
        <w:rPr>
          <w:b/>
          <w:i/>
          <w:iCs/>
          <w:u w:val="single"/>
          <w:lang w:val="en-US"/>
        </w:rPr>
        <w:t>Sequence Configuration and Global Configuration fields</w:t>
      </w:r>
    </w:p>
    <w:p w14:paraId="73BD71B7" w14:textId="626A11A1" w:rsidR="00E016F0" w:rsidRDefault="004E37CC" w:rsidP="00E016F0">
      <w:pPr>
        <w:rPr>
          <w:lang w:val="en-US"/>
        </w:rPr>
      </w:pPr>
      <w:r w:rsidRPr="004E37CC">
        <w:rPr>
          <w:lang w:val="en-US"/>
        </w:rPr>
        <w:t>Each LCEVC video sample in the CMAF track shall reference the parameter sets (SC, GC) in the CMAF header sample entry according to ISO/IEC 14496-15. Parameter sets shall not change within CMAF tracks or between CMAF tracks in a switching set. A CMAF LCEVC track shall conform to ISO/IEC 23094-2.</w:t>
      </w:r>
    </w:p>
    <w:p w14:paraId="45C06D65" w14:textId="15391FE3" w:rsidR="00E016F0" w:rsidRPr="00E016F0" w:rsidRDefault="00E016F0" w:rsidP="00E016F0">
      <w:pPr>
        <w:keepNext/>
        <w:tabs>
          <w:tab w:val="left" w:pos="640"/>
          <w:tab w:val="num" w:pos="720"/>
        </w:tabs>
        <w:spacing w:line="250" w:lineRule="exact"/>
        <w:outlineLvl w:val="0"/>
        <w:rPr>
          <w:b/>
          <w:i/>
          <w:iCs/>
          <w:u w:val="single"/>
          <w:lang w:val="en-US"/>
        </w:rPr>
      </w:pPr>
      <w:r w:rsidRPr="00E016F0">
        <w:rPr>
          <w:b/>
          <w:i/>
          <w:iCs/>
          <w:u w:val="single"/>
          <w:lang w:val="en-US"/>
        </w:rPr>
        <w:t>Z.4.2.5.</w:t>
      </w:r>
      <w:r>
        <w:rPr>
          <w:b/>
          <w:i/>
          <w:iCs/>
          <w:u w:val="single"/>
          <w:lang w:val="en-US"/>
        </w:rPr>
        <w:t>2</w:t>
      </w:r>
      <w:r w:rsidRPr="00E016F0">
        <w:rPr>
          <w:b/>
          <w:i/>
          <w:iCs/>
          <w:u w:val="single"/>
          <w:lang w:val="en-US"/>
        </w:rPr>
        <w:t xml:space="preserve"> </w:t>
      </w:r>
      <w:r w:rsidR="004E37CC" w:rsidRPr="004E37CC">
        <w:rPr>
          <w:b/>
          <w:i/>
          <w:iCs/>
          <w:u w:val="single"/>
          <w:lang w:val="en-US"/>
        </w:rPr>
        <w:t>Visual Usability Information (VUI) fields</w:t>
      </w:r>
    </w:p>
    <w:p w14:paraId="02319589" w14:textId="3063DF68" w:rsidR="00E016F0" w:rsidRDefault="004E37CC" w:rsidP="00E016F0">
      <w:pPr>
        <w:rPr>
          <w:lang w:val="en-US"/>
        </w:rPr>
      </w:pPr>
      <w:r w:rsidRPr="004E37CC">
        <w:rPr>
          <w:lang w:val="en-US"/>
        </w:rPr>
        <w:t>VPS VUI parameters that occur within a CMAF LCEVC track shall conform to ISO/IEC 23094-2, Annex E.</w:t>
      </w:r>
    </w:p>
    <w:p w14:paraId="3005C9A7" w14:textId="2DF84D9E"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6</w:t>
      </w:r>
      <w:r w:rsidRPr="00E016F0">
        <w:rPr>
          <w:b/>
          <w:i/>
          <w:iCs/>
          <w:lang w:val="en-US"/>
        </w:rPr>
        <w:t xml:space="preserve"> Maximum bitrate</w:t>
      </w:r>
    </w:p>
    <w:p w14:paraId="6915D71E" w14:textId="1983A91E" w:rsidR="00E016F0" w:rsidRDefault="004E37CC" w:rsidP="00E016F0">
      <w:pPr>
        <w:rPr>
          <w:lang w:val="en-US"/>
        </w:rPr>
      </w:pPr>
      <w:r w:rsidRPr="004E37CC">
        <w:rPr>
          <w:lang w:val="en-US"/>
        </w:rPr>
        <w:t>The maximum bitrate of HEVC elementary streams shall be calculated by implementation of the buffer and timing model defined in ISO/IEC 23094-2, Annex C.</w:t>
      </w:r>
    </w:p>
    <w:p w14:paraId="05EA96BC" w14:textId="7BC8B779" w:rsidR="00E016F0" w:rsidRPr="00E016F0" w:rsidRDefault="00E016F0" w:rsidP="00E016F0">
      <w:pPr>
        <w:keepNext/>
        <w:tabs>
          <w:tab w:val="left" w:pos="640"/>
          <w:tab w:val="num" w:pos="720"/>
        </w:tabs>
        <w:spacing w:line="250" w:lineRule="exact"/>
        <w:outlineLvl w:val="0"/>
        <w:rPr>
          <w:b/>
          <w:i/>
          <w:iCs/>
          <w:lang w:val="en-US"/>
        </w:rPr>
      </w:pPr>
      <w:r w:rsidRPr="00E016F0">
        <w:rPr>
          <w:b/>
          <w:i/>
          <w:iCs/>
          <w:lang w:val="en-US"/>
        </w:rPr>
        <w:t>Z.4.</w:t>
      </w:r>
      <w:r>
        <w:rPr>
          <w:b/>
          <w:i/>
          <w:iCs/>
          <w:lang w:val="en-US"/>
        </w:rPr>
        <w:t>2</w:t>
      </w:r>
      <w:r w:rsidRPr="00E016F0">
        <w:rPr>
          <w:b/>
          <w:i/>
          <w:iCs/>
          <w:lang w:val="en-US"/>
        </w:rPr>
        <w:t>.</w:t>
      </w:r>
      <w:r>
        <w:rPr>
          <w:b/>
          <w:i/>
          <w:iCs/>
          <w:lang w:val="en-US"/>
        </w:rPr>
        <w:t>7</w:t>
      </w:r>
      <w:r w:rsidRPr="00E016F0">
        <w:rPr>
          <w:b/>
          <w:i/>
          <w:iCs/>
          <w:lang w:val="en-US"/>
        </w:rPr>
        <w:t xml:space="preserve"> Frame rate in the elementary stream</w:t>
      </w:r>
    </w:p>
    <w:p w14:paraId="13A54EF1" w14:textId="10F873D6" w:rsidR="00E016F0" w:rsidRDefault="004E37CC" w:rsidP="00E016F0">
      <w:pPr>
        <w:rPr>
          <w:lang w:val="en-US"/>
        </w:rPr>
      </w:pPr>
      <w:r w:rsidRPr="004E37CC">
        <w:rPr>
          <w:lang w:val="en-US"/>
        </w:rPr>
        <w:t xml:space="preserve">Sample durations stored in the ISO Media </w:t>
      </w:r>
      <w:proofErr w:type="spellStart"/>
      <w:r w:rsidRPr="004E37CC">
        <w:rPr>
          <w:lang w:val="en-US"/>
        </w:rPr>
        <w:t>TrackRunBox</w:t>
      </w:r>
      <w:proofErr w:type="spellEnd"/>
      <w:r w:rsidRPr="004E37CC">
        <w:rPr>
          <w:lang w:val="en-US"/>
        </w:rPr>
        <w:t xml:space="preserve"> shall determine the frame rate of a track.</w:t>
      </w:r>
    </w:p>
    <w:p w14:paraId="22E26DC1" w14:textId="74177293" w:rsidR="004E37CC" w:rsidRPr="00E016F0" w:rsidRDefault="004E37CC" w:rsidP="004E37CC">
      <w:pPr>
        <w:keepNext/>
        <w:tabs>
          <w:tab w:val="left" w:pos="500"/>
          <w:tab w:val="left" w:pos="720"/>
        </w:tabs>
        <w:spacing w:before="270" w:line="270" w:lineRule="exact"/>
        <w:jc w:val="left"/>
        <w:outlineLvl w:val="0"/>
        <w:rPr>
          <w:b/>
          <w:sz w:val="28"/>
        </w:rPr>
      </w:pPr>
      <w:r w:rsidRPr="00E016F0">
        <w:rPr>
          <w:b/>
          <w:sz w:val="28"/>
        </w:rPr>
        <w:t>Z.</w:t>
      </w:r>
      <w:r>
        <w:rPr>
          <w:b/>
          <w:sz w:val="28"/>
        </w:rPr>
        <w:t>5</w:t>
      </w:r>
      <w:r w:rsidRPr="00E016F0">
        <w:rPr>
          <w:b/>
          <w:sz w:val="28"/>
        </w:rPr>
        <w:t xml:space="preserve"> </w:t>
      </w:r>
      <w:r w:rsidRPr="004E37CC">
        <w:rPr>
          <w:b/>
          <w:sz w:val="28"/>
        </w:rPr>
        <w:t>Video codec parameters</w:t>
      </w:r>
    </w:p>
    <w:p w14:paraId="63993CA2" w14:textId="633C8BCD" w:rsidR="004E37CC" w:rsidRPr="00715462" w:rsidRDefault="004E37CC" w:rsidP="004E37CC">
      <w:pPr>
        <w:keepNext/>
        <w:tabs>
          <w:tab w:val="left" w:pos="640"/>
          <w:tab w:val="num" w:pos="720"/>
        </w:tabs>
        <w:spacing w:line="250" w:lineRule="exact"/>
        <w:outlineLvl w:val="0"/>
        <w:rPr>
          <w:b/>
          <w:lang w:val="en-US"/>
        </w:rPr>
      </w:pPr>
      <w:r w:rsidRPr="00715462">
        <w:rPr>
          <w:b/>
          <w:lang w:val="en-US"/>
        </w:rPr>
        <w:t>Z.</w:t>
      </w:r>
      <w:r>
        <w:rPr>
          <w:b/>
          <w:lang w:val="en-US"/>
        </w:rPr>
        <w:t>5.1</w:t>
      </w:r>
      <w:r w:rsidRPr="00715462">
        <w:rPr>
          <w:b/>
          <w:lang w:val="en-US"/>
        </w:rPr>
        <w:t xml:space="preserve"> </w:t>
      </w:r>
      <w:r w:rsidRPr="004E37CC">
        <w:rPr>
          <w:b/>
          <w:lang w:val="en-US"/>
        </w:rPr>
        <w:t xml:space="preserve">LCEVC </w:t>
      </w:r>
      <w:proofErr w:type="spellStart"/>
      <w:r w:rsidRPr="004E37CC">
        <w:rPr>
          <w:b/>
          <w:lang w:val="en-US"/>
        </w:rPr>
        <w:t>signalling</w:t>
      </w:r>
      <w:proofErr w:type="spellEnd"/>
      <w:r w:rsidRPr="004E37CC">
        <w:rPr>
          <w:b/>
          <w:lang w:val="en-US"/>
        </w:rPr>
        <w:t xml:space="preserve"> of “codecs” parameters</w:t>
      </w:r>
    </w:p>
    <w:p w14:paraId="22F6537F" w14:textId="5C8F88EF" w:rsidR="004E37CC" w:rsidRDefault="004E37CC" w:rsidP="004E37CC">
      <w:pPr>
        <w:rPr>
          <w:lang w:val="en-US"/>
        </w:rPr>
      </w:pPr>
      <w:r w:rsidRPr="004E37CC">
        <w:rPr>
          <w:lang w:val="en-US"/>
        </w:rPr>
        <w:t>Presentation applications should signal video codec profile and levels of each Base Layer and LCEVC Enhancement Layer track and switching set using parameters conforming to IETF RFC 6381 and ISO/IEC 14496-15:2017, clause E.4.</w:t>
      </w:r>
    </w:p>
    <w:p w14:paraId="0A695EB8" w14:textId="3C9D2686" w:rsidR="004E37CC" w:rsidRPr="00715462" w:rsidRDefault="004E37CC" w:rsidP="004E37CC">
      <w:pPr>
        <w:keepNext/>
        <w:tabs>
          <w:tab w:val="left" w:pos="640"/>
          <w:tab w:val="num" w:pos="720"/>
        </w:tabs>
        <w:spacing w:line="250" w:lineRule="exact"/>
        <w:outlineLvl w:val="0"/>
        <w:rPr>
          <w:b/>
          <w:lang w:val="en-US"/>
        </w:rPr>
      </w:pPr>
      <w:r w:rsidRPr="00715462">
        <w:rPr>
          <w:b/>
          <w:lang w:val="en-US"/>
        </w:rPr>
        <w:t>Z.</w:t>
      </w:r>
      <w:r>
        <w:rPr>
          <w:b/>
          <w:lang w:val="en-US"/>
        </w:rPr>
        <w:t>5.2</w:t>
      </w:r>
      <w:r w:rsidRPr="00715462">
        <w:rPr>
          <w:b/>
          <w:lang w:val="en-US"/>
        </w:rPr>
        <w:t xml:space="preserve"> </w:t>
      </w:r>
      <w:r w:rsidRPr="004E37CC">
        <w:rPr>
          <w:b/>
          <w:lang w:val="en-US"/>
        </w:rPr>
        <w:t>Cropping</w:t>
      </w:r>
    </w:p>
    <w:p w14:paraId="410B1ED4" w14:textId="77777777" w:rsidR="004E37CC" w:rsidRPr="004E37CC" w:rsidRDefault="004E37CC" w:rsidP="004E37CC">
      <w:pPr>
        <w:rPr>
          <w:lang w:val="en-US"/>
        </w:rPr>
      </w:pPr>
      <w:r w:rsidRPr="004E37CC">
        <w:rPr>
          <w:lang w:val="en-US"/>
        </w:rPr>
        <w:t xml:space="preserve">If picture cropping is used, it shall be set by SC (Sequence Configuration) cropping parameters </w:t>
      </w:r>
      <w:proofErr w:type="spellStart"/>
      <w:r w:rsidRPr="004E37CC">
        <w:rPr>
          <w:lang w:val="en-US"/>
        </w:rPr>
        <w:t>conf_win_right_offset</w:t>
      </w:r>
      <w:proofErr w:type="spellEnd"/>
      <w:r w:rsidRPr="004E37CC">
        <w:rPr>
          <w:lang w:val="en-US"/>
        </w:rPr>
        <w:t xml:space="preserve">, </w:t>
      </w:r>
      <w:proofErr w:type="spellStart"/>
      <w:r w:rsidRPr="004E37CC">
        <w:rPr>
          <w:lang w:val="en-US"/>
        </w:rPr>
        <w:t>conf_win_top_offset</w:t>
      </w:r>
      <w:proofErr w:type="spellEnd"/>
      <w:r w:rsidRPr="004E37CC">
        <w:rPr>
          <w:lang w:val="en-US"/>
        </w:rPr>
        <w:t xml:space="preserve">, </w:t>
      </w:r>
      <w:proofErr w:type="spellStart"/>
      <w:r w:rsidRPr="004E37CC">
        <w:rPr>
          <w:lang w:val="en-US"/>
        </w:rPr>
        <w:t>conf_win_left_offset</w:t>
      </w:r>
      <w:proofErr w:type="spellEnd"/>
      <w:r w:rsidRPr="004E37CC">
        <w:rPr>
          <w:lang w:val="en-US"/>
        </w:rPr>
        <w:t xml:space="preserve"> and </w:t>
      </w:r>
      <w:proofErr w:type="spellStart"/>
      <w:r w:rsidRPr="004E37CC">
        <w:rPr>
          <w:lang w:val="en-US"/>
        </w:rPr>
        <w:t>conf_win_bottom_offset</w:t>
      </w:r>
      <w:proofErr w:type="spellEnd"/>
      <w:r w:rsidRPr="004E37CC">
        <w:rPr>
          <w:lang w:val="en-US"/>
        </w:rPr>
        <w:t xml:space="preserve">. </w:t>
      </w:r>
    </w:p>
    <w:p w14:paraId="07637CCF" w14:textId="62AA7C50" w:rsidR="004E37CC" w:rsidRDefault="004E37CC" w:rsidP="004E37CC">
      <w:pPr>
        <w:rPr>
          <w:lang w:val="en-US"/>
        </w:rPr>
      </w:pPr>
      <w:r w:rsidRPr="004E37CC">
        <w:rPr>
          <w:lang w:val="en-US"/>
        </w:rPr>
        <w:t xml:space="preserve">SC cropping parameters </w:t>
      </w:r>
      <w:proofErr w:type="spellStart"/>
      <w:r w:rsidRPr="004E37CC">
        <w:rPr>
          <w:lang w:val="en-US"/>
        </w:rPr>
        <w:t>conf_win_top_offset</w:t>
      </w:r>
      <w:proofErr w:type="spellEnd"/>
      <w:r w:rsidRPr="004E37CC">
        <w:rPr>
          <w:lang w:val="en-US"/>
        </w:rPr>
        <w:t xml:space="preserve"> and </w:t>
      </w:r>
      <w:proofErr w:type="spellStart"/>
      <w:r w:rsidRPr="004E37CC">
        <w:rPr>
          <w:lang w:val="en-US"/>
        </w:rPr>
        <w:t>conf_win_left_offset</w:t>
      </w:r>
      <w:proofErr w:type="spellEnd"/>
      <w:r w:rsidRPr="004E37CC">
        <w:rPr>
          <w:lang w:val="en-US"/>
        </w:rPr>
        <w:t xml:space="preserve"> shall be set to 0.</w:t>
      </w:r>
    </w:p>
    <w:p w14:paraId="6190F455" w14:textId="21038746" w:rsidR="004E37CC" w:rsidRPr="00E016F0" w:rsidRDefault="004E37CC" w:rsidP="004E37CC">
      <w:pPr>
        <w:keepNext/>
        <w:tabs>
          <w:tab w:val="left" w:pos="500"/>
          <w:tab w:val="left" w:pos="720"/>
        </w:tabs>
        <w:spacing w:before="270" w:line="270" w:lineRule="exact"/>
        <w:jc w:val="left"/>
        <w:outlineLvl w:val="0"/>
        <w:rPr>
          <w:b/>
          <w:sz w:val="28"/>
        </w:rPr>
      </w:pPr>
      <w:r w:rsidRPr="00E016F0">
        <w:rPr>
          <w:b/>
          <w:sz w:val="28"/>
        </w:rPr>
        <w:t>Z</w:t>
      </w:r>
      <w:r>
        <w:rPr>
          <w:b/>
          <w:sz w:val="28"/>
        </w:rPr>
        <w:t>.6</w:t>
      </w:r>
      <w:r w:rsidRPr="00E016F0">
        <w:rPr>
          <w:b/>
          <w:sz w:val="28"/>
        </w:rPr>
        <w:t xml:space="preserve"> </w:t>
      </w:r>
      <w:r w:rsidRPr="004E37CC">
        <w:rPr>
          <w:b/>
          <w:sz w:val="28"/>
        </w:rPr>
        <w:t>LCEVC media profile and track brands</w:t>
      </w:r>
    </w:p>
    <w:p w14:paraId="0C072D81" w14:textId="336D058B" w:rsidR="004E37CC" w:rsidRDefault="004E37CC" w:rsidP="004E37CC">
      <w:pPr>
        <w:rPr>
          <w:lang w:val="en-US"/>
        </w:rPr>
      </w:pPr>
      <w:r w:rsidRPr="004E37CC">
        <w:rPr>
          <w:lang w:val="en-US"/>
        </w:rPr>
        <w:t xml:space="preserve">LCEVC media profiles and track brands shall conform to Table </w:t>
      </w:r>
      <w:r>
        <w:rPr>
          <w:lang w:val="en-US"/>
        </w:rPr>
        <w:t>Z</w:t>
      </w:r>
      <w:r w:rsidRPr="004E37CC">
        <w:rPr>
          <w:lang w:val="en-US"/>
        </w:rPr>
        <w:t>.1.</w:t>
      </w:r>
    </w:p>
    <w:p w14:paraId="787A6EED" w14:textId="24F69C94" w:rsidR="004C23C2" w:rsidRDefault="004C23C2" w:rsidP="004E37CC">
      <w:pPr>
        <w:rPr>
          <w:lang w:val="en-US"/>
        </w:rPr>
      </w:pPr>
      <w:commentRangeStart w:id="43"/>
      <w:r>
        <w:rPr>
          <w:lang w:val="en-US"/>
        </w:rPr>
        <w:t xml:space="preserve">CMAF file with brand 'clv1' shall contain only </w:t>
      </w:r>
      <w:r w:rsidR="00323634">
        <w:rPr>
          <w:lang w:val="en-US"/>
        </w:rPr>
        <w:t xml:space="preserve">LCEVC samples with </w:t>
      </w:r>
      <w:r w:rsidRPr="004C23C2">
        <w:rPr>
          <w:lang w:val="en-US"/>
        </w:rPr>
        <w:t>sample entry 'lvc1'</w:t>
      </w:r>
      <w:r>
        <w:rPr>
          <w:lang w:val="en-US"/>
        </w:rPr>
        <w:t>.</w:t>
      </w:r>
      <w:commentRangeEnd w:id="43"/>
      <w:r w:rsidR="00323634">
        <w:rPr>
          <w:rStyle w:val="Rimandocommento"/>
        </w:rPr>
        <w:commentReference w:id="43"/>
      </w:r>
    </w:p>
    <w:p w14:paraId="5FB3A774" w14:textId="02F2B095" w:rsidR="004C23C2" w:rsidRPr="00305FFF" w:rsidRDefault="004C23C2" w:rsidP="004C23C2">
      <w:pPr>
        <w:keepNext/>
        <w:spacing w:after="40"/>
        <w:rPr>
          <w:rFonts w:eastAsia="STKaiti"/>
          <w:b/>
          <w:iCs/>
          <w:lang w:val="es-ES" w:eastAsia="ja-JP"/>
        </w:rPr>
      </w:pPr>
      <w:bookmarkStart w:id="44" w:name="_Ref16610872"/>
      <w:r w:rsidRPr="00305FFF">
        <w:rPr>
          <w:rFonts w:eastAsia="STKaiti"/>
          <w:b/>
          <w:iCs/>
          <w:lang w:val="x-none" w:eastAsia="ja-JP"/>
        </w:rPr>
        <w:t xml:space="preserve">Table </w:t>
      </w:r>
      <w:r w:rsidRPr="004C23C2">
        <w:rPr>
          <w:rFonts w:eastAsia="STKaiti"/>
          <w:b/>
          <w:iCs/>
          <w:lang w:val="es-ES" w:eastAsia="ja-JP"/>
        </w:rPr>
        <w:t>Z</w:t>
      </w:r>
      <w:r w:rsidRPr="00305FFF">
        <w:rPr>
          <w:rFonts w:eastAsia="STKaiti"/>
          <w:b/>
          <w:iCs/>
          <w:lang w:val="x-none" w:eastAsia="ja-JP"/>
        </w:rPr>
        <w:t>.</w:t>
      </w:r>
      <w:r w:rsidRPr="00305FFF">
        <w:rPr>
          <w:rFonts w:eastAsia="STKaiti"/>
          <w:b/>
          <w:iCs/>
          <w:lang w:val="x-none" w:eastAsia="ja-JP"/>
        </w:rPr>
        <w:fldChar w:fldCharType="begin"/>
      </w:r>
      <w:r w:rsidRPr="00305FFF">
        <w:rPr>
          <w:rFonts w:eastAsia="STKaiti"/>
          <w:b/>
          <w:iCs/>
          <w:lang w:val="x-none" w:eastAsia="ja-JP"/>
        </w:rPr>
        <w:instrText xml:space="preserve"> SEQ Table_H. \* ARABIC </w:instrText>
      </w:r>
      <w:r w:rsidRPr="00305FFF">
        <w:rPr>
          <w:rFonts w:eastAsia="STKaiti"/>
          <w:b/>
          <w:iCs/>
          <w:lang w:val="x-none" w:eastAsia="ja-JP"/>
        </w:rPr>
        <w:fldChar w:fldCharType="separate"/>
      </w:r>
      <w:r w:rsidRPr="00305FFF">
        <w:rPr>
          <w:rFonts w:eastAsia="STKaiti"/>
          <w:b/>
          <w:iCs/>
          <w:noProof/>
          <w:lang w:val="x-none" w:eastAsia="ja-JP"/>
        </w:rPr>
        <w:t>1</w:t>
      </w:r>
      <w:r w:rsidRPr="00305FFF">
        <w:rPr>
          <w:rFonts w:eastAsia="STKaiti"/>
          <w:b/>
          <w:iCs/>
          <w:lang w:val="x-none" w:eastAsia="ja-JP"/>
        </w:rPr>
        <w:fldChar w:fldCharType="end"/>
      </w:r>
      <w:bookmarkEnd w:id="44"/>
      <w:r w:rsidRPr="00305FFF">
        <w:rPr>
          <w:rFonts w:eastAsia="STKaiti"/>
          <w:b/>
          <w:iCs/>
          <w:lang w:val="es-ES" w:eastAsia="ja-JP"/>
        </w:rPr>
        <w:t xml:space="preserve"> — LCEVC video media profiles</w:t>
      </w:r>
    </w:p>
    <w:p w14:paraId="0A2BEA6E" w14:textId="77777777" w:rsidR="004C23C2" w:rsidRPr="00305FFF" w:rsidRDefault="004C23C2" w:rsidP="004C23C2">
      <w:pPr>
        <w:keepNext/>
        <w:spacing w:after="40"/>
        <w:rPr>
          <w:rFonts w:eastAsia="STKaiti"/>
          <w:bCs/>
          <w:iCs/>
          <w:lang w:val="x-none" w:eastAsia="ja-JP"/>
        </w:rPr>
      </w:pP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216"/>
        <w:gridCol w:w="1216"/>
        <w:gridCol w:w="1215"/>
        <w:gridCol w:w="1215"/>
        <w:gridCol w:w="1215"/>
        <w:gridCol w:w="1215"/>
        <w:gridCol w:w="1215"/>
        <w:gridCol w:w="1215"/>
      </w:tblGrid>
      <w:tr w:rsidR="004C23C2" w:rsidRPr="00305FFF" w14:paraId="3440A2D8" w14:textId="77777777" w:rsidTr="0038683A">
        <w:trPr>
          <w:trHeight w:val="708"/>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51CD36E8" w14:textId="77777777" w:rsidR="004C23C2" w:rsidRPr="00305FFF" w:rsidRDefault="004C23C2" w:rsidP="0038683A">
            <w:pPr>
              <w:spacing w:after="40"/>
              <w:rPr>
                <w:rFonts w:eastAsia="STKaiti"/>
                <w:b/>
                <w:bCs/>
                <w:lang w:val="de-DE"/>
              </w:rPr>
            </w:pPr>
            <w:r w:rsidRPr="00305FFF">
              <w:rPr>
                <w:b/>
              </w:rPr>
              <w:t>Media 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48C03DEB" w14:textId="77777777" w:rsidR="004C23C2" w:rsidRPr="00305FFF" w:rsidRDefault="004C23C2" w:rsidP="0038683A">
            <w:pPr>
              <w:spacing w:after="40"/>
              <w:rPr>
                <w:rFonts w:eastAsia="STKaiti"/>
                <w:b/>
                <w:bCs/>
                <w:lang w:val="de-DE"/>
              </w:rPr>
            </w:pPr>
            <w:r w:rsidRPr="00305FFF">
              <w:rPr>
                <w:b/>
              </w:rPr>
              <w:t>Codec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12143FD5" w14:textId="77777777" w:rsidR="004C23C2" w:rsidRPr="00305FFF" w:rsidRDefault="004C23C2" w:rsidP="0038683A">
            <w:pPr>
              <w:spacing w:after="40"/>
              <w:rPr>
                <w:rFonts w:eastAsia="STKaiti"/>
                <w:b/>
                <w:bCs/>
                <w:lang w:val="de-DE"/>
              </w:rPr>
            </w:pPr>
            <w:r w:rsidRPr="00305FFF">
              <w:rPr>
                <w:b/>
              </w:rPr>
              <w:t>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2DE19197" w14:textId="77777777" w:rsidR="004C23C2" w:rsidRPr="00305FFF" w:rsidRDefault="004C23C2" w:rsidP="0038683A">
            <w:pPr>
              <w:spacing w:after="40"/>
              <w:rPr>
                <w:rFonts w:eastAsia="STKaiti"/>
                <w:b/>
                <w:bCs/>
                <w:lang w:val="de-DE"/>
              </w:rPr>
            </w:pPr>
            <w:r w:rsidRPr="00305FFF">
              <w:rPr>
                <w:b/>
              </w:rPr>
              <w:t>Level</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419B2512" w14:textId="77777777" w:rsidR="004C23C2" w:rsidRPr="00305FFF" w:rsidRDefault="004C23C2" w:rsidP="0038683A">
            <w:pPr>
              <w:spacing w:after="40"/>
              <w:rPr>
                <w:rFonts w:eastAsia="STKaiti"/>
                <w:b/>
                <w:bCs/>
                <w:lang w:val="de-DE"/>
              </w:rPr>
            </w:pPr>
            <w:r w:rsidRPr="00305FFF">
              <w:rPr>
                <w:b/>
              </w:rPr>
              <w:t>Max frame height</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77EA0DDC" w14:textId="77777777" w:rsidR="004C23C2" w:rsidRPr="00305FFF" w:rsidRDefault="004C23C2" w:rsidP="0038683A">
            <w:pPr>
              <w:spacing w:after="40"/>
              <w:rPr>
                <w:rFonts w:eastAsia="STKaiti"/>
                <w:b/>
                <w:bCs/>
                <w:lang w:val="de-DE"/>
              </w:rPr>
            </w:pPr>
            <w:r w:rsidRPr="00305FFF">
              <w:rPr>
                <w:b/>
              </w:rPr>
              <w:t>Max frame width</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922A775" w14:textId="77777777" w:rsidR="004C23C2" w:rsidRPr="00305FFF" w:rsidRDefault="004C23C2" w:rsidP="0038683A">
            <w:pPr>
              <w:spacing w:after="40"/>
              <w:rPr>
                <w:rFonts w:eastAsia="STKaiti"/>
                <w:b/>
                <w:bCs/>
                <w:lang w:val="de-DE"/>
              </w:rPr>
            </w:pPr>
            <w:r w:rsidRPr="00305FFF">
              <w:rPr>
                <w:b/>
              </w:rPr>
              <w:t>Max frame rate</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717F1B21" w14:textId="77777777" w:rsidR="004C23C2" w:rsidRPr="00305FFF" w:rsidRDefault="004C23C2" w:rsidP="0038683A">
            <w:pPr>
              <w:spacing w:after="40"/>
              <w:rPr>
                <w:b/>
              </w:rPr>
            </w:pPr>
            <w:r w:rsidRPr="00305FFF">
              <w:rPr>
                <w:b/>
              </w:rPr>
              <w:t>CMAF</w:t>
            </w:r>
            <w:r w:rsidRPr="00305FFF">
              <w:rPr>
                <w:b/>
              </w:rPr>
              <w:br/>
              <w:t>file brand</w:t>
            </w:r>
          </w:p>
        </w:tc>
      </w:tr>
      <w:tr w:rsidR="004C23C2" w:rsidRPr="00305FFF" w14:paraId="4227D466" w14:textId="77777777" w:rsidTr="0038683A">
        <w:trPr>
          <w:trHeight w:val="546"/>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2EB41B00" w14:textId="77777777" w:rsidR="004C23C2" w:rsidRPr="00305FFF" w:rsidRDefault="004C23C2" w:rsidP="0038683A">
            <w:pPr>
              <w:spacing w:after="40"/>
              <w:rPr>
                <w:b/>
              </w:rPr>
            </w:pPr>
            <w:commentRangeStart w:id="45"/>
            <w:r w:rsidRPr="00305FFF">
              <w:rPr>
                <w:b/>
              </w:rPr>
              <w:t>LVC</w:t>
            </w:r>
          </w:p>
          <w:p w14:paraId="4E7CA35E" w14:textId="77777777" w:rsidR="004C23C2" w:rsidRPr="00305FFF" w:rsidRDefault="004C23C2" w:rsidP="0038683A">
            <w:pPr>
              <w:spacing w:after="40"/>
              <w:rPr>
                <w:rFonts w:eastAsia="STKaiti" w:cs="Cambria"/>
                <w:b/>
                <w:bCs/>
                <w:lang w:val="en-US"/>
              </w:rPr>
            </w:pPr>
            <w:r w:rsidRPr="00305FFF">
              <w:rPr>
                <w:rFonts w:eastAsia="STKaiti"/>
                <w:b/>
                <w:bCs/>
                <w:lang w:val="en-US"/>
              </w:rPr>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1E943B38" w14:textId="77777777" w:rsidR="004C23C2" w:rsidRPr="00305FFF" w:rsidRDefault="004C23C2" w:rsidP="0038683A">
            <w:pPr>
              <w:spacing w:after="40"/>
              <w:rPr>
                <w:rFonts w:eastAsia="STKaiti"/>
                <w:lang w:val="en-US"/>
              </w:rPr>
            </w:pPr>
            <w:r w:rsidRPr="00305FFF">
              <w:t>LCEVC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37B0A6AA" w14:textId="77777777" w:rsidR="004C23C2" w:rsidRPr="00305FFF" w:rsidRDefault="004C23C2" w:rsidP="0038683A">
            <w:pPr>
              <w:spacing w:after="40"/>
              <w:rPr>
                <w:rFonts w:eastAsia="STKaiti"/>
                <w:lang w:val="en-US"/>
              </w:rPr>
            </w:pPr>
            <w:r w:rsidRPr="00305FFF">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0EF6A100" w14:textId="77777777" w:rsidR="004C23C2" w:rsidRPr="00305FFF" w:rsidRDefault="004C23C2" w:rsidP="0038683A">
            <w:pPr>
              <w:spacing w:after="40"/>
              <w:rPr>
                <w:rFonts w:eastAsia="STKaiti"/>
                <w:lang w:val="en-US"/>
              </w:rPr>
            </w:pPr>
            <w:r w:rsidRPr="00305FFF">
              <w:rPr>
                <w:rFonts w:eastAsia="STKaiti"/>
                <w:lang w:val="en-US"/>
              </w:rPr>
              <w:t>4.1</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268B3D4A" w14:textId="77777777" w:rsidR="004C23C2" w:rsidRPr="00305FFF" w:rsidRDefault="004C23C2" w:rsidP="0038683A">
            <w:pPr>
              <w:spacing w:after="40"/>
              <w:rPr>
                <w:rFonts w:eastAsia="STKaiti"/>
                <w:lang w:val="en-US"/>
              </w:rPr>
            </w:pPr>
            <w:r w:rsidRPr="00305FFF">
              <w:t>4 320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46BB13E1" w14:textId="77777777" w:rsidR="004C23C2" w:rsidRPr="00305FFF" w:rsidRDefault="004C23C2" w:rsidP="0038683A">
            <w:pPr>
              <w:spacing w:after="40"/>
              <w:rPr>
                <w:rFonts w:eastAsia="STKaiti"/>
                <w:lang w:val="en-US"/>
              </w:rPr>
            </w:pPr>
            <w:r w:rsidRPr="00305FFF">
              <w:t>7 680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11F669F8" w14:textId="77777777" w:rsidR="004C23C2" w:rsidRPr="00305FFF" w:rsidRDefault="004C23C2" w:rsidP="0038683A">
            <w:pPr>
              <w:spacing w:after="40"/>
              <w:rPr>
                <w:rFonts w:eastAsia="STKaiti"/>
                <w:lang w:val="en-US"/>
              </w:rPr>
            </w:pPr>
            <w:r w:rsidRPr="00305FFF">
              <w:t>120</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354C10A8" w14:textId="77777777" w:rsidR="004C23C2" w:rsidRPr="00305FFF" w:rsidRDefault="004C23C2" w:rsidP="0038683A">
            <w:pPr>
              <w:spacing w:after="40"/>
              <w:rPr>
                <w:lang w:val="en-US"/>
              </w:rPr>
            </w:pPr>
            <w:r w:rsidRPr="00305FFF">
              <w:t>'clv1'</w:t>
            </w:r>
            <w:commentRangeEnd w:id="45"/>
            <w:r w:rsidR="00323634">
              <w:rPr>
                <w:rStyle w:val="Rimandocommento"/>
              </w:rPr>
              <w:commentReference w:id="45"/>
            </w:r>
          </w:p>
        </w:tc>
      </w:tr>
    </w:tbl>
    <w:p w14:paraId="3EB70561" w14:textId="77777777" w:rsidR="00E016F0" w:rsidRPr="00715462" w:rsidRDefault="00E016F0" w:rsidP="00715462">
      <w:pPr>
        <w:rPr>
          <w:lang w:val="en-US"/>
        </w:rPr>
      </w:pPr>
    </w:p>
    <w:bookmarkEnd w:id="33"/>
    <w:bookmarkEnd w:id="34"/>
    <w:bookmarkEnd w:id="6"/>
    <w:bookmarkEnd w:id="7"/>
    <w:bookmarkEnd w:id="8"/>
    <w:bookmarkEnd w:id="9"/>
    <w:bookmarkEnd w:id="10"/>
    <w:bookmarkEnd w:id="11"/>
    <w:bookmarkEnd w:id="12"/>
    <w:sectPr w:rsidR="00E016F0" w:rsidRPr="00715462" w:rsidSect="00B76898">
      <w:type w:val="oddPage"/>
      <w:pgSz w:w="11906" w:h="16838" w:code="9"/>
      <w:pgMar w:top="794" w:right="1077" w:bottom="567" w:left="1077" w:header="709"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Stefano Battista" w:date="2021-10-15T17:18:00Z" w:initials="SB">
    <w:p w14:paraId="17E91527" w14:textId="77777777" w:rsidR="00715462" w:rsidRDefault="00715462" w:rsidP="00715462">
      <w:pPr>
        <w:pStyle w:val="Testocommento"/>
      </w:pPr>
      <w:r>
        <w:rPr>
          <w:rStyle w:val="Rimandocommento"/>
        </w:rPr>
        <w:annotationRef/>
      </w:r>
      <w:r>
        <w:rPr>
          <w:rStyle w:val="Rimandocommento"/>
        </w:rPr>
        <w:annotationRef/>
      </w:r>
      <w:r>
        <w:t>To be verified:</w:t>
      </w:r>
    </w:p>
    <w:p w14:paraId="6D4EEDA4" w14:textId="79AC1088" w:rsidR="00715462" w:rsidRDefault="00715462">
      <w:pPr>
        <w:pStyle w:val="Testocommento"/>
      </w:pPr>
      <w:r>
        <w:t>do we need to amend 9.3.3 and 9.3.4 for LCEVC?</w:t>
      </w:r>
    </w:p>
  </w:comment>
  <w:comment w:id="40" w:author="Stefano Battista" w:date="2021-10-15T17:27:00Z" w:initials="SB">
    <w:p w14:paraId="2E75B6A4" w14:textId="196A8131" w:rsidR="00E016F0" w:rsidRDefault="00E016F0">
      <w:pPr>
        <w:pStyle w:val="Testocommento"/>
      </w:pPr>
      <w:r>
        <w:rPr>
          <w:rStyle w:val="Rimandocommento"/>
        </w:rPr>
        <w:annotationRef/>
      </w:r>
      <w:r w:rsidR="00323634">
        <w:t>V</w:t>
      </w:r>
      <w:r>
        <w:t>erify storage specifications for the different bases: AVC, HEVC, EVC, VVC.</w:t>
      </w:r>
    </w:p>
  </w:comment>
  <w:comment w:id="42" w:author="Stefano Battista" w:date="2021-10-15T17:37:00Z" w:initials="SB">
    <w:p w14:paraId="4E080E92" w14:textId="4022BA5C" w:rsidR="004E37CC" w:rsidRDefault="004E37CC" w:rsidP="004E37CC">
      <w:pPr>
        <w:pStyle w:val="Testocommento"/>
      </w:pPr>
      <w:r>
        <w:rPr>
          <w:rStyle w:val="Rimandocommento"/>
        </w:rPr>
        <w:annotationRef/>
      </w:r>
      <w:r w:rsidR="00323634">
        <w:t>T</w:t>
      </w:r>
      <w:r>
        <w:t>hese are the allowed combinations with LCEVC.</w:t>
      </w:r>
    </w:p>
    <w:p w14:paraId="1E9522B3" w14:textId="2EE7C1DB" w:rsidR="004E37CC" w:rsidRDefault="00323634" w:rsidP="004E37CC">
      <w:pPr>
        <w:pStyle w:val="Testocommento"/>
      </w:pPr>
      <w:r>
        <w:t>V</w:t>
      </w:r>
      <w:r w:rsidR="004E37CC">
        <w:t>erify.</w:t>
      </w:r>
    </w:p>
  </w:comment>
  <w:comment w:id="43" w:author="Stefano Battista" w:date="2021-10-15T18:17:00Z" w:initials="SB">
    <w:p w14:paraId="23E1A55F" w14:textId="374E19EF" w:rsidR="00323634" w:rsidRDefault="00323634">
      <w:pPr>
        <w:pStyle w:val="Testocommento"/>
      </w:pPr>
      <w:r>
        <w:rPr>
          <w:rStyle w:val="Rimandocommento"/>
        </w:rPr>
        <w:annotationRef/>
      </w:r>
      <w:r>
        <w:t xml:space="preserve">Added following the comment from Cyril </w:t>
      </w:r>
      <w:proofErr w:type="spellStart"/>
      <w:r>
        <w:t>Concolato</w:t>
      </w:r>
      <w:proofErr w:type="spellEnd"/>
      <w:r>
        <w:t>.</w:t>
      </w:r>
    </w:p>
  </w:comment>
  <w:comment w:id="45" w:author="Stefano Battista" w:date="2021-10-15T18:17:00Z" w:initials="SB">
    <w:p w14:paraId="4A45CA3A" w14:textId="5A807F45" w:rsidR="00323634" w:rsidRDefault="00323634">
      <w:pPr>
        <w:pStyle w:val="Testocommento"/>
      </w:pPr>
      <w:r>
        <w:rPr>
          <w:rStyle w:val="Rimandocommento"/>
        </w:rPr>
        <w:annotationRef/>
      </w:r>
      <w:proofErr w:type="spellStart"/>
      <w:r>
        <w:t>Rremoved</w:t>
      </w:r>
      <w:proofErr w:type="spellEnd"/>
      <w:r>
        <w:t xml:space="preserve"> the 4:4:4 profile following the comment </w:t>
      </w:r>
      <w:proofErr w:type="spellStart"/>
      <w:r>
        <w:t>fromThomas</w:t>
      </w:r>
      <w:proofErr w:type="spellEnd"/>
      <w:r>
        <w:t xml:space="preserve"> </w:t>
      </w:r>
      <w:proofErr w:type="spellStart"/>
      <w:r>
        <w:t>Stockhammer</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4EEDA4" w15:done="0"/>
  <w15:commentEx w15:paraId="2E75B6A4" w15:done="0"/>
  <w15:commentEx w15:paraId="1E9522B3" w15:done="0"/>
  <w15:commentEx w15:paraId="23E1A55F" w15:done="0"/>
  <w15:commentEx w15:paraId="4A45CA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43676" w16cex:dateUtc="2021-10-15T15:18:00Z"/>
  <w16cex:commentExtensible w16cex:durableId="25143868" w16cex:dateUtc="2021-10-15T15:27:00Z"/>
  <w16cex:commentExtensible w16cex:durableId="25143AE9" w16cex:dateUtc="2021-10-15T15:37:00Z"/>
  <w16cex:commentExtensible w16cex:durableId="25144432" w16cex:dateUtc="2021-10-15T16:17:00Z"/>
  <w16cex:commentExtensible w16cex:durableId="2514444A" w16cex:dateUtc="2021-10-15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4EEDA4" w16cid:durableId="25143676"/>
  <w16cid:commentId w16cid:paraId="2E75B6A4" w16cid:durableId="25143868"/>
  <w16cid:commentId w16cid:paraId="1E9522B3" w16cid:durableId="25143AE9"/>
  <w16cid:commentId w16cid:paraId="23E1A55F" w16cid:durableId="25144432"/>
  <w16cid:commentId w16cid:paraId="4A45CA3A" w16cid:durableId="251444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5F380" w14:textId="77777777" w:rsidR="00EF1BCF" w:rsidRDefault="00EF1BCF">
      <w:pPr>
        <w:spacing w:after="0" w:line="240" w:lineRule="auto"/>
      </w:pPr>
      <w:r>
        <w:separator/>
      </w:r>
    </w:p>
  </w:endnote>
  <w:endnote w:type="continuationSeparator" w:id="0">
    <w:p w14:paraId="4F565754" w14:textId="77777777" w:rsidR="00EF1BCF" w:rsidRDefault="00EF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TKaiti">
    <w:charset w:val="86"/>
    <w:family w:val="auto"/>
    <w:pitch w:val="variable"/>
    <w:sig w:usb0="80000287" w:usb1="280F3C52" w:usb2="00000016" w:usb3="00000000" w:csb0="0004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Pidipagina"/>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Pidipagina"/>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E4424" w14:textId="77777777" w:rsidR="00EF1BCF" w:rsidRDefault="00EF1BCF">
      <w:pPr>
        <w:spacing w:after="0" w:line="240" w:lineRule="auto"/>
      </w:pPr>
      <w:r>
        <w:separator/>
      </w:r>
    </w:p>
  </w:footnote>
  <w:footnote w:type="continuationSeparator" w:id="0">
    <w:p w14:paraId="68CE016A" w14:textId="77777777" w:rsidR="00EF1BCF" w:rsidRDefault="00EF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Intestazione"/>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Intestazione"/>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E782F672"/>
    <w:lvl w:ilvl="0">
      <w:start w:val="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8"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1"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16"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7F6A46F7"/>
    <w:multiLevelType w:val="multilevel"/>
    <w:tmpl w:val="41DAC012"/>
    <w:lvl w:ilvl="0">
      <w:start w:val="4"/>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num w:numId="1">
    <w:abstractNumId w:val="0"/>
  </w:num>
  <w:num w:numId="2">
    <w:abstractNumId w:val="17"/>
  </w:num>
  <w:num w:numId="3">
    <w:abstractNumId w:val="1"/>
  </w:num>
  <w:num w:numId="4">
    <w:abstractNumId w:val="6"/>
  </w:num>
  <w:num w:numId="5">
    <w:abstractNumId w:val="7"/>
  </w:num>
  <w:num w:numId="6">
    <w:abstractNumId w:val="9"/>
  </w:num>
  <w:num w:numId="7">
    <w:abstractNumId w:val="4"/>
  </w:num>
  <w:num w:numId="8">
    <w:abstractNumId w:val="2"/>
  </w:num>
  <w:num w:numId="9">
    <w:abstractNumId w:val="12"/>
  </w:num>
  <w:num w:numId="10">
    <w:abstractNumId w:val="1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5"/>
  </w:num>
  <w:num w:numId="14">
    <w:abstractNumId w:val="2"/>
  </w:num>
  <w:num w:numId="15">
    <w:abstractNumId w:val="8"/>
  </w:num>
  <w:num w:numId="16">
    <w:abstractNumId w:val="5"/>
  </w:num>
  <w:num w:numId="17">
    <w:abstractNumId w:val="14"/>
  </w:num>
  <w:num w:numId="18">
    <w:abstractNumId w:val="11"/>
  </w:num>
  <w:num w:numId="1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3"/>
  </w:num>
  <w:num w:numId="22">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fano Battista">
    <w15:presenceInfo w15:providerId="None" w15:userId="Stefano Batti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4426"/>
    <w:rsid w:val="0006669D"/>
    <w:rsid w:val="00067B40"/>
    <w:rsid w:val="0007048F"/>
    <w:rsid w:val="00077575"/>
    <w:rsid w:val="000821C6"/>
    <w:rsid w:val="00083101"/>
    <w:rsid w:val="00083505"/>
    <w:rsid w:val="0008383C"/>
    <w:rsid w:val="0008570A"/>
    <w:rsid w:val="00085C2D"/>
    <w:rsid w:val="0008621C"/>
    <w:rsid w:val="0009070F"/>
    <w:rsid w:val="00090CC0"/>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65B9"/>
    <w:rsid w:val="000D0B4E"/>
    <w:rsid w:val="000E0953"/>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FCF"/>
    <w:rsid w:val="00226F5D"/>
    <w:rsid w:val="002335E3"/>
    <w:rsid w:val="0023553A"/>
    <w:rsid w:val="002356EF"/>
    <w:rsid w:val="002357A6"/>
    <w:rsid w:val="00236CD9"/>
    <w:rsid w:val="002376C8"/>
    <w:rsid w:val="00242E1C"/>
    <w:rsid w:val="00246C30"/>
    <w:rsid w:val="0025004C"/>
    <w:rsid w:val="00254295"/>
    <w:rsid w:val="002558EA"/>
    <w:rsid w:val="00257817"/>
    <w:rsid w:val="002616B2"/>
    <w:rsid w:val="00262A42"/>
    <w:rsid w:val="00270C89"/>
    <w:rsid w:val="00271E36"/>
    <w:rsid w:val="00272360"/>
    <w:rsid w:val="002747DB"/>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70E8"/>
    <w:rsid w:val="002C7889"/>
    <w:rsid w:val="002D1DDE"/>
    <w:rsid w:val="002D24B5"/>
    <w:rsid w:val="002D29AD"/>
    <w:rsid w:val="002D4357"/>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B462C"/>
    <w:rsid w:val="003C21D6"/>
    <w:rsid w:val="003C2B18"/>
    <w:rsid w:val="003C55EE"/>
    <w:rsid w:val="003C65E7"/>
    <w:rsid w:val="003D6DDD"/>
    <w:rsid w:val="003E3247"/>
    <w:rsid w:val="003E4233"/>
    <w:rsid w:val="003E4246"/>
    <w:rsid w:val="003E6480"/>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D0F12"/>
    <w:rsid w:val="004D514B"/>
    <w:rsid w:val="004E062F"/>
    <w:rsid w:val="004E3004"/>
    <w:rsid w:val="004E37CC"/>
    <w:rsid w:val="004E3BAF"/>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2B43"/>
    <w:rsid w:val="005346DB"/>
    <w:rsid w:val="00534DAF"/>
    <w:rsid w:val="00536E63"/>
    <w:rsid w:val="00541D20"/>
    <w:rsid w:val="00542691"/>
    <w:rsid w:val="005428BF"/>
    <w:rsid w:val="005466E6"/>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A2924"/>
    <w:rsid w:val="005A434C"/>
    <w:rsid w:val="005A456F"/>
    <w:rsid w:val="005A5D94"/>
    <w:rsid w:val="005A6931"/>
    <w:rsid w:val="005A6B13"/>
    <w:rsid w:val="005A7825"/>
    <w:rsid w:val="005B13B0"/>
    <w:rsid w:val="005B41BC"/>
    <w:rsid w:val="005B494A"/>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D134C"/>
    <w:rsid w:val="006D2708"/>
    <w:rsid w:val="006D73A0"/>
    <w:rsid w:val="006E2A2C"/>
    <w:rsid w:val="006E4154"/>
    <w:rsid w:val="006E4B44"/>
    <w:rsid w:val="006E5436"/>
    <w:rsid w:val="006F1256"/>
    <w:rsid w:val="006F3D8D"/>
    <w:rsid w:val="00700417"/>
    <w:rsid w:val="00705E5F"/>
    <w:rsid w:val="00707A03"/>
    <w:rsid w:val="00713EA7"/>
    <w:rsid w:val="00715462"/>
    <w:rsid w:val="007171A0"/>
    <w:rsid w:val="007266E2"/>
    <w:rsid w:val="00726FB7"/>
    <w:rsid w:val="007270FB"/>
    <w:rsid w:val="007275A9"/>
    <w:rsid w:val="00727F52"/>
    <w:rsid w:val="00731853"/>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7156C"/>
    <w:rsid w:val="00771DB1"/>
    <w:rsid w:val="00772DA5"/>
    <w:rsid w:val="00774FA7"/>
    <w:rsid w:val="00784286"/>
    <w:rsid w:val="00785800"/>
    <w:rsid w:val="0079028E"/>
    <w:rsid w:val="00795290"/>
    <w:rsid w:val="007972C0"/>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3480"/>
    <w:rsid w:val="00804167"/>
    <w:rsid w:val="008054AF"/>
    <w:rsid w:val="00807381"/>
    <w:rsid w:val="00811A48"/>
    <w:rsid w:val="00812AF2"/>
    <w:rsid w:val="00815F79"/>
    <w:rsid w:val="00816E2D"/>
    <w:rsid w:val="00820C0A"/>
    <w:rsid w:val="00821138"/>
    <w:rsid w:val="0082176C"/>
    <w:rsid w:val="00823828"/>
    <w:rsid w:val="00827654"/>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5FD3"/>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3BC7"/>
    <w:rsid w:val="009077DC"/>
    <w:rsid w:val="00910DAD"/>
    <w:rsid w:val="0091223C"/>
    <w:rsid w:val="00913AC5"/>
    <w:rsid w:val="00913C4F"/>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7181"/>
    <w:rsid w:val="00B22AD8"/>
    <w:rsid w:val="00B23101"/>
    <w:rsid w:val="00B23EE9"/>
    <w:rsid w:val="00B25328"/>
    <w:rsid w:val="00B2570C"/>
    <w:rsid w:val="00B264C8"/>
    <w:rsid w:val="00B34A3B"/>
    <w:rsid w:val="00B3570B"/>
    <w:rsid w:val="00B36905"/>
    <w:rsid w:val="00B409A9"/>
    <w:rsid w:val="00B41576"/>
    <w:rsid w:val="00B41904"/>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9570D"/>
    <w:rsid w:val="00B95DE2"/>
    <w:rsid w:val="00B97A78"/>
    <w:rsid w:val="00BA024D"/>
    <w:rsid w:val="00BA0E6E"/>
    <w:rsid w:val="00BA6673"/>
    <w:rsid w:val="00BA66D8"/>
    <w:rsid w:val="00BB2425"/>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78E3"/>
    <w:rsid w:val="00CC165C"/>
    <w:rsid w:val="00CC2C4A"/>
    <w:rsid w:val="00CC3E5F"/>
    <w:rsid w:val="00CD060A"/>
    <w:rsid w:val="00CD2D5B"/>
    <w:rsid w:val="00CD3372"/>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61A3"/>
    <w:rsid w:val="00D96C40"/>
    <w:rsid w:val="00D9717F"/>
    <w:rsid w:val="00D9761D"/>
    <w:rsid w:val="00DA0D59"/>
    <w:rsid w:val="00DA1978"/>
    <w:rsid w:val="00DA2BD7"/>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6F0"/>
    <w:rsid w:val="00E018AC"/>
    <w:rsid w:val="00E02151"/>
    <w:rsid w:val="00E056D8"/>
    <w:rsid w:val="00E05E7E"/>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6623"/>
    <w:rsid w:val="00F072D9"/>
    <w:rsid w:val="00F07CA2"/>
    <w:rsid w:val="00F11016"/>
    <w:rsid w:val="00F11131"/>
    <w:rsid w:val="00F138A2"/>
    <w:rsid w:val="00F13FAB"/>
    <w:rsid w:val="00F15EF9"/>
    <w:rsid w:val="00F223F6"/>
    <w:rsid w:val="00F228AD"/>
    <w:rsid w:val="00F23A18"/>
    <w:rsid w:val="00F24345"/>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41D4"/>
    <w:rsid w:val="00F944C9"/>
    <w:rsid w:val="00F94FA6"/>
    <w:rsid w:val="00F972E2"/>
    <w:rsid w:val="00F97831"/>
    <w:rsid w:val="00FA2741"/>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53D5"/>
    <w:rsid w:val="00FF62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16F0"/>
    <w:pPr>
      <w:spacing w:after="240" w:line="276" w:lineRule="auto"/>
      <w:jc w:val="both"/>
    </w:pPr>
    <w:rPr>
      <w:rFonts w:ascii="Cambria" w:hAnsi="Cambria"/>
      <w:sz w:val="22"/>
      <w:szCs w:val="22"/>
      <w:lang w:val="en-GB"/>
    </w:rPr>
  </w:style>
  <w:style w:type="paragraph" w:styleId="Titolo1">
    <w:name w:val="heading 1"/>
    <w:basedOn w:val="Normale"/>
    <w:next w:val="Normale"/>
    <w:link w:val="Titolo1Carattere"/>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Titolo2">
    <w:name w:val="heading 2"/>
    <w:basedOn w:val="Titolo1"/>
    <w:next w:val="Normale"/>
    <w:link w:val="Titolo2Carattere"/>
    <w:qFormat/>
    <w:rsid w:val="00A40FFB"/>
    <w:pPr>
      <w:numPr>
        <w:ilvl w:val="1"/>
      </w:numPr>
      <w:tabs>
        <w:tab w:val="clear" w:pos="560"/>
        <w:tab w:val="left" w:pos="540"/>
        <w:tab w:val="left" w:pos="700"/>
      </w:tabs>
      <w:spacing w:before="60" w:line="250" w:lineRule="exact"/>
      <w:outlineLvl w:val="1"/>
    </w:pPr>
    <w:rPr>
      <w:color w:val="auto"/>
      <w:sz w:val="24"/>
    </w:rPr>
  </w:style>
  <w:style w:type="paragraph" w:styleId="Titolo3">
    <w:name w:val="heading 3"/>
    <w:aliases w:val="h3,H3,H31,Titre 3,Org Heading 1,Title3,3,GS_3,0H,bullet,b,3 bullet,SECOND,Bullet,Second,l3,kopregel 3,EIVIS Title 3,Titre C,Guide 3,heading 3,Sec II,h31,H32,h32,H33,h33,H34,h34,H35,h35,BLANK2,second,3bullet,dot,ob,bbullet,3 Ggbullet,3 dbullet"/>
    <w:basedOn w:val="Titolo1"/>
    <w:next w:val="Normale"/>
    <w:link w:val="Titolo3Carattere"/>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Titolo4">
    <w:name w:val="heading 4"/>
    <w:aliases w:val="h4,H4,H41,Titre 4,Org Heading 2,Title4,GS_4,ASSET_heading4,EIVIS Title 4,DesignT4,Heading4,h41,h42,H42,h43,H43,h44,H44,h45,H45,dash,d,4 dash,T4,heading 4,Titre 4 Char,Heading 4 Char1 Char,Heading 4 Char Char Char"/>
    <w:basedOn w:val="Titolo3"/>
    <w:next w:val="Normale"/>
    <w:link w:val="Titolo4Carattere"/>
    <w:uiPriority w:val="9"/>
    <w:qFormat/>
    <w:rsid w:val="00127C54"/>
    <w:pPr>
      <w:numPr>
        <w:ilvl w:val="3"/>
      </w:numPr>
      <w:tabs>
        <w:tab w:val="clear" w:pos="660"/>
        <w:tab w:val="clear" w:pos="880"/>
        <w:tab w:val="left" w:pos="940"/>
        <w:tab w:val="left" w:pos="1140"/>
        <w:tab w:val="left" w:pos="1360"/>
      </w:tabs>
      <w:outlineLvl w:val="3"/>
    </w:pPr>
  </w:style>
  <w:style w:type="paragraph" w:styleId="Titolo5">
    <w:name w:val="heading 5"/>
    <w:aliases w:val="h5,H5,H51,Titre 5,DO NOT USE_h5,Appendix A to X,Heading 5   Appendix A to X,5 sub-bullet,sb,4,Indent"/>
    <w:basedOn w:val="Titolo4"/>
    <w:next w:val="Normale"/>
    <w:link w:val="Titolo5Carattere"/>
    <w:uiPriority w:val="9"/>
    <w:qFormat/>
    <w:rsid w:val="00127C54"/>
    <w:pPr>
      <w:numPr>
        <w:ilvl w:val="4"/>
      </w:numPr>
      <w:tabs>
        <w:tab w:val="clear" w:pos="940"/>
        <w:tab w:val="clear" w:pos="1140"/>
        <w:tab w:val="clear" w:pos="1360"/>
      </w:tabs>
      <w:outlineLvl w:val="4"/>
    </w:pPr>
  </w:style>
  <w:style w:type="paragraph" w:styleId="Titolo6">
    <w:name w:val="heading 6"/>
    <w:aliases w:val="h6,H6,H61,Titre 6,TOC header,Bullet list,sub-dash,sd,5,Appendix,T1"/>
    <w:basedOn w:val="Titolo5"/>
    <w:next w:val="Normale"/>
    <w:link w:val="Titolo6Carattere"/>
    <w:uiPriority w:val="9"/>
    <w:qFormat/>
    <w:rsid w:val="00127C54"/>
    <w:pPr>
      <w:numPr>
        <w:ilvl w:val="5"/>
      </w:numPr>
      <w:outlineLvl w:val="5"/>
    </w:pPr>
  </w:style>
  <w:style w:type="paragraph" w:styleId="Titolo7">
    <w:name w:val="heading 7"/>
    <w:aliases w:val="Bulleted list,L7"/>
    <w:basedOn w:val="Titolo6"/>
    <w:next w:val="Normale"/>
    <w:link w:val="Titolo7Carattere"/>
    <w:uiPriority w:val="9"/>
    <w:qFormat/>
    <w:rsid w:val="00127C54"/>
    <w:pPr>
      <w:numPr>
        <w:ilvl w:val="6"/>
      </w:numPr>
      <w:outlineLvl w:val="6"/>
    </w:pPr>
  </w:style>
  <w:style w:type="paragraph" w:styleId="Titolo8">
    <w:name w:val="heading 8"/>
    <w:aliases w:val="Legal Level 1.1.1.,Center Bold"/>
    <w:basedOn w:val="Titolo6"/>
    <w:next w:val="Normale"/>
    <w:link w:val="Titolo8Carattere"/>
    <w:uiPriority w:val="9"/>
    <w:qFormat/>
    <w:rsid w:val="00127C54"/>
    <w:pPr>
      <w:numPr>
        <w:ilvl w:val="7"/>
      </w:numPr>
      <w:outlineLvl w:val="7"/>
    </w:pPr>
  </w:style>
  <w:style w:type="paragraph" w:styleId="Titolo9">
    <w:name w:val="heading 9"/>
    <w:aliases w:val="Figure Heading,FH,Titre 10"/>
    <w:basedOn w:val="Titolo6"/>
    <w:next w:val="Normale"/>
    <w:link w:val="Titolo9Carattere"/>
    <w:uiPriority w:val="9"/>
    <w:qFormat/>
    <w:rsid w:val="00127C54"/>
    <w:pPr>
      <w:numPr>
        <w:ilvl w:val="8"/>
      </w:num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A40FFB"/>
    <w:rPr>
      <w:rFonts w:ascii="Cambria" w:eastAsia="MS Mincho" w:hAnsi="Cambria"/>
      <w:b/>
      <w:color w:val="0070C0"/>
      <w:sz w:val="26"/>
      <w:lang w:val="en-GB" w:eastAsia="ja-JP"/>
    </w:rPr>
  </w:style>
  <w:style w:type="character" w:customStyle="1" w:styleId="Titolo2Carattere">
    <w:name w:val="Titolo 2 Carattere"/>
    <w:link w:val="Titolo2"/>
    <w:rsid w:val="00A40FFB"/>
    <w:rPr>
      <w:rFonts w:ascii="Cambria" w:eastAsia="MS Mincho" w:hAnsi="Cambria"/>
      <w:b/>
      <w:sz w:val="24"/>
      <w:lang w:val="en-GB" w:eastAsia="ja-JP"/>
    </w:rPr>
  </w:style>
  <w:style w:type="paragraph" w:styleId="Sommario1">
    <w:name w:val="toc 1"/>
    <w:basedOn w:val="Normale"/>
    <w:next w:val="Normale"/>
    <w:autoRedefine/>
    <w:uiPriority w:val="39"/>
    <w:rsid w:val="00A40FFB"/>
    <w:rPr>
      <w:b/>
    </w:rPr>
  </w:style>
  <w:style w:type="character" w:styleId="Collegamentoipertestuale">
    <w:name w:val="Hyperlink"/>
    <w:uiPriority w:val="99"/>
    <w:rsid w:val="00A40FFB"/>
    <w:rPr>
      <w:color w:val="0000FF"/>
      <w:u w:val="single"/>
    </w:rPr>
  </w:style>
  <w:style w:type="paragraph" w:customStyle="1" w:styleId="zzCopyright">
    <w:name w:val="zzCopyright"/>
    <w:basedOn w:val="Normale"/>
    <w:next w:val="Normale"/>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Intestazione">
    <w:name w:val="header"/>
    <w:basedOn w:val="Normale"/>
    <w:link w:val="IntestazioneCarattere"/>
    <w:uiPriority w:val="99"/>
    <w:semiHidden/>
    <w:rsid w:val="00A40FFB"/>
    <w:pPr>
      <w:tabs>
        <w:tab w:val="center" w:pos="4536"/>
        <w:tab w:val="right" w:pos="9072"/>
      </w:tabs>
    </w:pPr>
  </w:style>
  <w:style w:type="character" w:customStyle="1" w:styleId="IntestazioneCarattere">
    <w:name w:val="Intestazione Carattere"/>
    <w:link w:val="Intestazione"/>
    <w:uiPriority w:val="99"/>
    <w:semiHidden/>
    <w:rsid w:val="00A40FFB"/>
    <w:rPr>
      <w:rFonts w:ascii="Cambria" w:hAnsi="Cambria"/>
      <w:sz w:val="22"/>
      <w:szCs w:val="22"/>
      <w:lang w:eastAsia="en-US"/>
    </w:rPr>
  </w:style>
  <w:style w:type="paragraph" w:styleId="Pidipagina">
    <w:name w:val="footer"/>
    <w:basedOn w:val="Normale"/>
    <w:link w:val="PidipaginaCarattere"/>
    <w:uiPriority w:val="99"/>
    <w:semiHidden/>
    <w:rsid w:val="00A40FFB"/>
    <w:pPr>
      <w:tabs>
        <w:tab w:val="center" w:pos="4536"/>
        <w:tab w:val="right" w:pos="9072"/>
      </w:tabs>
    </w:pPr>
  </w:style>
  <w:style w:type="character" w:customStyle="1" w:styleId="PidipaginaCarattere">
    <w:name w:val="Piè di pagina Carattere"/>
    <w:link w:val="Pidipagina"/>
    <w:uiPriority w:val="99"/>
    <w:semiHidden/>
    <w:rsid w:val="00A40FFB"/>
    <w:rPr>
      <w:rFonts w:ascii="Cambria" w:hAnsi="Cambria"/>
      <w:sz w:val="22"/>
      <w:szCs w:val="22"/>
      <w:lang w:eastAsia="en-US"/>
    </w:rPr>
  </w:style>
  <w:style w:type="paragraph" w:styleId="Testofumetto">
    <w:name w:val="Balloon Text"/>
    <w:basedOn w:val="Normale"/>
    <w:link w:val="TestofumettoCarattere"/>
    <w:uiPriority w:val="99"/>
    <w:semiHidden/>
    <w:unhideWhenUsed/>
    <w:rsid w:val="002A480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2A4805"/>
    <w:rPr>
      <w:rFonts w:ascii="Tahoma" w:hAnsi="Tahoma" w:cs="Tahoma"/>
      <w:sz w:val="16"/>
      <w:szCs w:val="16"/>
      <w:lang w:val="en-GB" w:eastAsia="en-US"/>
    </w:rPr>
  </w:style>
  <w:style w:type="character" w:styleId="Rimandocommento">
    <w:name w:val="annotation reference"/>
    <w:uiPriority w:val="99"/>
    <w:unhideWhenUsed/>
    <w:rsid w:val="0092341E"/>
    <w:rPr>
      <w:sz w:val="16"/>
      <w:szCs w:val="16"/>
    </w:rPr>
  </w:style>
  <w:style w:type="paragraph" w:styleId="Testocommento">
    <w:name w:val="annotation text"/>
    <w:basedOn w:val="Normale"/>
    <w:link w:val="TestocommentoCarattere"/>
    <w:uiPriority w:val="99"/>
    <w:unhideWhenUsed/>
    <w:rsid w:val="0092341E"/>
    <w:pPr>
      <w:spacing w:line="240" w:lineRule="auto"/>
    </w:pPr>
    <w:rPr>
      <w:sz w:val="20"/>
      <w:szCs w:val="20"/>
    </w:rPr>
  </w:style>
  <w:style w:type="character" w:customStyle="1" w:styleId="TestocommentoCarattere">
    <w:name w:val="Testo commento Carattere"/>
    <w:link w:val="Testocommento"/>
    <w:uiPriority w:val="99"/>
    <w:rsid w:val="0092341E"/>
    <w:rPr>
      <w:rFonts w:ascii="Cambria" w:hAnsi="Cambria"/>
      <w:lang w:val="en-GB" w:eastAsia="en-US"/>
    </w:rPr>
  </w:style>
  <w:style w:type="paragraph" w:styleId="Soggettocommento">
    <w:name w:val="annotation subject"/>
    <w:basedOn w:val="Testocommento"/>
    <w:next w:val="Testocommento"/>
    <w:link w:val="SoggettocommentoCarattere"/>
    <w:uiPriority w:val="99"/>
    <w:semiHidden/>
    <w:unhideWhenUsed/>
    <w:rsid w:val="0092341E"/>
    <w:rPr>
      <w:b/>
      <w:bCs/>
    </w:rPr>
  </w:style>
  <w:style w:type="character" w:customStyle="1" w:styleId="SoggettocommentoCarattere">
    <w:name w:val="Soggetto commento Carattere"/>
    <w:link w:val="Soggettocommento"/>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e"/>
    <w:rsid w:val="00F35380"/>
    <w:pPr>
      <w:spacing w:line="230" w:lineRule="atLeast"/>
    </w:pPr>
    <w:rPr>
      <w:rFonts w:ascii="Arial" w:hAnsi="Arial" w:cs="Arial"/>
      <w:sz w:val="20"/>
      <w:szCs w:val="20"/>
      <w:lang w:eastAsia="ja-JP"/>
    </w:rPr>
  </w:style>
  <w:style w:type="paragraph" w:styleId="Puntoelenco">
    <w:name w:val="List Bullet"/>
    <w:aliases w:val="UL,Liste à puces"/>
    <w:basedOn w:val="Normale"/>
    <w:autoRedefine/>
    <w:rsid w:val="008D0891"/>
    <w:pPr>
      <w:ind w:left="432"/>
    </w:pPr>
    <w:rPr>
      <w:rFonts w:eastAsia="MS Mincho"/>
      <w:szCs w:val="20"/>
      <w:lang w:eastAsia="ja-JP"/>
    </w:rPr>
  </w:style>
  <w:style w:type="character" w:customStyle="1" w:styleId="Titolo3Carattere">
    <w:name w:val="Titolo 3 Carattere"/>
    <w:aliases w:val="h3 Carattere,H3 Carattere,H31 Carattere,Titre 3 Carattere,Org Heading 1 Carattere,Title3 Carattere,3 Carattere,GS_3 Carattere,0H Carattere,bullet Carattere,b Carattere,3 bullet Carattere,SECOND Carattere,Bullet Carattere,l3 Carattere"/>
    <w:link w:val="Titolo3"/>
    <w:uiPriority w:val="9"/>
    <w:rsid w:val="00127C54"/>
    <w:rPr>
      <w:rFonts w:ascii="Cambria" w:eastAsia="MS Mincho" w:hAnsi="Cambria"/>
      <w:b/>
      <w:lang w:val="de-DE" w:eastAsia="ja-JP"/>
    </w:rPr>
  </w:style>
  <w:style w:type="character" w:customStyle="1" w:styleId="Titolo4Carattere">
    <w:name w:val="Titolo 4 Carattere"/>
    <w:aliases w:val="h4 Carattere,H4 Carattere,H41 Carattere,Titre 4 Carattere,Org Heading 2 Carattere,Title4 Carattere,GS_4 Carattere,ASSET_heading4 Carattere,EIVIS Title 4 Carattere,DesignT4 Carattere,Heading4 Carattere,h41 Carattere,h42 Carattere"/>
    <w:link w:val="Titolo4"/>
    <w:uiPriority w:val="9"/>
    <w:rsid w:val="00127C54"/>
    <w:rPr>
      <w:rFonts w:ascii="Cambria" w:eastAsia="MS Mincho" w:hAnsi="Cambria"/>
      <w:b/>
      <w:lang w:val="de-DE" w:eastAsia="ja-JP"/>
    </w:rPr>
  </w:style>
  <w:style w:type="character" w:customStyle="1" w:styleId="Titolo5Carattere">
    <w:name w:val="Titolo 5 Carattere"/>
    <w:aliases w:val="h5 Carattere,H5 Carattere,H51 Carattere,Titre 5 Carattere,DO NOT USE_h5 Carattere,Appendix A to X Carattere,Heading 5   Appendix A to X Carattere,5 sub-bullet Carattere,sb Carattere,4 Carattere,Indent Carattere"/>
    <w:link w:val="Titolo5"/>
    <w:uiPriority w:val="9"/>
    <w:rsid w:val="00127C54"/>
    <w:rPr>
      <w:rFonts w:ascii="Cambria" w:eastAsia="MS Mincho" w:hAnsi="Cambria"/>
      <w:b/>
      <w:lang w:val="de-DE" w:eastAsia="ja-JP"/>
    </w:rPr>
  </w:style>
  <w:style w:type="character" w:customStyle="1" w:styleId="Titolo6Carattere">
    <w:name w:val="Titolo 6 Carattere"/>
    <w:aliases w:val="h6 Carattere,H6 Carattere,H61 Carattere,Titre 6 Carattere,TOC header Carattere,Bullet list Carattere,sub-dash Carattere,sd Carattere,5 Carattere,Appendix Carattere,T1 Carattere"/>
    <w:link w:val="Titolo6"/>
    <w:uiPriority w:val="9"/>
    <w:rsid w:val="00127C54"/>
    <w:rPr>
      <w:rFonts w:ascii="Cambria" w:eastAsia="MS Mincho" w:hAnsi="Cambria"/>
      <w:b/>
      <w:lang w:val="de-DE" w:eastAsia="ja-JP"/>
    </w:rPr>
  </w:style>
  <w:style w:type="character" w:customStyle="1" w:styleId="Titolo7Carattere">
    <w:name w:val="Titolo 7 Carattere"/>
    <w:aliases w:val="Bulleted list Carattere,L7 Carattere"/>
    <w:link w:val="Titolo7"/>
    <w:uiPriority w:val="9"/>
    <w:rsid w:val="00127C54"/>
    <w:rPr>
      <w:rFonts w:ascii="Cambria" w:eastAsia="MS Mincho" w:hAnsi="Cambria"/>
      <w:b/>
      <w:lang w:val="de-DE" w:eastAsia="ja-JP"/>
    </w:rPr>
  </w:style>
  <w:style w:type="character" w:customStyle="1" w:styleId="Titolo8Carattere">
    <w:name w:val="Titolo 8 Carattere"/>
    <w:aliases w:val="Legal Level 1.1.1. Carattere,Center Bold Carattere"/>
    <w:link w:val="Titolo8"/>
    <w:uiPriority w:val="9"/>
    <w:rsid w:val="00127C54"/>
    <w:rPr>
      <w:rFonts w:ascii="Cambria" w:eastAsia="MS Mincho" w:hAnsi="Cambria"/>
      <w:b/>
      <w:lang w:val="de-DE" w:eastAsia="ja-JP"/>
    </w:rPr>
  </w:style>
  <w:style w:type="character" w:customStyle="1" w:styleId="Titolo9Carattere">
    <w:name w:val="Titolo 9 Carattere"/>
    <w:aliases w:val="Figure Heading Carattere,FH Carattere,Titre 10 Carattere"/>
    <w:link w:val="Titolo9"/>
    <w:uiPriority w:val="9"/>
    <w:rsid w:val="00127C54"/>
    <w:rPr>
      <w:rFonts w:ascii="Cambria" w:eastAsia="MS Mincho" w:hAnsi="Cambria"/>
      <w:b/>
      <w:lang w:val="de-DE" w:eastAsia="ja-JP"/>
    </w:rPr>
  </w:style>
  <w:style w:type="paragraph" w:customStyle="1" w:styleId="BoxHeading4">
    <w:name w:val="BoxHeading 4"/>
    <w:basedOn w:val="Titolo4"/>
    <w:rsid w:val="00127C54"/>
    <w:pPr>
      <w:numPr>
        <w:numId w:val="0"/>
      </w:numPr>
      <w:ind w:left="864" w:hanging="864"/>
    </w:pPr>
    <w:rPr>
      <w:lang w:val="en-GB" w:eastAsia="en-US"/>
    </w:rPr>
  </w:style>
  <w:style w:type="paragraph" w:customStyle="1" w:styleId="BoxHeading5">
    <w:name w:val="BoxHeading 5"/>
    <w:basedOn w:val="Titolo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e"/>
    <w:next w:val="Normale"/>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e"/>
    <w:next w:val="Normale"/>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e"/>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e"/>
    <w:rsid w:val="0006669D"/>
    <w:pPr>
      <w:keepNext/>
      <w:keepLines/>
      <w:spacing w:after="220" w:line="240" w:lineRule="auto"/>
      <w:jc w:val="left"/>
    </w:pPr>
    <w:rPr>
      <w:rFonts w:eastAsia="Times New Roman"/>
    </w:rPr>
  </w:style>
  <w:style w:type="paragraph" w:customStyle="1" w:styleId="fields">
    <w:name w:val="fields"/>
    <w:basedOn w:val="Normale"/>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e"/>
    <w:next w:val="Normale"/>
    <w:rsid w:val="005A2924"/>
    <w:pPr>
      <w:spacing w:line="230" w:lineRule="atLeast"/>
    </w:pPr>
    <w:rPr>
      <w:rFonts w:eastAsia="MS Mincho"/>
      <w:szCs w:val="20"/>
      <w:lang w:val="de-DE" w:eastAsia="ja-JP"/>
    </w:rPr>
  </w:style>
  <w:style w:type="paragraph" w:customStyle="1" w:styleId="TermNum">
    <w:name w:val="TermNum"/>
    <w:basedOn w:val="Normale"/>
    <w:next w:val="Normale"/>
    <w:rsid w:val="005A2924"/>
    <w:pPr>
      <w:keepNext/>
      <w:spacing w:after="0" w:line="230" w:lineRule="atLeast"/>
    </w:pPr>
    <w:rPr>
      <w:rFonts w:eastAsia="MS Mincho"/>
      <w:b/>
      <w:szCs w:val="20"/>
      <w:lang w:val="de-DE" w:eastAsia="ja-JP"/>
    </w:rPr>
  </w:style>
  <w:style w:type="paragraph" w:styleId="Sommario3">
    <w:name w:val="toc 3"/>
    <w:basedOn w:val="Normale"/>
    <w:next w:val="Normale"/>
    <w:autoRedefine/>
    <w:uiPriority w:val="39"/>
    <w:unhideWhenUsed/>
    <w:rsid w:val="005212EC"/>
    <w:pPr>
      <w:ind w:left="440"/>
    </w:pPr>
  </w:style>
  <w:style w:type="paragraph" w:styleId="Sommario2">
    <w:name w:val="toc 2"/>
    <w:basedOn w:val="Normale"/>
    <w:next w:val="Normale"/>
    <w:autoRedefine/>
    <w:uiPriority w:val="39"/>
    <w:unhideWhenUsed/>
    <w:rsid w:val="005212EC"/>
    <w:pPr>
      <w:ind w:left="220"/>
    </w:pPr>
  </w:style>
  <w:style w:type="paragraph" w:styleId="Testonormale">
    <w:name w:val="Plain Text"/>
    <w:basedOn w:val="Normale"/>
    <w:link w:val="TestonormaleCarattere"/>
    <w:uiPriority w:val="99"/>
    <w:semiHidden/>
    <w:unhideWhenUsed/>
    <w:rsid w:val="00F56702"/>
    <w:pPr>
      <w:spacing w:after="0" w:line="240" w:lineRule="auto"/>
      <w:jc w:val="left"/>
    </w:pPr>
    <w:rPr>
      <w:rFonts w:ascii="Calibri" w:hAnsi="Calibri"/>
      <w:szCs w:val="21"/>
      <w:lang w:val="fr-FR"/>
    </w:rPr>
  </w:style>
  <w:style w:type="character" w:customStyle="1" w:styleId="TestonormaleCarattere">
    <w:name w:val="Testo normale Carattere"/>
    <w:link w:val="Testonormale"/>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Titolo3"/>
    <w:rsid w:val="00352BDE"/>
    <w:pPr>
      <w:numPr>
        <w:numId w:val="1"/>
      </w:numPr>
      <w:ind w:left="720" w:hanging="720"/>
    </w:pPr>
    <w:rPr>
      <w:lang w:val="en-GB" w:eastAsia="en-US"/>
    </w:rPr>
  </w:style>
  <w:style w:type="paragraph" w:customStyle="1" w:styleId="BodyTextfirstgraph">
    <w:name w:val="Body Text (first graph)"/>
    <w:basedOn w:val="Corpotesto"/>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Corpotesto">
    <w:name w:val="Body Text"/>
    <w:basedOn w:val="Normale"/>
    <w:link w:val="CorpotestoCarattere"/>
    <w:uiPriority w:val="99"/>
    <w:unhideWhenUsed/>
    <w:rsid w:val="00D124F3"/>
    <w:pPr>
      <w:spacing w:after="120"/>
    </w:pPr>
  </w:style>
  <w:style w:type="character" w:customStyle="1" w:styleId="CorpotestoCarattere">
    <w:name w:val="Corpo testo Carattere"/>
    <w:link w:val="Corpotesto"/>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Didascalia">
    <w:name w:val="caption"/>
    <w:basedOn w:val="Normale"/>
    <w:next w:val="Normale"/>
    <w:link w:val="DidascaliaCarattere"/>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e"/>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Elencocontinua2">
    <w:name w:val="List Continue 2"/>
    <w:basedOn w:val="ListContinue1"/>
    <w:rsid w:val="00217EA3"/>
    <w:pPr>
      <w:tabs>
        <w:tab w:val="left" w:pos="800"/>
      </w:tabs>
      <w:ind w:left="1209" w:hanging="806"/>
    </w:pPr>
  </w:style>
  <w:style w:type="paragraph" w:styleId="Elencocontinua3">
    <w:name w:val="List Continue 3"/>
    <w:basedOn w:val="ListContinue1"/>
    <w:rsid w:val="00217EA3"/>
    <w:pPr>
      <w:tabs>
        <w:tab w:val="left" w:pos="1200"/>
      </w:tabs>
      <w:ind w:left="2001" w:hanging="1195"/>
    </w:pPr>
  </w:style>
  <w:style w:type="paragraph" w:customStyle="1" w:styleId="a2">
    <w:name w:val="a2"/>
    <w:basedOn w:val="Normale"/>
    <w:next w:val="Normale"/>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e"/>
    <w:next w:val="Normale"/>
    <w:rsid w:val="00217EA3"/>
    <w:pPr>
      <w:keepNext/>
      <w:numPr>
        <w:ilvl w:val="2"/>
        <w:numId w:val="3"/>
      </w:numPr>
      <w:tabs>
        <w:tab w:val="left" w:pos="640"/>
      </w:tabs>
      <w:spacing w:line="250" w:lineRule="exact"/>
      <w:jc w:val="left"/>
      <w:outlineLvl w:val="0"/>
    </w:pPr>
    <w:rPr>
      <w:b/>
    </w:rPr>
  </w:style>
  <w:style w:type="paragraph" w:customStyle="1" w:styleId="a4">
    <w:name w:val="a4"/>
    <w:basedOn w:val="Normale"/>
    <w:next w:val="Normale"/>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e"/>
    <w:next w:val="Normale"/>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e"/>
    <w:next w:val="Normale"/>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e"/>
    <w:next w:val="Normale"/>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DidascaliaCarattere">
    <w:name w:val="Didascalia Carattere"/>
    <w:link w:val="Didascalia"/>
    <w:uiPriority w:val="35"/>
    <w:locked/>
    <w:rsid w:val="00217EA3"/>
    <w:rPr>
      <w:rFonts w:ascii="Cambria" w:eastAsia="STKaiti" w:hAnsi="Cambria"/>
      <w:b/>
      <w:iCs/>
      <w:sz w:val="22"/>
      <w:lang w:val="x-none" w:eastAsia="ja-JP"/>
    </w:rPr>
  </w:style>
  <w:style w:type="paragraph" w:customStyle="1" w:styleId="ListContinue1">
    <w:name w:val="List Continue 1"/>
    <w:basedOn w:val="Normale"/>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Paragrafoelenco">
    <w:name w:val="List Paragraph"/>
    <w:basedOn w:val="Normale"/>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e"/>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e"/>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e"/>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e"/>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e">
    <w:name w:val="Revision"/>
    <w:hidden/>
    <w:uiPriority w:val="71"/>
    <w:unhideWhenUsed/>
    <w:rsid w:val="00322488"/>
    <w:rPr>
      <w:rFonts w:ascii="Cambria" w:hAnsi="Cambria"/>
      <w:sz w:val="22"/>
      <w:szCs w:val="22"/>
      <w:lang w:val="en-GB"/>
    </w:rPr>
  </w:style>
  <w:style w:type="character" w:styleId="Menzionenonrisolta">
    <w:name w:val="Unresolved Mention"/>
    <w:basedOn w:val="Carpredefinitoparagrafo"/>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e"/>
    <w:link w:val="TablebodyChar"/>
    <w:rsid w:val="00485AAF"/>
    <w:pPr>
      <w:spacing w:before="60" w:after="60" w:line="210" w:lineRule="atLeast"/>
      <w:jc w:val="left"/>
    </w:pPr>
    <w:rPr>
      <w:sz w:val="20"/>
    </w:rPr>
  </w:style>
  <w:style w:type="character" w:styleId="Collegamentovisitato">
    <w:name w:val="FollowedHyperlink"/>
    <w:basedOn w:val="Carpredefinitoparagrafo"/>
    <w:uiPriority w:val="99"/>
    <w:semiHidden/>
    <w:unhideWhenUsed/>
    <w:rsid w:val="000E0953"/>
    <w:rPr>
      <w:color w:val="954F72" w:themeColor="followedHyperlink"/>
      <w:u w:val="single"/>
    </w:rPr>
  </w:style>
  <w:style w:type="character" w:styleId="Enfasigrassetto">
    <w:name w:val="Strong"/>
    <w:basedOn w:val="Carpredefinitoparagrafo"/>
    <w:uiPriority w:val="22"/>
    <w:qFormat/>
    <w:rsid w:val="001C3C4F"/>
    <w:rPr>
      <w:b/>
      <w:bCs/>
    </w:rPr>
  </w:style>
  <w:style w:type="paragraph" w:customStyle="1" w:styleId="Terms">
    <w:name w:val="Term(s)"/>
    <w:basedOn w:val="Normale"/>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eWeb">
    <w:name w:val="Normal (Web)"/>
    <w:basedOn w:val="Normale"/>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CodiceHTML">
    <w:name w:val="HTML Code"/>
    <w:basedOn w:val="Carpredefinitoparagrafo"/>
    <w:uiPriority w:val="99"/>
    <w:semiHidden/>
    <w:unhideWhenUsed/>
    <w:rsid w:val="00A04C6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commentsExtended" Target="commentsExtended.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omments" Target="comments.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2.xml><?xml version="1.0" encoding="utf-8"?>
<ds:datastoreItem xmlns:ds="http://schemas.openxmlformats.org/officeDocument/2006/customXml" ds:itemID="{753556A9-1387-4C98-A69B-F3E0115F09B8}">
  <ds:schemaRefs>
    <ds:schemaRef ds:uri="http://schemas.openxmlformats.org/officeDocument/2006/bibliography"/>
  </ds:schemaRefs>
</ds:datastoreItem>
</file>

<file path=customXml/itemProps3.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2029</Words>
  <Characters>10958</Characters>
  <Application>Microsoft Office Word</Application>
  <DocSecurity>0</DocSecurity>
  <Lines>91</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ISO Central Secretariat</Company>
  <LinksUpToDate>false</LinksUpToDate>
  <CharactersWithSpaces>12962</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cp:lastModifiedBy>Stefano Battista</cp:lastModifiedBy>
  <cp:revision>6</cp:revision>
  <dcterms:created xsi:type="dcterms:W3CDTF">2021-04-29T20:02:00Z</dcterms:created>
  <dcterms:modified xsi:type="dcterms:W3CDTF">2021-10-15T16:25:00Z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