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672D07" w:rsidRPr="00BF75BD" w14:paraId="7549F3D7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99832C" w14:textId="77777777" w:rsidR="00672D07" w:rsidRPr="00BF75BD" w:rsidRDefault="00672D07" w:rsidP="00BF75BD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32"/>
                <w:szCs w:val="36"/>
              </w:rPr>
            </w:pPr>
            <w:r w:rsidRPr="00BF75BD">
              <w:rPr>
                <w:rFonts w:eastAsia="Times New Roman" w:cs="Times New Roman"/>
                <w:b/>
                <w:bCs/>
                <w:sz w:val="32"/>
                <w:szCs w:val="36"/>
              </w:rPr>
              <w:t>INTERNATIONAL ORGANIZATION FOR STANDARDIZATION</w:t>
            </w:r>
            <w:r w:rsidRPr="00BF75BD">
              <w:rPr>
                <w:rFonts w:eastAsia="Times New Roman" w:cs="Times New Roman"/>
                <w:b/>
                <w:bCs/>
                <w:sz w:val="32"/>
                <w:szCs w:val="36"/>
              </w:rPr>
              <w:br/>
              <w:t>ORGANISATION INTERNATIONALE DE NORMALISATION</w:t>
            </w:r>
            <w:r w:rsidRPr="00BF75BD">
              <w:rPr>
                <w:rFonts w:eastAsia="Times New Roman" w:cs="Times New Roman"/>
                <w:b/>
                <w:bCs/>
                <w:sz w:val="32"/>
                <w:szCs w:val="36"/>
              </w:rPr>
              <w:br/>
              <w:t>ISO/IEC JTC 1/SC 29/WG 5</w:t>
            </w:r>
            <w:r>
              <w:rPr>
                <w:rFonts w:eastAsia="Times New Roman" w:cs="Times New Roman"/>
                <w:b/>
                <w:bCs/>
                <w:sz w:val="32"/>
                <w:szCs w:val="36"/>
              </w:rPr>
              <w:br/>
            </w:r>
            <w:r w:rsidRPr="00BF75BD">
              <w:rPr>
                <w:rFonts w:eastAsia="Times New Roman" w:cs="Times New Roman"/>
                <w:b/>
                <w:bCs/>
                <w:sz w:val="32"/>
                <w:szCs w:val="36"/>
              </w:rPr>
              <w:t xml:space="preserve">MPEG JOINT VIDEO CODING TEAM(S) WITH ITU-T SG 16 </w:t>
            </w:r>
          </w:p>
        </w:tc>
      </w:tr>
      <w:tr w:rsidR="00672D07" w:rsidRPr="00BF75BD" w14:paraId="2CE2704F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1C7C89" w14:textId="77777777" w:rsidR="00672D07" w:rsidRPr="00BF75BD" w:rsidRDefault="00672D07" w:rsidP="00BF75BD">
            <w:pPr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>ISO/IEC JTC 1 / SC 29 / WG 5 N 77</w:t>
            </w:r>
          </w:p>
        </w:tc>
      </w:tr>
      <w:tr w:rsidR="00672D07" w:rsidRPr="00BF75BD" w14:paraId="13D3AC6D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FB46B1" w14:textId="77777777" w:rsidR="00672D07" w:rsidRPr="00BF75BD" w:rsidRDefault="00672D07" w:rsidP="00BF75BD">
            <w:pPr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>Online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>,</w:t>
            </w: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7–16 </w:t>
            </w: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>July 2021</w:t>
            </w:r>
          </w:p>
        </w:tc>
      </w:tr>
      <w:tr w:rsidR="00672D07" w:rsidRPr="00BF75BD" w14:paraId="358EB671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1033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  <w:gridCol w:w="8171"/>
            </w:tblGrid>
            <w:tr w:rsidR="00672D07" w:rsidRPr="00BF75BD" w14:paraId="7DE3670E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A8A86F2" w14:textId="77777777" w:rsidR="00672D07" w:rsidRPr="00BF75BD" w:rsidRDefault="00672D07" w:rsidP="00BF75BD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hideMark/>
                </w:tcPr>
                <w:p w14:paraId="6F67D857" w14:textId="77777777" w:rsidR="00672D07" w:rsidRPr="00BF75BD" w:rsidRDefault="00672D07" w:rsidP="00BF75BD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List of AHGs established at the 4th WG 5 meeting</w:t>
                  </w:r>
                </w:p>
              </w:tc>
            </w:tr>
            <w:tr w:rsidR="00672D07" w:rsidRPr="00BF75BD" w14:paraId="7DC957E7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7F58231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</w:tcPr>
                <w:p w14:paraId="40906040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Convenor (Jens-Rainer Ohm)</w:t>
                  </w:r>
                </w:p>
              </w:tc>
            </w:tr>
            <w:tr w:rsidR="00672D07" w:rsidRPr="00BF75BD" w14:paraId="288E2B60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hideMark/>
                </w:tcPr>
                <w:p w14:paraId="303E4543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5FF3D70E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General</w:t>
                  </w:r>
                </w:p>
              </w:tc>
            </w:tr>
            <w:tr w:rsidR="00672D07" w:rsidRPr="00BF75BD" w14:paraId="4252C911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122BBF1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Subtype: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9103FC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N/A</w:t>
                  </w:r>
                </w:p>
              </w:tc>
            </w:tr>
            <w:tr w:rsidR="00672D07" w:rsidRPr="00BF75BD" w14:paraId="1E979193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CF867F0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0B86F6D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672D07" w:rsidRPr="00BF75BD" w14:paraId="299190C0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37B87A3D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3634BA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2021-07-16</w:t>
                  </w:r>
                </w:p>
              </w:tc>
            </w:tr>
            <w:tr w:rsidR="00672D07" w:rsidRPr="00BF75BD" w14:paraId="65296462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06ACCAC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3AC1CB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Info</w:t>
                  </w:r>
                </w:p>
              </w:tc>
            </w:tr>
            <w:tr w:rsidR="00672D07" w:rsidRPr="00BF75BD" w14:paraId="3DCADD79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FFCE30E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9FA006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N/A</w:t>
                  </w:r>
                </w:p>
              </w:tc>
            </w:tr>
            <w:tr w:rsidR="00672D07" w:rsidRPr="00BF75BD" w14:paraId="7A23DCCD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A9F35E3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No. of pages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E31185" w14:textId="2BCC66A5" w:rsidR="00672D07" w:rsidRPr="00BF75BD" w:rsidRDefault="00C25B50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cs="Times New Roman"/>
                      <w:b/>
                    </w:rPr>
                    <w:t>9</w:t>
                  </w:r>
                  <w:r w:rsidR="00672D07" w:rsidRPr="00097160">
                    <w:rPr>
                      <w:rFonts w:cs="Times New Roman"/>
                      <w:bCs/>
                    </w:rPr>
                    <w:t xml:space="preserve"> (without </w:t>
                  </w:r>
                  <w:r w:rsidR="00672D07">
                    <w:rPr>
                      <w:rFonts w:cs="Times New Roman"/>
                      <w:bCs/>
                    </w:rPr>
                    <w:t xml:space="preserve">this </w:t>
                  </w:r>
                  <w:r w:rsidR="00672D07" w:rsidRPr="00097160">
                    <w:rPr>
                      <w:rFonts w:cs="Times New Roman"/>
                      <w:bCs/>
                    </w:rPr>
                    <w:t>cover page)</w:t>
                  </w:r>
                </w:p>
              </w:tc>
            </w:tr>
            <w:tr w:rsidR="00672D07" w:rsidRPr="00BF75BD" w14:paraId="1081535B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4CDA9B3C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8222E3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ohm @ </w:t>
                  </w:r>
                  <w:proofErr w:type="spellStart"/>
                  <w:proofErr w:type="gram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ient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rwth-</w:t>
                  </w:r>
                  <w:proofErr w:type="gram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aachen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de</w:t>
                  </w:r>
                </w:p>
              </w:tc>
            </w:tr>
            <w:tr w:rsidR="00672D07" w:rsidRPr="00BF75BD" w14:paraId="53975E52" w14:textId="77777777" w:rsidTr="00BF75BD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4C678B52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58AAA5" w14:textId="77777777" w:rsidR="00672D07" w:rsidRPr="00BF75BD" w:rsidRDefault="00672D07" w:rsidP="00B4369A">
                  <w:pPr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bookmarkStart w:id="0" w:name="_Hlk77393839"/>
                  <w:r w:rsidRPr="00BF75BD">
                    <w:rPr>
                      <w:rFonts w:eastAsia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  <w:bookmarkEnd w:id="0"/>
                </w:p>
              </w:tc>
            </w:tr>
          </w:tbl>
          <w:p w14:paraId="710A5C95" w14:textId="77777777" w:rsidR="00672D07" w:rsidRPr="00BF75BD" w:rsidRDefault="00672D07" w:rsidP="00BF75BD">
            <w:pPr>
              <w:rPr>
                <w:rFonts w:eastAsia="Times New Roman" w:cs="Times New Roman"/>
                <w:szCs w:val="24"/>
              </w:rPr>
            </w:pPr>
          </w:p>
        </w:tc>
      </w:tr>
    </w:tbl>
    <w:p w14:paraId="3EF9DFB2" w14:textId="77777777" w:rsidR="00672D07" w:rsidRDefault="00672D07" w:rsidP="00B42EB7">
      <w:pPr>
        <w:spacing w:before="1"/>
        <w:rPr>
          <w:rFonts w:cs="Times New Roman"/>
          <w:sz w:val="24"/>
          <w:szCs w:val="24"/>
        </w:rPr>
      </w:pPr>
    </w:p>
    <w:p w14:paraId="130796EB" w14:textId="77777777" w:rsidR="00672D07" w:rsidRPr="0010406A" w:rsidRDefault="00672D07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  <w:sectPr w:rsidR="00672D07" w:rsidRPr="0010406A" w:rsidSect="00C25B50">
          <w:footerReference w:type="default" r:id="rId7"/>
          <w:pgSz w:w="11906" w:h="16838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6FCDACF3" w14:textId="77777777" w:rsidR="00672D07" w:rsidRPr="00C25B50" w:rsidRDefault="00672D07" w:rsidP="00672D07">
      <w:pPr>
        <w:spacing w:before="100" w:beforeAutospacing="1" w:after="100" w:afterAutospacing="1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</w:rPr>
      </w:pPr>
      <w:r w:rsidRPr="00C25B50">
        <w:rPr>
          <w:rFonts w:eastAsia="Times New Roman" w:cs="Times New Roman"/>
          <w:b/>
          <w:bCs/>
          <w:sz w:val="32"/>
          <w:szCs w:val="32"/>
        </w:rPr>
        <w:lastRenderedPageBreak/>
        <w:t xml:space="preserve">List of AHGs established at the 4th WG 5 </w:t>
      </w:r>
      <w:proofErr w:type="gramStart"/>
      <w:r w:rsidRPr="00C25B50">
        <w:rPr>
          <w:rFonts w:eastAsia="Times New Roman" w:cs="Times New Roman"/>
          <w:b/>
          <w:bCs/>
          <w:sz w:val="32"/>
          <w:szCs w:val="32"/>
        </w:rPr>
        <w:t>meeting</w:t>
      </w:r>
      <w:proofErr w:type="gramEnd"/>
    </w:p>
    <w:p w14:paraId="252B1711" w14:textId="4070CE5A" w:rsidR="00672D07" w:rsidRDefault="00672D07" w:rsidP="00672D07">
      <w:r>
        <w:rPr>
          <w:rFonts w:eastAsia="Times New Roman" w:cs="Times New Roman"/>
          <w:bCs/>
          <w:sz w:val="24"/>
          <w:szCs w:val="27"/>
        </w:rPr>
        <w:t xml:space="preserve">WG 5 provides the following list of </w:t>
      </w:r>
      <w:r w:rsidRPr="0001588A">
        <w:rPr>
          <w:rFonts w:eastAsia="Times New Roman" w:cs="Times New Roman"/>
          <w:bCs/>
          <w:sz w:val="24"/>
          <w:szCs w:val="27"/>
        </w:rPr>
        <w:t xml:space="preserve">Ad hoc Groups were appointed </w:t>
      </w:r>
      <w:r>
        <w:rPr>
          <w:rFonts w:eastAsia="Times New Roman" w:cs="Times New Roman"/>
          <w:bCs/>
          <w:sz w:val="24"/>
          <w:szCs w:val="27"/>
        </w:rPr>
        <w:t xml:space="preserve">by JVET </w:t>
      </w:r>
      <w:r w:rsidRPr="0001588A">
        <w:rPr>
          <w:rFonts w:eastAsia="Times New Roman" w:cs="Times New Roman"/>
          <w:bCs/>
          <w:sz w:val="24"/>
          <w:szCs w:val="27"/>
        </w:rPr>
        <w:t xml:space="preserve">to progress work in the interim period until the next JVET meeting. </w:t>
      </w:r>
      <w:r>
        <w:rPr>
          <w:rFonts w:eastAsia="Times New Roman" w:cs="Times New Roman"/>
          <w:bCs/>
          <w:sz w:val="24"/>
          <w:szCs w:val="27"/>
        </w:rPr>
        <w:t xml:space="preserve">The duration of all AHGs is until the next JVET meeting. All JVET AHGs shall stick to the rules set up in </w:t>
      </w:r>
      <w:r w:rsidRPr="000A3761">
        <w:rPr>
          <w:rFonts w:eastAsia="Times New Roman" w:cs="Times New Roman"/>
          <w:bCs/>
          <w:sz w:val="24"/>
          <w:szCs w:val="27"/>
        </w:rPr>
        <w:t>ISO/IEC JTC</w:t>
      </w:r>
      <w:r>
        <w:rPr>
          <w:rFonts w:eastAsia="Times New Roman" w:cs="Times New Roman"/>
          <w:bCs/>
          <w:sz w:val="24"/>
          <w:szCs w:val="27"/>
        </w:rPr>
        <w:t> </w:t>
      </w:r>
      <w:r w:rsidRPr="000A3761">
        <w:rPr>
          <w:rFonts w:eastAsia="Times New Roman" w:cs="Times New Roman"/>
          <w:bCs/>
          <w:sz w:val="24"/>
          <w:szCs w:val="27"/>
        </w:rPr>
        <w:t>1</w:t>
      </w:r>
      <w:r>
        <w:rPr>
          <w:rFonts w:eastAsia="Times New Roman" w:cs="Times New Roman"/>
          <w:bCs/>
          <w:sz w:val="24"/>
          <w:szCs w:val="27"/>
        </w:rPr>
        <w:t>/</w:t>
      </w:r>
      <w:r w:rsidRPr="000A3761">
        <w:rPr>
          <w:rFonts w:eastAsia="Times New Roman" w:cs="Times New Roman"/>
          <w:bCs/>
          <w:sz w:val="24"/>
          <w:szCs w:val="27"/>
        </w:rPr>
        <w:t>SC</w:t>
      </w:r>
      <w:r>
        <w:rPr>
          <w:rFonts w:eastAsia="Times New Roman" w:cs="Times New Roman"/>
          <w:bCs/>
          <w:sz w:val="24"/>
          <w:szCs w:val="27"/>
        </w:rPr>
        <w:t> </w:t>
      </w:r>
      <w:r w:rsidRPr="000A3761">
        <w:rPr>
          <w:rFonts w:eastAsia="Times New Roman" w:cs="Times New Roman"/>
          <w:bCs/>
          <w:sz w:val="24"/>
          <w:szCs w:val="27"/>
        </w:rPr>
        <w:t>29/AG</w:t>
      </w:r>
      <w:r>
        <w:rPr>
          <w:rFonts w:eastAsia="Times New Roman" w:cs="Times New Roman"/>
          <w:bCs/>
          <w:sz w:val="24"/>
          <w:szCs w:val="27"/>
        </w:rPr>
        <w:t> </w:t>
      </w:r>
      <w:r w:rsidRPr="000A3761">
        <w:rPr>
          <w:rFonts w:eastAsia="Times New Roman" w:cs="Times New Roman"/>
          <w:bCs/>
          <w:sz w:val="24"/>
          <w:szCs w:val="27"/>
        </w:rPr>
        <w:t>2 N</w:t>
      </w:r>
      <w:r w:rsidRPr="00445511">
        <w:rPr>
          <w:rFonts w:eastAsia="Times New Roman" w:cs="Times New Roman"/>
          <w:bCs/>
          <w:sz w:val="24"/>
          <w:szCs w:val="27"/>
        </w:rPr>
        <w:t>018</w:t>
      </w:r>
      <w:r w:rsidRPr="000A3761">
        <w:rPr>
          <w:rFonts w:eastAsia="Times New Roman" w:cs="Times New Roman"/>
          <w:bCs/>
          <w:sz w:val="24"/>
          <w:szCs w:val="27"/>
        </w:rPr>
        <w:t xml:space="preserve"> </w:t>
      </w:r>
      <w:r>
        <w:rPr>
          <w:rFonts w:eastAsia="Times New Roman" w:cs="Times New Roman"/>
          <w:bCs/>
          <w:sz w:val="24"/>
          <w:szCs w:val="27"/>
        </w:rPr>
        <w:t>“</w:t>
      </w:r>
      <w:r w:rsidRPr="000A3761">
        <w:rPr>
          <w:rFonts w:eastAsia="Times New Roman" w:cs="Times New Roman"/>
          <w:bCs/>
          <w:sz w:val="24"/>
          <w:szCs w:val="27"/>
        </w:rPr>
        <w:t>Ad hoc group rules for MPEG AGs and WGs</w:t>
      </w:r>
      <w:r>
        <w:rPr>
          <w:rFonts w:eastAsia="Times New Roman" w:cs="Times New Roman"/>
          <w:bCs/>
          <w:sz w:val="24"/>
          <w:szCs w:val="27"/>
        </w:rPr>
        <w:t xml:space="preserve">”, available </w:t>
      </w:r>
      <w:r w:rsidRPr="00851262">
        <w:rPr>
          <w:rFonts w:eastAsia="Times New Roman" w:cs="Times New Roman"/>
          <w:bCs/>
          <w:sz w:val="24"/>
          <w:szCs w:val="27"/>
        </w:rPr>
        <w:t xml:space="preserve">at </w:t>
      </w:r>
      <w:hyperlink r:id="rId8" w:history="1">
        <w:r w:rsidRPr="00BF749D">
          <w:rPr>
            <w:rStyle w:val="Hyperlink"/>
            <w:rFonts w:eastAsia="Times New Roman" w:cs="Times New Roman"/>
            <w:bCs/>
            <w:sz w:val="24"/>
            <w:szCs w:val="27"/>
          </w:rPr>
          <w:t>https://www.mpegstandards.org/adhoc/</w:t>
        </w:r>
      </w:hyperlink>
      <w:r>
        <w:rPr>
          <w:rFonts w:eastAsia="Times New Roman" w:cs="Times New Roman"/>
          <w:bCs/>
          <w:sz w:val="24"/>
          <w:szCs w:val="27"/>
        </w:rPr>
        <w:t xml:space="preserve">. </w:t>
      </w:r>
      <w:r w:rsidRPr="0001588A">
        <w:rPr>
          <w:rFonts w:eastAsia="Times New Roman" w:cs="Times New Roman"/>
          <w:bCs/>
          <w:sz w:val="24"/>
          <w:szCs w:val="27"/>
        </w:rPr>
        <w:t xml:space="preserve">The discussion list for </w:t>
      </w:r>
      <w:proofErr w:type="gramStart"/>
      <w:r w:rsidRPr="0001588A">
        <w:rPr>
          <w:rFonts w:eastAsia="Times New Roman" w:cs="Times New Roman"/>
          <w:bCs/>
          <w:sz w:val="24"/>
          <w:szCs w:val="27"/>
        </w:rPr>
        <w:t>all of</w:t>
      </w:r>
      <w:proofErr w:type="gramEnd"/>
      <w:r w:rsidRPr="0001588A">
        <w:rPr>
          <w:rFonts w:eastAsia="Times New Roman" w:cs="Times New Roman"/>
          <w:bCs/>
          <w:sz w:val="24"/>
          <w:szCs w:val="27"/>
        </w:rPr>
        <w:t xml:space="preserve"> these Ad Hoc groups will be the main JVET reflector (</w:t>
      </w:r>
      <w:hyperlink r:id="rId9" w:history="1">
        <w:r w:rsidRPr="00802C22">
          <w:rPr>
            <w:rStyle w:val="Hyperlink"/>
            <w:rFonts w:eastAsia="Times New Roman" w:cs="Times New Roman"/>
            <w:bCs/>
            <w:sz w:val="24"/>
            <w:szCs w:val="27"/>
          </w:rPr>
          <w:t>jvet@lists.rwth-aachen.de</w:t>
        </w:r>
      </w:hyperlink>
      <w:r>
        <w:rPr>
          <w:rFonts w:eastAsia="Times New Roman" w:cs="Times New Roman"/>
          <w:bCs/>
          <w:sz w:val="24"/>
          <w:szCs w:val="27"/>
        </w:rPr>
        <w:t xml:space="preserve">, </w:t>
      </w:r>
      <w:r w:rsidRPr="00851262">
        <w:rPr>
          <w:rFonts w:eastAsia="Times New Roman" w:cs="Times New Roman"/>
          <w:bCs/>
          <w:sz w:val="24"/>
          <w:szCs w:val="27"/>
        </w:rPr>
        <w:t>hosted at RWTH Aachen University</w:t>
      </w:r>
      <w:r>
        <w:rPr>
          <w:rFonts w:eastAsia="Times New Roman" w:cs="Times New Roman"/>
          <w:bCs/>
          <w:sz w:val="24"/>
          <w:szCs w:val="27"/>
        </w:rPr>
        <w:t xml:space="preserve">. </w:t>
      </w:r>
      <w:r w:rsidRPr="00851262">
        <w:rPr>
          <w:rFonts w:eastAsia="Times New Roman" w:cs="Times New Roman"/>
          <w:bCs/>
          <w:sz w:val="24"/>
          <w:szCs w:val="27"/>
        </w:rPr>
        <w:t xml:space="preserve">For subscription to this list, see </w:t>
      </w:r>
      <w:hyperlink r:id="rId10" w:history="1">
        <w:r w:rsidRPr="00BF749D">
          <w:rPr>
            <w:rStyle w:val="Hyperlink"/>
            <w:rFonts w:eastAsia="Times New Roman" w:cs="Times New Roman"/>
            <w:bCs/>
            <w:sz w:val="24"/>
            <w:szCs w:val="27"/>
          </w:rPr>
          <w:t>https://lists.rwth-aachen.de/postorius/lists/jvet.lists.rwth-aachen.de/</w:t>
        </w:r>
      </w:hyperlink>
      <w:r w:rsidRPr="00851262">
        <w:rPr>
          <w:rFonts w:eastAsia="Times New Roman" w:cs="Times New Roman"/>
          <w:bCs/>
          <w:sz w:val="24"/>
          <w:szCs w:val="27"/>
        </w:rPr>
        <w:t>.</w:t>
      </w:r>
      <w:r>
        <w:rPr>
          <w:rFonts w:eastAsia="Times New Roman" w:cs="Times New Roman"/>
          <w:bCs/>
          <w:sz w:val="24"/>
          <w:szCs w:val="27"/>
        </w:rPr>
        <w:t xml:space="preserve"> No separate AHG reflectors shall be maintained, and no specific membership to AHGs is set up via reflector subscription, according to the well-established practices in the joint video coding teams with ITU-T SG 16</w:t>
      </w:r>
      <w:r w:rsidRPr="0001588A">
        <w:rPr>
          <w:rFonts w:eastAsia="Times New Roman" w:cs="Times New Roman"/>
          <w:bCs/>
          <w:sz w:val="24"/>
          <w:szCs w:val="27"/>
        </w:rPr>
        <w:t>.</w:t>
      </w:r>
      <w:r>
        <w:rPr>
          <w:rFonts w:eastAsia="Times New Roman" w:cs="Times New Roman"/>
          <w:bCs/>
          <w:sz w:val="24"/>
          <w:szCs w:val="27"/>
        </w:rPr>
        <w:t xml:space="preserve"> Email subject lines relevant to an AHG should contain “[AHGX]” in subject lines, where X is the AHG number.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40"/>
        <w:gridCol w:w="2448"/>
        <w:gridCol w:w="1872"/>
      </w:tblGrid>
      <w:tr w:rsidR="00672D07" w:rsidRPr="00983F2C" w14:paraId="5372FD4E" w14:textId="77777777" w:rsidTr="00C25B50">
        <w:trPr>
          <w:cantSplit/>
          <w:tblHeader/>
          <w:jc w:val="center"/>
        </w:trPr>
        <w:tc>
          <w:tcPr>
            <w:tcW w:w="5040" w:type="dxa"/>
          </w:tcPr>
          <w:p w14:paraId="0F426783" w14:textId="77777777" w:rsidR="00672D07" w:rsidRPr="00983F2C" w:rsidRDefault="00672D07" w:rsidP="00E3680A">
            <w:pPr>
              <w:keepNext/>
              <w:overflowPunct w:val="0"/>
              <w:autoSpaceDE w:val="0"/>
              <w:autoSpaceDN w:val="0"/>
              <w:spacing w:before="40" w:after="40" w:line="240" w:lineRule="auto"/>
              <w:jc w:val="both"/>
              <w:rPr>
                <w:rFonts w:eastAsia="Calibri" w:cs="Times New Roman"/>
                <w:b/>
                <w:sz w:val="28"/>
                <w:lang w:val="en-CA"/>
              </w:rPr>
            </w:pPr>
            <w:r w:rsidRPr="00983F2C">
              <w:rPr>
                <w:rFonts w:eastAsia="Calibri" w:cs="Times New Roman"/>
                <w:b/>
                <w:sz w:val="28"/>
                <w:lang w:val="en-CA"/>
              </w:rPr>
              <w:t>Title and Email Reflector</w:t>
            </w:r>
          </w:p>
        </w:tc>
        <w:tc>
          <w:tcPr>
            <w:tcW w:w="2448" w:type="dxa"/>
          </w:tcPr>
          <w:p w14:paraId="0189C83D" w14:textId="77777777" w:rsidR="00672D07" w:rsidRPr="00983F2C" w:rsidRDefault="00672D07" w:rsidP="00E3680A">
            <w:pPr>
              <w:keepNext/>
              <w:overflowPunct w:val="0"/>
              <w:autoSpaceDE w:val="0"/>
              <w:autoSpaceDN w:val="0"/>
              <w:spacing w:before="40" w:after="40" w:line="240" w:lineRule="auto"/>
              <w:rPr>
                <w:rFonts w:eastAsia="Calibri" w:cs="Times New Roman"/>
                <w:b/>
                <w:i/>
                <w:sz w:val="28"/>
                <w:lang w:val="en-CA"/>
              </w:rPr>
            </w:pPr>
            <w:r w:rsidRPr="00983F2C">
              <w:rPr>
                <w:rFonts w:eastAsia="Calibri" w:cs="Times New Roman"/>
                <w:b/>
                <w:sz w:val="28"/>
                <w:lang w:val="en-CA"/>
              </w:rPr>
              <w:t>Chairs</w:t>
            </w:r>
          </w:p>
        </w:tc>
        <w:tc>
          <w:tcPr>
            <w:tcW w:w="1872" w:type="dxa"/>
          </w:tcPr>
          <w:p w14:paraId="1DD36FC1" w14:textId="77777777" w:rsidR="00672D07" w:rsidRPr="00983F2C" w:rsidRDefault="00672D07" w:rsidP="00E3680A">
            <w:pPr>
              <w:keepNext/>
              <w:overflowPunct w:val="0"/>
              <w:autoSpaceDE w:val="0"/>
              <w:autoSpaceDN w:val="0"/>
              <w:spacing w:before="40" w:after="40" w:line="240" w:lineRule="auto"/>
              <w:rPr>
                <w:rFonts w:eastAsia="Calibri" w:cs="Times New Roman"/>
                <w:b/>
                <w:sz w:val="28"/>
                <w:lang w:val="en-CA"/>
              </w:rPr>
            </w:pPr>
            <w:r w:rsidRPr="00983F2C">
              <w:rPr>
                <w:rFonts w:eastAsia="Calibri" w:cs="Times New Roman"/>
                <w:b/>
                <w:sz w:val="28"/>
                <w:lang w:val="en-CA"/>
              </w:rPr>
              <w:t>Mtg</w:t>
            </w:r>
          </w:p>
        </w:tc>
      </w:tr>
      <w:tr w:rsidR="00672D07" w:rsidRPr="00983F2C" w14:paraId="69CB8D18" w14:textId="77777777" w:rsidTr="00E3680A">
        <w:trPr>
          <w:cantSplit/>
          <w:jc w:val="center"/>
        </w:trPr>
        <w:tc>
          <w:tcPr>
            <w:tcW w:w="5040" w:type="dxa"/>
          </w:tcPr>
          <w:p w14:paraId="7D6C7588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t>Project Management (AHG1)</w:t>
            </w:r>
          </w:p>
          <w:p w14:paraId="44E5E2FC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1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4241ABB3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Coordinate overall JVET interim efforts.</w:t>
            </w:r>
          </w:p>
          <w:p w14:paraId="6C64B6CF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Supervise AHG studies.</w:t>
            </w:r>
          </w:p>
          <w:p w14:paraId="6EC619A9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Report on project status to JVET reflector.</w:t>
            </w:r>
          </w:p>
          <w:p w14:paraId="40D348FA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Provide a report to the next meeting on project coordination status.</w:t>
            </w:r>
          </w:p>
          <w:p w14:paraId="04A37DE9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0F21F404" w14:textId="4659F828" w:rsidR="00C25B50" w:rsidRPr="00C25B50" w:rsidRDefault="00672D07" w:rsidP="00C25B50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J.-R. Ohm, G. J. Sullivan (co-chairs)</w:t>
            </w:r>
          </w:p>
        </w:tc>
        <w:tc>
          <w:tcPr>
            <w:tcW w:w="1872" w:type="dxa"/>
          </w:tcPr>
          <w:p w14:paraId="249B02EA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0981AD39" w14:textId="77777777" w:rsidTr="00E3680A">
        <w:trPr>
          <w:cantSplit/>
          <w:jc w:val="center"/>
        </w:trPr>
        <w:tc>
          <w:tcPr>
            <w:tcW w:w="5040" w:type="dxa"/>
          </w:tcPr>
          <w:p w14:paraId="40F0B380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t>Draft text and test model algorithm description editing (AHG2)</w:t>
            </w:r>
          </w:p>
          <w:p w14:paraId="6D2310E9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2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754CAB8F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 w:eastAsia="de-DE"/>
              </w:rPr>
            </w:pPr>
            <w:r w:rsidRPr="00983F2C">
              <w:rPr>
                <w:rFonts w:eastAsia="Calibri" w:cs="Times New Roman"/>
                <w:lang w:val="en-CA"/>
              </w:rPr>
              <w:t>Produce and finalize draft text outputs of the meeting (JVET-W2005 and JVET-W2006).</w:t>
            </w:r>
          </w:p>
          <w:p w14:paraId="195E82F7" w14:textId="77777777" w:rsidR="00672D07" w:rsidRPr="00983F2C" w:rsidRDefault="00672D07" w:rsidP="00E3680A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Collect reports of errata for the VVC, VSEI, HEVC, AVC, CICP, the codepoint usage TR specification and the published HDR-related technical reports and produce the JVET-W1004 errata output collection.</w:t>
            </w:r>
          </w:p>
          <w:p w14:paraId="59D2F480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Produce and finalize JVET-W2002 VVC Test Model 14 (VTM 14) Algorithm and Encoder Descriptions.</w:t>
            </w:r>
          </w:p>
          <w:p w14:paraId="0CFACA3D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Coordinate with the test model software development </w:t>
            </w:r>
            <w:proofErr w:type="spellStart"/>
            <w:r w:rsidRPr="00983F2C">
              <w:rPr>
                <w:rFonts w:eastAsia="Calibri" w:cs="Times New Roman"/>
                <w:lang w:val="en-CA"/>
              </w:rPr>
              <w:t>AhG</w:t>
            </w:r>
            <w:proofErr w:type="spellEnd"/>
            <w:r w:rsidRPr="00983F2C">
              <w:rPr>
                <w:rFonts w:eastAsia="Calibri" w:cs="Times New Roman"/>
                <w:lang w:val="en-CA"/>
              </w:rPr>
              <w:t xml:space="preserve"> to address issues relating to mismatches between software and text.</w:t>
            </w:r>
          </w:p>
          <w:p w14:paraId="0C2D43AE" w14:textId="506AA336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Collect and consider errata reports on the texts</w:t>
            </w:r>
            <w:r w:rsidR="00C25B50">
              <w:rPr>
                <w:rFonts w:eastAsia="Calibri" w:cs="Times New Roman"/>
                <w:lang w:val="en-CA"/>
              </w:rPr>
              <w:t>.</w:t>
            </w:r>
          </w:p>
          <w:p w14:paraId="3F8A228F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315C9234" w14:textId="78F8C2AF" w:rsidR="00C25B50" w:rsidRPr="00C25B50" w:rsidRDefault="00672D07" w:rsidP="00C25B50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B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Bross, J. Chen, C. Rosewarne (co-chairs), F. Bossen, J. Boyce, A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Browne, S. Kim, S. Liu, J.</w:t>
            </w:r>
            <w:r w:rsidRPr="00983F2C">
              <w:rPr>
                <w:rFonts w:eastAsia="Calibri" w:cs="Times New Roman"/>
                <w:lang w:val="en-CA"/>
              </w:rPr>
              <w:noBreakHyphen/>
              <w:t>R. Ohm, G. J. Sullivan, A. Tourapis, Y.-K. Wang, Y. Ye (vice-chairs)</w:t>
            </w:r>
          </w:p>
        </w:tc>
        <w:tc>
          <w:tcPr>
            <w:tcW w:w="1872" w:type="dxa"/>
          </w:tcPr>
          <w:p w14:paraId="4761AEF4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415D134F" w14:textId="77777777" w:rsidTr="00E3680A">
        <w:trPr>
          <w:cantSplit/>
          <w:jc w:val="center"/>
        </w:trPr>
        <w:tc>
          <w:tcPr>
            <w:tcW w:w="5040" w:type="dxa"/>
          </w:tcPr>
          <w:p w14:paraId="4EDF0A5F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lastRenderedPageBreak/>
              <w:t>Test model software development (AHG3)</w:t>
            </w:r>
          </w:p>
          <w:p w14:paraId="5D9DADDC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3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0523B87A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Coordinate development of test models (VTM, HM, SCM, SHM, HTM, MFC, MFCD, JM, JSVM, JMVM, 3DV-ATM, 360Lib, and </w:t>
            </w:r>
            <w:proofErr w:type="spellStart"/>
            <w:r w:rsidRPr="00983F2C">
              <w:rPr>
                <w:rFonts w:eastAsia="Calibri" w:cs="Times New Roman"/>
                <w:lang w:val="en-CA"/>
              </w:rPr>
              <w:t>HDRTools</w:t>
            </w:r>
            <w:proofErr w:type="spellEnd"/>
            <w:r w:rsidRPr="00983F2C">
              <w:rPr>
                <w:rFonts w:eastAsia="Calibri" w:cs="Times New Roman"/>
                <w:lang w:val="en-CA"/>
              </w:rPr>
              <w:t>) software and associated configuration files.</w:t>
            </w:r>
          </w:p>
          <w:p w14:paraId="4668D4D8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Produce documentation of software usage for distribution with the software.</w:t>
            </w:r>
          </w:p>
          <w:p w14:paraId="3EBA48F9" w14:textId="77777777" w:rsidR="00672D07" w:rsidRPr="00983F2C" w:rsidRDefault="00672D07" w:rsidP="00E3680A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Enable software support for recently standardized additional SEI messages.</w:t>
            </w:r>
          </w:p>
          <w:p w14:paraId="0B8E3E85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Discuss and make recommendations on the software development process.</w:t>
            </w:r>
          </w:p>
          <w:p w14:paraId="6B01216C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Propose improvements to the guideline document for developments of the test model software.</w:t>
            </w:r>
          </w:p>
          <w:p w14:paraId="256C136A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Perform comparative tests of test model behaviour using common test conditions.</w:t>
            </w:r>
          </w:p>
          <w:p w14:paraId="3E3181A1" w14:textId="77777777" w:rsidR="00672D07" w:rsidRPr="00983F2C" w:rsidRDefault="00672D07" w:rsidP="00E3680A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Suggest configuration files for additional testing of tools.</w:t>
            </w:r>
          </w:p>
          <w:p w14:paraId="0C46D934" w14:textId="77777777" w:rsidR="00672D07" w:rsidRPr="00983F2C" w:rsidRDefault="00672D07" w:rsidP="00E3680A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Investigate how to minimize the number of separate codebases maintained for group reference software.</w:t>
            </w:r>
          </w:p>
          <w:p w14:paraId="15075FF5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Coordinate with AHG on Draft text and test model algorithm description editing (AHG2) to identify any mismatches between software and </w:t>
            </w:r>
            <w:proofErr w:type="gramStart"/>
            <w:r w:rsidRPr="00983F2C">
              <w:rPr>
                <w:rFonts w:eastAsia="Calibri" w:cs="Times New Roman"/>
                <w:lang w:val="en-CA"/>
              </w:rPr>
              <w:t>text, and</w:t>
            </w:r>
            <w:proofErr w:type="gramEnd"/>
            <w:r w:rsidRPr="00983F2C">
              <w:rPr>
                <w:rFonts w:eastAsia="Calibri" w:cs="Times New Roman"/>
                <w:lang w:val="en-CA"/>
              </w:rPr>
              <w:t xml:space="preserve"> make further updates and cleanups to the software as appropriate.</w:t>
            </w:r>
          </w:p>
          <w:p w14:paraId="56F8F918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Prepare drafts of merged CTC documents for HM and VTM, as applicable.</w:t>
            </w:r>
          </w:p>
          <w:p w14:paraId="2878E550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4101EE80" w14:textId="24577C61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F. Bossen, X. Li, K. Sühring (co-chairs), Y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He, K. Sharman, V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Seregin, A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Tourapis (vice</w:t>
            </w:r>
            <w:r w:rsidRPr="00983F2C">
              <w:rPr>
                <w:rFonts w:eastAsia="Calibri" w:cs="Times New Roman"/>
                <w:lang w:val="en-CA"/>
              </w:rPr>
              <w:noBreakHyphen/>
              <w:t>chairs)</w:t>
            </w:r>
          </w:p>
        </w:tc>
        <w:tc>
          <w:tcPr>
            <w:tcW w:w="1872" w:type="dxa"/>
          </w:tcPr>
          <w:p w14:paraId="0227866F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1A799F82" w14:textId="77777777" w:rsidTr="00E3680A">
        <w:trPr>
          <w:cantSplit/>
          <w:jc w:val="center"/>
        </w:trPr>
        <w:tc>
          <w:tcPr>
            <w:tcW w:w="5040" w:type="dxa"/>
          </w:tcPr>
          <w:p w14:paraId="2ABAA661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lastRenderedPageBreak/>
              <w:t>Test material and visual assessment (AHG4)</w:t>
            </w:r>
          </w:p>
          <w:p w14:paraId="558D9833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4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3414C8E0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Gulim" w:cs="Times New Roman"/>
                <w:color w:val="222222"/>
                <w:lang w:val="en-CA"/>
              </w:rPr>
            </w:pPr>
            <w:r w:rsidRPr="00983F2C">
              <w:rPr>
                <w:rFonts w:eastAsia="Calibri" w:cs="Times New Roman"/>
                <w:color w:val="222222"/>
                <w:lang w:val="en-CA"/>
              </w:rPr>
              <w:t>Produce the verification test report JVET-</w:t>
            </w:r>
            <w:proofErr w:type="gramStart"/>
            <w:r w:rsidRPr="00983F2C">
              <w:rPr>
                <w:rFonts w:eastAsia="Calibri" w:cs="Times New Roman"/>
                <w:color w:val="222222"/>
                <w:lang w:val="en-CA"/>
              </w:rPr>
              <w:t>W2020, and</w:t>
            </w:r>
            <w:proofErr w:type="gramEnd"/>
            <w:r w:rsidRPr="00983F2C">
              <w:rPr>
                <w:rFonts w:eastAsia="Calibri" w:cs="Times New Roman"/>
                <w:color w:val="222222"/>
                <w:lang w:val="en-CA"/>
              </w:rPr>
              <w:t xml:space="preserve"> consider plans for</w:t>
            </w:r>
            <w:r w:rsidRPr="00983F2C">
              <w:rPr>
                <w:rFonts w:eastAsia="Gulim" w:cs="Times New Roman"/>
                <w:color w:val="222222"/>
                <w:lang w:val="en-CA"/>
              </w:rPr>
              <w:t xml:space="preserve"> additional verification testing of VVC capability.</w:t>
            </w:r>
          </w:p>
          <w:p w14:paraId="1C6B05E1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Maintain the video sequence test material database for testing the VVC and HEVC standards and potential future extensions, as well as exploration activities.</w:t>
            </w:r>
          </w:p>
          <w:p w14:paraId="50CD4DAC" w14:textId="77777777" w:rsidR="00672D07" w:rsidRPr="00983F2C" w:rsidRDefault="00672D07" w:rsidP="00E3680A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coding performance and characteristics in relation to video test materials, including new test materials.</w:t>
            </w:r>
          </w:p>
          <w:p w14:paraId="6F299D84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Identify and recommend appropriate test materials for testing the VVC standard and potential future extensions, as well as exploration activities.</w:t>
            </w:r>
          </w:p>
          <w:p w14:paraId="2A8CCF95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Identify missing types of video material, solicit contributions, collect, and make available a variety of video sequence test material.</w:t>
            </w:r>
          </w:p>
          <w:p w14:paraId="77046011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Gulim" w:cs="Times New Roman"/>
                <w:color w:val="222222"/>
                <w:lang w:val="en-CA"/>
              </w:rPr>
            </w:pPr>
            <w:r w:rsidRPr="00983F2C">
              <w:rPr>
                <w:rFonts w:eastAsia="Gulim" w:cs="Times New Roman"/>
                <w:color w:val="222222"/>
                <w:lang w:val="en-CA"/>
              </w:rPr>
              <w:t xml:space="preserve">Maintain and update the directory structure for the test sequence </w:t>
            </w:r>
            <w:proofErr w:type="gramStart"/>
            <w:r w:rsidRPr="00983F2C">
              <w:rPr>
                <w:rFonts w:eastAsia="Gulim" w:cs="Times New Roman"/>
                <w:color w:val="222222"/>
                <w:lang w:val="en-CA"/>
              </w:rPr>
              <w:t>repository</w:t>
            </w:r>
            <w:proofErr w:type="gramEnd"/>
            <w:r w:rsidRPr="00983F2C">
              <w:rPr>
                <w:rFonts w:eastAsia="Gulim" w:cs="Times New Roman"/>
                <w:color w:val="222222"/>
                <w:lang w:val="en-CA"/>
              </w:rPr>
              <w:t xml:space="preserve"> as necessary.</w:t>
            </w:r>
          </w:p>
          <w:p w14:paraId="7DE65D50" w14:textId="77777777" w:rsidR="00672D07" w:rsidRPr="00983F2C" w:rsidRDefault="00672D07" w:rsidP="00E3680A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Collect information about test sequences that have been made available by other organizations.</w:t>
            </w:r>
          </w:p>
          <w:p w14:paraId="0996D10F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Prepare and conduct remote expert viewing for purposes of subjective quality evaluation.</w:t>
            </w:r>
          </w:p>
          <w:p w14:paraId="79DEDDD3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Gulim" w:cs="Times New Roman"/>
                <w:color w:val="222222"/>
                <w:lang w:val="en-CA"/>
              </w:rPr>
              <w:t>Prepare availability of viewing equipment and facilities arrangements for future meetings.</w:t>
            </w:r>
          </w:p>
          <w:p w14:paraId="75F0DC63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3443C22B" w14:textId="24B5492F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Times New Roman" w:cs="Times New Roman"/>
                <w:szCs w:val="24"/>
                <w:lang w:val="en-CA" w:eastAsia="de-DE"/>
              </w:rPr>
              <w:t xml:space="preserve">V. Baroncini, T. Suzuki, M. Wien (co-chairs), </w:t>
            </w:r>
            <w:r w:rsidRPr="00983F2C">
              <w:rPr>
                <w:rFonts w:eastAsia="Calibri" w:cs="Times New Roman"/>
                <w:lang w:val="en-CA"/>
              </w:rPr>
              <w:t>E. Fran</w:t>
            </w:r>
            <w:r w:rsidRPr="00983F2C">
              <w:rPr>
                <w:rFonts w:eastAsia="Calibri" w:cs="Times New Roman"/>
                <w:lang w:val="en-CA" w:eastAsia="de-DE"/>
              </w:rPr>
              <w:t>ç</w:t>
            </w:r>
            <w:r w:rsidRPr="00983F2C">
              <w:rPr>
                <w:rFonts w:eastAsia="Calibri" w:cs="Times New Roman"/>
                <w:lang w:val="en-CA"/>
              </w:rPr>
              <w:t>ois, S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 xml:space="preserve">Liu, </w:t>
            </w:r>
            <w:r w:rsidRPr="00983F2C">
              <w:rPr>
                <w:rFonts w:eastAsia="Times New Roman" w:cs="Times New Roman"/>
                <w:szCs w:val="24"/>
                <w:lang w:val="en-CA" w:eastAsia="de-DE"/>
              </w:rPr>
              <w:t xml:space="preserve">A. Norkin, A. Segall, </w:t>
            </w:r>
            <w:r w:rsidRPr="00983F2C">
              <w:rPr>
                <w:rFonts w:eastAsia="Calibri" w:cs="Times New Roman"/>
                <w:lang w:val="en-CA"/>
              </w:rPr>
              <w:t xml:space="preserve">P. Topiwala, S. Wenger, </w:t>
            </w:r>
            <w:r w:rsidRPr="00983F2C">
              <w:rPr>
                <w:rFonts w:eastAsia="Times New Roman" w:cs="Times New Roman"/>
                <w:szCs w:val="24"/>
                <w:lang w:val="en-CA" w:eastAsia="de-DE"/>
              </w:rPr>
              <w:t>Y. Ye (vice-chairs)</w:t>
            </w:r>
          </w:p>
        </w:tc>
        <w:tc>
          <w:tcPr>
            <w:tcW w:w="1872" w:type="dxa"/>
          </w:tcPr>
          <w:p w14:paraId="267CBD5F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2559AC30" w14:textId="77777777" w:rsidTr="00E3680A">
        <w:trPr>
          <w:cantSplit/>
          <w:jc w:val="center"/>
        </w:trPr>
        <w:tc>
          <w:tcPr>
            <w:tcW w:w="5040" w:type="dxa"/>
          </w:tcPr>
          <w:p w14:paraId="46E90855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lastRenderedPageBreak/>
              <w:t>Conformance testing (AHG5)</w:t>
            </w:r>
          </w:p>
          <w:p w14:paraId="74F17101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5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6D89222E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Gulim" w:cs="Times New Roman"/>
                <w:color w:val="222222"/>
                <w:lang w:val="en-CA"/>
              </w:rPr>
            </w:pPr>
            <w:r w:rsidRPr="00983F2C">
              <w:rPr>
                <w:rFonts w:eastAsia="Calibri" w:cs="Times New Roman"/>
                <w:color w:val="222222"/>
                <w:lang w:val="en-CA"/>
              </w:rPr>
              <w:t>Study the JVET-U2008 draft conformance testing specification and investigate the need for extensions</w:t>
            </w:r>
            <w:r w:rsidRPr="00983F2C">
              <w:rPr>
                <w:rFonts w:eastAsia="Gulim" w:cs="Times New Roman"/>
                <w:color w:val="222222"/>
                <w:lang w:val="en-CA"/>
              </w:rPr>
              <w:t>.</w:t>
            </w:r>
          </w:p>
          <w:p w14:paraId="40F1316D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Gulim" w:cs="Times New Roman"/>
                <w:color w:val="222222"/>
                <w:lang w:val="en-CA"/>
              </w:rPr>
            </w:pPr>
            <w:r w:rsidRPr="00983F2C">
              <w:rPr>
                <w:rFonts w:eastAsia="Calibri" w:cs="Times New Roman"/>
                <w:color w:val="222222"/>
                <w:lang w:val="en-CA"/>
              </w:rPr>
              <w:t>Study the JVET</w:t>
            </w:r>
            <w:r w:rsidRPr="00983F2C">
              <w:rPr>
                <w:rFonts w:eastAsia="Gulim" w:cs="Times New Roman"/>
                <w:color w:val="222222"/>
                <w:lang w:val="en-CA"/>
              </w:rPr>
              <w:t>-W2026 draft conformance testing for operation rage extensions</w:t>
            </w:r>
            <w:r w:rsidRPr="00983F2C">
              <w:rPr>
                <w:rFonts w:eastAsia="Calibri" w:cs="Times New Roman"/>
                <w:color w:val="222222"/>
                <w:lang w:val="en-CA"/>
              </w:rPr>
              <w:t xml:space="preserve"> and investigate the need for improvements</w:t>
            </w:r>
            <w:r w:rsidRPr="00983F2C">
              <w:rPr>
                <w:rFonts w:eastAsia="Gulim" w:cs="Times New Roman"/>
                <w:color w:val="222222"/>
                <w:lang w:val="en-CA"/>
              </w:rPr>
              <w:t>.</w:t>
            </w:r>
          </w:p>
          <w:p w14:paraId="0002000A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the requirements of VVC, HEVC, and AVC conformance testing to ensure interoperability.</w:t>
            </w:r>
          </w:p>
          <w:p w14:paraId="67C82026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Maintain and update the conformance bitstream database.</w:t>
            </w:r>
          </w:p>
          <w:p w14:paraId="03864B92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additional testing methodologies to fulfil the needs for VVC conformance testing.</w:t>
            </w:r>
          </w:p>
          <w:p w14:paraId="520DC162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74C09FEB" w14:textId="18513578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J. Boyce</w:t>
            </w:r>
            <w:r w:rsidRPr="00983F2C">
              <w:rPr>
                <w:rFonts w:eastAsia="Calibri" w:cs="Times New Roman"/>
                <w:lang w:val="en-CA" w:eastAsia="de-DE"/>
              </w:rPr>
              <w:t xml:space="preserve"> and </w:t>
            </w:r>
            <w:r w:rsidRPr="00983F2C">
              <w:rPr>
                <w:rFonts w:eastAsia="Calibri" w:cs="Times New Roman"/>
                <w:lang w:val="en-CA"/>
              </w:rPr>
              <w:t>W. Wan</w:t>
            </w:r>
            <w:r w:rsidRPr="00983F2C">
              <w:rPr>
                <w:rFonts w:eastAsia="Calibri" w:cs="Times New Roman"/>
                <w:lang w:val="en-CA" w:eastAsia="de-DE"/>
              </w:rPr>
              <w:t xml:space="preserve"> (co-chairs), </w:t>
            </w:r>
            <w:r w:rsidRPr="00983F2C">
              <w:rPr>
                <w:rFonts w:eastAsia="Calibri" w:cs="Times New Roman"/>
                <w:lang w:val="en-CA"/>
              </w:rPr>
              <w:t>E. Alshina, F. Bossen, I. Moccagatta, K. Kawamura, D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Rusanovskyy, K. Sühring, X. Xu, T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 xml:space="preserve">Zhou </w:t>
            </w:r>
            <w:r w:rsidRPr="00983F2C">
              <w:rPr>
                <w:rFonts w:eastAsia="Calibri" w:cs="Times New Roman"/>
                <w:lang w:val="en-CA" w:eastAsia="de-DE"/>
              </w:rPr>
              <w:t>(vice-chairs)</w:t>
            </w:r>
          </w:p>
        </w:tc>
        <w:tc>
          <w:tcPr>
            <w:tcW w:w="1872" w:type="dxa"/>
          </w:tcPr>
          <w:p w14:paraId="1CC3F9FA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7A5F45DA" w14:textId="77777777" w:rsidTr="00E3680A">
        <w:trPr>
          <w:cantSplit/>
          <w:jc w:val="center"/>
        </w:trPr>
        <w:tc>
          <w:tcPr>
            <w:tcW w:w="5040" w:type="dxa"/>
          </w:tcPr>
          <w:p w14:paraId="7C2F6209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t>ECM software development (AHG6)</w:t>
            </w:r>
          </w:p>
          <w:p w14:paraId="40D0E0BD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6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284A9B09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</w:rPr>
            </w:pPr>
            <w:r w:rsidRPr="00983F2C">
              <w:rPr>
                <w:rFonts w:eastAsia="Calibri" w:cs="Times New Roman"/>
              </w:rPr>
              <w:t xml:space="preserve">Coordinate development of the ECM software and </w:t>
            </w:r>
            <w:r w:rsidRPr="00983F2C">
              <w:rPr>
                <w:rFonts w:eastAsia="Calibri" w:cs="Times New Roman"/>
                <w:lang w:val="en-CA"/>
              </w:rPr>
              <w:t>associated configuration files</w:t>
            </w:r>
            <w:r w:rsidRPr="00983F2C">
              <w:rPr>
                <w:rFonts w:eastAsia="Calibri" w:cs="Times New Roman"/>
              </w:rPr>
              <w:t>.</w:t>
            </w:r>
          </w:p>
          <w:p w14:paraId="512A8315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</w:rPr>
            </w:pPr>
            <w:r w:rsidRPr="00983F2C">
              <w:rPr>
                <w:rFonts w:eastAsia="Calibri" w:cs="Times New Roman"/>
              </w:rPr>
              <w:t>Produce documentation of software usage for distribution with the software.</w:t>
            </w:r>
          </w:p>
          <w:p w14:paraId="66F39C29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</w:rPr>
            </w:pPr>
            <w:r w:rsidRPr="00983F2C">
              <w:rPr>
                <w:rFonts w:eastAsia="Calibri" w:cs="Times New Roman"/>
              </w:rPr>
              <w:t>Prepare and deliver ECM-2.0 software version and the reference configuration encodings according to JVET-W2017 common test conditions.</w:t>
            </w:r>
          </w:p>
          <w:p w14:paraId="2ABAC170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</w:rPr>
            </w:pPr>
            <w:r w:rsidRPr="00983F2C">
              <w:rPr>
                <w:rFonts w:eastAsia="Calibri" w:cs="Times New Roman"/>
              </w:rPr>
              <w:t>Investigate encoder speedup and other encoder software optimization.</w:t>
            </w:r>
          </w:p>
          <w:p w14:paraId="599BB8C8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</w:rPr>
              <w:t xml:space="preserve">Coordinate with ECM algorithm description editors to identify any mismatches between software and text, make further updates </w:t>
            </w:r>
            <w:r w:rsidRPr="00983F2C">
              <w:rPr>
                <w:rFonts w:eastAsia="Calibri" w:cs="Times New Roman"/>
                <w:lang w:val="en-CA"/>
              </w:rPr>
              <w:t xml:space="preserve">and cleanups </w:t>
            </w:r>
            <w:r w:rsidRPr="00983F2C">
              <w:rPr>
                <w:rFonts w:eastAsia="Calibri" w:cs="Times New Roman"/>
              </w:rPr>
              <w:t>to the software as appropriate.</w:t>
            </w:r>
          </w:p>
          <w:p w14:paraId="460CBB5B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717C5EB5" w14:textId="4F5A97F3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V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Seregin (chair), J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Chen, F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Le Léannec, K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Zhang (vice-chairs)</w:t>
            </w:r>
          </w:p>
        </w:tc>
        <w:tc>
          <w:tcPr>
            <w:tcW w:w="1872" w:type="dxa"/>
          </w:tcPr>
          <w:p w14:paraId="4B4A3EFD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4D74A62F" w14:textId="77777777" w:rsidTr="00E3680A">
        <w:trPr>
          <w:cantSplit/>
          <w:jc w:val="center"/>
        </w:trPr>
        <w:tc>
          <w:tcPr>
            <w:tcW w:w="5040" w:type="dxa"/>
          </w:tcPr>
          <w:p w14:paraId="3407A326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lastRenderedPageBreak/>
              <w:t>Coding of HDR/WCG material (AHG7)</w:t>
            </w:r>
          </w:p>
          <w:p w14:paraId="240AB276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7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496D218C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 w:eastAsia="de-DE"/>
              </w:rPr>
            </w:pPr>
            <w:r w:rsidRPr="00983F2C">
              <w:rPr>
                <w:rFonts w:eastAsia="Calibri" w:cs="Times New Roman"/>
                <w:lang w:val="en-CA"/>
              </w:rPr>
              <w:t>Study and evaluate available HDR/WCG test content.</w:t>
            </w:r>
          </w:p>
          <w:p w14:paraId="7AACD90A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objective metrics for quality assessment of HDR/WCG material, including investigation of the correlation between subjective and objective results.</w:t>
            </w:r>
          </w:p>
          <w:p w14:paraId="540F4506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Compare the performance of the VTM and HM for HDR/WCG content.</w:t>
            </w:r>
          </w:p>
          <w:p w14:paraId="68D7E2B3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the luma/chroma bit allocation in the HDR CTC, especially for HLG content.</w:t>
            </w:r>
          </w:p>
          <w:p w14:paraId="3D20DFF8" w14:textId="2622C756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Contribute to activities in merging HDR related CTC documents, in </w:t>
            </w:r>
            <w:proofErr w:type="spellStart"/>
            <w:r w:rsidRPr="00983F2C">
              <w:rPr>
                <w:rFonts w:eastAsia="Calibri" w:cs="Times New Roman"/>
                <w:lang w:val="en-CA"/>
              </w:rPr>
              <w:t>ccordination</w:t>
            </w:r>
            <w:proofErr w:type="spellEnd"/>
            <w:r w:rsidRPr="00983F2C">
              <w:rPr>
                <w:rFonts w:eastAsia="Calibri" w:cs="Times New Roman"/>
                <w:lang w:val="en-CA"/>
              </w:rPr>
              <w:t xml:space="preserve"> with AHG3.</w:t>
            </w:r>
          </w:p>
          <w:p w14:paraId="313CF8FF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additional aspects of coding HDR/WCG content.</w:t>
            </w:r>
          </w:p>
          <w:p w14:paraId="0B29288E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450581DD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Times New Roman" w:cs="Times New Roman"/>
                <w:szCs w:val="24"/>
                <w:lang w:val="en-CA" w:eastAsia="de-DE"/>
              </w:rPr>
              <w:t xml:space="preserve">A. Segall (chair), </w:t>
            </w:r>
            <w:r w:rsidRPr="00983F2C">
              <w:rPr>
                <w:rFonts w:eastAsia="Calibri" w:cs="Times New Roman"/>
                <w:lang w:val="en-CA"/>
              </w:rPr>
              <w:t>E. François, W. Husak, S. Iwamura, D. Rusanovskyy (vice-chairs)</w:t>
            </w:r>
          </w:p>
        </w:tc>
        <w:tc>
          <w:tcPr>
            <w:tcW w:w="1872" w:type="dxa"/>
          </w:tcPr>
          <w:p w14:paraId="7F53D08D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0A505392" w14:textId="77777777" w:rsidTr="00E3680A">
        <w:trPr>
          <w:cantSplit/>
          <w:jc w:val="center"/>
        </w:trPr>
        <w:tc>
          <w:tcPr>
            <w:tcW w:w="5040" w:type="dxa"/>
          </w:tcPr>
          <w:p w14:paraId="0F1847BF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bCs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t xml:space="preserve">High bit depth, high bit rate, and high frame rate coding </w:t>
            </w:r>
            <w:r w:rsidRPr="00983F2C">
              <w:rPr>
                <w:rFonts w:eastAsia="Calibri" w:cs="Times New Roman"/>
                <w:b/>
                <w:bCs/>
                <w:lang w:val="en-CA"/>
              </w:rPr>
              <w:t>(AHG8)</w:t>
            </w:r>
          </w:p>
          <w:p w14:paraId="318528BA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8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5C784634" w14:textId="77777777" w:rsidR="00672D07" w:rsidRPr="00983F2C" w:rsidRDefault="00672D07" w:rsidP="00E368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the benefits and characteristics of VVC coding tools for high bit depth, high bit rate, and high frame rate coding.</w:t>
            </w:r>
          </w:p>
          <w:p w14:paraId="0D2A228B" w14:textId="77777777" w:rsidR="00672D07" w:rsidRPr="00983F2C" w:rsidRDefault="00672D07" w:rsidP="00E368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lossless coding characteristics of VVC.</w:t>
            </w:r>
          </w:p>
          <w:p w14:paraId="247BE652" w14:textId="77777777" w:rsidR="00672D07" w:rsidRPr="00983F2C" w:rsidRDefault="00672D07" w:rsidP="00E368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Identify technologies for future extension of VVC to support such application usage.</w:t>
            </w:r>
          </w:p>
          <w:p w14:paraId="403F97A1" w14:textId="77777777" w:rsidR="00672D07" w:rsidRPr="00983F2C" w:rsidRDefault="00672D07" w:rsidP="00E368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Times New Roman" w:cs="Times New Roman"/>
                <w:lang w:val="en-CA"/>
              </w:rPr>
            </w:pPr>
            <w:r w:rsidRPr="00983F2C">
              <w:rPr>
                <w:rFonts w:eastAsia="Times New Roman" w:cs="Times New Roman"/>
                <w:lang w:val="en-CA"/>
              </w:rPr>
              <w:t>Study the JVET-U2018 testing conditions for high bit depth, high bit rate, and high frame rate coding, and suggest improvements as applicable.</w:t>
            </w:r>
          </w:p>
          <w:p w14:paraId="62A8CC09" w14:textId="77777777" w:rsidR="00672D07" w:rsidRPr="00983F2C" w:rsidRDefault="00672D07" w:rsidP="00E368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Times New Roman" w:cs="Times New Roman"/>
                <w:lang w:val="en-CA"/>
              </w:rPr>
            </w:pPr>
            <w:r w:rsidRPr="00983F2C">
              <w:rPr>
                <w:rFonts w:eastAsia="Times New Roman" w:cs="Times New Roman"/>
                <w:lang w:val="en-CA"/>
              </w:rPr>
              <w:t>Contribute to the development of conformance testing for operation range extensions in coordination with AHG5.</w:t>
            </w:r>
          </w:p>
          <w:p w14:paraId="00A8593A" w14:textId="77777777" w:rsidR="00672D07" w:rsidRPr="00983F2C" w:rsidRDefault="00672D07" w:rsidP="00E368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Times New Roman" w:cs="Times New Roman"/>
                <w:lang w:val="en-CA"/>
              </w:rPr>
            </w:pPr>
            <w:r w:rsidRPr="00983F2C">
              <w:rPr>
                <w:rFonts w:eastAsia="Times New Roman" w:cs="Times New Roman"/>
                <w:lang w:val="en-CA"/>
              </w:rPr>
              <w:t>Identify suitable test material for testing of high bit depth, high bit rate, and high frame rate coding in coordination with AHG4 and AHG7.</w:t>
            </w:r>
          </w:p>
          <w:p w14:paraId="5573C562" w14:textId="77777777" w:rsidR="00672D07" w:rsidRPr="00983F2C" w:rsidRDefault="00672D07" w:rsidP="00E368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Times New Roman" w:cs="Times New Roman"/>
                <w:lang w:val="en-CA"/>
              </w:rPr>
            </w:pPr>
            <w:r w:rsidRPr="00983F2C">
              <w:rPr>
                <w:rFonts w:eastAsia="Times New Roman" w:cs="Times New Roman"/>
                <w:lang w:val="en-CA"/>
              </w:rPr>
              <w:t>Study VVC entropy decoding throughput and latency in the cases of high bit depth, high bit rate, and high frame rate coding.</w:t>
            </w:r>
          </w:p>
          <w:p w14:paraId="55682D19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1896FDFD" w14:textId="1EA2C80E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A. Browne and T. Ikai (co-chairs), D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Rusanovskyy, M. </w:t>
            </w:r>
            <w:proofErr w:type="spellStart"/>
            <w:r w:rsidRPr="00983F2C">
              <w:rPr>
                <w:rFonts w:eastAsia="Calibri" w:cs="Times New Roman"/>
                <w:lang w:val="en-CA"/>
              </w:rPr>
              <w:t>Sarwer</w:t>
            </w:r>
            <w:proofErr w:type="spellEnd"/>
            <w:r w:rsidRPr="00983F2C">
              <w:rPr>
                <w:rFonts w:eastAsia="Calibri" w:cs="Times New Roman"/>
                <w:lang w:val="en-CA"/>
              </w:rPr>
              <w:t>, X. Xiu, Y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Yu (vice-chairs)</w:t>
            </w:r>
          </w:p>
        </w:tc>
        <w:tc>
          <w:tcPr>
            <w:tcW w:w="1872" w:type="dxa"/>
          </w:tcPr>
          <w:p w14:paraId="739A8795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4185B121" w14:textId="77777777" w:rsidTr="00E3680A">
        <w:trPr>
          <w:cantSplit/>
          <w:jc w:val="center"/>
        </w:trPr>
        <w:tc>
          <w:tcPr>
            <w:tcW w:w="5040" w:type="dxa"/>
          </w:tcPr>
          <w:p w14:paraId="46A2C601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bCs/>
                <w:lang w:val="en-CA"/>
              </w:rPr>
            </w:pPr>
            <w:r w:rsidRPr="00983F2C">
              <w:rPr>
                <w:rFonts w:eastAsia="Calibri" w:cs="Times New Roman"/>
                <w:b/>
                <w:bCs/>
                <w:lang w:val="en-CA"/>
              </w:rPr>
              <w:lastRenderedPageBreak/>
              <w:t>SEI message studies (AHG9)</w:t>
            </w:r>
          </w:p>
          <w:p w14:paraId="6D92F684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19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3A082435" w14:textId="77777777" w:rsidR="00672D07" w:rsidRPr="00983F2C" w:rsidRDefault="00672D07" w:rsidP="00E3680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the SEI messages in VSEI, VVC, HEVC and AVC.</w:t>
            </w:r>
          </w:p>
          <w:p w14:paraId="6561E1A3" w14:textId="77777777" w:rsidR="00672D07" w:rsidRPr="00983F2C" w:rsidRDefault="00672D07" w:rsidP="00E3680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Collect software and showcase information for SEI messages, including encoder and decoder implementations and bitstreams for demonstration and testing.</w:t>
            </w:r>
          </w:p>
          <w:p w14:paraId="771A28FE" w14:textId="77777777" w:rsidR="00672D07" w:rsidRPr="00983F2C" w:rsidRDefault="00672D07" w:rsidP="00E3680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Identify potential needs for additional SEI messages.</w:t>
            </w:r>
          </w:p>
          <w:p w14:paraId="41A37F00" w14:textId="77777777" w:rsidR="00672D07" w:rsidRPr="00983F2C" w:rsidRDefault="00672D07" w:rsidP="00E3680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Investigate the possible need of mandatory post processing in the context of SEI </w:t>
            </w:r>
            <w:proofErr w:type="gramStart"/>
            <w:r w:rsidRPr="00983F2C">
              <w:rPr>
                <w:rFonts w:eastAsia="Calibri" w:cs="Times New Roman"/>
                <w:lang w:val="en-CA"/>
              </w:rPr>
              <w:t>messages</w:t>
            </w:r>
            <w:proofErr w:type="gramEnd"/>
          </w:p>
          <w:p w14:paraId="384BFE0A" w14:textId="77777777" w:rsidR="00672D07" w:rsidRPr="00983F2C" w:rsidRDefault="00672D07" w:rsidP="00E3680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SEI messages defined in HEVC and AVC for potential use in the VVC context.</w:t>
            </w:r>
          </w:p>
          <w:p w14:paraId="09C19479" w14:textId="77777777" w:rsidR="00672D07" w:rsidRDefault="00672D07" w:rsidP="00E368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Coordinate with AHG3 for software support of SEI messages.</w:t>
            </w:r>
          </w:p>
          <w:p w14:paraId="565D93B5" w14:textId="26043067" w:rsidR="00C25B50" w:rsidRPr="00983F2C" w:rsidRDefault="00C25B50" w:rsidP="00C25B50">
            <w:p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5EF86AEE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J. Boyce, S. McCarthy (co-chairs), C. Fogg, P. de Lagrange, A. Luthra, </w:t>
            </w:r>
            <w:r w:rsidRPr="00983F2C">
              <w:rPr>
                <w:rFonts w:eastAsia="Calibri" w:cs="Times New Roman"/>
                <w:lang w:val="en-CA" w:eastAsia="de-DE"/>
              </w:rPr>
              <w:t>G. J. Sullivan,</w:t>
            </w:r>
            <w:r w:rsidRPr="00983F2C">
              <w:rPr>
                <w:rFonts w:eastAsia="Calibri" w:cs="Times New Roman"/>
                <w:lang w:val="en-CA"/>
              </w:rPr>
              <w:t xml:space="preserve"> A. Tourapis, Y.-K. Wang, S. Wenger (vice-chairs)</w:t>
            </w:r>
          </w:p>
        </w:tc>
        <w:tc>
          <w:tcPr>
            <w:tcW w:w="1872" w:type="dxa"/>
          </w:tcPr>
          <w:p w14:paraId="7B2B270A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207B6A1E" w14:textId="77777777" w:rsidTr="00E3680A">
        <w:trPr>
          <w:cantSplit/>
          <w:jc w:val="center"/>
        </w:trPr>
        <w:tc>
          <w:tcPr>
            <w:tcW w:w="5040" w:type="dxa"/>
          </w:tcPr>
          <w:p w14:paraId="40E91AA0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lastRenderedPageBreak/>
              <w:t>Encoding algorithm optimization (AHG10)</w:t>
            </w:r>
          </w:p>
          <w:p w14:paraId="49AF4B95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20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64F37CB3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sz w:val="20"/>
                <w:lang w:val="en-CA" w:eastAsia="ja-JP"/>
              </w:rPr>
            </w:pPr>
            <w:r w:rsidRPr="00983F2C">
              <w:rPr>
                <w:rFonts w:eastAsia="Calibri" w:cs="Times New Roman"/>
                <w:lang w:val="en-CA"/>
              </w:rPr>
              <w:t>Study the impact of using techniques such as tool adaptation and configuration, and perceptually optimized adaptive quantization for encoder optimization.</w:t>
            </w:r>
          </w:p>
          <w:p w14:paraId="6C03DC9B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Study the impact of non-normative techniques of </w:t>
            </w:r>
            <w:proofErr w:type="gramStart"/>
            <w:r w:rsidRPr="00983F2C">
              <w:rPr>
                <w:rFonts w:eastAsia="Calibri" w:cs="Times New Roman"/>
                <w:lang w:val="en-CA"/>
              </w:rPr>
              <w:t>pre processing</w:t>
            </w:r>
            <w:proofErr w:type="gramEnd"/>
            <w:r w:rsidRPr="00983F2C">
              <w:rPr>
                <w:rFonts w:eastAsia="Calibri" w:cs="Times New Roman"/>
                <w:lang w:val="en-CA"/>
              </w:rPr>
              <w:t xml:space="preserve"> for the benefit of encoder optimization.</w:t>
            </w:r>
          </w:p>
          <w:p w14:paraId="6B3310A1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encoding techniques of optimization for objective quality metrics and their relationship to subjective quality.</w:t>
            </w:r>
          </w:p>
          <w:p w14:paraId="2111E71A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optimized encoding for reference picture resampling and scalability modes in VTM.</w:t>
            </w:r>
          </w:p>
          <w:p w14:paraId="46DB989A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Consider neural network-based encoding optimization technologies for video coding standards.</w:t>
            </w:r>
          </w:p>
          <w:p w14:paraId="717A22B6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Times New Roman" w:cs="Helvetica"/>
                <w:lang w:val="en-CA"/>
              </w:rPr>
              <w:t>Investigate other methods of improving objective and/or subjective quality, including adaptive coding structures and multi-pass encoding.</w:t>
            </w:r>
          </w:p>
          <w:p w14:paraId="759286FE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Times New Roman" w:cs="Helvetica"/>
                <w:lang w:val="en-CA"/>
              </w:rPr>
              <w:t>Study methods of rate control and rate-distortion optimization and their impact on performance, subjective and objective quality.</w:t>
            </w:r>
          </w:p>
          <w:p w14:paraId="1151A740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Study the potential of defining software configuration settings optimized for subjective </w:t>
            </w:r>
            <w:proofErr w:type="gramStart"/>
            <w:r w:rsidRPr="00983F2C">
              <w:rPr>
                <w:rFonts w:eastAsia="Calibri" w:cs="Times New Roman"/>
                <w:lang w:val="en-CA"/>
              </w:rPr>
              <w:t>quality, and</w:t>
            </w:r>
            <w:proofErr w:type="gramEnd"/>
            <w:r w:rsidRPr="00983F2C">
              <w:rPr>
                <w:rFonts w:eastAsia="Calibri" w:cs="Times New Roman"/>
                <w:lang w:val="en-CA"/>
              </w:rPr>
              <w:t xml:space="preserve"> coordinate such efforts with AHG3.</w:t>
            </w:r>
          </w:p>
          <w:p w14:paraId="048A0829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</w:p>
        </w:tc>
        <w:tc>
          <w:tcPr>
            <w:tcW w:w="2448" w:type="dxa"/>
          </w:tcPr>
          <w:p w14:paraId="3E67D26E" w14:textId="182FC83C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P</w:t>
            </w:r>
            <w:r>
              <w:rPr>
                <w:rFonts w:eastAsia="Calibri" w:cs="Times New Roman"/>
                <w:lang w:val="en-CA"/>
              </w:rPr>
              <w:t>. </w:t>
            </w:r>
            <w:r w:rsidRPr="00983F2C">
              <w:rPr>
                <w:rFonts w:eastAsia="Calibri" w:cs="Times New Roman"/>
                <w:lang w:val="en-CA"/>
              </w:rPr>
              <w:t>de Lagrange, R. Sjöberg and A. Tourapis (co-chairs)</w:t>
            </w:r>
          </w:p>
        </w:tc>
        <w:tc>
          <w:tcPr>
            <w:tcW w:w="1872" w:type="dxa"/>
          </w:tcPr>
          <w:p w14:paraId="30008F04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1C8EE6DB" w14:textId="77777777" w:rsidTr="00E3680A">
        <w:trPr>
          <w:cantSplit/>
          <w:jc w:val="center"/>
        </w:trPr>
        <w:tc>
          <w:tcPr>
            <w:tcW w:w="5040" w:type="dxa"/>
          </w:tcPr>
          <w:p w14:paraId="39A2B653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bookmarkStart w:id="1" w:name="_Hlk44504950"/>
            <w:r w:rsidRPr="00983F2C">
              <w:rPr>
                <w:rFonts w:eastAsia="Calibri" w:cs="Times New Roman"/>
                <w:b/>
                <w:lang w:val="en-CA"/>
              </w:rPr>
              <w:lastRenderedPageBreak/>
              <w:t>Neural network-based video coding (AHG11)</w:t>
            </w:r>
          </w:p>
          <w:p w14:paraId="3239552F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21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5C85CD68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Evaluate and quantify performance improvement potential of NN-based video coding technologies compared to existing video coding standards such as VVC, including both individual coding tools and novel architectures.</w:t>
            </w:r>
          </w:p>
          <w:p w14:paraId="1425E6C0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Finalize, </w:t>
            </w:r>
            <w:proofErr w:type="gramStart"/>
            <w:r w:rsidRPr="00983F2C">
              <w:rPr>
                <w:rFonts w:eastAsia="Calibri" w:cs="Times New Roman"/>
                <w:lang w:val="en-CA"/>
              </w:rPr>
              <w:t>conduct</w:t>
            </w:r>
            <w:proofErr w:type="gramEnd"/>
            <w:r w:rsidRPr="00983F2C">
              <w:rPr>
                <w:rFonts w:eastAsia="Calibri" w:cs="Times New Roman"/>
                <w:lang w:val="en-CA"/>
              </w:rPr>
              <w:t xml:space="preserve"> and discuss the EE on neural network-based video coding JVET-W2023.</w:t>
            </w:r>
          </w:p>
          <w:p w14:paraId="0D1210AC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Solicit input contributions on NN-based video coding technologies.</w:t>
            </w:r>
          </w:p>
          <w:p w14:paraId="09163D73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Refine the test conditions for NN-based video coding, and develop supporting software as needed.</w:t>
            </w:r>
          </w:p>
          <w:p w14:paraId="354029A3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Investigate technical aspects specific to NN-based video coding, such as encoding and decoding complexity of neural networks, design network representation, operation, tensor, on-the-fly network adaption (</w:t>
            </w:r>
            <w:proofErr w:type="gramStart"/>
            <w:r w:rsidRPr="00983F2C">
              <w:rPr>
                <w:rFonts w:eastAsia="Calibri" w:cs="Times New Roman"/>
                <w:lang w:val="en-CA"/>
              </w:rPr>
              <w:t>e.g.</w:t>
            </w:r>
            <w:proofErr w:type="gramEnd"/>
            <w:r w:rsidRPr="00983F2C">
              <w:rPr>
                <w:rFonts w:eastAsia="Calibri" w:cs="Times New Roman"/>
                <w:lang w:val="en-CA"/>
              </w:rPr>
              <w:t xml:space="preserve"> updating during encoding) </w:t>
            </w:r>
            <w:proofErr w:type="spellStart"/>
            <w:r w:rsidRPr="00983F2C">
              <w:rPr>
                <w:rFonts w:eastAsia="Calibri" w:cs="Times New Roman"/>
                <w:lang w:val="en-CA"/>
              </w:rPr>
              <w:t>etc</w:t>
            </w:r>
            <w:proofErr w:type="spellEnd"/>
            <w:r w:rsidRPr="00983F2C">
              <w:rPr>
                <w:rFonts w:eastAsia="Calibri" w:cs="Times New Roman"/>
                <w:lang w:val="en-CA"/>
              </w:rPr>
              <w:t>;</w:t>
            </w:r>
          </w:p>
          <w:p w14:paraId="798A2947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Study the impact of training (including the impact of loss function) on the performance of candidate </w:t>
            </w:r>
            <w:proofErr w:type="gramStart"/>
            <w:r w:rsidRPr="00983F2C">
              <w:rPr>
                <w:rFonts w:eastAsia="Calibri" w:cs="Times New Roman"/>
                <w:lang w:val="en-CA"/>
              </w:rPr>
              <w:t>technology, and</w:t>
            </w:r>
            <w:proofErr w:type="gramEnd"/>
            <w:r w:rsidRPr="00983F2C">
              <w:rPr>
                <w:rFonts w:eastAsia="Calibri" w:cs="Times New Roman"/>
                <w:lang w:val="en-CA"/>
              </w:rPr>
              <w:t xml:space="preserve"> identify suitable materials for training.</w:t>
            </w:r>
          </w:p>
          <w:p w14:paraId="445E8B8B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Analyse complexity characteristics, perform complexity analysis, and develop complexity reductions of candidate technology.</w:t>
            </w:r>
          </w:p>
          <w:p w14:paraId="7A1C2BFC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Refine testing methods for assessment of the effectiveness and complexity of considered technology.</w:t>
            </w:r>
          </w:p>
          <w:p w14:paraId="25D0503E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the impact of parameter quantization and fixed-point computations in NN-based video coding.</w:t>
            </w:r>
          </w:p>
          <w:p w14:paraId="43A3315E" w14:textId="7C215765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Study and collect information related to near-term and longer-term architectures for neural network-based video coding.</w:t>
            </w:r>
          </w:p>
          <w:p w14:paraId="66A9AAA1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Review the outcome of the expert viewing conducted at the meeting, refine the methodology, and prepare viewing for the next meeting.</w:t>
            </w:r>
          </w:p>
          <w:p w14:paraId="1603C745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Generate and distribute anchor encodings and develop improvements of the JVET-W2016 common test conditions for NNVC technology.</w:t>
            </w:r>
          </w:p>
          <w:p w14:paraId="6BA1D2DD" w14:textId="62698A25" w:rsidR="00672D07" w:rsidRPr="00983F2C" w:rsidRDefault="00672D07" w:rsidP="00C25B5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Coordinate with other relevant groups, including SC29/AG5 on visual quality assessment.</w:t>
            </w:r>
          </w:p>
        </w:tc>
        <w:tc>
          <w:tcPr>
            <w:tcW w:w="2448" w:type="dxa"/>
          </w:tcPr>
          <w:p w14:paraId="3A2346D8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E. Alshina, S. Liu, A. Segall, (co</w:t>
            </w:r>
            <w:r w:rsidRPr="00983F2C">
              <w:rPr>
                <w:rFonts w:eastAsia="Calibri" w:cs="Times New Roman"/>
                <w:lang w:val="en-CA"/>
              </w:rPr>
              <w:noBreakHyphen/>
              <w:t>chairs), J. Chen, F. Galpin, J. Pfaff, S. S. Wang, Z. Wang, M. Wien, P. Wu, J. Xu (vice</w:t>
            </w:r>
            <w:r w:rsidRPr="00983F2C">
              <w:rPr>
                <w:rFonts w:eastAsia="Calibri" w:cs="Times New Roman"/>
                <w:lang w:val="en-CA"/>
              </w:rPr>
              <w:noBreakHyphen/>
              <w:t>chairs)</w:t>
            </w:r>
          </w:p>
        </w:tc>
        <w:tc>
          <w:tcPr>
            <w:tcW w:w="1872" w:type="dxa"/>
          </w:tcPr>
          <w:p w14:paraId="7661AF4C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tr w:rsidR="00672D07" w:rsidRPr="00983F2C" w14:paraId="60941C3C" w14:textId="77777777" w:rsidTr="00E3680A">
        <w:trPr>
          <w:cantSplit/>
          <w:jc w:val="center"/>
        </w:trPr>
        <w:tc>
          <w:tcPr>
            <w:tcW w:w="5040" w:type="dxa"/>
          </w:tcPr>
          <w:p w14:paraId="313B16EF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  <w:r w:rsidRPr="00983F2C">
              <w:rPr>
                <w:rFonts w:eastAsia="Calibri" w:cs="Times New Roman"/>
                <w:b/>
                <w:lang w:val="en-CA"/>
              </w:rPr>
              <w:lastRenderedPageBreak/>
              <w:t>Enhanced compression beyond VVC capability (AHG12)</w:t>
            </w:r>
          </w:p>
          <w:p w14:paraId="42EB8B37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ind w:left="360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(</w:t>
            </w:r>
            <w:hyperlink r:id="rId22" w:history="1">
              <w:r w:rsidRPr="00983F2C">
                <w:rPr>
                  <w:rFonts w:eastAsia="Calibri" w:cs="Times New Roman"/>
                  <w:color w:val="0000FF"/>
                  <w:u w:val="single"/>
                  <w:lang w:val="en-CA"/>
                </w:rPr>
                <w:t>jvet@lists.rwth-aachen.de</w:t>
              </w:r>
            </w:hyperlink>
            <w:r w:rsidRPr="00983F2C">
              <w:rPr>
                <w:rFonts w:eastAsia="Calibri" w:cs="Times New Roman"/>
                <w:lang w:val="en-CA"/>
              </w:rPr>
              <w:t>)</w:t>
            </w:r>
          </w:p>
          <w:p w14:paraId="6148A641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Solicit and study non-neural-network video coding tools with enhanced compression capabilities beyond VVC.</w:t>
            </w:r>
          </w:p>
          <w:p w14:paraId="3B1EED52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Discuss and propose refinements to the ECM2 algorithm description JVET-W2025.</w:t>
            </w:r>
          </w:p>
          <w:p w14:paraId="2C83373C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Study the performance and complexity </w:t>
            </w:r>
            <w:proofErr w:type="spellStart"/>
            <w:r w:rsidRPr="00983F2C">
              <w:rPr>
                <w:rFonts w:eastAsia="Calibri" w:cs="Times New Roman"/>
                <w:lang w:val="en-CA"/>
              </w:rPr>
              <w:t>tradeoff</w:t>
            </w:r>
            <w:proofErr w:type="spellEnd"/>
            <w:r w:rsidRPr="00983F2C">
              <w:rPr>
                <w:rFonts w:eastAsia="Calibri" w:cs="Times New Roman"/>
                <w:lang w:val="en-CA"/>
              </w:rPr>
              <w:t xml:space="preserve"> of these video coding tools.</w:t>
            </w:r>
          </w:p>
          <w:p w14:paraId="40EAC779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Coordinate with AHG6 on ECM software development.</w:t>
            </w:r>
          </w:p>
          <w:p w14:paraId="09F33C29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 xml:space="preserve">Refine test conditions in JVET-W2017, generate anchors, identify new test sequences to be added, especially </w:t>
            </w:r>
            <w:proofErr w:type="gramStart"/>
            <w:r w:rsidRPr="00983F2C">
              <w:rPr>
                <w:rFonts w:eastAsia="Calibri" w:cs="Times New Roman"/>
                <w:lang w:val="en-CA"/>
              </w:rPr>
              <w:t>high resolution</w:t>
            </w:r>
            <w:proofErr w:type="gramEnd"/>
            <w:r w:rsidRPr="00983F2C">
              <w:rPr>
                <w:rFonts w:eastAsia="Calibri" w:cs="Times New Roman"/>
                <w:lang w:val="en-CA"/>
              </w:rPr>
              <w:t xml:space="preserve"> ones in 8K, in coordination with AHG4.</w:t>
            </w:r>
          </w:p>
          <w:p w14:paraId="5357A425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Analyse the results of exploration experiments described in JVET-W2024 in coordination with the EE coordinators.</w:t>
            </w:r>
          </w:p>
          <w:p w14:paraId="64410292" w14:textId="77777777" w:rsidR="00672D07" w:rsidRPr="00983F2C" w:rsidRDefault="00672D07" w:rsidP="00E368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spacing w:before="136" w:after="0" w:line="240" w:lineRule="auto"/>
              <w:jc w:val="both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Coordinate with AHG11 to study the interaction with neural network-based coding tools.</w:t>
            </w:r>
          </w:p>
          <w:p w14:paraId="2D0C80CB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b/>
                <w:lang w:val="en-CA"/>
              </w:rPr>
            </w:pPr>
          </w:p>
        </w:tc>
        <w:tc>
          <w:tcPr>
            <w:tcW w:w="2448" w:type="dxa"/>
          </w:tcPr>
          <w:p w14:paraId="53B5B8D9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M. Karczewicz, Y. Ye and L. Zhang (co-chairs), B. Bross, X. Li, K. Naser, H. Yang (vice chairs)</w:t>
            </w:r>
          </w:p>
        </w:tc>
        <w:tc>
          <w:tcPr>
            <w:tcW w:w="1872" w:type="dxa"/>
          </w:tcPr>
          <w:p w14:paraId="7D813325" w14:textId="77777777" w:rsidR="00672D07" w:rsidRPr="00983F2C" w:rsidRDefault="00672D07" w:rsidP="00E3680A">
            <w:pPr>
              <w:overflowPunct w:val="0"/>
              <w:autoSpaceDE w:val="0"/>
              <w:autoSpaceDN w:val="0"/>
              <w:spacing w:before="136" w:after="0" w:line="240" w:lineRule="auto"/>
              <w:rPr>
                <w:rFonts w:eastAsia="Calibri" w:cs="Times New Roman"/>
                <w:lang w:val="en-CA"/>
              </w:rPr>
            </w:pPr>
            <w:r w:rsidRPr="00983F2C">
              <w:rPr>
                <w:rFonts w:eastAsia="Calibri" w:cs="Times New Roman"/>
                <w:lang w:val="en-CA"/>
              </w:rPr>
              <w:t>N</w:t>
            </w:r>
          </w:p>
        </w:tc>
      </w:tr>
      <w:bookmarkEnd w:id="1"/>
    </w:tbl>
    <w:p w14:paraId="2D0C0523" w14:textId="77777777" w:rsidR="00672D07" w:rsidRPr="00983F2C" w:rsidRDefault="00672D07" w:rsidP="00672D07">
      <w:pPr>
        <w:overflowPunct w:val="0"/>
        <w:autoSpaceDE w:val="0"/>
        <w:autoSpaceDN w:val="0"/>
        <w:spacing w:before="136" w:after="0" w:line="240" w:lineRule="auto"/>
        <w:jc w:val="both"/>
        <w:rPr>
          <w:rFonts w:eastAsia="Calibri" w:cs="Times New Roman"/>
          <w:lang w:val="en-CA"/>
        </w:rPr>
      </w:pPr>
    </w:p>
    <w:sectPr w:rsidR="00672D07" w:rsidRPr="00983F2C" w:rsidSect="00C25B50">
      <w:pgSz w:w="11906" w:h="16838"/>
      <w:pgMar w:top="1440" w:right="1134" w:bottom="1440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52918" w14:textId="77777777" w:rsidR="000D0574" w:rsidRDefault="000D0574" w:rsidP="00A751DD">
      <w:pPr>
        <w:spacing w:after="0" w:line="240" w:lineRule="auto"/>
      </w:pPr>
      <w:r>
        <w:separator/>
      </w:r>
    </w:p>
  </w:endnote>
  <w:endnote w:type="continuationSeparator" w:id="0">
    <w:p w14:paraId="47EDA8D9" w14:textId="77777777" w:rsidR="000D0574" w:rsidRDefault="000D0574" w:rsidP="00A75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1559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3224B8" w14:textId="6490F712" w:rsidR="00C25B50" w:rsidRDefault="00C25B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B805FC" w14:textId="77777777" w:rsidR="00C25B50" w:rsidRDefault="00C25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8BEB9" w14:textId="77777777" w:rsidR="000D0574" w:rsidRDefault="000D0574" w:rsidP="00A751DD">
      <w:pPr>
        <w:spacing w:after="0" w:line="240" w:lineRule="auto"/>
      </w:pPr>
      <w:r>
        <w:separator/>
      </w:r>
    </w:p>
  </w:footnote>
  <w:footnote w:type="continuationSeparator" w:id="0">
    <w:p w14:paraId="54FD5440" w14:textId="77777777" w:rsidR="000D0574" w:rsidRDefault="000D0574" w:rsidP="00A75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16A1"/>
    <w:multiLevelType w:val="hybridMultilevel"/>
    <w:tmpl w:val="C860855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B413E"/>
    <w:multiLevelType w:val="hybridMultilevel"/>
    <w:tmpl w:val="6BC83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D11BCA"/>
    <w:multiLevelType w:val="hybridMultilevel"/>
    <w:tmpl w:val="91502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E0589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F4A8928">
      <w:numFmt w:val="bullet"/>
      <w:lvlText w:val="-"/>
      <w:lvlJc w:val="left"/>
      <w:pPr>
        <w:ind w:left="2520" w:hanging="360"/>
      </w:pPr>
      <w:rPr>
        <w:rFonts w:ascii="Times New Roman" w:eastAsia="SimSu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8829D5"/>
    <w:multiLevelType w:val="hybridMultilevel"/>
    <w:tmpl w:val="1E5C310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E1B2522"/>
    <w:multiLevelType w:val="hybridMultilevel"/>
    <w:tmpl w:val="B3E61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E0066"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37"/>
    <w:rsid w:val="0001588A"/>
    <w:rsid w:val="000A3761"/>
    <w:rsid w:val="000C04D8"/>
    <w:rsid w:val="000C74E4"/>
    <w:rsid w:val="000D0574"/>
    <w:rsid w:val="0014293D"/>
    <w:rsid w:val="00163258"/>
    <w:rsid w:val="001A7E82"/>
    <w:rsid w:val="003037D7"/>
    <w:rsid w:val="003A0316"/>
    <w:rsid w:val="003C59B0"/>
    <w:rsid w:val="004041D3"/>
    <w:rsid w:val="00445511"/>
    <w:rsid w:val="004742FF"/>
    <w:rsid w:val="00483E21"/>
    <w:rsid w:val="004F1926"/>
    <w:rsid w:val="00531F71"/>
    <w:rsid w:val="00664A8F"/>
    <w:rsid w:val="00672D07"/>
    <w:rsid w:val="006741CA"/>
    <w:rsid w:val="006A191C"/>
    <w:rsid w:val="00733BDA"/>
    <w:rsid w:val="00751E3D"/>
    <w:rsid w:val="007C0037"/>
    <w:rsid w:val="00851262"/>
    <w:rsid w:val="00854F23"/>
    <w:rsid w:val="008653F4"/>
    <w:rsid w:val="008A0D5C"/>
    <w:rsid w:val="0093074E"/>
    <w:rsid w:val="00983F2C"/>
    <w:rsid w:val="00A121C7"/>
    <w:rsid w:val="00A203B9"/>
    <w:rsid w:val="00A50480"/>
    <w:rsid w:val="00A600D9"/>
    <w:rsid w:val="00A751DD"/>
    <w:rsid w:val="00C25B50"/>
    <w:rsid w:val="00D00392"/>
    <w:rsid w:val="00E05964"/>
    <w:rsid w:val="00E3455B"/>
    <w:rsid w:val="00EB5C6F"/>
    <w:rsid w:val="00F10E2F"/>
    <w:rsid w:val="00F5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81718"/>
  <w15:chartTrackingRefBased/>
  <w15:docId w15:val="{5939E6AC-26A4-4B52-B0D6-16CFDF81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D07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C59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9B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751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1DD"/>
  </w:style>
  <w:style w:type="paragraph" w:styleId="Footer">
    <w:name w:val="footer"/>
    <w:basedOn w:val="Normal"/>
    <w:link w:val="FooterChar"/>
    <w:uiPriority w:val="99"/>
    <w:unhideWhenUsed/>
    <w:rsid w:val="00A751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1DD"/>
  </w:style>
  <w:style w:type="character" w:styleId="FollowedHyperlink">
    <w:name w:val="FollowedHyperlink"/>
    <w:basedOn w:val="DefaultParagraphFont"/>
    <w:uiPriority w:val="99"/>
    <w:semiHidden/>
    <w:unhideWhenUsed/>
    <w:rsid w:val="008512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egstandards.org/adhoc/" TargetMode="External"/><Relationship Id="rId13" Type="http://schemas.openxmlformats.org/officeDocument/2006/relationships/hyperlink" Target="mailto:jvet@lists.rwth-aachen.de" TargetMode="External"/><Relationship Id="rId18" Type="http://schemas.openxmlformats.org/officeDocument/2006/relationships/hyperlink" Target="mailto:jvet@lists.rwth-aachen.d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jvet@lists.rwth-aachen.de" TargetMode="External"/><Relationship Id="rId7" Type="http://schemas.openxmlformats.org/officeDocument/2006/relationships/footer" Target="footer1.xml"/><Relationship Id="rId12" Type="http://schemas.openxmlformats.org/officeDocument/2006/relationships/hyperlink" Target="mailto:jvet@lists.rwth-aachen.de" TargetMode="External"/><Relationship Id="rId17" Type="http://schemas.openxmlformats.org/officeDocument/2006/relationships/hyperlink" Target="mailto:jvet@lists.rwth-aachen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jvet@lists.rwth-aachen.de" TargetMode="External"/><Relationship Id="rId20" Type="http://schemas.openxmlformats.org/officeDocument/2006/relationships/hyperlink" Target="mailto:jvet@lists.rwth-aachen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vet@lists.rwth-aachen.d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jvet@lists.rwth-aachen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ists.rwth-aachen.de/postorius/lists/jvet.lists.rwth-aachen.de/" TargetMode="External"/><Relationship Id="rId19" Type="http://schemas.openxmlformats.org/officeDocument/2006/relationships/hyperlink" Target="mailto:jvet@lists.rwth-aachen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vet@lists.rwth-aachen.de" TargetMode="External"/><Relationship Id="rId14" Type="http://schemas.openxmlformats.org/officeDocument/2006/relationships/hyperlink" Target="mailto:jvet@lists.rwth-aachen.de" TargetMode="External"/><Relationship Id="rId22" Type="http://schemas.openxmlformats.org/officeDocument/2006/relationships/hyperlink" Target="mailto:jvet@lists.rwth-aach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1996</Words>
  <Characters>11378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Jens-Rainer Ohm</dc:creator>
  <cp:keywords/>
  <dc:description/>
  <cp:lastModifiedBy>Gary Sullivan</cp:lastModifiedBy>
  <cp:revision>9</cp:revision>
  <dcterms:created xsi:type="dcterms:W3CDTF">2021-04-28T09:58:00Z</dcterms:created>
  <dcterms:modified xsi:type="dcterms:W3CDTF">2021-07-17T13:33:00Z</dcterms:modified>
</cp:coreProperties>
</file>