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38D3A" w14:textId="3A033454" w:rsidR="0091475B" w:rsidRPr="00332387" w:rsidRDefault="00975D91">
      <w:pPr>
        <w:pBdr>
          <w:top w:val="single" w:sz="4" w:space="1" w:color="000000"/>
          <w:left w:val="single" w:sz="4" w:space="4" w:color="000000"/>
          <w:bottom w:val="single" w:sz="4" w:space="1" w:color="000000"/>
          <w:right w:val="single" w:sz="4" w:space="4" w:color="000000"/>
        </w:pBdr>
        <w:tabs>
          <w:tab w:val="left" w:pos="2880"/>
        </w:tabs>
        <w:spacing w:line="360" w:lineRule="auto"/>
        <w:ind w:left="124" w:right="-20"/>
        <w:jc w:val="center"/>
        <w:rPr>
          <w:sz w:val="20"/>
          <w:szCs w:val="20"/>
          <w:lang w:val="en-GB"/>
        </w:rPr>
      </w:pPr>
      <w:r w:rsidRPr="00332387">
        <w:rPr>
          <w:b/>
          <w:lang w:val="en-GB"/>
        </w:rPr>
        <w:t>ISO/IEC JTC 1/SC 29/AG 3</w:t>
      </w:r>
      <w:r w:rsidRPr="00332387">
        <w:rPr>
          <w:b/>
          <w:lang w:val="en-GB"/>
        </w:rPr>
        <w:br/>
        <w:t>MPEG Liaison and Communication</w:t>
      </w:r>
      <w:r w:rsidRPr="00332387">
        <w:rPr>
          <w:b/>
          <w:lang w:val="en-GB"/>
        </w:rPr>
        <w:br/>
        <w:t>Convenorship: KATS (Korea, Republic of)</w:t>
      </w:r>
    </w:p>
    <w:p w14:paraId="790DD584" w14:textId="77777777" w:rsidR="0091475B" w:rsidRPr="00332387" w:rsidRDefault="00975D91">
      <w:pPr>
        <w:spacing w:before="480" w:after="360"/>
        <w:ind w:left="2520" w:right="-14" w:hanging="2390"/>
        <w:rPr>
          <w:lang w:val="en-GB"/>
        </w:rPr>
      </w:pPr>
      <w:r w:rsidRPr="00332387">
        <w:rPr>
          <w:b/>
          <w:lang w:val="en-GB"/>
        </w:rPr>
        <w:t xml:space="preserve">Document type: </w:t>
      </w:r>
      <w:r w:rsidRPr="00332387">
        <w:rPr>
          <w:b/>
          <w:lang w:val="en-GB"/>
        </w:rPr>
        <w:tab/>
        <w:t>Press Release</w:t>
      </w:r>
    </w:p>
    <w:p w14:paraId="22C514ED" w14:textId="648B675A" w:rsidR="0091475B" w:rsidRPr="00332387" w:rsidRDefault="00975D91">
      <w:pPr>
        <w:spacing w:after="360"/>
        <w:ind w:left="2520" w:right="-14" w:hanging="2390"/>
        <w:rPr>
          <w:lang w:val="en-GB"/>
        </w:rPr>
      </w:pPr>
      <w:r w:rsidRPr="00332387">
        <w:rPr>
          <w:b/>
          <w:lang w:val="en-GB"/>
        </w:rPr>
        <w:t xml:space="preserve">Title: </w:t>
      </w:r>
      <w:r w:rsidRPr="00332387">
        <w:rPr>
          <w:b/>
          <w:lang w:val="en-GB"/>
        </w:rPr>
        <w:tab/>
        <w:t>Press Release of 13</w:t>
      </w:r>
      <w:r w:rsidR="000E41CA" w:rsidRPr="00332387">
        <w:rPr>
          <w:b/>
          <w:lang w:val="en-GB"/>
        </w:rPr>
        <w:t>5</w:t>
      </w:r>
      <w:r w:rsidR="00FE0EB0" w:rsidRPr="00332387">
        <w:rPr>
          <w:b/>
          <w:lang w:val="en-GB"/>
        </w:rPr>
        <w:t>th</w:t>
      </w:r>
      <w:r w:rsidRPr="00332387">
        <w:rPr>
          <w:b/>
          <w:lang w:val="en-GB"/>
        </w:rPr>
        <w:t xml:space="preserve"> MPEG Meeting</w:t>
      </w:r>
    </w:p>
    <w:p w14:paraId="7DC09831" w14:textId="77777777" w:rsidR="0091475B" w:rsidRPr="00332387" w:rsidRDefault="00975D91">
      <w:pPr>
        <w:spacing w:after="360"/>
        <w:ind w:left="2520" w:right="-14" w:hanging="2390"/>
        <w:rPr>
          <w:lang w:val="en-GB"/>
        </w:rPr>
      </w:pPr>
      <w:r w:rsidRPr="00332387">
        <w:rPr>
          <w:b/>
          <w:lang w:val="en-GB"/>
        </w:rPr>
        <w:t>Status:</w:t>
      </w:r>
      <w:r w:rsidRPr="00332387">
        <w:rPr>
          <w:b/>
          <w:lang w:val="en-GB"/>
        </w:rPr>
        <w:tab/>
        <w:t>Approved</w:t>
      </w:r>
    </w:p>
    <w:p w14:paraId="609B96AC" w14:textId="02C83A89" w:rsidR="0091475B" w:rsidRPr="00332387" w:rsidRDefault="00975D91">
      <w:pPr>
        <w:spacing w:after="360"/>
        <w:ind w:left="2520" w:right="-14" w:hanging="2390"/>
        <w:rPr>
          <w:lang w:val="en-GB"/>
        </w:rPr>
      </w:pPr>
      <w:r w:rsidRPr="00332387">
        <w:rPr>
          <w:b/>
          <w:lang w:val="en-GB"/>
        </w:rPr>
        <w:t>Date of document:</w:t>
      </w:r>
      <w:r w:rsidRPr="00332387">
        <w:rPr>
          <w:b/>
          <w:lang w:val="en-GB"/>
        </w:rPr>
        <w:tab/>
      </w:r>
      <w:r w:rsidRPr="006F5DE6">
        <w:rPr>
          <w:b/>
          <w:lang w:val="en-GB"/>
        </w:rPr>
        <w:t>2021-</w:t>
      </w:r>
      <w:r w:rsidR="00697C72" w:rsidRPr="006F5DE6">
        <w:rPr>
          <w:b/>
          <w:lang w:val="en-GB"/>
        </w:rPr>
        <w:t>07</w:t>
      </w:r>
      <w:r w:rsidRPr="006F5DE6">
        <w:rPr>
          <w:b/>
          <w:lang w:val="en-GB"/>
        </w:rPr>
        <w:t>-</w:t>
      </w:r>
      <w:r w:rsidR="00697C72" w:rsidRPr="006F5DE6">
        <w:rPr>
          <w:b/>
          <w:lang w:val="en-GB"/>
        </w:rPr>
        <w:t>28</w:t>
      </w:r>
    </w:p>
    <w:p w14:paraId="4BF01C86" w14:textId="77777777" w:rsidR="0091475B" w:rsidRPr="00332387" w:rsidRDefault="00975D91">
      <w:pPr>
        <w:spacing w:after="360"/>
        <w:ind w:left="2520" w:right="-14" w:hanging="2390"/>
        <w:rPr>
          <w:lang w:val="en-GB"/>
        </w:rPr>
      </w:pPr>
      <w:r w:rsidRPr="00332387">
        <w:rPr>
          <w:b/>
          <w:lang w:val="en-GB"/>
        </w:rPr>
        <w:t xml:space="preserve">Source: </w:t>
      </w:r>
      <w:r w:rsidRPr="00332387">
        <w:rPr>
          <w:b/>
          <w:lang w:val="en-GB"/>
        </w:rPr>
        <w:tab/>
        <w:t>Convenor</w:t>
      </w:r>
    </w:p>
    <w:p w14:paraId="55832AED" w14:textId="77777777" w:rsidR="0091475B" w:rsidRPr="00332387" w:rsidRDefault="00975D91">
      <w:pPr>
        <w:spacing w:after="360"/>
        <w:ind w:left="2520" w:right="-14" w:hanging="2390"/>
        <w:rPr>
          <w:lang w:val="en-GB"/>
        </w:rPr>
      </w:pPr>
      <w:r w:rsidRPr="00332387">
        <w:rPr>
          <w:b/>
          <w:lang w:val="en-GB"/>
        </w:rPr>
        <w:t>Expected action:</w:t>
      </w:r>
      <w:r w:rsidRPr="00332387">
        <w:rPr>
          <w:b/>
          <w:lang w:val="en-GB"/>
        </w:rPr>
        <w:tab/>
        <w:t>INFO</w:t>
      </w:r>
    </w:p>
    <w:p w14:paraId="2412B5AB" w14:textId="4EC7E60E" w:rsidR="0091475B" w:rsidRPr="00332387" w:rsidRDefault="00975D91">
      <w:pPr>
        <w:spacing w:after="360"/>
        <w:ind w:left="2520" w:right="-14" w:hanging="2390"/>
        <w:rPr>
          <w:lang w:val="en-GB"/>
        </w:rPr>
      </w:pPr>
      <w:r w:rsidRPr="00332387">
        <w:rPr>
          <w:b/>
          <w:lang w:val="en-GB"/>
        </w:rPr>
        <w:t xml:space="preserve">No. of pages: </w:t>
      </w:r>
      <w:r w:rsidRPr="00332387">
        <w:rPr>
          <w:b/>
          <w:lang w:val="en-GB"/>
        </w:rPr>
        <w:tab/>
      </w:r>
      <w:r w:rsidR="008908BC" w:rsidRPr="00332387">
        <w:rPr>
          <w:b/>
          <w:lang w:val="en-GB"/>
        </w:rPr>
        <w:fldChar w:fldCharType="begin"/>
      </w:r>
      <w:r w:rsidR="008908BC" w:rsidRPr="00332387">
        <w:rPr>
          <w:b/>
          <w:lang w:val="en-GB"/>
        </w:rPr>
        <w:instrText xml:space="preserve"> NUMPAGES  \* MERGEFORMAT </w:instrText>
      </w:r>
      <w:r w:rsidR="008908BC" w:rsidRPr="00332387">
        <w:rPr>
          <w:b/>
          <w:lang w:val="en-GB"/>
        </w:rPr>
        <w:fldChar w:fldCharType="separate"/>
      </w:r>
      <w:r w:rsidR="0045459F">
        <w:rPr>
          <w:b/>
          <w:noProof/>
          <w:lang w:val="en-GB"/>
        </w:rPr>
        <w:t>5</w:t>
      </w:r>
      <w:r w:rsidR="008908BC" w:rsidRPr="00332387">
        <w:rPr>
          <w:b/>
          <w:lang w:val="en-GB"/>
        </w:rPr>
        <w:fldChar w:fldCharType="end"/>
      </w:r>
      <w:r w:rsidRPr="00332387">
        <w:rPr>
          <w:b/>
          <w:lang w:val="en-GB"/>
        </w:rPr>
        <w:t xml:space="preserve"> (</w:t>
      </w:r>
      <w:r w:rsidR="00684A2E" w:rsidRPr="00332387">
        <w:rPr>
          <w:b/>
          <w:lang w:val="en-GB"/>
        </w:rPr>
        <w:t>including</w:t>
      </w:r>
      <w:r w:rsidRPr="00332387">
        <w:rPr>
          <w:b/>
          <w:lang w:val="en-GB"/>
        </w:rPr>
        <w:t xml:space="preserve"> this cover page)</w:t>
      </w:r>
    </w:p>
    <w:p w14:paraId="7CD0265A" w14:textId="77777777" w:rsidR="0091475B" w:rsidRPr="00332387" w:rsidRDefault="00975D91">
      <w:pPr>
        <w:spacing w:after="360"/>
        <w:ind w:left="2520" w:right="-14" w:hanging="2390"/>
        <w:rPr>
          <w:lang w:val="en-GB"/>
        </w:rPr>
      </w:pPr>
      <w:r w:rsidRPr="00332387">
        <w:rPr>
          <w:b/>
          <w:lang w:val="en-GB"/>
        </w:rPr>
        <w:t xml:space="preserve">Email of convenor: </w:t>
      </w:r>
      <w:r w:rsidRPr="00332387">
        <w:rPr>
          <w:b/>
          <w:lang w:val="en-GB"/>
        </w:rPr>
        <w:tab/>
        <w:t>kyuheonkim@khu.ac.kr</w:t>
      </w:r>
    </w:p>
    <w:p w14:paraId="585C449A" w14:textId="77777777" w:rsidR="0091475B" w:rsidRPr="00332387" w:rsidRDefault="00975D91">
      <w:pPr>
        <w:spacing w:before="29" w:after="360"/>
        <w:ind w:left="2520" w:right="-14" w:hanging="2390"/>
        <w:rPr>
          <w:b/>
          <w:lang w:val="en-GB"/>
        </w:rPr>
      </w:pPr>
      <w:r w:rsidRPr="00332387">
        <w:rPr>
          <w:b/>
          <w:lang w:val="en-GB"/>
        </w:rPr>
        <w:t>Committee URL:</w:t>
      </w:r>
      <w:r w:rsidRPr="00332387">
        <w:rPr>
          <w:b/>
          <w:lang w:val="en-GB"/>
        </w:rPr>
        <w:tab/>
        <w:t>https://isotc.iso.org/livelink/livelink/open/jtc1sc29ag3</w:t>
      </w:r>
    </w:p>
    <w:p w14:paraId="0EAA0A68" w14:textId="77777777" w:rsidR="0091475B" w:rsidRPr="00332387" w:rsidRDefault="0091475B">
      <w:pPr>
        <w:rPr>
          <w:b/>
          <w:lang w:val="en-GB"/>
        </w:rPr>
      </w:pPr>
    </w:p>
    <w:p w14:paraId="66C0B62A" w14:textId="3562141A" w:rsidR="008908BC" w:rsidRPr="00332387" w:rsidRDefault="008908BC">
      <w:pPr>
        <w:rPr>
          <w:b/>
          <w:lang w:val="en-GB"/>
        </w:rPr>
        <w:sectPr w:rsidR="008908BC" w:rsidRPr="00332387">
          <w:headerReference w:type="default" r:id="rId8"/>
          <w:footerReference w:type="default" r:id="rId9"/>
          <w:headerReference w:type="first" r:id="rId10"/>
          <w:footerReference w:type="first" r:id="rId11"/>
          <w:pgSz w:w="11894" w:h="16834"/>
          <w:pgMar w:top="1440" w:right="1440" w:bottom="1800" w:left="1440" w:header="720" w:footer="720" w:gutter="0"/>
          <w:pgNumType w:start="1"/>
          <w:cols w:space="720"/>
          <w:titlePg/>
        </w:sectPr>
      </w:pPr>
    </w:p>
    <w:p w14:paraId="0A194A85" w14:textId="77777777" w:rsidR="0091475B" w:rsidRPr="00332387" w:rsidRDefault="00975D91">
      <w:pPr>
        <w:jc w:val="center"/>
        <w:rPr>
          <w:b/>
          <w:sz w:val="28"/>
          <w:szCs w:val="28"/>
          <w:lang w:val="en-GB"/>
        </w:rPr>
      </w:pPr>
      <w:r w:rsidRPr="00332387">
        <w:rPr>
          <w:b/>
          <w:sz w:val="28"/>
          <w:szCs w:val="28"/>
          <w:lang w:val="en-GB"/>
        </w:rPr>
        <w:lastRenderedPageBreak/>
        <w:t>INTERNATIONAL ORGANIZATION FOR STANDARDIZATION</w:t>
      </w:r>
    </w:p>
    <w:p w14:paraId="074C7AF4" w14:textId="77777777" w:rsidR="0091475B" w:rsidRPr="00332387" w:rsidRDefault="00975D91">
      <w:pPr>
        <w:jc w:val="center"/>
        <w:rPr>
          <w:b/>
          <w:sz w:val="28"/>
          <w:szCs w:val="28"/>
          <w:lang w:val="en-GB"/>
        </w:rPr>
      </w:pPr>
      <w:r w:rsidRPr="00332387">
        <w:rPr>
          <w:b/>
          <w:sz w:val="28"/>
          <w:szCs w:val="28"/>
          <w:lang w:val="en-GB"/>
        </w:rPr>
        <w:t>ORGANISATION INTERNATIONALE DE NORMALISATION</w:t>
      </w:r>
    </w:p>
    <w:p w14:paraId="1C15A3AE" w14:textId="29C052C8" w:rsidR="0091475B" w:rsidRPr="00332387" w:rsidRDefault="00975D91">
      <w:pPr>
        <w:jc w:val="center"/>
        <w:rPr>
          <w:b/>
          <w:sz w:val="28"/>
          <w:szCs w:val="28"/>
          <w:lang w:val="en-GB"/>
        </w:rPr>
      </w:pPr>
      <w:r w:rsidRPr="00332387">
        <w:rPr>
          <w:b/>
          <w:sz w:val="28"/>
          <w:szCs w:val="28"/>
          <w:lang w:val="en-GB"/>
        </w:rPr>
        <w:t>ISO/IEC JTC 1/SC 29/AG 3</w:t>
      </w:r>
    </w:p>
    <w:p w14:paraId="0535172B" w14:textId="77777777" w:rsidR="0091475B" w:rsidRPr="00332387" w:rsidRDefault="00975D91">
      <w:pPr>
        <w:jc w:val="center"/>
        <w:rPr>
          <w:b/>
          <w:smallCaps/>
          <w:sz w:val="28"/>
          <w:szCs w:val="28"/>
          <w:lang w:val="en-GB"/>
        </w:rPr>
      </w:pPr>
      <w:r w:rsidRPr="00332387">
        <w:rPr>
          <w:b/>
          <w:smallCaps/>
          <w:sz w:val="28"/>
          <w:szCs w:val="28"/>
          <w:lang w:val="en-GB"/>
        </w:rPr>
        <w:t>MPEG LIAISON AND COMMUNICATION</w:t>
      </w:r>
    </w:p>
    <w:p w14:paraId="60C66EA3" w14:textId="52348352" w:rsidR="0091475B" w:rsidRPr="006F5DE6" w:rsidRDefault="00975D91">
      <w:pPr>
        <w:jc w:val="right"/>
        <w:rPr>
          <w:b/>
          <w:sz w:val="48"/>
          <w:szCs w:val="48"/>
          <w:lang w:val="de-AT"/>
        </w:rPr>
      </w:pPr>
      <w:r w:rsidRPr="006F5DE6">
        <w:rPr>
          <w:b/>
          <w:sz w:val="28"/>
          <w:szCs w:val="28"/>
          <w:lang w:val="de-AT"/>
        </w:rPr>
        <w:t xml:space="preserve">ISO/IEC JTC 1/SC 29/AG 3 </w:t>
      </w:r>
      <w:r w:rsidRPr="006F5DE6">
        <w:rPr>
          <w:b/>
          <w:sz w:val="48"/>
          <w:szCs w:val="48"/>
          <w:lang w:val="de-AT"/>
        </w:rPr>
        <w:t>N000</w:t>
      </w:r>
      <w:r w:rsidR="00697C72" w:rsidRPr="006F5DE6">
        <w:rPr>
          <w:b/>
          <w:sz w:val="48"/>
          <w:szCs w:val="48"/>
          <w:lang w:val="de-AT"/>
        </w:rPr>
        <w:t>33</w:t>
      </w:r>
    </w:p>
    <w:p w14:paraId="378F4EE3" w14:textId="4970ECC2" w:rsidR="0091475B" w:rsidRPr="00332387" w:rsidRDefault="00975D91">
      <w:pPr>
        <w:jc w:val="right"/>
        <w:rPr>
          <w:b/>
          <w:sz w:val="28"/>
          <w:szCs w:val="28"/>
          <w:lang w:val="en-GB"/>
        </w:rPr>
      </w:pPr>
      <w:r w:rsidRPr="00332387">
        <w:rPr>
          <w:b/>
          <w:sz w:val="28"/>
          <w:szCs w:val="28"/>
          <w:lang w:val="en-GB"/>
        </w:rPr>
        <w:t xml:space="preserve">Online Meeting – </w:t>
      </w:r>
      <w:r w:rsidR="00697C72" w:rsidRPr="00332387">
        <w:rPr>
          <w:b/>
          <w:sz w:val="28"/>
          <w:szCs w:val="28"/>
          <w:lang w:val="en-GB"/>
        </w:rPr>
        <w:t>July</w:t>
      </w:r>
      <w:r w:rsidRPr="00332387">
        <w:rPr>
          <w:b/>
          <w:sz w:val="28"/>
          <w:szCs w:val="28"/>
          <w:lang w:val="en-GB"/>
        </w:rPr>
        <w:t xml:space="preserve"> 2021</w:t>
      </w:r>
    </w:p>
    <w:p w14:paraId="0FD234FB" w14:textId="77777777" w:rsidR="0091475B" w:rsidRPr="00332387" w:rsidRDefault="0091475B">
      <w:pPr>
        <w:rPr>
          <w:lang w:val="en-GB"/>
        </w:rPr>
      </w:pPr>
    </w:p>
    <w:tbl>
      <w:tblPr>
        <w:tblStyle w:val="a"/>
        <w:tblW w:w="9066" w:type="dxa"/>
        <w:tblLayout w:type="fixed"/>
        <w:tblLook w:val="0000" w:firstRow="0" w:lastRow="0" w:firstColumn="0" w:lastColumn="0" w:noHBand="0" w:noVBand="0"/>
      </w:tblPr>
      <w:tblGrid>
        <w:gridCol w:w="1665"/>
        <w:gridCol w:w="4425"/>
        <w:gridCol w:w="2976"/>
      </w:tblGrid>
      <w:tr w:rsidR="0091475B" w:rsidRPr="00170C6D" w14:paraId="47FC0360" w14:textId="77777777">
        <w:tc>
          <w:tcPr>
            <w:tcW w:w="1665" w:type="dxa"/>
            <w:shd w:val="clear" w:color="auto" w:fill="auto"/>
          </w:tcPr>
          <w:p w14:paraId="0E4744D9" w14:textId="77777777" w:rsidR="0091475B" w:rsidRPr="00332387" w:rsidRDefault="00975D91">
            <w:pPr>
              <w:tabs>
                <w:tab w:val="left" w:pos="720"/>
                <w:tab w:val="left" w:pos="1152"/>
              </w:tabs>
              <w:spacing w:line="280" w:lineRule="auto"/>
              <w:jc w:val="both"/>
              <w:rPr>
                <w:rFonts w:ascii="Calibri" w:eastAsia="Calibri" w:hAnsi="Calibri" w:cs="Calibri"/>
                <w:b/>
                <w:szCs w:val="22"/>
                <w:lang w:val="en-GB"/>
              </w:rPr>
            </w:pPr>
            <w:bookmarkStart w:id="0" w:name="_gjdgxs" w:colFirst="0" w:colLast="0"/>
            <w:bookmarkEnd w:id="0"/>
            <w:r w:rsidRPr="00332387">
              <w:rPr>
                <w:rFonts w:ascii="Calibri" w:eastAsia="Calibri" w:hAnsi="Calibri" w:cs="Calibri"/>
                <w:b/>
                <w:szCs w:val="22"/>
                <w:lang w:val="en-GB"/>
              </w:rPr>
              <w:t>Source:</w:t>
            </w:r>
          </w:p>
        </w:tc>
        <w:tc>
          <w:tcPr>
            <w:tcW w:w="4425" w:type="dxa"/>
            <w:shd w:val="clear" w:color="auto" w:fill="auto"/>
          </w:tcPr>
          <w:p w14:paraId="5F28ED21" w14:textId="439EB143" w:rsidR="0091475B" w:rsidRPr="00332387" w:rsidRDefault="00975D91">
            <w:pPr>
              <w:tabs>
                <w:tab w:val="left" w:pos="720"/>
                <w:tab w:val="left" w:pos="1152"/>
              </w:tabs>
              <w:spacing w:line="280" w:lineRule="auto"/>
              <w:jc w:val="both"/>
              <w:rPr>
                <w:rFonts w:ascii="Calibri" w:eastAsia="Calibri" w:hAnsi="Calibri" w:cs="Calibri"/>
                <w:b/>
                <w:szCs w:val="22"/>
                <w:lang w:val="en-GB"/>
              </w:rPr>
            </w:pPr>
            <w:r w:rsidRPr="00332387">
              <w:rPr>
                <w:rFonts w:ascii="Calibri" w:eastAsia="Calibri" w:hAnsi="Calibri" w:cs="Calibri"/>
                <w:b/>
                <w:szCs w:val="22"/>
                <w:lang w:val="en-GB"/>
              </w:rPr>
              <w:t xml:space="preserve">Convenor of ISO/IEC JTC 1/SC 29/AG 3 </w:t>
            </w:r>
          </w:p>
        </w:tc>
        <w:tc>
          <w:tcPr>
            <w:tcW w:w="2976" w:type="dxa"/>
            <w:vMerge w:val="restart"/>
            <w:shd w:val="clear" w:color="auto" w:fill="auto"/>
          </w:tcPr>
          <w:p w14:paraId="401E02F3" w14:textId="77777777" w:rsidR="0091475B" w:rsidRPr="00332387" w:rsidRDefault="00975D91">
            <w:pPr>
              <w:rPr>
                <w:rFonts w:ascii="Calibri" w:eastAsia="Calibri" w:hAnsi="Calibri" w:cs="Calibri"/>
                <w:szCs w:val="22"/>
                <w:lang w:val="en-GB"/>
              </w:rPr>
            </w:pPr>
            <w:r w:rsidRPr="00332387">
              <w:rPr>
                <w:rFonts w:ascii="Calibri" w:eastAsia="Calibri" w:hAnsi="Calibri" w:cs="Calibri"/>
                <w:noProof/>
                <w:szCs w:val="22"/>
                <w:lang w:val="en-GB"/>
              </w:rPr>
              <w:drawing>
                <wp:inline distT="0" distB="0" distL="0" distR="0" wp14:anchorId="420D0FCC" wp14:editId="0A23EE9D">
                  <wp:extent cx="2140038" cy="741962"/>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2140038" cy="741962"/>
                          </a:xfrm>
                          <a:prstGeom prst="rect">
                            <a:avLst/>
                          </a:prstGeom>
                          <a:ln/>
                        </pic:spPr>
                      </pic:pic>
                    </a:graphicData>
                  </a:graphic>
                </wp:inline>
              </w:drawing>
            </w:r>
          </w:p>
          <w:p w14:paraId="5A63F6B2" w14:textId="77777777" w:rsidR="0091475B" w:rsidRPr="00332387" w:rsidRDefault="0091475B">
            <w:pPr>
              <w:jc w:val="right"/>
              <w:rPr>
                <w:rFonts w:ascii="Calibri" w:eastAsia="Calibri" w:hAnsi="Calibri" w:cs="Calibri"/>
                <w:szCs w:val="22"/>
                <w:lang w:val="en-GB"/>
              </w:rPr>
            </w:pPr>
          </w:p>
        </w:tc>
      </w:tr>
      <w:tr w:rsidR="0091475B" w:rsidRPr="00170C6D" w14:paraId="51645F0A" w14:textId="77777777">
        <w:tc>
          <w:tcPr>
            <w:tcW w:w="1665" w:type="dxa"/>
            <w:shd w:val="clear" w:color="auto" w:fill="auto"/>
          </w:tcPr>
          <w:p w14:paraId="2A1A4541" w14:textId="77777777" w:rsidR="0091475B" w:rsidRPr="00332387" w:rsidRDefault="00975D91">
            <w:pPr>
              <w:tabs>
                <w:tab w:val="left" w:pos="720"/>
                <w:tab w:val="left" w:pos="1152"/>
              </w:tabs>
              <w:spacing w:line="280" w:lineRule="auto"/>
              <w:jc w:val="both"/>
              <w:rPr>
                <w:rFonts w:ascii="Calibri" w:eastAsia="Calibri" w:hAnsi="Calibri" w:cs="Calibri"/>
                <w:b/>
                <w:szCs w:val="22"/>
                <w:lang w:val="en-GB"/>
              </w:rPr>
            </w:pPr>
            <w:r w:rsidRPr="00332387">
              <w:rPr>
                <w:rFonts w:ascii="Calibri" w:eastAsia="Calibri" w:hAnsi="Calibri" w:cs="Calibri"/>
                <w:b/>
                <w:szCs w:val="22"/>
                <w:lang w:val="en-GB"/>
              </w:rPr>
              <w:t>Status:</w:t>
            </w:r>
          </w:p>
        </w:tc>
        <w:tc>
          <w:tcPr>
            <w:tcW w:w="4425" w:type="dxa"/>
            <w:shd w:val="clear" w:color="auto" w:fill="auto"/>
          </w:tcPr>
          <w:p w14:paraId="4CDF9E1D" w14:textId="06DFFF61" w:rsidR="0091475B" w:rsidRPr="00332387" w:rsidRDefault="00975D91">
            <w:pPr>
              <w:tabs>
                <w:tab w:val="left" w:pos="720"/>
                <w:tab w:val="left" w:pos="1152"/>
              </w:tabs>
              <w:spacing w:line="280" w:lineRule="auto"/>
              <w:jc w:val="both"/>
              <w:rPr>
                <w:rFonts w:ascii="Calibri" w:eastAsia="Calibri" w:hAnsi="Calibri" w:cs="Calibri"/>
                <w:b/>
                <w:szCs w:val="22"/>
                <w:lang w:val="en-GB"/>
              </w:rPr>
            </w:pPr>
            <w:r w:rsidRPr="00332387">
              <w:rPr>
                <w:rFonts w:ascii="Calibri" w:eastAsia="Calibri" w:hAnsi="Calibri" w:cs="Calibri"/>
                <w:b/>
                <w:szCs w:val="22"/>
                <w:lang w:val="en-GB"/>
              </w:rPr>
              <w:t>Approved by AG</w:t>
            </w:r>
            <w:r w:rsidRPr="00332387">
              <w:rPr>
                <w:rFonts w:ascii="Calibri" w:eastAsia="Calibri" w:hAnsi="Calibri" w:cs="Calibri"/>
                <w:b/>
                <w:lang w:val="en-GB"/>
              </w:rPr>
              <w:t xml:space="preserve"> </w:t>
            </w:r>
            <w:r w:rsidRPr="00332387">
              <w:rPr>
                <w:rFonts w:ascii="Calibri" w:eastAsia="Calibri" w:hAnsi="Calibri" w:cs="Calibri"/>
                <w:b/>
                <w:szCs w:val="22"/>
                <w:lang w:val="en-GB"/>
              </w:rPr>
              <w:t>3</w:t>
            </w:r>
          </w:p>
        </w:tc>
        <w:tc>
          <w:tcPr>
            <w:tcW w:w="2976" w:type="dxa"/>
            <w:vMerge/>
            <w:shd w:val="clear" w:color="auto" w:fill="auto"/>
          </w:tcPr>
          <w:p w14:paraId="39C18DA9" w14:textId="77777777" w:rsidR="0091475B" w:rsidRPr="00332387" w:rsidRDefault="0091475B">
            <w:pPr>
              <w:widowControl w:val="0"/>
              <w:pBdr>
                <w:top w:val="nil"/>
                <w:left w:val="nil"/>
                <w:bottom w:val="nil"/>
                <w:right w:val="nil"/>
                <w:between w:val="nil"/>
              </w:pBdr>
              <w:spacing w:line="276" w:lineRule="auto"/>
              <w:rPr>
                <w:rFonts w:ascii="Calibri" w:eastAsia="Calibri" w:hAnsi="Calibri" w:cs="Calibri"/>
                <w:b/>
                <w:szCs w:val="22"/>
                <w:lang w:val="en-GB"/>
              </w:rPr>
            </w:pPr>
          </w:p>
        </w:tc>
      </w:tr>
      <w:tr w:rsidR="0091475B" w:rsidRPr="00170C6D" w14:paraId="019D2643" w14:textId="77777777">
        <w:tc>
          <w:tcPr>
            <w:tcW w:w="1665" w:type="dxa"/>
            <w:shd w:val="clear" w:color="auto" w:fill="auto"/>
          </w:tcPr>
          <w:p w14:paraId="129EE9E3" w14:textId="77777777" w:rsidR="0091475B" w:rsidRPr="00332387" w:rsidRDefault="00975D91">
            <w:pPr>
              <w:tabs>
                <w:tab w:val="left" w:pos="720"/>
                <w:tab w:val="left" w:pos="1152"/>
              </w:tabs>
              <w:spacing w:line="280" w:lineRule="auto"/>
              <w:jc w:val="both"/>
              <w:rPr>
                <w:rFonts w:ascii="Calibri" w:eastAsia="Calibri" w:hAnsi="Calibri" w:cs="Calibri"/>
                <w:b/>
                <w:szCs w:val="22"/>
                <w:lang w:val="en-GB"/>
              </w:rPr>
            </w:pPr>
            <w:r w:rsidRPr="00332387">
              <w:rPr>
                <w:rFonts w:ascii="Calibri" w:eastAsia="Calibri" w:hAnsi="Calibri" w:cs="Calibri"/>
                <w:b/>
                <w:szCs w:val="22"/>
                <w:lang w:val="en-GB"/>
              </w:rPr>
              <w:t>Subject:</w:t>
            </w:r>
          </w:p>
        </w:tc>
        <w:tc>
          <w:tcPr>
            <w:tcW w:w="4425" w:type="dxa"/>
            <w:shd w:val="clear" w:color="auto" w:fill="auto"/>
          </w:tcPr>
          <w:p w14:paraId="757F687A" w14:textId="1F825570" w:rsidR="0091475B" w:rsidRPr="00332387" w:rsidRDefault="00975D91">
            <w:pPr>
              <w:tabs>
                <w:tab w:val="left" w:pos="720"/>
                <w:tab w:val="left" w:pos="1152"/>
              </w:tabs>
              <w:spacing w:line="280" w:lineRule="auto"/>
              <w:jc w:val="both"/>
              <w:rPr>
                <w:rFonts w:ascii="Calibri" w:eastAsia="Calibri" w:hAnsi="Calibri" w:cs="Calibri"/>
                <w:b/>
                <w:szCs w:val="22"/>
                <w:lang w:val="en-GB"/>
              </w:rPr>
            </w:pPr>
            <w:r w:rsidRPr="00332387">
              <w:rPr>
                <w:rFonts w:ascii="Calibri" w:eastAsia="Calibri" w:hAnsi="Calibri" w:cs="Calibri"/>
                <w:b/>
                <w:lang w:val="en-GB"/>
              </w:rPr>
              <w:t>Press Release of 13</w:t>
            </w:r>
            <w:r w:rsidR="00A56045" w:rsidRPr="00332387">
              <w:rPr>
                <w:rFonts w:ascii="Calibri" w:eastAsia="Calibri" w:hAnsi="Calibri" w:cs="Calibri"/>
                <w:b/>
                <w:lang w:val="en-GB"/>
              </w:rPr>
              <w:t>5</w:t>
            </w:r>
            <w:r w:rsidR="00FE0EB0" w:rsidRPr="00332387">
              <w:rPr>
                <w:rFonts w:ascii="Calibri" w:eastAsia="Calibri" w:hAnsi="Calibri" w:cs="Calibri"/>
                <w:b/>
                <w:lang w:val="en-GB"/>
              </w:rPr>
              <w:t>th</w:t>
            </w:r>
            <w:r w:rsidRPr="00332387">
              <w:rPr>
                <w:rFonts w:ascii="Calibri" w:eastAsia="Calibri" w:hAnsi="Calibri" w:cs="Calibri"/>
                <w:b/>
                <w:lang w:val="en-GB"/>
              </w:rPr>
              <w:t xml:space="preserve"> MPEG Meeting</w:t>
            </w:r>
          </w:p>
        </w:tc>
        <w:tc>
          <w:tcPr>
            <w:tcW w:w="2976" w:type="dxa"/>
            <w:vMerge/>
            <w:shd w:val="clear" w:color="auto" w:fill="auto"/>
          </w:tcPr>
          <w:p w14:paraId="33D8074F" w14:textId="77777777" w:rsidR="0091475B" w:rsidRPr="00332387" w:rsidRDefault="0091475B">
            <w:pPr>
              <w:widowControl w:val="0"/>
              <w:pBdr>
                <w:top w:val="nil"/>
                <w:left w:val="nil"/>
                <w:bottom w:val="nil"/>
                <w:right w:val="nil"/>
                <w:between w:val="nil"/>
              </w:pBdr>
              <w:spacing w:line="276" w:lineRule="auto"/>
              <w:rPr>
                <w:rFonts w:ascii="Calibri" w:eastAsia="Calibri" w:hAnsi="Calibri" w:cs="Calibri"/>
                <w:b/>
                <w:szCs w:val="22"/>
                <w:lang w:val="en-GB"/>
              </w:rPr>
            </w:pPr>
          </w:p>
        </w:tc>
      </w:tr>
      <w:tr w:rsidR="0091475B" w:rsidRPr="00170C6D" w14:paraId="023091C0" w14:textId="77777777">
        <w:tc>
          <w:tcPr>
            <w:tcW w:w="1665" w:type="dxa"/>
            <w:shd w:val="clear" w:color="auto" w:fill="auto"/>
          </w:tcPr>
          <w:p w14:paraId="04D1938A" w14:textId="77777777" w:rsidR="0091475B" w:rsidRPr="00332387" w:rsidRDefault="00975D91">
            <w:pPr>
              <w:tabs>
                <w:tab w:val="left" w:pos="720"/>
                <w:tab w:val="left" w:pos="1152"/>
              </w:tabs>
              <w:spacing w:line="280" w:lineRule="auto"/>
              <w:jc w:val="both"/>
              <w:rPr>
                <w:rFonts w:ascii="Calibri" w:eastAsia="Calibri" w:hAnsi="Calibri" w:cs="Calibri"/>
                <w:b/>
                <w:szCs w:val="22"/>
                <w:lang w:val="en-GB"/>
              </w:rPr>
            </w:pPr>
            <w:r w:rsidRPr="00332387">
              <w:rPr>
                <w:rFonts w:ascii="Calibri" w:eastAsia="Calibri" w:hAnsi="Calibri" w:cs="Calibri"/>
                <w:b/>
                <w:szCs w:val="22"/>
                <w:lang w:val="en-GB"/>
              </w:rPr>
              <w:t>Date:</w:t>
            </w:r>
          </w:p>
        </w:tc>
        <w:tc>
          <w:tcPr>
            <w:tcW w:w="4425" w:type="dxa"/>
            <w:shd w:val="clear" w:color="auto" w:fill="auto"/>
          </w:tcPr>
          <w:p w14:paraId="7715B546" w14:textId="1BAABDE9" w:rsidR="0091475B" w:rsidRPr="00332387" w:rsidRDefault="00697C72">
            <w:pPr>
              <w:tabs>
                <w:tab w:val="left" w:pos="720"/>
                <w:tab w:val="left" w:pos="1152"/>
              </w:tabs>
              <w:spacing w:line="280" w:lineRule="auto"/>
              <w:jc w:val="both"/>
              <w:rPr>
                <w:rFonts w:ascii="Calibri" w:eastAsia="Calibri" w:hAnsi="Calibri" w:cs="Calibri"/>
                <w:b/>
                <w:szCs w:val="22"/>
                <w:lang w:val="en-GB"/>
              </w:rPr>
            </w:pPr>
            <w:r w:rsidRPr="00262FB7">
              <w:rPr>
                <w:rFonts w:ascii="Calibri" w:eastAsia="Calibri" w:hAnsi="Calibri" w:cs="Calibri"/>
                <w:b/>
                <w:lang w:val="en-GB"/>
              </w:rPr>
              <w:t>28</w:t>
            </w:r>
            <w:r w:rsidR="00975D91" w:rsidRPr="00262FB7">
              <w:rPr>
                <w:rFonts w:ascii="Calibri" w:eastAsia="Calibri" w:hAnsi="Calibri" w:cs="Calibri"/>
                <w:b/>
                <w:szCs w:val="22"/>
                <w:lang w:val="en-GB"/>
              </w:rPr>
              <w:t xml:space="preserve"> </w:t>
            </w:r>
            <w:r w:rsidRPr="00262FB7">
              <w:rPr>
                <w:rFonts w:ascii="Calibri" w:eastAsia="Calibri" w:hAnsi="Calibri" w:cs="Calibri"/>
                <w:b/>
                <w:lang w:val="en-GB"/>
              </w:rPr>
              <w:t>July</w:t>
            </w:r>
            <w:r w:rsidR="00FE0EB0" w:rsidRPr="00262FB7">
              <w:rPr>
                <w:rFonts w:ascii="Calibri" w:eastAsia="Calibri" w:hAnsi="Calibri" w:cs="Calibri"/>
                <w:b/>
                <w:lang w:val="en-GB"/>
              </w:rPr>
              <w:t xml:space="preserve"> </w:t>
            </w:r>
            <w:r w:rsidR="00975D91" w:rsidRPr="00262FB7">
              <w:rPr>
                <w:rFonts w:ascii="Calibri" w:eastAsia="Calibri" w:hAnsi="Calibri" w:cs="Calibri"/>
                <w:b/>
                <w:szCs w:val="22"/>
                <w:lang w:val="en-GB"/>
              </w:rPr>
              <w:t>2021</w:t>
            </w:r>
          </w:p>
        </w:tc>
        <w:tc>
          <w:tcPr>
            <w:tcW w:w="2976" w:type="dxa"/>
            <w:vMerge/>
            <w:shd w:val="clear" w:color="auto" w:fill="auto"/>
          </w:tcPr>
          <w:p w14:paraId="16D84736" w14:textId="77777777" w:rsidR="0091475B" w:rsidRPr="00332387" w:rsidRDefault="0091475B">
            <w:pPr>
              <w:widowControl w:val="0"/>
              <w:pBdr>
                <w:top w:val="nil"/>
                <w:left w:val="nil"/>
                <w:bottom w:val="nil"/>
                <w:right w:val="nil"/>
                <w:between w:val="nil"/>
              </w:pBdr>
              <w:spacing w:line="276" w:lineRule="auto"/>
              <w:rPr>
                <w:rFonts w:ascii="Calibri" w:eastAsia="Calibri" w:hAnsi="Calibri" w:cs="Calibri"/>
                <w:b/>
                <w:szCs w:val="22"/>
                <w:lang w:val="en-GB"/>
              </w:rPr>
            </w:pPr>
          </w:p>
        </w:tc>
      </w:tr>
      <w:tr w:rsidR="0091475B" w:rsidRPr="00170C6D" w14:paraId="08642D31" w14:textId="77777777">
        <w:tc>
          <w:tcPr>
            <w:tcW w:w="1665" w:type="dxa"/>
            <w:shd w:val="clear" w:color="auto" w:fill="auto"/>
          </w:tcPr>
          <w:p w14:paraId="1C542FE5" w14:textId="77777777" w:rsidR="0091475B" w:rsidRPr="00332387" w:rsidRDefault="00975D91">
            <w:pPr>
              <w:tabs>
                <w:tab w:val="left" w:pos="720"/>
                <w:tab w:val="left" w:pos="1152"/>
              </w:tabs>
              <w:spacing w:line="280" w:lineRule="auto"/>
              <w:jc w:val="both"/>
              <w:rPr>
                <w:rFonts w:ascii="Calibri" w:eastAsia="Calibri" w:hAnsi="Calibri" w:cs="Calibri"/>
                <w:b/>
                <w:szCs w:val="22"/>
                <w:lang w:val="en-GB"/>
              </w:rPr>
            </w:pPr>
            <w:r w:rsidRPr="00332387">
              <w:rPr>
                <w:rFonts w:ascii="Calibri" w:eastAsia="Calibri" w:hAnsi="Calibri" w:cs="Calibri"/>
                <w:b/>
                <w:szCs w:val="22"/>
                <w:lang w:val="en-GB"/>
              </w:rPr>
              <w:t>Serial Number:</w:t>
            </w:r>
          </w:p>
        </w:tc>
        <w:tc>
          <w:tcPr>
            <w:tcW w:w="4425" w:type="dxa"/>
            <w:shd w:val="clear" w:color="auto" w:fill="auto"/>
          </w:tcPr>
          <w:p w14:paraId="64BE200F" w14:textId="2F21DA89" w:rsidR="0091475B" w:rsidRPr="00332387" w:rsidRDefault="00697C72" w:rsidP="00697C72">
            <w:pPr>
              <w:tabs>
                <w:tab w:val="left" w:pos="720"/>
                <w:tab w:val="left" w:pos="1152"/>
              </w:tabs>
              <w:spacing w:line="280" w:lineRule="auto"/>
              <w:jc w:val="both"/>
              <w:rPr>
                <w:rFonts w:ascii="Calibri" w:eastAsia="Calibri" w:hAnsi="Calibri" w:cs="Calibri"/>
                <w:b/>
                <w:highlight w:val="yellow"/>
                <w:lang w:val="en-GB"/>
              </w:rPr>
            </w:pPr>
            <w:r w:rsidRPr="00332387">
              <w:rPr>
                <w:rFonts w:ascii="Calibri" w:eastAsia="Calibri" w:hAnsi="Calibri" w:cs="Calibri"/>
                <w:b/>
                <w:bCs/>
                <w:lang w:val="en-GB"/>
              </w:rPr>
              <w:t>20523</w:t>
            </w:r>
          </w:p>
        </w:tc>
        <w:tc>
          <w:tcPr>
            <w:tcW w:w="2976" w:type="dxa"/>
            <w:vMerge/>
            <w:shd w:val="clear" w:color="auto" w:fill="auto"/>
          </w:tcPr>
          <w:p w14:paraId="6CE0D54F" w14:textId="77777777" w:rsidR="0091475B" w:rsidRPr="00332387" w:rsidRDefault="0091475B">
            <w:pPr>
              <w:widowControl w:val="0"/>
              <w:pBdr>
                <w:top w:val="nil"/>
                <w:left w:val="nil"/>
                <w:bottom w:val="nil"/>
                <w:right w:val="nil"/>
                <w:between w:val="nil"/>
              </w:pBdr>
              <w:spacing w:line="276" w:lineRule="auto"/>
              <w:rPr>
                <w:rFonts w:ascii="Calibri" w:eastAsia="Calibri" w:hAnsi="Calibri" w:cs="Calibri"/>
                <w:b/>
                <w:lang w:val="en-GB"/>
              </w:rPr>
            </w:pPr>
          </w:p>
        </w:tc>
      </w:tr>
    </w:tbl>
    <w:p w14:paraId="06265D16" w14:textId="6CD93DD3" w:rsidR="0091475B" w:rsidRPr="00332387" w:rsidRDefault="00697C72">
      <w:pPr>
        <w:spacing w:before="120"/>
        <w:jc w:val="center"/>
        <w:rPr>
          <w:rFonts w:ascii="Calibri" w:eastAsia="Calibri" w:hAnsi="Calibri" w:cs="Calibri"/>
          <w:b/>
          <w:color w:val="FF0000"/>
          <w:sz w:val="30"/>
          <w:szCs w:val="30"/>
          <w:lang w:val="en-GB"/>
        </w:rPr>
      </w:pPr>
      <w:bookmarkStart w:id="1" w:name="_30j0zll" w:colFirst="0" w:colLast="0"/>
      <w:bookmarkEnd w:id="1"/>
      <w:r w:rsidRPr="00332387">
        <w:rPr>
          <w:rFonts w:ascii="Calibri" w:eastAsia="Calibri" w:hAnsi="Calibri" w:cs="Calibri"/>
          <w:b/>
          <w:bCs/>
          <w:color w:val="FF0000"/>
          <w:sz w:val="30"/>
          <w:szCs w:val="30"/>
          <w:lang w:val="en-GB"/>
        </w:rPr>
        <w:t>MPEG Video Coding promotes MPEG Immersive Video to the FDIS stage</w:t>
      </w:r>
    </w:p>
    <w:p w14:paraId="08CDD5E2" w14:textId="307367BC" w:rsidR="0091475B" w:rsidRPr="00332387" w:rsidRDefault="00975D91">
      <w:pPr>
        <w:spacing w:before="120"/>
        <w:jc w:val="center"/>
        <w:rPr>
          <w:rFonts w:ascii="Calibri" w:eastAsia="Calibri" w:hAnsi="Calibri" w:cs="Calibri"/>
          <w:lang w:val="en-GB"/>
        </w:rPr>
      </w:pPr>
      <w:r w:rsidRPr="00332387">
        <w:rPr>
          <w:rFonts w:ascii="Calibri" w:eastAsia="Calibri" w:hAnsi="Calibri" w:cs="Calibri"/>
          <w:sz w:val="20"/>
          <w:szCs w:val="20"/>
          <w:lang w:val="en-GB"/>
        </w:rPr>
        <w:t>The 13</w:t>
      </w:r>
      <w:r w:rsidR="00697C72" w:rsidRPr="00332387">
        <w:rPr>
          <w:rFonts w:ascii="Calibri" w:eastAsia="Calibri" w:hAnsi="Calibri" w:cs="Calibri"/>
          <w:sz w:val="20"/>
          <w:szCs w:val="20"/>
          <w:lang w:val="en-GB"/>
        </w:rPr>
        <w:t>5</w:t>
      </w:r>
      <w:r w:rsidR="00FE0EB0" w:rsidRPr="00332387">
        <w:rPr>
          <w:rFonts w:ascii="Calibri" w:eastAsia="Calibri" w:hAnsi="Calibri" w:cs="Calibri"/>
          <w:sz w:val="20"/>
          <w:szCs w:val="20"/>
          <w:vertAlign w:val="superscript"/>
          <w:lang w:val="en-GB"/>
        </w:rPr>
        <w:t>th</w:t>
      </w:r>
      <w:r w:rsidRPr="00332387">
        <w:rPr>
          <w:rFonts w:ascii="Calibri" w:eastAsia="Calibri" w:hAnsi="Calibri" w:cs="Calibri"/>
          <w:sz w:val="20"/>
          <w:szCs w:val="20"/>
          <w:lang w:val="en-GB"/>
        </w:rPr>
        <w:t xml:space="preserve"> MPEG meeting was held online, </w:t>
      </w:r>
      <w:r w:rsidR="00697C72" w:rsidRPr="00332387">
        <w:rPr>
          <w:rFonts w:ascii="Calibri" w:eastAsia="Calibri" w:hAnsi="Calibri" w:cs="Calibri"/>
          <w:sz w:val="20"/>
          <w:szCs w:val="20"/>
          <w:lang w:val="en-GB"/>
        </w:rPr>
        <w:t>12</w:t>
      </w:r>
      <w:r w:rsidRPr="00332387">
        <w:rPr>
          <w:rFonts w:ascii="Calibri" w:eastAsia="Calibri" w:hAnsi="Calibri" w:cs="Calibri"/>
          <w:sz w:val="20"/>
          <w:szCs w:val="20"/>
          <w:lang w:val="en-GB"/>
        </w:rPr>
        <w:t xml:space="preserve"> – </w:t>
      </w:r>
      <w:r w:rsidR="00697C72" w:rsidRPr="00332387">
        <w:rPr>
          <w:rFonts w:ascii="Calibri" w:eastAsia="Calibri" w:hAnsi="Calibri" w:cs="Calibri"/>
          <w:sz w:val="20"/>
          <w:szCs w:val="20"/>
          <w:lang w:val="en-GB"/>
        </w:rPr>
        <w:t>16</w:t>
      </w:r>
      <w:r w:rsidRPr="00332387">
        <w:rPr>
          <w:rFonts w:ascii="Calibri" w:eastAsia="Calibri" w:hAnsi="Calibri" w:cs="Calibri"/>
          <w:sz w:val="20"/>
          <w:szCs w:val="20"/>
          <w:lang w:val="en-GB"/>
        </w:rPr>
        <w:t xml:space="preserve"> </w:t>
      </w:r>
      <w:r w:rsidR="00697C72" w:rsidRPr="00332387">
        <w:rPr>
          <w:rFonts w:ascii="Calibri" w:eastAsia="Calibri" w:hAnsi="Calibri" w:cs="Calibri"/>
          <w:sz w:val="20"/>
          <w:szCs w:val="20"/>
          <w:lang w:val="en-GB"/>
        </w:rPr>
        <w:t>July</w:t>
      </w:r>
      <w:r w:rsidRPr="00332387">
        <w:rPr>
          <w:rFonts w:ascii="Calibri" w:eastAsia="Calibri" w:hAnsi="Calibri" w:cs="Calibri"/>
          <w:sz w:val="20"/>
          <w:szCs w:val="20"/>
          <w:lang w:val="en-GB"/>
        </w:rPr>
        <w:t xml:space="preserve"> 2021</w:t>
      </w:r>
    </w:p>
    <w:p w14:paraId="5B92FE1D" w14:textId="77777777" w:rsidR="0091475B" w:rsidRPr="00332387" w:rsidRDefault="0091475B">
      <w:pPr>
        <w:keepLines/>
        <w:spacing w:after="120"/>
        <w:jc w:val="both"/>
        <w:rPr>
          <w:rFonts w:ascii="Calibri" w:eastAsia="Calibri" w:hAnsi="Calibri" w:cs="Calibri"/>
          <w:lang w:val="en-GB"/>
        </w:rPr>
      </w:pPr>
    </w:p>
    <w:p w14:paraId="664F6A89" w14:textId="02055076" w:rsidR="00A63FC1" w:rsidRPr="00332387" w:rsidRDefault="00697C72" w:rsidP="00A63FC1">
      <w:pPr>
        <w:pStyle w:val="Heading1"/>
        <w:rPr>
          <w:rFonts w:ascii="Calibri" w:eastAsia="Calibri" w:hAnsi="Calibri" w:cs="Calibri"/>
          <w:lang w:val="en-GB"/>
        </w:rPr>
      </w:pPr>
      <w:bookmarkStart w:id="2" w:name="_Toc77926163"/>
      <w:r w:rsidRPr="00332387">
        <w:rPr>
          <w:rFonts w:ascii="Calibri" w:eastAsia="Calibri" w:hAnsi="Calibri" w:cs="Calibri"/>
          <w:bCs/>
          <w:lang w:val="en-GB"/>
        </w:rPr>
        <w:t>MPEG Video Coding promotes MPEG Immersive Video to the FDIS stage</w:t>
      </w:r>
      <w:bookmarkEnd w:id="2"/>
    </w:p>
    <w:p w14:paraId="7F3BB4F2" w14:textId="18FB54EE" w:rsidR="00697C72" w:rsidRPr="00332387" w:rsidRDefault="00697C72" w:rsidP="00697C72">
      <w:pPr>
        <w:keepLines/>
        <w:spacing w:after="120"/>
        <w:jc w:val="both"/>
        <w:rPr>
          <w:rFonts w:asciiTheme="majorHAnsi" w:eastAsia="Calibri" w:hAnsiTheme="majorHAnsi" w:cstheme="majorHAnsi"/>
          <w:lang w:val="en-GB"/>
        </w:rPr>
      </w:pPr>
      <w:r w:rsidRPr="00332387">
        <w:rPr>
          <w:rFonts w:asciiTheme="majorHAnsi" w:eastAsia="Calibri" w:hAnsiTheme="majorHAnsi" w:cstheme="majorHAnsi"/>
          <w:lang w:val="en-GB"/>
        </w:rPr>
        <w:t>At the 135</w:t>
      </w:r>
      <w:r w:rsidRPr="00332387">
        <w:rPr>
          <w:rFonts w:asciiTheme="majorHAnsi" w:eastAsia="Calibri" w:hAnsiTheme="majorHAnsi" w:cstheme="majorHAnsi"/>
          <w:vertAlign w:val="superscript"/>
          <w:lang w:val="en-GB"/>
        </w:rPr>
        <w:t>th</w:t>
      </w:r>
      <w:r w:rsidRPr="00332387">
        <w:rPr>
          <w:rFonts w:asciiTheme="majorHAnsi" w:eastAsia="Calibri" w:hAnsiTheme="majorHAnsi" w:cstheme="majorHAnsi"/>
          <w:lang w:val="en-GB"/>
        </w:rPr>
        <w:t xml:space="preserve"> MPEG meeting, </w:t>
      </w:r>
      <w:r w:rsidRPr="00332387">
        <w:rPr>
          <w:rFonts w:asciiTheme="majorHAnsi" w:eastAsia="Calibri" w:hAnsiTheme="majorHAnsi" w:cstheme="majorHAnsi"/>
          <w:i/>
          <w:iCs/>
          <w:lang w:val="en-GB"/>
        </w:rPr>
        <w:t>MPEG Video Coding</w:t>
      </w:r>
      <w:r w:rsidRPr="00332387">
        <w:rPr>
          <w:rFonts w:asciiTheme="majorHAnsi" w:eastAsia="Calibri" w:hAnsiTheme="majorHAnsi" w:cstheme="majorHAnsi"/>
          <w:lang w:val="en-GB"/>
        </w:rPr>
        <w:t xml:space="preserve"> has promoted </w:t>
      </w:r>
      <w:r w:rsidR="00332387">
        <w:rPr>
          <w:rFonts w:asciiTheme="majorHAnsi" w:eastAsia="Calibri" w:hAnsiTheme="majorHAnsi" w:cstheme="majorHAnsi"/>
          <w:lang w:val="en-GB"/>
        </w:rPr>
        <w:t>the</w:t>
      </w:r>
      <w:r w:rsidRPr="00332387">
        <w:rPr>
          <w:rFonts w:asciiTheme="majorHAnsi" w:eastAsia="Calibri" w:hAnsiTheme="majorHAnsi" w:cstheme="majorHAnsi"/>
          <w:lang w:val="en-GB"/>
        </w:rPr>
        <w:t xml:space="preserve"> </w:t>
      </w:r>
      <w:r w:rsidRPr="00332387">
        <w:rPr>
          <w:rFonts w:asciiTheme="majorHAnsi" w:eastAsia="Calibri" w:hAnsiTheme="majorHAnsi" w:cstheme="majorHAnsi"/>
          <w:b/>
          <w:bCs/>
          <w:lang w:val="en-GB"/>
        </w:rPr>
        <w:t>MPEG Immersive Video (MIV)</w:t>
      </w:r>
      <w:r w:rsidRPr="00332387">
        <w:rPr>
          <w:rFonts w:asciiTheme="majorHAnsi" w:eastAsia="Calibri" w:hAnsiTheme="majorHAnsi" w:cstheme="majorHAnsi"/>
          <w:lang w:val="en-GB"/>
        </w:rPr>
        <w:t xml:space="preserve"> standard to the Final Draft International Standard (FDIS) stage. MIV was developed to support compression of immersive video content in which multiple real or virtual cameras capture a real or virtual 3D scene. The standard enables storage and distribution of immersive video content over existing and future networks for playback with 6 Degrees of Freedom (6DoF) of view position and orientation.</w:t>
      </w:r>
    </w:p>
    <w:p w14:paraId="4651BA99" w14:textId="7CF5EE26" w:rsidR="00697C72" w:rsidRPr="00332387" w:rsidRDefault="00697C72" w:rsidP="00697C72">
      <w:pPr>
        <w:keepLines/>
        <w:spacing w:after="120"/>
        <w:jc w:val="both"/>
        <w:rPr>
          <w:rFonts w:asciiTheme="majorHAnsi" w:eastAsia="Calibri" w:hAnsiTheme="majorHAnsi" w:cstheme="majorHAnsi"/>
          <w:lang w:val="en-GB"/>
        </w:rPr>
      </w:pPr>
      <w:r w:rsidRPr="00332387">
        <w:rPr>
          <w:rFonts w:asciiTheme="majorHAnsi" w:eastAsia="Calibri" w:hAnsiTheme="majorHAnsi" w:cstheme="majorHAnsi"/>
          <w:lang w:val="en-GB"/>
        </w:rPr>
        <w:t>MIV is a flexible standard for multiview video with depth (MVD) that leverages the strong hardware support for commonly used video codecs to code volumetric video. Views may use equirectangular, perspective, or orthographic projection. By packing and pruning views, MIV can achieve bit</w:t>
      </w:r>
      <w:r w:rsidR="0061129E">
        <w:rPr>
          <w:rFonts w:asciiTheme="majorHAnsi" w:eastAsia="Calibri" w:hAnsiTheme="majorHAnsi" w:cstheme="majorHAnsi"/>
          <w:lang w:val="en-GB"/>
        </w:rPr>
        <w:t xml:space="preserve"> </w:t>
      </w:r>
      <w:r w:rsidRPr="00332387">
        <w:rPr>
          <w:rFonts w:asciiTheme="majorHAnsi" w:eastAsia="Calibri" w:hAnsiTheme="majorHAnsi" w:cstheme="majorHAnsi"/>
          <w:lang w:val="en-GB"/>
        </w:rPr>
        <w:t xml:space="preserve">rates around 25 Mb/s and a pixel rate equivalent to HEVC Level 5.2. The MIV standard defines multiple profiles: </w:t>
      </w:r>
      <w:r w:rsidRPr="00332387">
        <w:rPr>
          <w:rFonts w:asciiTheme="majorHAnsi" w:eastAsia="Calibri" w:hAnsiTheme="majorHAnsi" w:cstheme="majorHAnsi"/>
          <w:i/>
          <w:iCs/>
          <w:lang w:val="en-GB"/>
        </w:rPr>
        <w:t>(i)</w:t>
      </w:r>
      <w:r w:rsidRPr="00332387">
        <w:rPr>
          <w:rFonts w:asciiTheme="majorHAnsi" w:eastAsia="Calibri" w:hAnsiTheme="majorHAnsi" w:cstheme="majorHAnsi"/>
          <w:lang w:val="en-GB"/>
        </w:rPr>
        <w:t xml:space="preserve"> the MIV Main profile for MVD, </w:t>
      </w:r>
      <w:r w:rsidRPr="00332387">
        <w:rPr>
          <w:rFonts w:asciiTheme="majorHAnsi" w:eastAsia="Calibri" w:hAnsiTheme="majorHAnsi" w:cstheme="majorHAnsi"/>
          <w:i/>
          <w:iCs/>
          <w:lang w:val="en-GB"/>
        </w:rPr>
        <w:t>(ii)</w:t>
      </w:r>
      <w:r w:rsidRPr="00332387">
        <w:rPr>
          <w:rFonts w:asciiTheme="majorHAnsi" w:eastAsia="Calibri" w:hAnsiTheme="majorHAnsi" w:cstheme="majorHAnsi"/>
          <w:lang w:val="en-GB"/>
        </w:rPr>
        <w:t xml:space="preserve"> the MIV Geometry </w:t>
      </w:r>
      <w:r w:rsidR="00332387">
        <w:rPr>
          <w:rFonts w:asciiTheme="majorHAnsi" w:eastAsia="Calibri" w:hAnsiTheme="majorHAnsi" w:cstheme="majorHAnsi"/>
          <w:lang w:val="en-GB"/>
        </w:rPr>
        <w:t>A</w:t>
      </w:r>
      <w:r w:rsidRPr="00332387">
        <w:rPr>
          <w:rFonts w:asciiTheme="majorHAnsi" w:eastAsia="Calibri" w:hAnsiTheme="majorHAnsi" w:cstheme="majorHAnsi"/>
          <w:lang w:val="en-GB"/>
        </w:rPr>
        <w:t xml:space="preserve">bsent profile targeting cloud-based and decoder-side depth estimation, and </w:t>
      </w:r>
      <w:r w:rsidRPr="00332387">
        <w:rPr>
          <w:rFonts w:asciiTheme="majorHAnsi" w:eastAsia="Calibri" w:hAnsiTheme="majorHAnsi" w:cstheme="majorHAnsi"/>
          <w:i/>
          <w:iCs/>
          <w:lang w:val="en-GB"/>
        </w:rPr>
        <w:t>(iii)</w:t>
      </w:r>
      <w:r w:rsidRPr="00332387">
        <w:rPr>
          <w:rFonts w:asciiTheme="majorHAnsi" w:eastAsia="Calibri" w:hAnsiTheme="majorHAnsi" w:cstheme="majorHAnsi"/>
          <w:lang w:val="en-GB"/>
        </w:rPr>
        <w:t xml:space="preserve"> the MIV Extended profile enabling </w:t>
      </w:r>
      <w:r w:rsidR="00332387">
        <w:rPr>
          <w:rFonts w:asciiTheme="majorHAnsi" w:eastAsia="Calibri" w:hAnsiTheme="majorHAnsi" w:cstheme="majorHAnsi"/>
          <w:lang w:val="en-GB"/>
        </w:rPr>
        <w:t xml:space="preserve">the </w:t>
      </w:r>
      <w:r w:rsidRPr="00332387">
        <w:rPr>
          <w:rFonts w:asciiTheme="majorHAnsi" w:eastAsia="Calibri" w:hAnsiTheme="majorHAnsi" w:cstheme="majorHAnsi"/>
          <w:lang w:val="en-GB"/>
        </w:rPr>
        <w:t>coding of multi-plane images (MPI).</w:t>
      </w:r>
    </w:p>
    <w:p w14:paraId="494CD519" w14:textId="01BE10C9" w:rsidR="00697C72" w:rsidRPr="00332387" w:rsidRDefault="00697C72" w:rsidP="00697C72">
      <w:pPr>
        <w:keepLines/>
        <w:spacing w:after="120"/>
        <w:jc w:val="both"/>
        <w:rPr>
          <w:rFonts w:asciiTheme="majorHAnsi" w:eastAsia="Calibri" w:hAnsiTheme="majorHAnsi" w:cstheme="majorHAnsi"/>
          <w:lang w:val="en-GB"/>
        </w:rPr>
      </w:pPr>
      <w:r w:rsidRPr="00332387">
        <w:rPr>
          <w:rFonts w:asciiTheme="majorHAnsi" w:eastAsia="Calibri" w:hAnsiTheme="majorHAnsi" w:cstheme="majorHAnsi"/>
          <w:lang w:val="en-GB"/>
        </w:rPr>
        <w:t xml:space="preserve">The MIV standard is designed as a set of extensions and profile restrictions </w:t>
      </w:r>
      <w:r w:rsidR="00332387">
        <w:rPr>
          <w:rFonts w:asciiTheme="majorHAnsi" w:eastAsia="Calibri" w:hAnsiTheme="majorHAnsi" w:cstheme="majorHAnsi"/>
          <w:lang w:val="en-GB"/>
        </w:rPr>
        <w:t>for</w:t>
      </w:r>
      <w:r w:rsidR="00332387" w:rsidRPr="00332387">
        <w:rPr>
          <w:rFonts w:asciiTheme="majorHAnsi" w:eastAsia="Calibri" w:hAnsiTheme="majorHAnsi" w:cstheme="majorHAnsi"/>
          <w:lang w:val="en-GB"/>
        </w:rPr>
        <w:t xml:space="preserve"> </w:t>
      </w:r>
      <w:r w:rsidRPr="00332387">
        <w:rPr>
          <w:rFonts w:asciiTheme="majorHAnsi" w:eastAsia="Calibri" w:hAnsiTheme="majorHAnsi" w:cstheme="majorHAnsi"/>
          <w:lang w:val="en-GB"/>
        </w:rPr>
        <w:t>the Visual Volumetric Video-based Coding (V3C) standard (ISO/IEC 23090-5). Th</w:t>
      </w:r>
      <w:r w:rsidR="00332387">
        <w:rPr>
          <w:rFonts w:asciiTheme="majorHAnsi" w:eastAsia="Calibri" w:hAnsiTheme="majorHAnsi" w:cstheme="majorHAnsi"/>
          <w:lang w:val="en-GB"/>
        </w:rPr>
        <w:t>e main body of th</w:t>
      </w:r>
      <w:r w:rsidRPr="00332387">
        <w:rPr>
          <w:rFonts w:asciiTheme="majorHAnsi" w:eastAsia="Calibri" w:hAnsiTheme="majorHAnsi" w:cstheme="majorHAnsi"/>
          <w:lang w:val="en-GB"/>
        </w:rPr>
        <w:t>is standard is shared between MIV and the Video-based Point Cloud Coding (V-PCC) standard (ISO/IEC 23090-5 Annex H). It may potentially be used by other MPEG-I volumetric codecs under development. The carriage of MIV is specified through the Carriage of V3C Data standard (ISO/IEC 23090-10).</w:t>
      </w:r>
    </w:p>
    <w:p w14:paraId="1B4E1CF3" w14:textId="422EA4E1" w:rsidR="00697C72" w:rsidRDefault="00697C72" w:rsidP="00697C72">
      <w:pPr>
        <w:pBdr>
          <w:top w:val="nil"/>
          <w:left w:val="nil"/>
          <w:bottom w:val="nil"/>
          <w:right w:val="nil"/>
          <w:between w:val="nil"/>
        </w:pBdr>
        <w:spacing w:after="360"/>
        <w:jc w:val="both"/>
        <w:rPr>
          <w:rFonts w:asciiTheme="majorHAnsi" w:eastAsia="Calibri" w:hAnsiTheme="majorHAnsi" w:cstheme="majorHAnsi"/>
          <w:lang w:val="en-GB"/>
        </w:rPr>
      </w:pPr>
      <w:r w:rsidRPr="00332387">
        <w:rPr>
          <w:rFonts w:asciiTheme="majorHAnsi" w:eastAsia="Calibri" w:hAnsiTheme="majorHAnsi" w:cstheme="majorHAnsi"/>
          <w:lang w:val="en-GB"/>
        </w:rPr>
        <w:t xml:space="preserve">The </w:t>
      </w:r>
      <w:r w:rsidRPr="00170C6D">
        <w:rPr>
          <w:rFonts w:asciiTheme="majorHAnsi" w:eastAsia="Calibri" w:hAnsiTheme="majorHAnsi" w:cstheme="majorHAnsi"/>
          <w:lang w:val="en-GB"/>
        </w:rPr>
        <w:t>test</w:t>
      </w:r>
      <w:r w:rsidRPr="00332387">
        <w:rPr>
          <w:rFonts w:asciiTheme="majorHAnsi" w:eastAsia="Calibri" w:hAnsiTheme="majorHAnsi" w:cstheme="majorHAnsi"/>
          <w:lang w:val="en-GB"/>
        </w:rPr>
        <w:t xml:space="preserve"> model and objective metrics are publicly available at </w:t>
      </w:r>
      <w:hyperlink r:id="rId13" w:history="1">
        <w:r w:rsidRPr="00332387">
          <w:rPr>
            <w:rStyle w:val="Hyperlink"/>
            <w:rFonts w:asciiTheme="majorHAnsi" w:eastAsia="Calibri" w:hAnsiTheme="majorHAnsi" w:cstheme="majorHAnsi"/>
            <w:lang w:val="en-GB"/>
          </w:rPr>
          <w:t>https://gitlab.com/mpeg-i-visual</w:t>
        </w:r>
      </w:hyperlink>
      <w:r w:rsidR="004E1263">
        <w:rPr>
          <w:rStyle w:val="Hyperlink"/>
          <w:rFonts w:asciiTheme="majorHAnsi" w:eastAsia="Calibri" w:hAnsiTheme="majorHAnsi" w:cstheme="majorHAnsi"/>
          <w:lang w:val="en-GB"/>
        </w:rPr>
        <w:t>.</w:t>
      </w:r>
    </w:p>
    <w:p w14:paraId="42EA18F4" w14:textId="77777777" w:rsidR="0061129E" w:rsidRPr="0061129E" w:rsidRDefault="0061129E" w:rsidP="00B918D0">
      <w:pPr>
        <w:pStyle w:val="Heading1"/>
        <w:rPr>
          <w:rFonts w:asciiTheme="majorHAnsi" w:eastAsia="Calibri" w:hAnsiTheme="majorHAnsi" w:cstheme="majorHAnsi"/>
          <w:lang w:val="en-GB"/>
        </w:rPr>
      </w:pPr>
      <w:r w:rsidRPr="00B918D0">
        <w:rPr>
          <w:rFonts w:ascii="Calibri" w:eastAsia="Calibri" w:hAnsi="Calibri" w:cs="Calibri"/>
          <w:bCs/>
          <w:lang w:val="en-GB"/>
        </w:rPr>
        <w:t>Verification</w:t>
      </w:r>
      <w:r w:rsidRPr="0061129E">
        <w:rPr>
          <w:rFonts w:asciiTheme="majorHAnsi" w:eastAsia="Calibri" w:hAnsiTheme="majorHAnsi" w:cstheme="majorHAnsi"/>
          <w:lang w:val="en-GB"/>
        </w:rPr>
        <w:t xml:space="preserve"> tests for more application cases of Versatile Video Coding (VVC)</w:t>
      </w:r>
    </w:p>
    <w:p w14:paraId="29CC149F" w14:textId="7C9A3ABB" w:rsidR="0061129E" w:rsidRPr="0061129E" w:rsidRDefault="0061129E" w:rsidP="00B918D0">
      <w:pPr>
        <w:keepLines/>
        <w:spacing w:after="120"/>
        <w:jc w:val="both"/>
        <w:rPr>
          <w:rFonts w:asciiTheme="majorHAnsi" w:eastAsia="Calibri" w:hAnsiTheme="majorHAnsi" w:cstheme="majorHAnsi"/>
          <w:lang w:val="en-GB"/>
        </w:rPr>
      </w:pPr>
      <w:r w:rsidRPr="0061129E">
        <w:rPr>
          <w:rFonts w:asciiTheme="majorHAnsi" w:eastAsia="Calibri" w:hAnsiTheme="majorHAnsi" w:cstheme="majorHAnsi"/>
          <w:lang w:val="en-GB"/>
        </w:rPr>
        <w:t xml:space="preserve">The third round of verification testing for VVC (ISO/IEC 23090-3 and Rec. ITU-T H.266) has been completed. This includes </w:t>
      </w:r>
      <w:r>
        <w:rPr>
          <w:rFonts w:asciiTheme="majorHAnsi" w:eastAsia="Calibri" w:hAnsiTheme="majorHAnsi" w:cstheme="majorHAnsi"/>
          <w:lang w:val="en-GB"/>
        </w:rPr>
        <w:t xml:space="preserve">the testing of </w:t>
      </w:r>
      <w:r w:rsidRPr="0061129E">
        <w:rPr>
          <w:rFonts w:asciiTheme="majorHAnsi" w:eastAsia="Calibri" w:hAnsiTheme="majorHAnsi" w:cstheme="majorHAnsi"/>
          <w:lang w:val="en-GB"/>
        </w:rPr>
        <w:t xml:space="preserve">High Dynamic Range (HDR) content of 4K </w:t>
      </w:r>
      <w:r w:rsidRPr="00332387">
        <w:rPr>
          <w:rFonts w:asciiTheme="majorHAnsi" w:eastAsia="Calibri" w:hAnsiTheme="majorHAnsi" w:cstheme="majorHAnsi"/>
          <w:lang w:val="en-GB"/>
        </w:rPr>
        <w:t>ultra</w:t>
      </w:r>
      <w:r>
        <w:rPr>
          <w:rFonts w:asciiTheme="majorHAnsi" w:eastAsia="Calibri" w:hAnsiTheme="majorHAnsi" w:cstheme="majorHAnsi"/>
          <w:lang w:val="en-GB"/>
        </w:rPr>
        <w:t>-</w:t>
      </w:r>
      <w:r w:rsidRPr="00332387">
        <w:rPr>
          <w:rFonts w:asciiTheme="majorHAnsi" w:eastAsia="Calibri" w:hAnsiTheme="majorHAnsi" w:cstheme="majorHAnsi"/>
          <w:lang w:val="en-GB"/>
        </w:rPr>
        <w:t xml:space="preserve">high-definition </w:t>
      </w:r>
      <w:r>
        <w:rPr>
          <w:rFonts w:asciiTheme="majorHAnsi" w:eastAsia="Calibri" w:hAnsiTheme="majorHAnsi" w:cstheme="majorHAnsi"/>
          <w:lang w:val="en-GB"/>
        </w:rPr>
        <w:t>(</w:t>
      </w:r>
      <w:r w:rsidRPr="0061129E">
        <w:rPr>
          <w:rFonts w:asciiTheme="majorHAnsi" w:eastAsia="Calibri" w:hAnsiTheme="majorHAnsi" w:cstheme="majorHAnsi"/>
          <w:lang w:val="en-GB"/>
        </w:rPr>
        <w:t>UHD</w:t>
      </w:r>
      <w:r>
        <w:rPr>
          <w:rFonts w:asciiTheme="majorHAnsi" w:eastAsia="Calibri" w:hAnsiTheme="majorHAnsi" w:cstheme="majorHAnsi"/>
          <w:lang w:val="en-GB"/>
        </w:rPr>
        <w:t>)</w:t>
      </w:r>
      <w:r w:rsidRPr="0061129E">
        <w:rPr>
          <w:rFonts w:asciiTheme="majorHAnsi" w:eastAsia="Calibri" w:hAnsiTheme="majorHAnsi" w:cstheme="majorHAnsi"/>
          <w:lang w:val="en-GB"/>
        </w:rPr>
        <w:t xml:space="preserve"> resolution using the </w:t>
      </w:r>
      <w:r>
        <w:rPr>
          <w:rFonts w:asciiTheme="majorHAnsi" w:eastAsia="Calibri" w:hAnsiTheme="majorHAnsi" w:cstheme="majorHAnsi"/>
          <w:lang w:val="en-GB"/>
        </w:rPr>
        <w:t>Hybrid Log-Gamma (</w:t>
      </w:r>
      <w:r w:rsidRPr="0061129E">
        <w:rPr>
          <w:rFonts w:asciiTheme="majorHAnsi" w:eastAsia="Calibri" w:hAnsiTheme="majorHAnsi" w:cstheme="majorHAnsi"/>
          <w:lang w:val="en-GB"/>
        </w:rPr>
        <w:t>HLG</w:t>
      </w:r>
      <w:r>
        <w:rPr>
          <w:rFonts w:asciiTheme="majorHAnsi" w:eastAsia="Calibri" w:hAnsiTheme="majorHAnsi" w:cstheme="majorHAnsi"/>
          <w:lang w:val="en-GB"/>
        </w:rPr>
        <w:t>)</w:t>
      </w:r>
      <w:r w:rsidRPr="0061129E">
        <w:rPr>
          <w:rFonts w:asciiTheme="majorHAnsi" w:eastAsia="Calibri" w:hAnsiTheme="majorHAnsi" w:cstheme="majorHAnsi"/>
          <w:lang w:val="en-GB"/>
        </w:rPr>
        <w:t xml:space="preserve"> </w:t>
      </w:r>
      <w:r>
        <w:rPr>
          <w:rFonts w:asciiTheme="majorHAnsi" w:eastAsia="Calibri" w:hAnsiTheme="majorHAnsi" w:cstheme="majorHAnsi"/>
          <w:lang w:val="en-GB"/>
        </w:rPr>
        <w:t>and Perceptual Quantization</w:t>
      </w:r>
      <w:r w:rsidRPr="0061129E">
        <w:rPr>
          <w:rFonts w:asciiTheme="majorHAnsi" w:eastAsia="Calibri" w:hAnsiTheme="majorHAnsi" w:cstheme="majorHAnsi"/>
          <w:lang w:val="en-GB"/>
        </w:rPr>
        <w:t xml:space="preserve"> </w:t>
      </w:r>
      <w:r>
        <w:rPr>
          <w:rFonts w:asciiTheme="majorHAnsi" w:eastAsia="Calibri" w:hAnsiTheme="majorHAnsi" w:cstheme="majorHAnsi"/>
          <w:lang w:val="en-GB"/>
        </w:rPr>
        <w:t>(</w:t>
      </w:r>
      <w:r w:rsidRPr="0061129E">
        <w:rPr>
          <w:rFonts w:asciiTheme="majorHAnsi" w:eastAsia="Calibri" w:hAnsiTheme="majorHAnsi" w:cstheme="majorHAnsi"/>
          <w:lang w:val="en-GB"/>
        </w:rPr>
        <w:t>PQ</w:t>
      </w:r>
      <w:r>
        <w:rPr>
          <w:rFonts w:asciiTheme="majorHAnsi" w:eastAsia="Calibri" w:hAnsiTheme="majorHAnsi" w:cstheme="majorHAnsi"/>
          <w:lang w:val="en-GB"/>
        </w:rPr>
        <w:t>)</w:t>
      </w:r>
      <w:r w:rsidRPr="0061129E">
        <w:rPr>
          <w:rFonts w:asciiTheme="majorHAnsi" w:eastAsia="Calibri" w:hAnsiTheme="majorHAnsi" w:cstheme="majorHAnsi"/>
          <w:lang w:val="en-GB"/>
        </w:rPr>
        <w:t xml:space="preserve"> </w:t>
      </w:r>
      <w:r>
        <w:rPr>
          <w:rFonts w:asciiTheme="majorHAnsi" w:eastAsia="Calibri" w:hAnsiTheme="majorHAnsi" w:cstheme="majorHAnsi"/>
          <w:lang w:val="en-GB"/>
        </w:rPr>
        <w:t xml:space="preserve">video </w:t>
      </w:r>
      <w:r w:rsidRPr="0061129E">
        <w:rPr>
          <w:rFonts w:asciiTheme="majorHAnsi" w:eastAsia="Calibri" w:hAnsiTheme="majorHAnsi" w:cstheme="majorHAnsi"/>
          <w:lang w:val="en-GB"/>
        </w:rPr>
        <w:t>format</w:t>
      </w:r>
      <w:r>
        <w:rPr>
          <w:rFonts w:asciiTheme="majorHAnsi" w:eastAsia="Calibri" w:hAnsiTheme="majorHAnsi" w:cstheme="majorHAnsi"/>
          <w:lang w:val="en-GB"/>
        </w:rPr>
        <w:t>s</w:t>
      </w:r>
      <w:r w:rsidRPr="0061129E">
        <w:rPr>
          <w:rFonts w:asciiTheme="majorHAnsi" w:eastAsia="Calibri" w:hAnsiTheme="majorHAnsi" w:cstheme="majorHAnsi"/>
          <w:lang w:val="en-GB"/>
        </w:rPr>
        <w:t xml:space="preserve">. The test was conducted using state-of-the-art </w:t>
      </w:r>
      <w:r w:rsidR="004E1263">
        <w:rPr>
          <w:rFonts w:asciiTheme="majorHAnsi" w:eastAsia="Calibri" w:hAnsiTheme="majorHAnsi" w:cstheme="majorHAnsi"/>
          <w:lang w:val="en-GB"/>
        </w:rPr>
        <w:t xml:space="preserve">high-quality </w:t>
      </w:r>
      <w:r w:rsidRPr="0061129E">
        <w:rPr>
          <w:rFonts w:asciiTheme="majorHAnsi" w:eastAsia="Calibri" w:hAnsiTheme="majorHAnsi" w:cstheme="majorHAnsi"/>
          <w:lang w:val="en-GB"/>
        </w:rPr>
        <w:t>consumer displays, emulating a</w:t>
      </w:r>
      <w:r>
        <w:rPr>
          <w:rFonts w:asciiTheme="majorHAnsi" w:eastAsia="Calibri" w:hAnsiTheme="majorHAnsi" w:cstheme="majorHAnsi"/>
          <w:lang w:val="en-GB"/>
        </w:rPr>
        <w:t>n internet</w:t>
      </w:r>
      <w:r w:rsidRPr="0061129E">
        <w:rPr>
          <w:rFonts w:asciiTheme="majorHAnsi" w:eastAsia="Calibri" w:hAnsiTheme="majorHAnsi" w:cstheme="majorHAnsi"/>
          <w:lang w:val="en-GB"/>
        </w:rPr>
        <w:t xml:space="preserve"> streaming-type scenario.</w:t>
      </w:r>
    </w:p>
    <w:p w14:paraId="153FD249" w14:textId="12782FD8" w:rsidR="0061129E" w:rsidRPr="0061129E" w:rsidRDefault="0061129E" w:rsidP="00B918D0">
      <w:pPr>
        <w:keepLines/>
        <w:spacing w:after="120"/>
        <w:jc w:val="both"/>
        <w:rPr>
          <w:rFonts w:asciiTheme="majorHAnsi" w:eastAsia="Calibri" w:hAnsiTheme="majorHAnsi" w:cstheme="majorHAnsi"/>
          <w:lang w:val="en-GB"/>
        </w:rPr>
      </w:pPr>
      <w:r w:rsidRPr="0061129E">
        <w:rPr>
          <w:rFonts w:asciiTheme="majorHAnsi" w:eastAsia="Calibri" w:hAnsiTheme="majorHAnsi" w:cstheme="majorHAnsi"/>
          <w:lang w:val="en-GB"/>
        </w:rPr>
        <w:t>On average, VVC show</w:t>
      </w:r>
      <w:r>
        <w:rPr>
          <w:rFonts w:asciiTheme="majorHAnsi" w:eastAsia="Calibri" w:hAnsiTheme="majorHAnsi" w:cstheme="majorHAnsi"/>
          <w:lang w:val="en-GB"/>
        </w:rPr>
        <w:t>ed</w:t>
      </w:r>
      <w:r w:rsidRPr="0061129E">
        <w:rPr>
          <w:rFonts w:asciiTheme="majorHAnsi" w:eastAsia="Calibri" w:hAnsiTheme="majorHAnsi" w:cstheme="majorHAnsi"/>
          <w:lang w:val="en-GB"/>
        </w:rPr>
        <w:t xml:space="preserve"> on average approximately </w:t>
      </w:r>
      <w:proofErr w:type="gramStart"/>
      <w:r w:rsidRPr="0061129E">
        <w:rPr>
          <w:rFonts w:asciiTheme="majorHAnsi" w:eastAsia="Calibri" w:hAnsiTheme="majorHAnsi" w:cstheme="majorHAnsi"/>
          <w:lang w:val="en-GB"/>
        </w:rPr>
        <w:t>50% bit</w:t>
      </w:r>
      <w:proofErr w:type="gramEnd"/>
      <w:r w:rsidRPr="0061129E">
        <w:rPr>
          <w:rFonts w:asciiTheme="majorHAnsi" w:eastAsia="Calibri" w:hAnsiTheme="majorHAnsi" w:cstheme="majorHAnsi"/>
          <w:lang w:val="en-GB"/>
        </w:rPr>
        <w:t xml:space="preserve"> rate reduction compared to the previous major generation of MPEG video coding standard known as High Efficiency Video Coding (HEVC), </w:t>
      </w:r>
      <w:r w:rsidR="004E1263">
        <w:rPr>
          <w:rFonts w:asciiTheme="majorHAnsi" w:eastAsia="Calibri" w:hAnsiTheme="majorHAnsi" w:cstheme="majorHAnsi"/>
          <w:lang w:val="en-GB"/>
        </w:rPr>
        <w:t>published</w:t>
      </w:r>
      <w:r w:rsidR="004E1263" w:rsidRPr="0061129E">
        <w:rPr>
          <w:rFonts w:asciiTheme="majorHAnsi" w:eastAsia="Calibri" w:hAnsiTheme="majorHAnsi" w:cstheme="majorHAnsi"/>
          <w:lang w:val="en-GB"/>
        </w:rPr>
        <w:t xml:space="preserve"> </w:t>
      </w:r>
      <w:r w:rsidRPr="0061129E">
        <w:rPr>
          <w:rFonts w:asciiTheme="majorHAnsi" w:eastAsia="Calibri" w:hAnsiTheme="majorHAnsi" w:cstheme="majorHAnsi"/>
          <w:lang w:val="en-GB"/>
        </w:rPr>
        <w:t>in 2013.</w:t>
      </w:r>
    </w:p>
    <w:p w14:paraId="1B3FE6F3" w14:textId="27D03EB9" w:rsidR="0061129E" w:rsidRPr="00332387" w:rsidRDefault="0061129E" w:rsidP="0061129E">
      <w:pPr>
        <w:pBdr>
          <w:top w:val="nil"/>
          <w:left w:val="nil"/>
          <w:bottom w:val="nil"/>
          <w:right w:val="nil"/>
          <w:between w:val="nil"/>
        </w:pBdr>
        <w:spacing w:after="360"/>
        <w:jc w:val="both"/>
        <w:rPr>
          <w:rFonts w:asciiTheme="majorHAnsi" w:eastAsia="Calibri" w:hAnsiTheme="majorHAnsi" w:cstheme="majorHAnsi"/>
          <w:lang w:val="en-GB"/>
        </w:rPr>
      </w:pPr>
      <w:r w:rsidRPr="0061129E">
        <w:rPr>
          <w:rFonts w:asciiTheme="majorHAnsi" w:eastAsia="Calibri" w:hAnsiTheme="majorHAnsi" w:cstheme="majorHAnsi"/>
          <w:lang w:val="en-GB"/>
        </w:rPr>
        <w:lastRenderedPageBreak/>
        <w:t xml:space="preserve">A previous set of tests for 4K UHD content completed in October 2020 had showed similar </w:t>
      </w:r>
      <w:r w:rsidR="004E1263">
        <w:rPr>
          <w:rFonts w:asciiTheme="majorHAnsi" w:eastAsia="Calibri" w:hAnsiTheme="majorHAnsi" w:cstheme="majorHAnsi"/>
          <w:lang w:val="en-GB"/>
        </w:rPr>
        <w:t>bit rate reductions</w:t>
      </w:r>
      <w:r w:rsidRPr="0061129E">
        <w:rPr>
          <w:rFonts w:asciiTheme="majorHAnsi" w:eastAsia="Calibri" w:hAnsiTheme="majorHAnsi" w:cstheme="majorHAnsi"/>
          <w:lang w:val="en-GB"/>
        </w:rPr>
        <w:t xml:space="preserve">. These verification tests used formal subjective quality testing with “naïve” human viewers. The tests were performed under a strict hygienic regime in two test laboratories to </w:t>
      </w:r>
      <w:r>
        <w:rPr>
          <w:rFonts w:asciiTheme="majorHAnsi" w:eastAsia="Calibri" w:hAnsiTheme="majorHAnsi" w:cstheme="majorHAnsi"/>
          <w:lang w:val="en-GB"/>
        </w:rPr>
        <w:t>ensure</w:t>
      </w:r>
      <w:r w:rsidRPr="0061129E">
        <w:rPr>
          <w:rFonts w:asciiTheme="majorHAnsi" w:eastAsia="Calibri" w:hAnsiTheme="majorHAnsi" w:cstheme="majorHAnsi"/>
          <w:lang w:val="en-GB"/>
        </w:rPr>
        <w:t xml:space="preserve"> sa</w:t>
      </w:r>
      <w:r>
        <w:rPr>
          <w:rFonts w:asciiTheme="majorHAnsi" w:eastAsia="Calibri" w:hAnsiTheme="majorHAnsi" w:cstheme="majorHAnsi"/>
          <w:lang w:val="en-GB"/>
        </w:rPr>
        <w:t>f</w:t>
      </w:r>
      <w:r w:rsidRPr="0061129E">
        <w:rPr>
          <w:rFonts w:asciiTheme="majorHAnsi" w:eastAsia="Calibri" w:hAnsiTheme="majorHAnsi" w:cstheme="majorHAnsi"/>
          <w:lang w:val="en-GB"/>
        </w:rPr>
        <w:t>e conditions for the viewers and test managers</w:t>
      </w:r>
      <w:r>
        <w:rPr>
          <w:rFonts w:asciiTheme="majorHAnsi" w:eastAsia="Calibri" w:hAnsiTheme="majorHAnsi" w:cstheme="majorHAnsi"/>
          <w:lang w:val="en-GB"/>
        </w:rPr>
        <w:t xml:space="preserve"> despite the adverse conditions of the ongoing COVID-19 pandemic</w:t>
      </w:r>
      <w:r w:rsidRPr="0061129E">
        <w:rPr>
          <w:rFonts w:asciiTheme="majorHAnsi" w:eastAsia="Calibri" w:hAnsiTheme="majorHAnsi" w:cstheme="majorHAnsi"/>
          <w:lang w:val="en-GB"/>
        </w:rPr>
        <w:t>.</w:t>
      </w:r>
    </w:p>
    <w:p w14:paraId="1BACE943" w14:textId="77777777" w:rsidR="0091475B" w:rsidRPr="00332387" w:rsidRDefault="00697C72">
      <w:pPr>
        <w:pStyle w:val="Heading1"/>
        <w:rPr>
          <w:rFonts w:ascii="Calibri" w:eastAsia="Calibri" w:hAnsi="Calibri" w:cs="Calibri"/>
          <w:lang w:val="en-GB"/>
        </w:rPr>
      </w:pPr>
      <w:bookmarkStart w:id="3" w:name="_Toc77926164"/>
      <w:r w:rsidRPr="00332387">
        <w:rPr>
          <w:rFonts w:ascii="Calibri" w:eastAsia="Calibri" w:hAnsi="Calibri" w:cs="Calibri"/>
          <w:bCs/>
          <w:lang w:val="en-GB"/>
        </w:rPr>
        <w:t xml:space="preserve">MPEG Systems </w:t>
      </w:r>
      <w:bookmarkEnd w:id="3"/>
      <w:r w:rsidR="00BF4A2E" w:rsidRPr="00332387">
        <w:rPr>
          <w:rFonts w:ascii="Calibri" w:eastAsia="Calibri" w:hAnsi="Calibri" w:cs="Calibri"/>
          <w:bCs/>
          <w:lang w:val="en-GB"/>
        </w:rPr>
        <w:t>reaches first milestone for Video Decoding Interface for Immersive Media</w:t>
      </w:r>
    </w:p>
    <w:p w14:paraId="002182FB" w14:textId="7B02FD18" w:rsidR="00697C72" w:rsidRPr="00332387" w:rsidRDefault="00697C72" w:rsidP="00697C72">
      <w:pPr>
        <w:keepLines/>
        <w:spacing w:after="120"/>
        <w:jc w:val="both"/>
        <w:rPr>
          <w:rFonts w:asciiTheme="majorHAnsi" w:eastAsia="Calibri" w:hAnsiTheme="majorHAnsi" w:cstheme="majorHAnsi"/>
          <w:lang w:val="en-GB"/>
        </w:rPr>
      </w:pPr>
      <w:r w:rsidRPr="00332387">
        <w:rPr>
          <w:rFonts w:asciiTheme="majorHAnsi" w:eastAsia="Calibri" w:hAnsiTheme="majorHAnsi" w:cstheme="majorHAnsi"/>
          <w:lang w:val="en-GB"/>
        </w:rPr>
        <w:t xml:space="preserve">One of the most distinctive features of immersive media compared to 2D media is that only a tiny portion of the content is presented to the user. Such a portion is interactively selected at the time of consumption. For example, a user may not see the same point cloud object’s front and back sides simultaneously. Thus, depending on the users’ viewpoint, only the front </w:t>
      </w:r>
      <w:r w:rsidR="00BF4A2E" w:rsidRPr="00332387">
        <w:rPr>
          <w:rFonts w:asciiTheme="majorHAnsi" w:eastAsia="Calibri" w:hAnsiTheme="majorHAnsi" w:cstheme="majorHAnsi"/>
          <w:lang w:val="en-GB"/>
        </w:rPr>
        <w:t xml:space="preserve">or </w:t>
      </w:r>
      <w:r w:rsidRPr="00332387">
        <w:rPr>
          <w:rFonts w:asciiTheme="majorHAnsi" w:eastAsia="Calibri" w:hAnsiTheme="majorHAnsi" w:cstheme="majorHAnsi"/>
          <w:lang w:val="en-GB"/>
        </w:rPr>
        <w:t>back sides need to be decoded and presented.</w:t>
      </w:r>
      <w:r w:rsidR="00332387">
        <w:rPr>
          <w:rFonts w:asciiTheme="majorHAnsi" w:eastAsia="Calibri" w:hAnsiTheme="majorHAnsi" w:cstheme="majorHAnsi"/>
          <w:lang w:val="en-GB"/>
        </w:rPr>
        <w:t xml:space="preserve"> Similarly, parts of the scene that are behind the observer may not need to be accessed.</w:t>
      </w:r>
    </w:p>
    <w:p w14:paraId="4A933BB0" w14:textId="674FBB17" w:rsidR="00697C72" w:rsidRPr="00332387" w:rsidRDefault="00697C72" w:rsidP="00697C72">
      <w:pPr>
        <w:keepLines/>
        <w:spacing w:after="120"/>
        <w:jc w:val="both"/>
        <w:rPr>
          <w:rFonts w:asciiTheme="majorHAnsi" w:eastAsia="Calibri" w:hAnsiTheme="majorHAnsi" w:cstheme="majorHAnsi"/>
          <w:lang w:val="en-GB"/>
        </w:rPr>
      </w:pPr>
      <w:r w:rsidRPr="00332387">
        <w:rPr>
          <w:rFonts w:asciiTheme="majorHAnsi" w:eastAsia="Calibri" w:hAnsiTheme="majorHAnsi" w:cstheme="majorHAnsi"/>
          <w:i/>
          <w:iCs/>
          <w:lang w:val="en-GB"/>
        </w:rPr>
        <w:t>MPEG Systems</w:t>
      </w:r>
      <w:r w:rsidRPr="00332387">
        <w:rPr>
          <w:rFonts w:asciiTheme="majorHAnsi" w:eastAsia="Calibri" w:hAnsiTheme="majorHAnsi" w:cstheme="majorHAnsi"/>
          <w:lang w:val="en-GB"/>
        </w:rPr>
        <w:t xml:space="preserve"> </w:t>
      </w:r>
      <w:r w:rsidR="00332387">
        <w:rPr>
          <w:rFonts w:asciiTheme="majorHAnsi" w:eastAsia="Calibri" w:hAnsiTheme="majorHAnsi" w:cstheme="majorHAnsi"/>
          <w:lang w:val="en-GB"/>
        </w:rPr>
        <w:t xml:space="preserve">has begun </w:t>
      </w:r>
      <w:r w:rsidRPr="00332387">
        <w:rPr>
          <w:rFonts w:asciiTheme="majorHAnsi" w:eastAsia="Calibri" w:hAnsiTheme="majorHAnsi" w:cstheme="majorHAnsi"/>
          <w:lang w:val="en-GB"/>
        </w:rPr>
        <w:t>develop</w:t>
      </w:r>
      <w:r w:rsidR="00332387">
        <w:rPr>
          <w:rFonts w:asciiTheme="majorHAnsi" w:eastAsia="Calibri" w:hAnsiTheme="majorHAnsi" w:cstheme="majorHAnsi"/>
          <w:lang w:val="en-GB"/>
        </w:rPr>
        <w:t>ing</w:t>
      </w:r>
      <w:r w:rsidRPr="00332387">
        <w:rPr>
          <w:rFonts w:asciiTheme="majorHAnsi" w:eastAsia="Calibri" w:hAnsiTheme="majorHAnsi" w:cstheme="majorHAnsi"/>
          <w:lang w:val="en-GB"/>
        </w:rPr>
        <w:t xml:space="preserve"> the </w:t>
      </w:r>
      <w:r w:rsidRPr="00332387">
        <w:rPr>
          <w:rFonts w:asciiTheme="majorHAnsi" w:eastAsia="Calibri" w:hAnsiTheme="majorHAnsi" w:cstheme="majorHAnsi"/>
          <w:b/>
          <w:bCs/>
          <w:lang w:val="en-GB"/>
        </w:rPr>
        <w:t>Video Decoding Interface for Immersive Media (VDI)</w:t>
      </w:r>
      <w:r w:rsidRPr="00332387">
        <w:rPr>
          <w:rFonts w:asciiTheme="majorHAnsi" w:eastAsia="Calibri" w:hAnsiTheme="majorHAnsi" w:cstheme="majorHAnsi"/>
          <w:lang w:val="en-GB"/>
        </w:rPr>
        <w:t xml:space="preserve"> standard (ISO/IEC 23090-13) for </w:t>
      </w:r>
      <w:r w:rsidR="00332387">
        <w:rPr>
          <w:rFonts w:asciiTheme="majorHAnsi" w:eastAsia="Calibri" w:hAnsiTheme="majorHAnsi" w:cstheme="majorHAnsi"/>
          <w:lang w:val="en-GB"/>
        </w:rPr>
        <w:t xml:space="preserve">a </w:t>
      </w:r>
      <w:r w:rsidRPr="00332387">
        <w:rPr>
          <w:rFonts w:asciiTheme="majorHAnsi" w:eastAsia="Calibri" w:hAnsiTheme="majorHAnsi" w:cstheme="majorHAnsi"/>
          <w:lang w:val="en-GB"/>
        </w:rPr>
        <w:t xml:space="preserve">video decoders’ input and output interfaces to provide more flexible use of the video decoder resources for such applications. The VDI standard allows for dynamic adaptation of video bitstreams to provide the decoded output pictures in such a way so that the number of actual video decoders can be smaller than the number of the elementary </w:t>
      </w:r>
      <w:r w:rsidR="004E1263">
        <w:rPr>
          <w:rFonts w:asciiTheme="majorHAnsi" w:eastAsia="Calibri" w:hAnsiTheme="majorHAnsi" w:cstheme="majorHAnsi"/>
          <w:lang w:val="en-GB"/>
        </w:rPr>
        <w:t xml:space="preserve">video </w:t>
      </w:r>
      <w:r w:rsidRPr="00332387">
        <w:rPr>
          <w:rFonts w:asciiTheme="majorHAnsi" w:eastAsia="Calibri" w:hAnsiTheme="majorHAnsi" w:cstheme="majorHAnsi"/>
          <w:lang w:val="en-GB"/>
        </w:rPr>
        <w:t xml:space="preserve">streams to be decoded. In other cases, virtual instances of video decoders can be associated with the portions of elementary streams required to be decoded. </w:t>
      </w:r>
      <w:r w:rsidR="006F5DE6" w:rsidRPr="006F5DE6">
        <w:rPr>
          <w:rFonts w:asciiTheme="majorHAnsi" w:eastAsia="Calibri" w:hAnsiTheme="majorHAnsi" w:cstheme="majorHAnsi"/>
          <w:lang w:val="en-GB"/>
        </w:rPr>
        <w:t xml:space="preserve">With this standard, the resource requirements of a platform running multiple virtual video decoder instances can be further </w:t>
      </w:r>
      <w:r w:rsidR="006F5DE6">
        <w:rPr>
          <w:rFonts w:asciiTheme="majorHAnsi" w:eastAsia="Calibri" w:hAnsiTheme="majorHAnsi" w:cstheme="majorHAnsi"/>
          <w:lang w:val="en-GB"/>
        </w:rPr>
        <w:t>optimized</w:t>
      </w:r>
      <w:r w:rsidR="006F5DE6" w:rsidRPr="006F5DE6">
        <w:rPr>
          <w:rFonts w:asciiTheme="majorHAnsi" w:eastAsia="Calibri" w:hAnsiTheme="majorHAnsi" w:cstheme="majorHAnsi"/>
          <w:lang w:val="en-GB"/>
        </w:rPr>
        <w:t xml:space="preserve"> by considering the specific decoded video regions that are to be actually presented to the users rather than considering only the number of video elementary streams in use.</w:t>
      </w:r>
    </w:p>
    <w:p w14:paraId="0D65A555" w14:textId="557D1CC8" w:rsidR="00697C72" w:rsidRPr="00332387" w:rsidRDefault="00697C72" w:rsidP="00697C72">
      <w:pPr>
        <w:pBdr>
          <w:top w:val="nil"/>
          <w:left w:val="nil"/>
          <w:bottom w:val="nil"/>
          <w:right w:val="nil"/>
          <w:between w:val="nil"/>
        </w:pBdr>
        <w:spacing w:after="360"/>
        <w:jc w:val="both"/>
        <w:rPr>
          <w:rFonts w:asciiTheme="majorHAnsi" w:eastAsia="Calibri" w:hAnsiTheme="majorHAnsi" w:cstheme="majorHAnsi"/>
          <w:lang w:val="en-GB"/>
        </w:rPr>
      </w:pPr>
      <w:r w:rsidRPr="00332387">
        <w:rPr>
          <w:rFonts w:asciiTheme="majorHAnsi" w:eastAsia="Calibri" w:hAnsiTheme="majorHAnsi" w:cstheme="majorHAnsi"/>
          <w:lang w:val="en-GB"/>
        </w:rPr>
        <w:t>At the 135</w:t>
      </w:r>
      <w:r w:rsidRPr="00332387">
        <w:rPr>
          <w:rFonts w:asciiTheme="majorHAnsi" w:eastAsia="Calibri" w:hAnsiTheme="majorHAnsi" w:cstheme="majorHAnsi"/>
          <w:vertAlign w:val="superscript"/>
          <w:lang w:val="en-GB"/>
        </w:rPr>
        <w:t>th</w:t>
      </w:r>
      <w:r w:rsidRPr="00332387">
        <w:rPr>
          <w:rFonts w:asciiTheme="majorHAnsi" w:eastAsia="Calibri" w:hAnsiTheme="majorHAnsi" w:cstheme="majorHAnsi"/>
          <w:lang w:val="en-GB"/>
        </w:rPr>
        <w:t xml:space="preserve"> MPEG meeting, </w:t>
      </w:r>
      <w:r w:rsidRPr="006F5DE6">
        <w:rPr>
          <w:rFonts w:asciiTheme="majorHAnsi" w:eastAsia="Calibri" w:hAnsiTheme="majorHAnsi" w:cstheme="majorHAnsi"/>
          <w:i/>
          <w:iCs/>
          <w:lang w:val="en-GB"/>
        </w:rPr>
        <w:t>MPEG System</w:t>
      </w:r>
      <w:r w:rsidRPr="00332387">
        <w:rPr>
          <w:rFonts w:asciiTheme="majorHAnsi" w:eastAsia="Calibri" w:hAnsiTheme="majorHAnsi" w:cstheme="majorHAnsi"/>
          <w:lang w:val="en-GB"/>
        </w:rPr>
        <w:t xml:space="preserve">s has reached the first </w:t>
      </w:r>
      <w:r w:rsidR="00332387">
        <w:rPr>
          <w:rFonts w:asciiTheme="majorHAnsi" w:eastAsia="Calibri" w:hAnsiTheme="majorHAnsi" w:cstheme="majorHAnsi"/>
          <w:lang w:val="en-GB"/>
        </w:rPr>
        <w:t xml:space="preserve">formal </w:t>
      </w:r>
      <w:r w:rsidRPr="00332387">
        <w:rPr>
          <w:rFonts w:asciiTheme="majorHAnsi" w:eastAsia="Calibri" w:hAnsiTheme="majorHAnsi" w:cstheme="majorHAnsi"/>
          <w:lang w:val="en-GB"/>
        </w:rPr>
        <w:t xml:space="preserve">milestone of developing the ISO/IEC 23090-13 </w:t>
      </w:r>
      <w:r w:rsidR="00332387">
        <w:rPr>
          <w:rFonts w:asciiTheme="majorHAnsi" w:eastAsia="Calibri" w:hAnsiTheme="majorHAnsi" w:cstheme="majorHAnsi"/>
          <w:lang w:val="en-GB"/>
        </w:rPr>
        <w:t xml:space="preserve">standard by promoting the text </w:t>
      </w:r>
      <w:r w:rsidRPr="00332387">
        <w:rPr>
          <w:rFonts w:asciiTheme="majorHAnsi" w:eastAsia="Calibri" w:hAnsiTheme="majorHAnsi" w:cstheme="majorHAnsi"/>
          <w:lang w:val="en-GB"/>
        </w:rPr>
        <w:t xml:space="preserve">to Committee Draft </w:t>
      </w:r>
      <w:r w:rsidR="00332387">
        <w:rPr>
          <w:rFonts w:asciiTheme="majorHAnsi" w:eastAsia="Calibri" w:hAnsiTheme="majorHAnsi" w:cstheme="majorHAnsi"/>
          <w:lang w:val="en-GB"/>
        </w:rPr>
        <w:t xml:space="preserve">ballot </w:t>
      </w:r>
      <w:r w:rsidRPr="00332387">
        <w:rPr>
          <w:rFonts w:asciiTheme="majorHAnsi" w:eastAsia="Calibri" w:hAnsiTheme="majorHAnsi" w:cstheme="majorHAnsi"/>
          <w:lang w:val="en-GB"/>
        </w:rPr>
        <w:t xml:space="preserve">status. The standard defines the basic framework and specific implementation of this framework for various video coding standards, including support for API standards </w:t>
      </w:r>
      <w:r w:rsidR="00332387">
        <w:rPr>
          <w:rFonts w:asciiTheme="majorHAnsi" w:eastAsia="Calibri" w:hAnsiTheme="majorHAnsi" w:cstheme="majorHAnsi"/>
          <w:lang w:val="en-GB"/>
        </w:rPr>
        <w:t xml:space="preserve">that are </w:t>
      </w:r>
      <w:r w:rsidRPr="00332387">
        <w:rPr>
          <w:rFonts w:asciiTheme="majorHAnsi" w:eastAsia="Calibri" w:hAnsiTheme="majorHAnsi" w:cstheme="majorHAnsi"/>
          <w:lang w:val="en-GB"/>
        </w:rPr>
        <w:t xml:space="preserve">widely </w:t>
      </w:r>
      <w:r w:rsidR="00BF4A2E" w:rsidRPr="00332387">
        <w:rPr>
          <w:rFonts w:asciiTheme="majorHAnsi" w:eastAsia="Calibri" w:hAnsiTheme="majorHAnsi" w:cstheme="majorHAnsi"/>
          <w:lang w:val="en-GB"/>
        </w:rPr>
        <w:t xml:space="preserve">used </w:t>
      </w:r>
      <w:r w:rsidRPr="00332387">
        <w:rPr>
          <w:rFonts w:asciiTheme="majorHAnsi" w:eastAsia="Calibri" w:hAnsiTheme="majorHAnsi" w:cstheme="majorHAnsi"/>
          <w:lang w:val="en-GB"/>
        </w:rPr>
        <w:t xml:space="preserve">in practice. This standard is expected to reach its final </w:t>
      </w:r>
      <w:r w:rsidR="00332387">
        <w:rPr>
          <w:rFonts w:asciiTheme="majorHAnsi" w:eastAsia="Calibri" w:hAnsiTheme="majorHAnsi" w:cstheme="majorHAnsi"/>
          <w:lang w:val="en-GB"/>
        </w:rPr>
        <w:t xml:space="preserve">development </w:t>
      </w:r>
      <w:r w:rsidRPr="00332387">
        <w:rPr>
          <w:rFonts w:asciiTheme="majorHAnsi" w:eastAsia="Calibri" w:hAnsiTheme="majorHAnsi" w:cstheme="majorHAnsi"/>
          <w:lang w:val="en-GB"/>
        </w:rPr>
        <w:t>milestone (Final Draft International Standard</w:t>
      </w:r>
      <w:r w:rsidR="00332387">
        <w:rPr>
          <w:rFonts w:asciiTheme="majorHAnsi" w:eastAsia="Calibri" w:hAnsiTheme="majorHAnsi" w:cstheme="majorHAnsi"/>
          <w:lang w:val="en-GB"/>
        </w:rPr>
        <w:t xml:space="preserve">, </w:t>
      </w:r>
      <w:r w:rsidRPr="00332387">
        <w:rPr>
          <w:rFonts w:asciiTheme="majorHAnsi" w:eastAsia="Calibri" w:hAnsiTheme="majorHAnsi" w:cstheme="majorHAnsi"/>
          <w:lang w:val="en-GB"/>
        </w:rPr>
        <w:t>FDIS) in mid-2022.</w:t>
      </w:r>
    </w:p>
    <w:p w14:paraId="2B2868A2" w14:textId="1E3C3AB0" w:rsidR="00FE0EB0" w:rsidRPr="00332387" w:rsidRDefault="00697C72" w:rsidP="00FE0EB0">
      <w:pPr>
        <w:pStyle w:val="Heading1"/>
        <w:rPr>
          <w:rFonts w:ascii="Calibri" w:eastAsia="Calibri" w:hAnsi="Calibri" w:cs="Calibri"/>
          <w:lang w:val="en-GB"/>
        </w:rPr>
      </w:pPr>
      <w:bookmarkStart w:id="4" w:name="_Toc77926165"/>
      <w:r w:rsidRPr="00332387">
        <w:rPr>
          <w:rFonts w:ascii="Calibri" w:eastAsia="Calibri" w:hAnsi="Calibri" w:cs="Calibri"/>
          <w:bCs/>
          <w:lang w:val="en-GB"/>
        </w:rPr>
        <w:t>MPEG Systems further enhances the extensibility and flexibility</w:t>
      </w:r>
      <w:r w:rsidR="003A35A1">
        <w:rPr>
          <w:rFonts w:ascii="Calibri" w:eastAsia="Calibri" w:hAnsi="Calibri" w:cs="Calibri"/>
          <w:bCs/>
          <w:lang w:val="en-GB"/>
        </w:rPr>
        <w:t xml:space="preserve"> </w:t>
      </w:r>
      <w:r w:rsidRPr="00332387">
        <w:rPr>
          <w:rFonts w:ascii="Calibri" w:eastAsia="Calibri" w:hAnsi="Calibri" w:cs="Calibri"/>
          <w:bCs/>
          <w:lang w:val="en-GB"/>
        </w:rPr>
        <w:t>of</w:t>
      </w:r>
      <w:r w:rsidR="003A35A1">
        <w:rPr>
          <w:rFonts w:ascii="Calibri" w:eastAsia="Calibri" w:hAnsi="Calibri" w:cs="Calibri"/>
          <w:bCs/>
          <w:lang w:val="en-GB"/>
        </w:rPr>
        <w:br/>
      </w:r>
      <w:bookmarkEnd w:id="4"/>
      <w:r w:rsidR="00BF4A2E" w:rsidRPr="00332387">
        <w:rPr>
          <w:rFonts w:ascii="Calibri" w:eastAsia="Calibri" w:hAnsi="Calibri" w:cs="Calibri"/>
          <w:bCs/>
          <w:lang w:val="en-GB"/>
        </w:rPr>
        <w:t>Network-based Media Processing</w:t>
      </w:r>
    </w:p>
    <w:p w14:paraId="7CC12273" w14:textId="6F786650" w:rsidR="00697C72" w:rsidRPr="00332387" w:rsidRDefault="00697C72" w:rsidP="00697C72">
      <w:pPr>
        <w:keepLines/>
        <w:spacing w:after="120"/>
        <w:jc w:val="both"/>
        <w:rPr>
          <w:rFonts w:asciiTheme="majorHAnsi" w:eastAsia="Calibri" w:hAnsiTheme="majorHAnsi" w:cstheme="majorHAnsi"/>
          <w:lang w:val="en-GB"/>
        </w:rPr>
      </w:pPr>
      <w:r w:rsidRPr="00332387">
        <w:rPr>
          <w:rFonts w:asciiTheme="majorHAnsi" w:eastAsia="Calibri" w:hAnsiTheme="majorHAnsi" w:cstheme="majorHAnsi"/>
          <w:lang w:val="en-GB"/>
        </w:rPr>
        <w:t>At the 135</w:t>
      </w:r>
      <w:r w:rsidRPr="00332387">
        <w:rPr>
          <w:rFonts w:asciiTheme="majorHAnsi" w:eastAsia="Calibri" w:hAnsiTheme="majorHAnsi" w:cstheme="majorHAnsi"/>
          <w:vertAlign w:val="superscript"/>
          <w:lang w:val="en-GB"/>
        </w:rPr>
        <w:t>th</w:t>
      </w:r>
      <w:r w:rsidRPr="00332387">
        <w:rPr>
          <w:rFonts w:asciiTheme="majorHAnsi" w:eastAsia="Calibri" w:hAnsiTheme="majorHAnsi" w:cstheme="majorHAnsi"/>
          <w:lang w:val="en-GB"/>
        </w:rPr>
        <w:t xml:space="preserve"> MPEG meeting, </w:t>
      </w:r>
      <w:r w:rsidRPr="00332387">
        <w:rPr>
          <w:rFonts w:asciiTheme="majorHAnsi" w:eastAsia="Calibri" w:hAnsiTheme="majorHAnsi" w:cstheme="majorHAnsi"/>
          <w:i/>
          <w:iCs/>
          <w:lang w:val="en-GB"/>
        </w:rPr>
        <w:t>MPEG Systems</w:t>
      </w:r>
      <w:r w:rsidRPr="00332387">
        <w:rPr>
          <w:rFonts w:asciiTheme="majorHAnsi" w:eastAsia="Calibri" w:hAnsiTheme="majorHAnsi" w:cstheme="majorHAnsi"/>
          <w:lang w:val="en-GB"/>
        </w:rPr>
        <w:t xml:space="preserve"> has completed the 2</w:t>
      </w:r>
      <w:r w:rsidRPr="00332387">
        <w:rPr>
          <w:rFonts w:asciiTheme="majorHAnsi" w:eastAsia="Calibri" w:hAnsiTheme="majorHAnsi" w:cstheme="majorHAnsi"/>
          <w:vertAlign w:val="superscript"/>
          <w:lang w:val="en-GB"/>
        </w:rPr>
        <w:t>nd</w:t>
      </w:r>
      <w:r w:rsidRPr="00332387">
        <w:rPr>
          <w:rFonts w:asciiTheme="majorHAnsi" w:eastAsia="Calibri" w:hAnsiTheme="majorHAnsi" w:cstheme="majorHAnsi"/>
          <w:lang w:val="en-GB"/>
        </w:rPr>
        <w:t xml:space="preserve"> edition of ISO/IEC 23090-8 </w:t>
      </w:r>
      <w:r w:rsidRPr="00332387">
        <w:rPr>
          <w:rFonts w:asciiTheme="majorHAnsi" w:eastAsia="Calibri" w:hAnsiTheme="majorHAnsi" w:cstheme="majorHAnsi"/>
          <w:b/>
          <w:bCs/>
          <w:lang w:val="en-GB"/>
        </w:rPr>
        <w:t>Network-based Media Processing (NBMP)</w:t>
      </w:r>
      <w:r w:rsidRPr="00332387">
        <w:rPr>
          <w:rFonts w:asciiTheme="majorHAnsi" w:eastAsia="Calibri" w:hAnsiTheme="majorHAnsi" w:cstheme="majorHAnsi"/>
          <w:lang w:val="en-GB"/>
        </w:rPr>
        <w:t xml:space="preserve"> by promoting it to Final Draft International Standard (FDIS).</w:t>
      </w:r>
    </w:p>
    <w:p w14:paraId="185390AA" w14:textId="60FD8B59" w:rsidR="00697C72" w:rsidRPr="00332387" w:rsidRDefault="00697C72" w:rsidP="00697C72">
      <w:pPr>
        <w:keepLines/>
        <w:spacing w:after="120"/>
        <w:jc w:val="both"/>
        <w:rPr>
          <w:rFonts w:asciiTheme="majorHAnsi" w:eastAsia="Calibri" w:hAnsiTheme="majorHAnsi" w:cstheme="majorHAnsi"/>
          <w:lang w:val="en-GB"/>
        </w:rPr>
      </w:pPr>
      <w:r w:rsidRPr="00332387">
        <w:rPr>
          <w:rFonts w:asciiTheme="majorHAnsi" w:eastAsia="Calibri" w:hAnsiTheme="majorHAnsi" w:cstheme="majorHAnsi"/>
          <w:lang w:val="en-GB"/>
        </w:rPr>
        <w:t>The new edition of NBMP adds a mechanism to use function templates, which defines common references of the functions to be used by the NBMP framework. Various implementations of the already deployed functions can be used without modifications. The function templates define an NBMP brand name, a description of the normative function behaviour, a function description template, and a configuration parameter definition. The NBMP framework can utili</w:t>
      </w:r>
      <w:r w:rsidR="005108D4">
        <w:rPr>
          <w:rFonts w:asciiTheme="majorHAnsi" w:eastAsia="Calibri" w:hAnsiTheme="majorHAnsi" w:cstheme="majorHAnsi"/>
          <w:lang w:val="en-GB"/>
        </w:rPr>
        <w:t>z</w:t>
      </w:r>
      <w:r w:rsidRPr="00332387">
        <w:rPr>
          <w:rFonts w:asciiTheme="majorHAnsi" w:eastAsia="Calibri" w:hAnsiTheme="majorHAnsi" w:cstheme="majorHAnsi"/>
          <w:lang w:val="en-GB"/>
        </w:rPr>
        <w:t>e any implementation of functions already deployed in the market by providing definitions according to this template.</w:t>
      </w:r>
    </w:p>
    <w:p w14:paraId="5CED3FB6" w14:textId="651F33A3" w:rsidR="00697C72" w:rsidRPr="00332387" w:rsidRDefault="00697C72" w:rsidP="00697C72">
      <w:pPr>
        <w:pBdr>
          <w:top w:val="nil"/>
          <w:left w:val="nil"/>
          <w:bottom w:val="nil"/>
          <w:right w:val="nil"/>
          <w:between w:val="nil"/>
        </w:pBdr>
        <w:spacing w:after="360"/>
        <w:jc w:val="both"/>
        <w:rPr>
          <w:rFonts w:asciiTheme="majorHAnsi" w:eastAsia="Calibri" w:hAnsiTheme="majorHAnsi" w:cstheme="majorHAnsi"/>
          <w:lang w:val="en-GB"/>
        </w:rPr>
      </w:pPr>
      <w:r w:rsidRPr="00332387">
        <w:rPr>
          <w:rFonts w:asciiTheme="majorHAnsi" w:eastAsia="Calibri" w:hAnsiTheme="majorHAnsi" w:cstheme="majorHAnsi"/>
          <w:lang w:val="en-GB"/>
        </w:rPr>
        <w:t>The standard currently provides function templates for 360</w:t>
      </w:r>
      <w:r w:rsidR="005108D4">
        <w:rPr>
          <w:rFonts w:asciiTheme="majorHAnsi" w:eastAsia="Calibri" w:hAnsiTheme="majorHAnsi" w:cstheme="majorHAnsi"/>
          <w:lang w:val="en-GB"/>
        </w:rPr>
        <w:t>°</w:t>
      </w:r>
      <w:r w:rsidRPr="00332387">
        <w:rPr>
          <w:rFonts w:asciiTheme="majorHAnsi" w:eastAsia="Calibri" w:hAnsiTheme="majorHAnsi" w:cstheme="majorHAnsi"/>
          <w:lang w:val="en-GB"/>
        </w:rPr>
        <w:t xml:space="preserve"> stitchers, FIFOs, OMAF packagers, splitters, mergers, intelligent video </w:t>
      </w:r>
      <w:proofErr w:type="spellStart"/>
      <w:r w:rsidRPr="00332387">
        <w:rPr>
          <w:rFonts w:asciiTheme="majorHAnsi" w:eastAsia="Calibri" w:hAnsiTheme="majorHAnsi" w:cstheme="majorHAnsi"/>
          <w:lang w:val="en-GB"/>
        </w:rPr>
        <w:t>croppings</w:t>
      </w:r>
      <w:proofErr w:type="spellEnd"/>
      <w:r w:rsidRPr="00332387">
        <w:rPr>
          <w:rFonts w:asciiTheme="majorHAnsi" w:eastAsia="Calibri" w:hAnsiTheme="majorHAnsi" w:cstheme="majorHAnsi"/>
          <w:lang w:val="en-GB"/>
        </w:rPr>
        <w:t>, selectors, and compositors.</w:t>
      </w:r>
    </w:p>
    <w:p w14:paraId="1F4037B6" w14:textId="406CD779" w:rsidR="00436C86" w:rsidRPr="00332387" w:rsidRDefault="00697C72" w:rsidP="00436C86">
      <w:pPr>
        <w:pStyle w:val="Heading1"/>
        <w:rPr>
          <w:rFonts w:ascii="Calibri" w:eastAsia="Calibri" w:hAnsi="Calibri" w:cs="Calibri"/>
          <w:lang w:val="en-GB"/>
        </w:rPr>
      </w:pPr>
      <w:bookmarkStart w:id="5" w:name="_Toc77926166"/>
      <w:r w:rsidRPr="00332387">
        <w:rPr>
          <w:rFonts w:ascii="Calibri" w:eastAsia="Calibri" w:hAnsi="Calibri" w:cs="Calibri"/>
          <w:bCs/>
          <w:iCs/>
          <w:lang w:val="en-GB"/>
        </w:rPr>
        <w:lastRenderedPageBreak/>
        <w:t xml:space="preserve">MPEG Systems completes support of </w:t>
      </w:r>
      <w:r w:rsidR="00BF4A2E" w:rsidRPr="00332387">
        <w:rPr>
          <w:rFonts w:ascii="Calibri" w:eastAsia="Calibri" w:hAnsi="Calibri" w:cs="Calibri"/>
          <w:bCs/>
          <w:iCs/>
          <w:lang w:val="en-GB"/>
        </w:rPr>
        <w:t xml:space="preserve">Versatile Video Coding </w:t>
      </w:r>
      <w:r w:rsidRPr="00332387">
        <w:rPr>
          <w:rFonts w:ascii="Calibri" w:eastAsia="Calibri" w:hAnsi="Calibri" w:cs="Calibri"/>
          <w:bCs/>
          <w:iCs/>
          <w:lang w:val="en-GB"/>
        </w:rPr>
        <w:t xml:space="preserve">and </w:t>
      </w:r>
      <w:r w:rsidR="00BF4A2E" w:rsidRPr="00332387">
        <w:rPr>
          <w:rFonts w:ascii="Calibri" w:eastAsia="Calibri" w:hAnsi="Calibri" w:cs="Calibri"/>
          <w:bCs/>
          <w:iCs/>
          <w:lang w:val="en-GB"/>
        </w:rPr>
        <w:t xml:space="preserve">Essential Video Coding </w:t>
      </w:r>
      <w:r w:rsidRPr="00332387">
        <w:rPr>
          <w:rFonts w:ascii="Calibri" w:eastAsia="Calibri" w:hAnsi="Calibri" w:cs="Calibri"/>
          <w:bCs/>
          <w:iCs/>
          <w:lang w:val="en-GB"/>
        </w:rPr>
        <w:t>in</w:t>
      </w:r>
      <w:bookmarkEnd w:id="5"/>
      <w:r w:rsidR="003A35A1">
        <w:rPr>
          <w:rFonts w:ascii="Calibri" w:eastAsia="Calibri" w:hAnsi="Calibri" w:cs="Calibri"/>
          <w:bCs/>
          <w:iCs/>
          <w:lang w:val="en-GB"/>
        </w:rPr>
        <w:br/>
      </w:r>
      <w:r w:rsidR="00BF4A2E" w:rsidRPr="00332387">
        <w:rPr>
          <w:rFonts w:ascii="Calibri" w:eastAsia="Calibri" w:hAnsi="Calibri" w:cs="Calibri"/>
          <w:bCs/>
          <w:iCs/>
          <w:lang w:val="en-GB"/>
        </w:rPr>
        <w:t>High Efficiency Image File Format</w:t>
      </w:r>
    </w:p>
    <w:p w14:paraId="7016A4FB" w14:textId="1B947184" w:rsidR="00697C72" w:rsidRPr="00332387" w:rsidRDefault="00697C72" w:rsidP="00697C72">
      <w:pPr>
        <w:keepLines/>
        <w:spacing w:after="120"/>
        <w:jc w:val="both"/>
        <w:rPr>
          <w:rFonts w:asciiTheme="majorHAnsi" w:eastAsia="Calibri" w:hAnsiTheme="majorHAnsi" w:cstheme="majorHAnsi"/>
          <w:bCs/>
          <w:iCs/>
          <w:lang w:val="en-GB"/>
        </w:rPr>
      </w:pPr>
      <w:r w:rsidRPr="00332387">
        <w:rPr>
          <w:rFonts w:asciiTheme="majorHAnsi" w:eastAsia="Calibri" w:hAnsiTheme="majorHAnsi" w:cstheme="majorHAnsi"/>
          <w:bCs/>
          <w:iCs/>
          <w:lang w:val="en-GB"/>
        </w:rPr>
        <w:t xml:space="preserve">One of the most widely implemented standards developed by </w:t>
      </w:r>
      <w:r w:rsidRPr="00332387">
        <w:rPr>
          <w:rFonts w:asciiTheme="majorHAnsi" w:eastAsia="Calibri" w:hAnsiTheme="majorHAnsi" w:cstheme="majorHAnsi"/>
          <w:bCs/>
          <w:i/>
          <w:lang w:val="en-GB"/>
        </w:rPr>
        <w:t>MPEG Systems</w:t>
      </w:r>
      <w:r w:rsidRPr="00332387">
        <w:rPr>
          <w:rFonts w:asciiTheme="majorHAnsi" w:eastAsia="Calibri" w:hAnsiTheme="majorHAnsi" w:cstheme="majorHAnsi"/>
          <w:bCs/>
          <w:iCs/>
          <w:lang w:val="en-GB"/>
        </w:rPr>
        <w:t xml:space="preserve">, ISO/IEC 23008-12 </w:t>
      </w:r>
      <w:r w:rsidRPr="00332387">
        <w:rPr>
          <w:rFonts w:asciiTheme="majorHAnsi" w:eastAsia="Calibri" w:hAnsiTheme="majorHAnsi" w:cstheme="majorHAnsi"/>
          <w:b/>
          <w:iCs/>
          <w:lang w:val="en-GB"/>
        </w:rPr>
        <w:t>Image File Format</w:t>
      </w:r>
      <w:r w:rsidR="005A69C4" w:rsidRPr="00F87B51">
        <w:rPr>
          <w:rFonts w:asciiTheme="majorHAnsi" w:eastAsia="Calibri" w:hAnsiTheme="majorHAnsi" w:cstheme="majorHAnsi"/>
          <w:bCs/>
          <w:iCs/>
          <w:lang w:val="en-GB"/>
        </w:rPr>
        <w:t>,</w:t>
      </w:r>
      <w:r w:rsidRPr="00332387">
        <w:rPr>
          <w:rFonts w:asciiTheme="majorHAnsi" w:eastAsia="Calibri" w:hAnsiTheme="majorHAnsi" w:cstheme="majorHAnsi"/>
          <w:bCs/>
          <w:iCs/>
          <w:lang w:val="en-GB"/>
        </w:rPr>
        <w:t xml:space="preserve"> has been amended to support </w:t>
      </w:r>
      <w:r w:rsidR="005A69C4">
        <w:rPr>
          <w:rFonts w:asciiTheme="majorHAnsi" w:eastAsia="Calibri" w:hAnsiTheme="majorHAnsi" w:cstheme="majorHAnsi"/>
          <w:bCs/>
          <w:iCs/>
          <w:lang w:val="en-GB"/>
        </w:rPr>
        <w:t xml:space="preserve">images coded using the recently completed </w:t>
      </w:r>
      <w:r w:rsidR="00BF4A2E" w:rsidRPr="00332387">
        <w:rPr>
          <w:rFonts w:asciiTheme="majorHAnsi" w:eastAsia="Calibri" w:hAnsiTheme="majorHAnsi" w:cstheme="majorHAnsi"/>
          <w:bCs/>
          <w:iCs/>
          <w:lang w:val="en-GB"/>
        </w:rPr>
        <w:t>Versatile Video Coding (</w:t>
      </w:r>
      <w:r w:rsidRPr="00332387">
        <w:rPr>
          <w:rFonts w:asciiTheme="majorHAnsi" w:eastAsia="Calibri" w:hAnsiTheme="majorHAnsi" w:cstheme="majorHAnsi"/>
          <w:bCs/>
          <w:iCs/>
          <w:lang w:val="en-GB"/>
        </w:rPr>
        <w:t>VVC</w:t>
      </w:r>
      <w:r w:rsidR="00BF4A2E" w:rsidRPr="00332387">
        <w:rPr>
          <w:rFonts w:asciiTheme="majorHAnsi" w:eastAsia="Calibri" w:hAnsiTheme="majorHAnsi" w:cstheme="majorHAnsi"/>
          <w:bCs/>
          <w:iCs/>
          <w:lang w:val="en-GB"/>
        </w:rPr>
        <w:t>)</w:t>
      </w:r>
      <w:r w:rsidRPr="00332387">
        <w:rPr>
          <w:rFonts w:asciiTheme="majorHAnsi" w:eastAsia="Calibri" w:hAnsiTheme="majorHAnsi" w:cstheme="majorHAnsi"/>
          <w:bCs/>
          <w:iCs/>
          <w:lang w:val="en-GB"/>
        </w:rPr>
        <w:t xml:space="preserve"> and </w:t>
      </w:r>
      <w:r w:rsidR="00BF4A2E" w:rsidRPr="00332387">
        <w:rPr>
          <w:rFonts w:asciiTheme="majorHAnsi" w:eastAsia="Calibri" w:hAnsiTheme="majorHAnsi" w:cstheme="majorHAnsi"/>
          <w:bCs/>
          <w:iCs/>
          <w:lang w:val="en-GB"/>
        </w:rPr>
        <w:t>Essential Video Coding (</w:t>
      </w:r>
      <w:r w:rsidRPr="00332387">
        <w:rPr>
          <w:rFonts w:asciiTheme="majorHAnsi" w:eastAsia="Calibri" w:hAnsiTheme="majorHAnsi" w:cstheme="majorHAnsi"/>
          <w:bCs/>
          <w:iCs/>
          <w:lang w:val="en-GB"/>
        </w:rPr>
        <w:t>EVC</w:t>
      </w:r>
      <w:r w:rsidR="00BF4A2E" w:rsidRPr="00332387">
        <w:rPr>
          <w:rFonts w:asciiTheme="majorHAnsi" w:eastAsia="Calibri" w:hAnsiTheme="majorHAnsi" w:cstheme="majorHAnsi"/>
          <w:bCs/>
          <w:iCs/>
          <w:lang w:val="en-GB"/>
        </w:rPr>
        <w:t>)</w:t>
      </w:r>
      <w:r w:rsidR="005A69C4">
        <w:rPr>
          <w:rFonts w:asciiTheme="majorHAnsi" w:eastAsia="Calibri" w:hAnsiTheme="majorHAnsi" w:cstheme="majorHAnsi"/>
          <w:bCs/>
          <w:iCs/>
          <w:lang w:val="en-GB"/>
        </w:rPr>
        <w:t xml:space="preserve"> standards</w:t>
      </w:r>
      <w:r w:rsidRPr="00332387">
        <w:rPr>
          <w:rFonts w:asciiTheme="majorHAnsi" w:eastAsia="Calibri" w:hAnsiTheme="majorHAnsi" w:cstheme="majorHAnsi"/>
          <w:bCs/>
          <w:iCs/>
          <w:lang w:val="en-GB"/>
        </w:rPr>
        <w:t>. The 2</w:t>
      </w:r>
      <w:r w:rsidRPr="00332387">
        <w:rPr>
          <w:rFonts w:asciiTheme="majorHAnsi" w:eastAsia="Calibri" w:hAnsiTheme="majorHAnsi" w:cstheme="majorHAnsi"/>
          <w:bCs/>
          <w:iCs/>
          <w:vertAlign w:val="superscript"/>
          <w:lang w:val="en-GB"/>
        </w:rPr>
        <w:t>nd</w:t>
      </w:r>
      <w:r w:rsidRPr="00332387">
        <w:rPr>
          <w:rFonts w:asciiTheme="majorHAnsi" w:eastAsia="Calibri" w:hAnsiTheme="majorHAnsi" w:cstheme="majorHAnsi"/>
          <w:bCs/>
          <w:iCs/>
          <w:lang w:val="en-GB"/>
        </w:rPr>
        <w:t xml:space="preserve"> edition of the </w:t>
      </w:r>
      <w:r w:rsidR="005A69C4">
        <w:rPr>
          <w:rFonts w:asciiTheme="majorHAnsi" w:eastAsia="Calibri" w:hAnsiTheme="majorHAnsi" w:cstheme="majorHAnsi"/>
          <w:bCs/>
          <w:iCs/>
          <w:lang w:val="en-GB"/>
        </w:rPr>
        <w:t xml:space="preserve">Image File Format </w:t>
      </w:r>
      <w:r w:rsidRPr="00332387">
        <w:rPr>
          <w:rFonts w:asciiTheme="majorHAnsi" w:eastAsia="Calibri" w:hAnsiTheme="majorHAnsi" w:cstheme="majorHAnsi"/>
          <w:bCs/>
          <w:iCs/>
          <w:lang w:val="en-GB"/>
        </w:rPr>
        <w:t>standard has reached the final milestone of development at the 135</w:t>
      </w:r>
      <w:r w:rsidRPr="00332387">
        <w:rPr>
          <w:rFonts w:asciiTheme="majorHAnsi" w:eastAsia="Calibri" w:hAnsiTheme="majorHAnsi" w:cstheme="majorHAnsi"/>
          <w:bCs/>
          <w:iCs/>
          <w:vertAlign w:val="superscript"/>
          <w:lang w:val="en-GB"/>
        </w:rPr>
        <w:t>th</w:t>
      </w:r>
      <w:r w:rsidRPr="00332387">
        <w:rPr>
          <w:rFonts w:asciiTheme="majorHAnsi" w:eastAsia="Calibri" w:hAnsiTheme="majorHAnsi" w:cstheme="majorHAnsi"/>
          <w:bCs/>
          <w:iCs/>
          <w:lang w:val="en-GB"/>
        </w:rPr>
        <w:t xml:space="preserve"> MPEG meeting through its promotion to Final Draft International Standard (FDIS).</w:t>
      </w:r>
    </w:p>
    <w:p w14:paraId="2FC428C5" w14:textId="3B12060D" w:rsidR="00697C72" w:rsidRPr="00332387" w:rsidRDefault="00697C72" w:rsidP="00332387">
      <w:pPr>
        <w:keepLines/>
        <w:jc w:val="both"/>
        <w:rPr>
          <w:rFonts w:asciiTheme="majorHAnsi" w:eastAsia="Calibri" w:hAnsiTheme="majorHAnsi" w:cstheme="majorHAnsi"/>
          <w:bCs/>
          <w:iCs/>
          <w:lang w:val="en-GB"/>
        </w:rPr>
      </w:pPr>
      <w:r w:rsidRPr="00332387">
        <w:rPr>
          <w:rFonts w:asciiTheme="majorHAnsi" w:eastAsia="Calibri" w:hAnsiTheme="majorHAnsi" w:cstheme="majorHAnsi"/>
          <w:bCs/>
          <w:iCs/>
          <w:lang w:val="en-GB"/>
        </w:rPr>
        <w:t>This edition adds definitions of brands and their constraints for VVC images, VVC image collections, EVC images, and EVC image collections</w:t>
      </w:r>
      <w:r w:rsidR="00170C6D">
        <w:rPr>
          <w:rFonts w:asciiTheme="majorHAnsi" w:eastAsia="Calibri" w:hAnsiTheme="majorHAnsi" w:cstheme="majorHAnsi"/>
          <w:bCs/>
          <w:iCs/>
          <w:lang w:val="en-GB"/>
        </w:rPr>
        <w:t>:</w:t>
      </w:r>
    </w:p>
    <w:p w14:paraId="135CE383" w14:textId="7596824D" w:rsidR="00697C72" w:rsidRPr="00332387" w:rsidRDefault="00697C72" w:rsidP="00332387">
      <w:pPr>
        <w:keepLines/>
        <w:numPr>
          <w:ilvl w:val="0"/>
          <w:numId w:val="11"/>
        </w:numPr>
        <w:ind w:left="714" w:hanging="357"/>
        <w:jc w:val="both"/>
        <w:rPr>
          <w:rFonts w:asciiTheme="majorHAnsi" w:eastAsia="Calibri" w:hAnsiTheme="majorHAnsi" w:cstheme="majorHAnsi"/>
          <w:bCs/>
          <w:iCs/>
          <w:lang w:val="en-GB"/>
        </w:rPr>
      </w:pPr>
      <w:r w:rsidRPr="00332387">
        <w:rPr>
          <w:rFonts w:asciiTheme="majorHAnsi" w:eastAsia="Calibri" w:hAnsiTheme="majorHAnsi" w:cstheme="majorHAnsi"/>
          <w:bCs/>
          <w:iCs/>
          <w:lang w:val="en-GB"/>
        </w:rPr>
        <w:t>For VVC, support of operation points and subpicture</w:t>
      </w:r>
      <w:r w:rsidR="00E05718">
        <w:rPr>
          <w:rFonts w:asciiTheme="majorHAnsi" w:eastAsia="Calibri" w:hAnsiTheme="majorHAnsi" w:cstheme="majorHAnsi"/>
          <w:bCs/>
          <w:iCs/>
          <w:lang w:val="en-GB"/>
        </w:rPr>
        <w:t>s</w:t>
      </w:r>
      <w:r w:rsidRPr="00332387">
        <w:rPr>
          <w:rFonts w:asciiTheme="majorHAnsi" w:eastAsia="Calibri" w:hAnsiTheme="majorHAnsi" w:cstheme="majorHAnsi"/>
          <w:bCs/>
          <w:iCs/>
          <w:lang w:val="en-GB"/>
        </w:rPr>
        <w:t xml:space="preserve"> have been defined to extract </w:t>
      </w:r>
      <w:r w:rsidR="005A69C4">
        <w:rPr>
          <w:rFonts w:asciiTheme="majorHAnsi" w:eastAsia="Calibri" w:hAnsiTheme="majorHAnsi" w:cstheme="majorHAnsi"/>
          <w:bCs/>
          <w:iCs/>
          <w:lang w:val="en-GB"/>
        </w:rPr>
        <w:t>a</w:t>
      </w:r>
      <w:r w:rsidR="005A69C4" w:rsidRPr="00332387">
        <w:rPr>
          <w:rFonts w:asciiTheme="majorHAnsi" w:eastAsia="Calibri" w:hAnsiTheme="majorHAnsi" w:cstheme="majorHAnsi"/>
          <w:bCs/>
          <w:iCs/>
          <w:lang w:val="en-GB"/>
        </w:rPr>
        <w:t xml:space="preserve"> </w:t>
      </w:r>
      <w:r w:rsidRPr="00332387">
        <w:rPr>
          <w:rFonts w:asciiTheme="majorHAnsi" w:eastAsia="Calibri" w:hAnsiTheme="majorHAnsi" w:cstheme="majorHAnsi"/>
          <w:bCs/>
          <w:iCs/>
          <w:lang w:val="en-GB"/>
        </w:rPr>
        <w:t xml:space="preserve">subset of a picture </w:t>
      </w:r>
      <w:r w:rsidR="005A69C4">
        <w:rPr>
          <w:rFonts w:asciiTheme="majorHAnsi" w:eastAsia="Calibri" w:hAnsiTheme="majorHAnsi" w:cstheme="majorHAnsi"/>
          <w:bCs/>
          <w:iCs/>
          <w:lang w:val="en-GB"/>
        </w:rPr>
        <w:t xml:space="preserve">in a </w:t>
      </w:r>
      <w:r w:rsidRPr="00332387">
        <w:rPr>
          <w:rFonts w:asciiTheme="majorHAnsi" w:eastAsia="Calibri" w:hAnsiTheme="majorHAnsi" w:cstheme="majorHAnsi"/>
          <w:bCs/>
          <w:iCs/>
          <w:lang w:val="en-GB"/>
        </w:rPr>
        <w:t>flexibl</w:t>
      </w:r>
      <w:r w:rsidR="005A69C4">
        <w:rPr>
          <w:rFonts w:asciiTheme="majorHAnsi" w:eastAsia="Calibri" w:hAnsiTheme="majorHAnsi" w:cstheme="majorHAnsi"/>
          <w:bCs/>
          <w:iCs/>
          <w:lang w:val="en-GB"/>
        </w:rPr>
        <w:t>e wa</w:t>
      </w:r>
      <w:r w:rsidRPr="00332387">
        <w:rPr>
          <w:rFonts w:asciiTheme="majorHAnsi" w:eastAsia="Calibri" w:hAnsiTheme="majorHAnsi" w:cstheme="majorHAnsi"/>
          <w:bCs/>
          <w:iCs/>
          <w:lang w:val="en-GB"/>
        </w:rPr>
        <w:t>y.</w:t>
      </w:r>
    </w:p>
    <w:p w14:paraId="6D90D92D" w14:textId="4A343D2C" w:rsidR="00697C72" w:rsidRPr="00332387" w:rsidRDefault="00697C72" w:rsidP="00697C72">
      <w:pPr>
        <w:keepLines/>
        <w:numPr>
          <w:ilvl w:val="0"/>
          <w:numId w:val="11"/>
        </w:numPr>
        <w:spacing w:after="120"/>
        <w:jc w:val="both"/>
        <w:rPr>
          <w:rFonts w:asciiTheme="majorHAnsi" w:eastAsia="Calibri" w:hAnsiTheme="majorHAnsi" w:cstheme="majorHAnsi"/>
          <w:bCs/>
          <w:iCs/>
          <w:lang w:val="en-GB"/>
        </w:rPr>
      </w:pPr>
      <w:r w:rsidRPr="00332387">
        <w:rPr>
          <w:rFonts w:asciiTheme="majorHAnsi" w:eastAsia="Calibri" w:hAnsiTheme="majorHAnsi" w:cstheme="majorHAnsi"/>
          <w:bCs/>
          <w:iCs/>
          <w:lang w:val="en-GB"/>
        </w:rPr>
        <w:t xml:space="preserve">For EVC, different brands specific for </w:t>
      </w:r>
      <w:r w:rsidR="005A69C4">
        <w:rPr>
          <w:rFonts w:asciiTheme="majorHAnsi" w:eastAsia="Calibri" w:hAnsiTheme="majorHAnsi" w:cstheme="majorHAnsi"/>
          <w:bCs/>
          <w:iCs/>
          <w:lang w:val="en-GB"/>
        </w:rPr>
        <w:t xml:space="preserve">the </w:t>
      </w:r>
      <w:r w:rsidRPr="00332387">
        <w:rPr>
          <w:rFonts w:asciiTheme="majorHAnsi" w:eastAsia="Calibri" w:hAnsiTheme="majorHAnsi" w:cstheme="majorHAnsi"/>
          <w:bCs/>
          <w:iCs/>
          <w:lang w:val="en-GB"/>
        </w:rPr>
        <w:t xml:space="preserve">EVC </w:t>
      </w:r>
      <w:r w:rsidR="005A69C4">
        <w:rPr>
          <w:rFonts w:asciiTheme="majorHAnsi" w:eastAsia="Calibri" w:hAnsiTheme="majorHAnsi" w:cstheme="majorHAnsi"/>
          <w:bCs/>
          <w:iCs/>
          <w:lang w:val="en-GB"/>
        </w:rPr>
        <w:t>B</w:t>
      </w:r>
      <w:r w:rsidRPr="00332387">
        <w:rPr>
          <w:rFonts w:asciiTheme="majorHAnsi" w:eastAsia="Calibri" w:hAnsiTheme="majorHAnsi" w:cstheme="majorHAnsi"/>
          <w:bCs/>
          <w:iCs/>
          <w:lang w:val="en-GB"/>
        </w:rPr>
        <w:t xml:space="preserve">aseline profile and EVC </w:t>
      </w:r>
      <w:r w:rsidR="005A69C4">
        <w:rPr>
          <w:rFonts w:asciiTheme="majorHAnsi" w:eastAsia="Calibri" w:hAnsiTheme="majorHAnsi" w:cstheme="majorHAnsi"/>
          <w:bCs/>
          <w:iCs/>
          <w:lang w:val="en-GB"/>
        </w:rPr>
        <w:t>M</w:t>
      </w:r>
      <w:r w:rsidRPr="00332387">
        <w:rPr>
          <w:rFonts w:asciiTheme="majorHAnsi" w:eastAsia="Calibri" w:hAnsiTheme="majorHAnsi" w:cstheme="majorHAnsi"/>
          <w:bCs/>
          <w:iCs/>
          <w:lang w:val="en-GB"/>
        </w:rPr>
        <w:t xml:space="preserve">ain profile have been defined so that the industry can choose a profile of EVC according to the </w:t>
      </w:r>
      <w:r w:rsidR="005A69C4">
        <w:rPr>
          <w:rFonts w:asciiTheme="majorHAnsi" w:eastAsia="Calibri" w:hAnsiTheme="majorHAnsi" w:cstheme="majorHAnsi"/>
          <w:bCs/>
          <w:iCs/>
          <w:lang w:val="en-GB"/>
        </w:rPr>
        <w:t xml:space="preserve">technical capabilities and </w:t>
      </w:r>
      <w:r w:rsidRPr="00332387">
        <w:rPr>
          <w:rFonts w:asciiTheme="majorHAnsi" w:eastAsia="Calibri" w:hAnsiTheme="majorHAnsi" w:cstheme="majorHAnsi"/>
          <w:bCs/>
          <w:iCs/>
          <w:lang w:val="en-GB"/>
        </w:rPr>
        <w:t>licensing conditions suitable for the application.</w:t>
      </w:r>
    </w:p>
    <w:p w14:paraId="3AFEB62A" w14:textId="1C9768DD" w:rsidR="00697C72" w:rsidRPr="00332387" w:rsidRDefault="00697C72" w:rsidP="00697C72">
      <w:pPr>
        <w:pBdr>
          <w:top w:val="nil"/>
          <w:left w:val="nil"/>
          <w:bottom w:val="nil"/>
          <w:right w:val="nil"/>
          <w:between w:val="nil"/>
        </w:pBdr>
        <w:spacing w:after="360"/>
        <w:jc w:val="both"/>
        <w:rPr>
          <w:rFonts w:asciiTheme="majorHAnsi" w:eastAsia="Calibri" w:hAnsiTheme="majorHAnsi" w:cstheme="majorHAnsi"/>
          <w:bCs/>
          <w:iCs/>
          <w:lang w:val="en-GB"/>
        </w:rPr>
      </w:pPr>
      <w:r w:rsidRPr="00332387">
        <w:rPr>
          <w:rFonts w:asciiTheme="majorHAnsi" w:eastAsia="Calibri" w:hAnsiTheme="majorHAnsi" w:cstheme="majorHAnsi"/>
          <w:bCs/>
          <w:iCs/>
          <w:lang w:val="en-GB"/>
        </w:rPr>
        <w:t xml:space="preserve">In </w:t>
      </w:r>
      <w:r w:rsidRPr="00332387">
        <w:rPr>
          <w:rFonts w:asciiTheme="majorHAnsi" w:eastAsia="Calibri" w:hAnsiTheme="majorHAnsi" w:cstheme="majorHAnsi"/>
          <w:lang w:val="en-GB"/>
        </w:rPr>
        <w:t>addition</w:t>
      </w:r>
      <w:r w:rsidRPr="00332387">
        <w:rPr>
          <w:rFonts w:asciiTheme="majorHAnsi" w:eastAsia="Calibri" w:hAnsiTheme="majorHAnsi" w:cstheme="majorHAnsi"/>
          <w:bCs/>
          <w:iCs/>
          <w:lang w:val="en-GB"/>
        </w:rPr>
        <w:t xml:space="preserve"> to the support of new video codecs, this edition also adds capabilities for presenting a slideshow with the images included in a file and a mechanism for defining various types of regions o</w:t>
      </w:r>
      <w:r w:rsidR="005A69C4">
        <w:rPr>
          <w:rFonts w:asciiTheme="majorHAnsi" w:eastAsia="Calibri" w:hAnsiTheme="majorHAnsi" w:cstheme="majorHAnsi"/>
          <w:bCs/>
          <w:iCs/>
          <w:lang w:val="en-GB"/>
        </w:rPr>
        <w:t>f</w:t>
      </w:r>
      <w:r w:rsidRPr="00332387">
        <w:rPr>
          <w:rFonts w:asciiTheme="majorHAnsi" w:eastAsia="Calibri" w:hAnsiTheme="majorHAnsi" w:cstheme="majorHAnsi"/>
          <w:bCs/>
          <w:iCs/>
          <w:lang w:val="en-GB"/>
        </w:rPr>
        <w:t xml:space="preserve"> a picture and annotat</w:t>
      </w:r>
      <w:r w:rsidR="005A69C4">
        <w:rPr>
          <w:rFonts w:asciiTheme="majorHAnsi" w:eastAsia="Calibri" w:hAnsiTheme="majorHAnsi" w:cstheme="majorHAnsi"/>
          <w:bCs/>
          <w:iCs/>
          <w:lang w:val="en-GB"/>
        </w:rPr>
        <w:t>ing</w:t>
      </w:r>
      <w:r w:rsidRPr="00332387">
        <w:rPr>
          <w:rFonts w:asciiTheme="majorHAnsi" w:eastAsia="Calibri" w:hAnsiTheme="majorHAnsi" w:cstheme="majorHAnsi"/>
          <w:bCs/>
          <w:iCs/>
          <w:lang w:val="en-GB"/>
        </w:rPr>
        <w:t xml:space="preserve"> them. </w:t>
      </w:r>
      <w:r w:rsidR="006F5DE6" w:rsidRPr="006F5DE6">
        <w:rPr>
          <w:rFonts w:asciiTheme="majorHAnsi" w:eastAsia="Calibri" w:hAnsiTheme="majorHAnsi" w:cstheme="majorHAnsi"/>
          <w:bCs/>
          <w:iCs/>
          <w:lang w:val="en-GB"/>
        </w:rPr>
        <w:t xml:space="preserve">One important aspect added in this edition is a discussion of the privacy and security considerations for an image file. It has been clarified that the standard relies on external integrity or confidentiality protection tools, as the standard only defines a static data storage format that can hold many types of data. In addition, the standard now provides a list of some types of data that implementers should consider removing </w:t>
      </w:r>
      <w:proofErr w:type="gramStart"/>
      <w:r w:rsidR="006F5DE6" w:rsidRPr="006F5DE6">
        <w:rPr>
          <w:rFonts w:asciiTheme="majorHAnsi" w:eastAsia="Calibri" w:hAnsiTheme="majorHAnsi" w:cstheme="majorHAnsi"/>
          <w:bCs/>
          <w:iCs/>
          <w:lang w:val="en-GB"/>
        </w:rPr>
        <w:t>in order to</w:t>
      </w:r>
      <w:proofErr w:type="gramEnd"/>
      <w:r w:rsidR="006F5DE6" w:rsidRPr="006F5DE6">
        <w:rPr>
          <w:rFonts w:asciiTheme="majorHAnsi" w:eastAsia="Calibri" w:hAnsiTheme="majorHAnsi" w:cstheme="majorHAnsi"/>
          <w:bCs/>
          <w:iCs/>
          <w:lang w:val="en-GB"/>
        </w:rPr>
        <w:t xml:space="preserve"> protect privacy when a file is shared publicly.</w:t>
      </w:r>
    </w:p>
    <w:p w14:paraId="56D4D372" w14:textId="0227DE3E" w:rsidR="00436C86" w:rsidRPr="00332387" w:rsidRDefault="00697C72" w:rsidP="00436C86">
      <w:pPr>
        <w:pStyle w:val="Heading1"/>
        <w:rPr>
          <w:rFonts w:ascii="Calibri" w:eastAsia="Calibri" w:hAnsi="Calibri" w:cs="Calibri"/>
          <w:lang w:val="en-GB"/>
        </w:rPr>
      </w:pPr>
      <w:bookmarkStart w:id="6" w:name="_Toc77926167"/>
      <w:r w:rsidRPr="00332387">
        <w:rPr>
          <w:rFonts w:ascii="Calibri" w:eastAsia="Calibri" w:hAnsi="Calibri" w:cs="Calibri"/>
          <w:lang w:val="en-GB"/>
        </w:rPr>
        <w:t>MPEG White Papers</w:t>
      </w:r>
      <w:bookmarkEnd w:id="6"/>
    </w:p>
    <w:p w14:paraId="63595652" w14:textId="5F84710F" w:rsidR="00170C6D" w:rsidRPr="00332387" w:rsidRDefault="00170C6D" w:rsidP="00697C72">
      <w:pPr>
        <w:keepLines/>
        <w:spacing w:after="120"/>
        <w:jc w:val="both"/>
        <w:rPr>
          <w:rFonts w:asciiTheme="majorHAnsi" w:eastAsia="Calibri" w:hAnsiTheme="majorHAnsi" w:cstheme="majorHAnsi"/>
          <w:lang w:val="en-GB"/>
        </w:rPr>
      </w:pPr>
      <w:r w:rsidRPr="00D650B3">
        <w:rPr>
          <w:rFonts w:asciiTheme="majorHAnsi" w:eastAsia="Calibri" w:hAnsiTheme="majorHAnsi" w:cstheme="majorHAnsi"/>
          <w:lang w:val="en-GB"/>
        </w:rPr>
        <w:t>At the 135</w:t>
      </w:r>
      <w:r w:rsidRPr="00170C6D">
        <w:rPr>
          <w:rFonts w:asciiTheme="majorHAnsi" w:eastAsia="Calibri" w:hAnsiTheme="majorHAnsi" w:cstheme="majorHAnsi"/>
          <w:vertAlign w:val="superscript"/>
          <w:lang w:val="en-GB"/>
        </w:rPr>
        <w:t>th</w:t>
      </w:r>
      <w:r w:rsidRPr="00D650B3">
        <w:rPr>
          <w:rFonts w:asciiTheme="majorHAnsi" w:eastAsia="Calibri" w:hAnsiTheme="majorHAnsi" w:cstheme="majorHAnsi"/>
          <w:lang w:val="en-GB"/>
        </w:rPr>
        <w:t xml:space="preserve"> MPEG meeting,</w:t>
      </w:r>
      <w:r>
        <w:rPr>
          <w:rFonts w:asciiTheme="majorHAnsi" w:eastAsia="Calibri" w:hAnsiTheme="majorHAnsi" w:cstheme="majorHAnsi"/>
          <w:lang w:val="en-GB"/>
        </w:rPr>
        <w:t xml:space="preserve"> </w:t>
      </w:r>
      <w:r w:rsidRPr="00332387">
        <w:rPr>
          <w:rFonts w:asciiTheme="majorHAnsi" w:eastAsia="Calibri" w:hAnsiTheme="majorHAnsi" w:cstheme="majorHAnsi"/>
          <w:i/>
          <w:iCs/>
          <w:lang w:val="en-GB"/>
        </w:rPr>
        <w:t>MPEG Liaison and Communication</w:t>
      </w:r>
      <w:r>
        <w:rPr>
          <w:rFonts w:asciiTheme="majorHAnsi" w:eastAsia="Calibri" w:hAnsiTheme="majorHAnsi" w:cstheme="majorHAnsi"/>
          <w:lang w:val="en-GB"/>
        </w:rPr>
        <w:t xml:space="preserve"> approved the following MPEG white papers.</w:t>
      </w:r>
    </w:p>
    <w:p w14:paraId="3E7571B5" w14:textId="28D08A60" w:rsidR="00697C72" w:rsidRPr="00332387" w:rsidRDefault="00697C72" w:rsidP="00697C72">
      <w:pPr>
        <w:keepLines/>
        <w:spacing w:after="120"/>
        <w:jc w:val="both"/>
        <w:rPr>
          <w:rFonts w:asciiTheme="majorHAnsi" w:eastAsia="Calibri" w:hAnsiTheme="majorHAnsi" w:cstheme="majorHAnsi"/>
          <w:lang w:val="en-GB"/>
        </w:rPr>
      </w:pPr>
      <w:r w:rsidRPr="00332387">
        <w:rPr>
          <w:rFonts w:asciiTheme="majorHAnsi" w:eastAsia="Calibri" w:hAnsiTheme="majorHAnsi" w:cstheme="majorHAnsi"/>
          <w:u w:val="single"/>
          <w:lang w:val="en-GB"/>
        </w:rPr>
        <w:t>Versatile Video Coding (VVC)</w:t>
      </w:r>
    </w:p>
    <w:p w14:paraId="3A97F3A3" w14:textId="7B8165AD" w:rsidR="00697C72" w:rsidRPr="00332387" w:rsidRDefault="00697C72" w:rsidP="00697C72">
      <w:pPr>
        <w:keepLines/>
        <w:spacing w:after="120"/>
        <w:jc w:val="both"/>
        <w:rPr>
          <w:rFonts w:asciiTheme="majorHAnsi" w:eastAsia="Calibri" w:hAnsiTheme="majorHAnsi" w:cstheme="majorHAnsi"/>
          <w:lang w:val="en-GB"/>
        </w:rPr>
      </w:pPr>
      <w:r w:rsidRPr="00332387">
        <w:rPr>
          <w:rFonts w:asciiTheme="majorHAnsi" w:eastAsia="Calibri" w:hAnsiTheme="majorHAnsi" w:cstheme="majorHAnsi"/>
          <w:lang w:val="en-GB"/>
        </w:rPr>
        <w:t xml:space="preserve">The Versatile Video Coding (VVC) standard (ITU-T H.266 / ISO/IEC 23090-3) delivers improved compression and broader </w:t>
      </w:r>
      <w:r w:rsidR="005A69C4">
        <w:rPr>
          <w:rFonts w:asciiTheme="majorHAnsi" w:eastAsia="Calibri" w:hAnsiTheme="majorHAnsi" w:cstheme="majorHAnsi"/>
          <w:lang w:val="en-GB"/>
        </w:rPr>
        <w:t>range of effective application than prior video coding standards. This includes</w:t>
      </w:r>
      <w:r w:rsidRPr="00332387">
        <w:rPr>
          <w:rFonts w:asciiTheme="majorHAnsi" w:eastAsia="Calibri" w:hAnsiTheme="majorHAnsi" w:cstheme="majorHAnsi"/>
          <w:lang w:val="en-GB"/>
        </w:rPr>
        <w:t xml:space="preserve"> providing approximately 50% bit-rate savings over its predecessor, the High Efficiency Video Coding (HEVC) standard. In developing the VVC standard, the </w:t>
      </w:r>
      <w:r w:rsidR="005A69C4">
        <w:rPr>
          <w:rFonts w:asciiTheme="majorHAnsi" w:eastAsia="Calibri" w:hAnsiTheme="majorHAnsi" w:cstheme="majorHAnsi"/>
          <w:lang w:val="en-GB"/>
        </w:rPr>
        <w:t>applications specifically targeted for the standard included</w:t>
      </w:r>
      <w:r w:rsidRPr="00332387">
        <w:rPr>
          <w:rFonts w:asciiTheme="majorHAnsi" w:eastAsia="Calibri" w:hAnsiTheme="majorHAnsi" w:cstheme="majorHAnsi"/>
          <w:lang w:val="en-GB"/>
        </w:rPr>
        <w:t xml:space="preserve"> video with high- and ultra</w:t>
      </w:r>
      <w:r w:rsidR="005A69C4">
        <w:rPr>
          <w:rFonts w:asciiTheme="majorHAnsi" w:eastAsia="Calibri" w:hAnsiTheme="majorHAnsi" w:cstheme="majorHAnsi"/>
          <w:lang w:val="en-GB"/>
        </w:rPr>
        <w:t>-</w:t>
      </w:r>
      <w:r w:rsidRPr="00332387">
        <w:rPr>
          <w:rFonts w:asciiTheme="majorHAnsi" w:eastAsia="Calibri" w:hAnsiTheme="majorHAnsi" w:cstheme="majorHAnsi"/>
          <w:lang w:val="en-GB"/>
        </w:rPr>
        <w:t xml:space="preserve">high-definition resolutions </w:t>
      </w:r>
      <w:r w:rsidR="005A69C4">
        <w:rPr>
          <w:rFonts w:asciiTheme="majorHAnsi" w:eastAsia="Calibri" w:hAnsiTheme="majorHAnsi" w:cstheme="majorHAnsi"/>
          <w:lang w:val="en-GB"/>
        </w:rPr>
        <w:t xml:space="preserve">(HD and UHD) </w:t>
      </w:r>
      <w:r w:rsidRPr="00332387">
        <w:rPr>
          <w:rFonts w:asciiTheme="majorHAnsi" w:eastAsia="Calibri" w:hAnsiTheme="majorHAnsi" w:cstheme="majorHAnsi"/>
          <w:lang w:val="en-GB"/>
        </w:rPr>
        <w:t xml:space="preserve">and beyond, </w:t>
      </w:r>
      <w:r w:rsidR="0061129E">
        <w:rPr>
          <w:rFonts w:asciiTheme="majorHAnsi" w:eastAsia="Calibri" w:hAnsiTheme="majorHAnsi" w:cstheme="majorHAnsi"/>
          <w:lang w:val="en-GB"/>
        </w:rPr>
        <w:t>H</w:t>
      </w:r>
      <w:r w:rsidRPr="00332387">
        <w:rPr>
          <w:rFonts w:asciiTheme="majorHAnsi" w:eastAsia="Calibri" w:hAnsiTheme="majorHAnsi" w:cstheme="majorHAnsi"/>
          <w:lang w:val="en-GB"/>
        </w:rPr>
        <w:t xml:space="preserve">igh </w:t>
      </w:r>
      <w:r w:rsidR="0061129E">
        <w:rPr>
          <w:rFonts w:asciiTheme="majorHAnsi" w:eastAsia="Calibri" w:hAnsiTheme="majorHAnsi" w:cstheme="majorHAnsi"/>
          <w:lang w:val="en-GB"/>
        </w:rPr>
        <w:t>D</w:t>
      </w:r>
      <w:r w:rsidRPr="00332387">
        <w:rPr>
          <w:rFonts w:asciiTheme="majorHAnsi" w:eastAsia="Calibri" w:hAnsiTheme="majorHAnsi" w:cstheme="majorHAnsi"/>
          <w:lang w:val="en-GB"/>
        </w:rPr>
        <w:t xml:space="preserve">ynamic </w:t>
      </w:r>
      <w:r w:rsidR="0061129E">
        <w:rPr>
          <w:rFonts w:asciiTheme="majorHAnsi" w:eastAsia="Calibri" w:hAnsiTheme="majorHAnsi" w:cstheme="majorHAnsi"/>
          <w:lang w:val="en-GB"/>
        </w:rPr>
        <w:t>R</w:t>
      </w:r>
      <w:r w:rsidRPr="00332387">
        <w:rPr>
          <w:rFonts w:asciiTheme="majorHAnsi" w:eastAsia="Calibri" w:hAnsiTheme="majorHAnsi" w:cstheme="majorHAnsi"/>
          <w:lang w:val="en-GB"/>
        </w:rPr>
        <w:t>ange</w:t>
      </w:r>
      <w:r w:rsidR="005A69C4">
        <w:rPr>
          <w:rFonts w:asciiTheme="majorHAnsi" w:eastAsia="Calibri" w:hAnsiTheme="majorHAnsi" w:cstheme="majorHAnsi"/>
          <w:lang w:val="en-GB"/>
        </w:rPr>
        <w:t xml:space="preserve"> (HDR)</w:t>
      </w:r>
      <w:r w:rsidRPr="00332387">
        <w:rPr>
          <w:rFonts w:asciiTheme="majorHAnsi" w:eastAsia="Calibri" w:hAnsiTheme="majorHAnsi" w:cstheme="majorHAnsi"/>
          <w:lang w:val="en-GB"/>
        </w:rPr>
        <w:t xml:space="preserve">, </w:t>
      </w:r>
      <w:r w:rsidR="0061129E">
        <w:rPr>
          <w:rFonts w:asciiTheme="majorHAnsi" w:eastAsia="Calibri" w:hAnsiTheme="majorHAnsi" w:cstheme="majorHAnsi"/>
          <w:lang w:val="en-GB"/>
        </w:rPr>
        <w:t>W</w:t>
      </w:r>
      <w:r w:rsidRPr="00332387">
        <w:rPr>
          <w:rFonts w:asciiTheme="majorHAnsi" w:eastAsia="Calibri" w:hAnsiTheme="majorHAnsi" w:cstheme="majorHAnsi"/>
          <w:lang w:val="en-GB"/>
        </w:rPr>
        <w:t xml:space="preserve">ide </w:t>
      </w:r>
      <w:r w:rsidR="0061129E">
        <w:rPr>
          <w:rFonts w:asciiTheme="majorHAnsi" w:eastAsia="Calibri" w:hAnsiTheme="majorHAnsi" w:cstheme="majorHAnsi"/>
          <w:lang w:val="en-GB"/>
        </w:rPr>
        <w:t>C</w:t>
      </w:r>
      <w:r w:rsidRPr="00332387">
        <w:rPr>
          <w:rFonts w:asciiTheme="majorHAnsi" w:eastAsia="Calibri" w:hAnsiTheme="majorHAnsi" w:cstheme="majorHAnsi"/>
          <w:lang w:val="en-GB"/>
        </w:rPr>
        <w:t xml:space="preserve">olour </w:t>
      </w:r>
      <w:r w:rsidR="0061129E">
        <w:rPr>
          <w:rFonts w:asciiTheme="majorHAnsi" w:eastAsia="Calibri" w:hAnsiTheme="majorHAnsi" w:cstheme="majorHAnsi"/>
          <w:lang w:val="en-GB"/>
        </w:rPr>
        <w:t>G</w:t>
      </w:r>
      <w:r w:rsidRPr="00332387">
        <w:rPr>
          <w:rFonts w:asciiTheme="majorHAnsi" w:eastAsia="Calibri" w:hAnsiTheme="majorHAnsi" w:cstheme="majorHAnsi"/>
          <w:lang w:val="en-GB"/>
        </w:rPr>
        <w:t>amut</w:t>
      </w:r>
      <w:r w:rsidR="005A69C4">
        <w:rPr>
          <w:rFonts w:asciiTheme="majorHAnsi" w:eastAsia="Calibri" w:hAnsiTheme="majorHAnsi" w:cstheme="majorHAnsi"/>
          <w:lang w:val="en-GB"/>
        </w:rPr>
        <w:t xml:space="preserve"> (WCG),</w:t>
      </w:r>
      <w:r w:rsidRPr="00332387">
        <w:rPr>
          <w:rFonts w:asciiTheme="majorHAnsi" w:eastAsia="Calibri" w:hAnsiTheme="majorHAnsi" w:cstheme="majorHAnsi"/>
          <w:lang w:val="en-GB"/>
        </w:rPr>
        <w:t xml:space="preserve"> 10-bit sample precision per colour component</w:t>
      </w:r>
      <w:r w:rsidR="005A69C4">
        <w:rPr>
          <w:rFonts w:asciiTheme="majorHAnsi" w:eastAsia="Calibri" w:hAnsiTheme="majorHAnsi" w:cstheme="majorHAnsi"/>
          <w:lang w:val="en-GB"/>
        </w:rPr>
        <w:t>, resolution-adaptive bit</w:t>
      </w:r>
      <w:r w:rsidR="0061129E">
        <w:rPr>
          <w:rFonts w:asciiTheme="majorHAnsi" w:eastAsia="Calibri" w:hAnsiTheme="majorHAnsi" w:cstheme="majorHAnsi"/>
          <w:lang w:val="en-GB"/>
        </w:rPr>
        <w:t xml:space="preserve"> </w:t>
      </w:r>
      <w:r w:rsidR="005A69C4">
        <w:rPr>
          <w:rFonts w:asciiTheme="majorHAnsi" w:eastAsia="Calibri" w:hAnsiTheme="majorHAnsi" w:cstheme="majorHAnsi"/>
          <w:lang w:val="en-GB"/>
        </w:rPr>
        <w:t>rate streaming, 360° immersive video with projection mapping and viewport-dependent, ultralow-delay scenarios, and bitstream extraction and merging</w:t>
      </w:r>
      <w:r w:rsidRPr="00332387">
        <w:rPr>
          <w:rFonts w:asciiTheme="majorHAnsi" w:eastAsia="Calibri" w:hAnsiTheme="majorHAnsi" w:cstheme="majorHAnsi"/>
          <w:lang w:val="en-GB"/>
        </w:rPr>
        <w:t xml:space="preserve">. Thus, this white paper has been written to briefly introduce the standard and </w:t>
      </w:r>
      <w:r w:rsidR="005A69C4">
        <w:rPr>
          <w:rFonts w:asciiTheme="majorHAnsi" w:eastAsia="Calibri" w:hAnsiTheme="majorHAnsi" w:cstheme="majorHAnsi"/>
          <w:lang w:val="en-GB"/>
        </w:rPr>
        <w:t xml:space="preserve">provide </w:t>
      </w:r>
      <w:r w:rsidRPr="00332387">
        <w:rPr>
          <w:rFonts w:asciiTheme="majorHAnsi" w:eastAsia="Calibri" w:hAnsiTheme="majorHAnsi" w:cstheme="majorHAnsi"/>
          <w:lang w:val="en-GB"/>
        </w:rPr>
        <w:t xml:space="preserve">guidance to readers on </w:t>
      </w:r>
      <w:r w:rsidR="005A69C4">
        <w:rPr>
          <w:rFonts w:asciiTheme="majorHAnsi" w:eastAsia="Calibri" w:hAnsiTheme="majorHAnsi" w:cstheme="majorHAnsi"/>
          <w:lang w:val="en-GB"/>
        </w:rPr>
        <w:t xml:space="preserve">where to </w:t>
      </w:r>
      <w:r w:rsidRPr="00332387">
        <w:rPr>
          <w:rFonts w:asciiTheme="majorHAnsi" w:eastAsia="Calibri" w:hAnsiTheme="majorHAnsi" w:cstheme="majorHAnsi"/>
          <w:lang w:val="en-GB"/>
        </w:rPr>
        <w:t>find additional resources.</w:t>
      </w:r>
    </w:p>
    <w:p w14:paraId="7BE14BE0" w14:textId="77777777" w:rsidR="00697C72" w:rsidRPr="00332387" w:rsidRDefault="00697C72" w:rsidP="00697C72">
      <w:pPr>
        <w:keepLines/>
        <w:spacing w:after="120"/>
        <w:jc w:val="both"/>
        <w:rPr>
          <w:rFonts w:asciiTheme="majorHAnsi" w:eastAsia="Calibri" w:hAnsiTheme="majorHAnsi" w:cstheme="majorHAnsi"/>
          <w:lang w:val="en-GB"/>
        </w:rPr>
      </w:pPr>
      <w:r w:rsidRPr="00332387">
        <w:rPr>
          <w:rFonts w:asciiTheme="majorHAnsi" w:eastAsia="Calibri" w:hAnsiTheme="majorHAnsi" w:cstheme="majorHAnsi"/>
          <w:u w:val="single"/>
          <w:lang w:val="en-GB"/>
        </w:rPr>
        <w:t>MPEG-G and its application of regulation and privacy</w:t>
      </w:r>
    </w:p>
    <w:p w14:paraId="0D28D946" w14:textId="1B36A2B6" w:rsidR="00697C72" w:rsidRPr="00332387" w:rsidRDefault="00697C72" w:rsidP="00697C72">
      <w:pPr>
        <w:keepLines/>
        <w:spacing w:after="120"/>
        <w:jc w:val="both"/>
        <w:rPr>
          <w:rFonts w:asciiTheme="majorHAnsi" w:eastAsia="Calibri" w:hAnsiTheme="majorHAnsi" w:cstheme="majorHAnsi"/>
          <w:lang w:val="en-GB"/>
        </w:rPr>
      </w:pPr>
      <w:r w:rsidRPr="00332387">
        <w:rPr>
          <w:rFonts w:asciiTheme="majorHAnsi" w:eastAsia="Calibri" w:hAnsiTheme="majorHAnsi" w:cstheme="majorHAnsi"/>
          <w:lang w:val="en-GB"/>
        </w:rPr>
        <w:t xml:space="preserve">The current MPEG-G standard series (ISO/IEC 23092) addresses the representation, compression, and transport of genome sequencing data to support annotation data under development. Across the genomics workflow, currently existing genomics data representation methods do not support privacy and security at the data level. </w:t>
      </w:r>
      <w:r w:rsidR="002B5319">
        <w:rPr>
          <w:rFonts w:asciiTheme="majorHAnsi" w:eastAsia="Calibri" w:hAnsiTheme="majorHAnsi" w:cstheme="majorHAnsi"/>
          <w:lang w:val="en-GB"/>
        </w:rPr>
        <w:t xml:space="preserve">In contrast, </w:t>
      </w:r>
      <w:r w:rsidRPr="00332387">
        <w:rPr>
          <w:rFonts w:asciiTheme="majorHAnsi" w:eastAsia="Calibri" w:hAnsiTheme="majorHAnsi" w:cstheme="majorHAnsi"/>
          <w:lang w:val="en-GB"/>
        </w:rPr>
        <w:t xml:space="preserve">MPEG-G will support </w:t>
      </w:r>
      <w:r w:rsidR="002B5319">
        <w:rPr>
          <w:rFonts w:asciiTheme="majorHAnsi" w:eastAsia="Calibri" w:hAnsiTheme="majorHAnsi" w:cstheme="majorHAnsi"/>
          <w:lang w:val="en-GB"/>
        </w:rPr>
        <w:t xml:space="preserve">application requirements that include those driven by </w:t>
      </w:r>
      <w:r w:rsidRPr="00332387">
        <w:rPr>
          <w:rFonts w:asciiTheme="majorHAnsi" w:eastAsia="Calibri" w:hAnsiTheme="majorHAnsi" w:cstheme="majorHAnsi"/>
          <w:lang w:val="en-GB"/>
        </w:rPr>
        <w:t>privacy and security regulations. This white paper provides a survey of the regulations of genomic information in different countries, demands of security and privacy, and technological tools for further standard development.</w:t>
      </w:r>
    </w:p>
    <w:p w14:paraId="58442945" w14:textId="0FC3389E" w:rsidR="00346BC2" w:rsidRPr="00332387" w:rsidRDefault="00346BC2">
      <w:pPr>
        <w:rPr>
          <w:rFonts w:ascii="Calibri" w:eastAsia="Calibri" w:hAnsi="Calibri" w:cs="Calibri"/>
          <w:b/>
          <w:lang w:val="en-GB"/>
        </w:rPr>
      </w:pPr>
    </w:p>
    <w:p w14:paraId="761C2714" w14:textId="129E26D3" w:rsidR="0091475B" w:rsidRPr="00332387" w:rsidRDefault="00975D91">
      <w:pPr>
        <w:pStyle w:val="Heading1"/>
        <w:rPr>
          <w:rFonts w:ascii="Calibri" w:eastAsia="Calibri" w:hAnsi="Calibri" w:cs="Calibri"/>
          <w:lang w:val="en-GB"/>
        </w:rPr>
      </w:pPr>
      <w:bookmarkStart w:id="7" w:name="_Toc77926168"/>
      <w:r w:rsidRPr="00332387">
        <w:rPr>
          <w:rFonts w:ascii="Calibri" w:eastAsia="Calibri" w:hAnsi="Calibri" w:cs="Calibri"/>
          <w:lang w:val="en-GB"/>
        </w:rPr>
        <w:lastRenderedPageBreak/>
        <w:t>How to contact MPEG and further information</w:t>
      </w:r>
      <w:bookmarkEnd w:id="7"/>
    </w:p>
    <w:p w14:paraId="31141664" w14:textId="7EC44EEA" w:rsidR="0091475B" w:rsidRPr="00332387" w:rsidRDefault="00975D91">
      <w:pPr>
        <w:spacing w:after="360"/>
        <w:jc w:val="both"/>
        <w:rPr>
          <w:rFonts w:ascii="Calibri" w:eastAsia="Calibri" w:hAnsi="Calibri" w:cs="Calibri"/>
          <w:lang w:val="en-GB"/>
        </w:rPr>
      </w:pPr>
      <w:r w:rsidRPr="00332387">
        <w:rPr>
          <w:rFonts w:ascii="Calibri" w:eastAsia="Calibri" w:hAnsi="Calibri" w:cs="Calibri"/>
          <w:lang w:val="en-GB"/>
        </w:rPr>
        <w:t xml:space="preserve">Journalists that wish to receive MPEG Press Releases by email should contact </w:t>
      </w:r>
      <w:proofErr w:type="spellStart"/>
      <w:r w:rsidRPr="00332387">
        <w:rPr>
          <w:rFonts w:ascii="Calibri" w:eastAsia="Calibri" w:hAnsi="Calibri" w:cs="Calibri"/>
          <w:lang w:val="en-GB"/>
        </w:rPr>
        <w:t>Dr.</w:t>
      </w:r>
      <w:proofErr w:type="spellEnd"/>
      <w:r w:rsidRPr="00332387">
        <w:rPr>
          <w:rFonts w:ascii="Calibri" w:eastAsia="Calibri" w:hAnsi="Calibri" w:cs="Calibri"/>
          <w:lang w:val="en-GB"/>
        </w:rPr>
        <w:t xml:space="preserve"> Christian Timmerer at </w:t>
      </w:r>
      <w:hyperlink r:id="rId14" w:history="1">
        <w:r w:rsidR="00FE0EB0" w:rsidRPr="00332387">
          <w:rPr>
            <w:rStyle w:val="Hyperlink"/>
            <w:rFonts w:ascii="Calibri" w:eastAsia="Calibri" w:hAnsi="Calibri" w:cs="Calibri"/>
            <w:lang w:val="en-GB"/>
          </w:rPr>
          <w:t>christian.timmerer@aau.at</w:t>
        </w:r>
      </w:hyperlink>
      <w:r w:rsidRPr="00332387">
        <w:rPr>
          <w:rFonts w:ascii="Calibri" w:eastAsia="Calibri" w:hAnsi="Calibri" w:cs="Calibri"/>
          <w:lang w:val="en-GB"/>
        </w:rPr>
        <w:t xml:space="preserve"> or subscribe via </w:t>
      </w:r>
      <w:hyperlink r:id="rId15">
        <w:r w:rsidRPr="00332387">
          <w:rPr>
            <w:rFonts w:ascii="Calibri" w:eastAsia="Calibri" w:hAnsi="Calibri" w:cs="Calibri"/>
            <w:color w:val="0000FF"/>
            <w:u w:val="single"/>
            <w:lang w:val="en-GB"/>
          </w:rPr>
          <w:t>https://lists.aau.at/mailman/listinfo/mpeg-pr</w:t>
        </w:r>
      </w:hyperlink>
      <w:r w:rsidRPr="00332387">
        <w:rPr>
          <w:rFonts w:ascii="Calibri" w:eastAsia="Calibri" w:hAnsi="Calibri" w:cs="Calibri"/>
          <w:lang w:val="en-GB"/>
        </w:rPr>
        <w:t xml:space="preserve">. Further information can be found on the MPEG Website: </w:t>
      </w:r>
      <w:hyperlink r:id="rId16">
        <w:r w:rsidRPr="00332387">
          <w:rPr>
            <w:rFonts w:ascii="Calibri" w:eastAsia="Calibri" w:hAnsi="Calibri" w:cs="Calibri"/>
            <w:color w:val="0000FF"/>
            <w:u w:val="single"/>
            <w:lang w:val="en-GB"/>
          </w:rPr>
          <w:t>http://www.mpeg.org/</w:t>
        </w:r>
      </w:hyperlink>
      <w:r w:rsidRPr="00332387">
        <w:rPr>
          <w:rFonts w:ascii="Calibri" w:eastAsia="Calibri" w:hAnsi="Calibri" w:cs="Calibri"/>
          <w:lang w:val="en-GB"/>
        </w:rPr>
        <w:t>.</w:t>
      </w:r>
    </w:p>
    <w:p w14:paraId="6AABC8ED" w14:textId="77777777" w:rsidR="0091475B" w:rsidRPr="00332387" w:rsidRDefault="00975D91">
      <w:pPr>
        <w:keepNext/>
        <w:spacing w:before="120"/>
        <w:rPr>
          <w:rFonts w:ascii="Calibri" w:eastAsia="Calibri" w:hAnsi="Calibri" w:cs="Calibri"/>
          <w:lang w:val="en-GB"/>
        </w:rPr>
      </w:pPr>
      <w:r w:rsidRPr="00332387">
        <w:rPr>
          <w:rFonts w:ascii="Calibri" w:eastAsia="Calibri" w:hAnsi="Calibri" w:cs="Calibri"/>
          <w:lang w:val="en-GB"/>
        </w:rPr>
        <w:t xml:space="preserve">Future MPEG meetings are planned as follows: </w:t>
      </w:r>
    </w:p>
    <w:p w14:paraId="1E03FA07" w14:textId="20C2FB11" w:rsidR="0091475B" w:rsidRPr="00F87B51" w:rsidRDefault="00975D91">
      <w:pPr>
        <w:ind w:left="562"/>
        <w:rPr>
          <w:rFonts w:ascii="Calibri" w:eastAsia="Calibri" w:hAnsi="Calibri" w:cs="Calibri"/>
          <w:lang w:val="en-GB"/>
        </w:rPr>
      </w:pPr>
      <w:r w:rsidRPr="00F87B51">
        <w:rPr>
          <w:rFonts w:ascii="Calibri" w:eastAsia="Calibri" w:hAnsi="Calibri" w:cs="Calibri"/>
          <w:lang w:val="en-GB"/>
        </w:rPr>
        <w:t xml:space="preserve">No. 136, </w:t>
      </w:r>
      <w:r w:rsidR="009E51CA" w:rsidRPr="00F87B51">
        <w:rPr>
          <w:rFonts w:ascii="Calibri" w:eastAsia="Calibri" w:hAnsi="Calibri" w:cs="Calibri"/>
          <w:lang w:val="en-GB"/>
        </w:rPr>
        <w:t>Online</w:t>
      </w:r>
      <w:r w:rsidRPr="00F87B51">
        <w:rPr>
          <w:rFonts w:ascii="Calibri" w:eastAsia="Calibri" w:hAnsi="Calibri" w:cs="Calibri"/>
          <w:lang w:val="en-GB"/>
        </w:rPr>
        <w:t>, 11 – 15 October 2021</w:t>
      </w:r>
    </w:p>
    <w:p w14:paraId="199BA19B" w14:textId="691D1E03" w:rsidR="0091475B" w:rsidRPr="006F5DE6" w:rsidRDefault="00975D91">
      <w:pPr>
        <w:ind w:left="562"/>
        <w:rPr>
          <w:rFonts w:ascii="Calibri" w:eastAsia="Calibri" w:hAnsi="Calibri" w:cs="Calibri"/>
          <w:lang w:val="en-GB"/>
        </w:rPr>
      </w:pPr>
      <w:r w:rsidRPr="006F5DE6">
        <w:rPr>
          <w:rFonts w:ascii="Calibri" w:eastAsia="Calibri" w:hAnsi="Calibri" w:cs="Calibri"/>
          <w:lang w:val="en-GB"/>
        </w:rPr>
        <w:t xml:space="preserve">No. 137, </w:t>
      </w:r>
      <w:r w:rsidR="002B5319" w:rsidRPr="006F5DE6">
        <w:rPr>
          <w:rFonts w:ascii="Calibri" w:eastAsia="Calibri" w:hAnsi="Calibri" w:cs="Calibri"/>
          <w:lang w:val="en-GB"/>
        </w:rPr>
        <w:t>Online (possibly mixed mode with physical facilities available)</w:t>
      </w:r>
      <w:r w:rsidRPr="006F5DE6">
        <w:rPr>
          <w:rFonts w:ascii="Calibri" w:eastAsia="Calibri" w:hAnsi="Calibri" w:cs="Calibri"/>
          <w:lang w:val="en-GB"/>
        </w:rPr>
        <w:t xml:space="preserve">, </w:t>
      </w:r>
      <w:r w:rsidR="0035215F" w:rsidRPr="006F5DE6">
        <w:rPr>
          <w:rFonts w:ascii="Calibri" w:eastAsia="Calibri" w:hAnsi="Calibri" w:cs="Calibri"/>
          <w:lang w:val="en-GB"/>
        </w:rPr>
        <w:t>17</w:t>
      </w:r>
      <w:r w:rsidR="009E51CA" w:rsidRPr="006F5DE6">
        <w:rPr>
          <w:rFonts w:ascii="Calibri" w:eastAsia="Calibri" w:hAnsi="Calibri" w:cs="Calibri"/>
          <w:lang w:val="en-GB"/>
        </w:rPr>
        <w:t xml:space="preserve"> </w:t>
      </w:r>
      <w:r w:rsidR="0035215F" w:rsidRPr="006F5DE6">
        <w:rPr>
          <w:rFonts w:ascii="Calibri" w:eastAsia="Calibri" w:hAnsi="Calibri" w:cs="Calibri"/>
          <w:lang w:val="en-GB"/>
        </w:rPr>
        <w:t xml:space="preserve">– 21 </w:t>
      </w:r>
      <w:r w:rsidRPr="006F5DE6">
        <w:rPr>
          <w:rFonts w:ascii="Calibri" w:eastAsia="Calibri" w:hAnsi="Calibri" w:cs="Calibri"/>
          <w:lang w:val="en-GB"/>
        </w:rPr>
        <w:t>January 2022</w:t>
      </w:r>
    </w:p>
    <w:p w14:paraId="4AB9874C" w14:textId="4EA228D0" w:rsidR="00FE0EB0" w:rsidRPr="006F5DE6" w:rsidRDefault="00FE0EB0">
      <w:pPr>
        <w:ind w:left="562"/>
        <w:rPr>
          <w:rFonts w:ascii="Calibri" w:eastAsia="Calibri" w:hAnsi="Calibri" w:cs="Calibri"/>
          <w:lang w:val="en-GB"/>
        </w:rPr>
      </w:pPr>
      <w:r w:rsidRPr="006F5DE6">
        <w:rPr>
          <w:rFonts w:ascii="Calibri" w:eastAsia="Calibri" w:hAnsi="Calibri" w:cs="Calibri"/>
          <w:lang w:val="en-GB"/>
        </w:rPr>
        <w:t xml:space="preserve">No. 138, </w:t>
      </w:r>
      <w:proofErr w:type="spellStart"/>
      <w:r w:rsidR="009E51CA" w:rsidRPr="006F5DE6">
        <w:rPr>
          <w:rFonts w:ascii="Calibri" w:eastAsia="Calibri" w:hAnsi="Calibri" w:cs="Calibri"/>
          <w:lang w:val="en-GB"/>
        </w:rPr>
        <w:t>Alpbach</w:t>
      </w:r>
      <w:proofErr w:type="spellEnd"/>
      <w:r w:rsidRPr="006F5DE6">
        <w:rPr>
          <w:rFonts w:ascii="Calibri" w:eastAsia="Calibri" w:hAnsi="Calibri" w:cs="Calibri"/>
          <w:lang w:val="en-GB"/>
        </w:rPr>
        <w:t xml:space="preserve">, </w:t>
      </w:r>
      <w:r w:rsidR="009E51CA" w:rsidRPr="006F5DE6">
        <w:rPr>
          <w:rFonts w:ascii="Calibri" w:eastAsia="Calibri" w:hAnsi="Calibri" w:cs="Calibri"/>
          <w:lang w:val="en-GB"/>
        </w:rPr>
        <w:t xml:space="preserve">AT, 25 – 29 </w:t>
      </w:r>
      <w:r w:rsidRPr="006F5DE6">
        <w:rPr>
          <w:rFonts w:ascii="Calibri" w:eastAsia="Calibri" w:hAnsi="Calibri" w:cs="Calibri"/>
          <w:lang w:val="en-GB"/>
        </w:rPr>
        <w:t>April 2022</w:t>
      </w:r>
    </w:p>
    <w:p w14:paraId="29A87234" w14:textId="52695975" w:rsidR="009E51CA" w:rsidRPr="00332387" w:rsidRDefault="009E51CA">
      <w:pPr>
        <w:ind w:left="562"/>
        <w:rPr>
          <w:rFonts w:ascii="Calibri" w:eastAsia="Calibri" w:hAnsi="Calibri" w:cs="Calibri"/>
          <w:lang w:val="en-GB"/>
        </w:rPr>
      </w:pPr>
      <w:r w:rsidRPr="006F5DE6">
        <w:rPr>
          <w:rFonts w:ascii="Calibri" w:eastAsia="Calibri" w:hAnsi="Calibri" w:cs="Calibri"/>
          <w:lang w:val="en-GB"/>
        </w:rPr>
        <w:t xml:space="preserve">No. 139, </w:t>
      </w:r>
      <w:r w:rsidR="002B5319" w:rsidRPr="006F5DE6">
        <w:rPr>
          <w:rFonts w:ascii="Calibri" w:eastAsia="Calibri" w:hAnsi="Calibri" w:cs="Calibri"/>
          <w:lang w:val="en-GB"/>
        </w:rPr>
        <w:t>Cologne</w:t>
      </w:r>
      <w:r w:rsidRPr="006F5DE6">
        <w:rPr>
          <w:rFonts w:ascii="Calibri" w:eastAsia="Calibri" w:hAnsi="Calibri" w:cs="Calibri"/>
          <w:lang w:val="en-GB"/>
        </w:rPr>
        <w:t xml:space="preserve">, </w:t>
      </w:r>
      <w:r w:rsidR="002B5319" w:rsidRPr="006F5DE6">
        <w:rPr>
          <w:rFonts w:ascii="Calibri" w:eastAsia="Calibri" w:hAnsi="Calibri" w:cs="Calibri"/>
          <w:lang w:val="en-GB"/>
        </w:rPr>
        <w:t>DE</w:t>
      </w:r>
      <w:r w:rsidRPr="006F5DE6">
        <w:rPr>
          <w:rFonts w:ascii="Calibri" w:eastAsia="Calibri" w:hAnsi="Calibri" w:cs="Calibri"/>
          <w:lang w:val="en-GB"/>
        </w:rPr>
        <w:t>, 18 – 22 July 2022</w:t>
      </w:r>
    </w:p>
    <w:p w14:paraId="02938098" w14:textId="77777777" w:rsidR="0091475B" w:rsidRPr="00332387" w:rsidRDefault="0091475B" w:rsidP="00F87B51">
      <w:pPr>
        <w:spacing w:before="120"/>
        <w:rPr>
          <w:rFonts w:ascii="Calibri" w:eastAsia="Calibri" w:hAnsi="Calibri" w:cs="Calibri"/>
          <w:lang w:val="en-GB"/>
        </w:rPr>
      </w:pPr>
    </w:p>
    <w:p w14:paraId="6FB8ED0E" w14:textId="77777777" w:rsidR="0091475B" w:rsidRPr="00332387" w:rsidRDefault="00975D91">
      <w:pPr>
        <w:keepNext/>
        <w:spacing w:before="120"/>
        <w:rPr>
          <w:rFonts w:ascii="Calibri" w:eastAsia="Calibri" w:hAnsi="Calibri" w:cs="Calibri"/>
          <w:lang w:val="en-GB"/>
        </w:rPr>
      </w:pPr>
      <w:r w:rsidRPr="00332387">
        <w:rPr>
          <w:rFonts w:ascii="Calibri" w:eastAsia="Calibri" w:hAnsi="Calibri" w:cs="Calibri"/>
          <w:lang w:val="en-GB"/>
        </w:rPr>
        <w:t>For further information about MPEG, please contact:</w:t>
      </w:r>
    </w:p>
    <w:p w14:paraId="246B27E1" w14:textId="77777777" w:rsidR="0091475B" w:rsidRPr="00332387" w:rsidRDefault="00975D91">
      <w:pPr>
        <w:keepNext/>
        <w:ind w:left="562"/>
        <w:rPr>
          <w:rFonts w:ascii="Calibri" w:eastAsia="Calibri" w:hAnsi="Calibri" w:cs="Calibri"/>
          <w:lang w:val="en-GB"/>
        </w:rPr>
      </w:pPr>
      <w:r w:rsidRPr="00332387">
        <w:rPr>
          <w:rFonts w:ascii="Calibri" w:eastAsia="Calibri" w:hAnsi="Calibri" w:cs="Calibri"/>
          <w:lang w:val="en-GB"/>
        </w:rPr>
        <w:t>Prof. Dr.-Ing. Jörn Ostermann (Convenor of MPEG Technical Coordination, Germany)</w:t>
      </w:r>
    </w:p>
    <w:p w14:paraId="3DE59B9C" w14:textId="77777777" w:rsidR="0091475B" w:rsidRPr="00332387" w:rsidRDefault="00975D91">
      <w:pPr>
        <w:keepNext/>
        <w:ind w:left="562"/>
        <w:rPr>
          <w:rFonts w:ascii="Calibri" w:eastAsia="Calibri" w:hAnsi="Calibri" w:cs="Calibri"/>
          <w:lang w:val="en-GB"/>
        </w:rPr>
      </w:pPr>
      <w:r w:rsidRPr="00332387">
        <w:rPr>
          <w:rFonts w:ascii="Calibri" w:eastAsia="Calibri" w:hAnsi="Calibri" w:cs="Calibri"/>
          <w:lang w:val="en-GB"/>
        </w:rPr>
        <w:t>Leibniz Universität Hannover</w:t>
      </w:r>
    </w:p>
    <w:p w14:paraId="2C8F8458" w14:textId="77777777" w:rsidR="0091475B" w:rsidRPr="00332387" w:rsidRDefault="00975D91">
      <w:pPr>
        <w:keepNext/>
        <w:ind w:left="562"/>
        <w:rPr>
          <w:rFonts w:ascii="Calibri" w:eastAsia="Calibri" w:hAnsi="Calibri" w:cs="Calibri"/>
          <w:lang w:val="en-GB"/>
        </w:rPr>
      </w:pPr>
      <w:proofErr w:type="spellStart"/>
      <w:r w:rsidRPr="00332387">
        <w:rPr>
          <w:rFonts w:ascii="Calibri" w:eastAsia="Calibri" w:hAnsi="Calibri" w:cs="Calibri"/>
          <w:lang w:val="en-GB"/>
        </w:rPr>
        <w:t>Appelstr</w:t>
      </w:r>
      <w:proofErr w:type="spellEnd"/>
      <w:r w:rsidRPr="00332387">
        <w:rPr>
          <w:rFonts w:ascii="Calibri" w:eastAsia="Calibri" w:hAnsi="Calibri" w:cs="Calibri"/>
          <w:lang w:val="en-GB"/>
        </w:rPr>
        <w:t>. 9A</w:t>
      </w:r>
    </w:p>
    <w:p w14:paraId="18D4E130" w14:textId="77777777" w:rsidR="0091475B" w:rsidRPr="00332387" w:rsidRDefault="00975D91">
      <w:pPr>
        <w:keepNext/>
        <w:ind w:left="562"/>
        <w:rPr>
          <w:rFonts w:ascii="Calibri" w:eastAsia="Calibri" w:hAnsi="Calibri" w:cs="Calibri"/>
          <w:lang w:val="en-GB"/>
        </w:rPr>
      </w:pPr>
      <w:r w:rsidRPr="00332387">
        <w:rPr>
          <w:rFonts w:ascii="Calibri" w:eastAsia="Calibri" w:hAnsi="Calibri" w:cs="Calibri"/>
          <w:lang w:val="en-GB"/>
        </w:rPr>
        <w:t>30167 Hannover, Germany</w:t>
      </w:r>
    </w:p>
    <w:p w14:paraId="39CFB146" w14:textId="77777777" w:rsidR="0091475B" w:rsidRPr="00332387" w:rsidRDefault="00975D91">
      <w:pPr>
        <w:keepNext/>
        <w:ind w:left="562"/>
        <w:rPr>
          <w:rFonts w:ascii="Calibri" w:eastAsia="Calibri" w:hAnsi="Calibri" w:cs="Calibri"/>
          <w:lang w:val="en-GB"/>
        </w:rPr>
      </w:pPr>
      <w:r w:rsidRPr="00332387">
        <w:rPr>
          <w:rFonts w:ascii="Calibri" w:eastAsia="Calibri" w:hAnsi="Calibri" w:cs="Calibri"/>
          <w:lang w:val="en-GB"/>
        </w:rPr>
        <w:t>Tel: +49 511 762 5316</w:t>
      </w:r>
    </w:p>
    <w:p w14:paraId="6FD0A52A" w14:textId="77777777" w:rsidR="0091475B" w:rsidRPr="00332387" w:rsidRDefault="00975D91">
      <w:pPr>
        <w:keepNext/>
        <w:ind w:left="562"/>
        <w:rPr>
          <w:rFonts w:ascii="Calibri" w:eastAsia="Calibri" w:hAnsi="Calibri" w:cs="Calibri"/>
          <w:lang w:val="en-GB"/>
        </w:rPr>
      </w:pPr>
      <w:r w:rsidRPr="00332387">
        <w:rPr>
          <w:rFonts w:ascii="Calibri" w:eastAsia="Calibri" w:hAnsi="Calibri" w:cs="Calibri"/>
          <w:lang w:val="en-GB"/>
        </w:rPr>
        <w:t>Fax: ++49 511 762 5333</w:t>
      </w:r>
    </w:p>
    <w:p w14:paraId="325D3B30" w14:textId="4C1456E0" w:rsidR="0091475B" w:rsidRPr="00332387" w:rsidRDefault="00975D91">
      <w:pPr>
        <w:ind w:left="562"/>
        <w:rPr>
          <w:rFonts w:ascii="Calibri" w:eastAsia="Calibri" w:hAnsi="Calibri" w:cs="Calibri"/>
          <w:lang w:val="en-GB"/>
        </w:rPr>
      </w:pPr>
      <w:r w:rsidRPr="00332387">
        <w:rPr>
          <w:rFonts w:ascii="Calibri" w:eastAsia="Calibri" w:hAnsi="Calibri" w:cs="Calibri"/>
          <w:lang w:val="en-GB"/>
        </w:rPr>
        <w:t xml:space="preserve">Email: </w:t>
      </w:r>
      <w:hyperlink r:id="rId17">
        <w:r w:rsidRPr="00332387">
          <w:rPr>
            <w:rFonts w:ascii="Calibri" w:eastAsia="Calibri" w:hAnsi="Calibri" w:cs="Calibri"/>
            <w:color w:val="0000FF"/>
            <w:u w:val="single"/>
            <w:lang w:val="en-GB"/>
          </w:rPr>
          <w:t>ostermann@tnt.uni-hannover.de</w:t>
        </w:r>
      </w:hyperlink>
    </w:p>
    <w:p w14:paraId="3DB46EE3" w14:textId="77777777" w:rsidR="0091475B" w:rsidRPr="00332387" w:rsidRDefault="0091475B">
      <w:pPr>
        <w:ind w:left="562"/>
        <w:rPr>
          <w:rFonts w:ascii="Calibri" w:eastAsia="Calibri" w:hAnsi="Calibri" w:cs="Calibri"/>
          <w:lang w:val="en-GB"/>
        </w:rPr>
      </w:pPr>
    </w:p>
    <w:p w14:paraId="4E0EDB1F" w14:textId="77777777" w:rsidR="0091475B" w:rsidRPr="00332387" w:rsidRDefault="00975D91">
      <w:pPr>
        <w:keepNext/>
        <w:spacing w:before="120"/>
        <w:rPr>
          <w:rFonts w:ascii="Calibri" w:eastAsia="Calibri" w:hAnsi="Calibri" w:cs="Calibri"/>
          <w:lang w:val="en-GB"/>
        </w:rPr>
      </w:pPr>
      <w:r w:rsidRPr="00332387">
        <w:rPr>
          <w:rFonts w:ascii="Calibri" w:eastAsia="Calibri" w:hAnsi="Calibri" w:cs="Calibri"/>
          <w:lang w:val="en-GB"/>
        </w:rPr>
        <w:t>or</w:t>
      </w:r>
    </w:p>
    <w:p w14:paraId="2AF91A3E" w14:textId="77777777" w:rsidR="0091475B" w:rsidRPr="00332387" w:rsidRDefault="0091475B">
      <w:pPr>
        <w:keepNext/>
        <w:spacing w:before="120"/>
        <w:jc w:val="both"/>
        <w:rPr>
          <w:rFonts w:ascii="Calibri" w:eastAsia="Calibri" w:hAnsi="Calibri" w:cs="Calibri"/>
          <w:lang w:val="en-GB"/>
        </w:rPr>
      </w:pPr>
    </w:p>
    <w:p w14:paraId="3170782B" w14:textId="77777777" w:rsidR="0091475B" w:rsidRPr="00332387" w:rsidRDefault="00975D91">
      <w:pPr>
        <w:keepNext/>
        <w:pBdr>
          <w:top w:val="nil"/>
          <w:left w:val="nil"/>
          <w:bottom w:val="nil"/>
          <w:right w:val="nil"/>
          <w:between w:val="nil"/>
        </w:pBdr>
        <w:ind w:left="562"/>
        <w:rPr>
          <w:rFonts w:ascii="Calibri" w:eastAsia="Calibri" w:hAnsi="Calibri" w:cs="Calibri"/>
          <w:lang w:val="en-GB"/>
        </w:rPr>
      </w:pPr>
      <w:r w:rsidRPr="00332387">
        <w:rPr>
          <w:rFonts w:ascii="Calibri" w:eastAsia="Calibri" w:hAnsi="Calibri" w:cs="Calibri"/>
          <w:lang w:val="en-GB"/>
        </w:rPr>
        <w:t xml:space="preserve">Prof. </w:t>
      </w:r>
      <w:proofErr w:type="spellStart"/>
      <w:r w:rsidRPr="00332387">
        <w:rPr>
          <w:rFonts w:ascii="Calibri" w:eastAsia="Calibri" w:hAnsi="Calibri" w:cs="Calibri"/>
          <w:lang w:val="en-GB"/>
        </w:rPr>
        <w:t>Dr.</w:t>
      </w:r>
      <w:proofErr w:type="spellEnd"/>
      <w:r w:rsidRPr="00332387">
        <w:rPr>
          <w:rFonts w:ascii="Calibri" w:eastAsia="Calibri" w:hAnsi="Calibri" w:cs="Calibri"/>
          <w:lang w:val="en-GB"/>
        </w:rPr>
        <w:t xml:space="preserve"> Kyuheon Kim (Convenor of MPEG Liaison and Communication, Korea)</w:t>
      </w:r>
    </w:p>
    <w:p w14:paraId="42BED393" w14:textId="77777777" w:rsidR="0091475B" w:rsidRPr="00332387" w:rsidRDefault="00975D91">
      <w:pPr>
        <w:keepNext/>
        <w:pBdr>
          <w:top w:val="nil"/>
          <w:left w:val="nil"/>
          <w:bottom w:val="nil"/>
          <w:right w:val="nil"/>
          <w:between w:val="nil"/>
        </w:pBdr>
        <w:ind w:left="562"/>
        <w:rPr>
          <w:rFonts w:ascii="Calibri" w:eastAsia="Calibri" w:hAnsi="Calibri" w:cs="Calibri"/>
          <w:lang w:val="en-GB"/>
        </w:rPr>
      </w:pPr>
      <w:r w:rsidRPr="00332387">
        <w:rPr>
          <w:rFonts w:ascii="Calibri" w:eastAsia="Calibri" w:hAnsi="Calibri" w:cs="Calibri"/>
          <w:lang w:val="en-GB"/>
        </w:rPr>
        <w:t>Department of Electronic Engineering</w:t>
      </w:r>
    </w:p>
    <w:p w14:paraId="2DC792F5" w14:textId="77777777" w:rsidR="0091475B" w:rsidRPr="00332387" w:rsidRDefault="00975D91">
      <w:pPr>
        <w:keepNext/>
        <w:pBdr>
          <w:top w:val="nil"/>
          <w:left w:val="nil"/>
          <w:bottom w:val="nil"/>
          <w:right w:val="nil"/>
          <w:between w:val="nil"/>
        </w:pBdr>
        <w:ind w:left="562"/>
        <w:rPr>
          <w:rFonts w:ascii="Calibri" w:eastAsia="Calibri" w:hAnsi="Calibri" w:cs="Calibri"/>
          <w:lang w:val="en-GB"/>
        </w:rPr>
      </w:pPr>
      <w:r w:rsidRPr="00332387">
        <w:rPr>
          <w:rFonts w:ascii="Calibri" w:eastAsia="Calibri" w:hAnsi="Calibri" w:cs="Calibri"/>
          <w:lang w:val="en-GB"/>
        </w:rPr>
        <w:t xml:space="preserve">Kyung </w:t>
      </w:r>
      <w:proofErr w:type="spellStart"/>
      <w:r w:rsidRPr="00332387">
        <w:rPr>
          <w:rFonts w:ascii="Calibri" w:eastAsia="Calibri" w:hAnsi="Calibri" w:cs="Calibri"/>
          <w:lang w:val="en-GB"/>
        </w:rPr>
        <w:t>Hee</w:t>
      </w:r>
      <w:proofErr w:type="spellEnd"/>
      <w:r w:rsidRPr="00332387">
        <w:rPr>
          <w:rFonts w:ascii="Calibri" w:eastAsia="Calibri" w:hAnsi="Calibri" w:cs="Calibri"/>
          <w:lang w:val="en-GB"/>
        </w:rPr>
        <w:t xml:space="preserve"> University</w:t>
      </w:r>
    </w:p>
    <w:p w14:paraId="5C5D91B3" w14:textId="063FFB7A" w:rsidR="0091475B" w:rsidRPr="00332387" w:rsidRDefault="00975D91">
      <w:pPr>
        <w:keepNext/>
        <w:pBdr>
          <w:top w:val="nil"/>
          <w:left w:val="nil"/>
          <w:bottom w:val="nil"/>
          <w:right w:val="nil"/>
          <w:between w:val="nil"/>
        </w:pBdr>
        <w:ind w:left="562"/>
        <w:rPr>
          <w:rFonts w:ascii="Calibri" w:eastAsia="Calibri" w:hAnsi="Calibri" w:cs="Calibri"/>
          <w:lang w:val="en-GB"/>
        </w:rPr>
      </w:pPr>
      <w:r w:rsidRPr="00332387">
        <w:rPr>
          <w:rFonts w:ascii="Calibri" w:eastAsia="Calibri" w:hAnsi="Calibri" w:cs="Calibri"/>
          <w:lang w:val="en-GB"/>
        </w:rPr>
        <w:t>Seoul, South Korea</w:t>
      </w:r>
    </w:p>
    <w:p w14:paraId="5F9F2EC4" w14:textId="15CD8832" w:rsidR="00297EDB" w:rsidRPr="00332387" w:rsidRDefault="00297EDB">
      <w:pPr>
        <w:keepNext/>
        <w:pBdr>
          <w:top w:val="nil"/>
          <w:left w:val="nil"/>
          <w:bottom w:val="nil"/>
          <w:right w:val="nil"/>
          <w:between w:val="nil"/>
        </w:pBdr>
        <w:ind w:left="562"/>
        <w:rPr>
          <w:rFonts w:ascii="Calibri" w:eastAsia="Calibri" w:hAnsi="Calibri" w:cs="Calibri"/>
          <w:lang w:val="en-GB"/>
        </w:rPr>
      </w:pPr>
      <w:r w:rsidRPr="00332387">
        <w:rPr>
          <w:rFonts w:ascii="Calibri" w:eastAsia="Calibri" w:hAnsi="Calibri" w:cs="Calibri"/>
          <w:lang w:val="en-GB"/>
        </w:rPr>
        <w:t>Tel: +82</w:t>
      </w:r>
      <w:r w:rsidR="00683573">
        <w:rPr>
          <w:rFonts w:ascii="Calibri" w:eastAsia="Calibri" w:hAnsi="Calibri" w:cs="Calibri"/>
          <w:lang w:val="en-GB"/>
        </w:rPr>
        <w:t xml:space="preserve"> </w:t>
      </w:r>
      <w:r w:rsidRPr="00332387">
        <w:rPr>
          <w:rFonts w:ascii="Calibri" w:eastAsia="Calibri" w:hAnsi="Calibri" w:cs="Calibri"/>
          <w:lang w:val="en-GB"/>
        </w:rPr>
        <w:t>31</w:t>
      </w:r>
      <w:r w:rsidR="00683573">
        <w:rPr>
          <w:rFonts w:ascii="Calibri" w:eastAsia="Calibri" w:hAnsi="Calibri" w:cs="Calibri"/>
          <w:lang w:val="en-GB"/>
        </w:rPr>
        <w:t xml:space="preserve"> </w:t>
      </w:r>
      <w:r w:rsidRPr="00332387">
        <w:rPr>
          <w:rFonts w:ascii="Calibri" w:eastAsia="Calibri" w:hAnsi="Calibri" w:cs="Calibri"/>
          <w:lang w:val="en-GB"/>
        </w:rPr>
        <w:t>201</w:t>
      </w:r>
      <w:r w:rsidR="00683573">
        <w:rPr>
          <w:rFonts w:ascii="Calibri" w:eastAsia="Calibri" w:hAnsi="Calibri" w:cs="Calibri"/>
          <w:lang w:val="en-GB"/>
        </w:rPr>
        <w:t xml:space="preserve"> </w:t>
      </w:r>
      <w:r w:rsidRPr="00332387">
        <w:rPr>
          <w:rFonts w:ascii="Calibri" w:eastAsia="Calibri" w:hAnsi="Calibri" w:cs="Calibri"/>
          <w:lang w:val="en-GB"/>
        </w:rPr>
        <w:t>3810</w:t>
      </w:r>
    </w:p>
    <w:p w14:paraId="0CAB71EC" w14:textId="4355B08F" w:rsidR="0091475B" w:rsidRPr="00332387" w:rsidRDefault="00975D91">
      <w:pPr>
        <w:keepNext/>
        <w:pBdr>
          <w:top w:val="nil"/>
          <w:left w:val="nil"/>
          <w:bottom w:val="nil"/>
          <w:right w:val="nil"/>
          <w:between w:val="nil"/>
        </w:pBdr>
        <w:ind w:left="562"/>
        <w:rPr>
          <w:rFonts w:ascii="Calibri" w:eastAsia="Calibri" w:hAnsi="Calibri" w:cs="Calibri"/>
          <w:lang w:val="en-GB"/>
        </w:rPr>
      </w:pPr>
      <w:r w:rsidRPr="00332387">
        <w:rPr>
          <w:rFonts w:ascii="Calibri" w:eastAsia="Calibri" w:hAnsi="Calibri" w:cs="Calibri"/>
          <w:lang w:val="en-GB"/>
        </w:rPr>
        <w:t xml:space="preserve">Email: </w:t>
      </w:r>
      <w:hyperlink r:id="rId18">
        <w:r w:rsidRPr="00332387">
          <w:rPr>
            <w:rFonts w:ascii="Calibri" w:eastAsia="Calibri" w:hAnsi="Calibri" w:cs="Calibri"/>
            <w:color w:val="1155CC"/>
            <w:u w:val="single"/>
            <w:lang w:val="en-GB"/>
          </w:rPr>
          <w:t>kyuheonkim@khu.ac.kr</w:t>
        </w:r>
      </w:hyperlink>
    </w:p>
    <w:p w14:paraId="283E21CF" w14:textId="77777777" w:rsidR="0091475B" w:rsidRPr="00332387" w:rsidRDefault="0091475B">
      <w:pPr>
        <w:keepNext/>
        <w:spacing w:before="120"/>
        <w:jc w:val="both"/>
        <w:rPr>
          <w:rFonts w:ascii="Calibri" w:eastAsia="Calibri" w:hAnsi="Calibri" w:cs="Calibri"/>
          <w:lang w:val="en-GB"/>
        </w:rPr>
      </w:pPr>
    </w:p>
    <w:p w14:paraId="72A3C914" w14:textId="77777777" w:rsidR="0091475B" w:rsidRPr="00332387" w:rsidRDefault="00975D91">
      <w:pPr>
        <w:keepNext/>
        <w:spacing w:before="120"/>
        <w:jc w:val="both"/>
        <w:rPr>
          <w:rFonts w:ascii="Calibri" w:eastAsia="Calibri" w:hAnsi="Calibri" w:cs="Calibri"/>
          <w:lang w:val="en-GB"/>
        </w:rPr>
      </w:pPr>
      <w:r w:rsidRPr="00332387">
        <w:rPr>
          <w:rFonts w:ascii="Calibri" w:eastAsia="Calibri" w:hAnsi="Calibri" w:cs="Calibri"/>
          <w:lang w:val="en-GB"/>
        </w:rPr>
        <w:t>or</w:t>
      </w:r>
    </w:p>
    <w:p w14:paraId="1065FE07" w14:textId="77777777" w:rsidR="0091475B" w:rsidRPr="00332387" w:rsidRDefault="0091475B">
      <w:pPr>
        <w:keepNext/>
        <w:spacing w:before="120"/>
        <w:jc w:val="both"/>
        <w:rPr>
          <w:rFonts w:ascii="Calibri" w:eastAsia="Calibri" w:hAnsi="Calibri" w:cs="Calibri"/>
          <w:lang w:val="en-GB"/>
        </w:rPr>
      </w:pPr>
    </w:p>
    <w:p w14:paraId="33CF0C77" w14:textId="72796AFF" w:rsidR="0091475B" w:rsidRPr="00332387" w:rsidRDefault="00975D91">
      <w:pPr>
        <w:keepNext/>
        <w:ind w:left="562"/>
        <w:jc w:val="both"/>
        <w:rPr>
          <w:rFonts w:ascii="Calibri" w:eastAsia="Calibri" w:hAnsi="Calibri" w:cs="Calibri"/>
          <w:lang w:val="en-GB"/>
        </w:rPr>
      </w:pPr>
      <w:r w:rsidRPr="00332387">
        <w:rPr>
          <w:rFonts w:ascii="Calibri" w:eastAsia="Calibri" w:hAnsi="Calibri" w:cs="Calibri"/>
          <w:lang w:val="en-GB"/>
        </w:rPr>
        <w:t xml:space="preserve">Priv.-Doz. </w:t>
      </w:r>
      <w:proofErr w:type="spellStart"/>
      <w:r w:rsidRPr="00332387">
        <w:rPr>
          <w:rFonts w:ascii="Calibri" w:eastAsia="Calibri" w:hAnsi="Calibri" w:cs="Calibri"/>
          <w:lang w:val="en-GB"/>
        </w:rPr>
        <w:t>Dr.</w:t>
      </w:r>
      <w:proofErr w:type="spellEnd"/>
      <w:r w:rsidRPr="00332387">
        <w:rPr>
          <w:rFonts w:ascii="Calibri" w:eastAsia="Calibri" w:hAnsi="Calibri" w:cs="Calibri"/>
          <w:lang w:val="en-GB"/>
        </w:rPr>
        <w:t xml:space="preserve"> Christian Timmerer</w:t>
      </w:r>
      <w:r w:rsidR="00FE0EB0" w:rsidRPr="00332387">
        <w:rPr>
          <w:rFonts w:ascii="Calibri" w:eastAsia="Calibri" w:hAnsi="Calibri" w:cs="Calibri"/>
          <w:lang w:val="en-GB"/>
        </w:rPr>
        <w:t xml:space="preserve"> (MPEG Press Officer</w:t>
      </w:r>
      <w:r w:rsidR="00E05718">
        <w:rPr>
          <w:rFonts w:ascii="Calibri" w:eastAsia="Calibri" w:hAnsi="Calibri" w:cs="Calibri"/>
          <w:lang w:val="en-GB"/>
        </w:rPr>
        <w:t>, Austria</w:t>
      </w:r>
      <w:r w:rsidR="00FE0EB0" w:rsidRPr="00332387">
        <w:rPr>
          <w:rFonts w:ascii="Calibri" w:eastAsia="Calibri" w:hAnsi="Calibri" w:cs="Calibri"/>
          <w:lang w:val="en-GB"/>
        </w:rPr>
        <w:t>)</w:t>
      </w:r>
    </w:p>
    <w:p w14:paraId="291DF45E" w14:textId="77777777" w:rsidR="0091475B" w:rsidRPr="00F87B51" w:rsidRDefault="00975D91">
      <w:pPr>
        <w:keepNext/>
        <w:ind w:left="562"/>
        <w:jc w:val="both"/>
        <w:rPr>
          <w:rFonts w:ascii="Calibri" w:eastAsia="Calibri" w:hAnsi="Calibri" w:cs="Calibri"/>
          <w:lang w:val="de-AT"/>
        </w:rPr>
      </w:pPr>
      <w:r w:rsidRPr="00F87B51">
        <w:rPr>
          <w:rFonts w:ascii="Calibri" w:eastAsia="Calibri" w:hAnsi="Calibri" w:cs="Calibri"/>
          <w:lang w:val="de-AT"/>
        </w:rPr>
        <w:t>Alpen-Adria-Universität Klagenfurt | Bitmovin Inc.</w:t>
      </w:r>
    </w:p>
    <w:p w14:paraId="7D348A65" w14:textId="77777777" w:rsidR="0091475B" w:rsidRPr="00332387" w:rsidRDefault="00975D91">
      <w:pPr>
        <w:keepNext/>
        <w:ind w:left="562"/>
        <w:jc w:val="both"/>
        <w:rPr>
          <w:rFonts w:ascii="Calibri" w:eastAsia="Calibri" w:hAnsi="Calibri" w:cs="Calibri"/>
          <w:lang w:val="en-GB"/>
        </w:rPr>
      </w:pPr>
      <w:r w:rsidRPr="00332387">
        <w:rPr>
          <w:rFonts w:ascii="Calibri" w:eastAsia="Calibri" w:hAnsi="Calibri" w:cs="Calibri"/>
          <w:lang w:val="en-GB"/>
        </w:rPr>
        <w:t>9020 Klagenfurt am Wörthersee, Austria, Europe</w:t>
      </w:r>
    </w:p>
    <w:p w14:paraId="63AE3322" w14:textId="77777777" w:rsidR="0091475B" w:rsidRPr="00332387" w:rsidRDefault="00975D91">
      <w:pPr>
        <w:keepNext/>
        <w:ind w:left="562"/>
        <w:jc w:val="both"/>
        <w:rPr>
          <w:rFonts w:ascii="Calibri" w:eastAsia="Calibri" w:hAnsi="Calibri" w:cs="Calibri"/>
          <w:lang w:val="en-GB"/>
        </w:rPr>
      </w:pPr>
      <w:r w:rsidRPr="00332387">
        <w:rPr>
          <w:rFonts w:ascii="Calibri" w:eastAsia="Calibri" w:hAnsi="Calibri" w:cs="Calibri"/>
          <w:lang w:val="en-GB"/>
        </w:rPr>
        <w:t>Tel: +43 463 2700 3621</w:t>
      </w:r>
    </w:p>
    <w:p w14:paraId="2CEC95AA" w14:textId="496327FA" w:rsidR="0091475B" w:rsidRPr="00332387" w:rsidRDefault="00975D91">
      <w:pPr>
        <w:keepNext/>
        <w:ind w:left="562"/>
        <w:jc w:val="both"/>
        <w:rPr>
          <w:rFonts w:ascii="Calibri" w:eastAsia="Calibri" w:hAnsi="Calibri" w:cs="Calibri"/>
          <w:lang w:val="en-GB"/>
        </w:rPr>
      </w:pPr>
      <w:r w:rsidRPr="00332387">
        <w:rPr>
          <w:rFonts w:ascii="Calibri" w:eastAsia="Calibri" w:hAnsi="Calibri" w:cs="Calibri"/>
          <w:lang w:val="en-GB"/>
        </w:rPr>
        <w:t xml:space="preserve">Email: </w:t>
      </w:r>
      <w:hyperlink r:id="rId19" w:history="1">
        <w:r w:rsidR="00FE0EB0" w:rsidRPr="00332387">
          <w:rPr>
            <w:rStyle w:val="Hyperlink"/>
            <w:rFonts w:ascii="Calibri" w:eastAsia="Calibri" w:hAnsi="Calibri" w:cs="Calibri"/>
            <w:lang w:val="en-GB"/>
          </w:rPr>
          <w:t>christian.timmerer@aau.at</w:t>
        </w:r>
      </w:hyperlink>
    </w:p>
    <w:p w14:paraId="0B366D55" w14:textId="77777777" w:rsidR="0091475B" w:rsidRPr="00332387" w:rsidRDefault="0091475B">
      <w:pPr>
        <w:rPr>
          <w:lang w:val="en-GB"/>
        </w:rPr>
      </w:pPr>
    </w:p>
    <w:sectPr w:rsidR="0091475B" w:rsidRPr="00332387" w:rsidSect="0021626C">
      <w:headerReference w:type="first" r:id="rId20"/>
      <w:footerReference w:type="first" r:id="rId21"/>
      <w:pgSz w:w="11894" w:h="16834"/>
      <w:pgMar w:top="1304" w:right="1440" w:bottom="1304"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33B21" w14:textId="77777777" w:rsidR="00EA656F" w:rsidRDefault="00EA656F">
      <w:r>
        <w:separator/>
      </w:r>
    </w:p>
  </w:endnote>
  <w:endnote w:type="continuationSeparator" w:id="0">
    <w:p w14:paraId="072896FD" w14:textId="77777777" w:rsidR="00EA656F" w:rsidRDefault="00EA6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71CA2" w14:textId="77777777" w:rsidR="0091475B" w:rsidRPr="00D84864" w:rsidRDefault="00975D91">
    <w:pPr>
      <w:jc w:val="right"/>
      <w:rPr>
        <w:rFonts w:asciiTheme="majorHAnsi" w:hAnsiTheme="majorHAnsi" w:cstheme="majorHAnsi"/>
        <w:sz w:val="20"/>
        <w:szCs w:val="20"/>
      </w:rPr>
    </w:pPr>
    <w:r w:rsidRPr="00D84864">
      <w:rPr>
        <w:rFonts w:asciiTheme="majorHAnsi" w:hAnsiTheme="majorHAnsi" w:cstheme="majorHAnsi"/>
        <w:sz w:val="20"/>
        <w:szCs w:val="20"/>
      </w:rPr>
      <w:fldChar w:fldCharType="begin"/>
    </w:r>
    <w:r w:rsidRPr="00D84864">
      <w:rPr>
        <w:rFonts w:asciiTheme="majorHAnsi" w:hAnsiTheme="majorHAnsi" w:cstheme="majorHAnsi"/>
        <w:sz w:val="20"/>
        <w:szCs w:val="20"/>
      </w:rPr>
      <w:instrText>PAGE</w:instrText>
    </w:r>
    <w:r w:rsidRPr="00D84864">
      <w:rPr>
        <w:rFonts w:asciiTheme="majorHAnsi" w:hAnsiTheme="majorHAnsi" w:cstheme="majorHAnsi"/>
        <w:sz w:val="20"/>
        <w:szCs w:val="20"/>
      </w:rPr>
      <w:fldChar w:fldCharType="separate"/>
    </w:r>
    <w:r w:rsidR="008908BC" w:rsidRPr="00D84864">
      <w:rPr>
        <w:rFonts w:asciiTheme="majorHAnsi" w:hAnsiTheme="majorHAnsi" w:cstheme="majorHAnsi"/>
        <w:noProof/>
        <w:sz w:val="20"/>
        <w:szCs w:val="20"/>
      </w:rPr>
      <w:t>2</w:t>
    </w:r>
    <w:r w:rsidRPr="00D84864">
      <w:rPr>
        <w:rFonts w:asciiTheme="majorHAnsi" w:hAnsiTheme="majorHAnsi" w:cstheme="maj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1B901" w14:textId="35071ADC" w:rsidR="0091475B" w:rsidRPr="008908BC" w:rsidRDefault="0091475B" w:rsidP="008908BC">
    <w:pPr>
      <w:ind w:right="360"/>
      <w:jc w:val="right"/>
      <w:rPr>
        <w:rFonts w:asciiTheme="majorHAnsi" w:hAnsiTheme="majorHAnsi" w:cstheme="majorHAns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heme="majorHAnsi" w:hAnsiTheme="majorHAnsi" w:cstheme="majorHAnsi"/>
        <w:sz w:val="20"/>
        <w:szCs w:val="20"/>
      </w:rPr>
      <w:id w:val="1899549041"/>
      <w:docPartObj>
        <w:docPartGallery w:val="Page Numbers (Bottom of Page)"/>
        <w:docPartUnique/>
      </w:docPartObj>
    </w:sdtPr>
    <w:sdtEndPr>
      <w:rPr>
        <w:rStyle w:val="PageNumber"/>
      </w:rPr>
    </w:sdtEndPr>
    <w:sdtContent>
      <w:p w14:paraId="1D173FE7" w14:textId="77777777" w:rsidR="00D84864" w:rsidRPr="00D84864" w:rsidRDefault="00D84864" w:rsidP="00657E8E">
        <w:pPr>
          <w:pStyle w:val="Footer"/>
          <w:framePr w:wrap="none" w:vAnchor="text" w:hAnchor="margin" w:xAlign="right" w:y="1"/>
          <w:rPr>
            <w:rStyle w:val="PageNumber"/>
            <w:rFonts w:asciiTheme="majorHAnsi" w:hAnsiTheme="majorHAnsi" w:cstheme="majorHAnsi"/>
            <w:sz w:val="20"/>
            <w:szCs w:val="20"/>
          </w:rPr>
        </w:pPr>
        <w:r w:rsidRPr="00D84864">
          <w:rPr>
            <w:rStyle w:val="PageNumber"/>
            <w:rFonts w:asciiTheme="majorHAnsi" w:hAnsiTheme="majorHAnsi" w:cstheme="majorHAnsi"/>
            <w:sz w:val="20"/>
            <w:szCs w:val="20"/>
          </w:rPr>
          <w:fldChar w:fldCharType="begin"/>
        </w:r>
        <w:r w:rsidRPr="00D84864">
          <w:rPr>
            <w:rStyle w:val="PageNumber"/>
            <w:rFonts w:asciiTheme="majorHAnsi" w:hAnsiTheme="majorHAnsi" w:cstheme="majorHAnsi"/>
            <w:sz w:val="20"/>
            <w:szCs w:val="20"/>
          </w:rPr>
          <w:instrText xml:space="preserve"> PAGE </w:instrText>
        </w:r>
        <w:r w:rsidRPr="00D84864">
          <w:rPr>
            <w:rStyle w:val="PageNumber"/>
            <w:rFonts w:asciiTheme="majorHAnsi" w:hAnsiTheme="majorHAnsi" w:cstheme="majorHAnsi"/>
            <w:sz w:val="20"/>
            <w:szCs w:val="20"/>
          </w:rPr>
          <w:fldChar w:fldCharType="separate"/>
        </w:r>
        <w:r w:rsidRPr="00D84864">
          <w:rPr>
            <w:rStyle w:val="PageNumber"/>
            <w:rFonts w:asciiTheme="majorHAnsi" w:hAnsiTheme="majorHAnsi" w:cstheme="majorHAnsi"/>
            <w:noProof/>
            <w:sz w:val="20"/>
            <w:szCs w:val="20"/>
          </w:rPr>
          <w:t>1</w:t>
        </w:r>
        <w:r w:rsidRPr="00D84864">
          <w:rPr>
            <w:rStyle w:val="PageNumber"/>
            <w:rFonts w:asciiTheme="majorHAnsi" w:hAnsiTheme="majorHAnsi" w:cstheme="majorHAnsi"/>
            <w:sz w:val="20"/>
            <w:szCs w:val="20"/>
          </w:rPr>
          <w:fldChar w:fldCharType="end"/>
        </w:r>
      </w:p>
    </w:sdtContent>
  </w:sdt>
  <w:p w14:paraId="1FFB4B8D" w14:textId="77777777" w:rsidR="00D84864" w:rsidRPr="00D84864" w:rsidRDefault="00D84864" w:rsidP="008908BC">
    <w:pPr>
      <w:ind w:right="360"/>
      <w:jc w:val="right"/>
      <w:rPr>
        <w:rFonts w:asciiTheme="majorHAnsi" w:hAnsiTheme="majorHAnsi" w:cstheme="majorHAnsi"/>
        <w:sz w:val="15"/>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8E2A9" w14:textId="77777777" w:rsidR="00EA656F" w:rsidRDefault="00EA656F">
      <w:r>
        <w:separator/>
      </w:r>
    </w:p>
  </w:footnote>
  <w:footnote w:type="continuationSeparator" w:id="0">
    <w:p w14:paraId="06AD1BF8" w14:textId="77777777" w:rsidR="00EA656F" w:rsidRDefault="00EA65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C6FF0" w14:textId="72C2FB0F" w:rsidR="0091475B" w:rsidRDefault="00975D91" w:rsidP="000E41CA">
    <w:pPr>
      <w:pBdr>
        <w:top w:val="nil"/>
        <w:left w:val="nil"/>
        <w:bottom w:val="nil"/>
        <w:right w:val="nil"/>
        <w:between w:val="nil"/>
      </w:pBdr>
      <w:tabs>
        <w:tab w:val="center" w:pos="4513"/>
        <w:tab w:val="right" w:pos="9026"/>
      </w:tabs>
    </w:pPr>
    <w:r>
      <w:rPr>
        <w:noProof/>
        <w:color w:val="000000"/>
      </w:rPr>
      <w:drawing>
        <wp:inline distT="0" distB="0" distL="0" distR="0" wp14:anchorId="6813F366" wp14:editId="606D8FF5">
          <wp:extent cx="2825341" cy="775020"/>
          <wp:effectExtent l="0" t="0" r="0" b="0"/>
          <wp:docPr id="2" name="image2.jpg" descr="ISO/IEC JTC 1"/>
          <wp:cNvGraphicFramePr/>
          <a:graphic xmlns:a="http://schemas.openxmlformats.org/drawingml/2006/main">
            <a:graphicData uri="http://schemas.openxmlformats.org/drawingml/2006/picture">
              <pic:pic xmlns:pic="http://schemas.openxmlformats.org/drawingml/2006/picture">
                <pic:nvPicPr>
                  <pic:cNvPr id="0" name="image2.jpg" descr="ISO/IEC JTC 1"/>
                  <pic:cNvPicPr preferRelativeResize="0"/>
                </pic:nvPicPr>
                <pic:blipFill>
                  <a:blip r:embed="rId1"/>
                  <a:srcRect/>
                  <a:stretch>
                    <a:fillRect/>
                  </a:stretch>
                </pic:blipFill>
                <pic:spPr>
                  <a:xfrm>
                    <a:off x="0" y="0"/>
                    <a:ext cx="2825341" cy="775020"/>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264F9" w14:textId="667EFE67" w:rsidR="0091475B" w:rsidRPr="008908BC" w:rsidRDefault="00975D91">
    <w:pPr>
      <w:tabs>
        <w:tab w:val="center" w:pos="4500"/>
        <w:tab w:val="right" w:pos="9000"/>
      </w:tabs>
      <w:spacing w:line="360" w:lineRule="auto"/>
      <w:ind w:left="124" w:right="-20"/>
      <w:jc w:val="center"/>
      <w:rPr>
        <w:b/>
        <w:lang w:val="de-AT"/>
      </w:rPr>
    </w:pPr>
    <w:r>
      <w:rPr>
        <w:b/>
        <w:noProof/>
        <w:sz w:val="29"/>
        <w:szCs w:val="29"/>
      </w:rPr>
      <w:drawing>
        <wp:inline distT="0" distB="0" distL="0" distR="0" wp14:anchorId="6638862A" wp14:editId="217FE322">
          <wp:extent cx="1263015" cy="5461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63015" cy="546100"/>
                  </a:xfrm>
                  <a:prstGeom prst="rect">
                    <a:avLst/>
                  </a:prstGeom>
                  <a:ln/>
                </pic:spPr>
              </pic:pic>
            </a:graphicData>
          </a:graphic>
        </wp:inline>
      </w:drawing>
    </w:r>
    <w:r w:rsidRPr="008908BC">
      <w:rPr>
        <w:b/>
        <w:sz w:val="29"/>
        <w:szCs w:val="29"/>
        <w:lang w:val="de-AT"/>
      </w:rPr>
      <w:tab/>
      <w:t>ISO/IEC JTC 1/SC 29/AG 3</w:t>
    </w:r>
    <w:r w:rsidRPr="008908BC">
      <w:rPr>
        <w:b/>
        <w:sz w:val="29"/>
        <w:szCs w:val="29"/>
        <w:lang w:val="de-AT"/>
      </w:rPr>
      <w:tab/>
    </w:r>
    <w:r w:rsidRPr="008908BC">
      <w:rPr>
        <w:b/>
        <w:sz w:val="44"/>
        <w:szCs w:val="44"/>
        <w:lang w:val="de-AT"/>
      </w:rPr>
      <w:t>N000</w:t>
    </w:r>
    <w:r w:rsidR="00697C72">
      <w:rPr>
        <w:b/>
        <w:sz w:val="44"/>
        <w:szCs w:val="44"/>
        <w:lang w:val="de-AT"/>
      </w:rPr>
      <w:t>33</w:t>
    </w:r>
  </w:p>
  <w:p w14:paraId="08E86C2B" w14:textId="77777777" w:rsidR="0091475B" w:rsidRPr="008908BC" w:rsidRDefault="0091475B">
    <w:pPr>
      <w:widowControl w:val="0"/>
      <w:pBdr>
        <w:top w:val="nil"/>
        <w:left w:val="nil"/>
        <w:bottom w:val="nil"/>
        <w:right w:val="nil"/>
        <w:between w:val="nil"/>
      </w:pBdr>
      <w:spacing w:line="276" w:lineRule="auto"/>
      <w:rPr>
        <w:b/>
        <w:lang w:val="de-A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028CF" w14:textId="31FCAF78" w:rsidR="006257E1" w:rsidRDefault="006257E1">
    <w:pPr>
      <w:tabs>
        <w:tab w:val="center" w:pos="4500"/>
        <w:tab w:val="right" w:pos="9000"/>
      </w:tabs>
      <w:spacing w:line="360" w:lineRule="auto"/>
      <w:ind w:left="124" w:right="-20"/>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22C92"/>
    <w:multiLevelType w:val="hybridMultilevel"/>
    <w:tmpl w:val="56044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7E67AC"/>
    <w:multiLevelType w:val="hybridMultilevel"/>
    <w:tmpl w:val="EF36B3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6D532B"/>
    <w:multiLevelType w:val="hybridMultilevel"/>
    <w:tmpl w:val="BBCC2C2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30C95BF5"/>
    <w:multiLevelType w:val="hybridMultilevel"/>
    <w:tmpl w:val="2F2CF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BD3B53"/>
    <w:multiLevelType w:val="hybridMultilevel"/>
    <w:tmpl w:val="3DAC7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886451"/>
    <w:multiLevelType w:val="hybridMultilevel"/>
    <w:tmpl w:val="6DD4BF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164C78"/>
    <w:multiLevelType w:val="multilevel"/>
    <w:tmpl w:val="CCDA475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F6A318D"/>
    <w:multiLevelType w:val="hybridMultilevel"/>
    <w:tmpl w:val="48EA92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930BCE"/>
    <w:multiLevelType w:val="multilevel"/>
    <w:tmpl w:val="2828D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CE133A2"/>
    <w:multiLevelType w:val="multilevel"/>
    <w:tmpl w:val="1D1AD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2712C63"/>
    <w:multiLevelType w:val="hybridMultilevel"/>
    <w:tmpl w:val="0A501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6"/>
  </w:num>
  <w:num w:numId="4">
    <w:abstractNumId w:val="0"/>
  </w:num>
  <w:num w:numId="5">
    <w:abstractNumId w:val="5"/>
  </w:num>
  <w:num w:numId="6">
    <w:abstractNumId w:val="2"/>
  </w:num>
  <w:num w:numId="7">
    <w:abstractNumId w:val="7"/>
  </w:num>
  <w:num w:numId="8">
    <w:abstractNumId w:val="1"/>
  </w:num>
  <w:num w:numId="9">
    <w:abstractNumId w:val="4"/>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75B"/>
    <w:rsid w:val="00064155"/>
    <w:rsid w:val="000656E2"/>
    <w:rsid w:val="0009496F"/>
    <w:rsid w:val="000E41CA"/>
    <w:rsid w:val="000E68C2"/>
    <w:rsid w:val="000F6EC5"/>
    <w:rsid w:val="001111C7"/>
    <w:rsid w:val="001154EA"/>
    <w:rsid w:val="00170C6D"/>
    <w:rsid w:val="001B1AAE"/>
    <w:rsid w:val="001C38E9"/>
    <w:rsid w:val="001C65C0"/>
    <w:rsid w:val="001D685E"/>
    <w:rsid w:val="0021626C"/>
    <w:rsid w:val="0025370C"/>
    <w:rsid w:val="00262FB7"/>
    <w:rsid w:val="002878EA"/>
    <w:rsid w:val="00293754"/>
    <w:rsid w:val="00297EDB"/>
    <w:rsid w:val="002A74AD"/>
    <w:rsid w:val="002B5319"/>
    <w:rsid w:val="002B5411"/>
    <w:rsid w:val="002F2B26"/>
    <w:rsid w:val="00301D70"/>
    <w:rsid w:val="00301DFF"/>
    <w:rsid w:val="00317C1E"/>
    <w:rsid w:val="00332387"/>
    <w:rsid w:val="00346BC2"/>
    <w:rsid w:val="0035215F"/>
    <w:rsid w:val="00374A21"/>
    <w:rsid w:val="003A35A1"/>
    <w:rsid w:val="003B771C"/>
    <w:rsid w:val="003C2BE6"/>
    <w:rsid w:val="00427F08"/>
    <w:rsid w:val="00436C86"/>
    <w:rsid w:val="004404FE"/>
    <w:rsid w:val="0045459F"/>
    <w:rsid w:val="00482567"/>
    <w:rsid w:val="00486F65"/>
    <w:rsid w:val="004B7ACE"/>
    <w:rsid w:val="004E1263"/>
    <w:rsid w:val="005052C4"/>
    <w:rsid w:val="005108D4"/>
    <w:rsid w:val="005155E5"/>
    <w:rsid w:val="005273B8"/>
    <w:rsid w:val="00545E55"/>
    <w:rsid w:val="00567174"/>
    <w:rsid w:val="00580FFF"/>
    <w:rsid w:val="005975CE"/>
    <w:rsid w:val="005A69C4"/>
    <w:rsid w:val="005B1728"/>
    <w:rsid w:val="005D2112"/>
    <w:rsid w:val="005D2B5F"/>
    <w:rsid w:val="005F095E"/>
    <w:rsid w:val="005F58DA"/>
    <w:rsid w:val="0061129E"/>
    <w:rsid w:val="006257E1"/>
    <w:rsid w:val="00664D3F"/>
    <w:rsid w:val="00683573"/>
    <w:rsid w:val="00684A2E"/>
    <w:rsid w:val="00686D42"/>
    <w:rsid w:val="00697C72"/>
    <w:rsid w:val="006F5DE6"/>
    <w:rsid w:val="00726665"/>
    <w:rsid w:val="007665D6"/>
    <w:rsid w:val="00790610"/>
    <w:rsid w:val="007C49DB"/>
    <w:rsid w:val="00800599"/>
    <w:rsid w:val="00823841"/>
    <w:rsid w:val="008863A1"/>
    <w:rsid w:val="008908BC"/>
    <w:rsid w:val="00900F68"/>
    <w:rsid w:val="0091475B"/>
    <w:rsid w:val="00942933"/>
    <w:rsid w:val="00960C84"/>
    <w:rsid w:val="00975D91"/>
    <w:rsid w:val="00981C96"/>
    <w:rsid w:val="009E51CA"/>
    <w:rsid w:val="00A56045"/>
    <w:rsid w:val="00A63FC1"/>
    <w:rsid w:val="00A70660"/>
    <w:rsid w:val="00A7271A"/>
    <w:rsid w:val="00A8759B"/>
    <w:rsid w:val="00B76EE0"/>
    <w:rsid w:val="00B918D0"/>
    <w:rsid w:val="00BB504D"/>
    <w:rsid w:val="00BB5FAD"/>
    <w:rsid w:val="00BE3F88"/>
    <w:rsid w:val="00BE4692"/>
    <w:rsid w:val="00BE7C46"/>
    <w:rsid w:val="00BF4A2E"/>
    <w:rsid w:val="00C304C6"/>
    <w:rsid w:val="00C40349"/>
    <w:rsid w:val="00CC301F"/>
    <w:rsid w:val="00D12673"/>
    <w:rsid w:val="00D84864"/>
    <w:rsid w:val="00D918E0"/>
    <w:rsid w:val="00DC15B6"/>
    <w:rsid w:val="00DF1323"/>
    <w:rsid w:val="00E05718"/>
    <w:rsid w:val="00E1006D"/>
    <w:rsid w:val="00EA5BBA"/>
    <w:rsid w:val="00EA656F"/>
    <w:rsid w:val="00EB1DA7"/>
    <w:rsid w:val="00EB226F"/>
    <w:rsid w:val="00EC4783"/>
    <w:rsid w:val="00EE1B8F"/>
    <w:rsid w:val="00EF41C2"/>
    <w:rsid w:val="00F06D50"/>
    <w:rsid w:val="00F42515"/>
    <w:rsid w:val="00F81403"/>
    <w:rsid w:val="00F87B51"/>
    <w:rsid w:val="00F904FF"/>
    <w:rsid w:val="00F978B2"/>
    <w:rsid w:val="00FB2849"/>
    <w:rsid w:val="00FB33C3"/>
    <w:rsid w:val="00FE0EB0"/>
    <w:rsid w:val="00FE6456"/>
    <w:rsid w:val="00FF2E67"/>
    <w:rsid w:val="00FF4A1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2BE13"/>
  <w15:docId w15:val="{0C567C1B-8EA3-4E48-834A-D9D657745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4864"/>
    <w:rPr>
      <w:sz w:val="22"/>
    </w:rPr>
  </w:style>
  <w:style w:type="paragraph" w:styleId="Heading1">
    <w:name w:val="heading 1"/>
    <w:basedOn w:val="Normal"/>
    <w:next w:val="Normal"/>
    <w:uiPriority w:val="9"/>
    <w:qFormat/>
    <w:pPr>
      <w:keepNext/>
      <w:spacing w:before="240" w:after="60"/>
      <w:jc w:val="center"/>
      <w:outlineLvl w:val="0"/>
    </w:pPr>
    <w:rPr>
      <w:b/>
    </w:rPr>
  </w:style>
  <w:style w:type="paragraph" w:styleId="Heading2">
    <w:name w:val="heading 2"/>
    <w:basedOn w:val="Normal"/>
    <w:next w:val="Normal"/>
    <w:uiPriority w:val="9"/>
    <w:semiHidden/>
    <w:unhideWhenUsed/>
    <w:qFormat/>
    <w:pPr>
      <w:keepNext/>
      <w:spacing w:before="240" w:after="60"/>
      <w:ind w:left="576" w:hanging="576"/>
      <w:outlineLvl w:val="1"/>
    </w:pPr>
    <w:rPr>
      <w:b/>
      <w:sz w:val="26"/>
      <w:szCs w:val="26"/>
    </w:rPr>
  </w:style>
  <w:style w:type="paragraph" w:styleId="Heading3">
    <w:name w:val="heading 3"/>
    <w:basedOn w:val="Normal"/>
    <w:next w:val="Normal"/>
    <w:uiPriority w:val="9"/>
    <w:semiHidden/>
    <w:unhideWhenUsed/>
    <w:qFormat/>
    <w:pPr>
      <w:keepNext/>
      <w:spacing w:before="240" w:after="60"/>
      <w:ind w:left="720" w:hanging="720"/>
      <w:outlineLvl w:val="2"/>
    </w:pPr>
    <w:rPr>
      <w:b/>
    </w:rPr>
  </w:style>
  <w:style w:type="paragraph" w:styleId="Heading4">
    <w:name w:val="heading 4"/>
    <w:basedOn w:val="Normal"/>
    <w:next w:val="Normal"/>
    <w:uiPriority w:val="9"/>
    <w:semiHidden/>
    <w:unhideWhenUsed/>
    <w:qFormat/>
    <w:pPr>
      <w:keepNext/>
      <w:spacing w:before="240" w:after="60"/>
      <w:ind w:left="864" w:hanging="864"/>
      <w:outlineLvl w:val="3"/>
    </w:pPr>
    <w:rPr>
      <w:b/>
      <w:i/>
    </w:rPr>
  </w:style>
  <w:style w:type="paragraph" w:styleId="Heading5">
    <w:name w:val="heading 5"/>
    <w:basedOn w:val="Normal"/>
    <w:next w:val="Normal"/>
    <w:uiPriority w:val="9"/>
    <w:semiHidden/>
    <w:unhideWhenUsed/>
    <w:qFormat/>
    <w:pPr>
      <w:spacing w:before="240" w:after="60"/>
      <w:ind w:left="1008" w:hanging="1008"/>
      <w:outlineLvl w:val="4"/>
    </w:pPr>
    <w:rPr>
      <w:b/>
      <w:i/>
      <w:sz w:val="26"/>
      <w:szCs w:val="26"/>
    </w:rPr>
  </w:style>
  <w:style w:type="paragraph" w:styleId="Heading6">
    <w:name w:val="heading 6"/>
    <w:basedOn w:val="Normal"/>
    <w:next w:val="Normal"/>
    <w:uiPriority w:val="9"/>
    <w:semiHidden/>
    <w:unhideWhenUsed/>
    <w:qFormat/>
    <w:pPr>
      <w:spacing w:before="240" w:after="60"/>
      <w:ind w:left="1152" w:hanging="1152"/>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rPr>
      <w:rFonts w:ascii="Cambria" w:eastAsia="Cambria" w:hAnsi="Cambria" w:cs="Cambria"/>
      <w:i/>
      <w:color w:val="4F81BD"/>
    </w:rPr>
  </w:style>
  <w:style w:type="table" w:customStyle="1" w:styleId="a">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8908BC"/>
    <w:pPr>
      <w:tabs>
        <w:tab w:val="center" w:pos="4680"/>
        <w:tab w:val="right" w:pos="9360"/>
      </w:tabs>
    </w:pPr>
  </w:style>
  <w:style w:type="character" w:customStyle="1" w:styleId="HeaderChar">
    <w:name w:val="Header Char"/>
    <w:basedOn w:val="DefaultParagraphFont"/>
    <w:link w:val="Header"/>
    <w:uiPriority w:val="99"/>
    <w:rsid w:val="008908BC"/>
  </w:style>
  <w:style w:type="paragraph" w:styleId="Footer">
    <w:name w:val="footer"/>
    <w:basedOn w:val="Normal"/>
    <w:link w:val="FooterChar"/>
    <w:uiPriority w:val="99"/>
    <w:unhideWhenUsed/>
    <w:rsid w:val="008908BC"/>
    <w:pPr>
      <w:tabs>
        <w:tab w:val="center" w:pos="4680"/>
        <w:tab w:val="right" w:pos="9360"/>
      </w:tabs>
    </w:pPr>
  </w:style>
  <w:style w:type="character" w:customStyle="1" w:styleId="FooterChar">
    <w:name w:val="Footer Char"/>
    <w:basedOn w:val="DefaultParagraphFont"/>
    <w:link w:val="Footer"/>
    <w:uiPriority w:val="99"/>
    <w:rsid w:val="008908BC"/>
  </w:style>
  <w:style w:type="paragraph" w:styleId="ListParagraph">
    <w:name w:val="List Paragraph"/>
    <w:basedOn w:val="Normal"/>
    <w:uiPriority w:val="34"/>
    <w:qFormat/>
    <w:rsid w:val="008908BC"/>
    <w:pPr>
      <w:ind w:left="720"/>
      <w:contextualSpacing/>
    </w:pPr>
  </w:style>
  <w:style w:type="character" w:styleId="PageNumber">
    <w:name w:val="page number"/>
    <w:basedOn w:val="DefaultParagraphFont"/>
    <w:uiPriority w:val="99"/>
    <w:semiHidden/>
    <w:unhideWhenUsed/>
    <w:rsid w:val="008908BC"/>
  </w:style>
  <w:style w:type="paragraph" w:styleId="TOC1">
    <w:name w:val="toc 1"/>
    <w:basedOn w:val="Normal"/>
    <w:next w:val="Normal"/>
    <w:autoRedefine/>
    <w:uiPriority w:val="39"/>
    <w:unhideWhenUsed/>
    <w:rsid w:val="00D84864"/>
    <w:pPr>
      <w:spacing w:before="120"/>
    </w:pPr>
    <w:rPr>
      <w:rFonts w:asciiTheme="minorHAnsi" w:hAnsiTheme="minorHAnsi"/>
      <w:b/>
      <w:bCs/>
      <w:i/>
      <w:iCs/>
      <w:sz w:val="24"/>
    </w:rPr>
  </w:style>
  <w:style w:type="paragraph" w:styleId="TOC2">
    <w:name w:val="toc 2"/>
    <w:basedOn w:val="Normal"/>
    <w:next w:val="Normal"/>
    <w:autoRedefine/>
    <w:uiPriority w:val="39"/>
    <w:unhideWhenUsed/>
    <w:rsid w:val="00D84864"/>
    <w:pPr>
      <w:spacing w:before="120"/>
      <w:ind w:left="220"/>
    </w:pPr>
    <w:rPr>
      <w:rFonts w:asciiTheme="minorHAnsi" w:hAnsiTheme="minorHAnsi"/>
      <w:b/>
      <w:bCs/>
      <w:szCs w:val="22"/>
    </w:rPr>
  </w:style>
  <w:style w:type="paragraph" w:styleId="TOC3">
    <w:name w:val="toc 3"/>
    <w:basedOn w:val="Normal"/>
    <w:next w:val="Normal"/>
    <w:autoRedefine/>
    <w:uiPriority w:val="39"/>
    <w:unhideWhenUsed/>
    <w:rsid w:val="00D84864"/>
    <w:pPr>
      <w:ind w:left="440"/>
    </w:pPr>
    <w:rPr>
      <w:rFonts w:asciiTheme="minorHAnsi" w:hAnsiTheme="minorHAnsi"/>
      <w:sz w:val="20"/>
      <w:szCs w:val="20"/>
    </w:rPr>
  </w:style>
  <w:style w:type="paragraph" w:styleId="TOC4">
    <w:name w:val="toc 4"/>
    <w:basedOn w:val="Normal"/>
    <w:next w:val="Normal"/>
    <w:autoRedefine/>
    <w:uiPriority w:val="39"/>
    <w:unhideWhenUsed/>
    <w:rsid w:val="00D84864"/>
    <w:pPr>
      <w:ind w:left="660"/>
    </w:pPr>
    <w:rPr>
      <w:rFonts w:asciiTheme="minorHAnsi" w:hAnsiTheme="minorHAnsi"/>
      <w:sz w:val="20"/>
      <w:szCs w:val="20"/>
    </w:rPr>
  </w:style>
  <w:style w:type="paragraph" w:styleId="TOC5">
    <w:name w:val="toc 5"/>
    <w:basedOn w:val="Normal"/>
    <w:next w:val="Normal"/>
    <w:autoRedefine/>
    <w:uiPriority w:val="39"/>
    <w:unhideWhenUsed/>
    <w:rsid w:val="00D84864"/>
    <w:pPr>
      <w:ind w:left="880"/>
    </w:pPr>
    <w:rPr>
      <w:rFonts w:asciiTheme="minorHAnsi" w:hAnsiTheme="minorHAnsi"/>
      <w:sz w:val="20"/>
      <w:szCs w:val="20"/>
    </w:rPr>
  </w:style>
  <w:style w:type="paragraph" w:styleId="TOC6">
    <w:name w:val="toc 6"/>
    <w:basedOn w:val="Normal"/>
    <w:next w:val="Normal"/>
    <w:autoRedefine/>
    <w:uiPriority w:val="39"/>
    <w:unhideWhenUsed/>
    <w:rsid w:val="00D84864"/>
    <w:pPr>
      <w:ind w:left="1100"/>
    </w:pPr>
    <w:rPr>
      <w:rFonts w:asciiTheme="minorHAnsi" w:hAnsiTheme="minorHAnsi"/>
      <w:sz w:val="20"/>
      <w:szCs w:val="20"/>
    </w:rPr>
  </w:style>
  <w:style w:type="paragraph" w:styleId="TOC7">
    <w:name w:val="toc 7"/>
    <w:basedOn w:val="Normal"/>
    <w:next w:val="Normal"/>
    <w:autoRedefine/>
    <w:uiPriority w:val="39"/>
    <w:unhideWhenUsed/>
    <w:rsid w:val="00D84864"/>
    <w:pPr>
      <w:ind w:left="1320"/>
    </w:pPr>
    <w:rPr>
      <w:rFonts w:asciiTheme="minorHAnsi" w:hAnsiTheme="minorHAnsi"/>
      <w:sz w:val="20"/>
      <w:szCs w:val="20"/>
    </w:rPr>
  </w:style>
  <w:style w:type="paragraph" w:styleId="TOC8">
    <w:name w:val="toc 8"/>
    <w:basedOn w:val="Normal"/>
    <w:next w:val="Normal"/>
    <w:autoRedefine/>
    <w:uiPriority w:val="39"/>
    <w:unhideWhenUsed/>
    <w:rsid w:val="00D84864"/>
    <w:pPr>
      <w:ind w:left="1540"/>
    </w:pPr>
    <w:rPr>
      <w:rFonts w:asciiTheme="minorHAnsi" w:hAnsiTheme="minorHAnsi"/>
      <w:sz w:val="20"/>
      <w:szCs w:val="20"/>
    </w:rPr>
  </w:style>
  <w:style w:type="paragraph" w:styleId="TOC9">
    <w:name w:val="toc 9"/>
    <w:basedOn w:val="Normal"/>
    <w:next w:val="Normal"/>
    <w:autoRedefine/>
    <w:uiPriority w:val="39"/>
    <w:unhideWhenUsed/>
    <w:rsid w:val="00D84864"/>
    <w:pPr>
      <w:ind w:left="1760"/>
    </w:pPr>
    <w:rPr>
      <w:rFonts w:asciiTheme="minorHAnsi" w:hAnsiTheme="minorHAnsi"/>
      <w:sz w:val="20"/>
      <w:szCs w:val="20"/>
    </w:rPr>
  </w:style>
  <w:style w:type="character" w:styleId="Hyperlink">
    <w:name w:val="Hyperlink"/>
    <w:basedOn w:val="DefaultParagraphFont"/>
    <w:uiPriority w:val="99"/>
    <w:unhideWhenUsed/>
    <w:rsid w:val="00D84864"/>
    <w:rPr>
      <w:color w:val="0000FF" w:themeColor="hyperlink"/>
      <w:u w:val="single"/>
    </w:rPr>
  </w:style>
  <w:style w:type="character" w:styleId="UnresolvedMention">
    <w:name w:val="Unresolved Mention"/>
    <w:basedOn w:val="DefaultParagraphFont"/>
    <w:uiPriority w:val="99"/>
    <w:semiHidden/>
    <w:unhideWhenUsed/>
    <w:rsid w:val="00FE0EB0"/>
    <w:rPr>
      <w:color w:val="605E5C"/>
      <w:shd w:val="clear" w:color="auto" w:fill="E1DFDD"/>
    </w:rPr>
  </w:style>
  <w:style w:type="character" w:styleId="FollowedHyperlink">
    <w:name w:val="FollowedHyperlink"/>
    <w:basedOn w:val="DefaultParagraphFont"/>
    <w:uiPriority w:val="99"/>
    <w:semiHidden/>
    <w:unhideWhenUsed/>
    <w:rsid w:val="00436C86"/>
    <w:rPr>
      <w:color w:val="800080" w:themeColor="followedHyperlink"/>
      <w:u w:val="single"/>
    </w:rPr>
  </w:style>
  <w:style w:type="paragraph" w:styleId="Revision">
    <w:name w:val="Revision"/>
    <w:hidden/>
    <w:uiPriority w:val="99"/>
    <w:semiHidden/>
    <w:rsid w:val="004404FE"/>
    <w:rPr>
      <w:sz w:val="22"/>
    </w:rPr>
  </w:style>
  <w:style w:type="paragraph" w:styleId="BalloonText">
    <w:name w:val="Balloon Text"/>
    <w:basedOn w:val="Normal"/>
    <w:link w:val="BalloonTextChar"/>
    <w:uiPriority w:val="99"/>
    <w:semiHidden/>
    <w:unhideWhenUsed/>
    <w:rsid w:val="00EF41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1C2"/>
    <w:rPr>
      <w:rFonts w:ascii="Segoe UI" w:hAnsi="Segoe UI" w:cs="Segoe UI"/>
      <w:sz w:val="18"/>
      <w:szCs w:val="18"/>
    </w:rPr>
  </w:style>
  <w:style w:type="character" w:styleId="CommentReference">
    <w:name w:val="annotation reference"/>
    <w:basedOn w:val="DefaultParagraphFont"/>
    <w:uiPriority w:val="99"/>
    <w:semiHidden/>
    <w:unhideWhenUsed/>
    <w:rsid w:val="00332387"/>
    <w:rPr>
      <w:sz w:val="16"/>
      <w:szCs w:val="16"/>
    </w:rPr>
  </w:style>
  <w:style w:type="paragraph" w:styleId="CommentText">
    <w:name w:val="annotation text"/>
    <w:basedOn w:val="Normal"/>
    <w:link w:val="CommentTextChar"/>
    <w:uiPriority w:val="99"/>
    <w:unhideWhenUsed/>
    <w:rsid w:val="00332387"/>
    <w:rPr>
      <w:sz w:val="20"/>
      <w:szCs w:val="20"/>
    </w:rPr>
  </w:style>
  <w:style w:type="character" w:customStyle="1" w:styleId="CommentTextChar">
    <w:name w:val="Comment Text Char"/>
    <w:basedOn w:val="DefaultParagraphFont"/>
    <w:link w:val="CommentText"/>
    <w:uiPriority w:val="99"/>
    <w:rsid w:val="00332387"/>
    <w:rPr>
      <w:sz w:val="20"/>
      <w:szCs w:val="20"/>
    </w:rPr>
  </w:style>
  <w:style w:type="paragraph" w:styleId="CommentSubject">
    <w:name w:val="annotation subject"/>
    <w:basedOn w:val="CommentText"/>
    <w:next w:val="CommentText"/>
    <w:link w:val="CommentSubjectChar"/>
    <w:uiPriority w:val="99"/>
    <w:semiHidden/>
    <w:unhideWhenUsed/>
    <w:rsid w:val="00332387"/>
    <w:rPr>
      <w:b/>
      <w:bCs/>
    </w:rPr>
  </w:style>
  <w:style w:type="character" w:customStyle="1" w:styleId="CommentSubjectChar">
    <w:name w:val="Comment Subject Char"/>
    <w:basedOn w:val="CommentTextChar"/>
    <w:link w:val="CommentSubject"/>
    <w:uiPriority w:val="99"/>
    <w:semiHidden/>
    <w:rsid w:val="0033238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10421">
      <w:bodyDiv w:val="1"/>
      <w:marLeft w:val="0"/>
      <w:marRight w:val="0"/>
      <w:marTop w:val="0"/>
      <w:marBottom w:val="0"/>
      <w:divBdr>
        <w:top w:val="none" w:sz="0" w:space="0" w:color="auto"/>
        <w:left w:val="none" w:sz="0" w:space="0" w:color="auto"/>
        <w:bottom w:val="none" w:sz="0" w:space="0" w:color="auto"/>
        <w:right w:val="none" w:sz="0" w:space="0" w:color="auto"/>
      </w:divBdr>
    </w:div>
    <w:div w:id="179315849">
      <w:bodyDiv w:val="1"/>
      <w:marLeft w:val="0"/>
      <w:marRight w:val="0"/>
      <w:marTop w:val="0"/>
      <w:marBottom w:val="0"/>
      <w:divBdr>
        <w:top w:val="none" w:sz="0" w:space="0" w:color="auto"/>
        <w:left w:val="none" w:sz="0" w:space="0" w:color="auto"/>
        <w:bottom w:val="none" w:sz="0" w:space="0" w:color="auto"/>
        <w:right w:val="none" w:sz="0" w:space="0" w:color="auto"/>
      </w:divBdr>
    </w:div>
    <w:div w:id="386413571">
      <w:bodyDiv w:val="1"/>
      <w:marLeft w:val="0"/>
      <w:marRight w:val="0"/>
      <w:marTop w:val="0"/>
      <w:marBottom w:val="0"/>
      <w:divBdr>
        <w:top w:val="none" w:sz="0" w:space="0" w:color="auto"/>
        <w:left w:val="none" w:sz="0" w:space="0" w:color="auto"/>
        <w:bottom w:val="none" w:sz="0" w:space="0" w:color="auto"/>
        <w:right w:val="none" w:sz="0" w:space="0" w:color="auto"/>
      </w:divBdr>
    </w:div>
    <w:div w:id="440028082">
      <w:bodyDiv w:val="1"/>
      <w:marLeft w:val="0"/>
      <w:marRight w:val="0"/>
      <w:marTop w:val="0"/>
      <w:marBottom w:val="0"/>
      <w:divBdr>
        <w:top w:val="none" w:sz="0" w:space="0" w:color="auto"/>
        <w:left w:val="none" w:sz="0" w:space="0" w:color="auto"/>
        <w:bottom w:val="none" w:sz="0" w:space="0" w:color="auto"/>
        <w:right w:val="none" w:sz="0" w:space="0" w:color="auto"/>
      </w:divBdr>
    </w:div>
    <w:div w:id="441145663">
      <w:bodyDiv w:val="1"/>
      <w:marLeft w:val="0"/>
      <w:marRight w:val="0"/>
      <w:marTop w:val="0"/>
      <w:marBottom w:val="0"/>
      <w:divBdr>
        <w:top w:val="none" w:sz="0" w:space="0" w:color="auto"/>
        <w:left w:val="none" w:sz="0" w:space="0" w:color="auto"/>
        <w:bottom w:val="none" w:sz="0" w:space="0" w:color="auto"/>
        <w:right w:val="none" w:sz="0" w:space="0" w:color="auto"/>
      </w:divBdr>
    </w:div>
    <w:div w:id="571431453">
      <w:bodyDiv w:val="1"/>
      <w:marLeft w:val="0"/>
      <w:marRight w:val="0"/>
      <w:marTop w:val="0"/>
      <w:marBottom w:val="0"/>
      <w:divBdr>
        <w:top w:val="none" w:sz="0" w:space="0" w:color="auto"/>
        <w:left w:val="none" w:sz="0" w:space="0" w:color="auto"/>
        <w:bottom w:val="none" w:sz="0" w:space="0" w:color="auto"/>
        <w:right w:val="none" w:sz="0" w:space="0" w:color="auto"/>
      </w:divBdr>
    </w:div>
    <w:div w:id="639581454">
      <w:bodyDiv w:val="1"/>
      <w:marLeft w:val="0"/>
      <w:marRight w:val="0"/>
      <w:marTop w:val="0"/>
      <w:marBottom w:val="0"/>
      <w:divBdr>
        <w:top w:val="none" w:sz="0" w:space="0" w:color="auto"/>
        <w:left w:val="none" w:sz="0" w:space="0" w:color="auto"/>
        <w:bottom w:val="none" w:sz="0" w:space="0" w:color="auto"/>
        <w:right w:val="none" w:sz="0" w:space="0" w:color="auto"/>
      </w:divBdr>
    </w:div>
    <w:div w:id="826089941">
      <w:bodyDiv w:val="1"/>
      <w:marLeft w:val="0"/>
      <w:marRight w:val="0"/>
      <w:marTop w:val="0"/>
      <w:marBottom w:val="0"/>
      <w:divBdr>
        <w:top w:val="none" w:sz="0" w:space="0" w:color="auto"/>
        <w:left w:val="none" w:sz="0" w:space="0" w:color="auto"/>
        <w:bottom w:val="none" w:sz="0" w:space="0" w:color="auto"/>
        <w:right w:val="none" w:sz="0" w:space="0" w:color="auto"/>
      </w:divBdr>
    </w:div>
    <w:div w:id="850922287">
      <w:bodyDiv w:val="1"/>
      <w:marLeft w:val="0"/>
      <w:marRight w:val="0"/>
      <w:marTop w:val="0"/>
      <w:marBottom w:val="0"/>
      <w:divBdr>
        <w:top w:val="none" w:sz="0" w:space="0" w:color="auto"/>
        <w:left w:val="none" w:sz="0" w:space="0" w:color="auto"/>
        <w:bottom w:val="none" w:sz="0" w:space="0" w:color="auto"/>
        <w:right w:val="none" w:sz="0" w:space="0" w:color="auto"/>
      </w:divBdr>
    </w:div>
    <w:div w:id="939334869">
      <w:bodyDiv w:val="1"/>
      <w:marLeft w:val="0"/>
      <w:marRight w:val="0"/>
      <w:marTop w:val="0"/>
      <w:marBottom w:val="0"/>
      <w:divBdr>
        <w:top w:val="none" w:sz="0" w:space="0" w:color="auto"/>
        <w:left w:val="none" w:sz="0" w:space="0" w:color="auto"/>
        <w:bottom w:val="none" w:sz="0" w:space="0" w:color="auto"/>
        <w:right w:val="none" w:sz="0" w:space="0" w:color="auto"/>
      </w:divBdr>
    </w:div>
    <w:div w:id="1014721454">
      <w:bodyDiv w:val="1"/>
      <w:marLeft w:val="0"/>
      <w:marRight w:val="0"/>
      <w:marTop w:val="0"/>
      <w:marBottom w:val="0"/>
      <w:divBdr>
        <w:top w:val="none" w:sz="0" w:space="0" w:color="auto"/>
        <w:left w:val="none" w:sz="0" w:space="0" w:color="auto"/>
        <w:bottom w:val="none" w:sz="0" w:space="0" w:color="auto"/>
        <w:right w:val="none" w:sz="0" w:space="0" w:color="auto"/>
      </w:divBdr>
    </w:div>
    <w:div w:id="1046874634">
      <w:bodyDiv w:val="1"/>
      <w:marLeft w:val="0"/>
      <w:marRight w:val="0"/>
      <w:marTop w:val="0"/>
      <w:marBottom w:val="0"/>
      <w:divBdr>
        <w:top w:val="none" w:sz="0" w:space="0" w:color="auto"/>
        <w:left w:val="none" w:sz="0" w:space="0" w:color="auto"/>
        <w:bottom w:val="none" w:sz="0" w:space="0" w:color="auto"/>
        <w:right w:val="none" w:sz="0" w:space="0" w:color="auto"/>
      </w:divBdr>
    </w:div>
    <w:div w:id="1060981162">
      <w:bodyDiv w:val="1"/>
      <w:marLeft w:val="0"/>
      <w:marRight w:val="0"/>
      <w:marTop w:val="0"/>
      <w:marBottom w:val="0"/>
      <w:divBdr>
        <w:top w:val="none" w:sz="0" w:space="0" w:color="auto"/>
        <w:left w:val="none" w:sz="0" w:space="0" w:color="auto"/>
        <w:bottom w:val="none" w:sz="0" w:space="0" w:color="auto"/>
        <w:right w:val="none" w:sz="0" w:space="0" w:color="auto"/>
      </w:divBdr>
    </w:div>
    <w:div w:id="1065295873">
      <w:bodyDiv w:val="1"/>
      <w:marLeft w:val="0"/>
      <w:marRight w:val="0"/>
      <w:marTop w:val="0"/>
      <w:marBottom w:val="0"/>
      <w:divBdr>
        <w:top w:val="none" w:sz="0" w:space="0" w:color="auto"/>
        <w:left w:val="none" w:sz="0" w:space="0" w:color="auto"/>
        <w:bottom w:val="none" w:sz="0" w:space="0" w:color="auto"/>
        <w:right w:val="none" w:sz="0" w:space="0" w:color="auto"/>
      </w:divBdr>
    </w:div>
    <w:div w:id="1106193623">
      <w:bodyDiv w:val="1"/>
      <w:marLeft w:val="0"/>
      <w:marRight w:val="0"/>
      <w:marTop w:val="0"/>
      <w:marBottom w:val="0"/>
      <w:divBdr>
        <w:top w:val="none" w:sz="0" w:space="0" w:color="auto"/>
        <w:left w:val="none" w:sz="0" w:space="0" w:color="auto"/>
        <w:bottom w:val="none" w:sz="0" w:space="0" w:color="auto"/>
        <w:right w:val="none" w:sz="0" w:space="0" w:color="auto"/>
      </w:divBdr>
    </w:div>
    <w:div w:id="1136335135">
      <w:bodyDiv w:val="1"/>
      <w:marLeft w:val="0"/>
      <w:marRight w:val="0"/>
      <w:marTop w:val="0"/>
      <w:marBottom w:val="0"/>
      <w:divBdr>
        <w:top w:val="none" w:sz="0" w:space="0" w:color="auto"/>
        <w:left w:val="none" w:sz="0" w:space="0" w:color="auto"/>
        <w:bottom w:val="none" w:sz="0" w:space="0" w:color="auto"/>
        <w:right w:val="none" w:sz="0" w:space="0" w:color="auto"/>
      </w:divBdr>
    </w:div>
    <w:div w:id="1186677217">
      <w:bodyDiv w:val="1"/>
      <w:marLeft w:val="0"/>
      <w:marRight w:val="0"/>
      <w:marTop w:val="0"/>
      <w:marBottom w:val="0"/>
      <w:divBdr>
        <w:top w:val="none" w:sz="0" w:space="0" w:color="auto"/>
        <w:left w:val="none" w:sz="0" w:space="0" w:color="auto"/>
        <w:bottom w:val="none" w:sz="0" w:space="0" w:color="auto"/>
        <w:right w:val="none" w:sz="0" w:space="0" w:color="auto"/>
      </w:divBdr>
    </w:div>
    <w:div w:id="1228688492">
      <w:bodyDiv w:val="1"/>
      <w:marLeft w:val="0"/>
      <w:marRight w:val="0"/>
      <w:marTop w:val="0"/>
      <w:marBottom w:val="0"/>
      <w:divBdr>
        <w:top w:val="none" w:sz="0" w:space="0" w:color="auto"/>
        <w:left w:val="none" w:sz="0" w:space="0" w:color="auto"/>
        <w:bottom w:val="none" w:sz="0" w:space="0" w:color="auto"/>
        <w:right w:val="none" w:sz="0" w:space="0" w:color="auto"/>
      </w:divBdr>
    </w:div>
    <w:div w:id="1237321335">
      <w:bodyDiv w:val="1"/>
      <w:marLeft w:val="0"/>
      <w:marRight w:val="0"/>
      <w:marTop w:val="0"/>
      <w:marBottom w:val="0"/>
      <w:divBdr>
        <w:top w:val="none" w:sz="0" w:space="0" w:color="auto"/>
        <w:left w:val="none" w:sz="0" w:space="0" w:color="auto"/>
        <w:bottom w:val="none" w:sz="0" w:space="0" w:color="auto"/>
        <w:right w:val="none" w:sz="0" w:space="0" w:color="auto"/>
      </w:divBdr>
    </w:div>
    <w:div w:id="1572692099">
      <w:bodyDiv w:val="1"/>
      <w:marLeft w:val="0"/>
      <w:marRight w:val="0"/>
      <w:marTop w:val="0"/>
      <w:marBottom w:val="0"/>
      <w:divBdr>
        <w:top w:val="none" w:sz="0" w:space="0" w:color="auto"/>
        <w:left w:val="none" w:sz="0" w:space="0" w:color="auto"/>
        <w:bottom w:val="none" w:sz="0" w:space="0" w:color="auto"/>
        <w:right w:val="none" w:sz="0" w:space="0" w:color="auto"/>
      </w:divBdr>
      <w:divsChild>
        <w:div w:id="1877111058">
          <w:marLeft w:val="0"/>
          <w:marRight w:val="0"/>
          <w:marTop w:val="0"/>
          <w:marBottom w:val="0"/>
          <w:divBdr>
            <w:top w:val="none" w:sz="0" w:space="0" w:color="auto"/>
            <w:left w:val="none" w:sz="0" w:space="0" w:color="auto"/>
            <w:bottom w:val="none" w:sz="0" w:space="0" w:color="auto"/>
            <w:right w:val="none" w:sz="0" w:space="0" w:color="auto"/>
          </w:divBdr>
        </w:div>
      </w:divsChild>
    </w:div>
    <w:div w:id="1734112513">
      <w:bodyDiv w:val="1"/>
      <w:marLeft w:val="0"/>
      <w:marRight w:val="0"/>
      <w:marTop w:val="0"/>
      <w:marBottom w:val="0"/>
      <w:divBdr>
        <w:top w:val="none" w:sz="0" w:space="0" w:color="auto"/>
        <w:left w:val="none" w:sz="0" w:space="0" w:color="auto"/>
        <w:bottom w:val="none" w:sz="0" w:space="0" w:color="auto"/>
        <w:right w:val="none" w:sz="0" w:space="0" w:color="auto"/>
      </w:divBdr>
    </w:div>
    <w:div w:id="1753970890">
      <w:bodyDiv w:val="1"/>
      <w:marLeft w:val="0"/>
      <w:marRight w:val="0"/>
      <w:marTop w:val="0"/>
      <w:marBottom w:val="0"/>
      <w:divBdr>
        <w:top w:val="none" w:sz="0" w:space="0" w:color="auto"/>
        <w:left w:val="none" w:sz="0" w:space="0" w:color="auto"/>
        <w:bottom w:val="none" w:sz="0" w:space="0" w:color="auto"/>
        <w:right w:val="none" w:sz="0" w:space="0" w:color="auto"/>
      </w:divBdr>
    </w:div>
    <w:div w:id="1794591718">
      <w:bodyDiv w:val="1"/>
      <w:marLeft w:val="0"/>
      <w:marRight w:val="0"/>
      <w:marTop w:val="0"/>
      <w:marBottom w:val="0"/>
      <w:divBdr>
        <w:top w:val="none" w:sz="0" w:space="0" w:color="auto"/>
        <w:left w:val="none" w:sz="0" w:space="0" w:color="auto"/>
        <w:bottom w:val="none" w:sz="0" w:space="0" w:color="auto"/>
        <w:right w:val="none" w:sz="0" w:space="0" w:color="auto"/>
      </w:divBdr>
    </w:div>
    <w:div w:id="1875576953">
      <w:bodyDiv w:val="1"/>
      <w:marLeft w:val="0"/>
      <w:marRight w:val="0"/>
      <w:marTop w:val="0"/>
      <w:marBottom w:val="0"/>
      <w:divBdr>
        <w:top w:val="none" w:sz="0" w:space="0" w:color="auto"/>
        <w:left w:val="none" w:sz="0" w:space="0" w:color="auto"/>
        <w:bottom w:val="none" w:sz="0" w:space="0" w:color="auto"/>
        <w:right w:val="none" w:sz="0" w:space="0" w:color="auto"/>
      </w:divBdr>
    </w:div>
    <w:div w:id="1933199525">
      <w:bodyDiv w:val="1"/>
      <w:marLeft w:val="0"/>
      <w:marRight w:val="0"/>
      <w:marTop w:val="0"/>
      <w:marBottom w:val="0"/>
      <w:divBdr>
        <w:top w:val="none" w:sz="0" w:space="0" w:color="auto"/>
        <w:left w:val="none" w:sz="0" w:space="0" w:color="auto"/>
        <w:bottom w:val="none" w:sz="0" w:space="0" w:color="auto"/>
        <w:right w:val="none" w:sz="0" w:space="0" w:color="auto"/>
      </w:divBdr>
    </w:div>
    <w:div w:id="2057587097">
      <w:bodyDiv w:val="1"/>
      <w:marLeft w:val="0"/>
      <w:marRight w:val="0"/>
      <w:marTop w:val="0"/>
      <w:marBottom w:val="0"/>
      <w:divBdr>
        <w:top w:val="none" w:sz="0" w:space="0" w:color="auto"/>
        <w:left w:val="none" w:sz="0" w:space="0" w:color="auto"/>
        <w:bottom w:val="none" w:sz="0" w:space="0" w:color="auto"/>
        <w:right w:val="none" w:sz="0" w:space="0" w:color="auto"/>
      </w:divBdr>
    </w:div>
    <w:div w:id="2083720444">
      <w:bodyDiv w:val="1"/>
      <w:marLeft w:val="0"/>
      <w:marRight w:val="0"/>
      <w:marTop w:val="0"/>
      <w:marBottom w:val="0"/>
      <w:divBdr>
        <w:top w:val="none" w:sz="0" w:space="0" w:color="auto"/>
        <w:left w:val="none" w:sz="0" w:space="0" w:color="auto"/>
        <w:bottom w:val="none" w:sz="0" w:space="0" w:color="auto"/>
        <w:right w:val="none" w:sz="0" w:space="0" w:color="auto"/>
      </w:divBdr>
    </w:div>
    <w:div w:id="2087026442">
      <w:bodyDiv w:val="1"/>
      <w:marLeft w:val="0"/>
      <w:marRight w:val="0"/>
      <w:marTop w:val="0"/>
      <w:marBottom w:val="0"/>
      <w:divBdr>
        <w:top w:val="none" w:sz="0" w:space="0" w:color="auto"/>
        <w:left w:val="none" w:sz="0" w:space="0" w:color="auto"/>
        <w:bottom w:val="none" w:sz="0" w:space="0" w:color="auto"/>
        <w:right w:val="none" w:sz="0" w:space="0" w:color="auto"/>
      </w:divBdr>
    </w:div>
    <w:div w:id="21107305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gitlab.com/mpeg-i-visual" TargetMode="External"/><Relationship Id="rId18" Type="http://schemas.openxmlformats.org/officeDocument/2006/relationships/hyperlink" Target="mailto:kyuheonkim@khu.ac.kr"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mailto:ostermann@tnt.uni-hannover.de" TargetMode="External"/><Relationship Id="rId2" Type="http://schemas.openxmlformats.org/officeDocument/2006/relationships/numbering" Target="numbering.xml"/><Relationship Id="rId16" Type="http://schemas.openxmlformats.org/officeDocument/2006/relationships/hyperlink" Target="http://www.mpeg.org/"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lists.aau.at/mailman/listinfo/mpeg-pr"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christian.timmerer@aau.a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christian.timmerer@aau.at"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C35FF0-68C7-446C-99B8-4695A4BD1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1792</Words>
  <Characters>10215</Characters>
  <Application>Microsoft Office Word</Application>
  <DocSecurity>0</DocSecurity>
  <Lines>85</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Mattavelli Marco</dc:creator>
  <cp:lastModifiedBy>Timmerer, Christian</cp:lastModifiedBy>
  <cp:revision>5</cp:revision>
  <cp:lastPrinted>2021-05-06T10:00:00Z</cp:lastPrinted>
  <dcterms:created xsi:type="dcterms:W3CDTF">2021-07-29T11:55:00Z</dcterms:created>
  <dcterms:modified xsi:type="dcterms:W3CDTF">2021-07-29T12:06:00Z</dcterms:modified>
</cp:coreProperties>
</file>