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D50A29" w14:textId="17CB25B7" w:rsidR="00064C91" w:rsidRPr="00064C91" w:rsidRDefault="00064C91" w:rsidP="00064C91">
      <w:pPr>
        <w:tabs>
          <w:tab w:val="left" w:pos="4589"/>
        </w:tabs>
        <w:autoSpaceDE w:val="0"/>
        <w:autoSpaceDN w:val="0"/>
        <w:spacing w:before="90"/>
        <w:ind w:left="1194"/>
        <w:jc w:val="right"/>
        <w:rPr>
          <w:rFonts w:ascii="Arial" w:eastAsia="Arial" w:hAnsi="Arial" w:cs="Arial"/>
          <w:b/>
          <w:bCs/>
          <w:kern w:val="0"/>
          <w:sz w:val="44"/>
          <w:szCs w:val="29"/>
          <w:u w:color="000000"/>
          <w:lang w:eastAsia="en-US"/>
        </w:rPr>
      </w:pPr>
      <w:r w:rsidRPr="00064C91">
        <w:rPr>
          <w:rFonts w:ascii="Arial" w:eastAsia="Calibri" w:hAnsi="Arial" w:cs="Arial"/>
          <w:b/>
          <w:bCs/>
          <w:noProof/>
          <w:kern w:val="0"/>
          <w:sz w:val="29"/>
          <w:szCs w:val="29"/>
          <w:u w:val="single" w:color="000000"/>
        </w:rPr>
        <w:drawing>
          <wp:anchor distT="0" distB="0" distL="114300" distR="114300" simplePos="0" relativeHeight="251660288" behindDoc="0" locked="0" layoutInCell="1" allowOverlap="1" wp14:anchorId="361B63FC" wp14:editId="53D78F37">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64C91">
        <w:rPr>
          <w:rFonts w:eastAsia="Arial" w:hAnsi="Arial" w:cs="Arial"/>
          <w:bCs/>
          <w:kern w:val="0"/>
          <w:sz w:val="29"/>
          <w:szCs w:val="29"/>
          <w:u w:color="000000"/>
          <w:lang w:eastAsia="en-US"/>
        </w:rPr>
        <w:t xml:space="preserve">             </w:t>
      </w:r>
      <w:r w:rsidRPr="00064C91">
        <w:rPr>
          <w:rFonts w:eastAsia="Arial" w:hAnsi="Arial" w:cs="Arial"/>
          <w:bCs/>
          <w:kern w:val="0"/>
          <w:sz w:val="29"/>
          <w:szCs w:val="29"/>
          <w:u w:val="thick" w:color="000000"/>
          <w:lang w:eastAsia="en-US"/>
        </w:rPr>
        <w:t xml:space="preserve">                      </w:t>
      </w:r>
      <w:r w:rsidRPr="00064C91">
        <w:rPr>
          <w:rFonts w:ascii="Arial" w:eastAsia="Arial" w:hAnsi="Arial" w:cs="Arial"/>
          <w:b/>
          <w:bCs/>
          <w:w w:val="115"/>
          <w:kern w:val="0"/>
          <w:sz w:val="29"/>
          <w:szCs w:val="29"/>
          <w:u w:val="thick" w:color="000000"/>
          <w:lang w:eastAsia="en-US"/>
        </w:rPr>
        <w:t>ISO/IEC JTC 1/SC</w:t>
      </w:r>
      <w:r w:rsidRPr="00064C91">
        <w:rPr>
          <w:rFonts w:ascii="Arial" w:eastAsia="Arial" w:hAnsi="Arial" w:cs="Arial"/>
          <w:b/>
          <w:bCs/>
          <w:spacing w:val="-25"/>
          <w:w w:val="115"/>
          <w:kern w:val="0"/>
          <w:sz w:val="29"/>
          <w:szCs w:val="29"/>
          <w:u w:val="thick" w:color="000000"/>
          <w:lang w:eastAsia="en-US"/>
        </w:rPr>
        <w:t xml:space="preserve"> </w:t>
      </w:r>
      <w:r w:rsidRPr="00064C91">
        <w:rPr>
          <w:rFonts w:ascii="Arial" w:eastAsia="Arial" w:hAnsi="Arial" w:cs="Arial"/>
          <w:b/>
          <w:bCs/>
          <w:w w:val="115"/>
          <w:kern w:val="0"/>
          <w:sz w:val="29"/>
          <w:szCs w:val="29"/>
          <w:u w:val="thick" w:color="000000"/>
          <w:lang w:eastAsia="en-US"/>
        </w:rPr>
        <w:t>29/WG</w:t>
      </w:r>
      <w:r w:rsidRPr="00064C91">
        <w:rPr>
          <w:rFonts w:ascii="Arial" w:eastAsia="Arial" w:hAnsi="Arial" w:cs="Arial"/>
          <w:b/>
          <w:bCs/>
          <w:spacing w:val="-9"/>
          <w:w w:val="115"/>
          <w:kern w:val="0"/>
          <w:sz w:val="29"/>
          <w:szCs w:val="29"/>
          <w:u w:val="thick" w:color="000000"/>
          <w:lang w:eastAsia="en-US"/>
        </w:rPr>
        <w:t xml:space="preserve"> </w:t>
      </w:r>
      <w:r w:rsidRPr="00064C91">
        <w:rPr>
          <w:rFonts w:ascii="Arial" w:eastAsia="Arial" w:hAnsi="Arial" w:cs="Arial"/>
          <w:b/>
          <w:bCs/>
          <w:w w:val="115"/>
          <w:kern w:val="0"/>
          <w:sz w:val="29"/>
          <w:szCs w:val="29"/>
          <w:u w:val="thick" w:color="000000"/>
          <w:lang w:eastAsia="en-US"/>
        </w:rPr>
        <w:t xml:space="preserve">2 </w:t>
      </w:r>
      <w:r w:rsidRPr="00064C91">
        <w:rPr>
          <w:rFonts w:ascii="Arial" w:eastAsia="Arial" w:hAnsi="Arial" w:cs="Arial"/>
          <w:b/>
          <w:bCs/>
          <w:w w:val="115"/>
          <w:kern w:val="0"/>
          <w:sz w:val="44"/>
          <w:szCs w:val="29"/>
          <w:u w:val="thick" w:color="000000"/>
          <w:lang w:eastAsia="en-US"/>
        </w:rPr>
        <w:t>N</w:t>
      </w:r>
      <w:r>
        <w:rPr>
          <w:rFonts w:ascii="Arial" w:eastAsia="Arial" w:hAnsi="Arial" w:cs="Arial"/>
          <w:b/>
          <w:bCs/>
          <w:w w:val="115"/>
          <w:kern w:val="0"/>
          <w:sz w:val="44"/>
          <w:szCs w:val="29"/>
          <w:u w:val="thick" w:color="000000"/>
          <w:lang w:eastAsia="en-US"/>
        </w:rPr>
        <w:t>0071</w:t>
      </w:r>
    </w:p>
    <w:p w14:paraId="20F3AF0C" w14:textId="77777777" w:rsidR="00064C91" w:rsidRPr="00064C91" w:rsidRDefault="00064C91" w:rsidP="00064C91">
      <w:pPr>
        <w:autoSpaceDE w:val="0"/>
        <w:autoSpaceDN w:val="0"/>
        <w:jc w:val="left"/>
        <w:rPr>
          <w:rFonts w:ascii="Arial" w:eastAsia="Arial" w:hAnsi="Arial" w:cs="Arial"/>
          <w:b/>
          <w:kern w:val="0"/>
          <w:sz w:val="20"/>
          <w:szCs w:val="22"/>
          <w:lang w:eastAsia="en-US"/>
        </w:rPr>
      </w:pPr>
    </w:p>
    <w:p w14:paraId="3F8F256B" w14:textId="77777777" w:rsidR="00064C91" w:rsidRPr="00064C91" w:rsidRDefault="00064C91" w:rsidP="00064C91">
      <w:pPr>
        <w:autoSpaceDE w:val="0"/>
        <w:autoSpaceDN w:val="0"/>
        <w:jc w:val="left"/>
        <w:rPr>
          <w:rFonts w:ascii="Arial" w:eastAsia="Arial" w:hAnsi="Arial" w:cs="Arial"/>
          <w:b/>
          <w:kern w:val="0"/>
          <w:sz w:val="20"/>
          <w:szCs w:val="22"/>
          <w:lang w:eastAsia="en-US"/>
        </w:rPr>
      </w:pPr>
    </w:p>
    <w:p w14:paraId="719B4D57" w14:textId="77777777" w:rsidR="00064C91" w:rsidRPr="00064C91" w:rsidRDefault="00064C91" w:rsidP="00064C91">
      <w:pPr>
        <w:autoSpaceDE w:val="0"/>
        <w:autoSpaceDN w:val="0"/>
        <w:spacing w:before="3"/>
        <w:jc w:val="left"/>
        <w:rPr>
          <w:rFonts w:ascii="Arial" w:eastAsia="Arial" w:hAnsi="Arial" w:cs="Arial"/>
          <w:b/>
          <w:kern w:val="0"/>
          <w:sz w:val="23"/>
          <w:szCs w:val="22"/>
          <w:lang w:eastAsia="en-US"/>
        </w:rPr>
      </w:pPr>
      <w:r w:rsidRPr="00064C91">
        <w:rPr>
          <w:rFonts w:ascii="Arial" w:eastAsia="Arial" w:hAnsi="Arial" w:cs="Arial"/>
          <w:noProof/>
          <w:kern w:val="0"/>
          <w:sz w:val="22"/>
          <w:szCs w:val="22"/>
          <w:lang w:eastAsia="en-US"/>
        </w:rPr>
        <mc:AlternateContent>
          <mc:Choice Requires="wps">
            <w:drawing>
              <wp:anchor distT="0" distB="0" distL="0" distR="0" simplePos="0" relativeHeight="251659264" behindDoc="1" locked="0" layoutInCell="1" allowOverlap="1" wp14:anchorId="0F9E1490" wp14:editId="3E879B26">
                <wp:simplePos x="0" y="0"/>
                <wp:positionH relativeFrom="page">
                  <wp:posOffset>706120</wp:posOffset>
                </wp:positionH>
                <wp:positionV relativeFrom="paragraph">
                  <wp:posOffset>199390</wp:posOffset>
                </wp:positionV>
                <wp:extent cx="6155055" cy="829310"/>
                <wp:effectExtent l="0" t="0" r="0" b="0"/>
                <wp:wrapTopAndBottom/>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15F93B1" w14:textId="77777777" w:rsidR="00064C91" w:rsidRPr="00064C91" w:rsidRDefault="00064C91" w:rsidP="00064C91">
                            <w:pPr>
                              <w:spacing w:before="107"/>
                              <w:ind w:left="2916" w:right="2896"/>
                              <w:jc w:val="center"/>
                              <w:rPr>
                                <w:rFonts w:asciiTheme="majorHAnsi" w:hAnsiTheme="majorHAnsi" w:cstheme="majorHAnsi"/>
                                <w:b/>
                                <w:sz w:val="23"/>
                              </w:rPr>
                            </w:pPr>
                            <w:r w:rsidRPr="00064C91">
                              <w:rPr>
                                <w:rFonts w:asciiTheme="majorHAnsi" w:hAnsiTheme="majorHAnsi" w:cstheme="majorHAnsi"/>
                                <w:b/>
                                <w:w w:val="115"/>
                                <w:sz w:val="23"/>
                              </w:rPr>
                              <w:t>ISO/IEC JTC 1/SC 29/WG 2</w:t>
                            </w:r>
                          </w:p>
                          <w:p w14:paraId="3AB1B54F" w14:textId="77777777" w:rsidR="00064C91" w:rsidRPr="00064C91" w:rsidRDefault="00064C91" w:rsidP="00064C91">
                            <w:pPr>
                              <w:spacing w:before="134" w:line="362" w:lineRule="auto"/>
                              <w:ind w:right="-46"/>
                              <w:jc w:val="center"/>
                              <w:rPr>
                                <w:rFonts w:asciiTheme="majorHAnsi" w:hAnsiTheme="majorHAnsi" w:cstheme="majorHAnsi"/>
                                <w:b/>
                                <w:sz w:val="23"/>
                              </w:rPr>
                            </w:pPr>
                            <w:r w:rsidRPr="00064C91">
                              <w:rPr>
                                <w:rFonts w:asciiTheme="majorHAnsi" w:hAnsiTheme="majorHAnsi" w:cstheme="majorHAnsi"/>
                                <w:b/>
                                <w:w w:val="115"/>
                                <w:sz w:val="23"/>
                              </w:rPr>
                              <w:t xml:space="preserve">MPEG Technical requirements </w:t>
                            </w:r>
                            <w:r w:rsidRPr="00064C91">
                              <w:rPr>
                                <w:rFonts w:asciiTheme="majorHAnsi" w:hAnsiTheme="majorHAnsi" w:cstheme="majorHAnsi"/>
                                <w:b/>
                                <w:w w:val="115"/>
                                <w:sz w:val="23"/>
                              </w:rPr>
                              <w:br/>
                              <w:t>Convenorship: SFS (Finland)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9E1490" id="_x0000_t202" coordsize="21600,21600" o:spt="202" path="m,l,21600r21600,l21600,xe">
                <v:stroke joinstyle="miter"/>
                <v:path gradientshapeok="t" o:connecttype="rect"/>
              </v:shapetype>
              <v:shape id="Text Box 7" o:spid="_x0000_s1026" type="#_x0000_t202" style="position:absolute;margin-left:55.6pt;margin-top:15.7pt;width:484.65pt;height:65.3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" filled="f" strokeweight=".27094mm">
                <v:textbox inset="0,0,0,0">
                  <w:txbxContent>
                    <w:p w14:paraId="315F93B1" w14:textId="77777777" w:rsidR="00064C91" w:rsidRPr="00064C91" w:rsidRDefault="00064C91" w:rsidP="00064C91">
                      <w:pPr>
                        <w:spacing w:before="107"/>
                        <w:ind w:left="2916" w:right="2896"/>
                        <w:jc w:val="center"/>
                        <w:rPr>
                          <w:rFonts w:asciiTheme="majorHAnsi" w:hAnsiTheme="majorHAnsi" w:cstheme="majorHAnsi"/>
                          <w:b/>
                          <w:sz w:val="23"/>
                        </w:rPr>
                      </w:pPr>
                      <w:r w:rsidRPr="00064C91">
                        <w:rPr>
                          <w:rFonts w:asciiTheme="majorHAnsi" w:hAnsiTheme="majorHAnsi" w:cstheme="majorHAnsi"/>
                          <w:b/>
                          <w:w w:val="115"/>
                          <w:sz w:val="23"/>
                        </w:rPr>
                        <w:t>ISO/IEC JTC 1/SC 29/WG 2</w:t>
                      </w:r>
                    </w:p>
                    <w:p w14:paraId="3AB1B54F" w14:textId="77777777" w:rsidR="00064C91" w:rsidRPr="00064C91" w:rsidRDefault="00064C91" w:rsidP="00064C91">
                      <w:pPr>
                        <w:spacing w:before="134" w:line="362" w:lineRule="auto"/>
                        <w:ind w:right="-46"/>
                        <w:jc w:val="center"/>
                        <w:rPr>
                          <w:rFonts w:asciiTheme="majorHAnsi" w:hAnsiTheme="majorHAnsi" w:cstheme="majorHAnsi"/>
                          <w:b/>
                          <w:sz w:val="23"/>
                        </w:rPr>
                      </w:pPr>
                      <w:r w:rsidRPr="00064C91">
                        <w:rPr>
                          <w:rFonts w:asciiTheme="majorHAnsi" w:hAnsiTheme="majorHAnsi" w:cstheme="majorHAnsi"/>
                          <w:b/>
                          <w:w w:val="115"/>
                          <w:sz w:val="23"/>
                        </w:rPr>
                        <w:t xml:space="preserve">MPEG Technical requirements </w:t>
                      </w:r>
                      <w:r w:rsidRPr="00064C91">
                        <w:rPr>
                          <w:rFonts w:asciiTheme="majorHAnsi" w:hAnsiTheme="majorHAnsi" w:cstheme="majorHAnsi"/>
                          <w:b/>
                          <w:w w:val="115"/>
                          <w:sz w:val="23"/>
                        </w:rPr>
                        <w:br/>
                        <w:t>Convenorship: SFS (Finland)</w:t>
                      </w:r>
                    </w:p>
                  </w:txbxContent>
                </v:textbox>
                <w10:wrap type="topAndBottom" anchorx="page"/>
              </v:shape>
            </w:pict>
          </mc:Fallback>
        </mc:AlternateContent>
      </w:r>
    </w:p>
    <w:p w14:paraId="6DF2E9C7" w14:textId="77777777" w:rsidR="00064C91" w:rsidRPr="00064C91" w:rsidRDefault="00064C91" w:rsidP="00064C91">
      <w:pPr>
        <w:autoSpaceDE w:val="0"/>
        <w:autoSpaceDN w:val="0"/>
        <w:jc w:val="left"/>
        <w:rPr>
          <w:rFonts w:ascii="Arial" w:eastAsia="Arial" w:hAnsi="Arial" w:cs="Arial"/>
          <w:b/>
          <w:kern w:val="0"/>
          <w:sz w:val="20"/>
          <w:szCs w:val="22"/>
          <w:lang w:eastAsia="en-US"/>
        </w:rPr>
      </w:pPr>
    </w:p>
    <w:p w14:paraId="1AFF7C25" w14:textId="77777777" w:rsidR="00064C91" w:rsidRPr="00064C91" w:rsidRDefault="00064C91" w:rsidP="00064C91">
      <w:pPr>
        <w:autoSpaceDE w:val="0"/>
        <w:autoSpaceDN w:val="0"/>
        <w:jc w:val="left"/>
        <w:rPr>
          <w:rFonts w:ascii="Arial" w:eastAsia="Arial" w:hAnsi="Arial" w:cs="Arial"/>
          <w:b/>
          <w:kern w:val="0"/>
          <w:sz w:val="21"/>
          <w:szCs w:val="22"/>
          <w:lang w:eastAsia="en-US"/>
        </w:rPr>
      </w:pPr>
    </w:p>
    <w:p w14:paraId="564A4CDD" w14:textId="77777777" w:rsidR="00064C91" w:rsidRPr="00064C91" w:rsidRDefault="00064C91" w:rsidP="00064C91">
      <w:pPr>
        <w:tabs>
          <w:tab w:val="left" w:pos="3099"/>
        </w:tabs>
        <w:autoSpaceDE w:val="0"/>
        <w:autoSpaceDN w:val="0"/>
        <w:spacing w:before="103"/>
        <w:ind w:left="104"/>
        <w:jc w:val="left"/>
        <w:rPr>
          <w:rFonts w:ascii="Arial" w:eastAsia="Arial" w:hAnsi="Arial" w:cs="Arial"/>
          <w:kern w:val="0"/>
          <w:szCs w:val="22"/>
          <w:lang w:eastAsia="en-US"/>
        </w:rPr>
      </w:pPr>
      <w:r w:rsidRPr="00064C91">
        <w:rPr>
          <w:rFonts w:ascii="Arial" w:eastAsia="Arial" w:hAnsi="Arial" w:cs="Arial"/>
          <w:b/>
          <w:w w:val="120"/>
          <w:kern w:val="0"/>
          <w:szCs w:val="22"/>
          <w:lang w:eastAsia="en-US"/>
        </w:rPr>
        <w:t>Document</w:t>
      </w:r>
      <w:r w:rsidRPr="00064C91">
        <w:rPr>
          <w:rFonts w:ascii="Arial" w:eastAsia="Arial" w:hAnsi="Arial" w:cs="Arial"/>
          <w:b/>
          <w:spacing w:val="14"/>
          <w:w w:val="120"/>
          <w:kern w:val="0"/>
          <w:szCs w:val="22"/>
          <w:lang w:eastAsia="en-US"/>
        </w:rPr>
        <w:t xml:space="preserve"> </w:t>
      </w:r>
      <w:r w:rsidRPr="00064C91">
        <w:rPr>
          <w:rFonts w:ascii="Arial" w:eastAsia="Arial" w:hAnsi="Arial" w:cs="Arial"/>
          <w:b/>
          <w:w w:val="120"/>
          <w:kern w:val="0"/>
          <w:szCs w:val="22"/>
          <w:lang w:eastAsia="en-US"/>
        </w:rPr>
        <w:t>type:</w:t>
      </w:r>
      <w:r w:rsidRPr="00064C91">
        <w:rPr>
          <w:rFonts w:ascii="Arial" w:eastAsia="Arial" w:hAnsi="Arial" w:cs="Arial"/>
          <w:b/>
          <w:w w:val="120"/>
          <w:kern w:val="0"/>
          <w:szCs w:val="22"/>
          <w:lang w:eastAsia="en-US"/>
        </w:rPr>
        <w:tab/>
      </w:r>
      <w:r w:rsidRPr="00064C91">
        <w:rPr>
          <w:rFonts w:ascii="Arial" w:eastAsia="Arial" w:hAnsi="Arial" w:cs="Arial"/>
          <w:w w:val="120"/>
          <w:kern w:val="0"/>
          <w:szCs w:val="22"/>
          <w:lang w:eastAsia="en-US"/>
        </w:rPr>
        <w:t>Output Document</w:t>
      </w:r>
    </w:p>
    <w:p w14:paraId="7B73A7AD" w14:textId="77777777" w:rsidR="00064C91" w:rsidRPr="00064C91" w:rsidRDefault="00064C91" w:rsidP="00064C91">
      <w:pPr>
        <w:autoSpaceDE w:val="0"/>
        <w:autoSpaceDN w:val="0"/>
        <w:spacing w:before="1"/>
        <w:jc w:val="left"/>
        <w:rPr>
          <w:rFonts w:ascii="Arial" w:eastAsia="Arial" w:hAnsi="Arial" w:cs="Arial"/>
          <w:kern w:val="0"/>
          <w:sz w:val="36"/>
          <w:szCs w:val="22"/>
          <w:lang w:eastAsia="en-US"/>
        </w:rPr>
      </w:pPr>
    </w:p>
    <w:p w14:paraId="1EF49F8C" w14:textId="77777777" w:rsidR="00064C91" w:rsidRPr="00064C91" w:rsidRDefault="00064C91" w:rsidP="00064C91">
      <w:pPr>
        <w:tabs>
          <w:tab w:val="left" w:pos="3099"/>
        </w:tabs>
        <w:autoSpaceDE w:val="0"/>
        <w:autoSpaceDN w:val="0"/>
        <w:spacing w:before="1" w:line="254" w:lineRule="auto"/>
        <w:ind w:left="3099" w:right="214" w:hanging="2996"/>
        <w:jc w:val="left"/>
        <w:rPr>
          <w:rFonts w:ascii="Arial" w:eastAsia="Arial" w:hAnsi="Arial" w:cs="Arial"/>
          <w:kern w:val="0"/>
          <w:lang w:eastAsia="en-US"/>
        </w:rPr>
      </w:pPr>
      <w:r w:rsidRPr="00064C91">
        <w:rPr>
          <w:rFonts w:ascii="Arial" w:eastAsia="Arial" w:hAnsi="Arial" w:cs="Arial"/>
          <w:b/>
          <w:w w:val="120"/>
          <w:kern w:val="0"/>
          <w:lang w:eastAsia="en-US"/>
        </w:rPr>
        <w:t>Title:</w:t>
      </w:r>
      <w:r w:rsidRPr="00064C91">
        <w:rPr>
          <w:rFonts w:ascii="Arial" w:eastAsia="Arial" w:hAnsi="Arial" w:cs="Arial"/>
          <w:b/>
          <w:w w:val="120"/>
          <w:kern w:val="0"/>
          <w:lang w:eastAsia="en-US"/>
        </w:rPr>
        <w:tab/>
      </w:r>
      <w:r w:rsidRPr="00064C91">
        <w:rPr>
          <w:rFonts w:ascii="Arial" w:eastAsia="Arial" w:hAnsi="Arial" w:cs="Arial"/>
          <w:bCs/>
          <w:w w:val="120"/>
          <w:kern w:val="0"/>
          <w:lang w:eastAsia="en-US"/>
        </w:rPr>
        <w:t>Submission and Evaluation Procedures for the Haptics CfP – Phase 1</w:t>
      </w:r>
    </w:p>
    <w:p w14:paraId="29996F8A" w14:textId="77777777" w:rsidR="00064C91" w:rsidRPr="00064C91" w:rsidRDefault="00064C91" w:rsidP="00064C91">
      <w:pPr>
        <w:autoSpaceDE w:val="0"/>
        <w:autoSpaceDN w:val="0"/>
        <w:spacing w:before="6"/>
        <w:jc w:val="left"/>
        <w:rPr>
          <w:rFonts w:ascii="Arial" w:eastAsia="Arial" w:hAnsi="Arial" w:cs="Arial"/>
          <w:kern w:val="0"/>
          <w:sz w:val="34"/>
          <w:szCs w:val="22"/>
          <w:lang w:eastAsia="en-US"/>
        </w:rPr>
      </w:pPr>
    </w:p>
    <w:p w14:paraId="7E58C504" w14:textId="77777777" w:rsidR="00064C91" w:rsidRPr="00064C91" w:rsidRDefault="00064C91" w:rsidP="00064C91">
      <w:pPr>
        <w:tabs>
          <w:tab w:val="left" w:pos="3099"/>
        </w:tabs>
        <w:autoSpaceDE w:val="0"/>
        <w:autoSpaceDN w:val="0"/>
        <w:spacing w:before="1" w:line="254" w:lineRule="auto"/>
        <w:ind w:left="3099" w:right="214" w:hanging="2996"/>
        <w:jc w:val="left"/>
        <w:rPr>
          <w:rFonts w:ascii="Arial" w:eastAsia="Arial" w:hAnsi="Arial" w:cs="Arial"/>
          <w:w w:val="120"/>
          <w:kern w:val="0"/>
          <w:lang w:eastAsia="en-US"/>
        </w:rPr>
      </w:pPr>
      <w:r w:rsidRPr="00064C91">
        <w:rPr>
          <w:rFonts w:ascii="Arial" w:eastAsia="Arial" w:hAnsi="Arial" w:cs="Arial"/>
          <w:b/>
          <w:w w:val="120"/>
          <w:kern w:val="0"/>
          <w:lang w:eastAsia="en-US"/>
        </w:rPr>
        <w:t>Status:</w:t>
      </w:r>
      <w:r w:rsidRPr="00064C91">
        <w:rPr>
          <w:rFonts w:ascii="Arial" w:eastAsia="Arial" w:hAnsi="Arial" w:cs="Arial"/>
          <w:b/>
          <w:w w:val="120"/>
          <w:kern w:val="0"/>
          <w:lang w:eastAsia="en-US"/>
        </w:rPr>
        <w:tab/>
      </w:r>
      <w:r w:rsidRPr="00064C91">
        <w:rPr>
          <w:rFonts w:ascii="Arial" w:eastAsia="Arial" w:hAnsi="Arial" w:cs="Arial"/>
          <w:w w:val="120"/>
          <w:kern w:val="0"/>
          <w:lang w:eastAsia="en-US"/>
        </w:rPr>
        <w:t>Approved</w:t>
      </w:r>
    </w:p>
    <w:p w14:paraId="2E8B1A06" w14:textId="77777777" w:rsidR="00064C91" w:rsidRPr="00064C91" w:rsidRDefault="00064C91" w:rsidP="00064C91">
      <w:pPr>
        <w:tabs>
          <w:tab w:val="left" w:pos="3099"/>
        </w:tabs>
        <w:autoSpaceDE w:val="0"/>
        <w:autoSpaceDN w:val="0"/>
        <w:spacing w:before="1" w:line="254" w:lineRule="auto"/>
        <w:ind w:left="3099" w:right="214" w:hanging="2996"/>
        <w:jc w:val="left"/>
        <w:rPr>
          <w:rFonts w:ascii="Arial" w:eastAsia="Arial" w:hAnsi="Arial" w:cs="Arial"/>
          <w:kern w:val="0"/>
          <w:lang w:eastAsia="en-US"/>
        </w:rPr>
      </w:pPr>
    </w:p>
    <w:p w14:paraId="29721D7D" w14:textId="77777777" w:rsidR="00064C91" w:rsidRPr="00064C91" w:rsidRDefault="00064C91" w:rsidP="00064C91">
      <w:pPr>
        <w:tabs>
          <w:tab w:val="left" w:pos="3099"/>
        </w:tabs>
        <w:autoSpaceDE w:val="0"/>
        <w:autoSpaceDN w:val="0"/>
        <w:ind w:left="104"/>
        <w:jc w:val="left"/>
        <w:rPr>
          <w:rFonts w:ascii="Arial" w:eastAsia="Arial" w:hAnsi="Arial" w:cs="Arial"/>
          <w:b/>
          <w:w w:val="125"/>
          <w:kern w:val="0"/>
          <w:szCs w:val="22"/>
          <w:lang w:eastAsia="en-US"/>
        </w:rPr>
      </w:pPr>
    </w:p>
    <w:p w14:paraId="19E21EED" w14:textId="77777777" w:rsidR="00064C91" w:rsidRPr="00064C91" w:rsidRDefault="00064C91" w:rsidP="00064C91">
      <w:pPr>
        <w:tabs>
          <w:tab w:val="left" w:pos="3099"/>
        </w:tabs>
        <w:autoSpaceDE w:val="0"/>
        <w:autoSpaceDN w:val="0"/>
        <w:ind w:left="104"/>
        <w:jc w:val="left"/>
        <w:rPr>
          <w:rFonts w:ascii="Arial" w:eastAsia="Arial" w:hAnsi="Arial" w:cs="Arial"/>
          <w:kern w:val="0"/>
          <w:szCs w:val="22"/>
          <w:lang w:eastAsia="en-US"/>
        </w:rPr>
      </w:pPr>
      <w:r w:rsidRPr="00064C91">
        <w:rPr>
          <w:rFonts w:ascii="Arial" w:eastAsia="Arial" w:hAnsi="Arial" w:cs="Arial"/>
          <w:b/>
          <w:w w:val="125"/>
          <w:kern w:val="0"/>
          <w:szCs w:val="22"/>
          <w:lang w:eastAsia="en-US"/>
        </w:rPr>
        <w:t>Date</w:t>
      </w:r>
      <w:r w:rsidRPr="00064C91">
        <w:rPr>
          <w:rFonts w:ascii="Arial" w:eastAsia="Arial" w:hAnsi="Arial" w:cs="Arial"/>
          <w:b/>
          <w:spacing w:val="-16"/>
          <w:w w:val="125"/>
          <w:kern w:val="0"/>
          <w:szCs w:val="22"/>
          <w:lang w:eastAsia="en-US"/>
        </w:rPr>
        <w:t xml:space="preserve"> </w:t>
      </w:r>
      <w:r w:rsidRPr="00064C91">
        <w:rPr>
          <w:rFonts w:ascii="Arial" w:eastAsia="Arial" w:hAnsi="Arial" w:cs="Arial"/>
          <w:b/>
          <w:w w:val="125"/>
          <w:kern w:val="0"/>
          <w:szCs w:val="22"/>
          <w:lang w:eastAsia="en-US"/>
        </w:rPr>
        <w:t>of</w:t>
      </w:r>
      <w:r w:rsidRPr="00064C91">
        <w:rPr>
          <w:rFonts w:ascii="Arial" w:eastAsia="Arial" w:hAnsi="Arial" w:cs="Arial"/>
          <w:b/>
          <w:spacing w:val="-16"/>
          <w:w w:val="125"/>
          <w:kern w:val="0"/>
          <w:szCs w:val="22"/>
          <w:lang w:eastAsia="en-US"/>
        </w:rPr>
        <w:t xml:space="preserve"> </w:t>
      </w:r>
      <w:r w:rsidRPr="00064C91">
        <w:rPr>
          <w:rFonts w:ascii="Arial" w:eastAsia="Arial" w:hAnsi="Arial" w:cs="Arial"/>
          <w:b/>
          <w:w w:val="125"/>
          <w:kern w:val="0"/>
          <w:szCs w:val="22"/>
          <w:lang w:eastAsia="en-US"/>
        </w:rPr>
        <w:t>document:</w:t>
      </w:r>
      <w:r w:rsidRPr="00064C91">
        <w:rPr>
          <w:rFonts w:ascii="Arial" w:eastAsia="Arial" w:hAnsi="Arial" w:cs="Arial"/>
          <w:b/>
          <w:w w:val="125"/>
          <w:kern w:val="0"/>
          <w:szCs w:val="22"/>
          <w:lang w:eastAsia="en-US"/>
        </w:rPr>
        <w:tab/>
      </w:r>
      <w:r w:rsidRPr="00064C91">
        <w:rPr>
          <w:rFonts w:ascii="Arial" w:eastAsia="Arial" w:hAnsi="Arial" w:cs="Arial"/>
          <w:w w:val="125"/>
          <w:kern w:val="0"/>
          <w:szCs w:val="22"/>
          <w:lang w:eastAsia="en-US"/>
        </w:rPr>
        <w:t>2021-04-30</w:t>
      </w:r>
    </w:p>
    <w:p w14:paraId="12C92DC3" w14:textId="77777777" w:rsidR="00064C91" w:rsidRPr="00064C91" w:rsidRDefault="00064C91" w:rsidP="00064C91">
      <w:pPr>
        <w:autoSpaceDE w:val="0"/>
        <w:autoSpaceDN w:val="0"/>
        <w:spacing w:before="1"/>
        <w:jc w:val="left"/>
        <w:rPr>
          <w:rFonts w:ascii="Arial" w:eastAsia="Arial" w:hAnsi="Arial" w:cs="Arial"/>
          <w:kern w:val="0"/>
          <w:sz w:val="36"/>
          <w:szCs w:val="22"/>
          <w:lang w:eastAsia="en-US"/>
        </w:rPr>
      </w:pPr>
    </w:p>
    <w:p w14:paraId="4AED4624" w14:textId="77777777" w:rsidR="00064C91" w:rsidRPr="00064C91" w:rsidRDefault="00064C91" w:rsidP="00064C91">
      <w:pPr>
        <w:tabs>
          <w:tab w:val="left" w:pos="3099"/>
        </w:tabs>
        <w:autoSpaceDE w:val="0"/>
        <w:autoSpaceDN w:val="0"/>
        <w:ind w:left="104"/>
        <w:jc w:val="left"/>
        <w:rPr>
          <w:rFonts w:ascii="Arial" w:eastAsia="Arial" w:hAnsi="Arial" w:cs="Arial"/>
          <w:kern w:val="0"/>
          <w:szCs w:val="22"/>
          <w:lang w:eastAsia="en-US"/>
        </w:rPr>
      </w:pPr>
      <w:r w:rsidRPr="00064C91">
        <w:rPr>
          <w:rFonts w:ascii="Arial" w:eastAsia="Arial" w:hAnsi="Arial" w:cs="Arial"/>
          <w:b/>
          <w:w w:val="110"/>
          <w:kern w:val="0"/>
          <w:szCs w:val="22"/>
          <w:lang w:eastAsia="en-US"/>
        </w:rPr>
        <w:t>Source:</w:t>
      </w:r>
      <w:r w:rsidRPr="00064C91">
        <w:rPr>
          <w:rFonts w:ascii="Arial" w:eastAsia="Arial" w:hAnsi="Arial" w:cs="Arial"/>
          <w:b/>
          <w:w w:val="110"/>
          <w:kern w:val="0"/>
          <w:szCs w:val="22"/>
          <w:lang w:eastAsia="en-US"/>
        </w:rPr>
        <w:tab/>
      </w:r>
      <w:r w:rsidRPr="00064C91">
        <w:rPr>
          <w:rFonts w:ascii="Arial" w:eastAsia="Arial" w:hAnsi="Arial" w:cs="Arial"/>
          <w:w w:val="110"/>
          <w:kern w:val="0"/>
          <w:szCs w:val="22"/>
          <w:lang w:eastAsia="en-US"/>
        </w:rPr>
        <w:t>ISO/IEC JTC 1/SC 29/WG</w:t>
      </w:r>
      <w:r w:rsidRPr="00064C91">
        <w:rPr>
          <w:rFonts w:ascii="Arial" w:eastAsia="Arial" w:hAnsi="Arial" w:cs="Arial"/>
          <w:spacing w:val="4"/>
          <w:w w:val="110"/>
          <w:kern w:val="0"/>
          <w:szCs w:val="22"/>
          <w:lang w:eastAsia="en-US"/>
        </w:rPr>
        <w:t xml:space="preserve"> </w:t>
      </w:r>
      <w:r w:rsidRPr="00064C91">
        <w:rPr>
          <w:rFonts w:ascii="Arial" w:eastAsia="Arial" w:hAnsi="Arial" w:cs="Arial"/>
          <w:w w:val="110"/>
          <w:kern w:val="0"/>
          <w:szCs w:val="22"/>
          <w:lang w:eastAsia="en-US"/>
        </w:rPr>
        <w:t>2</w:t>
      </w:r>
    </w:p>
    <w:p w14:paraId="0BA8A4AE" w14:textId="77777777" w:rsidR="00064C91" w:rsidRPr="00064C91" w:rsidRDefault="00064C91" w:rsidP="00064C91">
      <w:pPr>
        <w:autoSpaceDE w:val="0"/>
        <w:autoSpaceDN w:val="0"/>
        <w:spacing w:before="1"/>
        <w:jc w:val="left"/>
        <w:rPr>
          <w:rFonts w:ascii="Arial" w:eastAsia="Arial" w:hAnsi="Arial" w:cs="Arial"/>
          <w:kern w:val="0"/>
          <w:sz w:val="36"/>
          <w:szCs w:val="22"/>
          <w:lang w:eastAsia="en-US"/>
        </w:rPr>
      </w:pPr>
    </w:p>
    <w:p w14:paraId="5FC25344" w14:textId="176623C8" w:rsidR="00064C91" w:rsidRPr="00064C91" w:rsidRDefault="00064C91" w:rsidP="00A679B8">
      <w:pPr>
        <w:ind w:left="90"/>
        <w:rPr>
          <w:rFonts w:eastAsia="Arial"/>
          <w:kern w:val="0"/>
          <w:lang w:eastAsia="en-US"/>
        </w:rPr>
      </w:pPr>
      <w:r w:rsidRPr="00A679B8">
        <w:rPr>
          <w:rFonts w:ascii="Arial" w:hAnsi="Arial" w:cs="Arial"/>
          <w:b/>
          <w:bCs/>
        </w:rPr>
        <w:t>Expected action:</w:t>
      </w:r>
      <w:r w:rsidRPr="00064C91">
        <w:rPr>
          <w:rFonts w:eastAsia="Arial"/>
          <w:w w:val="115"/>
          <w:kern w:val="0"/>
          <w:lang w:eastAsia="en-US"/>
        </w:rPr>
        <w:tab/>
      </w:r>
      <w:r w:rsidR="00A679B8">
        <w:rPr>
          <w:rFonts w:eastAsia="Arial"/>
          <w:w w:val="115"/>
          <w:kern w:val="0"/>
          <w:lang w:eastAsia="en-US"/>
        </w:rPr>
        <w:tab/>
        <w:t xml:space="preserve">  </w:t>
      </w:r>
      <w:r w:rsidRPr="00660A23">
        <w:rPr>
          <w:rFonts w:ascii="Arial" w:eastAsia="Arial" w:hAnsi="Arial" w:cs="Arial"/>
          <w:w w:val="115"/>
          <w:kern w:val="0"/>
          <w:lang w:eastAsia="en-US"/>
        </w:rPr>
        <w:t>none</w:t>
      </w:r>
    </w:p>
    <w:p w14:paraId="3D01506A" w14:textId="77777777" w:rsidR="00064C91" w:rsidRPr="00064C91" w:rsidRDefault="00064C91" w:rsidP="00064C91">
      <w:pPr>
        <w:tabs>
          <w:tab w:val="right" w:pos="4526"/>
        </w:tabs>
        <w:autoSpaceDE w:val="0"/>
        <w:autoSpaceDN w:val="0"/>
        <w:spacing w:before="416"/>
        <w:ind w:left="104"/>
        <w:jc w:val="left"/>
        <w:rPr>
          <w:rFonts w:ascii="Arial" w:eastAsia="Arial" w:hAnsi="Arial" w:cs="Arial"/>
          <w:kern w:val="0"/>
          <w:szCs w:val="22"/>
          <w:lang w:eastAsia="en-US"/>
        </w:rPr>
      </w:pPr>
      <w:r w:rsidRPr="00064C91">
        <w:rPr>
          <w:rFonts w:ascii="Arial" w:eastAsia="Arial" w:hAnsi="Arial" w:cs="Arial"/>
          <w:b/>
          <w:w w:val="120"/>
          <w:kern w:val="0"/>
          <w:szCs w:val="22"/>
          <w:lang w:eastAsia="en-US"/>
        </w:rPr>
        <w:t>Action</w:t>
      </w:r>
      <w:r w:rsidRPr="00064C91">
        <w:rPr>
          <w:rFonts w:ascii="Arial" w:eastAsia="Arial" w:hAnsi="Arial" w:cs="Arial"/>
          <w:b/>
          <w:spacing w:val="1"/>
          <w:w w:val="120"/>
          <w:kern w:val="0"/>
          <w:szCs w:val="22"/>
          <w:lang w:eastAsia="en-US"/>
        </w:rPr>
        <w:t xml:space="preserve"> </w:t>
      </w:r>
      <w:r w:rsidRPr="00064C91">
        <w:rPr>
          <w:rFonts w:ascii="Arial" w:eastAsia="Arial" w:hAnsi="Arial" w:cs="Arial"/>
          <w:b/>
          <w:w w:val="120"/>
          <w:kern w:val="0"/>
          <w:szCs w:val="22"/>
          <w:lang w:eastAsia="en-US"/>
        </w:rPr>
        <w:t>due</w:t>
      </w:r>
      <w:r w:rsidRPr="00064C91">
        <w:rPr>
          <w:rFonts w:ascii="Arial" w:eastAsia="Arial" w:hAnsi="Arial" w:cs="Arial"/>
          <w:b/>
          <w:spacing w:val="2"/>
          <w:w w:val="120"/>
          <w:kern w:val="0"/>
          <w:szCs w:val="22"/>
          <w:lang w:eastAsia="en-US"/>
        </w:rPr>
        <w:t xml:space="preserve"> </w:t>
      </w:r>
      <w:r w:rsidRPr="00064C91">
        <w:rPr>
          <w:rFonts w:ascii="Arial" w:eastAsia="Arial" w:hAnsi="Arial" w:cs="Arial"/>
          <w:b/>
          <w:w w:val="120"/>
          <w:kern w:val="0"/>
          <w:szCs w:val="22"/>
          <w:lang w:eastAsia="en-US"/>
        </w:rPr>
        <w:t xml:space="preserve">date:         </w:t>
      </w:r>
      <w:r w:rsidRPr="00064C91">
        <w:rPr>
          <w:rFonts w:ascii="Arial" w:eastAsia="Arial" w:hAnsi="Arial" w:cs="Arial"/>
          <w:bCs/>
          <w:w w:val="120"/>
          <w:kern w:val="0"/>
          <w:szCs w:val="22"/>
          <w:lang w:eastAsia="en-US"/>
        </w:rPr>
        <w:t>none</w:t>
      </w:r>
    </w:p>
    <w:p w14:paraId="7676BDE2" w14:textId="77777777" w:rsidR="00064C91" w:rsidRPr="00064C91" w:rsidRDefault="00064C91" w:rsidP="00064C91">
      <w:pPr>
        <w:autoSpaceDE w:val="0"/>
        <w:autoSpaceDN w:val="0"/>
        <w:spacing w:before="1"/>
        <w:jc w:val="left"/>
        <w:rPr>
          <w:rFonts w:ascii="Arial" w:eastAsia="Arial" w:hAnsi="Arial" w:cs="Arial"/>
          <w:kern w:val="0"/>
          <w:sz w:val="36"/>
          <w:szCs w:val="22"/>
          <w:lang w:eastAsia="en-US"/>
        </w:rPr>
      </w:pPr>
    </w:p>
    <w:p w14:paraId="445F7CF7" w14:textId="73E924C0" w:rsidR="00064C91" w:rsidRPr="00064C91" w:rsidRDefault="00064C91" w:rsidP="00064C91">
      <w:pPr>
        <w:tabs>
          <w:tab w:val="left" w:pos="3099"/>
        </w:tabs>
        <w:autoSpaceDE w:val="0"/>
        <w:autoSpaceDN w:val="0"/>
        <w:ind w:left="104"/>
        <w:jc w:val="left"/>
        <w:rPr>
          <w:rFonts w:ascii="Arial" w:eastAsia="Arial" w:hAnsi="Arial" w:cs="Arial"/>
          <w:kern w:val="0"/>
          <w:szCs w:val="22"/>
          <w:lang w:eastAsia="en-US"/>
        </w:rPr>
      </w:pPr>
      <w:r w:rsidRPr="00064C91">
        <w:rPr>
          <w:rFonts w:ascii="Arial" w:eastAsia="Arial" w:hAnsi="Arial" w:cs="Arial"/>
          <w:b/>
          <w:w w:val="120"/>
          <w:kern w:val="0"/>
          <w:szCs w:val="22"/>
          <w:lang w:eastAsia="en-US"/>
        </w:rPr>
        <w:t>No.</w:t>
      </w:r>
      <w:r w:rsidRPr="00064C91">
        <w:rPr>
          <w:rFonts w:ascii="Arial" w:eastAsia="Arial" w:hAnsi="Arial" w:cs="Arial"/>
          <w:b/>
          <w:spacing w:val="5"/>
          <w:w w:val="120"/>
          <w:kern w:val="0"/>
          <w:szCs w:val="22"/>
          <w:lang w:eastAsia="en-US"/>
        </w:rPr>
        <w:t xml:space="preserve"> </w:t>
      </w:r>
      <w:r w:rsidRPr="00064C91">
        <w:rPr>
          <w:rFonts w:ascii="Arial" w:eastAsia="Arial" w:hAnsi="Arial" w:cs="Arial"/>
          <w:b/>
          <w:w w:val="120"/>
          <w:kern w:val="0"/>
          <w:szCs w:val="22"/>
          <w:lang w:eastAsia="en-US"/>
        </w:rPr>
        <w:t>of</w:t>
      </w:r>
      <w:r w:rsidRPr="00064C91">
        <w:rPr>
          <w:rFonts w:ascii="Arial" w:eastAsia="Arial" w:hAnsi="Arial" w:cs="Arial"/>
          <w:b/>
          <w:spacing w:val="6"/>
          <w:w w:val="120"/>
          <w:kern w:val="0"/>
          <w:szCs w:val="22"/>
          <w:lang w:eastAsia="en-US"/>
        </w:rPr>
        <w:t xml:space="preserve"> </w:t>
      </w:r>
      <w:r w:rsidRPr="00064C91">
        <w:rPr>
          <w:rFonts w:ascii="Arial" w:eastAsia="Arial" w:hAnsi="Arial" w:cs="Arial"/>
          <w:b/>
          <w:w w:val="120"/>
          <w:kern w:val="0"/>
          <w:szCs w:val="22"/>
          <w:lang w:eastAsia="en-US"/>
        </w:rPr>
        <w:t>pages:</w:t>
      </w:r>
      <w:r w:rsidRPr="00064C91">
        <w:rPr>
          <w:rFonts w:ascii="Arial" w:eastAsia="Arial" w:hAnsi="Arial" w:cs="Arial"/>
          <w:b/>
          <w:w w:val="120"/>
          <w:kern w:val="0"/>
          <w:szCs w:val="22"/>
          <w:lang w:eastAsia="en-US"/>
        </w:rPr>
        <w:tab/>
      </w:r>
      <w:r w:rsidRPr="00064C91">
        <w:rPr>
          <w:rFonts w:ascii="Arial" w:eastAsia="Arial" w:hAnsi="Arial" w:cs="Arial"/>
          <w:w w:val="120"/>
          <w:kern w:val="0"/>
          <w:szCs w:val="22"/>
          <w:lang w:eastAsia="en-US"/>
        </w:rPr>
        <w:t>3</w:t>
      </w:r>
      <w:r w:rsidR="00857C52">
        <w:rPr>
          <w:rFonts w:ascii="Arial" w:eastAsia="Arial" w:hAnsi="Arial" w:cs="Arial"/>
          <w:w w:val="120"/>
          <w:kern w:val="0"/>
          <w:szCs w:val="22"/>
          <w:lang w:eastAsia="en-US"/>
        </w:rPr>
        <w:t>5</w:t>
      </w:r>
      <w:r w:rsidRPr="00064C91">
        <w:rPr>
          <w:rFonts w:ascii="Arial" w:eastAsia="Arial" w:hAnsi="Arial" w:cs="Arial"/>
          <w:w w:val="120"/>
          <w:kern w:val="0"/>
          <w:szCs w:val="22"/>
          <w:lang w:eastAsia="en-US"/>
        </w:rPr>
        <w:t xml:space="preserve"> (without cover</w:t>
      </w:r>
      <w:r w:rsidRPr="00064C91">
        <w:rPr>
          <w:rFonts w:ascii="Arial" w:eastAsia="Arial" w:hAnsi="Arial" w:cs="Arial"/>
          <w:spacing w:val="-10"/>
          <w:w w:val="120"/>
          <w:kern w:val="0"/>
          <w:szCs w:val="22"/>
          <w:lang w:eastAsia="en-US"/>
        </w:rPr>
        <w:t xml:space="preserve"> </w:t>
      </w:r>
      <w:r w:rsidRPr="00064C91">
        <w:rPr>
          <w:rFonts w:ascii="Arial" w:eastAsia="Arial" w:hAnsi="Arial" w:cs="Arial"/>
          <w:w w:val="120"/>
          <w:kern w:val="0"/>
          <w:szCs w:val="22"/>
          <w:lang w:eastAsia="en-US"/>
        </w:rPr>
        <w:t>page)</w:t>
      </w:r>
    </w:p>
    <w:p w14:paraId="1E49DEEF" w14:textId="77777777" w:rsidR="00064C91" w:rsidRPr="00064C91" w:rsidRDefault="00064C91" w:rsidP="00064C91">
      <w:pPr>
        <w:autoSpaceDE w:val="0"/>
        <w:autoSpaceDN w:val="0"/>
        <w:spacing w:before="1"/>
        <w:jc w:val="left"/>
        <w:rPr>
          <w:rFonts w:ascii="Arial" w:eastAsia="Arial" w:hAnsi="Arial" w:cs="Arial"/>
          <w:kern w:val="0"/>
          <w:sz w:val="36"/>
          <w:szCs w:val="22"/>
          <w:lang w:eastAsia="en-US"/>
        </w:rPr>
      </w:pPr>
    </w:p>
    <w:p w14:paraId="12FA2A14" w14:textId="77777777" w:rsidR="00064C91" w:rsidRPr="00064C91" w:rsidRDefault="00064C91" w:rsidP="00064C91">
      <w:pPr>
        <w:tabs>
          <w:tab w:val="left" w:pos="3099"/>
        </w:tabs>
        <w:autoSpaceDE w:val="0"/>
        <w:autoSpaceDN w:val="0"/>
        <w:ind w:left="104"/>
        <w:jc w:val="left"/>
        <w:rPr>
          <w:rFonts w:ascii="Arial" w:eastAsia="Arial" w:hAnsi="Arial" w:cs="Arial"/>
          <w:kern w:val="0"/>
          <w:szCs w:val="22"/>
          <w:lang w:eastAsia="en-US"/>
        </w:rPr>
      </w:pPr>
      <w:r w:rsidRPr="00064C91">
        <w:rPr>
          <w:rFonts w:ascii="Arial" w:eastAsia="Arial" w:hAnsi="Arial" w:cs="Arial"/>
          <w:b/>
          <w:w w:val="120"/>
          <w:kern w:val="0"/>
          <w:szCs w:val="22"/>
          <w:lang w:eastAsia="en-US"/>
        </w:rPr>
        <w:t>Email</w:t>
      </w:r>
      <w:r w:rsidRPr="00064C91">
        <w:rPr>
          <w:rFonts w:ascii="Arial" w:eastAsia="Arial" w:hAnsi="Arial" w:cs="Arial"/>
          <w:b/>
          <w:spacing w:val="5"/>
          <w:w w:val="120"/>
          <w:kern w:val="0"/>
          <w:szCs w:val="22"/>
          <w:lang w:eastAsia="en-US"/>
        </w:rPr>
        <w:t xml:space="preserve"> </w:t>
      </w:r>
      <w:r w:rsidRPr="00064C91">
        <w:rPr>
          <w:rFonts w:ascii="Arial" w:eastAsia="Arial" w:hAnsi="Arial" w:cs="Arial"/>
          <w:b/>
          <w:w w:val="120"/>
          <w:kern w:val="0"/>
          <w:szCs w:val="22"/>
          <w:lang w:eastAsia="en-US"/>
        </w:rPr>
        <w:t>of</w:t>
      </w:r>
      <w:r w:rsidRPr="00064C91">
        <w:rPr>
          <w:rFonts w:ascii="Arial" w:eastAsia="Arial" w:hAnsi="Arial" w:cs="Arial"/>
          <w:b/>
          <w:spacing w:val="6"/>
          <w:w w:val="120"/>
          <w:kern w:val="0"/>
          <w:szCs w:val="22"/>
          <w:lang w:eastAsia="en-US"/>
        </w:rPr>
        <w:t xml:space="preserve"> </w:t>
      </w:r>
      <w:r w:rsidRPr="00064C91">
        <w:rPr>
          <w:rFonts w:ascii="Arial" w:eastAsia="Arial" w:hAnsi="Arial" w:cs="Arial"/>
          <w:b/>
          <w:w w:val="120"/>
          <w:kern w:val="0"/>
          <w:szCs w:val="22"/>
          <w:lang w:eastAsia="en-US"/>
        </w:rPr>
        <w:t>Convenor:</w:t>
      </w:r>
      <w:r w:rsidRPr="00064C91">
        <w:rPr>
          <w:rFonts w:ascii="Arial" w:eastAsia="Arial" w:hAnsi="Arial" w:cs="Arial"/>
          <w:b/>
          <w:w w:val="120"/>
          <w:kern w:val="0"/>
          <w:szCs w:val="22"/>
          <w:lang w:eastAsia="en-US"/>
        </w:rPr>
        <w:tab/>
      </w:r>
      <w:r w:rsidRPr="00064C91">
        <w:rPr>
          <w:rFonts w:ascii="Arial" w:eastAsia="Arial" w:hAnsi="Arial" w:cs="Arial"/>
          <w:w w:val="120"/>
          <w:kern w:val="0"/>
          <w:szCs w:val="22"/>
          <w:lang w:eastAsia="en-US"/>
        </w:rPr>
        <w:t>igor.curcio@nokia.com</w:t>
      </w:r>
    </w:p>
    <w:p w14:paraId="222CFE09" w14:textId="77777777" w:rsidR="00064C91" w:rsidRPr="00064C91" w:rsidRDefault="00064C91" w:rsidP="00064C91">
      <w:pPr>
        <w:autoSpaceDE w:val="0"/>
        <w:autoSpaceDN w:val="0"/>
        <w:spacing w:before="1"/>
        <w:jc w:val="left"/>
        <w:rPr>
          <w:rFonts w:ascii="Arial" w:eastAsia="Arial" w:hAnsi="Arial" w:cs="Arial"/>
          <w:b/>
          <w:kern w:val="0"/>
          <w:sz w:val="36"/>
          <w:szCs w:val="22"/>
          <w:lang w:eastAsia="en-US"/>
        </w:rPr>
      </w:pPr>
    </w:p>
    <w:p w14:paraId="331A5EA9" w14:textId="77777777" w:rsidR="00064C91" w:rsidRPr="00064C91" w:rsidRDefault="00064C91" w:rsidP="00064C91">
      <w:pPr>
        <w:tabs>
          <w:tab w:val="left" w:pos="3099"/>
        </w:tabs>
        <w:autoSpaceDE w:val="0"/>
        <w:autoSpaceDN w:val="0"/>
        <w:ind w:left="104"/>
        <w:jc w:val="left"/>
        <w:rPr>
          <w:rFonts w:ascii="Arial" w:eastAsia="Arial" w:hAnsi="Arial" w:cs="Arial"/>
          <w:color w:val="0000EE"/>
          <w:w w:val="120"/>
          <w:kern w:val="0"/>
          <w:szCs w:val="22"/>
          <w:u w:val="single" w:color="0000EE"/>
          <w:lang w:eastAsia="en-US"/>
        </w:rPr>
      </w:pPr>
      <w:r w:rsidRPr="00064C91">
        <w:rPr>
          <w:rFonts w:ascii="Arial" w:eastAsia="Arial" w:hAnsi="Arial" w:cs="Arial"/>
          <w:b/>
          <w:w w:val="120"/>
          <w:kern w:val="0"/>
          <w:szCs w:val="22"/>
          <w:lang w:eastAsia="en-US"/>
        </w:rPr>
        <w:t>Committee</w:t>
      </w:r>
      <w:r w:rsidRPr="00064C91">
        <w:rPr>
          <w:rFonts w:ascii="Arial" w:eastAsia="Arial" w:hAnsi="Arial" w:cs="Arial"/>
          <w:b/>
          <w:spacing w:val="-6"/>
          <w:w w:val="120"/>
          <w:kern w:val="0"/>
          <w:szCs w:val="22"/>
          <w:lang w:eastAsia="en-US"/>
        </w:rPr>
        <w:t xml:space="preserve"> </w:t>
      </w:r>
      <w:r w:rsidRPr="00064C91">
        <w:rPr>
          <w:rFonts w:ascii="Arial" w:eastAsia="Arial" w:hAnsi="Arial" w:cs="Arial"/>
          <w:b/>
          <w:w w:val="120"/>
          <w:kern w:val="0"/>
          <w:szCs w:val="22"/>
          <w:lang w:eastAsia="en-US"/>
        </w:rPr>
        <w:t>URL:</w:t>
      </w:r>
      <w:r w:rsidRPr="00064C91">
        <w:rPr>
          <w:rFonts w:ascii="Arial" w:eastAsia="Arial" w:hAnsi="Arial" w:cs="Arial"/>
          <w:b/>
          <w:w w:val="120"/>
          <w:kern w:val="0"/>
          <w:szCs w:val="22"/>
          <w:lang w:eastAsia="en-US"/>
        </w:rPr>
        <w:tab/>
      </w:r>
      <w:hyperlink r:id="rId12" w:history="1">
        <w:r w:rsidRPr="00064C91">
          <w:rPr>
            <w:rFonts w:ascii="Arial" w:eastAsia="Arial" w:hAnsi="Arial" w:cs="Arial"/>
            <w:color w:val="0000FF"/>
            <w:w w:val="120"/>
            <w:kern w:val="0"/>
            <w:szCs w:val="22"/>
            <w:u w:val="single"/>
            <w:lang w:eastAsia="en-US"/>
          </w:rPr>
          <w:t>https://isotc.iso.org/livelink/livelink/open/jtc1sc29wg2</w:t>
        </w:r>
      </w:hyperlink>
      <w:r w:rsidRPr="00064C91">
        <w:rPr>
          <w:rFonts w:ascii="Arial" w:eastAsia="Arial" w:hAnsi="Arial" w:cs="Arial"/>
          <w:w w:val="120"/>
          <w:kern w:val="0"/>
          <w:szCs w:val="22"/>
          <w:lang w:eastAsia="en-US"/>
        </w:rPr>
        <w:t xml:space="preserve"> </w:t>
      </w:r>
    </w:p>
    <w:p w14:paraId="15AE4680" w14:textId="77777777" w:rsidR="00064C91" w:rsidRPr="00064C91" w:rsidRDefault="00064C91" w:rsidP="00064C91">
      <w:pPr>
        <w:tabs>
          <w:tab w:val="left" w:pos="3099"/>
        </w:tabs>
        <w:autoSpaceDE w:val="0"/>
        <w:autoSpaceDN w:val="0"/>
        <w:ind w:left="104"/>
        <w:jc w:val="left"/>
        <w:rPr>
          <w:rFonts w:ascii="Arial" w:eastAsia="Arial" w:hAnsi="Arial" w:cs="Arial"/>
          <w:color w:val="0000EE"/>
          <w:w w:val="120"/>
          <w:kern w:val="0"/>
          <w:szCs w:val="22"/>
          <w:u w:val="single" w:color="0000EE"/>
          <w:lang w:eastAsia="en-US"/>
        </w:rPr>
      </w:pPr>
    </w:p>
    <w:p w14:paraId="59D34C74" w14:textId="77777777" w:rsidR="00064C91" w:rsidRPr="00064C91" w:rsidRDefault="00064C91" w:rsidP="00064C91">
      <w:pPr>
        <w:tabs>
          <w:tab w:val="left" w:pos="3099"/>
        </w:tabs>
        <w:autoSpaceDE w:val="0"/>
        <w:autoSpaceDN w:val="0"/>
        <w:ind w:left="104"/>
        <w:jc w:val="left"/>
        <w:rPr>
          <w:rFonts w:ascii="Arial" w:eastAsia="Arial" w:hAnsi="Arial" w:cs="Arial"/>
          <w:color w:val="0000EE"/>
          <w:w w:val="120"/>
          <w:kern w:val="0"/>
          <w:szCs w:val="22"/>
          <w:u w:val="single" w:color="0000EE"/>
          <w:lang w:eastAsia="en-US"/>
        </w:rPr>
      </w:pPr>
    </w:p>
    <w:p w14:paraId="1A28E193" w14:textId="77777777" w:rsidR="00064C91" w:rsidRPr="00064C91" w:rsidRDefault="00064C91" w:rsidP="00064C91">
      <w:pPr>
        <w:tabs>
          <w:tab w:val="left" w:pos="3099"/>
        </w:tabs>
        <w:autoSpaceDE w:val="0"/>
        <w:autoSpaceDN w:val="0"/>
        <w:ind w:left="104"/>
        <w:jc w:val="left"/>
        <w:rPr>
          <w:rFonts w:ascii="Arial" w:eastAsia="Arial" w:hAnsi="Arial" w:cs="Arial"/>
          <w:color w:val="0000EE"/>
          <w:w w:val="120"/>
          <w:kern w:val="0"/>
          <w:szCs w:val="22"/>
          <w:u w:val="single" w:color="0000EE"/>
          <w:lang w:eastAsia="en-US"/>
        </w:rPr>
      </w:pPr>
    </w:p>
    <w:p w14:paraId="2D62794E" w14:textId="77777777" w:rsidR="00064C91" w:rsidRPr="00064C91" w:rsidRDefault="00064C91" w:rsidP="00064C91">
      <w:pPr>
        <w:tabs>
          <w:tab w:val="left" w:pos="3099"/>
        </w:tabs>
        <w:autoSpaceDE w:val="0"/>
        <w:autoSpaceDN w:val="0"/>
        <w:ind w:left="104"/>
        <w:jc w:val="left"/>
        <w:rPr>
          <w:rFonts w:ascii="Arial" w:eastAsia="Arial" w:hAnsi="Arial" w:cs="Arial"/>
          <w:color w:val="0000EE"/>
          <w:w w:val="120"/>
          <w:kern w:val="0"/>
          <w:szCs w:val="22"/>
          <w:u w:val="single" w:color="0000EE"/>
          <w:lang w:eastAsia="en-US"/>
        </w:rPr>
        <w:sectPr w:rsidR="00064C91" w:rsidRPr="00064C91" w:rsidSect="00064C91">
          <w:pgSz w:w="11900" w:h="16840"/>
          <w:pgMar w:top="540" w:right="980" w:bottom="280" w:left="1000" w:header="720" w:footer="720" w:gutter="0"/>
          <w:cols w:space="720"/>
        </w:sectPr>
      </w:pPr>
    </w:p>
    <w:p w14:paraId="35D461F4" w14:textId="77777777" w:rsidR="00064C91" w:rsidRPr="00064C91" w:rsidRDefault="00064C91" w:rsidP="00064C91">
      <w:pPr>
        <w:widowControl/>
        <w:jc w:val="center"/>
        <w:rPr>
          <w:rFonts w:eastAsia="SimSun"/>
          <w:b/>
          <w:kern w:val="0"/>
          <w:sz w:val="28"/>
          <w:lang w:val="fr-FR" w:eastAsia="zh-CN"/>
        </w:rPr>
      </w:pPr>
      <w:r w:rsidRPr="00064C91">
        <w:rPr>
          <w:rFonts w:eastAsia="SimSun"/>
          <w:b/>
          <w:kern w:val="0"/>
          <w:sz w:val="28"/>
          <w:lang w:val="fr-FR" w:eastAsia="zh-CN"/>
        </w:rPr>
        <w:lastRenderedPageBreak/>
        <w:t>INTERNATIONAL ORGANISATION FOR STANDARDISATION</w:t>
      </w:r>
    </w:p>
    <w:p w14:paraId="2FBEA575" w14:textId="77777777" w:rsidR="00064C91" w:rsidRPr="00064C91" w:rsidRDefault="00064C91" w:rsidP="00064C91">
      <w:pPr>
        <w:widowControl/>
        <w:jc w:val="center"/>
        <w:rPr>
          <w:rFonts w:eastAsia="SimSun"/>
          <w:b/>
          <w:kern w:val="0"/>
          <w:sz w:val="28"/>
          <w:lang w:val="fr-FR" w:eastAsia="zh-CN"/>
        </w:rPr>
      </w:pPr>
      <w:r w:rsidRPr="00064C91">
        <w:rPr>
          <w:rFonts w:eastAsia="SimSun"/>
          <w:b/>
          <w:kern w:val="0"/>
          <w:sz w:val="28"/>
          <w:lang w:val="fr-FR" w:eastAsia="zh-CN"/>
        </w:rPr>
        <w:t>ORGANISATION INTERNATIONALE DE NORMALISATION</w:t>
      </w:r>
    </w:p>
    <w:p w14:paraId="3FDE4ED9" w14:textId="77777777" w:rsidR="00064C91" w:rsidRPr="00064C91" w:rsidRDefault="00064C91" w:rsidP="00064C91">
      <w:pPr>
        <w:widowControl/>
        <w:jc w:val="center"/>
        <w:rPr>
          <w:rFonts w:eastAsia="SimSun"/>
          <w:b/>
          <w:kern w:val="0"/>
          <w:sz w:val="28"/>
          <w:lang w:val="fr-FR" w:eastAsia="zh-CN"/>
        </w:rPr>
      </w:pPr>
      <w:r w:rsidRPr="00064C91">
        <w:rPr>
          <w:rFonts w:eastAsia="SimSun"/>
          <w:b/>
          <w:kern w:val="0"/>
          <w:sz w:val="28"/>
          <w:lang w:val="fr-FR" w:eastAsia="zh-CN"/>
        </w:rPr>
        <w:t>ISO/IEC JTC 1/SC 29/WG 2</w:t>
      </w:r>
    </w:p>
    <w:p w14:paraId="4E83B066" w14:textId="77777777" w:rsidR="00064C91" w:rsidRPr="00064C91" w:rsidRDefault="00064C91" w:rsidP="00064C91">
      <w:pPr>
        <w:widowControl/>
        <w:jc w:val="center"/>
        <w:rPr>
          <w:rFonts w:eastAsia="SimSun"/>
          <w:b/>
          <w:kern w:val="0"/>
          <w:sz w:val="28"/>
          <w:lang w:val="fr-FR" w:eastAsia="zh-CN"/>
        </w:rPr>
      </w:pPr>
      <w:r w:rsidRPr="00064C91">
        <w:rPr>
          <w:rFonts w:eastAsia="SimSun"/>
          <w:b/>
          <w:kern w:val="0"/>
          <w:sz w:val="28"/>
          <w:lang w:val="fr-FR" w:eastAsia="zh-CN"/>
        </w:rPr>
        <w:t>MPEG TECHNICAL REQUIREMENTS</w:t>
      </w:r>
    </w:p>
    <w:p w14:paraId="2D132387" w14:textId="77777777" w:rsidR="00064C91" w:rsidRPr="00064C91" w:rsidRDefault="00064C91" w:rsidP="00064C91">
      <w:pPr>
        <w:autoSpaceDE w:val="0"/>
        <w:autoSpaceDN w:val="0"/>
        <w:jc w:val="left"/>
        <w:rPr>
          <w:rFonts w:ascii="Arial" w:eastAsia="Arial" w:hAnsi="Arial" w:cs="Arial"/>
          <w:kern w:val="0"/>
          <w:sz w:val="22"/>
          <w:szCs w:val="22"/>
          <w:lang w:val="en-GB" w:eastAsia="en-US"/>
        </w:rPr>
      </w:pPr>
    </w:p>
    <w:p w14:paraId="5246D027" w14:textId="77777777" w:rsidR="00064C91" w:rsidRPr="00064C91" w:rsidRDefault="00064C91" w:rsidP="00064C91">
      <w:pPr>
        <w:widowControl/>
        <w:autoSpaceDE w:val="0"/>
        <w:autoSpaceDN w:val="0"/>
        <w:jc w:val="right"/>
        <w:rPr>
          <w:rFonts w:eastAsia="SimSun"/>
          <w:b/>
          <w:kern w:val="0"/>
          <w:sz w:val="28"/>
          <w:lang w:val="en-GB" w:eastAsia="zh-CN"/>
        </w:rPr>
      </w:pPr>
    </w:p>
    <w:p w14:paraId="01AC4768" w14:textId="77777777" w:rsidR="00064C91" w:rsidRPr="00064C91" w:rsidRDefault="00064C91" w:rsidP="00064C91">
      <w:pPr>
        <w:widowControl/>
        <w:autoSpaceDE w:val="0"/>
        <w:autoSpaceDN w:val="0"/>
        <w:jc w:val="right"/>
        <w:rPr>
          <w:rFonts w:eastAsia="SimSun"/>
          <w:b/>
          <w:kern w:val="0"/>
          <w:sz w:val="28"/>
          <w:lang w:val="en-GB" w:eastAsia="zh-CN"/>
        </w:rPr>
      </w:pPr>
    </w:p>
    <w:p w14:paraId="493C0F16" w14:textId="2C0C9BEB" w:rsidR="00064C91" w:rsidRPr="00064C91" w:rsidRDefault="00064C91" w:rsidP="00064C91">
      <w:pPr>
        <w:widowControl/>
        <w:autoSpaceDE w:val="0"/>
        <w:autoSpaceDN w:val="0"/>
        <w:jc w:val="right"/>
        <w:rPr>
          <w:rFonts w:eastAsia="SimSun"/>
          <w:b/>
          <w:kern w:val="0"/>
          <w:sz w:val="48"/>
          <w:lang w:val="en-GB" w:eastAsia="zh-CN"/>
        </w:rPr>
      </w:pPr>
      <w:r w:rsidRPr="00064C91">
        <w:rPr>
          <w:rFonts w:eastAsia="SimSun"/>
          <w:b/>
          <w:kern w:val="0"/>
          <w:sz w:val="28"/>
          <w:lang w:val="en-GB" w:eastAsia="zh-CN"/>
        </w:rPr>
        <w:t xml:space="preserve">ISO/IEC JTC 1/SC 29/WG </w:t>
      </w:r>
      <w:proofErr w:type="gramStart"/>
      <w:r w:rsidRPr="00064C91">
        <w:rPr>
          <w:rFonts w:eastAsia="SimSun"/>
          <w:b/>
          <w:kern w:val="0"/>
          <w:sz w:val="28"/>
          <w:lang w:val="en-GB" w:eastAsia="zh-CN"/>
        </w:rPr>
        <w:t xml:space="preserve">2  </w:t>
      </w:r>
      <w:r w:rsidRPr="00064C91">
        <w:rPr>
          <w:rFonts w:eastAsia="SimSun"/>
          <w:b/>
          <w:kern w:val="0"/>
          <w:sz w:val="48"/>
          <w:lang w:val="en-GB" w:eastAsia="zh-CN"/>
        </w:rPr>
        <w:t>N</w:t>
      </w:r>
      <w:proofErr w:type="gramEnd"/>
      <w:r w:rsidR="0039397D">
        <w:rPr>
          <w:rFonts w:eastAsia="SimSun"/>
          <w:b/>
          <w:kern w:val="0"/>
          <w:sz w:val="48"/>
          <w:lang w:val="en-GB" w:eastAsia="zh-CN"/>
        </w:rPr>
        <w:t>0071</w:t>
      </w:r>
    </w:p>
    <w:p w14:paraId="201BA294" w14:textId="77777777" w:rsidR="00064C91" w:rsidRPr="00064C91" w:rsidRDefault="00064C91" w:rsidP="00064C91">
      <w:pPr>
        <w:widowControl/>
        <w:autoSpaceDE w:val="0"/>
        <w:autoSpaceDN w:val="0"/>
        <w:jc w:val="right"/>
        <w:rPr>
          <w:rFonts w:eastAsia="SimSun"/>
          <w:b/>
          <w:kern w:val="0"/>
          <w:sz w:val="28"/>
          <w:lang w:val="en-GB" w:eastAsia="zh-CN"/>
        </w:rPr>
      </w:pPr>
      <w:r w:rsidRPr="00064C91">
        <w:rPr>
          <w:rFonts w:eastAsia="SimSun"/>
          <w:b/>
          <w:kern w:val="0"/>
          <w:sz w:val="28"/>
          <w:lang w:val="en-GB" w:eastAsia="zh-CN"/>
        </w:rPr>
        <w:t>Online – April 2021</w:t>
      </w:r>
    </w:p>
    <w:p w14:paraId="5F38BB3D" w14:textId="77777777" w:rsidR="00064C91" w:rsidRPr="00064C91" w:rsidRDefault="00064C91" w:rsidP="00064C91">
      <w:pPr>
        <w:autoSpaceDE w:val="0"/>
        <w:autoSpaceDN w:val="0"/>
        <w:jc w:val="left"/>
        <w:rPr>
          <w:rFonts w:eastAsia="Arial"/>
          <w:kern w:val="0"/>
          <w:szCs w:val="22"/>
          <w:lang w:eastAsia="en-US"/>
        </w:rPr>
      </w:pPr>
    </w:p>
    <w:p w14:paraId="1E740B33" w14:textId="77777777" w:rsidR="00064C91" w:rsidRPr="00064C91" w:rsidRDefault="00064C91" w:rsidP="00064C91">
      <w:pPr>
        <w:widowControl/>
        <w:jc w:val="left"/>
        <w:rPr>
          <w:rFonts w:eastAsia="SimSun"/>
          <w:b/>
          <w:kern w:val="0"/>
          <w:sz w:val="28"/>
          <w:lang w:eastAsia="zh-CN"/>
        </w:rPr>
      </w:pPr>
    </w:p>
    <w:tbl>
      <w:tblPr>
        <w:tblStyle w:val="GridTable1Light-Accent41"/>
        <w:tblW w:w="96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1184"/>
        <w:gridCol w:w="8446"/>
      </w:tblGrid>
      <w:tr w:rsidR="00064C91" w:rsidRPr="00064C91" w14:paraId="07BB1E52" w14:textId="77777777" w:rsidTr="00C046C6">
        <w:trPr>
          <w:trHeight w:val="282"/>
        </w:trPr>
        <w:tc>
          <w:tcPr>
            <w:tcW w:w="1184" w:type="dxa"/>
          </w:tcPr>
          <w:p w14:paraId="64DE568D" w14:textId="77777777" w:rsidR="00064C91" w:rsidRPr="00064C91" w:rsidRDefault="00064C91" w:rsidP="00064C91">
            <w:pPr>
              <w:rPr>
                <w:rFonts w:ascii="Times New Roman" w:eastAsia="Arial" w:hAnsi="Times New Roman"/>
                <w:b/>
                <w:kern w:val="0"/>
                <w:sz w:val="24"/>
                <w:szCs w:val="24"/>
                <w:lang w:eastAsia="en-US"/>
              </w:rPr>
            </w:pPr>
            <w:r w:rsidRPr="00064C91">
              <w:rPr>
                <w:rFonts w:ascii="Times New Roman" w:eastAsia="Arial" w:hAnsi="Times New Roman"/>
                <w:b/>
                <w:kern w:val="0"/>
                <w:sz w:val="24"/>
                <w:szCs w:val="24"/>
                <w:lang w:eastAsia="en-US"/>
              </w:rPr>
              <w:t>Title:</w:t>
            </w:r>
          </w:p>
        </w:tc>
        <w:tc>
          <w:tcPr>
            <w:tcW w:w="8446" w:type="dxa"/>
          </w:tcPr>
          <w:p w14:paraId="40AB53D0" w14:textId="77777777" w:rsidR="00064C91" w:rsidRPr="00064C91" w:rsidRDefault="00064C91" w:rsidP="00064C91">
            <w:pPr>
              <w:rPr>
                <w:rFonts w:ascii="Times New Roman" w:eastAsia="Arial" w:hAnsi="Times New Roman"/>
                <w:b/>
                <w:kern w:val="0"/>
                <w:sz w:val="24"/>
                <w:szCs w:val="24"/>
                <w:lang w:eastAsia="en-US"/>
              </w:rPr>
            </w:pPr>
            <w:r w:rsidRPr="00064C91">
              <w:rPr>
                <w:rFonts w:ascii="Times New Roman" w:eastAsia="Arial" w:hAnsi="Times New Roman"/>
                <w:b/>
                <w:kern w:val="0"/>
                <w:sz w:val="24"/>
                <w:szCs w:val="24"/>
                <w:lang w:eastAsia="en-US"/>
              </w:rPr>
              <w:t>Submission and Evaluation Procedures for the Haptics CfP – Phase 1</w:t>
            </w:r>
          </w:p>
        </w:tc>
      </w:tr>
      <w:tr w:rsidR="00064C91" w:rsidRPr="00064C91" w14:paraId="385FAB7E" w14:textId="77777777" w:rsidTr="00C046C6">
        <w:trPr>
          <w:trHeight w:val="282"/>
        </w:trPr>
        <w:tc>
          <w:tcPr>
            <w:tcW w:w="1184" w:type="dxa"/>
          </w:tcPr>
          <w:p w14:paraId="3086D568" w14:textId="77777777" w:rsidR="00064C91" w:rsidRPr="00064C91" w:rsidRDefault="00064C91" w:rsidP="00064C91">
            <w:pPr>
              <w:rPr>
                <w:rFonts w:ascii="Times New Roman" w:eastAsia="Arial" w:hAnsi="Times New Roman"/>
                <w:b/>
                <w:kern w:val="0"/>
                <w:sz w:val="24"/>
                <w:szCs w:val="24"/>
                <w:lang w:eastAsia="en-US"/>
              </w:rPr>
            </w:pPr>
            <w:r w:rsidRPr="00064C91">
              <w:rPr>
                <w:rFonts w:ascii="Times New Roman" w:eastAsia="Arial" w:hAnsi="Times New Roman"/>
                <w:b/>
                <w:kern w:val="0"/>
                <w:sz w:val="24"/>
                <w:szCs w:val="24"/>
                <w:lang w:eastAsia="en-US"/>
              </w:rPr>
              <w:t>Source:</w:t>
            </w:r>
          </w:p>
        </w:tc>
        <w:tc>
          <w:tcPr>
            <w:tcW w:w="8446" w:type="dxa"/>
          </w:tcPr>
          <w:p w14:paraId="3FB5B14D" w14:textId="77777777" w:rsidR="00064C91" w:rsidRPr="00064C91" w:rsidRDefault="00064C91" w:rsidP="00064C91">
            <w:pPr>
              <w:rPr>
                <w:rFonts w:ascii="Times New Roman" w:eastAsia="Arial" w:hAnsi="Times New Roman"/>
                <w:b/>
                <w:kern w:val="0"/>
                <w:sz w:val="24"/>
                <w:szCs w:val="24"/>
                <w:lang w:eastAsia="en-US"/>
              </w:rPr>
            </w:pPr>
            <w:r w:rsidRPr="00064C91">
              <w:rPr>
                <w:rFonts w:ascii="Times New Roman" w:eastAsia="Arial" w:hAnsi="Times New Roman"/>
                <w:b/>
                <w:kern w:val="0"/>
                <w:sz w:val="24"/>
                <w:szCs w:val="24"/>
                <w:lang w:eastAsia="en-US"/>
              </w:rPr>
              <w:t>WG 2 MPEG Technical Requirements</w:t>
            </w:r>
          </w:p>
        </w:tc>
      </w:tr>
      <w:tr w:rsidR="00064C91" w:rsidRPr="00064C91" w14:paraId="6800E8ED" w14:textId="77777777" w:rsidTr="00C046C6">
        <w:trPr>
          <w:trHeight w:val="962"/>
        </w:trPr>
        <w:tc>
          <w:tcPr>
            <w:tcW w:w="1184" w:type="dxa"/>
          </w:tcPr>
          <w:p w14:paraId="4942D66B" w14:textId="77777777" w:rsidR="00064C91" w:rsidRPr="00064C91" w:rsidRDefault="00064C91" w:rsidP="00064C91">
            <w:pPr>
              <w:rPr>
                <w:rFonts w:ascii="Times New Roman" w:eastAsia="Arial" w:hAnsi="Times New Roman"/>
                <w:b/>
                <w:kern w:val="0"/>
                <w:sz w:val="24"/>
                <w:szCs w:val="24"/>
                <w:lang w:eastAsia="en-US"/>
              </w:rPr>
            </w:pPr>
            <w:r w:rsidRPr="00064C91">
              <w:rPr>
                <w:rFonts w:ascii="Times New Roman" w:eastAsia="Arial" w:hAnsi="Times New Roman"/>
                <w:b/>
                <w:kern w:val="0"/>
                <w:sz w:val="24"/>
                <w:szCs w:val="24"/>
                <w:lang w:eastAsia="en-US"/>
              </w:rPr>
              <w:t>Editors:</w:t>
            </w:r>
          </w:p>
        </w:tc>
        <w:tc>
          <w:tcPr>
            <w:tcW w:w="8446" w:type="dxa"/>
          </w:tcPr>
          <w:p w14:paraId="242891F4" w14:textId="77777777" w:rsidR="00064C91" w:rsidRPr="00064C91" w:rsidRDefault="00064C91" w:rsidP="00064C91">
            <w:pPr>
              <w:spacing w:line="259" w:lineRule="auto"/>
              <w:rPr>
                <w:rFonts w:ascii="Times New Roman" w:eastAsia="Arial" w:hAnsi="Times New Roman"/>
                <w:b/>
                <w:kern w:val="0"/>
                <w:sz w:val="24"/>
                <w:szCs w:val="24"/>
                <w:lang w:eastAsia="en-US"/>
              </w:rPr>
            </w:pPr>
            <w:r w:rsidRPr="00064C91">
              <w:rPr>
                <w:rFonts w:ascii="Times New Roman" w:eastAsia="Arial" w:hAnsi="Times New Roman"/>
                <w:b/>
                <w:kern w:val="0"/>
                <w:sz w:val="24"/>
                <w:szCs w:val="24"/>
                <w:lang w:eastAsia="en-US"/>
              </w:rPr>
              <w:t>Yeshwant Muthusamy, Chris Ullrich, Jamal Saboune (Immersion Corporation)</w:t>
            </w:r>
          </w:p>
          <w:p w14:paraId="4373F144" w14:textId="77777777" w:rsidR="00064C91" w:rsidRPr="00064C91" w:rsidRDefault="00064C91" w:rsidP="00064C91">
            <w:pPr>
              <w:spacing w:line="259" w:lineRule="auto"/>
              <w:rPr>
                <w:rFonts w:ascii="Times New Roman" w:eastAsia="Arial" w:hAnsi="Times New Roman"/>
                <w:b/>
                <w:kern w:val="0"/>
                <w:sz w:val="24"/>
                <w:szCs w:val="24"/>
                <w:lang w:eastAsia="en-US"/>
              </w:rPr>
            </w:pPr>
            <w:r w:rsidRPr="00064C91">
              <w:rPr>
                <w:rFonts w:ascii="Times New Roman" w:eastAsia="Arial" w:hAnsi="Times New Roman"/>
                <w:b/>
                <w:kern w:val="0"/>
                <w:sz w:val="24"/>
                <w:szCs w:val="24"/>
                <w:lang w:eastAsia="en-US"/>
              </w:rPr>
              <w:t>Philippe Guillotel, Fabien Danieau, Quentin Galvane (InterDigital Corporation)</w:t>
            </w:r>
          </w:p>
          <w:p w14:paraId="51FB9D50" w14:textId="77777777" w:rsidR="00064C91" w:rsidRPr="00064C91" w:rsidRDefault="00064C91" w:rsidP="00064C91">
            <w:pPr>
              <w:spacing w:line="259" w:lineRule="auto"/>
              <w:rPr>
                <w:rFonts w:ascii="Times New Roman" w:eastAsia="Arial" w:hAnsi="Times New Roman"/>
                <w:b/>
                <w:kern w:val="0"/>
                <w:sz w:val="24"/>
                <w:szCs w:val="24"/>
                <w:lang w:eastAsia="en-US"/>
              </w:rPr>
            </w:pPr>
            <w:r w:rsidRPr="00064C91">
              <w:rPr>
                <w:rFonts w:ascii="Times New Roman" w:eastAsia="Arial" w:hAnsi="Times New Roman"/>
                <w:b/>
                <w:kern w:val="0"/>
                <w:sz w:val="24"/>
                <w:szCs w:val="24"/>
                <w:lang w:eastAsia="en-US"/>
              </w:rPr>
              <w:t>Camille Moussette (Apple, Inc.)</w:t>
            </w:r>
          </w:p>
          <w:p w14:paraId="3CCED736" w14:textId="77777777" w:rsidR="00064C91" w:rsidRPr="00064C91" w:rsidRDefault="00064C91" w:rsidP="00064C91">
            <w:pPr>
              <w:spacing w:line="259" w:lineRule="auto"/>
              <w:rPr>
                <w:rFonts w:ascii="Times New Roman" w:eastAsia="Arial" w:hAnsi="Times New Roman"/>
                <w:b/>
                <w:kern w:val="0"/>
                <w:sz w:val="24"/>
                <w:szCs w:val="24"/>
                <w:lang w:eastAsia="en-US"/>
              </w:rPr>
            </w:pPr>
            <w:r w:rsidRPr="00064C91">
              <w:rPr>
                <w:rFonts w:ascii="Times New Roman" w:eastAsia="Arial" w:hAnsi="Times New Roman"/>
                <w:b/>
                <w:kern w:val="0"/>
                <w:sz w:val="24"/>
                <w:szCs w:val="24"/>
                <w:lang w:eastAsia="en-US"/>
              </w:rPr>
              <w:t>Gwydion ap Dafydd (Lofelt GmbH)</w:t>
            </w:r>
          </w:p>
          <w:p w14:paraId="66230197" w14:textId="77777777" w:rsidR="00064C91" w:rsidRPr="00064C91" w:rsidRDefault="00064C91" w:rsidP="00064C91">
            <w:pPr>
              <w:spacing w:line="259" w:lineRule="auto"/>
              <w:rPr>
                <w:rFonts w:ascii="Times New Roman" w:eastAsia="Arial" w:hAnsi="Times New Roman"/>
                <w:b/>
                <w:kern w:val="0"/>
                <w:sz w:val="24"/>
                <w:szCs w:val="24"/>
                <w:lang w:eastAsia="en-US"/>
              </w:rPr>
            </w:pPr>
          </w:p>
        </w:tc>
      </w:tr>
    </w:tbl>
    <w:p w14:paraId="44AE3883" w14:textId="77777777" w:rsidR="00441F59" w:rsidRDefault="00064C91" w:rsidP="00064C91">
      <w:pPr>
        <w:widowControl/>
        <w:jc w:val="left"/>
        <w:rPr>
          <w:rFonts w:eastAsia="SimSun"/>
          <w:b/>
          <w:kern w:val="0"/>
          <w:sz w:val="28"/>
          <w:lang w:eastAsia="zh-CN"/>
        </w:rPr>
      </w:pPr>
      <w:r w:rsidRPr="00064C91">
        <w:rPr>
          <w:rFonts w:eastAsia="SimSun"/>
          <w:b/>
          <w:kern w:val="0"/>
          <w:sz w:val="28"/>
          <w:lang w:eastAsia="zh-CN"/>
        </w:rPr>
        <w:t xml:space="preserve">Status: </w:t>
      </w:r>
      <w:r w:rsidRPr="00064C91">
        <w:rPr>
          <w:rFonts w:eastAsia="SimSun"/>
          <w:b/>
          <w:kern w:val="0"/>
          <w:sz w:val="28"/>
          <w:lang w:eastAsia="zh-CN"/>
        </w:rPr>
        <w:tab/>
        <w:t>Approved</w:t>
      </w:r>
    </w:p>
    <w:p w14:paraId="05F4BB98" w14:textId="7AB7BB48" w:rsidR="00064C91" w:rsidRPr="00064C91" w:rsidRDefault="00441F59" w:rsidP="00064C91">
      <w:pPr>
        <w:widowControl/>
        <w:jc w:val="left"/>
        <w:rPr>
          <w:rFonts w:eastAsia="SimSun"/>
          <w:b/>
          <w:kern w:val="0"/>
          <w:sz w:val="28"/>
          <w:lang w:eastAsia="zh-CN"/>
        </w:rPr>
      </w:pPr>
      <w:r>
        <w:rPr>
          <w:rFonts w:eastAsia="SimSun"/>
          <w:b/>
          <w:kern w:val="0"/>
          <w:sz w:val="28"/>
          <w:lang w:eastAsia="zh-CN"/>
        </w:rPr>
        <w:t>Serial Number: 20228</w:t>
      </w:r>
      <w:r w:rsidR="00064C91" w:rsidRPr="00064C91">
        <w:rPr>
          <w:rFonts w:eastAsia="SimSun"/>
          <w:b/>
          <w:kern w:val="0"/>
          <w:sz w:val="28"/>
          <w:lang w:eastAsia="zh-CN"/>
        </w:rPr>
        <w:t xml:space="preserve">   </w:t>
      </w:r>
      <w:r w:rsidR="00064C91" w:rsidRPr="00064C91">
        <w:rPr>
          <w:rFonts w:eastAsia="SimSun"/>
          <w:b/>
          <w:kern w:val="0"/>
          <w:sz w:val="28"/>
          <w:lang w:eastAsia="zh-CN"/>
        </w:rPr>
        <w:tab/>
      </w:r>
    </w:p>
    <w:p w14:paraId="1CFA90B7" w14:textId="77777777" w:rsidR="00064C91" w:rsidRPr="00064C91" w:rsidRDefault="00064C91" w:rsidP="00A679B8">
      <w:pPr>
        <w:pStyle w:val="BodyText"/>
      </w:pPr>
    </w:p>
    <w:p w14:paraId="538E83E3" w14:textId="77777777" w:rsidR="00064C91" w:rsidRPr="00064C91" w:rsidRDefault="00064C91" w:rsidP="009C008B">
      <w:pPr>
        <w:autoSpaceDE w:val="0"/>
        <w:autoSpaceDN w:val="0"/>
        <w:jc w:val="left"/>
        <w:outlineLvl w:val="0"/>
        <w:rPr>
          <w:rFonts w:eastAsia="Arial"/>
          <w:b/>
          <w:bCs/>
          <w:kern w:val="0"/>
          <w:sz w:val="28"/>
          <w:szCs w:val="28"/>
          <w:lang w:eastAsia="zh-CN"/>
        </w:rPr>
      </w:pPr>
      <w:bookmarkStart w:id="0" w:name="_Toc70677598"/>
      <w:r w:rsidRPr="00064C91">
        <w:rPr>
          <w:rFonts w:eastAsia="Arial"/>
          <w:b/>
          <w:bCs/>
          <w:kern w:val="0"/>
          <w:sz w:val="28"/>
          <w:szCs w:val="28"/>
          <w:lang w:eastAsia="zh-CN"/>
        </w:rPr>
        <w:t>Abstract</w:t>
      </w:r>
      <w:bookmarkEnd w:id="0"/>
    </w:p>
    <w:p w14:paraId="1D667947" w14:textId="77777777" w:rsidR="00064C91" w:rsidRPr="00064C91" w:rsidRDefault="00064C91" w:rsidP="00064C91">
      <w:pPr>
        <w:widowControl/>
        <w:jc w:val="left"/>
        <w:rPr>
          <w:rFonts w:eastAsia="SimSun"/>
          <w:b/>
          <w:kern w:val="0"/>
          <w:sz w:val="36"/>
          <w:szCs w:val="32"/>
          <w:lang w:eastAsia="zh-CN"/>
        </w:rPr>
      </w:pPr>
      <w:r w:rsidRPr="00064C91">
        <w:rPr>
          <w:rFonts w:eastAsia="Arial"/>
          <w:color w:val="000000"/>
          <w:kern w:val="0"/>
          <w:lang w:eastAsia="en-US"/>
        </w:rPr>
        <w:t>This is the Submission and Evaluation Procedures companion document for the Haptics CfP - Phase 1. It contains details of the proponent submission requirements, details of the objective and subjective tests, and an explanation of how the overall figure of merit of proponent submissions is determined</w:t>
      </w:r>
      <w:r w:rsidRPr="00064C91">
        <w:rPr>
          <w:rFonts w:ascii="Arial" w:eastAsia="Arial" w:hAnsi="Arial" w:cs="Arial"/>
          <w:color w:val="000000"/>
          <w:kern w:val="0"/>
          <w:sz w:val="20"/>
          <w:szCs w:val="20"/>
          <w:lang w:eastAsia="en-US"/>
        </w:rPr>
        <w:t>.</w:t>
      </w:r>
    </w:p>
    <w:p w14:paraId="319A4502" w14:textId="77777777" w:rsidR="002872AA" w:rsidRDefault="002872AA"/>
    <w:p w14:paraId="319A4503" w14:textId="77777777" w:rsidR="002872AA" w:rsidRDefault="00297814" w:rsidP="00825F7C">
      <w:pPr>
        <w:keepNext/>
        <w:widowControl/>
        <w:pBdr>
          <w:top w:val="nil"/>
          <w:left w:val="nil"/>
          <w:bottom w:val="nil"/>
          <w:right w:val="nil"/>
          <w:between w:val="nil"/>
        </w:pBdr>
        <w:spacing w:before="240" w:after="60"/>
        <w:jc w:val="left"/>
        <w:rPr>
          <w:rFonts w:ascii="Arial" w:eastAsia="Arial" w:hAnsi="Arial" w:cs="Arial"/>
          <w:b/>
          <w:color w:val="000000"/>
          <w:sz w:val="32"/>
          <w:szCs w:val="32"/>
        </w:rPr>
      </w:pPr>
      <w:r>
        <w:rPr>
          <w:rFonts w:ascii="Arial" w:eastAsia="Arial" w:hAnsi="Arial" w:cs="Arial"/>
          <w:b/>
          <w:color w:val="000000"/>
          <w:sz w:val="32"/>
          <w:szCs w:val="32"/>
        </w:rPr>
        <w:t>Table of Contents</w:t>
      </w:r>
    </w:p>
    <w:sdt>
      <w:sdtPr>
        <w:id w:val="122813336"/>
        <w:docPartObj>
          <w:docPartGallery w:val="Table of Contents"/>
          <w:docPartUnique/>
        </w:docPartObj>
      </w:sdtPr>
      <w:sdtEndPr/>
      <w:sdtContent>
        <w:p w14:paraId="651D5852" w14:textId="1BFF2E13" w:rsidR="0049217F" w:rsidRDefault="00297814">
          <w:pPr>
            <w:pStyle w:val="TOC1"/>
            <w:rPr>
              <w:rFonts w:asciiTheme="minorHAnsi" w:eastAsiaTheme="minorEastAsia" w:hAnsiTheme="minorHAnsi" w:cstheme="minorBidi"/>
              <w:noProof/>
              <w:kern w:val="0"/>
              <w:sz w:val="22"/>
              <w:szCs w:val="22"/>
              <w:lang w:eastAsia="en-US"/>
            </w:rPr>
          </w:pPr>
          <w:r>
            <w:fldChar w:fldCharType="begin"/>
          </w:r>
          <w:r>
            <w:instrText xml:space="preserve"> TOC \h \u \z </w:instrText>
          </w:r>
          <w:r>
            <w:fldChar w:fldCharType="separate"/>
          </w:r>
          <w:hyperlink w:anchor="_Toc70677598" w:history="1">
            <w:r w:rsidR="0049217F" w:rsidRPr="00140404">
              <w:rPr>
                <w:rStyle w:val="Hyperlink"/>
                <w:rFonts w:eastAsia="Arial"/>
                <w:b/>
                <w:bCs/>
                <w:noProof/>
                <w:lang w:eastAsia="zh-CN"/>
              </w:rPr>
              <w:t>Abstract</w:t>
            </w:r>
            <w:r w:rsidR="0049217F">
              <w:rPr>
                <w:noProof/>
                <w:webHidden/>
              </w:rPr>
              <w:tab/>
            </w:r>
            <w:r w:rsidR="0049217F">
              <w:rPr>
                <w:noProof/>
                <w:webHidden/>
              </w:rPr>
              <w:fldChar w:fldCharType="begin"/>
            </w:r>
            <w:r w:rsidR="0049217F">
              <w:rPr>
                <w:noProof/>
                <w:webHidden/>
              </w:rPr>
              <w:instrText xml:space="preserve"> PAGEREF _Toc70677598 \h </w:instrText>
            </w:r>
            <w:r w:rsidR="0049217F">
              <w:rPr>
                <w:noProof/>
                <w:webHidden/>
              </w:rPr>
            </w:r>
            <w:r w:rsidR="0049217F">
              <w:rPr>
                <w:noProof/>
                <w:webHidden/>
              </w:rPr>
              <w:fldChar w:fldCharType="separate"/>
            </w:r>
            <w:r w:rsidR="0049217F">
              <w:rPr>
                <w:noProof/>
                <w:webHidden/>
              </w:rPr>
              <w:t>1</w:t>
            </w:r>
            <w:r w:rsidR="0049217F">
              <w:rPr>
                <w:noProof/>
                <w:webHidden/>
              </w:rPr>
              <w:fldChar w:fldCharType="end"/>
            </w:r>
          </w:hyperlink>
        </w:p>
        <w:p w14:paraId="31D23182" w14:textId="59B809BF" w:rsidR="0049217F" w:rsidRDefault="00D544E2">
          <w:pPr>
            <w:pStyle w:val="TOC1"/>
            <w:rPr>
              <w:rFonts w:asciiTheme="minorHAnsi" w:eastAsiaTheme="minorEastAsia" w:hAnsiTheme="minorHAnsi" w:cstheme="minorBidi"/>
              <w:noProof/>
              <w:kern w:val="0"/>
              <w:sz w:val="22"/>
              <w:szCs w:val="22"/>
              <w:lang w:eastAsia="en-US"/>
            </w:rPr>
          </w:pPr>
          <w:hyperlink w:anchor="_Toc70677599" w:history="1">
            <w:r w:rsidR="0049217F" w:rsidRPr="00140404">
              <w:rPr>
                <w:rStyle w:val="Hyperlink"/>
                <w:noProof/>
              </w:rPr>
              <w:t>1</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Introduction</w:t>
            </w:r>
            <w:r w:rsidR="0049217F">
              <w:rPr>
                <w:noProof/>
                <w:webHidden/>
              </w:rPr>
              <w:tab/>
            </w:r>
            <w:r w:rsidR="0049217F">
              <w:rPr>
                <w:noProof/>
                <w:webHidden/>
              </w:rPr>
              <w:fldChar w:fldCharType="begin"/>
            </w:r>
            <w:r w:rsidR="0049217F">
              <w:rPr>
                <w:noProof/>
                <w:webHidden/>
              </w:rPr>
              <w:instrText xml:space="preserve"> PAGEREF _Toc70677599 \h </w:instrText>
            </w:r>
            <w:r w:rsidR="0049217F">
              <w:rPr>
                <w:noProof/>
                <w:webHidden/>
              </w:rPr>
            </w:r>
            <w:r w:rsidR="0049217F">
              <w:rPr>
                <w:noProof/>
                <w:webHidden/>
              </w:rPr>
              <w:fldChar w:fldCharType="separate"/>
            </w:r>
            <w:r w:rsidR="0049217F">
              <w:rPr>
                <w:noProof/>
                <w:webHidden/>
              </w:rPr>
              <w:t>2</w:t>
            </w:r>
            <w:r w:rsidR="0049217F">
              <w:rPr>
                <w:noProof/>
                <w:webHidden/>
              </w:rPr>
              <w:fldChar w:fldCharType="end"/>
            </w:r>
          </w:hyperlink>
        </w:p>
        <w:p w14:paraId="67C21B65" w14:textId="1C77DE5A" w:rsidR="0049217F" w:rsidRDefault="00D544E2">
          <w:pPr>
            <w:pStyle w:val="TOC1"/>
            <w:rPr>
              <w:rFonts w:asciiTheme="minorHAnsi" w:eastAsiaTheme="minorEastAsia" w:hAnsiTheme="minorHAnsi" w:cstheme="minorBidi"/>
              <w:noProof/>
              <w:kern w:val="0"/>
              <w:sz w:val="22"/>
              <w:szCs w:val="22"/>
              <w:lang w:eastAsia="en-US"/>
            </w:rPr>
          </w:pPr>
          <w:hyperlink w:anchor="_Toc70677600" w:history="1">
            <w:r w:rsidR="0049217F" w:rsidRPr="00140404">
              <w:rPr>
                <w:rStyle w:val="Hyperlink"/>
                <w:noProof/>
              </w:rPr>
              <w:t>2</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Submission Procedures</w:t>
            </w:r>
            <w:r w:rsidR="0049217F">
              <w:rPr>
                <w:noProof/>
                <w:webHidden/>
              </w:rPr>
              <w:tab/>
            </w:r>
            <w:r w:rsidR="0049217F">
              <w:rPr>
                <w:noProof/>
                <w:webHidden/>
              </w:rPr>
              <w:fldChar w:fldCharType="begin"/>
            </w:r>
            <w:r w:rsidR="0049217F">
              <w:rPr>
                <w:noProof/>
                <w:webHidden/>
              </w:rPr>
              <w:instrText xml:space="preserve"> PAGEREF _Toc70677600 \h </w:instrText>
            </w:r>
            <w:r w:rsidR="0049217F">
              <w:rPr>
                <w:noProof/>
                <w:webHidden/>
              </w:rPr>
            </w:r>
            <w:r w:rsidR="0049217F">
              <w:rPr>
                <w:noProof/>
                <w:webHidden/>
              </w:rPr>
              <w:fldChar w:fldCharType="separate"/>
            </w:r>
            <w:r w:rsidR="0049217F">
              <w:rPr>
                <w:noProof/>
                <w:webHidden/>
              </w:rPr>
              <w:t>3</w:t>
            </w:r>
            <w:r w:rsidR="0049217F">
              <w:rPr>
                <w:noProof/>
                <w:webHidden/>
              </w:rPr>
              <w:fldChar w:fldCharType="end"/>
            </w:r>
          </w:hyperlink>
        </w:p>
        <w:p w14:paraId="1CA1E35C" w14:textId="1305DA30" w:rsidR="0049217F" w:rsidRDefault="00D544E2">
          <w:pPr>
            <w:pStyle w:val="TOC2"/>
            <w:tabs>
              <w:tab w:val="left" w:pos="880"/>
              <w:tab w:val="right" w:leader="dot" w:pos="9350"/>
            </w:tabs>
            <w:rPr>
              <w:rFonts w:asciiTheme="minorHAnsi" w:eastAsiaTheme="minorEastAsia" w:hAnsiTheme="minorHAnsi" w:cstheme="minorBidi"/>
              <w:noProof/>
              <w:kern w:val="0"/>
              <w:sz w:val="22"/>
              <w:szCs w:val="22"/>
              <w:lang w:eastAsia="en-US"/>
            </w:rPr>
          </w:pPr>
          <w:hyperlink w:anchor="_Toc70677601" w:history="1">
            <w:r w:rsidR="0049217F" w:rsidRPr="00140404">
              <w:rPr>
                <w:rStyle w:val="Hyperlink"/>
                <w:noProof/>
              </w:rPr>
              <w:t>2.1</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Access to Test Content</w:t>
            </w:r>
            <w:r w:rsidR="0049217F">
              <w:rPr>
                <w:noProof/>
                <w:webHidden/>
              </w:rPr>
              <w:tab/>
            </w:r>
            <w:r w:rsidR="0049217F">
              <w:rPr>
                <w:noProof/>
                <w:webHidden/>
              </w:rPr>
              <w:fldChar w:fldCharType="begin"/>
            </w:r>
            <w:r w:rsidR="0049217F">
              <w:rPr>
                <w:noProof/>
                <w:webHidden/>
              </w:rPr>
              <w:instrText xml:space="preserve"> PAGEREF _Toc70677601 \h </w:instrText>
            </w:r>
            <w:r w:rsidR="0049217F">
              <w:rPr>
                <w:noProof/>
                <w:webHidden/>
              </w:rPr>
            </w:r>
            <w:r w:rsidR="0049217F">
              <w:rPr>
                <w:noProof/>
                <w:webHidden/>
              </w:rPr>
              <w:fldChar w:fldCharType="separate"/>
            </w:r>
            <w:r w:rsidR="0049217F">
              <w:rPr>
                <w:noProof/>
                <w:webHidden/>
              </w:rPr>
              <w:t>4</w:t>
            </w:r>
            <w:r w:rsidR="0049217F">
              <w:rPr>
                <w:noProof/>
                <w:webHidden/>
              </w:rPr>
              <w:fldChar w:fldCharType="end"/>
            </w:r>
          </w:hyperlink>
        </w:p>
        <w:p w14:paraId="099C08F5" w14:textId="252D3B2D" w:rsidR="0049217F" w:rsidRDefault="00D544E2">
          <w:pPr>
            <w:pStyle w:val="TOC2"/>
            <w:tabs>
              <w:tab w:val="left" w:pos="880"/>
              <w:tab w:val="right" w:leader="dot" w:pos="9350"/>
            </w:tabs>
            <w:rPr>
              <w:rFonts w:asciiTheme="minorHAnsi" w:eastAsiaTheme="minorEastAsia" w:hAnsiTheme="minorHAnsi" w:cstheme="minorBidi"/>
              <w:noProof/>
              <w:kern w:val="0"/>
              <w:sz w:val="22"/>
              <w:szCs w:val="22"/>
              <w:lang w:eastAsia="en-US"/>
            </w:rPr>
          </w:pPr>
          <w:hyperlink w:anchor="_Toc70677602" w:history="1">
            <w:r w:rsidR="0049217F" w:rsidRPr="00140404">
              <w:rPr>
                <w:rStyle w:val="Hyperlink"/>
                <w:noProof/>
              </w:rPr>
              <w:t>2.2</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Preparation of coded items</w:t>
            </w:r>
            <w:r w:rsidR="0049217F">
              <w:rPr>
                <w:noProof/>
                <w:webHidden/>
              </w:rPr>
              <w:tab/>
            </w:r>
            <w:r w:rsidR="0049217F">
              <w:rPr>
                <w:noProof/>
                <w:webHidden/>
              </w:rPr>
              <w:fldChar w:fldCharType="begin"/>
            </w:r>
            <w:r w:rsidR="0049217F">
              <w:rPr>
                <w:noProof/>
                <w:webHidden/>
              </w:rPr>
              <w:instrText xml:space="preserve"> PAGEREF _Toc70677602 \h </w:instrText>
            </w:r>
            <w:r w:rsidR="0049217F">
              <w:rPr>
                <w:noProof/>
                <w:webHidden/>
              </w:rPr>
            </w:r>
            <w:r w:rsidR="0049217F">
              <w:rPr>
                <w:noProof/>
                <w:webHidden/>
              </w:rPr>
              <w:fldChar w:fldCharType="separate"/>
            </w:r>
            <w:r w:rsidR="0049217F">
              <w:rPr>
                <w:noProof/>
                <w:webHidden/>
              </w:rPr>
              <w:t>4</w:t>
            </w:r>
            <w:r w:rsidR="0049217F">
              <w:rPr>
                <w:noProof/>
                <w:webHidden/>
              </w:rPr>
              <w:fldChar w:fldCharType="end"/>
            </w:r>
          </w:hyperlink>
        </w:p>
        <w:p w14:paraId="42104BE3" w14:textId="6EF36C3F" w:rsidR="0049217F" w:rsidRDefault="00D544E2">
          <w:pPr>
            <w:pStyle w:val="TOC2"/>
            <w:tabs>
              <w:tab w:val="left" w:pos="880"/>
              <w:tab w:val="right" w:leader="dot" w:pos="9350"/>
            </w:tabs>
            <w:rPr>
              <w:rFonts w:asciiTheme="minorHAnsi" w:eastAsiaTheme="minorEastAsia" w:hAnsiTheme="minorHAnsi" w:cstheme="minorBidi"/>
              <w:noProof/>
              <w:kern w:val="0"/>
              <w:sz w:val="22"/>
              <w:szCs w:val="22"/>
              <w:lang w:eastAsia="en-US"/>
            </w:rPr>
          </w:pPr>
          <w:hyperlink w:anchor="_Toc70677603" w:history="1">
            <w:r w:rsidR="0049217F" w:rsidRPr="00140404">
              <w:rPr>
                <w:rStyle w:val="Hyperlink"/>
                <w:noProof/>
              </w:rPr>
              <w:t>2.3</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Generation and Parsing of OHM Files</w:t>
            </w:r>
            <w:r w:rsidR="0049217F">
              <w:rPr>
                <w:noProof/>
                <w:webHidden/>
              </w:rPr>
              <w:tab/>
            </w:r>
            <w:r w:rsidR="0049217F">
              <w:rPr>
                <w:noProof/>
                <w:webHidden/>
              </w:rPr>
              <w:fldChar w:fldCharType="begin"/>
            </w:r>
            <w:r w:rsidR="0049217F">
              <w:rPr>
                <w:noProof/>
                <w:webHidden/>
              </w:rPr>
              <w:instrText xml:space="preserve"> PAGEREF _Toc70677603 \h </w:instrText>
            </w:r>
            <w:r w:rsidR="0049217F">
              <w:rPr>
                <w:noProof/>
                <w:webHidden/>
              </w:rPr>
            </w:r>
            <w:r w:rsidR="0049217F">
              <w:rPr>
                <w:noProof/>
                <w:webHidden/>
              </w:rPr>
              <w:fldChar w:fldCharType="separate"/>
            </w:r>
            <w:r w:rsidR="0049217F">
              <w:rPr>
                <w:noProof/>
                <w:webHidden/>
              </w:rPr>
              <w:t>7</w:t>
            </w:r>
            <w:r w:rsidR="0049217F">
              <w:rPr>
                <w:noProof/>
                <w:webHidden/>
              </w:rPr>
              <w:fldChar w:fldCharType="end"/>
            </w:r>
          </w:hyperlink>
        </w:p>
        <w:p w14:paraId="063C15BD" w14:textId="5446B948" w:rsidR="0049217F" w:rsidRDefault="00D544E2">
          <w:pPr>
            <w:pStyle w:val="TOC1"/>
            <w:rPr>
              <w:rFonts w:asciiTheme="minorHAnsi" w:eastAsiaTheme="minorEastAsia" w:hAnsiTheme="minorHAnsi" w:cstheme="minorBidi"/>
              <w:noProof/>
              <w:kern w:val="0"/>
              <w:sz w:val="22"/>
              <w:szCs w:val="22"/>
              <w:lang w:eastAsia="en-US"/>
            </w:rPr>
          </w:pPr>
          <w:hyperlink w:anchor="_Toc70677604" w:history="1">
            <w:r w:rsidR="0049217F" w:rsidRPr="00140404">
              <w:rPr>
                <w:rStyle w:val="Hyperlink"/>
                <w:noProof/>
              </w:rPr>
              <w:t>3</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Preparation of Test Material</w:t>
            </w:r>
            <w:r w:rsidR="0049217F">
              <w:rPr>
                <w:noProof/>
                <w:webHidden/>
              </w:rPr>
              <w:tab/>
            </w:r>
            <w:r w:rsidR="0049217F">
              <w:rPr>
                <w:noProof/>
                <w:webHidden/>
              </w:rPr>
              <w:fldChar w:fldCharType="begin"/>
            </w:r>
            <w:r w:rsidR="0049217F">
              <w:rPr>
                <w:noProof/>
                <w:webHidden/>
              </w:rPr>
              <w:instrText xml:space="preserve"> PAGEREF _Toc70677604 \h </w:instrText>
            </w:r>
            <w:r w:rsidR="0049217F">
              <w:rPr>
                <w:noProof/>
                <w:webHidden/>
              </w:rPr>
            </w:r>
            <w:r w:rsidR="0049217F">
              <w:rPr>
                <w:noProof/>
                <w:webHidden/>
              </w:rPr>
              <w:fldChar w:fldCharType="separate"/>
            </w:r>
            <w:r w:rsidR="0049217F">
              <w:rPr>
                <w:noProof/>
                <w:webHidden/>
              </w:rPr>
              <w:t>8</w:t>
            </w:r>
            <w:r w:rsidR="0049217F">
              <w:rPr>
                <w:noProof/>
                <w:webHidden/>
              </w:rPr>
              <w:fldChar w:fldCharType="end"/>
            </w:r>
          </w:hyperlink>
        </w:p>
        <w:p w14:paraId="4A1AB812" w14:textId="6D42FB32" w:rsidR="0049217F" w:rsidRDefault="00D544E2">
          <w:pPr>
            <w:pStyle w:val="TOC1"/>
            <w:rPr>
              <w:rFonts w:asciiTheme="minorHAnsi" w:eastAsiaTheme="minorEastAsia" w:hAnsiTheme="minorHAnsi" w:cstheme="minorBidi"/>
              <w:noProof/>
              <w:kern w:val="0"/>
              <w:sz w:val="22"/>
              <w:szCs w:val="22"/>
              <w:lang w:eastAsia="en-US"/>
            </w:rPr>
          </w:pPr>
          <w:hyperlink w:anchor="_Toc70677605" w:history="1">
            <w:r w:rsidR="0049217F" w:rsidRPr="00140404">
              <w:rPr>
                <w:rStyle w:val="Hyperlink"/>
                <w:noProof/>
              </w:rPr>
              <w:t>4</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Objective Signal-based Tests</w:t>
            </w:r>
            <w:r w:rsidR="0049217F">
              <w:rPr>
                <w:noProof/>
                <w:webHidden/>
              </w:rPr>
              <w:tab/>
            </w:r>
            <w:r w:rsidR="0049217F">
              <w:rPr>
                <w:noProof/>
                <w:webHidden/>
              </w:rPr>
              <w:fldChar w:fldCharType="begin"/>
            </w:r>
            <w:r w:rsidR="0049217F">
              <w:rPr>
                <w:noProof/>
                <w:webHidden/>
              </w:rPr>
              <w:instrText xml:space="preserve"> PAGEREF _Toc70677605 \h </w:instrText>
            </w:r>
            <w:r w:rsidR="0049217F">
              <w:rPr>
                <w:noProof/>
                <w:webHidden/>
              </w:rPr>
            </w:r>
            <w:r w:rsidR="0049217F">
              <w:rPr>
                <w:noProof/>
                <w:webHidden/>
              </w:rPr>
              <w:fldChar w:fldCharType="separate"/>
            </w:r>
            <w:r w:rsidR="0049217F">
              <w:rPr>
                <w:noProof/>
                <w:webHidden/>
              </w:rPr>
              <w:t>9</w:t>
            </w:r>
            <w:r w:rsidR="0049217F">
              <w:rPr>
                <w:noProof/>
                <w:webHidden/>
              </w:rPr>
              <w:fldChar w:fldCharType="end"/>
            </w:r>
          </w:hyperlink>
        </w:p>
        <w:p w14:paraId="7E145E28" w14:textId="242B5C3E" w:rsidR="0049217F" w:rsidRDefault="00D544E2">
          <w:pPr>
            <w:pStyle w:val="TOC2"/>
            <w:tabs>
              <w:tab w:val="left" w:pos="880"/>
              <w:tab w:val="right" w:leader="dot" w:pos="9350"/>
            </w:tabs>
            <w:rPr>
              <w:rFonts w:asciiTheme="minorHAnsi" w:eastAsiaTheme="minorEastAsia" w:hAnsiTheme="minorHAnsi" w:cstheme="minorBidi"/>
              <w:noProof/>
              <w:kern w:val="0"/>
              <w:sz w:val="22"/>
              <w:szCs w:val="22"/>
              <w:lang w:eastAsia="en-US"/>
            </w:rPr>
          </w:pPr>
          <w:hyperlink w:anchor="_Toc70677606" w:history="1">
            <w:r w:rsidR="0049217F" w:rsidRPr="00140404">
              <w:rPr>
                <w:rStyle w:val="Hyperlink"/>
                <w:noProof/>
              </w:rPr>
              <w:t>4.1.</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PSNR</w:t>
            </w:r>
            <w:r w:rsidR="0049217F">
              <w:rPr>
                <w:noProof/>
                <w:webHidden/>
              </w:rPr>
              <w:tab/>
            </w:r>
            <w:r w:rsidR="0049217F">
              <w:rPr>
                <w:noProof/>
                <w:webHidden/>
              </w:rPr>
              <w:fldChar w:fldCharType="begin"/>
            </w:r>
            <w:r w:rsidR="0049217F">
              <w:rPr>
                <w:noProof/>
                <w:webHidden/>
              </w:rPr>
              <w:instrText xml:space="preserve"> PAGEREF _Toc70677606 \h </w:instrText>
            </w:r>
            <w:r w:rsidR="0049217F">
              <w:rPr>
                <w:noProof/>
                <w:webHidden/>
              </w:rPr>
            </w:r>
            <w:r w:rsidR="0049217F">
              <w:rPr>
                <w:noProof/>
                <w:webHidden/>
              </w:rPr>
              <w:fldChar w:fldCharType="separate"/>
            </w:r>
            <w:r w:rsidR="0049217F">
              <w:rPr>
                <w:noProof/>
                <w:webHidden/>
              </w:rPr>
              <w:t>9</w:t>
            </w:r>
            <w:r w:rsidR="0049217F">
              <w:rPr>
                <w:noProof/>
                <w:webHidden/>
              </w:rPr>
              <w:fldChar w:fldCharType="end"/>
            </w:r>
          </w:hyperlink>
        </w:p>
        <w:p w14:paraId="6E6D19A4" w14:textId="7ACB435F" w:rsidR="0049217F" w:rsidRDefault="00D544E2">
          <w:pPr>
            <w:pStyle w:val="TOC1"/>
            <w:rPr>
              <w:rFonts w:asciiTheme="minorHAnsi" w:eastAsiaTheme="minorEastAsia" w:hAnsiTheme="minorHAnsi" w:cstheme="minorBidi"/>
              <w:noProof/>
              <w:kern w:val="0"/>
              <w:sz w:val="22"/>
              <w:szCs w:val="22"/>
              <w:lang w:eastAsia="en-US"/>
            </w:rPr>
          </w:pPr>
          <w:hyperlink w:anchor="_Toc70677607" w:history="1">
            <w:r w:rsidR="0049217F" w:rsidRPr="00140404">
              <w:rPr>
                <w:rStyle w:val="Hyperlink"/>
                <w:noProof/>
              </w:rPr>
              <w:t>5</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Expressive Capabilities Tests</w:t>
            </w:r>
            <w:r w:rsidR="0049217F">
              <w:rPr>
                <w:noProof/>
                <w:webHidden/>
              </w:rPr>
              <w:tab/>
            </w:r>
            <w:r w:rsidR="0049217F">
              <w:rPr>
                <w:noProof/>
                <w:webHidden/>
              </w:rPr>
              <w:fldChar w:fldCharType="begin"/>
            </w:r>
            <w:r w:rsidR="0049217F">
              <w:rPr>
                <w:noProof/>
                <w:webHidden/>
              </w:rPr>
              <w:instrText xml:space="preserve"> PAGEREF _Toc70677607 \h </w:instrText>
            </w:r>
            <w:r w:rsidR="0049217F">
              <w:rPr>
                <w:noProof/>
                <w:webHidden/>
              </w:rPr>
            </w:r>
            <w:r w:rsidR="0049217F">
              <w:rPr>
                <w:noProof/>
                <w:webHidden/>
              </w:rPr>
              <w:fldChar w:fldCharType="separate"/>
            </w:r>
            <w:r w:rsidR="0049217F">
              <w:rPr>
                <w:noProof/>
                <w:webHidden/>
              </w:rPr>
              <w:t>10</w:t>
            </w:r>
            <w:r w:rsidR="0049217F">
              <w:rPr>
                <w:noProof/>
                <w:webHidden/>
              </w:rPr>
              <w:fldChar w:fldCharType="end"/>
            </w:r>
          </w:hyperlink>
        </w:p>
        <w:p w14:paraId="6A7DA52E" w14:textId="31C11B0D" w:rsidR="0049217F" w:rsidRDefault="00D544E2">
          <w:pPr>
            <w:pStyle w:val="TOC1"/>
            <w:rPr>
              <w:rFonts w:asciiTheme="minorHAnsi" w:eastAsiaTheme="minorEastAsia" w:hAnsiTheme="minorHAnsi" w:cstheme="minorBidi"/>
              <w:noProof/>
              <w:kern w:val="0"/>
              <w:sz w:val="22"/>
              <w:szCs w:val="22"/>
              <w:lang w:eastAsia="en-US"/>
            </w:rPr>
          </w:pPr>
          <w:hyperlink w:anchor="_Toc70677608" w:history="1">
            <w:r w:rsidR="0049217F" w:rsidRPr="00140404">
              <w:rPr>
                <w:rStyle w:val="Hyperlink"/>
                <w:noProof/>
              </w:rPr>
              <w:t>6</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Subjective Testing Procedures</w:t>
            </w:r>
            <w:r w:rsidR="0049217F">
              <w:rPr>
                <w:noProof/>
                <w:webHidden/>
              </w:rPr>
              <w:tab/>
            </w:r>
            <w:r w:rsidR="0049217F">
              <w:rPr>
                <w:noProof/>
                <w:webHidden/>
              </w:rPr>
              <w:fldChar w:fldCharType="begin"/>
            </w:r>
            <w:r w:rsidR="0049217F">
              <w:rPr>
                <w:noProof/>
                <w:webHidden/>
              </w:rPr>
              <w:instrText xml:space="preserve"> PAGEREF _Toc70677608 \h </w:instrText>
            </w:r>
            <w:r w:rsidR="0049217F">
              <w:rPr>
                <w:noProof/>
                <w:webHidden/>
              </w:rPr>
            </w:r>
            <w:r w:rsidR="0049217F">
              <w:rPr>
                <w:noProof/>
                <w:webHidden/>
              </w:rPr>
              <w:fldChar w:fldCharType="separate"/>
            </w:r>
            <w:r w:rsidR="0049217F">
              <w:rPr>
                <w:noProof/>
                <w:webHidden/>
              </w:rPr>
              <w:t>13</w:t>
            </w:r>
            <w:r w:rsidR="0049217F">
              <w:rPr>
                <w:noProof/>
                <w:webHidden/>
              </w:rPr>
              <w:fldChar w:fldCharType="end"/>
            </w:r>
          </w:hyperlink>
        </w:p>
        <w:p w14:paraId="7136D89C" w14:textId="493087CE" w:rsidR="0049217F" w:rsidRDefault="00D544E2">
          <w:pPr>
            <w:pStyle w:val="TOC1"/>
            <w:rPr>
              <w:rFonts w:asciiTheme="minorHAnsi" w:eastAsiaTheme="minorEastAsia" w:hAnsiTheme="minorHAnsi" w:cstheme="minorBidi"/>
              <w:noProof/>
              <w:kern w:val="0"/>
              <w:sz w:val="22"/>
              <w:szCs w:val="22"/>
              <w:lang w:eastAsia="en-US"/>
            </w:rPr>
          </w:pPr>
          <w:hyperlink w:anchor="_Toc70677609" w:history="1">
            <w:r w:rsidR="0049217F" w:rsidRPr="00140404">
              <w:rPr>
                <w:rStyle w:val="Hyperlink"/>
                <w:noProof/>
              </w:rPr>
              <w:t>7</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Evaluation Procedures</w:t>
            </w:r>
            <w:r w:rsidR="0049217F">
              <w:rPr>
                <w:noProof/>
                <w:webHidden/>
              </w:rPr>
              <w:tab/>
            </w:r>
            <w:r w:rsidR="0049217F">
              <w:rPr>
                <w:noProof/>
                <w:webHidden/>
              </w:rPr>
              <w:fldChar w:fldCharType="begin"/>
            </w:r>
            <w:r w:rsidR="0049217F">
              <w:rPr>
                <w:noProof/>
                <w:webHidden/>
              </w:rPr>
              <w:instrText xml:space="preserve"> PAGEREF _Toc70677609 \h </w:instrText>
            </w:r>
            <w:r w:rsidR="0049217F">
              <w:rPr>
                <w:noProof/>
                <w:webHidden/>
              </w:rPr>
            </w:r>
            <w:r w:rsidR="0049217F">
              <w:rPr>
                <w:noProof/>
                <w:webHidden/>
              </w:rPr>
              <w:fldChar w:fldCharType="separate"/>
            </w:r>
            <w:r w:rsidR="0049217F">
              <w:rPr>
                <w:noProof/>
                <w:webHidden/>
              </w:rPr>
              <w:t>16</w:t>
            </w:r>
            <w:r w:rsidR="0049217F">
              <w:rPr>
                <w:noProof/>
                <w:webHidden/>
              </w:rPr>
              <w:fldChar w:fldCharType="end"/>
            </w:r>
          </w:hyperlink>
        </w:p>
        <w:p w14:paraId="6020BF06" w14:textId="4FBA23DC" w:rsidR="0049217F" w:rsidRDefault="00D544E2">
          <w:pPr>
            <w:pStyle w:val="TOC2"/>
            <w:tabs>
              <w:tab w:val="left" w:pos="880"/>
              <w:tab w:val="right" w:leader="dot" w:pos="9350"/>
            </w:tabs>
            <w:rPr>
              <w:rFonts w:asciiTheme="minorHAnsi" w:eastAsiaTheme="minorEastAsia" w:hAnsiTheme="minorHAnsi" w:cstheme="minorBidi"/>
              <w:noProof/>
              <w:kern w:val="0"/>
              <w:sz w:val="22"/>
              <w:szCs w:val="22"/>
              <w:lang w:eastAsia="en-US"/>
            </w:rPr>
          </w:pPr>
          <w:hyperlink w:anchor="_Toc70677610" w:history="1">
            <w:r w:rsidR="0049217F" w:rsidRPr="00140404">
              <w:rPr>
                <w:rStyle w:val="Hyperlink"/>
                <w:noProof/>
              </w:rPr>
              <w:t>7.1</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Overview</w:t>
            </w:r>
            <w:r w:rsidR="0049217F">
              <w:rPr>
                <w:noProof/>
                <w:webHidden/>
              </w:rPr>
              <w:tab/>
            </w:r>
            <w:r w:rsidR="0049217F">
              <w:rPr>
                <w:noProof/>
                <w:webHidden/>
              </w:rPr>
              <w:fldChar w:fldCharType="begin"/>
            </w:r>
            <w:r w:rsidR="0049217F">
              <w:rPr>
                <w:noProof/>
                <w:webHidden/>
              </w:rPr>
              <w:instrText xml:space="preserve"> PAGEREF _Toc70677610 \h </w:instrText>
            </w:r>
            <w:r w:rsidR="0049217F">
              <w:rPr>
                <w:noProof/>
                <w:webHidden/>
              </w:rPr>
            </w:r>
            <w:r w:rsidR="0049217F">
              <w:rPr>
                <w:noProof/>
                <w:webHidden/>
              </w:rPr>
              <w:fldChar w:fldCharType="separate"/>
            </w:r>
            <w:r w:rsidR="0049217F">
              <w:rPr>
                <w:noProof/>
                <w:webHidden/>
              </w:rPr>
              <w:t>16</w:t>
            </w:r>
            <w:r w:rsidR="0049217F">
              <w:rPr>
                <w:noProof/>
                <w:webHidden/>
              </w:rPr>
              <w:fldChar w:fldCharType="end"/>
            </w:r>
          </w:hyperlink>
        </w:p>
        <w:p w14:paraId="634D27D0" w14:textId="3370DC91" w:rsidR="0049217F" w:rsidRDefault="00D544E2">
          <w:pPr>
            <w:pStyle w:val="TOC2"/>
            <w:tabs>
              <w:tab w:val="left" w:pos="880"/>
              <w:tab w:val="right" w:leader="dot" w:pos="9350"/>
            </w:tabs>
            <w:rPr>
              <w:rFonts w:asciiTheme="minorHAnsi" w:eastAsiaTheme="minorEastAsia" w:hAnsiTheme="minorHAnsi" w:cstheme="minorBidi"/>
              <w:noProof/>
              <w:kern w:val="0"/>
              <w:sz w:val="22"/>
              <w:szCs w:val="22"/>
              <w:lang w:eastAsia="en-US"/>
            </w:rPr>
          </w:pPr>
          <w:hyperlink w:anchor="_Toc70677611" w:history="1">
            <w:r w:rsidR="0049217F" w:rsidRPr="00140404">
              <w:rPr>
                <w:rStyle w:val="Hyperlink"/>
                <w:noProof/>
              </w:rPr>
              <w:t>7.2</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Statistical Analysis</w:t>
            </w:r>
            <w:r w:rsidR="0049217F">
              <w:rPr>
                <w:noProof/>
                <w:webHidden/>
              </w:rPr>
              <w:tab/>
            </w:r>
            <w:r w:rsidR="0049217F">
              <w:rPr>
                <w:noProof/>
                <w:webHidden/>
              </w:rPr>
              <w:fldChar w:fldCharType="begin"/>
            </w:r>
            <w:r w:rsidR="0049217F">
              <w:rPr>
                <w:noProof/>
                <w:webHidden/>
              </w:rPr>
              <w:instrText xml:space="preserve"> PAGEREF _Toc70677611 \h </w:instrText>
            </w:r>
            <w:r w:rsidR="0049217F">
              <w:rPr>
                <w:noProof/>
                <w:webHidden/>
              </w:rPr>
            </w:r>
            <w:r w:rsidR="0049217F">
              <w:rPr>
                <w:noProof/>
                <w:webHidden/>
              </w:rPr>
              <w:fldChar w:fldCharType="separate"/>
            </w:r>
            <w:r w:rsidR="0049217F">
              <w:rPr>
                <w:noProof/>
                <w:webHidden/>
              </w:rPr>
              <w:t>16</w:t>
            </w:r>
            <w:r w:rsidR="0049217F">
              <w:rPr>
                <w:noProof/>
                <w:webHidden/>
              </w:rPr>
              <w:fldChar w:fldCharType="end"/>
            </w:r>
          </w:hyperlink>
        </w:p>
        <w:p w14:paraId="21FD4037" w14:textId="273186A8" w:rsidR="0049217F" w:rsidRDefault="00D544E2">
          <w:pPr>
            <w:pStyle w:val="TOC2"/>
            <w:tabs>
              <w:tab w:val="left" w:pos="880"/>
              <w:tab w:val="right" w:leader="dot" w:pos="9350"/>
            </w:tabs>
            <w:rPr>
              <w:rFonts w:asciiTheme="minorHAnsi" w:eastAsiaTheme="minorEastAsia" w:hAnsiTheme="minorHAnsi" w:cstheme="minorBidi"/>
              <w:noProof/>
              <w:kern w:val="0"/>
              <w:sz w:val="22"/>
              <w:szCs w:val="22"/>
              <w:lang w:eastAsia="en-US"/>
            </w:rPr>
          </w:pPr>
          <w:hyperlink w:anchor="_Toc70677612" w:history="1">
            <w:r w:rsidR="0049217F" w:rsidRPr="00140404">
              <w:rPr>
                <w:rStyle w:val="Hyperlink"/>
                <w:noProof/>
              </w:rPr>
              <w:t>7.3</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Figure of Merit</w:t>
            </w:r>
            <w:r w:rsidR="0049217F">
              <w:rPr>
                <w:noProof/>
                <w:webHidden/>
              </w:rPr>
              <w:tab/>
            </w:r>
            <w:r w:rsidR="0049217F">
              <w:rPr>
                <w:noProof/>
                <w:webHidden/>
              </w:rPr>
              <w:fldChar w:fldCharType="begin"/>
            </w:r>
            <w:r w:rsidR="0049217F">
              <w:rPr>
                <w:noProof/>
                <w:webHidden/>
              </w:rPr>
              <w:instrText xml:space="preserve"> PAGEREF _Toc70677612 \h </w:instrText>
            </w:r>
            <w:r w:rsidR="0049217F">
              <w:rPr>
                <w:noProof/>
                <w:webHidden/>
              </w:rPr>
            </w:r>
            <w:r w:rsidR="0049217F">
              <w:rPr>
                <w:noProof/>
                <w:webHidden/>
              </w:rPr>
              <w:fldChar w:fldCharType="separate"/>
            </w:r>
            <w:r w:rsidR="0049217F">
              <w:rPr>
                <w:noProof/>
                <w:webHidden/>
              </w:rPr>
              <w:t>17</w:t>
            </w:r>
            <w:r w:rsidR="0049217F">
              <w:rPr>
                <w:noProof/>
                <w:webHidden/>
              </w:rPr>
              <w:fldChar w:fldCharType="end"/>
            </w:r>
          </w:hyperlink>
        </w:p>
        <w:p w14:paraId="0B9535CE" w14:textId="24B4ED98" w:rsidR="0049217F" w:rsidRDefault="00D544E2">
          <w:pPr>
            <w:pStyle w:val="TOC3"/>
            <w:tabs>
              <w:tab w:val="left" w:pos="1320"/>
              <w:tab w:val="right" w:leader="dot" w:pos="9350"/>
            </w:tabs>
            <w:rPr>
              <w:rFonts w:asciiTheme="minorHAnsi" w:eastAsiaTheme="minorEastAsia" w:hAnsiTheme="minorHAnsi" w:cstheme="minorBidi"/>
              <w:noProof/>
              <w:kern w:val="0"/>
              <w:sz w:val="22"/>
              <w:szCs w:val="22"/>
              <w:lang w:eastAsia="en-US"/>
            </w:rPr>
          </w:pPr>
          <w:hyperlink w:anchor="_Toc70677613" w:history="1">
            <w:r w:rsidR="0049217F" w:rsidRPr="00140404">
              <w:rPr>
                <w:rStyle w:val="Hyperlink"/>
                <w:noProof/>
              </w:rPr>
              <w:t>7.3.1</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Figure of Merit for the MUSHRA Tests</w:t>
            </w:r>
            <w:r w:rsidR="0049217F">
              <w:rPr>
                <w:noProof/>
                <w:webHidden/>
              </w:rPr>
              <w:tab/>
            </w:r>
            <w:r w:rsidR="0049217F">
              <w:rPr>
                <w:noProof/>
                <w:webHidden/>
              </w:rPr>
              <w:fldChar w:fldCharType="begin"/>
            </w:r>
            <w:r w:rsidR="0049217F">
              <w:rPr>
                <w:noProof/>
                <w:webHidden/>
              </w:rPr>
              <w:instrText xml:space="preserve"> PAGEREF _Toc70677613 \h </w:instrText>
            </w:r>
            <w:r w:rsidR="0049217F">
              <w:rPr>
                <w:noProof/>
                <w:webHidden/>
              </w:rPr>
            </w:r>
            <w:r w:rsidR="0049217F">
              <w:rPr>
                <w:noProof/>
                <w:webHidden/>
              </w:rPr>
              <w:fldChar w:fldCharType="separate"/>
            </w:r>
            <w:r w:rsidR="0049217F">
              <w:rPr>
                <w:noProof/>
                <w:webHidden/>
              </w:rPr>
              <w:t>17</w:t>
            </w:r>
            <w:r w:rsidR="0049217F">
              <w:rPr>
                <w:noProof/>
                <w:webHidden/>
              </w:rPr>
              <w:fldChar w:fldCharType="end"/>
            </w:r>
          </w:hyperlink>
        </w:p>
        <w:p w14:paraId="763DDFAC" w14:textId="576B4A04" w:rsidR="0049217F" w:rsidRDefault="00D544E2">
          <w:pPr>
            <w:pStyle w:val="TOC3"/>
            <w:tabs>
              <w:tab w:val="left" w:pos="1320"/>
              <w:tab w:val="right" w:leader="dot" w:pos="9350"/>
            </w:tabs>
            <w:rPr>
              <w:rFonts w:asciiTheme="minorHAnsi" w:eastAsiaTheme="minorEastAsia" w:hAnsiTheme="minorHAnsi" w:cstheme="minorBidi"/>
              <w:noProof/>
              <w:kern w:val="0"/>
              <w:sz w:val="22"/>
              <w:szCs w:val="22"/>
              <w:lang w:eastAsia="en-US"/>
            </w:rPr>
          </w:pPr>
          <w:hyperlink w:anchor="_Toc70677625" w:history="1">
            <w:r w:rsidR="0049217F" w:rsidRPr="00140404">
              <w:rPr>
                <w:rStyle w:val="Hyperlink"/>
                <w:noProof/>
              </w:rPr>
              <w:t>7.3.2.</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Overall Figure of Merit</w:t>
            </w:r>
            <w:r w:rsidR="0049217F">
              <w:rPr>
                <w:noProof/>
                <w:webHidden/>
              </w:rPr>
              <w:tab/>
            </w:r>
            <w:r w:rsidR="0049217F">
              <w:rPr>
                <w:noProof/>
                <w:webHidden/>
              </w:rPr>
              <w:fldChar w:fldCharType="begin"/>
            </w:r>
            <w:r w:rsidR="0049217F">
              <w:rPr>
                <w:noProof/>
                <w:webHidden/>
              </w:rPr>
              <w:instrText xml:space="preserve"> PAGEREF _Toc70677625 \h </w:instrText>
            </w:r>
            <w:r w:rsidR="0049217F">
              <w:rPr>
                <w:noProof/>
                <w:webHidden/>
              </w:rPr>
            </w:r>
            <w:r w:rsidR="0049217F">
              <w:rPr>
                <w:noProof/>
                <w:webHidden/>
              </w:rPr>
              <w:fldChar w:fldCharType="separate"/>
            </w:r>
            <w:r w:rsidR="0049217F">
              <w:rPr>
                <w:noProof/>
                <w:webHidden/>
              </w:rPr>
              <w:t>18</w:t>
            </w:r>
            <w:r w:rsidR="0049217F">
              <w:rPr>
                <w:noProof/>
                <w:webHidden/>
              </w:rPr>
              <w:fldChar w:fldCharType="end"/>
            </w:r>
          </w:hyperlink>
        </w:p>
        <w:p w14:paraId="3EBAC065" w14:textId="77567BA6" w:rsidR="0049217F" w:rsidRDefault="00D544E2">
          <w:pPr>
            <w:pStyle w:val="TOC2"/>
            <w:tabs>
              <w:tab w:val="left" w:pos="880"/>
              <w:tab w:val="right" w:leader="dot" w:pos="9350"/>
            </w:tabs>
            <w:rPr>
              <w:rFonts w:asciiTheme="minorHAnsi" w:eastAsiaTheme="minorEastAsia" w:hAnsiTheme="minorHAnsi" w:cstheme="minorBidi"/>
              <w:noProof/>
              <w:kern w:val="0"/>
              <w:sz w:val="22"/>
              <w:szCs w:val="22"/>
              <w:lang w:eastAsia="en-US"/>
            </w:rPr>
          </w:pPr>
          <w:hyperlink w:anchor="_Toc70677626" w:history="1">
            <w:r w:rsidR="0049217F" w:rsidRPr="00140404">
              <w:rPr>
                <w:rStyle w:val="Hyperlink"/>
                <w:noProof/>
              </w:rPr>
              <w:t>7.4</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Set 1 and Set 2 Performance and determination of RM0</w:t>
            </w:r>
            <w:r w:rsidR="0049217F">
              <w:rPr>
                <w:noProof/>
                <w:webHidden/>
              </w:rPr>
              <w:tab/>
            </w:r>
            <w:r w:rsidR="0049217F">
              <w:rPr>
                <w:noProof/>
                <w:webHidden/>
              </w:rPr>
              <w:fldChar w:fldCharType="begin"/>
            </w:r>
            <w:r w:rsidR="0049217F">
              <w:rPr>
                <w:noProof/>
                <w:webHidden/>
              </w:rPr>
              <w:instrText xml:space="preserve"> PAGEREF _Toc70677626 \h </w:instrText>
            </w:r>
            <w:r w:rsidR="0049217F">
              <w:rPr>
                <w:noProof/>
                <w:webHidden/>
              </w:rPr>
            </w:r>
            <w:r w:rsidR="0049217F">
              <w:rPr>
                <w:noProof/>
                <w:webHidden/>
              </w:rPr>
              <w:fldChar w:fldCharType="separate"/>
            </w:r>
            <w:r w:rsidR="0049217F">
              <w:rPr>
                <w:noProof/>
                <w:webHidden/>
              </w:rPr>
              <w:t>19</w:t>
            </w:r>
            <w:r w:rsidR="0049217F">
              <w:rPr>
                <w:noProof/>
                <w:webHidden/>
              </w:rPr>
              <w:fldChar w:fldCharType="end"/>
            </w:r>
          </w:hyperlink>
        </w:p>
        <w:p w14:paraId="1D73C6B9" w14:textId="07AF565B" w:rsidR="0049217F" w:rsidRDefault="00D544E2">
          <w:pPr>
            <w:pStyle w:val="TOC1"/>
            <w:rPr>
              <w:rFonts w:asciiTheme="minorHAnsi" w:eastAsiaTheme="minorEastAsia" w:hAnsiTheme="minorHAnsi" w:cstheme="minorBidi"/>
              <w:noProof/>
              <w:kern w:val="0"/>
              <w:sz w:val="22"/>
              <w:szCs w:val="22"/>
              <w:lang w:eastAsia="en-US"/>
            </w:rPr>
          </w:pPr>
          <w:hyperlink w:anchor="_Toc70677627" w:history="1">
            <w:r w:rsidR="0049217F" w:rsidRPr="00140404">
              <w:rPr>
                <w:rStyle w:val="Hyperlink"/>
                <w:noProof/>
              </w:rPr>
              <w:t>8</w:t>
            </w:r>
            <w:r w:rsidR="0049217F">
              <w:rPr>
                <w:rFonts w:asciiTheme="minorHAnsi" w:eastAsiaTheme="minorEastAsia" w:hAnsiTheme="minorHAnsi" w:cstheme="minorBidi"/>
                <w:noProof/>
                <w:kern w:val="0"/>
                <w:sz w:val="22"/>
                <w:szCs w:val="22"/>
                <w:lang w:eastAsia="en-US"/>
              </w:rPr>
              <w:tab/>
            </w:r>
            <w:r w:rsidR="0049217F" w:rsidRPr="00140404">
              <w:rPr>
                <w:rStyle w:val="Hyperlink"/>
                <w:noProof/>
              </w:rPr>
              <w:t>References</w:t>
            </w:r>
            <w:r w:rsidR="0049217F">
              <w:rPr>
                <w:noProof/>
                <w:webHidden/>
              </w:rPr>
              <w:tab/>
            </w:r>
            <w:r w:rsidR="0049217F">
              <w:rPr>
                <w:noProof/>
                <w:webHidden/>
              </w:rPr>
              <w:fldChar w:fldCharType="begin"/>
            </w:r>
            <w:r w:rsidR="0049217F">
              <w:rPr>
                <w:noProof/>
                <w:webHidden/>
              </w:rPr>
              <w:instrText xml:space="preserve"> PAGEREF _Toc70677627 \h </w:instrText>
            </w:r>
            <w:r w:rsidR="0049217F">
              <w:rPr>
                <w:noProof/>
                <w:webHidden/>
              </w:rPr>
            </w:r>
            <w:r w:rsidR="0049217F">
              <w:rPr>
                <w:noProof/>
                <w:webHidden/>
              </w:rPr>
              <w:fldChar w:fldCharType="separate"/>
            </w:r>
            <w:r w:rsidR="0049217F">
              <w:rPr>
                <w:noProof/>
                <w:webHidden/>
              </w:rPr>
              <w:t>19</w:t>
            </w:r>
            <w:r w:rsidR="0049217F">
              <w:rPr>
                <w:noProof/>
                <w:webHidden/>
              </w:rPr>
              <w:fldChar w:fldCharType="end"/>
            </w:r>
          </w:hyperlink>
        </w:p>
        <w:p w14:paraId="7D9B6D7D" w14:textId="20C26755" w:rsidR="0049217F" w:rsidRDefault="00D544E2">
          <w:pPr>
            <w:pStyle w:val="TOC1"/>
            <w:rPr>
              <w:rFonts w:asciiTheme="minorHAnsi" w:eastAsiaTheme="minorEastAsia" w:hAnsiTheme="minorHAnsi" w:cstheme="minorBidi"/>
              <w:noProof/>
              <w:kern w:val="0"/>
              <w:sz w:val="22"/>
              <w:szCs w:val="22"/>
              <w:lang w:eastAsia="en-US"/>
            </w:rPr>
          </w:pPr>
          <w:hyperlink w:anchor="_Toc70677628" w:history="1">
            <w:r w:rsidR="0049217F" w:rsidRPr="00140404">
              <w:rPr>
                <w:rStyle w:val="Hyperlink"/>
                <w:noProof/>
              </w:rPr>
              <w:t>ANNEX 1 – Test Protocol for Vibrotactile Haptics Tests (Tests 1.1 and 1.2)</w:t>
            </w:r>
            <w:r w:rsidR="0049217F">
              <w:rPr>
                <w:noProof/>
                <w:webHidden/>
              </w:rPr>
              <w:tab/>
            </w:r>
            <w:r w:rsidR="0049217F">
              <w:rPr>
                <w:noProof/>
                <w:webHidden/>
              </w:rPr>
              <w:fldChar w:fldCharType="begin"/>
            </w:r>
            <w:r w:rsidR="0049217F">
              <w:rPr>
                <w:noProof/>
                <w:webHidden/>
              </w:rPr>
              <w:instrText xml:space="preserve"> PAGEREF _Toc70677628 \h </w:instrText>
            </w:r>
            <w:r w:rsidR="0049217F">
              <w:rPr>
                <w:noProof/>
                <w:webHidden/>
              </w:rPr>
            </w:r>
            <w:r w:rsidR="0049217F">
              <w:rPr>
                <w:noProof/>
                <w:webHidden/>
              </w:rPr>
              <w:fldChar w:fldCharType="separate"/>
            </w:r>
            <w:r w:rsidR="0049217F">
              <w:rPr>
                <w:noProof/>
                <w:webHidden/>
              </w:rPr>
              <w:t>20</w:t>
            </w:r>
            <w:r w:rsidR="0049217F">
              <w:rPr>
                <w:noProof/>
                <w:webHidden/>
              </w:rPr>
              <w:fldChar w:fldCharType="end"/>
            </w:r>
          </w:hyperlink>
        </w:p>
        <w:p w14:paraId="4EC43CC9" w14:textId="1225BCEF" w:rsidR="0049217F" w:rsidRDefault="00D544E2">
          <w:pPr>
            <w:pStyle w:val="TOC2"/>
            <w:tabs>
              <w:tab w:val="right" w:leader="dot" w:pos="9350"/>
            </w:tabs>
            <w:rPr>
              <w:rFonts w:asciiTheme="minorHAnsi" w:eastAsiaTheme="minorEastAsia" w:hAnsiTheme="minorHAnsi" w:cstheme="minorBidi"/>
              <w:noProof/>
              <w:kern w:val="0"/>
              <w:sz w:val="22"/>
              <w:szCs w:val="22"/>
              <w:lang w:eastAsia="en-US"/>
            </w:rPr>
          </w:pPr>
          <w:hyperlink w:anchor="_Toc70677629" w:history="1">
            <w:r w:rsidR="0049217F" w:rsidRPr="00140404">
              <w:rPr>
                <w:rStyle w:val="Hyperlink"/>
                <w:noProof/>
              </w:rPr>
              <w:t>A1.1 Overview</w:t>
            </w:r>
            <w:r w:rsidR="0049217F">
              <w:rPr>
                <w:noProof/>
                <w:webHidden/>
              </w:rPr>
              <w:tab/>
            </w:r>
            <w:r w:rsidR="0049217F">
              <w:rPr>
                <w:noProof/>
                <w:webHidden/>
              </w:rPr>
              <w:fldChar w:fldCharType="begin"/>
            </w:r>
            <w:r w:rsidR="0049217F">
              <w:rPr>
                <w:noProof/>
                <w:webHidden/>
              </w:rPr>
              <w:instrText xml:space="preserve"> PAGEREF _Toc70677629 \h </w:instrText>
            </w:r>
            <w:r w:rsidR="0049217F">
              <w:rPr>
                <w:noProof/>
                <w:webHidden/>
              </w:rPr>
            </w:r>
            <w:r w:rsidR="0049217F">
              <w:rPr>
                <w:noProof/>
                <w:webHidden/>
              </w:rPr>
              <w:fldChar w:fldCharType="separate"/>
            </w:r>
            <w:r w:rsidR="0049217F">
              <w:rPr>
                <w:noProof/>
                <w:webHidden/>
              </w:rPr>
              <w:t>20</w:t>
            </w:r>
            <w:r w:rsidR="0049217F">
              <w:rPr>
                <w:noProof/>
                <w:webHidden/>
              </w:rPr>
              <w:fldChar w:fldCharType="end"/>
            </w:r>
          </w:hyperlink>
        </w:p>
        <w:p w14:paraId="595CC5E8" w14:textId="6A2623B7" w:rsidR="0049217F" w:rsidRDefault="00D544E2">
          <w:pPr>
            <w:pStyle w:val="TOC2"/>
            <w:tabs>
              <w:tab w:val="right" w:leader="dot" w:pos="9350"/>
            </w:tabs>
            <w:rPr>
              <w:rFonts w:asciiTheme="minorHAnsi" w:eastAsiaTheme="minorEastAsia" w:hAnsiTheme="minorHAnsi" w:cstheme="minorBidi"/>
              <w:noProof/>
              <w:kern w:val="0"/>
              <w:sz w:val="22"/>
              <w:szCs w:val="22"/>
              <w:lang w:eastAsia="en-US"/>
            </w:rPr>
          </w:pPr>
          <w:hyperlink w:anchor="_Toc70677630" w:history="1">
            <w:r w:rsidR="0049217F" w:rsidRPr="00140404">
              <w:rPr>
                <w:rStyle w:val="Hyperlink"/>
                <w:noProof/>
              </w:rPr>
              <w:t>A1.2 System Calibration</w:t>
            </w:r>
            <w:r w:rsidR="0049217F">
              <w:rPr>
                <w:noProof/>
                <w:webHidden/>
              </w:rPr>
              <w:tab/>
            </w:r>
            <w:r w:rsidR="0049217F">
              <w:rPr>
                <w:noProof/>
                <w:webHidden/>
              </w:rPr>
              <w:fldChar w:fldCharType="begin"/>
            </w:r>
            <w:r w:rsidR="0049217F">
              <w:rPr>
                <w:noProof/>
                <w:webHidden/>
              </w:rPr>
              <w:instrText xml:space="preserve"> PAGEREF _Toc70677630 \h </w:instrText>
            </w:r>
            <w:r w:rsidR="0049217F">
              <w:rPr>
                <w:noProof/>
                <w:webHidden/>
              </w:rPr>
            </w:r>
            <w:r w:rsidR="0049217F">
              <w:rPr>
                <w:noProof/>
                <w:webHidden/>
              </w:rPr>
              <w:fldChar w:fldCharType="separate"/>
            </w:r>
            <w:r w:rsidR="0049217F">
              <w:rPr>
                <w:noProof/>
                <w:webHidden/>
              </w:rPr>
              <w:t>20</w:t>
            </w:r>
            <w:r w:rsidR="0049217F">
              <w:rPr>
                <w:noProof/>
                <w:webHidden/>
              </w:rPr>
              <w:fldChar w:fldCharType="end"/>
            </w:r>
          </w:hyperlink>
        </w:p>
        <w:p w14:paraId="57213BC8" w14:textId="010EC3E7" w:rsidR="0049217F" w:rsidRDefault="00D544E2">
          <w:pPr>
            <w:pStyle w:val="TOC2"/>
            <w:tabs>
              <w:tab w:val="right" w:leader="dot" w:pos="9350"/>
            </w:tabs>
            <w:rPr>
              <w:rFonts w:asciiTheme="minorHAnsi" w:eastAsiaTheme="minorEastAsia" w:hAnsiTheme="minorHAnsi" w:cstheme="minorBidi"/>
              <w:noProof/>
              <w:kern w:val="0"/>
              <w:sz w:val="22"/>
              <w:szCs w:val="22"/>
              <w:lang w:eastAsia="en-US"/>
            </w:rPr>
          </w:pPr>
          <w:hyperlink w:anchor="_Toc70677631" w:history="1">
            <w:r w:rsidR="0049217F" w:rsidRPr="00140404">
              <w:rPr>
                <w:rStyle w:val="Hyperlink"/>
                <w:noProof/>
              </w:rPr>
              <w:t>A1.3 User Study Protocol</w:t>
            </w:r>
            <w:r w:rsidR="0049217F">
              <w:rPr>
                <w:noProof/>
                <w:webHidden/>
              </w:rPr>
              <w:tab/>
            </w:r>
            <w:r w:rsidR="0049217F">
              <w:rPr>
                <w:noProof/>
                <w:webHidden/>
              </w:rPr>
              <w:fldChar w:fldCharType="begin"/>
            </w:r>
            <w:r w:rsidR="0049217F">
              <w:rPr>
                <w:noProof/>
                <w:webHidden/>
              </w:rPr>
              <w:instrText xml:space="preserve"> PAGEREF _Toc70677631 \h </w:instrText>
            </w:r>
            <w:r w:rsidR="0049217F">
              <w:rPr>
                <w:noProof/>
                <w:webHidden/>
              </w:rPr>
            </w:r>
            <w:r w:rsidR="0049217F">
              <w:rPr>
                <w:noProof/>
                <w:webHidden/>
              </w:rPr>
              <w:fldChar w:fldCharType="separate"/>
            </w:r>
            <w:r w:rsidR="0049217F">
              <w:rPr>
                <w:noProof/>
                <w:webHidden/>
              </w:rPr>
              <w:t>23</w:t>
            </w:r>
            <w:r w:rsidR="0049217F">
              <w:rPr>
                <w:noProof/>
                <w:webHidden/>
              </w:rPr>
              <w:fldChar w:fldCharType="end"/>
            </w:r>
          </w:hyperlink>
        </w:p>
        <w:p w14:paraId="30FF5414" w14:textId="442A5AEA" w:rsidR="0049217F" w:rsidRDefault="00D544E2">
          <w:pPr>
            <w:pStyle w:val="TOC1"/>
            <w:rPr>
              <w:rFonts w:asciiTheme="minorHAnsi" w:eastAsiaTheme="minorEastAsia" w:hAnsiTheme="minorHAnsi" w:cstheme="minorBidi"/>
              <w:noProof/>
              <w:kern w:val="0"/>
              <w:sz w:val="22"/>
              <w:szCs w:val="22"/>
              <w:lang w:eastAsia="en-US"/>
            </w:rPr>
          </w:pPr>
          <w:hyperlink w:anchor="_Toc70677632" w:history="1">
            <w:r w:rsidR="0049217F" w:rsidRPr="00140404">
              <w:rPr>
                <w:rStyle w:val="Hyperlink"/>
                <w:noProof/>
              </w:rPr>
              <w:t>ANNEX 2 – Test Protocol for Kinesthetic Haptics Tests  (Test 1.3)</w:t>
            </w:r>
            <w:r w:rsidR="0049217F">
              <w:rPr>
                <w:noProof/>
                <w:webHidden/>
              </w:rPr>
              <w:tab/>
            </w:r>
            <w:r w:rsidR="0049217F">
              <w:rPr>
                <w:noProof/>
                <w:webHidden/>
              </w:rPr>
              <w:fldChar w:fldCharType="begin"/>
            </w:r>
            <w:r w:rsidR="0049217F">
              <w:rPr>
                <w:noProof/>
                <w:webHidden/>
              </w:rPr>
              <w:instrText xml:space="preserve"> PAGEREF _Toc70677632 \h </w:instrText>
            </w:r>
            <w:r w:rsidR="0049217F">
              <w:rPr>
                <w:noProof/>
                <w:webHidden/>
              </w:rPr>
            </w:r>
            <w:r w:rsidR="0049217F">
              <w:rPr>
                <w:noProof/>
                <w:webHidden/>
              </w:rPr>
              <w:fldChar w:fldCharType="separate"/>
            </w:r>
            <w:r w:rsidR="0049217F">
              <w:rPr>
                <w:noProof/>
                <w:webHidden/>
              </w:rPr>
              <w:t>26</w:t>
            </w:r>
            <w:r w:rsidR="0049217F">
              <w:rPr>
                <w:noProof/>
                <w:webHidden/>
              </w:rPr>
              <w:fldChar w:fldCharType="end"/>
            </w:r>
          </w:hyperlink>
        </w:p>
        <w:p w14:paraId="4E4956BC" w14:textId="6CE892AD" w:rsidR="0049217F" w:rsidRDefault="00D544E2">
          <w:pPr>
            <w:pStyle w:val="TOC2"/>
            <w:tabs>
              <w:tab w:val="right" w:leader="dot" w:pos="9350"/>
            </w:tabs>
            <w:rPr>
              <w:rFonts w:asciiTheme="minorHAnsi" w:eastAsiaTheme="minorEastAsia" w:hAnsiTheme="minorHAnsi" w:cstheme="minorBidi"/>
              <w:noProof/>
              <w:kern w:val="0"/>
              <w:sz w:val="22"/>
              <w:szCs w:val="22"/>
              <w:lang w:eastAsia="en-US"/>
            </w:rPr>
          </w:pPr>
          <w:hyperlink w:anchor="_Toc70677633" w:history="1">
            <w:r w:rsidR="0049217F" w:rsidRPr="00140404">
              <w:rPr>
                <w:rStyle w:val="Hyperlink"/>
                <w:noProof/>
              </w:rPr>
              <w:t>A2.1 Overview</w:t>
            </w:r>
            <w:r w:rsidR="0049217F">
              <w:rPr>
                <w:noProof/>
                <w:webHidden/>
              </w:rPr>
              <w:tab/>
            </w:r>
            <w:r w:rsidR="0049217F">
              <w:rPr>
                <w:noProof/>
                <w:webHidden/>
              </w:rPr>
              <w:fldChar w:fldCharType="begin"/>
            </w:r>
            <w:r w:rsidR="0049217F">
              <w:rPr>
                <w:noProof/>
                <w:webHidden/>
              </w:rPr>
              <w:instrText xml:space="preserve"> PAGEREF _Toc70677633 \h </w:instrText>
            </w:r>
            <w:r w:rsidR="0049217F">
              <w:rPr>
                <w:noProof/>
                <w:webHidden/>
              </w:rPr>
            </w:r>
            <w:r w:rsidR="0049217F">
              <w:rPr>
                <w:noProof/>
                <w:webHidden/>
              </w:rPr>
              <w:fldChar w:fldCharType="separate"/>
            </w:r>
            <w:r w:rsidR="0049217F">
              <w:rPr>
                <w:noProof/>
                <w:webHidden/>
              </w:rPr>
              <w:t>26</w:t>
            </w:r>
            <w:r w:rsidR="0049217F">
              <w:rPr>
                <w:noProof/>
                <w:webHidden/>
              </w:rPr>
              <w:fldChar w:fldCharType="end"/>
            </w:r>
          </w:hyperlink>
        </w:p>
        <w:p w14:paraId="6E915178" w14:textId="33EACF15" w:rsidR="0049217F" w:rsidRDefault="00D544E2">
          <w:pPr>
            <w:pStyle w:val="TOC2"/>
            <w:tabs>
              <w:tab w:val="right" w:leader="dot" w:pos="9350"/>
            </w:tabs>
            <w:rPr>
              <w:rFonts w:asciiTheme="minorHAnsi" w:eastAsiaTheme="minorEastAsia" w:hAnsiTheme="minorHAnsi" w:cstheme="minorBidi"/>
              <w:noProof/>
              <w:kern w:val="0"/>
              <w:sz w:val="22"/>
              <w:szCs w:val="22"/>
              <w:lang w:eastAsia="en-US"/>
            </w:rPr>
          </w:pPr>
          <w:hyperlink w:anchor="_Toc70677634" w:history="1">
            <w:r w:rsidR="0049217F" w:rsidRPr="00140404">
              <w:rPr>
                <w:rStyle w:val="Hyperlink"/>
                <w:noProof/>
              </w:rPr>
              <w:t>A2.2 Installation</w:t>
            </w:r>
            <w:r w:rsidR="0049217F">
              <w:rPr>
                <w:noProof/>
                <w:webHidden/>
              </w:rPr>
              <w:tab/>
            </w:r>
            <w:r w:rsidR="0049217F">
              <w:rPr>
                <w:noProof/>
                <w:webHidden/>
              </w:rPr>
              <w:fldChar w:fldCharType="begin"/>
            </w:r>
            <w:r w:rsidR="0049217F">
              <w:rPr>
                <w:noProof/>
                <w:webHidden/>
              </w:rPr>
              <w:instrText xml:space="preserve"> PAGEREF _Toc70677634 \h </w:instrText>
            </w:r>
            <w:r w:rsidR="0049217F">
              <w:rPr>
                <w:noProof/>
                <w:webHidden/>
              </w:rPr>
            </w:r>
            <w:r w:rsidR="0049217F">
              <w:rPr>
                <w:noProof/>
                <w:webHidden/>
              </w:rPr>
              <w:fldChar w:fldCharType="separate"/>
            </w:r>
            <w:r w:rsidR="0049217F">
              <w:rPr>
                <w:noProof/>
                <w:webHidden/>
              </w:rPr>
              <w:t>26</w:t>
            </w:r>
            <w:r w:rsidR="0049217F">
              <w:rPr>
                <w:noProof/>
                <w:webHidden/>
              </w:rPr>
              <w:fldChar w:fldCharType="end"/>
            </w:r>
          </w:hyperlink>
        </w:p>
        <w:p w14:paraId="57EF6D5E" w14:textId="1D5CF30E" w:rsidR="0049217F" w:rsidRDefault="00D544E2">
          <w:pPr>
            <w:pStyle w:val="TOC3"/>
            <w:tabs>
              <w:tab w:val="right" w:leader="dot" w:pos="9350"/>
            </w:tabs>
            <w:rPr>
              <w:rFonts w:asciiTheme="minorHAnsi" w:eastAsiaTheme="minorEastAsia" w:hAnsiTheme="minorHAnsi" w:cstheme="minorBidi"/>
              <w:noProof/>
              <w:kern w:val="0"/>
              <w:sz w:val="22"/>
              <w:szCs w:val="22"/>
              <w:lang w:eastAsia="en-US"/>
            </w:rPr>
          </w:pPr>
          <w:hyperlink w:anchor="_Toc70677635" w:history="1">
            <w:r w:rsidR="0049217F" w:rsidRPr="00140404">
              <w:rPr>
                <w:rStyle w:val="Hyperlink"/>
                <w:noProof/>
              </w:rPr>
              <w:t>A2.2.1 3D System Touch device driver</w:t>
            </w:r>
            <w:r w:rsidR="0049217F">
              <w:rPr>
                <w:noProof/>
                <w:webHidden/>
              </w:rPr>
              <w:tab/>
            </w:r>
            <w:r w:rsidR="0049217F">
              <w:rPr>
                <w:noProof/>
                <w:webHidden/>
              </w:rPr>
              <w:fldChar w:fldCharType="begin"/>
            </w:r>
            <w:r w:rsidR="0049217F">
              <w:rPr>
                <w:noProof/>
                <w:webHidden/>
              </w:rPr>
              <w:instrText xml:space="preserve"> PAGEREF _Toc70677635 \h </w:instrText>
            </w:r>
            <w:r w:rsidR="0049217F">
              <w:rPr>
                <w:noProof/>
                <w:webHidden/>
              </w:rPr>
            </w:r>
            <w:r w:rsidR="0049217F">
              <w:rPr>
                <w:noProof/>
                <w:webHidden/>
              </w:rPr>
              <w:fldChar w:fldCharType="separate"/>
            </w:r>
            <w:r w:rsidR="0049217F">
              <w:rPr>
                <w:noProof/>
                <w:webHidden/>
              </w:rPr>
              <w:t>26</w:t>
            </w:r>
            <w:r w:rsidR="0049217F">
              <w:rPr>
                <w:noProof/>
                <w:webHidden/>
              </w:rPr>
              <w:fldChar w:fldCharType="end"/>
            </w:r>
          </w:hyperlink>
        </w:p>
        <w:p w14:paraId="174383E5" w14:textId="563EF236" w:rsidR="0049217F" w:rsidRDefault="00D544E2">
          <w:pPr>
            <w:pStyle w:val="TOC3"/>
            <w:tabs>
              <w:tab w:val="right" w:leader="dot" w:pos="9350"/>
            </w:tabs>
            <w:rPr>
              <w:rFonts w:asciiTheme="minorHAnsi" w:eastAsiaTheme="minorEastAsia" w:hAnsiTheme="minorHAnsi" w:cstheme="minorBidi"/>
              <w:noProof/>
              <w:kern w:val="0"/>
              <w:sz w:val="22"/>
              <w:szCs w:val="22"/>
              <w:lang w:eastAsia="en-US"/>
            </w:rPr>
          </w:pPr>
          <w:hyperlink w:anchor="_Toc70677636" w:history="1">
            <w:r w:rsidR="0049217F" w:rsidRPr="00140404">
              <w:rPr>
                <w:rStyle w:val="Hyperlink"/>
                <w:noProof/>
              </w:rPr>
              <w:t>A2.2.2 Virtual Audio Cable</w:t>
            </w:r>
            <w:r w:rsidR="0049217F">
              <w:rPr>
                <w:noProof/>
                <w:webHidden/>
              </w:rPr>
              <w:tab/>
            </w:r>
            <w:r w:rsidR="0049217F">
              <w:rPr>
                <w:noProof/>
                <w:webHidden/>
              </w:rPr>
              <w:fldChar w:fldCharType="begin"/>
            </w:r>
            <w:r w:rsidR="0049217F">
              <w:rPr>
                <w:noProof/>
                <w:webHidden/>
              </w:rPr>
              <w:instrText xml:space="preserve"> PAGEREF _Toc70677636 \h </w:instrText>
            </w:r>
            <w:r w:rsidR="0049217F">
              <w:rPr>
                <w:noProof/>
                <w:webHidden/>
              </w:rPr>
            </w:r>
            <w:r w:rsidR="0049217F">
              <w:rPr>
                <w:noProof/>
                <w:webHidden/>
              </w:rPr>
              <w:fldChar w:fldCharType="separate"/>
            </w:r>
            <w:r w:rsidR="0049217F">
              <w:rPr>
                <w:noProof/>
                <w:webHidden/>
              </w:rPr>
              <w:t>27</w:t>
            </w:r>
            <w:r w:rsidR="0049217F">
              <w:rPr>
                <w:noProof/>
                <w:webHidden/>
              </w:rPr>
              <w:fldChar w:fldCharType="end"/>
            </w:r>
          </w:hyperlink>
        </w:p>
        <w:p w14:paraId="1427AC61" w14:textId="20A4C5CB" w:rsidR="0049217F" w:rsidRDefault="00D544E2">
          <w:pPr>
            <w:pStyle w:val="TOC3"/>
            <w:tabs>
              <w:tab w:val="right" w:leader="dot" w:pos="9350"/>
            </w:tabs>
            <w:rPr>
              <w:rFonts w:asciiTheme="minorHAnsi" w:eastAsiaTheme="minorEastAsia" w:hAnsiTheme="minorHAnsi" w:cstheme="minorBidi"/>
              <w:noProof/>
              <w:kern w:val="0"/>
              <w:sz w:val="22"/>
              <w:szCs w:val="22"/>
              <w:lang w:eastAsia="en-US"/>
            </w:rPr>
          </w:pPr>
          <w:hyperlink w:anchor="_Toc70677637" w:history="1">
            <w:r w:rsidR="0049217F" w:rsidRPr="00140404">
              <w:rPr>
                <w:rStyle w:val="Hyperlink"/>
                <w:noProof/>
              </w:rPr>
              <w:t>A2.2.3 Kinesthetic driver</w:t>
            </w:r>
            <w:r w:rsidR="0049217F">
              <w:rPr>
                <w:noProof/>
                <w:webHidden/>
              </w:rPr>
              <w:tab/>
            </w:r>
            <w:r w:rsidR="0049217F">
              <w:rPr>
                <w:noProof/>
                <w:webHidden/>
              </w:rPr>
              <w:fldChar w:fldCharType="begin"/>
            </w:r>
            <w:r w:rsidR="0049217F">
              <w:rPr>
                <w:noProof/>
                <w:webHidden/>
              </w:rPr>
              <w:instrText xml:space="preserve"> PAGEREF _Toc70677637 \h </w:instrText>
            </w:r>
            <w:r w:rsidR="0049217F">
              <w:rPr>
                <w:noProof/>
                <w:webHidden/>
              </w:rPr>
            </w:r>
            <w:r w:rsidR="0049217F">
              <w:rPr>
                <w:noProof/>
                <w:webHidden/>
              </w:rPr>
              <w:fldChar w:fldCharType="separate"/>
            </w:r>
            <w:r w:rsidR="0049217F">
              <w:rPr>
                <w:noProof/>
                <w:webHidden/>
              </w:rPr>
              <w:t>28</w:t>
            </w:r>
            <w:r w:rsidR="0049217F">
              <w:rPr>
                <w:noProof/>
                <w:webHidden/>
              </w:rPr>
              <w:fldChar w:fldCharType="end"/>
            </w:r>
          </w:hyperlink>
        </w:p>
        <w:p w14:paraId="510CC3F4" w14:textId="18133E86" w:rsidR="0049217F" w:rsidRDefault="00D544E2">
          <w:pPr>
            <w:pStyle w:val="TOC2"/>
            <w:tabs>
              <w:tab w:val="right" w:leader="dot" w:pos="9350"/>
            </w:tabs>
            <w:rPr>
              <w:rFonts w:asciiTheme="minorHAnsi" w:eastAsiaTheme="minorEastAsia" w:hAnsiTheme="minorHAnsi" w:cstheme="minorBidi"/>
              <w:noProof/>
              <w:kern w:val="0"/>
              <w:sz w:val="22"/>
              <w:szCs w:val="22"/>
              <w:lang w:eastAsia="en-US"/>
            </w:rPr>
          </w:pPr>
          <w:hyperlink w:anchor="_Toc70677638" w:history="1">
            <w:r w:rsidR="0049217F" w:rsidRPr="00140404">
              <w:rPr>
                <w:rStyle w:val="Hyperlink"/>
                <w:noProof/>
              </w:rPr>
              <w:t>A2.3 Usage</w:t>
            </w:r>
            <w:r w:rsidR="0049217F">
              <w:rPr>
                <w:noProof/>
                <w:webHidden/>
              </w:rPr>
              <w:tab/>
            </w:r>
            <w:r w:rsidR="0049217F">
              <w:rPr>
                <w:noProof/>
                <w:webHidden/>
              </w:rPr>
              <w:fldChar w:fldCharType="begin"/>
            </w:r>
            <w:r w:rsidR="0049217F">
              <w:rPr>
                <w:noProof/>
                <w:webHidden/>
              </w:rPr>
              <w:instrText xml:space="preserve"> PAGEREF _Toc70677638 \h </w:instrText>
            </w:r>
            <w:r w:rsidR="0049217F">
              <w:rPr>
                <w:noProof/>
                <w:webHidden/>
              </w:rPr>
            </w:r>
            <w:r w:rsidR="0049217F">
              <w:rPr>
                <w:noProof/>
                <w:webHidden/>
              </w:rPr>
              <w:fldChar w:fldCharType="separate"/>
            </w:r>
            <w:r w:rsidR="0049217F">
              <w:rPr>
                <w:noProof/>
                <w:webHidden/>
              </w:rPr>
              <w:t>28</w:t>
            </w:r>
            <w:r w:rsidR="0049217F">
              <w:rPr>
                <w:noProof/>
                <w:webHidden/>
              </w:rPr>
              <w:fldChar w:fldCharType="end"/>
            </w:r>
          </w:hyperlink>
        </w:p>
        <w:p w14:paraId="71C642C0" w14:textId="59A9C030" w:rsidR="0049217F" w:rsidRDefault="00D544E2">
          <w:pPr>
            <w:pStyle w:val="TOC2"/>
            <w:tabs>
              <w:tab w:val="right" w:leader="dot" w:pos="9350"/>
            </w:tabs>
            <w:rPr>
              <w:rFonts w:asciiTheme="minorHAnsi" w:eastAsiaTheme="minorEastAsia" w:hAnsiTheme="minorHAnsi" w:cstheme="minorBidi"/>
              <w:noProof/>
              <w:kern w:val="0"/>
              <w:sz w:val="22"/>
              <w:szCs w:val="22"/>
              <w:lang w:eastAsia="en-US"/>
            </w:rPr>
          </w:pPr>
          <w:hyperlink w:anchor="_Toc70677639" w:history="1">
            <w:r w:rsidR="0049217F" w:rsidRPr="00140404">
              <w:rPr>
                <w:rStyle w:val="Hyperlink"/>
                <w:noProof/>
              </w:rPr>
              <w:t>A2.4 User Study Protocol</w:t>
            </w:r>
            <w:r w:rsidR="0049217F">
              <w:rPr>
                <w:noProof/>
                <w:webHidden/>
              </w:rPr>
              <w:tab/>
            </w:r>
            <w:r w:rsidR="0049217F">
              <w:rPr>
                <w:noProof/>
                <w:webHidden/>
              </w:rPr>
              <w:fldChar w:fldCharType="begin"/>
            </w:r>
            <w:r w:rsidR="0049217F">
              <w:rPr>
                <w:noProof/>
                <w:webHidden/>
              </w:rPr>
              <w:instrText xml:space="preserve"> PAGEREF _Toc70677639 \h </w:instrText>
            </w:r>
            <w:r w:rsidR="0049217F">
              <w:rPr>
                <w:noProof/>
                <w:webHidden/>
              </w:rPr>
            </w:r>
            <w:r w:rsidR="0049217F">
              <w:rPr>
                <w:noProof/>
                <w:webHidden/>
              </w:rPr>
              <w:fldChar w:fldCharType="separate"/>
            </w:r>
            <w:r w:rsidR="0049217F">
              <w:rPr>
                <w:noProof/>
                <w:webHidden/>
              </w:rPr>
              <w:t>30</w:t>
            </w:r>
            <w:r w:rsidR="0049217F">
              <w:rPr>
                <w:noProof/>
                <w:webHidden/>
              </w:rPr>
              <w:fldChar w:fldCharType="end"/>
            </w:r>
          </w:hyperlink>
        </w:p>
        <w:p w14:paraId="5DFBBB28" w14:textId="32F76C74" w:rsidR="0049217F" w:rsidRDefault="00D544E2">
          <w:pPr>
            <w:pStyle w:val="TOC1"/>
            <w:rPr>
              <w:rFonts w:asciiTheme="minorHAnsi" w:eastAsiaTheme="minorEastAsia" w:hAnsiTheme="minorHAnsi" w:cstheme="minorBidi"/>
              <w:noProof/>
              <w:kern w:val="0"/>
              <w:sz w:val="22"/>
              <w:szCs w:val="22"/>
              <w:lang w:eastAsia="en-US"/>
            </w:rPr>
          </w:pPr>
          <w:hyperlink w:anchor="_Toc70677640" w:history="1">
            <w:r w:rsidR="0049217F" w:rsidRPr="00140404">
              <w:rPr>
                <w:rStyle w:val="Hyperlink"/>
                <w:noProof/>
              </w:rPr>
              <w:t>ANNEX 3 – Test Subject Instructions</w:t>
            </w:r>
            <w:r w:rsidR="0049217F">
              <w:rPr>
                <w:noProof/>
                <w:webHidden/>
              </w:rPr>
              <w:tab/>
            </w:r>
            <w:r w:rsidR="0049217F">
              <w:rPr>
                <w:noProof/>
                <w:webHidden/>
              </w:rPr>
              <w:fldChar w:fldCharType="begin"/>
            </w:r>
            <w:r w:rsidR="0049217F">
              <w:rPr>
                <w:noProof/>
                <w:webHidden/>
              </w:rPr>
              <w:instrText xml:space="preserve"> PAGEREF _Toc70677640 \h </w:instrText>
            </w:r>
            <w:r w:rsidR="0049217F">
              <w:rPr>
                <w:noProof/>
                <w:webHidden/>
              </w:rPr>
            </w:r>
            <w:r w:rsidR="0049217F">
              <w:rPr>
                <w:noProof/>
                <w:webHidden/>
              </w:rPr>
              <w:fldChar w:fldCharType="separate"/>
            </w:r>
            <w:r w:rsidR="0049217F">
              <w:rPr>
                <w:noProof/>
                <w:webHidden/>
              </w:rPr>
              <w:t>32</w:t>
            </w:r>
            <w:r w:rsidR="0049217F">
              <w:rPr>
                <w:noProof/>
                <w:webHidden/>
              </w:rPr>
              <w:fldChar w:fldCharType="end"/>
            </w:r>
          </w:hyperlink>
        </w:p>
        <w:p w14:paraId="1D47CDAB" w14:textId="01BCAD4D" w:rsidR="0049217F" w:rsidRDefault="00D544E2">
          <w:pPr>
            <w:pStyle w:val="TOC2"/>
            <w:tabs>
              <w:tab w:val="right" w:leader="dot" w:pos="9350"/>
            </w:tabs>
            <w:rPr>
              <w:rFonts w:asciiTheme="minorHAnsi" w:eastAsiaTheme="minorEastAsia" w:hAnsiTheme="minorHAnsi" w:cstheme="minorBidi"/>
              <w:noProof/>
              <w:kern w:val="0"/>
              <w:sz w:val="22"/>
              <w:szCs w:val="22"/>
              <w:lang w:eastAsia="en-US"/>
            </w:rPr>
          </w:pPr>
          <w:hyperlink w:anchor="_Toc70677641" w:history="1">
            <w:r w:rsidR="0049217F" w:rsidRPr="00140404">
              <w:rPr>
                <w:rStyle w:val="Hyperlink"/>
                <w:noProof/>
              </w:rPr>
              <w:t>A3.1 Overall instructions</w:t>
            </w:r>
            <w:r w:rsidR="0049217F">
              <w:rPr>
                <w:noProof/>
                <w:webHidden/>
              </w:rPr>
              <w:tab/>
            </w:r>
            <w:r w:rsidR="0049217F">
              <w:rPr>
                <w:noProof/>
                <w:webHidden/>
              </w:rPr>
              <w:fldChar w:fldCharType="begin"/>
            </w:r>
            <w:r w:rsidR="0049217F">
              <w:rPr>
                <w:noProof/>
                <w:webHidden/>
              </w:rPr>
              <w:instrText xml:space="preserve"> PAGEREF _Toc70677641 \h </w:instrText>
            </w:r>
            <w:r w:rsidR="0049217F">
              <w:rPr>
                <w:noProof/>
                <w:webHidden/>
              </w:rPr>
            </w:r>
            <w:r w:rsidR="0049217F">
              <w:rPr>
                <w:noProof/>
                <w:webHidden/>
              </w:rPr>
              <w:fldChar w:fldCharType="separate"/>
            </w:r>
            <w:r w:rsidR="0049217F">
              <w:rPr>
                <w:noProof/>
                <w:webHidden/>
              </w:rPr>
              <w:t>32</w:t>
            </w:r>
            <w:r w:rsidR="0049217F">
              <w:rPr>
                <w:noProof/>
                <w:webHidden/>
              </w:rPr>
              <w:fldChar w:fldCharType="end"/>
            </w:r>
          </w:hyperlink>
        </w:p>
        <w:p w14:paraId="66A9CE51" w14:textId="313DBE64" w:rsidR="0049217F" w:rsidRDefault="00D544E2">
          <w:pPr>
            <w:pStyle w:val="TOC3"/>
            <w:tabs>
              <w:tab w:val="right" w:leader="dot" w:pos="9350"/>
            </w:tabs>
            <w:rPr>
              <w:rFonts w:asciiTheme="minorHAnsi" w:eastAsiaTheme="minorEastAsia" w:hAnsiTheme="minorHAnsi" w:cstheme="minorBidi"/>
              <w:noProof/>
              <w:kern w:val="0"/>
              <w:sz w:val="22"/>
              <w:szCs w:val="22"/>
              <w:lang w:eastAsia="en-US"/>
            </w:rPr>
          </w:pPr>
          <w:hyperlink w:anchor="_Toc70677642" w:history="1">
            <w:r w:rsidR="0049217F" w:rsidRPr="00140404">
              <w:rPr>
                <w:rStyle w:val="Hyperlink"/>
                <w:noProof/>
              </w:rPr>
              <w:t>A3.1.1 User Interface</w:t>
            </w:r>
            <w:r w:rsidR="0049217F">
              <w:rPr>
                <w:noProof/>
                <w:webHidden/>
              </w:rPr>
              <w:tab/>
            </w:r>
            <w:r w:rsidR="0049217F">
              <w:rPr>
                <w:noProof/>
                <w:webHidden/>
              </w:rPr>
              <w:fldChar w:fldCharType="begin"/>
            </w:r>
            <w:r w:rsidR="0049217F">
              <w:rPr>
                <w:noProof/>
                <w:webHidden/>
              </w:rPr>
              <w:instrText xml:space="preserve"> PAGEREF _Toc70677642 \h </w:instrText>
            </w:r>
            <w:r w:rsidR="0049217F">
              <w:rPr>
                <w:noProof/>
                <w:webHidden/>
              </w:rPr>
            </w:r>
            <w:r w:rsidR="0049217F">
              <w:rPr>
                <w:noProof/>
                <w:webHidden/>
              </w:rPr>
              <w:fldChar w:fldCharType="separate"/>
            </w:r>
            <w:r w:rsidR="0049217F">
              <w:rPr>
                <w:noProof/>
                <w:webHidden/>
              </w:rPr>
              <w:t>32</w:t>
            </w:r>
            <w:r w:rsidR="0049217F">
              <w:rPr>
                <w:noProof/>
                <w:webHidden/>
              </w:rPr>
              <w:fldChar w:fldCharType="end"/>
            </w:r>
          </w:hyperlink>
        </w:p>
        <w:p w14:paraId="1B5CF848" w14:textId="5B3649DC" w:rsidR="0049217F" w:rsidRDefault="00D544E2">
          <w:pPr>
            <w:pStyle w:val="TOC2"/>
            <w:tabs>
              <w:tab w:val="right" w:leader="dot" w:pos="9350"/>
            </w:tabs>
            <w:rPr>
              <w:rFonts w:asciiTheme="minorHAnsi" w:eastAsiaTheme="minorEastAsia" w:hAnsiTheme="minorHAnsi" w:cstheme="minorBidi"/>
              <w:noProof/>
              <w:kern w:val="0"/>
              <w:sz w:val="22"/>
              <w:szCs w:val="22"/>
              <w:lang w:eastAsia="en-US"/>
            </w:rPr>
          </w:pPr>
          <w:hyperlink w:anchor="_Toc70677643" w:history="1">
            <w:r w:rsidR="0049217F" w:rsidRPr="00140404">
              <w:rPr>
                <w:rStyle w:val="Hyperlink"/>
                <w:noProof/>
              </w:rPr>
              <w:t>A3.2 Training phase instructions</w:t>
            </w:r>
            <w:r w:rsidR="0049217F">
              <w:rPr>
                <w:noProof/>
                <w:webHidden/>
              </w:rPr>
              <w:tab/>
            </w:r>
            <w:r w:rsidR="0049217F">
              <w:rPr>
                <w:noProof/>
                <w:webHidden/>
              </w:rPr>
              <w:fldChar w:fldCharType="begin"/>
            </w:r>
            <w:r w:rsidR="0049217F">
              <w:rPr>
                <w:noProof/>
                <w:webHidden/>
              </w:rPr>
              <w:instrText xml:space="preserve"> PAGEREF _Toc70677643 \h </w:instrText>
            </w:r>
            <w:r w:rsidR="0049217F">
              <w:rPr>
                <w:noProof/>
                <w:webHidden/>
              </w:rPr>
            </w:r>
            <w:r w:rsidR="0049217F">
              <w:rPr>
                <w:noProof/>
                <w:webHidden/>
              </w:rPr>
              <w:fldChar w:fldCharType="separate"/>
            </w:r>
            <w:r w:rsidR="0049217F">
              <w:rPr>
                <w:noProof/>
                <w:webHidden/>
              </w:rPr>
              <w:t>34</w:t>
            </w:r>
            <w:r w:rsidR="0049217F">
              <w:rPr>
                <w:noProof/>
                <w:webHidden/>
              </w:rPr>
              <w:fldChar w:fldCharType="end"/>
            </w:r>
          </w:hyperlink>
        </w:p>
        <w:p w14:paraId="58ADA97D" w14:textId="4F88CA00" w:rsidR="0049217F" w:rsidRDefault="00D544E2">
          <w:pPr>
            <w:pStyle w:val="TOC2"/>
            <w:tabs>
              <w:tab w:val="right" w:leader="dot" w:pos="9350"/>
            </w:tabs>
            <w:rPr>
              <w:rFonts w:asciiTheme="minorHAnsi" w:eastAsiaTheme="minorEastAsia" w:hAnsiTheme="minorHAnsi" w:cstheme="minorBidi"/>
              <w:noProof/>
              <w:kern w:val="0"/>
              <w:sz w:val="22"/>
              <w:szCs w:val="22"/>
              <w:lang w:eastAsia="en-US"/>
            </w:rPr>
          </w:pPr>
          <w:hyperlink w:anchor="_Toc70677644" w:history="1">
            <w:r w:rsidR="0049217F" w:rsidRPr="00140404">
              <w:rPr>
                <w:rStyle w:val="Hyperlink"/>
                <w:noProof/>
              </w:rPr>
              <w:t>A3.3 Test phase instructions</w:t>
            </w:r>
            <w:r w:rsidR="0049217F">
              <w:rPr>
                <w:noProof/>
                <w:webHidden/>
              </w:rPr>
              <w:tab/>
            </w:r>
            <w:r w:rsidR="0049217F">
              <w:rPr>
                <w:noProof/>
                <w:webHidden/>
              </w:rPr>
              <w:fldChar w:fldCharType="begin"/>
            </w:r>
            <w:r w:rsidR="0049217F">
              <w:rPr>
                <w:noProof/>
                <w:webHidden/>
              </w:rPr>
              <w:instrText xml:space="preserve"> PAGEREF _Toc70677644 \h </w:instrText>
            </w:r>
            <w:r w:rsidR="0049217F">
              <w:rPr>
                <w:noProof/>
                <w:webHidden/>
              </w:rPr>
            </w:r>
            <w:r w:rsidR="0049217F">
              <w:rPr>
                <w:noProof/>
                <w:webHidden/>
              </w:rPr>
              <w:fldChar w:fldCharType="separate"/>
            </w:r>
            <w:r w:rsidR="0049217F">
              <w:rPr>
                <w:noProof/>
                <w:webHidden/>
              </w:rPr>
              <w:t>34</w:t>
            </w:r>
            <w:r w:rsidR="0049217F">
              <w:rPr>
                <w:noProof/>
                <w:webHidden/>
              </w:rPr>
              <w:fldChar w:fldCharType="end"/>
            </w:r>
          </w:hyperlink>
        </w:p>
        <w:p w14:paraId="319A4529" w14:textId="194BF741" w:rsidR="002872AA" w:rsidRDefault="00297814">
          <w:pPr>
            <w:pBdr>
              <w:top w:val="nil"/>
              <w:left w:val="nil"/>
              <w:bottom w:val="nil"/>
              <w:right w:val="nil"/>
              <w:between w:val="nil"/>
            </w:pBdr>
            <w:tabs>
              <w:tab w:val="right" w:pos="9350"/>
            </w:tabs>
            <w:spacing w:after="100"/>
            <w:ind w:left="240"/>
            <w:rPr>
              <w:color w:val="000000"/>
              <w:sz w:val="22"/>
              <w:szCs w:val="22"/>
            </w:rPr>
          </w:pPr>
          <w:r>
            <w:fldChar w:fldCharType="end"/>
          </w:r>
        </w:p>
      </w:sdtContent>
    </w:sdt>
    <w:p w14:paraId="319A452A" w14:textId="77777777" w:rsidR="002872AA" w:rsidRDefault="00297814">
      <w:pPr>
        <w:pStyle w:val="Heading1"/>
        <w:numPr>
          <w:ilvl w:val="0"/>
          <w:numId w:val="23"/>
        </w:numPr>
      </w:pPr>
      <w:bookmarkStart w:id="1" w:name="_Toc70677599"/>
      <w:r>
        <w:t>Introduction</w:t>
      </w:r>
      <w:bookmarkEnd w:id="1"/>
    </w:p>
    <w:p w14:paraId="319A452B" w14:textId="77777777" w:rsidR="002872AA" w:rsidRDefault="00297814">
      <w:r>
        <w:t>The Draft Call for Proposals on the Coded Representation of Haptics (Call) [1] was issued at the 132</w:t>
      </w:r>
      <w:r>
        <w:rPr>
          <w:vertAlign w:val="superscript"/>
        </w:rPr>
        <w:t>nd</w:t>
      </w:r>
      <w:r>
        <w:t xml:space="preserve">  MPEG meeting in October 2020. A Final Call is expected to be issued at MPEG 134 in April 2021 with the submissions evaluated at MPEG 136 in October 2021. </w:t>
      </w:r>
    </w:p>
    <w:p w14:paraId="319A452C" w14:textId="77777777" w:rsidR="002872AA" w:rsidRDefault="002872AA"/>
    <w:p w14:paraId="319A452D" w14:textId="77777777" w:rsidR="002872AA" w:rsidRDefault="00297814">
      <w:r>
        <w:t>This document gives timeline and submission procedures for responding to the Call. Respondents are strongly urged to review this document so that their submissions are according to the guidelines and hence can be incorporated into the subjective testing process in a timely manner.</w:t>
      </w:r>
    </w:p>
    <w:p w14:paraId="319A452E" w14:textId="77777777" w:rsidR="002872AA" w:rsidRDefault="002872AA"/>
    <w:p w14:paraId="319A452F" w14:textId="77777777" w:rsidR="002872AA" w:rsidRDefault="00297814">
      <w:r>
        <w:lastRenderedPageBreak/>
        <w:t>The following companies have registered the intent to participate in the Call. The rightmost columns indicate an intention to participate in Phase 1 or Phase 2 of the Call and to submit bitstreams and decoded signals for vibrotactile (V) and kinesthetic (K) tests.</w:t>
      </w:r>
    </w:p>
    <w:p w14:paraId="319A4530" w14:textId="77777777" w:rsidR="002872AA" w:rsidRDefault="002872AA"/>
    <w:p w14:paraId="319A4531" w14:textId="685DF1BA" w:rsidR="002872AA" w:rsidRDefault="00297814">
      <w:pPr>
        <w:pBdr>
          <w:top w:val="nil"/>
          <w:left w:val="nil"/>
          <w:bottom w:val="nil"/>
          <w:right w:val="nil"/>
          <w:between w:val="nil"/>
        </w:pBdr>
        <w:spacing w:after="120"/>
        <w:rPr>
          <w:b/>
          <w:color w:val="000000"/>
          <w:sz w:val="22"/>
          <w:szCs w:val="22"/>
        </w:rPr>
      </w:pPr>
      <w:bookmarkStart w:id="2" w:name="_heading=h.gjdgxs" w:colFirst="0" w:colLast="0"/>
      <w:bookmarkEnd w:id="2"/>
      <w:r>
        <w:rPr>
          <w:b/>
          <w:color w:val="000000"/>
          <w:sz w:val="22"/>
          <w:szCs w:val="22"/>
        </w:rPr>
        <w:t>Table 1 - Registered Companies</w:t>
      </w:r>
    </w:p>
    <w:tbl>
      <w:tblPr>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445"/>
        <w:gridCol w:w="630"/>
        <w:gridCol w:w="1440"/>
        <w:gridCol w:w="1710"/>
        <w:gridCol w:w="2790"/>
        <w:gridCol w:w="540"/>
        <w:gridCol w:w="540"/>
        <w:gridCol w:w="630"/>
        <w:gridCol w:w="635"/>
      </w:tblGrid>
      <w:tr w:rsidR="002872AA" w14:paraId="319A4539" w14:textId="77777777">
        <w:tc>
          <w:tcPr>
            <w:tcW w:w="445" w:type="dxa"/>
            <w:vMerge w:val="restart"/>
          </w:tcPr>
          <w:p w14:paraId="319A4532" w14:textId="77777777" w:rsidR="002872AA" w:rsidRDefault="002872AA">
            <w:pPr>
              <w:rPr>
                <w:b/>
              </w:rPr>
            </w:pPr>
          </w:p>
        </w:tc>
        <w:tc>
          <w:tcPr>
            <w:tcW w:w="630" w:type="dxa"/>
            <w:vMerge w:val="restart"/>
          </w:tcPr>
          <w:p w14:paraId="319A4533" w14:textId="77777777" w:rsidR="002872AA" w:rsidRDefault="00297814">
            <w:pPr>
              <w:rPr>
                <w:b/>
              </w:rPr>
            </w:pPr>
            <w:r>
              <w:rPr>
                <w:b/>
              </w:rPr>
              <w:t>ID</w:t>
            </w:r>
          </w:p>
        </w:tc>
        <w:tc>
          <w:tcPr>
            <w:tcW w:w="1440" w:type="dxa"/>
            <w:vMerge w:val="restart"/>
          </w:tcPr>
          <w:p w14:paraId="319A4534" w14:textId="77777777" w:rsidR="002872AA" w:rsidRDefault="00297814">
            <w:pPr>
              <w:rPr>
                <w:b/>
              </w:rPr>
            </w:pPr>
            <w:r>
              <w:rPr>
                <w:b/>
              </w:rPr>
              <w:t>Company</w:t>
            </w:r>
          </w:p>
        </w:tc>
        <w:tc>
          <w:tcPr>
            <w:tcW w:w="1710" w:type="dxa"/>
            <w:vMerge w:val="restart"/>
          </w:tcPr>
          <w:p w14:paraId="319A4535" w14:textId="77777777" w:rsidR="002872AA" w:rsidRDefault="00297814">
            <w:pPr>
              <w:rPr>
                <w:b/>
              </w:rPr>
            </w:pPr>
            <w:r>
              <w:rPr>
                <w:b/>
              </w:rPr>
              <w:t>Contact</w:t>
            </w:r>
          </w:p>
        </w:tc>
        <w:tc>
          <w:tcPr>
            <w:tcW w:w="2790" w:type="dxa"/>
            <w:vMerge w:val="restart"/>
          </w:tcPr>
          <w:p w14:paraId="319A4536" w14:textId="77777777" w:rsidR="002872AA" w:rsidRDefault="00297814">
            <w:pPr>
              <w:rPr>
                <w:b/>
              </w:rPr>
            </w:pPr>
            <w:r>
              <w:rPr>
                <w:b/>
              </w:rPr>
              <w:t>Email</w:t>
            </w:r>
          </w:p>
        </w:tc>
        <w:tc>
          <w:tcPr>
            <w:tcW w:w="1080" w:type="dxa"/>
            <w:gridSpan w:val="2"/>
          </w:tcPr>
          <w:p w14:paraId="319A4537" w14:textId="77777777" w:rsidR="002872AA" w:rsidRDefault="00297814">
            <w:pPr>
              <w:jc w:val="center"/>
              <w:rPr>
                <w:b/>
              </w:rPr>
            </w:pPr>
            <w:r>
              <w:rPr>
                <w:b/>
              </w:rPr>
              <w:t>Phase</w:t>
            </w:r>
          </w:p>
        </w:tc>
        <w:tc>
          <w:tcPr>
            <w:tcW w:w="1265" w:type="dxa"/>
            <w:gridSpan w:val="2"/>
          </w:tcPr>
          <w:p w14:paraId="319A4538" w14:textId="77777777" w:rsidR="002872AA" w:rsidRDefault="00297814">
            <w:pPr>
              <w:jc w:val="center"/>
              <w:rPr>
                <w:b/>
              </w:rPr>
            </w:pPr>
            <w:r>
              <w:rPr>
                <w:b/>
              </w:rPr>
              <w:t>Type</w:t>
            </w:r>
          </w:p>
        </w:tc>
      </w:tr>
      <w:tr w:rsidR="002872AA" w14:paraId="319A4543" w14:textId="77777777">
        <w:tc>
          <w:tcPr>
            <w:tcW w:w="445" w:type="dxa"/>
            <w:vMerge/>
          </w:tcPr>
          <w:p w14:paraId="319A453A" w14:textId="77777777" w:rsidR="002872AA" w:rsidRDefault="002872AA">
            <w:pPr>
              <w:pBdr>
                <w:top w:val="nil"/>
                <w:left w:val="nil"/>
                <w:bottom w:val="nil"/>
                <w:right w:val="nil"/>
                <w:between w:val="nil"/>
              </w:pBdr>
              <w:spacing w:line="276" w:lineRule="auto"/>
              <w:jc w:val="left"/>
              <w:rPr>
                <w:b/>
              </w:rPr>
            </w:pPr>
          </w:p>
        </w:tc>
        <w:tc>
          <w:tcPr>
            <w:tcW w:w="630" w:type="dxa"/>
            <w:vMerge/>
          </w:tcPr>
          <w:p w14:paraId="319A453B" w14:textId="77777777" w:rsidR="002872AA" w:rsidRDefault="002872AA">
            <w:pPr>
              <w:pBdr>
                <w:top w:val="nil"/>
                <w:left w:val="nil"/>
                <w:bottom w:val="nil"/>
                <w:right w:val="nil"/>
                <w:between w:val="nil"/>
              </w:pBdr>
              <w:spacing w:line="276" w:lineRule="auto"/>
              <w:jc w:val="left"/>
              <w:rPr>
                <w:b/>
              </w:rPr>
            </w:pPr>
          </w:p>
        </w:tc>
        <w:tc>
          <w:tcPr>
            <w:tcW w:w="1440" w:type="dxa"/>
            <w:vMerge/>
          </w:tcPr>
          <w:p w14:paraId="319A453C" w14:textId="77777777" w:rsidR="002872AA" w:rsidRDefault="002872AA">
            <w:pPr>
              <w:pBdr>
                <w:top w:val="nil"/>
                <w:left w:val="nil"/>
                <w:bottom w:val="nil"/>
                <w:right w:val="nil"/>
                <w:between w:val="nil"/>
              </w:pBdr>
              <w:spacing w:line="276" w:lineRule="auto"/>
              <w:jc w:val="left"/>
              <w:rPr>
                <w:b/>
              </w:rPr>
            </w:pPr>
          </w:p>
        </w:tc>
        <w:tc>
          <w:tcPr>
            <w:tcW w:w="1710" w:type="dxa"/>
            <w:vMerge/>
          </w:tcPr>
          <w:p w14:paraId="319A453D" w14:textId="77777777" w:rsidR="002872AA" w:rsidRDefault="002872AA">
            <w:pPr>
              <w:pBdr>
                <w:top w:val="nil"/>
                <w:left w:val="nil"/>
                <w:bottom w:val="nil"/>
                <w:right w:val="nil"/>
                <w:between w:val="nil"/>
              </w:pBdr>
              <w:spacing w:line="276" w:lineRule="auto"/>
              <w:jc w:val="left"/>
              <w:rPr>
                <w:b/>
              </w:rPr>
            </w:pPr>
          </w:p>
        </w:tc>
        <w:tc>
          <w:tcPr>
            <w:tcW w:w="2790" w:type="dxa"/>
            <w:vMerge/>
          </w:tcPr>
          <w:p w14:paraId="319A453E" w14:textId="77777777" w:rsidR="002872AA" w:rsidRDefault="002872AA">
            <w:pPr>
              <w:pBdr>
                <w:top w:val="nil"/>
                <w:left w:val="nil"/>
                <w:bottom w:val="nil"/>
                <w:right w:val="nil"/>
                <w:between w:val="nil"/>
              </w:pBdr>
              <w:spacing w:line="276" w:lineRule="auto"/>
              <w:jc w:val="left"/>
              <w:rPr>
                <w:b/>
              </w:rPr>
            </w:pPr>
          </w:p>
        </w:tc>
        <w:tc>
          <w:tcPr>
            <w:tcW w:w="540" w:type="dxa"/>
          </w:tcPr>
          <w:p w14:paraId="319A453F" w14:textId="77777777" w:rsidR="002872AA" w:rsidRDefault="00297814">
            <w:pPr>
              <w:ind w:left="-72" w:firstLine="54"/>
              <w:jc w:val="center"/>
              <w:rPr>
                <w:b/>
              </w:rPr>
            </w:pPr>
            <w:r>
              <w:rPr>
                <w:b/>
              </w:rPr>
              <w:t>1</w:t>
            </w:r>
          </w:p>
        </w:tc>
        <w:tc>
          <w:tcPr>
            <w:tcW w:w="540" w:type="dxa"/>
          </w:tcPr>
          <w:p w14:paraId="319A4540" w14:textId="77777777" w:rsidR="002872AA" w:rsidRDefault="00297814">
            <w:pPr>
              <w:jc w:val="center"/>
              <w:rPr>
                <w:b/>
              </w:rPr>
            </w:pPr>
            <w:r>
              <w:rPr>
                <w:b/>
              </w:rPr>
              <w:t>2</w:t>
            </w:r>
          </w:p>
        </w:tc>
        <w:tc>
          <w:tcPr>
            <w:tcW w:w="630" w:type="dxa"/>
          </w:tcPr>
          <w:p w14:paraId="319A4541" w14:textId="77777777" w:rsidR="002872AA" w:rsidRDefault="00297814">
            <w:pPr>
              <w:jc w:val="center"/>
              <w:rPr>
                <w:b/>
              </w:rPr>
            </w:pPr>
            <w:r>
              <w:rPr>
                <w:b/>
              </w:rPr>
              <w:t>V</w:t>
            </w:r>
          </w:p>
        </w:tc>
        <w:tc>
          <w:tcPr>
            <w:tcW w:w="635" w:type="dxa"/>
          </w:tcPr>
          <w:p w14:paraId="319A4542" w14:textId="77777777" w:rsidR="002872AA" w:rsidRDefault="00297814">
            <w:pPr>
              <w:jc w:val="center"/>
              <w:rPr>
                <w:b/>
              </w:rPr>
            </w:pPr>
            <w:r>
              <w:rPr>
                <w:b/>
              </w:rPr>
              <w:t>K</w:t>
            </w:r>
          </w:p>
        </w:tc>
      </w:tr>
      <w:tr w:rsidR="002872AA" w14:paraId="319A454D" w14:textId="77777777">
        <w:tc>
          <w:tcPr>
            <w:tcW w:w="445" w:type="dxa"/>
          </w:tcPr>
          <w:p w14:paraId="319A4544" w14:textId="77777777" w:rsidR="002872AA" w:rsidRDefault="00297814">
            <w:pPr>
              <w:jc w:val="right"/>
            </w:pPr>
            <w:r>
              <w:t>1</w:t>
            </w:r>
          </w:p>
        </w:tc>
        <w:tc>
          <w:tcPr>
            <w:tcW w:w="630" w:type="dxa"/>
          </w:tcPr>
          <w:p w14:paraId="319A4545" w14:textId="77777777" w:rsidR="002872AA" w:rsidRPr="005D48EE" w:rsidRDefault="00297814">
            <w:r w:rsidRPr="005D48EE">
              <w:t>IH</w:t>
            </w:r>
          </w:p>
        </w:tc>
        <w:tc>
          <w:tcPr>
            <w:tcW w:w="1440" w:type="dxa"/>
          </w:tcPr>
          <w:p w14:paraId="319A4546" w14:textId="77777777" w:rsidR="002872AA" w:rsidRPr="005D48EE" w:rsidRDefault="00297814">
            <w:r w:rsidRPr="005D48EE">
              <w:t>InterHaptics</w:t>
            </w:r>
          </w:p>
        </w:tc>
        <w:tc>
          <w:tcPr>
            <w:tcW w:w="1710" w:type="dxa"/>
          </w:tcPr>
          <w:p w14:paraId="319A4547" w14:textId="4398C83A" w:rsidR="002872AA" w:rsidRPr="005D48EE" w:rsidRDefault="00297814">
            <w:r w:rsidRPr="005D48EE">
              <w:t>Titouan Rabu</w:t>
            </w:r>
          </w:p>
        </w:tc>
        <w:tc>
          <w:tcPr>
            <w:tcW w:w="2790" w:type="dxa"/>
          </w:tcPr>
          <w:p w14:paraId="319A4548" w14:textId="0A848394" w:rsidR="002872AA" w:rsidRPr="005D48EE" w:rsidRDefault="00D544E2">
            <w:hyperlink r:id="rId13" w:history="1">
              <w:r w:rsidR="00297814" w:rsidRPr="005D48EE">
                <w:rPr>
                  <w:color w:val="0000FF"/>
                  <w:u w:val="single"/>
                </w:rPr>
                <w:t>titouan@interhaptics.com</w:t>
              </w:r>
            </w:hyperlink>
          </w:p>
        </w:tc>
        <w:tc>
          <w:tcPr>
            <w:tcW w:w="540" w:type="dxa"/>
          </w:tcPr>
          <w:p w14:paraId="319A4549" w14:textId="3B0062D5" w:rsidR="002872AA" w:rsidRPr="005D48EE" w:rsidRDefault="00297814">
            <w:pPr>
              <w:rPr>
                <w:smallCaps/>
              </w:rPr>
            </w:pPr>
            <w:r w:rsidRPr="005D48EE">
              <w:rPr>
                <w:smallCaps/>
              </w:rPr>
              <w:t>X</w:t>
            </w:r>
          </w:p>
        </w:tc>
        <w:tc>
          <w:tcPr>
            <w:tcW w:w="540" w:type="dxa"/>
          </w:tcPr>
          <w:p w14:paraId="319A454A" w14:textId="4F727B1A" w:rsidR="002872AA" w:rsidRPr="005D48EE" w:rsidRDefault="00297814">
            <w:pPr>
              <w:rPr>
                <w:smallCaps/>
              </w:rPr>
            </w:pPr>
            <w:r w:rsidRPr="005D48EE">
              <w:rPr>
                <w:smallCaps/>
              </w:rPr>
              <w:t>X</w:t>
            </w:r>
          </w:p>
        </w:tc>
        <w:tc>
          <w:tcPr>
            <w:tcW w:w="630" w:type="dxa"/>
          </w:tcPr>
          <w:p w14:paraId="319A454B" w14:textId="08F590B2" w:rsidR="002872AA" w:rsidRPr="005D48EE" w:rsidRDefault="00297814">
            <w:pPr>
              <w:rPr>
                <w:smallCaps/>
              </w:rPr>
            </w:pPr>
            <w:r w:rsidRPr="005D48EE">
              <w:rPr>
                <w:smallCaps/>
              </w:rPr>
              <w:t>X</w:t>
            </w:r>
          </w:p>
        </w:tc>
        <w:tc>
          <w:tcPr>
            <w:tcW w:w="635" w:type="dxa"/>
          </w:tcPr>
          <w:p w14:paraId="319A454C" w14:textId="7FBB2A45" w:rsidR="002872AA" w:rsidRPr="005D48EE" w:rsidRDefault="00297814">
            <w:pPr>
              <w:rPr>
                <w:smallCaps/>
              </w:rPr>
            </w:pPr>
            <w:r w:rsidRPr="005D48EE">
              <w:rPr>
                <w:smallCaps/>
              </w:rPr>
              <w:t>X</w:t>
            </w:r>
          </w:p>
        </w:tc>
      </w:tr>
      <w:tr w:rsidR="002872AA" w14:paraId="319A4557" w14:textId="77777777">
        <w:tc>
          <w:tcPr>
            <w:tcW w:w="445" w:type="dxa"/>
          </w:tcPr>
          <w:p w14:paraId="319A454E" w14:textId="77777777" w:rsidR="002872AA" w:rsidRDefault="00297814">
            <w:pPr>
              <w:jc w:val="right"/>
            </w:pPr>
            <w:r>
              <w:t>2</w:t>
            </w:r>
          </w:p>
        </w:tc>
        <w:tc>
          <w:tcPr>
            <w:tcW w:w="630" w:type="dxa"/>
          </w:tcPr>
          <w:p w14:paraId="319A454F" w14:textId="1500D6DC" w:rsidR="002872AA" w:rsidRPr="005D48EE" w:rsidRDefault="0001396A">
            <w:r w:rsidRPr="005D48EE">
              <w:t>NP</w:t>
            </w:r>
          </w:p>
        </w:tc>
        <w:tc>
          <w:tcPr>
            <w:tcW w:w="1440" w:type="dxa"/>
          </w:tcPr>
          <w:p w14:paraId="319A4550" w14:textId="170D8B8B" w:rsidR="002872AA" w:rsidRPr="005D48EE" w:rsidRDefault="0001396A">
            <w:r w:rsidRPr="005D48EE">
              <w:t>Nanoport</w:t>
            </w:r>
          </w:p>
        </w:tc>
        <w:tc>
          <w:tcPr>
            <w:tcW w:w="1710" w:type="dxa"/>
          </w:tcPr>
          <w:p w14:paraId="319A4551" w14:textId="3C1371B3" w:rsidR="002872AA" w:rsidRPr="005D48EE" w:rsidRDefault="0001396A">
            <w:r w:rsidRPr="005D48EE">
              <w:t>Tim Szeto</w:t>
            </w:r>
          </w:p>
        </w:tc>
        <w:tc>
          <w:tcPr>
            <w:tcW w:w="2790" w:type="dxa"/>
          </w:tcPr>
          <w:p w14:paraId="319A4552" w14:textId="511A75BA" w:rsidR="002872AA" w:rsidRPr="005D48EE" w:rsidRDefault="00D544E2">
            <w:hyperlink r:id="rId14" w:history="1">
              <w:r w:rsidR="0001396A" w:rsidRPr="005D48EE">
                <w:rPr>
                  <w:rStyle w:val="Hyperlink"/>
                </w:rPr>
                <w:t>tim@nanoport.io</w:t>
              </w:r>
            </w:hyperlink>
          </w:p>
        </w:tc>
        <w:tc>
          <w:tcPr>
            <w:tcW w:w="540" w:type="dxa"/>
          </w:tcPr>
          <w:p w14:paraId="319A4553" w14:textId="2D1B5546" w:rsidR="002872AA" w:rsidRPr="005D48EE" w:rsidRDefault="0001396A">
            <w:pPr>
              <w:rPr>
                <w:smallCaps/>
              </w:rPr>
            </w:pPr>
            <w:r w:rsidRPr="005D48EE">
              <w:rPr>
                <w:smallCaps/>
              </w:rPr>
              <w:t>X</w:t>
            </w:r>
          </w:p>
        </w:tc>
        <w:tc>
          <w:tcPr>
            <w:tcW w:w="540" w:type="dxa"/>
          </w:tcPr>
          <w:p w14:paraId="319A4554" w14:textId="379BFBA9" w:rsidR="002872AA" w:rsidRPr="005D48EE" w:rsidRDefault="002872AA">
            <w:pPr>
              <w:rPr>
                <w:smallCaps/>
              </w:rPr>
            </w:pPr>
          </w:p>
        </w:tc>
        <w:tc>
          <w:tcPr>
            <w:tcW w:w="630" w:type="dxa"/>
          </w:tcPr>
          <w:p w14:paraId="319A4555" w14:textId="76124FDE" w:rsidR="002872AA" w:rsidRPr="005D48EE" w:rsidRDefault="005D48EE">
            <w:pPr>
              <w:rPr>
                <w:smallCaps/>
              </w:rPr>
            </w:pPr>
            <w:r w:rsidRPr="005D48EE">
              <w:rPr>
                <w:smallCaps/>
              </w:rPr>
              <w:t>X</w:t>
            </w:r>
          </w:p>
        </w:tc>
        <w:tc>
          <w:tcPr>
            <w:tcW w:w="635" w:type="dxa"/>
          </w:tcPr>
          <w:p w14:paraId="319A4556" w14:textId="064347C3" w:rsidR="002872AA" w:rsidRPr="005D48EE" w:rsidRDefault="002872AA">
            <w:pPr>
              <w:rPr>
                <w:smallCaps/>
              </w:rPr>
            </w:pPr>
          </w:p>
        </w:tc>
      </w:tr>
      <w:tr w:rsidR="002872AA" w14:paraId="319A456B" w14:textId="77777777">
        <w:tc>
          <w:tcPr>
            <w:tcW w:w="445" w:type="dxa"/>
          </w:tcPr>
          <w:p w14:paraId="319A4562" w14:textId="77777777" w:rsidR="002872AA" w:rsidRDefault="002872AA">
            <w:pPr>
              <w:jc w:val="right"/>
            </w:pPr>
          </w:p>
        </w:tc>
        <w:tc>
          <w:tcPr>
            <w:tcW w:w="630" w:type="dxa"/>
          </w:tcPr>
          <w:p w14:paraId="319A4563" w14:textId="77777777" w:rsidR="002872AA" w:rsidRDefault="002872AA"/>
        </w:tc>
        <w:tc>
          <w:tcPr>
            <w:tcW w:w="1440" w:type="dxa"/>
          </w:tcPr>
          <w:p w14:paraId="319A4564" w14:textId="77777777" w:rsidR="002872AA" w:rsidRDefault="002872AA"/>
        </w:tc>
        <w:tc>
          <w:tcPr>
            <w:tcW w:w="1710" w:type="dxa"/>
          </w:tcPr>
          <w:p w14:paraId="319A4565" w14:textId="77777777" w:rsidR="002872AA" w:rsidRDefault="002872AA"/>
        </w:tc>
        <w:tc>
          <w:tcPr>
            <w:tcW w:w="2790" w:type="dxa"/>
          </w:tcPr>
          <w:p w14:paraId="319A4566" w14:textId="77777777" w:rsidR="002872AA" w:rsidRDefault="00297814">
            <w:pPr>
              <w:rPr>
                <w:b/>
              </w:rPr>
            </w:pPr>
            <w:r>
              <w:rPr>
                <w:b/>
              </w:rPr>
              <w:t>Phase 1 Totals</w:t>
            </w:r>
          </w:p>
        </w:tc>
        <w:tc>
          <w:tcPr>
            <w:tcW w:w="540" w:type="dxa"/>
          </w:tcPr>
          <w:p w14:paraId="319A4567" w14:textId="00947E2C" w:rsidR="002872AA" w:rsidRPr="00414B8E" w:rsidRDefault="00414B8E">
            <w:pPr>
              <w:rPr>
                <w:b/>
                <w:bCs/>
              </w:rPr>
            </w:pPr>
            <w:r w:rsidRPr="00414B8E">
              <w:rPr>
                <w:b/>
                <w:bCs/>
              </w:rPr>
              <w:t>2</w:t>
            </w:r>
          </w:p>
        </w:tc>
        <w:tc>
          <w:tcPr>
            <w:tcW w:w="540" w:type="dxa"/>
          </w:tcPr>
          <w:p w14:paraId="319A4568" w14:textId="77777777" w:rsidR="002872AA" w:rsidRDefault="002872AA"/>
        </w:tc>
        <w:tc>
          <w:tcPr>
            <w:tcW w:w="630" w:type="dxa"/>
          </w:tcPr>
          <w:p w14:paraId="319A4569" w14:textId="5BB90A0A" w:rsidR="002872AA" w:rsidRDefault="00414B8E" w:rsidP="00414B8E">
            <w:pPr>
              <w:jc w:val="center"/>
              <w:rPr>
                <w:b/>
              </w:rPr>
            </w:pPr>
            <w:r>
              <w:rPr>
                <w:b/>
              </w:rPr>
              <w:t>2</w:t>
            </w:r>
          </w:p>
        </w:tc>
        <w:tc>
          <w:tcPr>
            <w:tcW w:w="635" w:type="dxa"/>
          </w:tcPr>
          <w:p w14:paraId="319A456A" w14:textId="64C31A57" w:rsidR="002872AA" w:rsidRDefault="00414B8E" w:rsidP="00414B8E">
            <w:pPr>
              <w:jc w:val="center"/>
              <w:rPr>
                <w:b/>
              </w:rPr>
            </w:pPr>
            <w:r>
              <w:rPr>
                <w:b/>
              </w:rPr>
              <w:t>1</w:t>
            </w:r>
          </w:p>
        </w:tc>
      </w:tr>
    </w:tbl>
    <w:p w14:paraId="319A456C" w14:textId="77777777" w:rsidR="002872AA" w:rsidRDefault="002872AA"/>
    <w:p w14:paraId="319A456D" w14:textId="77777777" w:rsidR="002872AA" w:rsidRDefault="00297814">
      <w:pPr>
        <w:pStyle w:val="Heading1"/>
        <w:numPr>
          <w:ilvl w:val="0"/>
          <w:numId w:val="23"/>
        </w:numPr>
      </w:pPr>
      <w:bookmarkStart w:id="3" w:name="_Toc70677600"/>
      <w:r>
        <w:t>Submission Procedures</w:t>
      </w:r>
      <w:bookmarkEnd w:id="3"/>
    </w:p>
    <w:p w14:paraId="319A456E" w14:textId="77777777" w:rsidR="002872AA" w:rsidRDefault="00297814">
      <w:r>
        <w:t>The following table gives the timeline for submissions to the Call. The two-phase submission of raw test scores gives the Test Administrator more time to perform data analysis.</w:t>
      </w:r>
    </w:p>
    <w:p w14:paraId="319A456F" w14:textId="77777777" w:rsidR="002872AA" w:rsidRDefault="002872AA"/>
    <w:p w14:paraId="319A4570" w14:textId="77777777" w:rsidR="002872AA" w:rsidRDefault="00297814">
      <w:pPr>
        <w:pBdr>
          <w:top w:val="nil"/>
          <w:left w:val="nil"/>
          <w:bottom w:val="nil"/>
          <w:right w:val="nil"/>
          <w:between w:val="nil"/>
        </w:pBdr>
        <w:spacing w:after="120"/>
        <w:rPr>
          <w:b/>
          <w:color w:val="000000"/>
          <w:sz w:val="22"/>
          <w:szCs w:val="22"/>
        </w:rPr>
      </w:pPr>
      <w:bookmarkStart w:id="4" w:name="_heading=h.30j0zll" w:colFirst="0" w:colLast="0"/>
      <w:bookmarkEnd w:id="4"/>
      <w:r>
        <w:rPr>
          <w:b/>
          <w:color w:val="000000"/>
          <w:sz w:val="22"/>
          <w:szCs w:val="22"/>
        </w:rPr>
        <w:t>Table 2 – Timeline for Phase 1</w:t>
      </w:r>
    </w:p>
    <w:tbl>
      <w:tblPr>
        <w:tblW w:w="9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000" w:firstRow="0" w:lastRow="0" w:firstColumn="0" w:lastColumn="0" w:noHBand="0" w:noVBand="0"/>
      </w:tblPr>
      <w:tblGrid>
        <w:gridCol w:w="3189"/>
        <w:gridCol w:w="6099"/>
      </w:tblGrid>
      <w:tr w:rsidR="002872AA" w14:paraId="319A4573" w14:textId="77777777">
        <w:tc>
          <w:tcPr>
            <w:tcW w:w="3189" w:type="dxa"/>
            <w:shd w:val="clear" w:color="auto" w:fill="auto"/>
          </w:tcPr>
          <w:p w14:paraId="319A4571" w14:textId="77777777" w:rsidR="002872AA" w:rsidRDefault="00297814">
            <w:pPr>
              <w:rPr>
                <w:b/>
              </w:rPr>
            </w:pPr>
            <w:r>
              <w:rPr>
                <w:b/>
              </w:rPr>
              <w:t>Meeting / Date</w:t>
            </w:r>
          </w:p>
        </w:tc>
        <w:tc>
          <w:tcPr>
            <w:tcW w:w="6099" w:type="dxa"/>
            <w:shd w:val="clear" w:color="auto" w:fill="auto"/>
          </w:tcPr>
          <w:p w14:paraId="319A4572" w14:textId="77777777" w:rsidR="002872AA" w:rsidRDefault="00297814">
            <w:pPr>
              <w:rPr>
                <w:b/>
              </w:rPr>
            </w:pPr>
            <w:r>
              <w:rPr>
                <w:b/>
              </w:rPr>
              <w:t>Action</w:t>
            </w:r>
          </w:p>
        </w:tc>
      </w:tr>
      <w:tr w:rsidR="002872AA" w14:paraId="319A4576" w14:textId="77777777">
        <w:tc>
          <w:tcPr>
            <w:tcW w:w="3189" w:type="dxa"/>
            <w:shd w:val="clear" w:color="auto" w:fill="auto"/>
          </w:tcPr>
          <w:p w14:paraId="319A4574" w14:textId="668F16E6" w:rsidR="002872AA" w:rsidRDefault="00297814">
            <w:r>
              <w:t xml:space="preserve">May </w:t>
            </w:r>
            <w:r w:rsidR="00E8237E">
              <w:t>22</w:t>
            </w:r>
            <w:r>
              <w:t>, 2021</w:t>
            </w:r>
          </w:p>
        </w:tc>
        <w:tc>
          <w:tcPr>
            <w:tcW w:w="6099" w:type="dxa"/>
            <w:shd w:val="clear" w:color="auto" w:fill="auto"/>
          </w:tcPr>
          <w:p w14:paraId="319A4575" w14:textId="77777777" w:rsidR="002872AA" w:rsidRDefault="00297814">
            <w:pPr>
              <w:jc w:val="left"/>
            </w:pPr>
            <w:r>
              <w:t>Proponent Contact to receive Call website information from Test Administrator</w:t>
            </w:r>
          </w:p>
        </w:tc>
      </w:tr>
      <w:tr w:rsidR="002872AA" w14:paraId="319A4579" w14:textId="77777777">
        <w:tc>
          <w:tcPr>
            <w:tcW w:w="3189" w:type="dxa"/>
            <w:shd w:val="clear" w:color="auto" w:fill="auto"/>
          </w:tcPr>
          <w:p w14:paraId="319A4577" w14:textId="77777777" w:rsidR="002872AA" w:rsidRDefault="00297814">
            <w:r>
              <w:t>July 5, 2021</w:t>
            </w:r>
          </w:p>
        </w:tc>
        <w:tc>
          <w:tcPr>
            <w:tcW w:w="6099" w:type="dxa"/>
            <w:shd w:val="clear" w:color="auto" w:fill="auto"/>
          </w:tcPr>
          <w:p w14:paraId="319A4578" w14:textId="77777777" w:rsidR="002872AA" w:rsidRDefault="00297814">
            <w:pPr>
              <w:jc w:val="left"/>
            </w:pPr>
            <w:r>
              <w:t>Proponent processed test items submitted to Call FTP site.</w:t>
            </w:r>
          </w:p>
        </w:tc>
      </w:tr>
      <w:tr w:rsidR="002872AA" w14:paraId="319A457C" w14:textId="77777777">
        <w:tc>
          <w:tcPr>
            <w:tcW w:w="3189" w:type="dxa"/>
            <w:shd w:val="clear" w:color="auto" w:fill="auto"/>
          </w:tcPr>
          <w:p w14:paraId="319A457A" w14:textId="77777777" w:rsidR="002872AA" w:rsidRDefault="00297814">
            <w:r>
              <w:t>July 10, 2021</w:t>
            </w:r>
          </w:p>
        </w:tc>
        <w:tc>
          <w:tcPr>
            <w:tcW w:w="6099" w:type="dxa"/>
            <w:shd w:val="clear" w:color="auto" w:fill="auto"/>
          </w:tcPr>
          <w:p w14:paraId="319A457B" w14:textId="77777777" w:rsidR="002872AA" w:rsidRDefault="00297814">
            <w:pPr>
              <w:jc w:val="left"/>
            </w:pPr>
            <w:r>
              <w:t>Test items available to Test Labs on Call FTP site</w:t>
            </w:r>
          </w:p>
        </w:tc>
      </w:tr>
      <w:tr w:rsidR="002872AA" w14:paraId="319A457F" w14:textId="77777777">
        <w:tc>
          <w:tcPr>
            <w:tcW w:w="3189" w:type="dxa"/>
            <w:shd w:val="clear" w:color="auto" w:fill="auto"/>
          </w:tcPr>
          <w:p w14:paraId="319A457D" w14:textId="77777777" w:rsidR="002872AA" w:rsidRDefault="00297814">
            <w:r>
              <w:t>July – September 2021</w:t>
            </w:r>
          </w:p>
        </w:tc>
        <w:tc>
          <w:tcPr>
            <w:tcW w:w="6099" w:type="dxa"/>
            <w:shd w:val="clear" w:color="auto" w:fill="auto"/>
          </w:tcPr>
          <w:p w14:paraId="319A457E" w14:textId="77777777" w:rsidR="002872AA" w:rsidRDefault="00297814">
            <w:pPr>
              <w:jc w:val="left"/>
            </w:pPr>
            <w:r>
              <w:t>Conduct evaluation tests</w:t>
            </w:r>
          </w:p>
        </w:tc>
      </w:tr>
      <w:tr w:rsidR="002872AA" w14:paraId="319A4583" w14:textId="77777777">
        <w:tc>
          <w:tcPr>
            <w:tcW w:w="3189" w:type="dxa"/>
            <w:shd w:val="clear" w:color="auto" w:fill="auto"/>
          </w:tcPr>
          <w:p w14:paraId="319A4580" w14:textId="77777777" w:rsidR="002872AA" w:rsidRDefault="00297814">
            <w:r>
              <w:t>September 25, 2021</w:t>
            </w:r>
          </w:p>
          <w:p w14:paraId="319A4581" w14:textId="77777777" w:rsidR="002872AA" w:rsidRDefault="002872AA"/>
        </w:tc>
        <w:tc>
          <w:tcPr>
            <w:tcW w:w="6099" w:type="dxa"/>
            <w:shd w:val="clear" w:color="auto" w:fill="auto"/>
          </w:tcPr>
          <w:p w14:paraId="319A4582" w14:textId="77777777" w:rsidR="002872AA" w:rsidRDefault="00297814">
            <w:pPr>
              <w:jc w:val="left"/>
            </w:pPr>
            <w:r>
              <w:t>Test Labs submit Test raw scores via email to Test Administrator</w:t>
            </w:r>
          </w:p>
        </w:tc>
      </w:tr>
      <w:tr w:rsidR="002872AA" w14:paraId="319A4587" w14:textId="77777777">
        <w:tc>
          <w:tcPr>
            <w:tcW w:w="3189" w:type="dxa"/>
            <w:shd w:val="clear" w:color="auto" w:fill="auto"/>
          </w:tcPr>
          <w:p w14:paraId="319A4584" w14:textId="77777777" w:rsidR="002872AA" w:rsidRDefault="00297814">
            <w:r>
              <w:t>September 30, 2021</w:t>
            </w:r>
          </w:p>
        </w:tc>
        <w:tc>
          <w:tcPr>
            <w:tcW w:w="6099" w:type="dxa"/>
            <w:shd w:val="clear" w:color="auto" w:fill="auto"/>
          </w:tcPr>
          <w:p w14:paraId="319A4585" w14:textId="77777777" w:rsidR="002872AA" w:rsidRDefault="00297814">
            <w:pPr>
              <w:jc w:val="left"/>
            </w:pPr>
            <w:r>
              <w:t xml:space="preserve">Test Labs submit </w:t>
            </w:r>
          </w:p>
          <w:p w14:paraId="319A4586" w14:textId="77777777" w:rsidR="002872AA" w:rsidRDefault="00297814">
            <w:pPr>
              <w:numPr>
                <w:ilvl w:val="0"/>
                <w:numId w:val="2"/>
              </w:numPr>
              <w:pBdr>
                <w:top w:val="nil"/>
                <w:left w:val="nil"/>
                <w:bottom w:val="nil"/>
                <w:right w:val="nil"/>
                <w:between w:val="nil"/>
              </w:pBdr>
              <w:jc w:val="left"/>
              <w:rPr>
                <w:color w:val="000000"/>
              </w:rPr>
            </w:pPr>
            <w:r>
              <w:rPr>
                <w:color w:val="000000"/>
              </w:rPr>
              <w:t>Contribution to 13</w:t>
            </w:r>
            <w:r>
              <w:t>6th</w:t>
            </w:r>
            <w:r>
              <w:rPr>
                <w:color w:val="000000"/>
              </w:rPr>
              <w:t xml:space="preserve"> MPEG meeting describing their test setup.</w:t>
            </w:r>
          </w:p>
        </w:tc>
      </w:tr>
      <w:tr w:rsidR="002872AA" w14:paraId="319A458A" w14:textId="77777777">
        <w:tc>
          <w:tcPr>
            <w:tcW w:w="3189" w:type="dxa"/>
            <w:shd w:val="clear" w:color="auto" w:fill="auto"/>
          </w:tcPr>
          <w:p w14:paraId="319A4588" w14:textId="77777777" w:rsidR="002872AA" w:rsidRDefault="00297814">
            <w:r>
              <w:t>136</w:t>
            </w:r>
            <w:r>
              <w:rPr>
                <w:vertAlign w:val="superscript"/>
              </w:rPr>
              <w:t>th</w:t>
            </w:r>
            <w:r>
              <w:t xml:space="preserve"> meeting, October 2021</w:t>
            </w:r>
          </w:p>
        </w:tc>
        <w:tc>
          <w:tcPr>
            <w:tcW w:w="6099" w:type="dxa"/>
            <w:shd w:val="clear" w:color="auto" w:fill="auto"/>
          </w:tcPr>
          <w:p w14:paraId="319A4589" w14:textId="77777777" w:rsidR="002872AA" w:rsidRDefault="00297814">
            <w:pPr>
              <w:jc w:val="left"/>
            </w:pPr>
            <w:r>
              <w:t>Proponent written documentation submitted as contribution to 136</w:t>
            </w:r>
            <w:r>
              <w:rPr>
                <w:vertAlign w:val="superscript"/>
              </w:rPr>
              <w:t>th</w:t>
            </w:r>
            <w:r>
              <w:t xml:space="preserve">  MPEG meeting (see Call for Proposals for details on what documentation must be submitted and when it must be submitted).</w:t>
            </w:r>
          </w:p>
        </w:tc>
      </w:tr>
      <w:tr w:rsidR="002872AA" w14:paraId="319A458D" w14:textId="77777777">
        <w:tc>
          <w:tcPr>
            <w:tcW w:w="3189" w:type="dxa"/>
            <w:shd w:val="clear" w:color="auto" w:fill="auto"/>
          </w:tcPr>
          <w:p w14:paraId="319A458B" w14:textId="77777777" w:rsidR="002872AA" w:rsidRDefault="00297814">
            <w:r>
              <w:t>136</w:t>
            </w:r>
            <w:r>
              <w:rPr>
                <w:vertAlign w:val="superscript"/>
              </w:rPr>
              <w:t>th</w:t>
            </w:r>
            <w:r>
              <w:t xml:space="preserve"> meeting, October 2021</w:t>
            </w:r>
          </w:p>
        </w:tc>
        <w:tc>
          <w:tcPr>
            <w:tcW w:w="6099" w:type="dxa"/>
            <w:shd w:val="clear" w:color="auto" w:fill="auto"/>
          </w:tcPr>
          <w:p w14:paraId="319A458C" w14:textId="77777777" w:rsidR="002872AA" w:rsidRDefault="00297814">
            <w:pPr>
              <w:jc w:val="left"/>
            </w:pPr>
            <w:r>
              <w:t>Selection of Reference Model 0 technology</w:t>
            </w:r>
          </w:p>
        </w:tc>
      </w:tr>
      <w:tr w:rsidR="002872AA" w14:paraId="319A4590" w14:textId="77777777">
        <w:tc>
          <w:tcPr>
            <w:tcW w:w="3189" w:type="dxa"/>
            <w:shd w:val="clear" w:color="auto" w:fill="auto"/>
          </w:tcPr>
          <w:p w14:paraId="319A458E" w14:textId="77777777" w:rsidR="002872AA" w:rsidRDefault="00297814">
            <w:r>
              <w:t>137</w:t>
            </w:r>
            <w:r>
              <w:rPr>
                <w:vertAlign w:val="superscript"/>
              </w:rPr>
              <w:t>th</w:t>
            </w:r>
            <w:r>
              <w:t xml:space="preserve"> meeting, January 2022</w:t>
            </w:r>
          </w:p>
        </w:tc>
        <w:tc>
          <w:tcPr>
            <w:tcW w:w="6099" w:type="dxa"/>
            <w:shd w:val="clear" w:color="auto" w:fill="auto"/>
          </w:tcPr>
          <w:p w14:paraId="319A458F" w14:textId="77777777" w:rsidR="002872AA" w:rsidRDefault="00297814">
            <w:pPr>
              <w:jc w:val="left"/>
            </w:pPr>
            <w:r>
              <w:t>Proponent(s) must submit Reference Model 0 Working Draft text and Reference Software.</w:t>
            </w:r>
          </w:p>
        </w:tc>
      </w:tr>
    </w:tbl>
    <w:p w14:paraId="319A4591" w14:textId="77777777" w:rsidR="002872AA" w:rsidRDefault="002872AA"/>
    <w:p w14:paraId="319A4592" w14:textId="77777777" w:rsidR="002872AA" w:rsidRDefault="00297814">
      <w:pPr>
        <w:rPr>
          <w:b/>
        </w:rPr>
      </w:pPr>
      <w:r>
        <w:rPr>
          <w:b/>
        </w:rPr>
        <w:t>Test Administrator</w:t>
      </w:r>
    </w:p>
    <w:p w14:paraId="319A4593" w14:textId="77777777" w:rsidR="002872AA" w:rsidRDefault="00297814">
      <w:r>
        <w:t>The Test Administrator for the Call shall be Dr. Yeshwant Muthusamy, whose contact information is:</w:t>
      </w:r>
    </w:p>
    <w:p w14:paraId="319A4594" w14:textId="77777777" w:rsidR="002872AA" w:rsidRDefault="00297814">
      <w:pPr>
        <w:ind w:left="720"/>
      </w:pPr>
      <w:r>
        <w:t xml:space="preserve">Yeshwant Muthusamy </w:t>
      </w:r>
    </w:p>
    <w:p w14:paraId="319A4595" w14:textId="77777777" w:rsidR="002872AA" w:rsidRDefault="00297814">
      <w:pPr>
        <w:ind w:left="720"/>
      </w:pPr>
      <w:r>
        <w:t>Immersion Corporation</w:t>
      </w:r>
    </w:p>
    <w:p w14:paraId="319A4596" w14:textId="77777777" w:rsidR="002872AA" w:rsidRDefault="00297814">
      <w:pPr>
        <w:ind w:left="720"/>
      </w:pPr>
      <w:r>
        <w:t xml:space="preserve">Email: </w:t>
      </w:r>
      <w:hyperlink r:id="rId15">
        <w:r>
          <w:rPr>
            <w:color w:val="0000FF"/>
            <w:u w:val="single"/>
          </w:rPr>
          <w:t>ymuthusamy@immersion.com</w:t>
        </w:r>
      </w:hyperlink>
      <w:r>
        <w:t xml:space="preserve"> </w:t>
      </w:r>
    </w:p>
    <w:p w14:paraId="319A4597" w14:textId="77777777" w:rsidR="002872AA" w:rsidRDefault="00297814">
      <w:pPr>
        <w:ind w:left="720"/>
      </w:pPr>
      <w:r>
        <w:t>Phone: +1 469-583-2171</w:t>
      </w:r>
    </w:p>
    <w:p w14:paraId="319A4598" w14:textId="77777777" w:rsidR="002872AA" w:rsidRDefault="00297814">
      <w:pPr>
        <w:pStyle w:val="Heading2"/>
        <w:numPr>
          <w:ilvl w:val="1"/>
          <w:numId w:val="23"/>
        </w:numPr>
      </w:pPr>
      <w:bookmarkStart w:id="5" w:name="_Toc70677601"/>
      <w:r>
        <w:lastRenderedPageBreak/>
        <w:t>Access to Test Content</w:t>
      </w:r>
      <w:bookmarkEnd w:id="5"/>
    </w:p>
    <w:p w14:paraId="319A4599" w14:textId="43F77A47" w:rsidR="002872AA" w:rsidRDefault="00297814">
      <w:r>
        <w:t xml:space="preserve">Access to Call test items and necessary software requires proponent companies to execute agreements with the companies that provided the individual test items and software. On May </w:t>
      </w:r>
      <w:r w:rsidR="00731D1B">
        <w:t>22</w:t>
      </w:r>
      <w:r>
        <w:t xml:space="preserve">, 2021, the proponent contact person shown in Table 1 will receive the license agreements by automated email from the Test Administrator. Upon electronically signing the agreements (the signed agreements will be automatically returned to the Test Administrator), the Administrator will send them an account activation link on ShareFile. Activating their account will give them access to the folders containing the test items and software. The proponents will have access to these folders for the entire duration of the Call. </w:t>
      </w:r>
    </w:p>
    <w:p w14:paraId="319A459A" w14:textId="77777777" w:rsidR="002872AA" w:rsidRDefault="002872AA"/>
    <w:p w14:paraId="319A459B" w14:textId="77777777" w:rsidR="002872AA" w:rsidRDefault="00297814">
      <w:r>
        <w:t>The file format of the Original signals and file naming of the Original test items files shall be as in Nxxxx, “Encoder Input Format for MPEG Haptics” [2].</w:t>
      </w:r>
    </w:p>
    <w:p w14:paraId="319A459C" w14:textId="77777777" w:rsidR="002872AA" w:rsidRDefault="002872AA"/>
    <w:p w14:paraId="319A459D" w14:textId="77777777" w:rsidR="002872AA" w:rsidRDefault="00297814">
      <w:pPr>
        <w:pStyle w:val="Heading2"/>
        <w:numPr>
          <w:ilvl w:val="1"/>
          <w:numId w:val="23"/>
        </w:numPr>
      </w:pPr>
      <w:bookmarkStart w:id="6" w:name="_Toc70677602"/>
      <w:r>
        <w:t>Preparation of coded items</w:t>
      </w:r>
      <w:bookmarkEnd w:id="6"/>
    </w:p>
    <w:p w14:paraId="319A459E" w14:textId="77777777" w:rsidR="002872AA" w:rsidRDefault="00297814">
      <w:r>
        <w:t>The following terms are defined to facilitate unambiguous specification of bitrates of proponent submitted compressed representations:</w:t>
      </w:r>
    </w:p>
    <w:p w14:paraId="319A459F" w14:textId="33DF8B41" w:rsidR="002872AA" w:rsidRDefault="00297814">
      <w:pPr>
        <w:numPr>
          <w:ilvl w:val="0"/>
          <w:numId w:val="3"/>
        </w:numPr>
      </w:pPr>
      <w:r>
        <w:rPr>
          <w:b/>
        </w:rPr>
        <w:t>Nominal Bitrate</w:t>
      </w:r>
      <w:r>
        <w:t xml:space="preserve"> – the bitrate as specified in </w:t>
      </w:r>
      <w:r>
        <w:rPr>
          <w:sz w:val="22"/>
          <w:szCs w:val="22"/>
        </w:rPr>
        <w:t>Table 3</w:t>
      </w:r>
      <w:r>
        <w:t xml:space="preserve"> and </w:t>
      </w:r>
      <w:r>
        <w:rPr>
          <w:sz w:val="22"/>
          <w:szCs w:val="22"/>
        </w:rPr>
        <w:t>Table 4</w:t>
      </w:r>
      <w:r>
        <w:t>, e.g., 64 kb/s.</w:t>
      </w:r>
    </w:p>
    <w:p w14:paraId="319A45A0" w14:textId="77777777" w:rsidR="002872AA" w:rsidRDefault="00297814">
      <w:pPr>
        <w:numPr>
          <w:ilvl w:val="0"/>
          <w:numId w:val="3"/>
        </w:numPr>
      </w:pPr>
      <w:r>
        <w:rPr>
          <w:b/>
        </w:rPr>
        <w:t>Actual Bitrate</w:t>
      </w:r>
      <w:r>
        <w:t xml:space="preserve"> – the bitrate for a specific compressed representation of an item submitted by a proponent, as specified in this section under heading “Bitrate of compressed representation.”</w:t>
      </w:r>
    </w:p>
    <w:p w14:paraId="319A45A1" w14:textId="77777777" w:rsidR="002872AA" w:rsidRDefault="002872AA"/>
    <w:p w14:paraId="319A45A2" w14:textId="77777777" w:rsidR="002872AA" w:rsidRDefault="00297814">
      <w:r>
        <w:t xml:space="preserve">Proponents must participate in the tests for Set 1 and Set 2 Vibrotactile Haptics items, which are the Short and Long Effects, respectively, and (optionally) in the tests for Set 3 Kinesthetic Haptics items as well. </w:t>
      </w:r>
    </w:p>
    <w:p w14:paraId="319A45A3" w14:textId="77777777" w:rsidR="002872AA" w:rsidRDefault="002872AA"/>
    <w:p w14:paraId="319A45A4" w14:textId="77777777" w:rsidR="002872AA" w:rsidRDefault="00297814">
      <w:r>
        <w:t xml:space="preserve">Proponents shall encode and decode each item separately, submitting a compressed representation and decoded waveforms for each item as specified in this section. </w:t>
      </w:r>
    </w:p>
    <w:p w14:paraId="319A45A5" w14:textId="77777777" w:rsidR="002872AA" w:rsidRDefault="002872AA"/>
    <w:p w14:paraId="319A45A6" w14:textId="77777777" w:rsidR="002872AA" w:rsidRDefault="00297814">
      <w:r>
        <w:t xml:space="preserve">All proponent decoded WAV files shall be time-aligned to within +/- 1 sample relative to the original WAV files and shall be processed versions of the </w:t>
      </w:r>
      <w:r>
        <w:rPr>
          <w:i/>
        </w:rPr>
        <w:t>complete</w:t>
      </w:r>
      <w:r>
        <w:t xml:space="preserve"> original WAV file (i.e., the processed version shall have no more or fewer samples at the beginning or end of the WAV file as compared to the original).</w:t>
      </w:r>
    </w:p>
    <w:p w14:paraId="319A45A7" w14:textId="77777777" w:rsidR="002872AA" w:rsidRDefault="002872AA"/>
    <w:p w14:paraId="319A45A8" w14:textId="77777777" w:rsidR="002872AA" w:rsidRDefault="00297814">
      <w:r>
        <w:t>Proponent decoders shall not assume that object meta-data is known to the decoder. For example, if proponent decoders wish to decode and manipulate object signals based on object meta-data, then the proponent bitstreams must carry the object meta-data information, and this information shall be counted as part of the total compressed item bitrate.</w:t>
      </w:r>
    </w:p>
    <w:p w14:paraId="319A45A9" w14:textId="77777777" w:rsidR="002872AA" w:rsidRDefault="002872AA"/>
    <w:p w14:paraId="319A45AA" w14:textId="77777777" w:rsidR="002872AA" w:rsidRDefault="00297814">
      <w:r>
        <w:t>Proponents shall submit the following for tests using Set 1 items:</w:t>
      </w:r>
    </w:p>
    <w:p w14:paraId="319A45AB" w14:textId="77777777" w:rsidR="002872AA" w:rsidRDefault="002872AA"/>
    <w:p w14:paraId="319A45AC" w14:textId="77777777" w:rsidR="002872AA" w:rsidRDefault="00297814">
      <w:pPr>
        <w:pBdr>
          <w:top w:val="nil"/>
          <w:left w:val="nil"/>
          <w:bottom w:val="nil"/>
          <w:right w:val="nil"/>
          <w:between w:val="nil"/>
        </w:pBdr>
        <w:spacing w:after="120"/>
        <w:rPr>
          <w:b/>
          <w:color w:val="000000"/>
          <w:sz w:val="22"/>
          <w:szCs w:val="22"/>
        </w:rPr>
      </w:pPr>
      <w:bookmarkStart w:id="7" w:name="_heading=h.1fob9te" w:colFirst="0" w:colLast="0"/>
      <w:bookmarkEnd w:id="7"/>
      <w:r>
        <w:rPr>
          <w:b/>
          <w:color w:val="000000"/>
          <w:sz w:val="22"/>
          <w:szCs w:val="22"/>
        </w:rPr>
        <w:t>Table 3 – Submissions for Set 1 – Short Vibrotactile Effects</w:t>
      </w:r>
    </w:p>
    <w:tbl>
      <w:tblPr>
        <w:tblW w:w="93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1998"/>
        <w:gridCol w:w="7399"/>
      </w:tblGrid>
      <w:tr w:rsidR="002872AA" w14:paraId="319A45AF" w14:textId="77777777">
        <w:tc>
          <w:tcPr>
            <w:tcW w:w="1998" w:type="dxa"/>
          </w:tcPr>
          <w:p w14:paraId="319A45AD" w14:textId="77777777" w:rsidR="002872AA" w:rsidRDefault="00297814">
            <w:pPr>
              <w:jc w:val="left"/>
              <w:rPr>
                <w:b/>
              </w:rPr>
            </w:pPr>
            <w:r>
              <w:rPr>
                <w:b/>
              </w:rPr>
              <w:t>Test</w:t>
            </w:r>
          </w:p>
        </w:tc>
        <w:tc>
          <w:tcPr>
            <w:tcW w:w="7399" w:type="dxa"/>
          </w:tcPr>
          <w:p w14:paraId="319A45AE" w14:textId="77777777" w:rsidR="002872AA" w:rsidRDefault="00297814">
            <w:pPr>
              <w:jc w:val="left"/>
              <w:rPr>
                <w:b/>
              </w:rPr>
            </w:pPr>
            <w:r>
              <w:rPr>
                <w:b/>
              </w:rPr>
              <w:t>Submit</w:t>
            </w:r>
          </w:p>
        </w:tc>
      </w:tr>
      <w:tr w:rsidR="002872AA" w14:paraId="319A45B5" w14:textId="77777777">
        <w:tc>
          <w:tcPr>
            <w:tcW w:w="1998" w:type="dxa"/>
          </w:tcPr>
          <w:p w14:paraId="319A45B0" w14:textId="77777777" w:rsidR="002872AA" w:rsidRDefault="00297814">
            <w:pPr>
              <w:jc w:val="left"/>
            </w:pPr>
            <w:r>
              <w:t>Test 1.1</w:t>
            </w:r>
          </w:p>
        </w:tc>
        <w:tc>
          <w:tcPr>
            <w:tcW w:w="7399" w:type="dxa"/>
          </w:tcPr>
          <w:p w14:paraId="319A45B1" w14:textId="77777777" w:rsidR="002872AA" w:rsidRDefault="00297814">
            <w:pPr>
              <w:jc w:val="left"/>
            </w:pPr>
            <w:r>
              <w:t>Compressed representations for the target bitrates of</w:t>
            </w:r>
          </w:p>
          <w:p w14:paraId="319A45B2" w14:textId="3DBE6A0D" w:rsidR="002872AA" w:rsidRDefault="00297814">
            <w:pPr>
              <w:ind w:left="720"/>
              <w:jc w:val="left"/>
            </w:pPr>
            <w:r w:rsidRPr="009D2D09">
              <w:t>64 kb/s, 16 kb/s, 2 kb/s</w:t>
            </w:r>
          </w:p>
          <w:p w14:paraId="319A45B3" w14:textId="77777777" w:rsidR="002872AA" w:rsidRDefault="002872AA">
            <w:pPr>
              <w:jc w:val="left"/>
            </w:pPr>
          </w:p>
          <w:p w14:paraId="319A45B4" w14:textId="77777777" w:rsidR="002872AA" w:rsidRDefault="00297814">
            <w:pPr>
              <w:jc w:val="left"/>
            </w:pPr>
            <w:r>
              <w:t>Decoded WAV files and corresponding OHM files associated with each bitrate.</w:t>
            </w:r>
          </w:p>
        </w:tc>
      </w:tr>
    </w:tbl>
    <w:p w14:paraId="319A45B6" w14:textId="77777777" w:rsidR="002872AA" w:rsidRDefault="00297814">
      <w:r>
        <w:lastRenderedPageBreak/>
        <w:t xml:space="preserve">Note: kb/s indicates </w:t>
      </w:r>
      <w:proofErr w:type="gramStart"/>
      <w:r>
        <w:t>units</w:t>
      </w:r>
      <w:proofErr w:type="gramEnd"/>
      <w:r>
        <w:t xml:space="preserve"> of 1000 bits per second. </w:t>
      </w:r>
    </w:p>
    <w:p w14:paraId="319A45B7" w14:textId="77777777" w:rsidR="002872AA" w:rsidRDefault="002872AA"/>
    <w:p w14:paraId="319A45B8" w14:textId="77777777" w:rsidR="002872AA" w:rsidRDefault="00297814">
      <w:r>
        <w:t>Proponents shall submit the following for tests using Set 2 items:</w:t>
      </w:r>
    </w:p>
    <w:p w14:paraId="319A45B9" w14:textId="77777777" w:rsidR="002872AA" w:rsidRDefault="002872AA"/>
    <w:p w14:paraId="319A45BA" w14:textId="77777777" w:rsidR="002872AA" w:rsidRDefault="00297814">
      <w:pPr>
        <w:pBdr>
          <w:top w:val="nil"/>
          <w:left w:val="nil"/>
          <w:bottom w:val="nil"/>
          <w:right w:val="nil"/>
          <w:between w:val="nil"/>
        </w:pBdr>
        <w:spacing w:after="120"/>
        <w:rPr>
          <w:b/>
          <w:color w:val="000000"/>
          <w:sz w:val="22"/>
          <w:szCs w:val="22"/>
        </w:rPr>
      </w:pPr>
      <w:bookmarkStart w:id="8" w:name="_heading=h.3znysh7" w:colFirst="0" w:colLast="0"/>
      <w:bookmarkEnd w:id="8"/>
      <w:r>
        <w:rPr>
          <w:b/>
          <w:color w:val="000000"/>
          <w:sz w:val="22"/>
          <w:szCs w:val="22"/>
        </w:rPr>
        <w:t>Table 4 – Submissions for Set 2 – Long Vibrotactile Effects</w:t>
      </w:r>
    </w:p>
    <w:tbl>
      <w:tblPr>
        <w:tblW w:w="94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1998"/>
        <w:gridCol w:w="7439"/>
      </w:tblGrid>
      <w:tr w:rsidR="002872AA" w14:paraId="319A45BD" w14:textId="77777777">
        <w:tc>
          <w:tcPr>
            <w:tcW w:w="1998" w:type="dxa"/>
          </w:tcPr>
          <w:p w14:paraId="319A45BB" w14:textId="77777777" w:rsidR="002872AA" w:rsidRDefault="00297814">
            <w:pPr>
              <w:jc w:val="left"/>
              <w:rPr>
                <w:b/>
              </w:rPr>
            </w:pPr>
            <w:r>
              <w:rPr>
                <w:b/>
              </w:rPr>
              <w:t>Test</w:t>
            </w:r>
          </w:p>
        </w:tc>
        <w:tc>
          <w:tcPr>
            <w:tcW w:w="7439" w:type="dxa"/>
          </w:tcPr>
          <w:p w14:paraId="319A45BC" w14:textId="77777777" w:rsidR="002872AA" w:rsidRDefault="00297814">
            <w:pPr>
              <w:jc w:val="left"/>
              <w:rPr>
                <w:b/>
              </w:rPr>
            </w:pPr>
            <w:r>
              <w:rPr>
                <w:b/>
              </w:rPr>
              <w:t>Submit</w:t>
            </w:r>
          </w:p>
        </w:tc>
      </w:tr>
      <w:tr w:rsidR="002872AA" w14:paraId="319A45C3" w14:textId="77777777">
        <w:tc>
          <w:tcPr>
            <w:tcW w:w="1998" w:type="dxa"/>
          </w:tcPr>
          <w:p w14:paraId="319A45BE" w14:textId="77777777" w:rsidR="002872AA" w:rsidRDefault="00297814">
            <w:pPr>
              <w:jc w:val="left"/>
            </w:pPr>
            <w:r>
              <w:t>Test 1.2</w:t>
            </w:r>
          </w:p>
        </w:tc>
        <w:tc>
          <w:tcPr>
            <w:tcW w:w="7439" w:type="dxa"/>
          </w:tcPr>
          <w:p w14:paraId="319A45BF" w14:textId="77777777" w:rsidR="002872AA" w:rsidRDefault="00297814">
            <w:pPr>
              <w:jc w:val="left"/>
            </w:pPr>
            <w:r>
              <w:t>Compressed representations for the target bitrates of</w:t>
            </w:r>
          </w:p>
          <w:p w14:paraId="319A45C0" w14:textId="4493D2BF" w:rsidR="002872AA" w:rsidRDefault="00297814">
            <w:pPr>
              <w:ind w:left="720"/>
              <w:jc w:val="left"/>
            </w:pPr>
            <w:r>
              <w:t>64</w:t>
            </w:r>
            <w:r w:rsidRPr="009D2D09">
              <w:t xml:space="preserve"> kb/s, 16 kb/s, 2 kb/s</w:t>
            </w:r>
          </w:p>
          <w:p w14:paraId="319A45C1" w14:textId="77777777" w:rsidR="002872AA" w:rsidRDefault="002872AA">
            <w:pPr>
              <w:jc w:val="left"/>
            </w:pPr>
          </w:p>
          <w:p w14:paraId="319A45C2" w14:textId="77777777" w:rsidR="002872AA" w:rsidRDefault="00297814">
            <w:pPr>
              <w:jc w:val="left"/>
            </w:pPr>
            <w:r>
              <w:t>Decoded WAV files and corresponding OHM files associated with each bitrate.</w:t>
            </w:r>
          </w:p>
        </w:tc>
      </w:tr>
    </w:tbl>
    <w:p w14:paraId="319A45C4" w14:textId="77777777" w:rsidR="002872AA" w:rsidRDefault="00297814">
      <w:r>
        <w:t xml:space="preserve">Note: kb/s indicates </w:t>
      </w:r>
      <w:proofErr w:type="gramStart"/>
      <w:r>
        <w:t>units</w:t>
      </w:r>
      <w:proofErr w:type="gramEnd"/>
      <w:r>
        <w:t xml:space="preserve"> of 1000 bits per second. </w:t>
      </w:r>
    </w:p>
    <w:p w14:paraId="319A45C5" w14:textId="77777777" w:rsidR="002872AA" w:rsidRDefault="002872AA"/>
    <w:p w14:paraId="319A45C6" w14:textId="77777777" w:rsidR="002872AA" w:rsidRDefault="00297814">
      <w:pPr>
        <w:keepNext/>
        <w:pBdr>
          <w:top w:val="nil"/>
          <w:left w:val="nil"/>
          <w:bottom w:val="nil"/>
          <w:right w:val="nil"/>
          <w:between w:val="nil"/>
        </w:pBdr>
        <w:spacing w:after="200"/>
        <w:rPr>
          <w:b/>
          <w:color w:val="000000"/>
          <w:sz w:val="22"/>
          <w:szCs w:val="22"/>
        </w:rPr>
      </w:pPr>
      <w:r>
        <w:rPr>
          <w:b/>
          <w:color w:val="000000"/>
          <w:sz w:val="22"/>
          <w:szCs w:val="22"/>
        </w:rPr>
        <w:t>Table 5: Submissions for Set 3 – Kinesthetic Effects</w:t>
      </w:r>
    </w:p>
    <w:tbl>
      <w:tblPr>
        <w:tblW w:w="94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1998"/>
        <w:gridCol w:w="7439"/>
      </w:tblGrid>
      <w:tr w:rsidR="002872AA" w14:paraId="319A45C9" w14:textId="77777777">
        <w:tc>
          <w:tcPr>
            <w:tcW w:w="1998" w:type="dxa"/>
          </w:tcPr>
          <w:p w14:paraId="319A45C7" w14:textId="77777777" w:rsidR="002872AA" w:rsidRDefault="00297814">
            <w:pPr>
              <w:jc w:val="left"/>
              <w:rPr>
                <w:b/>
              </w:rPr>
            </w:pPr>
            <w:r>
              <w:rPr>
                <w:b/>
              </w:rPr>
              <w:t>Test</w:t>
            </w:r>
          </w:p>
        </w:tc>
        <w:tc>
          <w:tcPr>
            <w:tcW w:w="7439" w:type="dxa"/>
          </w:tcPr>
          <w:p w14:paraId="319A45C8" w14:textId="77777777" w:rsidR="002872AA" w:rsidRDefault="00297814">
            <w:pPr>
              <w:jc w:val="left"/>
              <w:rPr>
                <w:b/>
              </w:rPr>
            </w:pPr>
            <w:r>
              <w:rPr>
                <w:b/>
              </w:rPr>
              <w:t>Submit</w:t>
            </w:r>
          </w:p>
        </w:tc>
      </w:tr>
      <w:tr w:rsidR="002872AA" w14:paraId="319A45CF" w14:textId="77777777">
        <w:tc>
          <w:tcPr>
            <w:tcW w:w="1998" w:type="dxa"/>
          </w:tcPr>
          <w:p w14:paraId="319A45CA" w14:textId="77777777" w:rsidR="002872AA" w:rsidRDefault="00297814">
            <w:pPr>
              <w:jc w:val="left"/>
            </w:pPr>
            <w:r>
              <w:t>Test 1.3</w:t>
            </w:r>
          </w:p>
        </w:tc>
        <w:tc>
          <w:tcPr>
            <w:tcW w:w="7439" w:type="dxa"/>
          </w:tcPr>
          <w:p w14:paraId="319A45CB" w14:textId="77777777" w:rsidR="002872AA" w:rsidRDefault="00297814">
            <w:pPr>
              <w:jc w:val="left"/>
            </w:pPr>
            <w:r>
              <w:t>Compressed representations for the target bitrates of</w:t>
            </w:r>
          </w:p>
          <w:p w14:paraId="319A45CC" w14:textId="489B20BA" w:rsidR="002872AA" w:rsidRDefault="00297814">
            <w:pPr>
              <w:ind w:left="720"/>
              <w:jc w:val="left"/>
            </w:pPr>
            <w:r w:rsidRPr="009D2D09">
              <w:t>64 kb/s, 16 kb/s, 2 kb/s</w:t>
            </w:r>
          </w:p>
          <w:p w14:paraId="319A45CD" w14:textId="77777777" w:rsidR="002872AA" w:rsidRDefault="002872AA">
            <w:pPr>
              <w:jc w:val="left"/>
            </w:pPr>
          </w:p>
          <w:p w14:paraId="319A45CE" w14:textId="77777777" w:rsidR="002872AA" w:rsidRDefault="00297814">
            <w:pPr>
              <w:jc w:val="left"/>
            </w:pPr>
            <w:r>
              <w:t>Decoded WAV files and corresponding OHM files associated with each bitrate.</w:t>
            </w:r>
          </w:p>
        </w:tc>
      </w:tr>
    </w:tbl>
    <w:p w14:paraId="319A45D0" w14:textId="77777777" w:rsidR="002872AA" w:rsidRDefault="002872AA"/>
    <w:p w14:paraId="319A45D1" w14:textId="77777777" w:rsidR="002872AA" w:rsidRDefault="002872AA"/>
    <w:p w14:paraId="319A45D2" w14:textId="77777777" w:rsidR="002872AA" w:rsidRDefault="00297814">
      <w:pPr>
        <w:rPr>
          <w:b/>
        </w:rPr>
      </w:pPr>
      <w:r>
        <w:rPr>
          <w:b/>
        </w:rPr>
        <w:t>Naming of compressed representation files for all tests</w:t>
      </w:r>
    </w:p>
    <w:p w14:paraId="319A45D3" w14:textId="77777777" w:rsidR="002872AA" w:rsidRDefault="00297814">
      <w:r>
        <w:t>Proponents shall submit compressed representation for all bitrates in Tests 1.1 and 1.2, and Test 1.3 if they are participating in the optional Set 3 Tests.</w:t>
      </w:r>
    </w:p>
    <w:p w14:paraId="319A45D4" w14:textId="77777777" w:rsidR="002872AA" w:rsidRDefault="002872AA"/>
    <w:p w14:paraId="319A45D5" w14:textId="77777777" w:rsidR="002872AA" w:rsidRDefault="00297814">
      <w:r>
        <w:t xml:space="preserve">Proponents shall submit using the following naming procedure. </w:t>
      </w:r>
    </w:p>
    <w:p w14:paraId="319A45D6" w14:textId="77777777" w:rsidR="002872AA" w:rsidRDefault="002872AA"/>
    <w:p w14:paraId="319A45D7" w14:textId="77777777" w:rsidR="002872AA" w:rsidRDefault="00297814">
      <w:r>
        <w:t>Naming of compressed representation:</w:t>
      </w:r>
    </w:p>
    <w:p w14:paraId="319A45D8" w14:textId="77777777" w:rsidR="002872AA" w:rsidRDefault="00297814">
      <w:r>
        <w:t>&lt;test&gt;_&lt;id&gt;_&lt;haptics_type&gt;_&lt;bitrate&gt;_&lt;item_name&gt;.&lt;ext&gt;</w:t>
      </w:r>
    </w:p>
    <w:p w14:paraId="319A45D9" w14:textId="77777777" w:rsidR="002872AA" w:rsidRDefault="002872AA"/>
    <w:p w14:paraId="319A45DA" w14:textId="4F0367AF" w:rsidR="002872AA" w:rsidRDefault="003D4963">
      <w:proofErr w:type="gramStart"/>
      <w:r>
        <w:t>w</w:t>
      </w:r>
      <w:r w:rsidR="00297814">
        <w:t>here</w:t>
      </w:r>
      <w:proofErr w:type="gramEnd"/>
      <w:r w:rsidR="00297814">
        <w:t xml:space="preserve"> </w:t>
      </w:r>
    </w:p>
    <w:p w14:paraId="319A45DB" w14:textId="77777777" w:rsidR="002872AA" w:rsidRDefault="00297814">
      <w:r>
        <w:t>&lt;test&gt; shall be one of:</w:t>
      </w:r>
    </w:p>
    <w:p w14:paraId="319A45DC" w14:textId="77777777" w:rsidR="002872AA" w:rsidRDefault="00297814">
      <w:pPr>
        <w:ind w:left="1440" w:hanging="720"/>
      </w:pPr>
      <w:r>
        <w:t>Test1-1</w:t>
      </w:r>
    </w:p>
    <w:p w14:paraId="319A45DD" w14:textId="77777777" w:rsidR="002872AA" w:rsidRDefault="00297814">
      <w:pPr>
        <w:ind w:firstLine="720"/>
      </w:pPr>
      <w:r>
        <w:t>Test1-2</w:t>
      </w:r>
    </w:p>
    <w:p w14:paraId="319A45DE" w14:textId="77777777" w:rsidR="002872AA" w:rsidRDefault="00297814">
      <w:pPr>
        <w:ind w:firstLine="720"/>
      </w:pPr>
      <w:r>
        <w:t>Test1-3</w:t>
      </w:r>
    </w:p>
    <w:p w14:paraId="319A45DF" w14:textId="77777777" w:rsidR="002872AA" w:rsidRDefault="00297814">
      <w:r>
        <w:t xml:space="preserve">&lt;id&gt; is the proponent ID field from </w:t>
      </w:r>
      <w:r>
        <w:rPr>
          <w:sz w:val="22"/>
          <w:szCs w:val="22"/>
        </w:rPr>
        <w:t>Table 1 - Registered Companies</w:t>
      </w:r>
    </w:p>
    <w:p w14:paraId="319A45E0" w14:textId="77777777" w:rsidR="002872AA" w:rsidRDefault="00297814">
      <w:r>
        <w:t xml:space="preserve">&lt;haptics_type&gt; is </w:t>
      </w:r>
      <w:r>
        <w:rPr>
          <w:rFonts w:ascii="Courier New" w:eastAsia="Courier New" w:hAnsi="Courier New" w:cs="Courier New"/>
        </w:rPr>
        <w:t>vib</w:t>
      </w:r>
      <w:r>
        <w:t xml:space="preserve"> (vibrotactile) or </w:t>
      </w:r>
      <w:r>
        <w:rPr>
          <w:rFonts w:ascii="Courier New" w:eastAsia="Courier New" w:hAnsi="Courier New" w:cs="Courier New"/>
        </w:rPr>
        <w:t xml:space="preserve">kin </w:t>
      </w:r>
      <w:r>
        <w:t>(kinesthetic)</w:t>
      </w:r>
    </w:p>
    <w:p w14:paraId="319A45E1" w14:textId="6B9370C8" w:rsidR="002872AA" w:rsidRDefault="00297814">
      <w:pPr>
        <w:ind w:left="720" w:hanging="720"/>
      </w:pPr>
      <w:r>
        <w:t>&lt;bitrate&gt; is in kb/s and constrained to be one of 64, 16, 2.</w:t>
      </w:r>
    </w:p>
    <w:p w14:paraId="319A45E2" w14:textId="77777777" w:rsidR="002872AA" w:rsidRDefault="00297814">
      <w:pPr>
        <w:ind w:left="720" w:hanging="720"/>
      </w:pPr>
      <w:r>
        <w:t xml:space="preserve">&lt;item_name&gt; is as shown in the column with heading “Name” in Tables 3 through 7 of Annex 5 in the Call. </w:t>
      </w:r>
    </w:p>
    <w:p w14:paraId="319A45E3" w14:textId="77777777" w:rsidR="002872AA" w:rsidRDefault="00297814">
      <w:pPr>
        <w:ind w:left="720" w:hanging="720"/>
      </w:pPr>
      <w:r>
        <w:t xml:space="preserve">&lt;.ext&gt; can be one of .ahap, .ivs, or .wav. Alternatively, &lt;.ext&gt; could indicate a proprietary file </w:t>
      </w:r>
      <w:r>
        <w:lastRenderedPageBreak/>
        <w:t xml:space="preserve">format. </w:t>
      </w:r>
    </w:p>
    <w:p w14:paraId="319A45E4" w14:textId="77777777" w:rsidR="002872AA" w:rsidRDefault="002872AA"/>
    <w:p w14:paraId="319A45E5" w14:textId="77777777" w:rsidR="002872AA" w:rsidRDefault="00297814">
      <w:r>
        <w:t>Examples are shown here:</w:t>
      </w:r>
    </w:p>
    <w:p w14:paraId="319A45E6" w14:textId="603E72CD" w:rsidR="002872AA" w:rsidRDefault="00297814">
      <w:pPr>
        <w:ind w:left="720"/>
        <w:rPr>
          <w:rFonts w:ascii="Courier New" w:eastAsia="Courier New" w:hAnsi="Courier New" w:cs="Courier New"/>
          <w:sz w:val="22"/>
          <w:szCs w:val="22"/>
        </w:rPr>
      </w:pPr>
      <w:r>
        <w:rPr>
          <w:rFonts w:ascii="Courier New" w:eastAsia="Courier New" w:hAnsi="Courier New" w:cs="Courier New"/>
          <w:sz w:val="22"/>
          <w:szCs w:val="22"/>
        </w:rPr>
        <w:t>Test1_1_&lt;id&gt;_vib_16_</w:t>
      </w:r>
      <w:r w:rsidR="00951944">
        <w:rPr>
          <w:rFonts w:ascii="Courier New" w:eastAsia="Courier New" w:hAnsi="Courier New" w:cs="Courier New"/>
          <w:sz w:val="22"/>
          <w:szCs w:val="22"/>
        </w:rPr>
        <w:t>Explosion1</w:t>
      </w:r>
      <w:r>
        <w:rPr>
          <w:rFonts w:ascii="Courier New" w:eastAsia="Courier New" w:hAnsi="Courier New" w:cs="Courier New"/>
          <w:sz w:val="22"/>
          <w:szCs w:val="22"/>
        </w:rPr>
        <w:t>.&lt;ext&gt;</w:t>
      </w:r>
    </w:p>
    <w:p w14:paraId="319A45E7" w14:textId="7C6B9267" w:rsidR="002872AA" w:rsidRDefault="00297814">
      <w:pPr>
        <w:ind w:left="720"/>
        <w:rPr>
          <w:rFonts w:ascii="Courier New" w:eastAsia="Courier New" w:hAnsi="Courier New" w:cs="Courier New"/>
          <w:sz w:val="22"/>
          <w:szCs w:val="22"/>
        </w:rPr>
      </w:pPr>
      <w:r>
        <w:rPr>
          <w:rFonts w:ascii="Courier New" w:eastAsia="Courier New" w:hAnsi="Courier New" w:cs="Courier New"/>
          <w:sz w:val="22"/>
          <w:szCs w:val="22"/>
        </w:rPr>
        <w:t>Test1-3_&lt;id&gt;_kin_</w:t>
      </w:r>
      <w:r w:rsidR="00C97242">
        <w:rPr>
          <w:rFonts w:ascii="Courier New" w:eastAsia="Courier New" w:hAnsi="Courier New" w:cs="Courier New"/>
          <w:sz w:val="22"/>
          <w:szCs w:val="22"/>
        </w:rPr>
        <w:t>2</w:t>
      </w:r>
      <w:r>
        <w:rPr>
          <w:rFonts w:ascii="Courier New" w:eastAsia="Courier New" w:hAnsi="Courier New" w:cs="Courier New"/>
          <w:sz w:val="22"/>
          <w:szCs w:val="22"/>
        </w:rPr>
        <w:t>_BikeRiding.&lt;ext&gt;</w:t>
      </w:r>
    </w:p>
    <w:p w14:paraId="319A45E8" w14:textId="77777777" w:rsidR="002872AA" w:rsidRDefault="002872AA"/>
    <w:p w14:paraId="319A45E9" w14:textId="77777777" w:rsidR="002872AA" w:rsidRDefault="00297814">
      <w:pPr>
        <w:rPr>
          <w:b/>
        </w:rPr>
      </w:pPr>
      <w:r>
        <w:rPr>
          <w:b/>
        </w:rPr>
        <w:t>Bitrate of compressed representation</w:t>
      </w:r>
    </w:p>
    <w:p w14:paraId="319A45EA" w14:textId="77777777" w:rsidR="002872AA" w:rsidRDefault="00297814">
      <w:r>
        <w:t>For Test 1.1 through Test 1.3, for each test item and each target bitrate, proponents shall submit as part of their written documentation a measure of actual bitrate as:</w:t>
      </w:r>
    </w:p>
    <w:p w14:paraId="319A45EB" w14:textId="77777777" w:rsidR="002872AA" w:rsidRDefault="00297814">
      <w:pPr>
        <w:numPr>
          <w:ilvl w:val="0"/>
          <w:numId w:val="18"/>
        </w:numPr>
      </w:pPr>
      <w:r>
        <w:t>Average bitrate per coded item, calculated as (total_bits/item_duration) in kb/s.</w:t>
      </w:r>
    </w:p>
    <w:p w14:paraId="319A45EC" w14:textId="77777777" w:rsidR="002872AA" w:rsidRDefault="002872AA"/>
    <w:p w14:paraId="319A45ED" w14:textId="77777777" w:rsidR="002872AA" w:rsidRDefault="00297814">
      <w:r>
        <w:t xml:space="preserve">Proponents shall clearly explain how to calculate the coded bitrate from the submitted compressed representation. If such bitrate calculation is beyond simple computations based on file size, proponent shall provide a utility as both source-code and executable that can be used in the bitrate computation. </w:t>
      </w:r>
    </w:p>
    <w:p w14:paraId="319A45EE" w14:textId="77777777" w:rsidR="002872AA" w:rsidRDefault="002872AA"/>
    <w:p w14:paraId="319A45EF" w14:textId="77777777" w:rsidR="002872AA" w:rsidRDefault="00297814">
      <w:pPr>
        <w:rPr>
          <w:b/>
        </w:rPr>
      </w:pPr>
      <w:r>
        <w:rPr>
          <w:b/>
        </w:rPr>
        <w:t>Naming of compressed representation zip archives</w:t>
      </w:r>
    </w:p>
    <w:p w14:paraId="319A45F0" w14:textId="77777777" w:rsidR="002872AA" w:rsidRDefault="00297814">
      <w:r>
        <w:t>The compressed representations for all items in Test 1.1 through Test 1.3 shall be put in a single zip archive named as:</w:t>
      </w:r>
    </w:p>
    <w:p w14:paraId="319A45F1" w14:textId="77777777" w:rsidR="002872AA" w:rsidRDefault="00297814">
      <w:r>
        <w:t>&lt;test&gt;_&lt;id&gt;_&lt;haptics_type&gt;_&lt;bitrate&gt;.zip</w:t>
      </w:r>
    </w:p>
    <w:p w14:paraId="319A45F2" w14:textId="77777777" w:rsidR="002872AA" w:rsidRDefault="002872AA"/>
    <w:p w14:paraId="319A45F3" w14:textId="77777777" w:rsidR="002872AA" w:rsidRDefault="00297814">
      <w:proofErr w:type="gramStart"/>
      <w:r>
        <w:t>where</w:t>
      </w:r>
      <w:proofErr w:type="gramEnd"/>
      <w:r>
        <w:t xml:space="preserve"> </w:t>
      </w:r>
    </w:p>
    <w:p w14:paraId="319A45F4" w14:textId="77777777" w:rsidR="002872AA" w:rsidRDefault="00297814">
      <w:r>
        <w:t>&lt;test&gt;, &lt;id&gt;, &lt;haptics_type&gt;, and &lt;bitrate&gt; are as in the naming of the compressed representation files.</w:t>
      </w:r>
    </w:p>
    <w:p w14:paraId="319A45F5" w14:textId="77777777" w:rsidR="002872AA" w:rsidRDefault="002872AA"/>
    <w:p w14:paraId="319A45F6" w14:textId="77777777" w:rsidR="002872AA" w:rsidRDefault="00297814">
      <w:r>
        <w:t>Examples are shown here:</w:t>
      </w:r>
    </w:p>
    <w:p w14:paraId="319A45F7" w14:textId="77777777" w:rsidR="002872AA" w:rsidRDefault="00297814">
      <w:pPr>
        <w:ind w:left="720"/>
        <w:rPr>
          <w:rFonts w:ascii="Courier New" w:eastAsia="Courier New" w:hAnsi="Courier New" w:cs="Courier New"/>
          <w:sz w:val="22"/>
          <w:szCs w:val="22"/>
        </w:rPr>
      </w:pPr>
      <w:r>
        <w:rPr>
          <w:rFonts w:ascii="Courier New" w:eastAsia="Courier New" w:hAnsi="Courier New" w:cs="Courier New"/>
          <w:sz w:val="22"/>
          <w:szCs w:val="22"/>
        </w:rPr>
        <w:t>Test1-1_&lt;id&gt;_vib_1.zip</w:t>
      </w:r>
    </w:p>
    <w:p w14:paraId="319A45F8" w14:textId="77777777" w:rsidR="002872AA" w:rsidRDefault="00297814">
      <w:pPr>
        <w:ind w:left="720"/>
        <w:rPr>
          <w:rFonts w:ascii="Courier New" w:eastAsia="Courier New" w:hAnsi="Courier New" w:cs="Courier New"/>
          <w:sz w:val="22"/>
          <w:szCs w:val="22"/>
        </w:rPr>
      </w:pPr>
      <w:r>
        <w:rPr>
          <w:rFonts w:ascii="Courier New" w:eastAsia="Courier New" w:hAnsi="Courier New" w:cs="Courier New"/>
          <w:sz w:val="22"/>
          <w:szCs w:val="22"/>
        </w:rPr>
        <w:t>Test1-3_&lt;id&gt;_kin_16.zip</w:t>
      </w:r>
    </w:p>
    <w:p w14:paraId="319A45F9" w14:textId="77777777" w:rsidR="002872AA" w:rsidRDefault="002872AA">
      <w:pPr>
        <w:rPr>
          <w:b/>
        </w:rPr>
      </w:pPr>
    </w:p>
    <w:p w14:paraId="319A45FA" w14:textId="77777777" w:rsidR="002872AA" w:rsidRDefault="00297814">
      <w:r>
        <w:t>Zip archives should unpack into a folder named as</w:t>
      </w:r>
    </w:p>
    <w:p w14:paraId="319A45FB" w14:textId="77777777" w:rsidR="002872AA" w:rsidRDefault="00297814">
      <w:pPr>
        <w:ind w:left="720"/>
      </w:pPr>
      <w:r>
        <w:t>&lt;test&gt;_&lt;id&gt;_&lt;haptics_type&gt;_&lt;bitrate&gt;</w:t>
      </w:r>
    </w:p>
    <w:p w14:paraId="319A45FC" w14:textId="77777777" w:rsidR="002872AA" w:rsidRDefault="002872AA"/>
    <w:p w14:paraId="319A45FD" w14:textId="77777777" w:rsidR="002872AA" w:rsidRDefault="00297814">
      <w:pPr>
        <w:rPr>
          <w:b/>
        </w:rPr>
      </w:pPr>
      <w:r>
        <w:rPr>
          <w:b/>
        </w:rPr>
        <w:t>Latency issues</w:t>
      </w:r>
    </w:p>
    <w:p w14:paraId="319A45FE" w14:textId="77777777" w:rsidR="002872AA" w:rsidRDefault="00297814">
      <w:r>
        <w:t>All compressed representations and associated encoder/decoder technology shall comply with the Latency restrictions specified in Annex 1 of the Call. Note that using a per-file-based compression technology such as “zip” as part of a proprietary compressed representation would obviously not satisfy the Latency requirement. Additionally, two-pass coding would not satisfy the Latency requirement.</w:t>
      </w:r>
    </w:p>
    <w:p w14:paraId="319A45FF" w14:textId="77777777" w:rsidR="002872AA" w:rsidRDefault="002872AA"/>
    <w:p w14:paraId="319A4600" w14:textId="77777777" w:rsidR="002872AA" w:rsidRDefault="00297814">
      <w:pPr>
        <w:rPr>
          <w:b/>
        </w:rPr>
      </w:pPr>
      <w:r>
        <w:rPr>
          <w:b/>
        </w:rPr>
        <w:t>Naming of decoded WAV files for Test 1.1 through Test 1.3</w:t>
      </w:r>
    </w:p>
    <w:p w14:paraId="319A4601" w14:textId="77777777" w:rsidR="002872AA" w:rsidRDefault="00297814">
      <w:r>
        <w:t>Proponents shall submit decoded waveforms (as .WAV files) suitable for feeding to the actuator. The decoded .WAV files shall contain content sampled at 8 kHz and  16 bits.</w:t>
      </w:r>
    </w:p>
    <w:p w14:paraId="319A4602" w14:textId="77777777" w:rsidR="002872AA" w:rsidRDefault="002872AA"/>
    <w:p w14:paraId="319A4603" w14:textId="77777777" w:rsidR="002872AA" w:rsidRDefault="00297814">
      <w:r>
        <w:t xml:space="preserve">Proponents shall submit using the following naming procedure. </w:t>
      </w:r>
    </w:p>
    <w:p w14:paraId="319A4604" w14:textId="77777777" w:rsidR="002872AA" w:rsidRDefault="002872AA"/>
    <w:p w14:paraId="319A4605" w14:textId="77777777" w:rsidR="002872AA" w:rsidRDefault="00297814">
      <w:r>
        <w:t>Naming of decoded WAV files:</w:t>
      </w:r>
    </w:p>
    <w:p w14:paraId="319A4606" w14:textId="77777777" w:rsidR="002872AA" w:rsidRDefault="00297814">
      <w:pPr>
        <w:jc w:val="left"/>
      </w:pPr>
      <w:r>
        <w:t>&lt;test&gt;_&lt;id&gt;_&lt;haptics_type&gt;_&lt;bitrate&gt;_&lt;item_name&gt;_&lt;padding&gt;.wav</w:t>
      </w:r>
    </w:p>
    <w:p w14:paraId="319A4607" w14:textId="77777777" w:rsidR="002872AA" w:rsidRDefault="002872AA"/>
    <w:p w14:paraId="319A4608" w14:textId="77777777" w:rsidR="002872AA" w:rsidRDefault="00297814">
      <w:r>
        <w:t>&lt;test&gt; shall be one of:</w:t>
      </w:r>
    </w:p>
    <w:p w14:paraId="319A4609" w14:textId="77777777" w:rsidR="002872AA" w:rsidRDefault="00297814">
      <w:pPr>
        <w:ind w:left="1440" w:hanging="720"/>
      </w:pPr>
      <w:r>
        <w:t>Test1-1</w:t>
      </w:r>
    </w:p>
    <w:p w14:paraId="319A460A" w14:textId="77777777" w:rsidR="002872AA" w:rsidRDefault="00297814">
      <w:pPr>
        <w:ind w:firstLine="720"/>
      </w:pPr>
      <w:r>
        <w:t>Test1-2</w:t>
      </w:r>
    </w:p>
    <w:p w14:paraId="319A460B" w14:textId="77777777" w:rsidR="002872AA" w:rsidRDefault="00297814">
      <w:pPr>
        <w:ind w:left="1440" w:hanging="720"/>
      </w:pPr>
      <w:r>
        <w:t>Test1-3</w:t>
      </w:r>
    </w:p>
    <w:p w14:paraId="319A460C" w14:textId="77777777" w:rsidR="002872AA" w:rsidRDefault="002872AA"/>
    <w:p w14:paraId="319A460D" w14:textId="77777777" w:rsidR="002872AA" w:rsidRDefault="00297814">
      <w:r>
        <w:t>&lt;id&gt; shall be the company ID listed in Table 1 - Registered Companies, shown above.</w:t>
      </w:r>
    </w:p>
    <w:p w14:paraId="319A460E" w14:textId="77777777" w:rsidR="002872AA" w:rsidRDefault="002872AA"/>
    <w:p w14:paraId="319A460F" w14:textId="77777777" w:rsidR="002872AA" w:rsidRDefault="00297814">
      <w:r>
        <w:t xml:space="preserve">&lt;haptics_type&gt; shall be </w:t>
      </w:r>
      <w:r>
        <w:rPr>
          <w:rFonts w:ascii="Courier New" w:eastAsia="Courier New" w:hAnsi="Courier New" w:cs="Courier New"/>
        </w:rPr>
        <w:t>vib</w:t>
      </w:r>
      <w:r>
        <w:t xml:space="preserve"> (for vibrotactile) or </w:t>
      </w:r>
      <w:r>
        <w:rPr>
          <w:rFonts w:ascii="Courier New" w:eastAsia="Courier New" w:hAnsi="Courier New" w:cs="Courier New"/>
        </w:rPr>
        <w:t>kin</w:t>
      </w:r>
      <w:r>
        <w:t xml:space="preserve"> (for kinesthetic) </w:t>
      </w:r>
    </w:p>
    <w:p w14:paraId="319A4610" w14:textId="77777777" w:rsidR="002872AA" w:rsidRDefault="002872AA"/>
    <w:p w14:paraId="319A4611" w14:textId="38B143C2" w:rsidR="002872AA" w:rsidRDefault="00297814">
      <w:r>
        <w:t xml:space="preserve">&lt;bitrate&gt; shall be nominal bitrate in kb/s, i.e., 64, 16, or 2. </w:t>
      </w:r>
    </w:p>
    <w:p w14:paraId="319A4612" w14:textId="77777777" w:rsidR="002872AA" w:rsidRDefault="002872AA"/>
    <w:p w14:paraId="319A4613" w14:textId="77777777" w:rsidR="002872AA" w:rsidRDefault="00297814">
      <w:pPr>
        <w:ind w:left="720" w:hanging="720"/>
      </w:pPr>
      <w:r>
        <w:t xml:space="preserve">&lt;item_name&gt; is as shown in the column with heading “Name” in Tables 3 through 6 of Annex 5 in the Call. </w:t>
      </w:r>
    </w:p>
    <w:p w14:paraId="319A4614" w14:textId="77777777" w:rsidR="002872AA" w:rsidRDefault="002872AA"/>
    <w:p w14:paraId="319A4615" w14:textId="77777777" w:rsidR="002872AA" w:rsidRDefault="00297814">
      <w:r>
        <w:t xml:space="preserve">&lt;padding&gt; is either </w:t>
      </w:r>
      <w:r>
        <w:rPr>
          <w:rFonts w:ascii="Courier New" w:eastAsia="Courier New" w:hAnsi="Courier New" w:cs="Courier New"/>
        </w:rPr>
        <w:t>pad</w:t>
      </w:r>
      <w:r>
        <w:t xml:space="preserve"> or </w:t>
      </w:r>
      <w:r>
        <w:rPr>
          <w:rFonts w:ascii="Courier New" w:eastAsia="Courier New" w:hAnsi="Courier New" w:cs="Courier New"/>
        </w:rPr>
        <w:t>nopad</w:t>
      </w:r>
      <w:r>
        <w:t>, depending on whether there are 1000 ms of leading and trailing silences or not, respectively.</w:t>
      </w:r>
    </w:p>
    <w:p w14:paraId="319A4616" w14:textId="77777777" w:rsidR="002872AA" w:rsidRDefault="002872AA"/>
    <w:p w14:paraId="319A4617" w14:textId="77777777" w:rsidR="002872AA" w:rsidRDefault="00297814">
      <w:r>
        <w:t>Examples are shown here:</w:t>
      </w:r>
    </w:p>
    <w:p w14:paraId="319A4618" w14:textId="66EFBA62" w:rsidR="002872AA" w:rsidRDefault="00297814">
      <w:pPr>
        <w:ind w:left="720"/>
        <w:rPr>
          <w:rFonts w:ascii="Courier New" w:eastAsia="Courier New" w:hAnsi="Courier New" w:cs="Courier New"/>
          <w:sz w:val="22"/>
          <w:szCs w:val="22"/>
        </w:rPr>
      </w:pPr>
      <w:r>
        <w:rPr>
          <w:rFonts w:ascii="Courier New" w:eastAsia="Courier New" w:hAnsi="Courier New" w:cs="Courier New"/>
          <w:sz w:val="22"/>
          <w:szCs w:val="22"/>
        </w:rPr>
        <w:t>Test1-1_&lt;id&gt;_vib_64_</w:t>
      </w:r>
      <w:r w:rsidR="0068115B">
        <w:rPr>
          <w:rFonts w:ascii="Courier New" w:eastAsia="Courier New" w:hAnsi="Courier New" w:cs="Courier New"/>
          <w:sz w:val="22"/>
          <w:szCs w:val="22"/>
        </w:rPr>
        <w:t>PersTexture1</w:t>
      </w:r>
      <w:r>
        <w:rPr>
          <w:rFonts w:ascii="Courier New" w:eastAsia="Courier New" w:hAnsi="Courier New" w:cs="Courier New"/>
          <w:sz w:val="22"/>
          <w:szCs w:val="22"/>
        </w:rPr>
        <w:t>_nopad.wav</w:t>
      </w:r>
    </w:p>
    <w:p w14:paraId="319A4619" w14:textId="166C809B" w:rsidR="002872AA" w:rsidRDefault="00297814">
      <w:pPr>
        <w:ind w:left="720"/>
        <w:rPr>
          <w:rFonts w:ascii="Courier New" w:eastAsia="Courier New" w:hAnsi="Courier New" w:cs="Courier New"/>
          <w:sz w:val="22"/>
          <w:szCs w:val="22"/>
        </w:rPr>
      </w:pPr>
      <w:r>
        <w:rPr>
          <w:rFonts w:ascii="Courier New" w:eastAsia="Courier New" w:hAnsi="Courier New" w:cs="Courier New"/>
          <w:sz w:val="22"/>
          <w:szCs w:val="22"/>
        </w:rPr>
        <w:t>Test1-2_&lt;id&gt;_vib_2_</w:t>
      </w:r>
      <w:r w:rsidR="00EE764F">
        <w:rPr>
          <w:rFonts w:ascii="Courier New" w:eastAsia="Courier New" w:hAnsi="Courier New" w:cs="Courier New"/>
          <w:sz w:val="22"/>
          <w:szCs w:val="22"/>
        </w:rPr>
        <w:t>drums</w:t>
      </w:r>
      <w:r>
        <w:rPr>
          <w:rFonts w:ascii="Courier New" w:eastAsia="Courier New" w:hAnsi="Courier New" w:cs="Courier New"/>
          <w:sz w:val="22"/>
          <w:szCs w:val="22"/>
        </w:rPr>
        <w:t>_pad.wav</w:t>
      </w:r>
    </w:p>
    <w:p w14:paraId="319A461A" w14:textId="77777777" w:rsidR="002872AA" w:rsidRDefault="00297814">
      <w:pPr>
        <w:ind w:left="720"/>
        <w:rPr>
          <w:rFonts w:ascii="Courier New" w:eastAsia="Courier New" w:hAnsi="Courier New" w:cs="Courier New"/>
          <w:sz w:val="22"/>
          <w:szCs w:val="22"/>
        </w:rPr>
      </w:pPr>
      <w:r>
        <w:rPr>
          <w:rFonts w:ascii="Courier New" w:eastAsia="Courier New" w:hAnsi="Courier New" w:cs="Courier New"/>
          <w:sz w:val="22"/>
          <w:szCs w:val="22"/>
        </w:rPr>
        <w:t>Test1-3_&lt;id&gt;_kin_16_BigBuckBunny_pad.wav</w:t>
      </w:r>
    </w:p>
    <w:p w14:paraId="319A461B" w14:textId="77777777" w:rsidR="002872AA" w:rsidRDefault="002872AA"/>
    <w:p w14:paraId="319A461C" w14:textId="77777777" w:rsidR="002872AA" w:rsidRDefault="00297814">
      <w:pPr>
        <w:rPr>
          <w:b/>
        </w:rPr>
      </w:pPr>
      <w:r>
        <w:rPr>
          <w:b/>
        </w:rPr>
        <w:t>Submission of zip archives</w:t>
      </w:r>
    </w:p>
    <w:p w14:paraId="319A461D" w14:textId="77777777" w:rsidR="002872AA" w:rsidRDefault="00297814">
      <w:r>
        <w:t>Each registered proponent shall receive a website address and a unique username/password valid at that website address for use in submission, which will log into the root of the proponent upload directory. All zip archives shall be put at the root of the proponent’s directory.</w:t>
      </w:r>
    </w:p>
    <w:p w14:paraId="319A461E" w14:textId="77777777" w:rsidR="002872AA" w:rsidRDefault="00297814">
      <w:pPr>
        <w:pStyle w:val="Heading2"/>
        <w:numPr>
          <w:ilvl w:val="1"/>
          <w:numId w:val="19"/>
        </w:numPr>
      </w:pPr>
      <w:bookmarkStart w:id="9" w:name="_Toc70677603"/>
      <w:r>
        <w:t>Generation and Parsing of OHM Files</w:t>
      </w:r>
      <w:bookmarkEnd w:id="9"/>
    </w:p>
    <w:p w14:paraId="319A461F" w14:textId="77777777" w:rsidR="002872AA" w:rsidRDefault="00297814">
      <w:r>
        <w:t xml:space="preserve">The OHM files (described in [2]) can be generated and parsed using the following software package. </w:t>
      </w:r>
    </w:p>
    <w:p w14:paraId="319A4620" w14:textId="77777777" w:rsidR="002872AA" w:rsidRDefault="002872AA"/>
    <w:p w14:paraId="319A4621" w14:textId="09967DC6" w:rsidR="002872AA" w:rsidRDefault="00297814">
      <w:pPr>
        <w:rPr>
          <w:color w:val="0000FF"/>
          <w:u w:val="single"/>
        </w:rPr>
      </w:pPr>
      <w:r>
        <w:t>The code is located on a</w:t>
      </w:r>
      <w:r w:rsidR="000F2519">
        <w:t xml:space="preserve"> private</w:t>
      </w:r>
      <w:r>
        <w:t xml:space="preserve"> </w:t>
      </w:r>
      <w:r w:rsidR="00A733DD">
        <w:t>Github</w:t>
      </w:r>
      <w:r>
        <w:t xml:space="preserve"> repo: </w:t>
      </w:r>
      <w:hyperlink r:id="rId16">
        <w:r>
          <w:rPr>
            <w:color w:val="0000FF"/>
            <w:u w:val="single"/>
          </w:rPr>
          <w:t>https://github.com/InterDigitalInc/MPEG_Haptics</w:t>
        </w:r>
      </w:hyperlink>
      <w:r w:rsidR="00B70582">
        <w:rPr>
          <w:color w:val="0000FF"/>
          <w:u w:val="single"/>
        </w:rPr>
        <w:t>.</w:t>
      </w:r>
    </w:p>
    <w:p w14:paraId="0391FE0B" w14:textId="32BD5887" w:rsidR="00B70582" w:rsidRDefault="00B70582" w:rsidP="00B70582">
      <w:pPr>
        <w:jc w:val="left"/>
      </w:pPr>
      <w:r>
        <w:t xml:space="preserve">To get access to this repo, please send email to Fabien Danieau at </w:t>
      </w:r>
      <w:hyperlink r:id="rId17" w:history="1">
        <w:r w:rsidRPr="00CB3C91">
          <w:rPr>
            <w:rStyle w:val="Hyperlink"/>
          </w:rPr>
          <w:t>fabien.danieau@interdigital.com</w:t>
        </w:r>
      </w:hyperlink>
      <w:r>
        <w:t>.</w:t>
      </w:r>
    </w:p>
    <w:p w14:paraId="319A4622" w14:textId="77777777" w:rsidR="002872AA" w:rsidRDefault="00297814">
      <w:pPr>
        <w:widowControl/>
      </w:pPr>
      <w:r>
        <w:t xml:space="preserve">It contains two python files:  </w:t>
      </w:r>
      <w:r>
        <w:rPr>
          <w:rFonts w:ascii="Courier New" w:eastAsia="Courier New" w:hAnsi="Courier New" w:cs="Courier New"/>
          <w:sz w:val="22"/>
          <w:szCs w:val="22"/>
        </w:rPr>
        <w:t>generate_ohm.py</w:t>
      </w:r>
      <w:r>
        <w:rPr>
          <w:sz w:val="22"/>
          <w:szCs w:val="22"/>
        </w:rPr>
        <w:t xml:space="preserve"> </w:t>
      </w:r>
      <w:r>
        <w:t xml:space="preserve">and </w:t>
      </w:r>
      <w:r>
        <w:rPr>
          <w:rFonts w:ascii="Courier New" w:eastAsia="Courier New" w:hAnsi="Courier New" w:cs="Courier New"/>
          <w:sz w:val="22"/>
          <w:szCs w:val="22"/>
        </w:rPr>
        <w:t>parse_ohm.py</w:t>
      </w:r>
      <w:r>
        <w:t xml:space="preserve">. It requires python 3 (tested with python 3.8.5). </w:t>
      </w:r>
      <w:r>
        <w:rPr>
          <w:rFonts w:ascii="Courier New" w:eastAsia="Courier New" w:hAnsi="Courier New" w:cs="Courier New"/>
          <w:sz w:val="22"/>
          <w:szCs w:val="22"/>
        </w:rPr>
        <w:t>parse_ohm.py</w:t>
      </w:r>
      <w:r>
        <w:rPr>
          <w:sz w:val="22"/>
          <w:szCs w:val="22"/>
        </w:rPr>
        <w:t xml:space="preserve"> </w:t>
      </w:r>
      <w:r>
        <w:t xml:space="preserve">requires the optional libraries </w:t>
      </w:r>
      <w:r>
        <w:rPr>
          <w:rFonts w:ascii="Courier New" w:eastAsia="Courier New" w:hAnsi="Courier New" w:cs="Courier New"/>
          <w:sz w:val="22"/>
          <w:szCs w:val="22"/>
        </w:rPr>
        <w:t>soundfile</w:t>
      </w:r>
      <w:r>
        <w:t xml:space="preserve"> and </w:t>
      </w:r>
      <w:r>
        <w:rPr>
          <w:rFonts w:ascii="Courier New" w:eastAsia="Courier New" w:hAnsi="Courier New" w:cs="Courier New"/>
          <w:sz w:val="22"/>
          <w:szCs w:val="22"/>
        </w:rPr>
        <w:t>matplotlib</w:t>
      </w:r>
      <w:r>
        <w:t xml:space="preserve"> in order to display the signals.</w:t>
      </w:r>
    </w:p>
    <w:p w14:paraId="319A4623" w14:textId="77777777" w:rsidR="002872AA" w:rsidRDefault="002872AA">
      <w:pPr>
        <w:widowControl/>
      </w:pPr>
    </w:p>
    <w:p w14:paraId="319A4624" w14:textId="77777777" w:rsidR="002872AA" w:rsidRDefault="00297814">
      <w:pPr>
        <w:widowControl/>
      </w:pPr>
      <w:r>
        <w:t>Simply run ‘</w:t>
      </w:r>
      <w:r>
        <w:rPr>
          <w:rFonts w:ascii="Courier New" w:eastAsia="Courier New" w:hAnsi="Courier New" w:cs="Courier New"/>
          <w:sz w:val="22"/>
          <w:szCs w:val="22"/>
        </w:rPr>
        <w:t>python generate_ohm.py</w:t>
      </w:r>
      <w:r>
        <w:t>’ to generate an ohm file. Parameter should be modified within the python file in the main function. Several examples are provided such as:</w:t>
      </w:r>
    </w:p>
    <w:p w14:paraId="319A4625" w14:textId="77777777" w:rsidR="002872AA" w:rsidRDefault="002872AA">
      <w:pPr>
        <w:widowControl/>
      </w:pPr>
    </w:p>
    <w:p w14:paraId="319A4626" w14:textId="1D8FE495" w:rsidR="002872AA" w:rsidRDefault="00742B5E">
      <w:pPr>
        <w:spacing w:line="259" w:lineRule="auto"/>
      </w:pPr>
      <w:r>
        <w:rPr>
          <w:noProof/>
        </w:rPr>
        <w:lastRenderedPageBreak/>
        <w:drawing>
          <wp:inline distT="0" distB="0" distL="0" distR="0" wp14:anchorId="3440E739" wp14:editId="1E555BEF">
            <wp:extent cx="5730238" cy="2029968"/>
            <wp:effectExtent l="0" t="0" r="3810" b="889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8">
                      <a:extLst>
                        <a:ext uri="{28A0092B-C50C-407E-A947-70E740481C1C}">
                          <a14:useLocalDpi xmlns:a14="http://schemas.microsoft.com/office/drawing/2010/main" val="0"/>
                        </a:ext>
                      </a:extLst>
                    </a:blip>
                    <a:stretch>
                      <a:fillRect/>
                    </a:stretch>
                  </pic:blipFill>
                  <pic:spPr>
                    <a:xfrm>
                      <a:off x="0" y="0"/>
                      <a:ext cx="5730238" cy="2029968"/>
                    </a:xfrm>
                    <a:prstGeom prst="rect">
                      <a:avLst/>
                    </a:prstGeom>
                  </pic:spPr>
                </pic:pic>
              </a:graphicData>
            </a:graphic>
          </wp:inline>
        </w:drawing>
      </w:r>
    </w:p>
    <w:p w14:paraId="319A4627" w14:textId="77777777" w:rsidR="002872AA" w:rsidRDefault="002872AA">
      <w:pPr>
        <w:widowControl/>
      </w:pPr>
    </w:p>
    <w:p w14:paraId="319A4628" w14:textId="77777777" w:rsidR="002872AA" w:rsidRDefault="00297814">
      <w:pPr>
        <w:widowControl/>
      </w:pPr>
      <w:r>
        <w:t>To parse an ohm file run ‘</w:t>
      </w:r>
      <w:r>
        <w:rPr>
          <w:rFonts w:ascii="Courier New" w:eastAsia="Courier New" w:hAnsi="Courier New" w:cs="Courier New"/>
          <w:sz w:val="22"/>
          <w:szCs w:val="22"/>
        </w:rPr>
        <w:t xml:space="preserve">python </w:t>
      </w:r>
      <w:proofErr w:type="spellStart"/>
      <w:r>
        <w:rPr>
          <w:rFonts w:ascii="Courier New" w:eastAsia="Courier New" w:hAnsi="Courier New" w:cs="Courier New"/>
          <w:sz w:val="22"/>
          <w:szCs w:val="22"/>
        </w:rPr>
        <w:t>parse.ohm</w:t>
      </w:r>
      <w:proofErr w:type="spellEnd"/>
      <w:r>
        <w:rPr>
          <w:rFonts w:ascii="Courier New" w:eastAsia="Courier New" w:hAnsi="Courier New" w:cs="Courier New"/>
          <w:sz w:val="22"/>
          <w:szCs w:val="22"/>
        </w:rPr>
        <w:t xml:space="preserve"> &lt;</w:t>
      </w:r>
      <w:proofErr w:type="spellStart"/>
      <w:r>
        <w:rPr>
          <w:rFonts w:ascii="Courier New" w:eastAsia="Courier New" w:hAnsi="Courier New" w:cs="Courier New"/>
          <w:sz w:val="22"/>
          <w:szCs w:val="22"/>
        </w:rPr>
        <w:t>file_name</w:t>
      </w:r>
      <w:proofErr w:type="spellEnd"/>
      <w:r>
        <w:rPr>
          <w:rFonts w:ascii="Courier New" w:eastAsia="Courier New" w:hAnsi="Courier New" w:cs="Courier New"/>
          <w:sz w:val="22"/>
          <w:szCs w:val="22"/>
        </w:rPr>
        <w:t>&gt;</w:t>
      </w:r>
      <w:r>
        <w:t xml:space="preserve">’. </w:t>
      </w:r>
      <w:r>
        <w:rPr>
          <w:rFonts w:ascii="Courier New" w:eastAsia="Courier New" w:hAnsi="Courier New" w:cs="Courier New"/>
          <w:sz w:val="22"/>
          <w:szCs w:val="22"/>
        </w:rPr>
        <w:t>&lt;</w:t>
      </w:r>
      <w:proofErr w:type="spellStart"/>
      <w:r>
        <w:rPr>
          <w:rFonts w:ascii="Courier New" w:eastAsia="Courier New" w:hAnsi="Courier New" w:cs="Courier New"/>
          <w:sz w:val="22"/>
          <w:szCs w:val="22"/>
        </w:rPr>
        <w:t>file_name</w:t>
      </w:r>
      <w:proofErr w:type="spellEnd"/>
      <w:r>
        <w:rPr>
          <w:rFonts w:ascii="Courier New" w:eastAsia="Courier New" w:hAnsi="Courier New" w:cs="Courier New"/>
          <w:sz w:val="22"/>
          <w:szCs w:val="22"/>
        </w:rPr>
        <w:t>&gt;</w:t>
      </w:r>
      <w:r>
        <w:t xml:space="preserve"> being the path to the file. For instance:</w:t>
      </w:r>
    </w:p>
    <w:p w14:paraId="319A4629" w14:textId="77777777" w:rsidR="002872AA" w:rsidRDefault="00297814">
      <w:pPr>
        <w:spacing w:line="259" w:lineRule="auto"/>
      </w:pPr>
      <w:r>
        <w:rPr>
          <w:noProof/>
        </w:rPr>
        <w:drawing>
          <wp:inline distT="0" distB="0" distL="0" distR="0" wp14:anchorId="319A4906" wp14:editId="319A4907">
            <wp:extent cx="6013172" cy="3470102"/>
            <wp:effectExtent l="0" t="0" r="0" b="0"/>
            <wp:docPr id="185484268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9"/>
                    <a:srcRect/>
                    <a:stretch>
                      <a:fillRect/>
                    </a:stretch>
                  </pic:blipFill>
                  <pic:spPr>
                    <a:xfrm>
                      <a:off x="0" y="0"/>
                      <a:ext cx="6013172" cy="3470102"/>
                    </a:xfrm>
                    <a:prstGeom prst="rect">
                      <a:avLst/>
                    </a:prstGeom>
                    <a:ln/>
                  </pic:spPr>
                </pic:pic>
              </a:graphicData>
            </a:graphic>
          </wp:inline>
        </w:drawing>
      </w:r>
      <w:r>
        <w:t>Adding the option –check will display a figure with the signal, such as that shown in  Figure 3 of [2].</w:t>
      </w:r>
    </w:p>
    <w:p w14:paraId="319A462A" w14:textId="77777777" w:rsidR="002872AA" w:rsidRDefault="00297814">
      <w:pPr>
        <w:pStyle w:val="Heading1"/>
        <w:numPr>
          <w:ilvl w:val="0"/>
          <w:numId w:val="23"/>
        </w:numPr>
      </w:pPr>
      <w:bookmarkStart w:id="10" w:name="_Toc70677604"/>
      <w:r>
        <w:t>Preparation of Test Material</w:t>
      </w:r>
      <w:bookmarkEnd w:id="10"/>
    </w:p>
    <w:p w14:paraId="319A462B" w14:textId="77777777" w:rsidR="002872AA" w:rsidRDefault="00297814">
      <w:r>
        <w:t xml:space="preserve">All tests will incorporate an open reference and a hidden reference. There will be no low-pass or mid-band anchors used due to the low frequencies of the haptic signals themselves. </w:t>
      </w:r>
    </w:p>
    <w:p w14:paraId="319A462C" w14:textId="77777777" w:rsidR="002872AA" w:rsidRDefault="002872AA"/>
    <w:p w14:paraId="319A462D" w14:textId="77777777" w:rsidR="002872AA" w:rsidRDefault="00297814">
      <w:r>
        <w:t xml:space="preserve">The Test Administrator will rename or “blind” all test material so that the proponent ID is replaced by the string “sysN,” where N is an integer. Hidden reference will be similarly blinded. </w:t>
      </w:r>
    </w:p>
    <w:p w14:paraId="319A462E" w14:textId="77777777" w:rsidR="002872AA" w:rsidRDefault="002872AA"/>
    <w:p w14:paraId="319A462F" w14:textId="77777777" w:rsidR="002872AA" w:rsidRDefault="00297814">
      <w:pPr>
        <w:rPr>
          <w:b/>
        </w:rPr>
      </w:pPr>
      <w:r>
        <w:rPr>
          <w:b/>
        </w:rPr>
        <w:t>Test Material Format</w:t>
      </w:r>
    </w:p>
    <w:p w14:paraId="319A4630" w14:textId="77777777" w:rsidR="002872AA" w:rsidRDefault="00297814">
      <w:r>
        <w:lastRenderedPageBreak/>
        <w:t xml:space="preserve">On the date that test items are available to Test Labs, as indicated in Table 2 – Timeline for Phase 1, the Test Administrator will send the Test Labs the test content license agreements by automated email. Upon electronically signing the agreements (the signed agreements will be automatically returned to the Test Administrator), the Administrator will send them an account activation link on ShareFile. Activating their account will give them access to the folders containing the test items. </w:t>
      </w:r>
    </w:p>
    <w:p w14:paraId="319A4631" w14:textId="77777777" w:rsidR="002872AA" w:rsidRDefault="002872AA"/>
    <w:p w14:paraId="319A4632" w14:textId="77777777" w:rsidR="002872AA" w:rsidRDefault="00297814">
      <w:r>
        <w:t>The test material for each test will not be placed in zip archives, but instead will be available uncompressed.</w:t>
      </w:r>
    </w:p>
    <w:p w14:paraId="319A4633" w14:textId="77777777" w:rsidR="002872AA" w:rsidRDefault="002872AA"/>
    <w:p w14:paraId="319A4634" w14:textId="77777777" w:rsidR="002872AA" w:rsidRDefault="00297814">
      <w:r>
        <w:t>The TestLabs folder will be organized with the following directory structure:</w:t>
      </w:r>
    </w:p>
    <w:p w14:paraId="319A4635" w14:textId="77777777" w:rsidR="002872AA" w:rsidRDefault="00297814">
      <w:pPr>
        <w:numPr>
          <w:ilvl w:val="0"/>
          <w:numId w:val="20"/>
        </w:numPr>
      </w:pPr>
      <w:r>
        <w:t>Originals/Vibrotactile_Short_Effects/&lt;contentprovidername&gt;-vib-&lt;contentname&gt;-&lt;samplingrate&gt;-&lt;bitspersample&gt;-pad.wav</w:t>
      </w:r>
    </w:p>
    <w:p w14:paraId="319A4636" w14:textId="77777777" w:rsidR="002872AA" w:rsidRDefault="00297814">
      <w:pPr>
        <w:numPr>
          <w:ilvl w:val="0"/>
          <w:numId w:val="20"/>
        </w:numPr>
      </w:pPr>
      <w:r>
        <w:t>Originals/Vibrotactile_Long_Effects/&lt;contentprovidername&gt;-vib-&lt;contentname&gt;-&lt;samplingrate&gt;-&lt;bitspersample&gt;-pad.wav</w:t>
      </w:r>
    </w:p>
    <w:p w14:paraId="319A4637" w14:textId="77777777" w:rsidR="002872AA" w:rsidRDefault="00297814">
      <w:pPr>
        <w:numPr>
          <w:ilvl w:val="0"/>
          <w:numId w:val="20"/>
        </w:numPr>
      </w:pPr>
      <w:r>
        <w:t>Originals/Kinesthetic_Effects/&lt;contentprovidername&gt;-kin-&lt;contentname&gt;-&lt;samplingrate&gt;-&lt;bitspersample&gt;-pad.wav</w:t>
      </w:r>
    </w:p>
    <w:p w14:paraId="319A4638" w14:textId="77777777" w:rsidR="002872AA" w:rsidRDefault="00297814">
      <w:pPr>
        <w:numPr>
          <w:ilvl w:val="0"/>
          <w:numId w:val="20"/>
        </w:numPr>
      </w:pPr>
      <w:r>
        <w:t>&lt;test&gt;/Vibrotactile_Short_Effects/&lt;test&gt;_&lt;sys&gt;_&lt;bitrate&gt;_&lt;item_name&gt;_pad.wav</w:t>
      </w:r>
    </w:p>
    <w:p w14:paraId="319A4639" w14:textId="77777777" w:rsidR="002872AA" w:rsidRDefault="00297814">
      <w:pPr>
        <w:numPr>
          <w:ilvl w:val="0"/>
          <w:numId w:val="20"/>
        </w:numPr>
      </w:pPr>
      <w:r>
        <w:t>&lt;test&gt;/Vibrotactile_Long_Effects/&lt;test&gt;_&lt;sys&gt;_&lt;bitrate&gt;_&lt;item_name&gt;_pad.wav</w:t>
      </w:r>
    </w:p>
    <w:p w14:paraId="319A463A" w14:textId="77777777" w:rsidR="002872AA" w:rsidRDefault="00297814">
      <w:pPr>
        <w:numPr>
          <w:ilvl w:val="0"/>
          <w:numId w:val="20"/>
        </w:numPr>
      </w:pPr>
      <w:r>
        <w:t>&lt;test&gt;/Kinesthetic_Effects/&lt;test&gt;_&lt;sys&gt;_&lt;bitrate&gt;_&lt;item_name&gt;_pad.wav</w:t>
      </w:r>
    </w:p>
    <w:p w14:paraId="319A463B" w14:textId="77777777" w:rsidR="002872AA" w:rsidRDefault="002872AA"/>
    <w:p w14:paraId="319A463C" w14:textId="77777777" w:rsidR="002872AA" w:rsidRDefault="00297814">
      <w:pPr>
        <w:pStyle w:val="Heading1"/>
        <w:numPr>
          <w:ilvl w:val="0"/>
          <w:numId w:val="23"/>
        </w:numPr>
      </w:pPr>
      <w:bookmarkStart w:id="11" w:name="_Toc70677605"/>
      <w:r>
        <w:t>Objective Signal-based Tests</w:t>
      </w:r>
      <w:bookmarkEnd w:id="11"/>
    </w:p>
    <w:p w14:paraId="319A463D" w14:textId="77777777" w:rsidR="002872AA" w:rsidRDefault="00297814">
      <w:pPr>
        <w:pStyle w:val="Heading2"/>
        <w:numPr>
          <w:ilvl w:val="1"/>
          <w:numId w:val="21"/>
        </w:numPr>
        <w:ind w:left="630" w:hanging="630"/>
      </w:pPr>
      <w:bookmarkStart w:id="12" w:name="_Toc70677606"/>
      <w:r>
        <w:t>PSNR</w:t>
      </w:r>
      <w:bookmarkEnd w:id="12"/>
      <w:r>
        <w:t xml:space="preserve"> </w:t>
      </w:r>
    </w:p>
    <w:p w14:paraId="319A463E" w14:textId="77777777" w:rsidR="002872AA" w:rsidRDefault="00297814">
      <w:pPr>
        <w:widowControl/>
        <w:pBdr>
          <w:top w:val="nil"/>
          <w:left w:val="nil"/>
          <w:bottom w:val="nil"/>
          <w:right w:val="nil"/>
          <w:between w:val="nil"/>
        </w:pBdr>
        <w:rPr>
          <w:color w:val="000000"/>
        </w:rPr>
      </w:pPr>
      <w:r>
        <w:rPr>
          <w:color w:val="000000"/>
        </w:rPr>
        <w:t>The Peak Signal-to-Noise Ratio (PSNR) is commonly used to measure the quality of reconstruction of lossy compression codecs (e.g., for audio or image compression). It is the ratio between the maximum possible power of a signal and the power of corrupting noise that affects the fidelity of its representation. </w:t>
      </w:r>
    </w:p>
    <w:p w14:paraId="319A463F" w14:textId="77777777" w:rsidR="002872AA" w:rsidRDefault="00297814">
      <w:pPr>
        <w:widowControl/>
        <w:pBdr>
          <w:top w:val="nil"/>
          <w:left w:val="nil"/>
          <w:bottom w:val="nil"/>
          <w:right w:val="nil"/>
          <w:between w:val="nil"/>
        </w:pBdr>
        <w:rPr>
          <w:color w:val="000000"/>
        </w:rPr>
      </w:pPr>
      <w:r>
        <w:rPr>
          <w:color w:val="000000"/>
        </w:rPr>
        <w:t>PSNR is used to evaluate both vibrotactile and kinesthetic signals and is part of the objective signal-based tests described in Section 4.6.1 of the Call [1]. The signal is the original data, and the noise is the error introduced by the compression (or any other processing).</w:t>
      </w:r>
    </w:p>
    <w:p w14:paraId="319A4640" w14:textId="77777777" w:rsidR="002872AA" w:rsidRDefault="002872AA">
      <w:pPr>
        <w:pBdr>
          <w:top w:val="nil"/>
          <w:left w:val="nil"/>
          <w:bottom w:val="nil"/>
          <w:right w:val="nil"/>
          <w:between w:val="nil"/>
        </w:pBdr>
      </w:pPr>
    </w:p>
    <w:p w14:paraId="319A4641" w14:textId="77777777" w:rsidR="002872AA" w:rsidRDefault="00297814">
      <w:pPr>
        <w:widowControl/>
        <w:pBdr>
          <w:top w:val="nil"/>
          <w:left w:val="nil"/>
          <w:bottom w:val="nil"/>
          <w:right w:val="nil"/>
          <w:between w:val="nil"/>
        </w:pBdr>
        <w:rPr>
          <w:color w:val="000000"/>
        </w:rPr>
      </w:pPr>
      <w:r>
        <w:rPr>
          <w:color w:val="000000"/>
        </w:rPr>
        <w:t>A python code to compute the PSNR is provided. It requires a Python 3.6 environment with the numpy and soundfile packages installed. These packages can be installed with the following commands:</w:t>
      </w:r>
    </w:p>
    <w:p w14:paraId="319A4642" w14:textId="77777777" w:rsidR="002872AA" w:rsidRDefault="00297814">
      <w:pPr>
        <w:widowControl/>
        <w:pBdr>
          <w:top w:val="nil"/>
          <w:left w:val="nil"/>
          <w:bottom w:val="nil"/>
          <w:right w:val="nil"/>
          <w:between w:val="nil"/>
        </w:pBdr>
        <w:rPr>
          <w:color w:val="000000"/>
        </w:rPr>
      </w:pPr>
      <w:r>
        <w:rPr>
          <w:rFonts w:ascii="Courier New" w:eastAsia="Courier New" w:hAnsi="Courier New" w:cs="Courier New"/>
          <w:color w:val="000000"/>
        </w:rPr>
        <w:t>&gt; conda install numpy</w:t>
      </w:r>
    </w:p>
    <w:p w14:paraId="319A4643" w14:textId="77777777" w:rsidR="002872AA" w:rsidRDefault="00297814">
      <w:pPr>
        <w:widowControl/>
        <w:pBdr>
          <w:top w:val="nil"/>
          <w:left w:val="nil"/>
          <w:bottom w:val="nil"/>
          <w:right w:val="nil"/>
          <w:between w:val="nil"/>
        </w:pBdr>
        <w:rPr>
          <w:color w:val="000000"/>
        </w:rPr>
      </w:pPr>
      <w:r>
        <w:rPr>
          <w:rFonts w:ascii="Courier New" w:eastAsia="Courier New" w:hAnsi="Courier New" w:cs="Courier New"/>
          <w:color w:val="000000"/>
        </w:rPr>
        <w:t>&gt; conda install soundfile</w:t>
      </w:r>
    </w:p>
    <w:p w14:paraId="319A4644" w14:textId="77777777" w:rsidR="002872AA" w:rsidRDefault="002872AA">
      <w:pPr>
        <w:pBdr>
          <w:top w:val="nil"/>
          <w:left w:val="nil"/>
          <w:bottom w:val="nil"/>
          <w:right w:val="nil"/>
          <w:between w:val="nil"/>
        </w:pBdr>
      </w:pPr>
    </w:p>
    <w:p w14:paraId="319A4645" w14:textId="77777777" w:rsidR="002872AA" w:rsidRDefault="00297814">
      <w:pPr>
        <w:widowControl/>
        <w:pBdr>
          <w:top w:val="nil"/>
          <w:left w:val="nil"/>
          <w:bottom w:val="nil"/>
          <w:right w:val="nil"/>
          <w:between w:val="nil"/>
        </w:pBdr>
        <w:rPr>
          <w:color w:val="000000"/>
        </w:rPr>
      </w:pPr>
      <w:r>
        <w:rPr>
          <w:color w:val="000000"/>
        </w:rPr>
        <w:t>The PSNR can then be computed with the following command:</w:t>
      </w:r>
    </w:p>
    <w:p w14:paraId="319A4646" w14:textId="77777777" w:rsidR="002872AA" w:rsidRDefault="00297814">
      <w:pPr>
        <w:widowControl/>
        <w:pBdr>
          <w:top w:val="nil"/>
          <w:left w:val="nil"/>
          <w:bottom w:val="nil"/>
          <w:right w:val="nil"/>
          <w:between w:val="nil"/>
        </w:pBdr>
        <w:rPr>
          <w:color w:val="000000"/>
        </w:rPr>
      </w:pPr>
      <w:r>
        <w:rPr>
          <w:rFonts w:ascii="Courier New" w:eastAsia="Courier New" w:hAnsi="Courier New" w:cs="Courier New"/>
          <w:color w:val="000000"/>
        </w:rPr>
        <w:t>&gt; python psnr.py ORIGINAL_FILE COMPRESSED_FILE</w:t>
      </w:r>
    </w:p>
    <w:p w14:paraId="319A4647" w14:textId="77777777" w:rsidR="002872AA" w:rsidRDefault="002872AA">
      <w:pPr>
        <w:pBdr>
          <w:top w:val="nil"/>
          <w:left w:val="nil"/>
          <w:bottom w:val="nil"/>
          <w:right w:val="nil"/>
          <w:between w:val="nil"/>
        </w:pBdr>
      </w:pPr>
    </w:p>
    <w:p w14:paraId="319A4648" w14:textId="77777777" w:rsidR="002872AA" w:rsidRDefault="00297814">
      <w:pPr>
        <w:widowControl/>
        <w:pBdr>
          <w:top w:val="nil"/>
          <w:left w:val="nil"/>
          <w:bottom w:val="nil"/>
          <w:right w:val="nil"/>
          <w:between w:val="nil"/>
        </w:pBdr>
        <w:rPr>
          <w:color w:val="000000"/>
        </w:rPr>
      </w:pPr>
      <w:r>
        <w:rPr>
          <w:color w:val="000000"/>
        </w:rPr>
        <w:t xml:space="preserve">where </w:t>
      </w:r>
      <w:r>
        <w:rPr>
          <w:rFonts w:ascii="Courier New" w:eastAsia="Courier New" w:hAnsi="Courier New" w:cs="Courier New"/>
          <w:color w:val="000000"/>
        </w:rPr>
        <w:t>ORIGINAL_FILE</w:t>
      </w:r>
      <w:r>
        <w:rPr>
          <w:color w:val="000000"/>
        </w:rPr>
        <w:t xml:space="preserve"> is the input file provided with the test platform, and </w:t>
      </w:r>
      <w:r>
        <w:rPr>
          <w:rFonts w:ascii="Courier New" w:eastAsia="Courier New" w:hAnsi="Courier New" w:cs="Courier New"/>
          <w:color w:val="000000"/>
        </w:rPr>
        <w:t>COMPRESSED_FILE</w:t>
      </w:r>
      <w:r>
        <w:rPr>
          <w:color w:val="000000"/>
        </w:rPr>
        <w:t xml:space="preserve"> is the output file provided by the proponents.</w:t>
      </w:r>
    </w:p>
    <w:p w14:paraId="319A4649" w14:textId="77777777" w:rsidR="002872AA" w:rsidRDefault="002872AA">
      <w:pPr>
        <w:pBdr>
          <w:top w:val="nil"/>
          <w:left w:val="nil"/>
          <w:bottom w:val="nil"/>
          <w:right w:val="nil"/>
          <w:between w:val="nil"/>
        </w:pBdr>
      </w:pPr>
    </w:p>
    <w:p w14:paraId="319A464A" w14:textId="77777777" w:rsidR="002872AA" w:rsidRDefault="00297814">
      <w:pPr>
        <w:widowControl/>
        <w:pBdr>
          <w:top w:val="nil"/>
          <w:left w:val="nil"/>
          <w:bottom w:val="nil"/>
          <w:right w:val="nil"/>
          <w:between w:val="nil"/>
        </w:pBdr>
        <w:rPr>
          <w:color w:val="000000"/>
        </w:rPr>
      </w:pPr>
      <w:r>
        <w:rPr>
          <w:color w:val="000000"/>
        </w:rPr>
        <w:t>The files should have the same number of samples. An error message is returned if this is not the case.</w:t>
      </w:r>
    </w:p>
    <w:p w14:paraId="319A464B" w14:textId="77777777" w:rsidR="002872AA" w:rsidRDefault="002872AA">
      <w:pPr>
        <w:pBdr>
          <w:top w:val="nil"/>
          <w:left w:val="nil"/>
          <w:bottom w:val="nil"/>
          <w:right w:val="nil"/>
          <w:between w:val="nil"/>
        </w:pBdr>
      </w:pPr>
    </w:p>
    <w:p w14:paraId="319A464C" w14:textId="77777777" w:rsidR="002872AA" w:rsidRDefault="00297814">
      <w:pPr>
        <w:widowControl/>
        <w:pBdr>
          <w:top w:val="nil"/>
          <w:left w:val="nil"/>
          <w:bottom w:val="nil"/>
          <w:right w:val="nil"/>
          <w:between w:val="nil"/>
        </w:pBdr>
        <w:rPr>
          <w:color w:val="000000"/>
        </w:rPr>
      </w:pPr>
      <w:r>
        <w:rPr>
          <w:color w:val="000000"/>
        </w:rPr>
        <w:t>The output is the corresponding PSNR value in dB.</w:t>
      </w:r>
    </w:p>
    <w:p w14:paraId="319A464D" w14:textId="3B0BAAB7" w:rsidR="002872AA" w:rsidRDefault="00297814">
      <w:pPr>
        <w:jc w:val="left"/>
      </w:pPr>
      <w:r>
        <w:br/>
      </w:r>
      <w:r>
        <w:rPr>
          <w:color w:val="000000"/>
        </w:rPr>
        <w:t xml:space="preserve">The PNSR python code may be downloaded from this </w:t>
      </w:r>
      <w:r w:rsidR="004E5E35">
        <w:rPr>
          <w:color w:val="000000"/>
        </w:rPr>
        <w:t>private Github repo</w:t>
      </w:r>
      <w:r>
        <w:rPr>
          <w:color w:val="000000"/>
        </w:rPr>
        <w:t xml:space="preserve">: </w:t>
      </w:r>
      <w:hyperlink r:id="rId20">
        <w:r>
          <w:rPr>
            <w:rFonts w:ascii="Arial" w:eastAsia="Arial" w:hAnsi="Arial" w:cs="Arial"/>
            <w:color w:val="0000FF"/>
            <w:sz w:val="21"/>
            <w:szCs w:val="21"/>
            <w:u w:val="single"/>
          </w:rPr>
          <w:t>https://github.com/InterDigitalInc/MPEG_Haptics</w:t>
        </w:r>
      </w:hyperlink>
      <w:r w:rsidR="004E5E35">
        <w:rPr>
          <w:rFonts w:ascii="Arial" w:eastAsia="Arial" w:hAnsi="Arial" w:cs="Arial"/>
          <w:color w:val="0000FF"/>
          <w:sz w:val="21"/>
          <w:szCs w:val="21"/>
          <w:u w:val="single"/>
        </w:rPr>
        <w:t>.</w:t>
      </w:r>
      <w:r w:rsidR="00A334E4">
        <w:rPr>
          <w:rFonts w:ascii="Arial" w:eastAsia="Arial" w:hAnsi="Arial" w:cs="Arial"/>
          <w:color w:val="0000FF"/>
          <w:sz w:val="21"/>
          <w:szCs w:val="21"/>
          <w:u w:val="single"/>
        </w:rPr>
        <w:t xml:space="preserve"> </w:t>
      </w:r>
      <w:r w:rsidR="00A334E4" w:rsidRPr="00A334E4">
        <w:rPr>
          <w:rFonts w:eastAsia="Arial"/>
        </w:rPr>
        <w:t>To ge</w:t>
      </w:r>
      <w:r w:rsidR="00A334E4">
        <w:rPr>
          <w:rFonts w:eastAsia="Arial"/>
        </w:rPr>
        <w:t xml:space="preserve">t access to this repo, please send email to </w:t>
      </w:r>
      <w:hyperlink r:id="rId21" w:history="1">
        <w:r w:rsidR="004D203F" w:rsidRPr="00CB3C91">
          <w:rPr>
            <w:rStyle w:val="Hyperlink"/>
            <w:rFonts w:eastAsia="Arial"/>
          </w:rPr>
          <w:t>fabien.danieau@interdigital.com</w:t>
        </w:r>
      </w:hyperlink>
      <w:r w:rsidR="00A334E4">
        <w:rPr>
          <w:rFonts w:eastAsia="Arial"/>
        </w:rPr>
        <w:t>.</w:t>
      </w:r>
      <w:r w:rsidR="004D203F">
        <w:rPr>
          <w:rFonts w:eastAsia="Arial"/>
        </w:rPr>
        <w:t xml:space="preserve"> </w:t>
      </w:r>
    </w:p>
    <w:p w14:paraId="319A4654" w14:textId="66A786BB" w:rsidR="002872AA" w:rsidRDefault="00297814" w:rsidP="00D9681B">
      <w:pPr>
        <w:pStyle w:val="Heading1"/>
        <w:numPr>
          <w:ilvl w:val="0"/>
          <w:numId w:val="5"/>
        </w:numPr>
      </w:pPr>
      <w:bookmarkStart w:id="13" w:name="_Toc70677607"/>
      <w:r>
        <w:t>Expressive Capabilities Tests</w:t>
      </w:r>
      <w:bookmarkEnd w:id="13"/>
    </w:p>
    <w:p w14:paraId="319A4655" w14:textId="77777777" w:rsidR="002872AA" w:rsidRDefault="00297814">
      <w:pPr>
        <w:widowControl/>
        <w:pBdr>
          <w:top w:val="nil"/>
          <w:left w:val="nil"/>
          <w:bottom w:val="nil"/>
          <w:right w:val="nil"/>
          <w:between w:val="nil"/>
        </w:pBdr>
        <w:jc w:val="left"/>
        <w:rPr>
          <w:color w:val="000000"/>
        </w:rPr>
      </w:pPr>
      <w:r>
        <w:rPr>
          <w:color w:val="000000"/>
        </w:rPr>
        <w:t>The goal of the expressive capabilities tests is to ensure that any proposal meets the basic requirements of the Call. This is needed because some aspects of the system are not measurable using purely signal based or MUSHRA evaluation within a reasonable time.</w:t>
      </w:r>
    </w:p>
    <w:p w14:paraId="319A4656" w14:textId="77777777" w:rsidR="002872AA" w:rsidRDefault="002872AA">
      <w:pPr>
        <w:widowControl/>
        <w:pBdr>
          <w:top w:val="nil"/>
          <w:left w:val="nil"/>
          <w:bottom w:val="nil"/>
          <w:right w:val="nil"/>
          <w:between w:val="nil"/>
        </w:pBdr>
        <w:ind w:left="432"/>
        <w:jc w:val="left"/>
        <w:rPr>
          <w:color w:val="000000"/>
        </w:rPr>
      </w:pPr>
    </w:p>
    <w:p w14:paraId="319A4657" w14:textId="77777777" w:rsidR="002872AA" w:rsidRDefault="00297814">
      <w:pPr>
        <w:widowControl/>
        <w:pBdr>
          <w:top w:val="nil"/>
          <w:left w:val="nil"/>
          <w:bottom w:val="nil"/>
          <w:right w:val="nil"/>
          <w:between w:val="nil"/>
        </w:pBdr>
        <w:jc w:val="left"/>
        <w:rPr>
          <w:color w:val="000000"/>
        </w:rPr>
      </w:pPr>
      <w:r>
        <w:rPr>
          <w:color w:val="000000"/>
        </w:rPr>
        <w:t>The expressive capabilities tests will consist of a series of questions that are answered yes/</w:t>
      </w:r>
      <w:proofErr w:type="gramStart"/>
      <w:r>
        <w:rPr>
          <w:color w:val="000000"/>
        </w:rPr>
        <w:t>no</w:t>
      </w:r>
      <w:proofErr w:type="gramEnd"/>
      <w:r>
        <w:rPr>
          <w:color w:val="000000"/>
        </w:rPr>
        <w:t xml:space="preserve"> independently by 3 expert reviewers drawn from the administrator and other non-proponent experts in haptics. </w:t>
      </w:r>
      <w:r>
        <w:rPr>
          <w:i/>
          <w:color w:val="000000"/>
        </w:rPr>
        <w:t>Only the proponent’s submission will be utilized in answering these questions and no other information is permissible</w:t>
      </w:r>
      <w:r>
        <w:rPr>
          <w:color w:val="000000"/>
        </w:rPr>
        <w:t>. A score of 1 point will be awarded for each ‘yes’ response. The average of the three reviews will be used to assign an Expressive Capabilities Test score to each submission.</w:t>
      </w:r>
    </w:p>
    <w:p w14:paraId="319A4658" w14:textId="77777777" w:rsidR="002872AA" w:rsidRDefault="002872AA">
      <w:pPr>
        <w:widowControl/>
        <w:pBdr>
          <w:top w:val="nil"/>
          <w:left w:val="nil"/>
          <w:bottom w:val="nil"/>
          <w:right w:val="nil"/>
          <w:between w:val="nil"/>
        </w:pBdr>
        <w:ind w:left="432"/>
        <w:jc w:val="left"/>
        <w:rPr>
          <w:color w:val="000000"/>
        </w:rPr>
      </w:pPr>
    </w:p>
    <w:p w14:paraId="319A4659" w14:textId="77777777" w:rsidR="002872AA" w:rsidRDefault="00297814">
      <w:pPr>
        <w:widowControl/>
        <w:pBdr>
          <w:top w:val="nil"/>
          <w:left w:val="nil"/>
          <w:bottom w:val="nil"/>
          <w:right w:val="nil"/>
          <w:between w:val="nil"/>
        </w:pBdr>
        <w:jc w:val="left"/>
        <w:rPr>
          <w:color w:val="000000"/>
        </w:rPr>
      </w:pPr>
      <w:r>
        <w:rPr>
          <w:color w:val="000000"/>
        </w:rPr>
        <w:t>Proponents must provide a document that explains how their submission satisfies each question as part of their submission. The document should ideally clarify which components of</w:t>
      </w:r>
      <w:r>
        <w:rPr>
          <w:rFonts w:ascii="Calibri" w:eastAsia="Calibri" w:hAnsi="Calibri" w:cs="Calibri"/>
          <w:color w:val="000000"/>
        </w:rPr>
        <w:t xml:space="preserve"> </w:t>
      </w:r>
      <w:r>
        <w:rPr>
          <w:color w:val="000000"/>
        </w:rPr>
        <w:t>the submission are addressed by the coded representation itself and which are addressed by their API.</w:t>
      </w:r>
    </w:p>
    <w:p w14:paraId="319A465A" w14:textId="77777777" w:rsidR="002872AA" w:rsidRDefault="002872AA">
      <w:pPr>
        <w:widowControl/>
        <w:pBdr>
          <w:top w:val="nil"/>
          <w:left w:val="nil"/>
          <w:bottom w:val="nil"/>
          <w:right w:val="nil"/>
          <w:between w:val="nil"/>
        </w:pBdr>
        <w:ind w:left="432"/>
        <w:jc w:val="left"/>
        <w:rPr>
          <w:color w:val="000000"/>
        </w:rPr>
      </w:pPr>
    </w:p>
    <w:p w14:paraId="319A465B" w14:textId="77777777" w:rsidR="002872AA" w:rsidRDefault="00297814">
      <w:pPr>
        <w:widowControl/>
        <w:jc w:val="left"/>
      </w:pPr>
      <w:r>
        <w:rPr>
          <w:color w:val="000000"/>
        </w:rPr>
        <w:t>The questions are directly derived from the requirements found in section A1.1 of the Call.</w:t>
      </w:r>
    </w:p>
    <w:p w14:paraId="319A465C" w14:textId="77777777" w:rsidR="002872AA" w:rsidRDefault="002872AA">
      <w:pPr>
        <w:widowControl/>
        <w:jc w:val="left"/>
      </w:pPr>
    </w:p>
    <w:tbl>
      <w:tblPr>
        <w:tblW w:w="93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2348"/>
        <w:gridCol w:w="5024"/>
        <w:gridCol w:w="967"/>
        <w:gridCol w:w="1005"/>
      </w:tblGrid>
      <w:tr w:rsidR="002872AA" w14:paraId="319A4661"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5D" w14:textId="77777777" w:rsidR="002872AA" w:rsidRDefault="00297814">
            <w:pPr>
              <w:widowControl/>
              <w:jc w:val="left"/>
            </w:pPr>
            <w:r>
              <w:rPr>
                <w:rFonts w:ascii="Arial" w:eastAsia="Arial" w:hAnsi="Arial" w:cs="Arial"/>
                <w:b/>
                <w:color w:val="000000"/>
                <w:sz w:val="20"/>
                <w:szCs w:val="20"/>
              </w:rPr>
              <w:t>Phase 1 Requirement</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5E" w14:textId="77777777" w:rsidR="002872AA" w:rsidRDefault="00297814">
            <w:pPr>
              <w:widowControl/>
              <w:jc w:val="left"/>
            </w:pPr>
            <w:r>
              <w:rPr>
                <w:rFonts w:ascii="Arial" w:eastAsia="Arial" w:hAnsi="Arial" w:cs="Arial"/>
                <w:b/>
                <w:color w:val="000000"/>
                <w:sz w:val="20"/>
                <w:szCs w:val="20"/>
              </w:rPr>
              <w:t>Capability Test</w:t>
            </w:r>
          </w:p>
        </w:tc>
        <w:tc>
          <w:tcPr>
            <w:tcW w:w="967" w:type="dxa"/>
            <w:tcBorders>
              <w:top w:val="single" w:sz="6" w:space="0" w:color="CCCCCC"/>
              <w:left w:val="single" w:sz="6" w:space="0" w:color="CCCCCC"/>
              <w:bottom w:val="single" w:sz="6" w:space="0" w:color="CCCCCC"/>
              <w:right w:val="single" w:sz="6" w:space="0" w:color="CCCCCC"/>
            </w:tcBorders>
          </w:tcPr>
          <w:p w14:paraId="319A465F" w14:textId="77777777" w:rsidR="002872AA" w:rsidRDefault="00297814">
            <w:pPr>
              <w:widowControl/>
              <w:jc w:val="left"/>
            </w:pPr>
            <w:r>
              <w:rPr>
                <w:rFonts w:ascii="Arial" w:eastAsia="Arial" w:hAnsi="Arial" w:cs="Arial"/>
                <w:b/>
                <w:color w:val="000000"/>
                <w:sz w:val="20"/>
                <w:szCs w:val="20"/>
              </w:rPr>
              <w:t>Coding</w:t>
            </w:r>
          </w:p>
        </w:tc>
        <w:tc>
          <w:tcPr>
            <w:tcW w:w="1005" w:type="dxa"/>
            <w:tcBorders>
              <w:top w:val="single" w:sz="6" w:space="0" w:color="CCCCCC"/>
              <w:left w:val="single" w:sz="6" w:space="0" w:color="CCCCCC"/>
              <w:bottom w:val="single" w:sz="6" w:space="0" w:color="CCCCCC"/>
              <w:right w:val="single" w:sz="6" w:space="0" w:color="CCCCCC"/>
            </w:tcBorders>
          </w:tcPr>
          <w:p w14:paraId="319A4660" w14:textId="77777777" w:rsidR="002872AA" w:rsidRDefault="00297814">
            <w:pPr>
              <w:widowControl/>
              <w:jc w:val="left"/>
            </w:pPr>
            <w:r>
              <w:rPr>
                <w:rFonts w:ascii="Arial" w:eastAsia="Arial" w:hAnsi="Arial" w:cs="Arial"/>
                <w:b/>
                <w:color w:val="000000"/>
                <w:sz w:val="20"/>
                <w:szCs w:val="20"/>
              </w:rPr>
              <w:t>System Level</w:t>
            </w:r>
          </w:p>
        </w:tc>
      </w:tr>
      <w:tr w:rsidR="002872AA" w14:paraId="319A4665" w14:textId="77777777" w:rsidTr="00FD387A">
        <w:trPr>
          <w:trHeight w:val="315"/>
        </w:trPr>
        <w:tc>
          <w:tcPr>
            <w:tcW w:w="7372" w:type="dxa"/>
            <w:gridSpan w:val="2"/>
            <w:tcBorders>
              <w:top w:val="single" w:sz="6" w:space="0" w:color="CCCCCC"/>
              <w:left w:val="single" w:sz="6" w:space="0" w:color="CCCCCC"/>
              <w:bottom w:val="single" w:sz="6" w:space="0" w:color="CCCCCC"/>
              <w:right w:val="single" w:sz="6" w:space="0" w:color="CCCCCC"/>
            </w:tcBorders>
            <w:shd w:val="clear" w:color="auto" w:fill="FFFF00"/>
            <w:tcMar>
              <w:top w:w="30" w:type="dxa"/>
              <w:left w:w="45" w:type="dxa"/>
              <w:bottom w:w="30" w:type="dxa"/>
              <w:right w:w="45" w:type="dxa"/>
            </w:tcMar>
            <w:vAlign w:val="bottom"/>
          </w:tcPr>
          <w:p w14:paraId="319A4662" w14:textId="77777777" w:rsidR="002872AA" w:rsidRDefault="00297814">
            <w:pPr>
              <w:widowControl/>
              <w:jc w:val="left"/>
            </w:pPr>
            <w:r>
              <w:rPr>
                <w:rFonts w:ascii="Arial" w:eastAsia="Arial" w:hAnsi="Arial" w:cs="Arial"/>
                <w:b/>
                <w:color w:val="000000"/>
                <w:sz w:val="20"/>
                <w:szCs w:val="20"/>
              </w:rPr>
              <w:t>Coding Leve</w:t>
            </w:r>
            <w:r>
              <w:rPr>
                <w:rFonts w:ascii="Arial" w:eastAsia="Arial" w:hAnsi="Arial" w:cs="Arial"/>
                <w:color w:val="000000"/>
                <w:sz w:val="20"/>
                <w:szCs w:val="20"/>
              </w:rPr>
              <w:t>l</w:t>
            </w:r>
          </w:p>
        </w:tc>
        <w:tc>
          <w:tcPr>
            <w:tcW w:w="967" w:type="dxa"/>
            <w:tcBorders>
              <w:top w:val="single" w:sz="6" w:space="0" w:color="CCCCCC"/>
              <w:left w:val="single" w:sz="6" w:space="0" w:color="CCCCCC"/>
              <w:bottom w:val="single" w:sz="6" w:space="0" w:color="CCCCCC"/>
              <w:right w:val="single" w:sz="6" w:space="0" w:color="CCCCCC"/>
            </w:tcBorders>
            <w:shd w:val="clear" w:color="auto" w:fill="FFFF00"/>
          </w:tcPr>
          <w:p w14:paraId="319A4663"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shd w:val="clear" w:color="auto" w:fill="FFFF00"/>
          </w:tcPr>
          <w:p w14:paraId="319A4664" w14:textId="77777777" w:rsidR="002872AA" w:rsidRDefault="002872AA">
            <w:pPr>
              <w:widowControl/>
              <w:jc w:val="left"/>
            </w:pPr>
          </w:p>
        </w:tc>
      </w:tr>
      <w:tr w:rsidR="002872AA" w14:paraId="319A466A"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66" w14:textId="77777777" w:rsidR="002872AA" w:rsidRDefault="00297814">
            <w:pPr>
              <w:widowControl/>
              <w:jc w:val="left"/>
            </w:pPr>
            <w:r>
              <w:rPr>
                <w:rFonts w:ascii="Arial" w:eastAsia="Arial" w:hAnsi="Arial" w:cs="Arial"/>
                <w:color w:val="000000"/>
                <w:sz w:val="20"/>
                <w:szCs w:val="20"/>
              </w:rPr>
              <w:t>High Quality</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67" w14:textId="502A8477" w:rsidR="002872AA" w:rsidRDefault="00297814">
            <w:pPr>
              <w:widowControl/>
              <w:jc w:val="left"/>
            </w:pPr>
            <w:r>
              <w:rPr>
                <w:rFonts w:ascii="Arial" w:eastAsia="Arial" w:hAnsi="Arial" w:cs="Arial"/>
                <w:color w:val="000000"/>
                <w:sz w:val="20"/>
                <w:szCs w:val="20"/>
              </w:rPr>
              <w:t xml:space="preserve">Does the coding preserve content as </w:t>
            </w:r>
            <w:proofErr w:type="gramStart"/>
            <w:r>
              <w:rPr>
                <w:rFonts w:ascii="Arial" w:eastAsia="Arial" w:hAnsi="Arial" w:cs="Arial"/>
                <w:color w:val="000000"/>
                <w:sz w:val="20"/>
                <w:szCs w:val="20"/>
              </w:rPr>
              <w:t>described</w:t>
            </w:r>
            <w:proofErr w:type="gramEnd"/>
            <w:r>
              <w:rPr>
                <w:rFonts w:ascii="Arial" w:eastAsia="Arial" w:hAnsi="Arial" w:cs="Arial"/>
                <w:color w:val="000000"/>
                <w:sz w:val="20"/>
                <w:szCs w:val="20"/>
              </w:rPr>
              <w:t xml:space="preserve"> in the provided source files?</w:t>
            </w:r>
          </w:p>
        </w:tc>
        <w:tc>
          <w:tcPr>
            <w:tcW w:w="967" w:type="dxa"/>
            <w:tcBorders>
              <w:top w:val="single" w:sz="6" w:space="0" w:color="CCCCCC"/>
              <w:left w:val="single" w:sz="6" w:space="0" w:color="CCCCCC"/>
              <w:bottom w:val="single" w:sz="6" w:space="0" w:color="CCCCCC"/>
              <w:right w:val="single" w:sz="6" w:space="0" w:color="CCCCCC"/>
            </w:tcBorders>
          </w:tcPr>
          <w:p w14:paraId="319A4668"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69" w14:textId="77777777" w:rsidR="002872AA" w:rsidRDefault="002872AA">
            <w:pPr>
              <w:widowControl/>
              <w:jc w:val="left"/>
            </w:pPr>
          </w:p>
        </w:tc>
      </w:tr>
      <w:tr w:rsidR="002872AA" w14:paraId="319A466F"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6B" w14:textId="77777777" w:rsidR="002872AA" w:rsidRDefault="00297814">
            <w:pPr>
              <w:widowControl/>
              <w:jc w:val="left"/>
            </w:pPr>
            <w:r>
              <w:rPr>
                <w:rFonts w:ascii="Arial" w:eastAsia="Arial" w:hAnsi="Arial" w:cs="Arial"/>
                <w:color w:val="000000"/>
                <w:sz w:val="20"/>
                <w:szCs w:val="20"/>
              </w:rPr>
              <w:t>Update Rate</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6C" w14:textId="77777777" w:rsidR="002872AA" w:rsidRDefault="00297814">
            <w:pPr>
              <w:widowControl/>
              <w:jc w:val="left"/>
            </w:pPr>
            <w:r>
              <w:rPr>
                <w:rFonts w:ascii="Arial" w:eastAsia="Arial" w:hAnsi="Arial" w:cs="Arial"/>
                <w:color w:val="000000"/>
                <w:sz w:val="20"/>
                <w:szCs w:val="20"/>
              </w:rPr>
              <w:t>Does the coding support presentation sample rates of up to 1kHz?</w:t>
            </w:r>
          </w:p>
        </w:tc>
        <w:tc>
          <w:tcPr>
            <w:tcW w:w="967" w:type="dxa"/>
            <w:tcBorders>
              <w:top w:val="single" w:sz="6" w:space="0" w:color="CCCCCC"/>
              <w:left w:val="single" w:sz="6" w:space="0" w:color="CCCCCC"/>
              <w:bottom w:val="single" w:sz="6" w:space="0" w:color="CCCCCC"/>
              <w:right w:val="single" w:sz="6" w:space="0" w:color="CCCCCC"/>
            </w:tcBorders>
          </w:tcPr>
          <w:p w14:paraId="319A466D"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6E" w14:textId="77777777" w:rsidR="002872AA" w:rsidRDefault="002872AA">
            <w:pPr>
              <w:widowControl/>
              <w:jc w:val="left"/>
            </w:pPr>
          </w:p>
        </w:tc>
      </w:tr>
      <w:tr w:rsidR="002872AA" w14:paraId="319A4674"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70" w14:textId="77777777" w:rsidR="002872AA" w:rsidRDefault="00297814">
            <w:pPr>
              <w:widowControl/>
              <w:jc w:val="left"/>
            </w:pPr>
            <w:r>
              <w:rPr>
                <w:rFonts w:ascii="Arial" w:eastAsia="Arial" w:hAnsi="Arial" w:cs="Arial"/>
                <w:color w:val="000000"/>
                <w:sz w:val="20"/>
                <w:szCs w:val="20"/>
              </w:rPr>
              <w:t>Playback Transcoding</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71" w14:textId="77777777" w:rsidR="002872AA" w:rsidRDefault="00297814">
            <w:pPr>
              <w:widowControl/>
              <w:jc w:val="left"/>
            </w:pPr>
            <w:r>
              <w:rPr>
                <w:rFonts w:ascii="Arial" w:eastAsia="Arial" w:hAnsi="Arial" w:cs="Arial"/>
                <w:color w:val="000000"/>
                <w:sz w:val="20"/>
                <w:szCs w:val="20"/>
              </w:rPr>
              <w:t>Does the coded representation enable transcoding?</w:t>
            </w:r>
          </w:p>
        </w:tc>
        <w:tc>
          <w:tcPr>
            <w:tcW w:w="967" w:type="dxa"/>
            <w:tcBorders>
              <w:top w:val="single" w:sz="6" w:space="0" w:color="CCCCCC"/>
              <w:left w:val="single" w:sz="6" w:space="0" w:color="CCCCCC"/>
              <w:bottom w:val="single" w:sz="6" w:space="0" w:color="CCCCCC"/>
              <w:right w:val="single" w:sz="6" w:space="0" w:color="CCCCCC"/>
            </w:tcBorders>
          </w:tcPr>
          <w:p w14:paraId="319A4672"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73" w14:textId="77777777" w:rsidR="002872AA" w:rsidRDefault="002872AA">
            <w:pPr>
              <w:widowControl/>
              <w:jc w:val="left"/>
            </w:pPr>
          </w:p>
        </w:tc>
      </w:tr>
      <w:tr w:rsidR="002872AA" w14:paraId="319A4679"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75" w14:textId="77777777" w:rsidR="002872AA" w:rsidRDefault="00297814">
            <w:pPr>
              <w:widowControl/>
              <w:jc w:val="left"/>
            </w:pPr>
            <w:r>
              <w:rPr>
                <w:rFonts w:ascii="Arial" w:eastAsia="Arial" w:hAnsi="Arial" w:cs="Arial"/>
                <w:color w:val="000000"/>
                <w:sz w:val="20"/>
                <w:szCs w:val="20"/>
              </w:rPr>
              <w:t>Target hardware</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76" w14:textId="77777777" w:rsidR="002872AA" w:rsidRDefault="00297814">
            <w:pPr>
              <w:widowControl/>
              <w:jc w:val="left"/>
            </w:pPr>
            <w:r>
              <w:rPr>
                <w:rFonts w:ascii="Arial" w:eastAsia="Arial" w:hAnsi="Arial" w:cs="Arial"/>
                <w:color w:val="000000"/>
                <w:sz w:val="20"/>
                <w:szCs w:val="20"/>
              </w:rPr>
              <w:t xml:space="preserve">Does the coded representation support </w:t>
            </w:r>
            <w:proofErr w:type="gramStart"/>
            <w:r>
              <w:rPr>
                <w:rFonts w:ascii="Arial" w:eastAsia="Arial" w:hAnsi="Arial" w:cs="Arial"/>
                <w:color w:val="000000"/>
                <w:sz w:val="20"/>
                <w:szCs w:val="20"/>
              </w:rPr>
              <w:t>signaling</w:t>
            </w:r>
            <w:proofErr w:type="gramEnd"/>
            <w:r>
              <w:rPr>
                <w:rFonts w:ascii="Arial" w:eastAsia="Arial" w:hAnsi="Arial" w:cs="Arial"/>
                <w:color w:val="000000"/>
                <w:sz w:val="20"/>
                <w:szCs w:val="20"/>
              </w:rPr>
              <w:t xml:space="preserve"> of intended rendering capabilities?</w:t>
            </w:r>
          </w:p>
        </w:tc>
        <w:tc>
          <w:tcPr>
            <w:tcW w:w="967" w:type="dxa"/>
            <w:tcBorders>
              <w:top w:val="single" w:sz="6" w:space="0" w:color="CCCCCC"/>
              <w:left w:val="single" w:sz="6" w:space="0" w:color="CCCCCC"/>
              <w:bottom w:val="single" w:sz="6" w:space="0" w:color="CCCCCC"/>
              <w:right w:val="single" w:sz="6" w:space="0" w:color="CCCCCC"/>
            </w:tcBorders>
          </w:tcPr>
          <w:p w14:paraId="319A4677"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78" w14:textId="77777777" w:rsidR="002872AA" w:rsidRDefault="002872AA">
            <w:pPr>
              <w:widowControl/>
              <w:jc w:val="left"/>
            </w:pPr>
          </w:p>
        </w:tc>
      </w:tr>
      <w:tr w:rsidR="002872AA" w14:paraId="319A467E"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7A" w14:textId="77777777" w:rsidR="002872AA" w:rsidRDefault="00297814">
            <w:pPr>
              <w:widowControl/>
              <w:jc w:val="left"/>
            </w:pPr>
            <w:r>
              <w:rPr>
                <w:rFonts w:ascii="Arial" w:eastAsia="Arial" w:hAnsi="Arial" w:cs="Arial"/>
                <w:color w:val="000000"/>
                <w:sz w:val="20"/>
                <w:szCs w:val="20"/>
              </w:rPr>
              <w:t>Physical placement</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7B" w14:textId="77777777" w:rsidR="002872AA" w:rsidRDefault="00297814">
            <w:pPr>
              <w:widowControl/>
              <w:jc w:val="left"/>
            </w:pPr>
            <w:r>
              <w:rPr>
                <w:rFonts w:ascii="Arial" w:eastAsia="Arial" w:hAnsi="Arial" w:cs="Arial"/>
                <w:color w:val="000000"/>
                <w:sz w:val="20"/>
                <w:szCs w:val="20"/>
              </w:rPr>
              <w:t>Can the coded representation support mapping of signals for a specific user-relative actuator placement?</w:t>
            </w:r>
          </w:p>
        </w:tc>
        <w:tc>
          <w:tcPr>
            <w:tcW w:w="967" w:type="dxa"/>
            <w:tcBorders>
              <w:top w:val="single" w:sz="6" w:space="0" w:color="CCCCCC"/>
              <w:left w:val="single" w:sz="6" w:space="0" w:color="CCCCCC"/>
              <w:bottom w:val="single" w:sz="6" w:space="0" w:color="CCCCCC"/>
              <w:right w:val="single" w:sz="6" w:space="0" w:color="CCCCCC"/>
            </w:tcBorders>
          </w:tcPr>
          <w:p w14:paraId="319A467C"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7D" w14:textId="77777777" w:rsidR="002872AA" w:rsidRDefault="002872AA">
            <w:pPr>
              <w:widowControl/>
              <w:jc w:val="left"/>
            </w:pPr>
          </w:p>
        </w:tc>
      </w:tr>
      <w:tr w:rsidR="002872AA" w14:paraId="319A4683"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7F" w14:textId="77777777" w:rsidR="002872AA" w:rsidRDefault="00297814">
            <w:pPr>
              <w:widowControl/>
              <w:jc w:val="left"/>
            </w:pPr>
            <w:r>
              <w:rPr>
                <w:rFonts w:ascii="Arial" w:eastAsia="Arial" w:hAnsi="Arial" w:cs="Arial"/>
                <w:color w:val="000000"/>
                <w:sz w:val="20"/>
                <w:szCs w:val="20"/>
              </w:rPr>
              <w:t>Track counts</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80" w14:textId="77777777" w:rsidR="002872AA" w:rsidRDefault="00297814">
            <w:pPr>
              <w:widowControl/>
              <w:jc w:val="left"/>
            </w:pPr>
            <w:r>
              <w:rPr>
                <w:rFonts w:ascii="Arial" w:eastAsia="Arial" w:hAnsi="Arial" w:cs="Arial"/>
                <w:color w:val="000000"/>
                <w:sz w:val="20"/>
                <w:szCs w:val="20"/>
              </w:rPr>
              <w:t>Does the coded representation support multiple simultaneous tracks?</w:t>
            </w:r>
          </w:p>
        </w:tc>
        <w:tc>
          <w:tcPr>
            <w:tcW w:w="967" w:type="dxa"/>
            <w:tcBorders>
              <w:top w:val="single" w:sz="6" w:space="0" w:color="CCCCCC"/>
              <w:left w:val="single" w:sz="6" w:space="0" w:color="CCCCCC"/>
              <w:bottom w:val="single" w:sz="6" w:space="0" w:color="CCCCCC"/>
              <w:right w:val="single" w:sz="6" w:space="0" w:color="CCCCCC"/>
            </w:tcBorders>
          </w:tcPr>
          <w:p w14:paraId="319A4681"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82" w14:textId="77777777" w:rsidR="002872AA" w:rsidRDefault="002872AA">
            <w:pPr>
              <w:widowControl/>
              <w:jc w:val="left"/>
            </w:pPr>
          </w:p>
        </w:tc>
      </w:tr>
      <w:tr w:rsidR="002872AA" w14:paraId="319A4688"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84" w14:textId="77777777" w:rsidR="002872AA" w:rsidRDefault="00297814">
            <w:pPr>
              <w:widowControl/>
              <w:jc w:val="left"/>
            </w:pPr>
            <w:r>
              <w:rPr>
                <w:rFonts w:ascii="Arial" w:eastAsia="Arial" w:hAnsi="Arial" w:cs="Arial"/>
                <w:color w:val="000000"/>
                <w:sz w:val="20"/>
                <w:szCs w:val="20"/>
              </w:rPr>
              <w:t>Tracks</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85" w14:textId="77777777" w:rsidR="002872AA" w:rsidRDefault="00297814">
            <w:pPr>
              <w:widowControl/>
              <w:jc w:val="left"/>
            </w:pPr>
            <w:r>
              <w:rPr>
                <w:rFonts w:ascii="Arial" w:eastAsia="Arial" w:hAnsi="Arial" w:cs="Arial"/>
                <w:color w:val="000000"/>
                <w:sz w:val="20"/>
                <w:szCs w:val="20"/>
              </w:rPr>
              <w:t>Does the coded representation support multiple versions of the same haptic effects for different endpoints?</w:t>
            </w:r>
          </w:p>
        </w:tc>
        <w:tc>
          <w:tcPr>
            <w:tcW w:w="967" w:type="dxa"/>
            <w:tcBorders>
              <w:top w:val="single" w:sz="6" w:space="0" w:color="CCCCCC"/>
              <w:left w:val="single" w:sz="6" w:space="0" w:color="CCCCCC"/>
              <w:bottom w:val="single" w:sz="6" w:space="0" w:color="CCCCCC"/>
              <w:right w:val="single" w:sz="6" w:space="0" w:color="CCCCCC"/>
            </w:tcBorders>
          </w:tcPr>
          <w:p w14:paraId="319A4686"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87" w14:textId="77777777" w:rsidR="002872AA" w:rsidRDefault="002872AA">
            <w:pPr>
              <w:widowControl/>
              <w:jc w:val="left"/>
            </w:pPr>
          </w:p>
        </w:tc>
      </w:tr>
      <w:tr w:rsidR="002872AA" w14:paraId="319A468D"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89" w14:textId="77777777" w:rsidR="002872AA" w:rsidRDefault="00297814">
            <w:pPr>
              <w:widowControl/>
              <w:jc w:val="left"/>
            </w:pPr>
            <w:r>
              <w:rPr>
                <w:rFonts w:ascii="Arial" w:eastAsia="Arial" w:hAnsi="Arial" w:cs="Arial"/>
                <w:color w:val="000000"/>
                <w:sz w:val="20"/>
                <w:szCs w:val="20"/>
              </w:rPr>
              <w:t>Compression</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8A" w14:textId="77777777" w:rsidR="002872AA" w:rsidRDefault="00297814">
            <w:pPr>
              <w:widowControl/>
              <w:jc w:val="left"/>
            </w:pPr>
            <w:r>
              <w:rPr>
                <w:rFonts w:ascii="Arial" w:eastAsia="Arial" w:hAnsi="Arial" w:cs="Arial"/>
                <w:color w:val="000000"/>
                <w:sz w:val="20"/>
                <w:szCs w:val="20"/>
              </w:rPr>
              <w:t>Does the coded representation support lossy or lossless compression?</w:t>
            </w:r>
          </w:p>
        </w:tc>
        <w:tc>
          <w:tcPr>
            <w:tcW w:w="967" w:type="dxa"/>
            <w:tcBorders>
              <w:top w:val="single" w:sz="6" w:space="0" w:color="CCCCCC"/>
              <w:left w:val="single" w:sz="6" w:space="0" w:color="CCCCCC"/>
              <w:bottom w:val="single" w:sz="6" w:space="0" w:color="CCCCCC"/>
              <w:right w:val="single" w:sz="6" w:space="0" w:color="CCCCCC"/>
            </w:tcBorders>
          </w:tcPr>
          <w:p w14:paraId="319A468B"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8C" w14:textId="77777777" w:rsidR="002872AA" w:rsidRDefault="002872AA">
            <w:pPr>
              <w:widowControl/>
              <w:jc w:val="left"/>
            </w:pPr>
          </w:p>
        </w:tc>
      </w:tr>
      <w:tr w:rsidR="002872AA" w14:paraId="319A4692"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8E" w14:textId="77777777" w:rsidR="002872AA" w:rsidRDefault="00297814">
            <w:pPr>
              <w:widowControl/>
              <w:jc w:val="left"/>
            </w:pPr>
            <w:r>
              <w:rPr>
                <w:rFonts w:ascii="Arial" w:eastAsia="Arial" w:hAnsi="Arial" w:cs="Arial"/>
                <w:color w:val="000000"/>
                <w:sz w:val="20"/>
                <w:szCs w:val="20"/>
              </w:rPr>
              <w:lastRenderedPageBreak/>
              <w:t>Multi-actuator systems</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8F" w14:textId="77777777" w:rsidR="002872AA" w:rsidRDefault="00297814">
            <w:pPr>
              <w:widowControl/>
              <w:jc w:val="left"/>
            </w:pPr>
            <w:r>
              <w:rPr>
                <w:rFonts w:ascii="Arial" w:eastAsia="Arial" w:hAnsi="Arial" w:cs="Arial"/>
                <w:color w:val="000000"/>
                <w:sz w:val="20"/>
                <w:szCs w:val="20"/>
              </w:rPr>
              <w:t>Does the coded representation support multi-actuator systems?</w:t>
            </w:r>
          </w:p>
        </w:tc>
        <w:tc>
          <w:tcPr>
            <w:tcW w:w="967" w:type="dxa"/>
            <w:tcBorders>
              <w:top w:val="single" w:sz="6" w:space="0" w:color="CCCCCC"/>
              <w:left w:val="single" w:sz="6" w:space="0" w:color="CCCCCC"/>
              <w:bottom w:val="single" w:sz="6" w:space="0" w:color="CCCCCC"/>
              <w:right w:val="single" w:sz="6" w:space="0" w:color="CCCCCC"/>
            </w:tcBorders>
          </w:tcPr>
          <w:p w14:paraId="319A4690"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91" w14:textId="77777777" w:rsidR="002872AA" w:rsidRDefault="002872AA">
            <w:pPr>
              <w:widowControl/>
              <w:jc w:val="left"/>
            </w:pPr>
          </w:p>
        </w:tc>
      </w:tr>
      <w:tr w:rsidR="002872AA" w14:paraId="319A4697"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93" w14:textId="77777777" w:rsidR="002872AA" w:rsidRDefault="00297814">
            <w:pPr>
              <w:widowControl/>
              <w:jc w:val="left"/>
            </w:pPr>
            <w:r>
              <w:rPr>
                <w:rFonts w:ascii="Arial" w:eastAsia="Arial" w:hAnsi="Arial" w:cs="Arial"/>
                <w:color w:val="000000"/>
                <w:sz w:val="20"/>
                <w:szCs w:val="20"/>
              </w:rPr>
              <w:t>Mixing</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94" w14:textId="77777777" w:rsidR="002872AA" w:rsidRDefault="00297814">
            <w:pPr>
              <w:widowControl/>
              <w:jc w:val="left"/>
            </w:pPr>
            <w:r>
              <w:rPr>
                <w:rFonts w:ascii="Arial" w:eastAsia="Arial" w:hAnsi="Arial" w:cs="Arial"/>
                <w:color w:val="000000"/>
                <w:sz w:val="20"/>
                <w:szCs w:val="20"/>
              </w:rPr>
              <w:t>Can the coded representation be mixed with other coded representations during presentation?</w:t>
            </w:r>
          </w:p>
        </w:tc>
        <w:tc>
          <w:tcPr>
            <w:tcW w:w="967" w:type="dxa"/>
            <w:tcBorders>
              <w:top w:val="single" w:sz="6" w:space="0" w:color="CCCCCC"/>
              <w:left w:val="single" w:sz="6" w:space="0" w:color="CCCCCC"/>
              <w:bottom w:val="single" w:sz="6" w:space="0" w:color="CCCCCC"/>
              <w:right w:val="single" w:sz="6" w:space="0" w:color="CCCCCC"/>
            </w:tcBorders>
          </w:tcPr>
          <w:p w14:paraId="319A4695"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96" w14:textId="77777777" w:rsidR="002872AA" w:rsidRDefault="002872AA">
            <w:pPr>
              <w:widowControl/>
              <w:jc w:val="left"/>
            </w:pPr>
          </w:p>
        </w:tc>
      </w:tr>
      <w:tr w:rsidR="002872AA" w14:paraId="319A469C"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98" w14:textId="77777777" w:rsidR="002872AA" w:rsidRDefault="00297814">
            <w:pPr>
              <w:widowControl/>
              <w:jc w:val="left"/>
            </w:pPr>
            <w:r>
              <w:rPr>
                <w:rFonts w:ascii="Arial" w:eastAsia="Arial" w:hAnsi="Arial" w:cs="Arial"/>
                <w:color w:val="000000"/>
                <w:sz w:val="20"/>
                <w:szCs w:val="20"/>
              </w:rPr>
              <w:t>Haptic modality descriptor</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99" w14:textId="77777777" w:rsidR="002872AA" w:rsidRDefault="00297814">
            <w:pPr>
              <w:widowControl/>
              <w:jc w:val="left"/>
            </w:pPr>
            <w:r>
              <w:rPr>
                <w:rFonts w:ascii="Arial" w:eastAsia="Arial" w:hAnsi="Arial" w:cs="Arial"/>
                <w:color w:val="000000"/>
                <w:sz w:val="20"/>
                <w:szCs w:val="20"/>
              </w:rPr>
              <w:t>Does the coding have modality descriptors that distinguish at least between ‘vibrotactile’ and ‘kinesthetic’?</w:t>
            </w:r>
          </w:p>
        </w:tc>
        <w:tc>
          <w:tcPr>
            <w:tcW w:w="967" w:type="dxa"/>
            <w:tcBorders>
              <w:top w:val="single" w:sz="6" w:space="0" w:color="CCCCCC"/>
              <w:left w:val="single" w:sz="6" w:space="0" w:color="CCCCCC"/>
              <w:bottom w:val="single" w:sz="6" w:space="0" w:color="CCCCCC"/>
              <w:right w:val="single" w:sz="6" w:space="0" w:color="CCCCCC"/>
            </w:tcBorders>
          </w:tcPr>
          <w:p w14:paraId="319A469A"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9B" w14:textId="77777777" w:rsidR="002872AA" w:rsidRDefault="002872AA">
            <w:pPr>
              <w:widowControl/>
              <w:jc w:val="left"/>
            </w:pPr>
          </w:p>
        </w:tc>
      </w:tr>
      <w:tr w:rsidR="002872AA" w14:paraId="319A46A1"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9D" w14:textId="25718050" w:rsidR="002872AA" w:rsidRDefault="00297814">
            <w:pPr>
              <w:widowControl/>
              <w:jc w:val="left"/>
              <w:rPr>
                <w:rFonts w:ascii="Arial" w:eastAsia="Arial" w:hAnsi="Arial" w:cs="Arial"/>
                <w:color w:val="000000"/>
                <w:sz w:val="20"/>
                <w:szCs w:val="20"/>
              </w:rPr>
            </w:pPr>
            <w:r>
              <w:rPr>
                <w:rFonts w:ascii="Arial" w:eastAsia="Arial" w:hAnsi="Arial" w:cs="Arial"/>
                <w:color w:val="000000"/>
                <w:sz w:val="20"/>
                <w:szCs w:val="20"/>
              </w:rPr>
              <w:t>Arbitrary temporally driven hardware</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9E" w14:textId="4AA92A41" w:rsidR="002872AA" w:rsidRDefault="00297814">
            <w:pPr>
              <w:widowControl/>
              <w:jc w:val="left"/>
              <w:rPr>
                <w:rFonts w:ascii="Arial" w:eastAsia="Arial" w:hAnsi="Arial" w:cs="Arial"/>
                <w:color w:val="000000"/>
                <w:sz w:val="20"/>
                <w:szCs w:val="20"/>
              </w:rPr>
            </w:pPr>
            <w:r>
              <w:rPr>
                <w:rFonts w:ascii="Arial" w:eastAsia="Arial" w:hAnsi="Arial" w:cs="Arial"/>
                <w:color w:val="000000"/>
                <w:sz w:val="20"/>
                <w:szCs w:val="20"/>
              </w:rPr>
              <w:t>Can the decoded signal be synthesized for general haptic hardware?</w:t>
            </w:r>
          </w:p>
        </w:tc>
        <w:tc>
          <w:tcPr>
            <w:tcW w:w="967" w:type="dxa"/>
            <w:tcBorders>
              <w:top w:val="single" w:sz="6" w:space="0" w:color="CCCCCC"/>
              <w:left w:val="single" w:sz="6" w:space="0" w:color="CCCCCC"/>
              <w:bottom w:val="single" w:sz="6" w:space="0" w:color="CCCCCC"/>
              <w:right w:val="single" w:sz="6" w:space="0" w:color="CCCCCC"/>
            </w:tcBorders>
          </w:tcPr>
          <w:p w14:paraId="319A469F" w14:textId="61C35CE1"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A0" w14:textId="18879BD2" w:rsidR="002872AA" w:rsidRDefault="002872AA">
            <w:pPr>
              <w:widowControl/>
              <w:jc w:val="left"/>
            </w:pPr>
          </w:p>
        </w:tc>
      </w:tr>
      <w:tr w:rsidR="002872AA" w14:paraId="319A46A5" w14:textId="77777777" w:rsidTr="00FD387A">
        <w:trPr>
          <w:trHeight w:val="315"/>
        </w:trPr>
        <w:tc>
          <w:tcPr>
            <w:tcW w:w="7372" w:type="dxa"/>
            <w:gridSpan w:val="2"/>
            <w:tcBorders>
              <w:top w:val="single" w:sz="6" w:space="0" w:color="CCCCCC"/>
              <w:left w:val="single" w:sz="6" w:space="0" w:color="CCCCCC"/>
              <w:bottom w:val="single" w:sz="6" w:space="0" w:color="CCCCCC"/>
              <w:right w:val="single" w:sz="6" w:space="0" w:color="CCCCCC"/>
            </w:tcBorders>
            <w:shd w:val="clear" w:color="auto" w:fill="FFFF00"/>
            <w:tcMar>
              <w:top w:w="30" w:type="dxa"/>
              <w:left w:w="45" w:type="dxa"/>
              <w:bottom w:w="30" w:type="dxa"/>
              <w:right w:w="45" w:type="dxa"/>
            </w:tcMar>
            <w:vAlign w:val="bottom"/>
          </w:tcPr>
          <w:p w14:paraId="319A46A2" w14:textId="77777777" w:rsidR="002872AA" w:rsidRDefault="00297814">
            <w:pPr>
              <w:widowControl/>
              <w:jc w:val="left"/>
            </w:pPr>
            <w:r>
              <w:rPr>
                <w:rFonts w:ascii="Arial" w:eastAsia="Arial" w:hAnsi="Arial" w:cs="Arial"/>
                <w:b/>
                <w:color w:val="000000"/>
                <w:sz w:val="20"/>
                <w:szCs w:val="20"/>
              </w:rPr>
              <w:t>System Level</w:t>
            </w:r>
          </w:p>
        </w:tc>
        <w:tc>
          <w:tcPr>
            <w:tcW w:w="967" w:type="dxa"/>
            <w:tcBorders>
              <w:top w:val="single" w:sz="6" w:space="0" w:color="CCCCCC"/>
              <w:left w:val="single" w:sz="6" w:space="0" w:color="CCCCCC"/>
              <w:bottom w:val="single" w:sz="6" w:space="0" w:color="CCCCCC"/>
              <w:right w:val="single" w:sz="6" w:space="0" w:color="CCCCCC"/>
            </w:tcBorders>
            <w:shd w:val="clear" w:color="auto" w:fill="FFFF00"/>
          </w:tcPr>
          <w:p w14:paraId="319A46A3"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shd w:val="clear" w:color="auto" w:fill="FFFF00"/>
          </w:tcPr>
          <w:p w14:paraId="319A46A4" w14:textId="77777777" w:rsidR="002872AA" w:rsidRDefault="002872AA">
            <w:pPr>
              <w:widowControl/>
              <w:jc w:val="left"/>
            </w:pPr>
          </w:p>
        </w:tc>
      </w:tr>
      <w:tr w:rsidR="002872AA" w14:paraId="319A46AA"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A6" w14:textId="77777777" w:rsidR="002872AA" w:rsidRDefault="00297814">
            <w:pPr>
              <w:widowControl/>
              <w:jc w:val="left"/>
            </w:pPr>
            <w:r>
              <w:rPr>
                <w:rFonts w:ascii="Arial" w:eastAsia="Arial" w:hAnsi="Arial" w:cs="Arial"/>
                <w:color w:val="000000"/>
                <w:sz w:val="20"/>
                <w:szCs w:val="20"/>
              </w:rPr>
              <w:t>Modulation</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A7" w14:textId="77777777" w:rsidR="002872AA" w:rsidRDefault="00297814">
            <w:pPr>
              <w:widowControl/>
              <w:jc w:val="left"/>
            </w:pPr>
            <w:r>
              <w:rPr>
                <w:rFonts w:ascii="Arial" w:eastAsia="Arial" w:hAnsi="Arial" w:cs="Arial"/>
                <w:color w:val="000000"/>
                <w:sz w:val="20"/>
                <w:szCs w:val="20"/>
              </w:rPr>
              <w:t>Does the system support user modulation of overall sensation?</w:t>
            </w:r>
          </w:p>
        </w:tc>
        <w:tc>
          <w:tcPr>
            <w:tcW w:w="967" w:type="dxa"/>
            <w:tcBorders>
              <w:top w:val="single" w:sz="6" w:space="0" w:color="CCCCCC"/>
              <w:left w:val="single" w:sz="6" w:space="0" w:color="CCCCCC"/>
              <w:bottom w:val="single" w:sz="6" w:space="0" w:color="CCCCCC"/>
              <w:right w:val="single" w:sz="6" w:space="0" w:color="CCCCCC"/>
            </w:tcBorders>
          </w:tcPr>
          <w:p w14:paraId="319A46A8"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A9" w14:textId="77777777" w:rsidR="002872AA" w:rsidRDefault="002872AA">
            <w:pPr>
              <w:widowControl/>
              <w:jc w:val="left"/>
            </w:pPr>
          </w:p>
        </w:tc>
      </w:tr>
      <w:tr w:rsidR="002872AA" w14:paraId="319A46AF"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AB" w14:textId="77777777" w:rsidR="002872AA" w:rsidRDefault="00297814">
            <w:pPr>
              <w:widowControl/>
              <w:jc w:val="left"/>
            </w:pPr>
            <w:r>
              <w:rPr>
                <w:rFonts w:ascii="Arial" w:eastAsia="Arial" w:hAnsi="Arial" w:cs="Arial"/>
                <w:color w:val="000000"/>
                <w:sz w:val="20"/>
                <w:szCs w:val="20"/>
              </w:rPr>
              <w:t>Arbitrary temporally driven hardware</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AC" w14:textId="77777777" w:rsidR="002872AA" w:rsidRDefault="00297814">
            <w:pPr>
              <w:widowControl/>
              <w:jc w:val="left"/>
            </w:pPr>
            <w:r>
              <w:rPr>
                <w:rFonts w:ascii="Arial" w:eastAsia="Arial" w:hAnsi="Arial" w:cs="Arial"/>
                <w:color w:val="000000"/>
                <w:sz w:val="20"/>
                <w:szCs w:val="20"/>
              </w:rPr>
              <w:t>Does the coding system support synthesis for general haptic hardware?</w:t>
            </w:r>
          </w:p>
        </w:tc>
        <w:tc>
          <w:tcPr>
            <w:tcW w:w="967" w:type="dxa"/>
            <w:tcBorders>
              <w:top w:val="single" w:sz="6" w:space="0" w:color="CCCCCC"/>
              <w:left w:val="single" w:sz="6" w:space="0" w:color="CCCCCC"/>
              <w:bottom w:val="single" w:sz="6" w:space="0" w:color="CCCCCC"/>
              <w:right w:val="single" w:sz="6" w:space="0" w:color="CCCCCC"/>
            </w:tcBorders>
          </w:tcPr>
          <w:p w14:paraId="319A46AD"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AE" w14:textId="77777777" w:rsidR="002872AA" w:rsidRDefault="002872AA">
            <w:pPr>
              <w:widowControl/>
              <w:jc w:val="left"/>
            </w:pPr>
          </w:p>
        </w:tc>
      </w:tr>
      <w:tr w:rsidR="002872AA" w14:paraId="319A46B4" w14:textId="77777777" w:rsidTr="00FD387A">
        <w:trPr>
          <w:trHeight w:val="315"/>
        </w:trPr>
        <w:tc>
          <w:tcPr>
            <w:tcW w:w="234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B0" w14:textId="77777777" w:rsidR="002872AA" w:rsidRDefault="00297814">
            <w:pPr>
              <w:widowControl/>
              <w:jc w:val="left"/>
            </w:pPr>
            <w:r>
              <w:rPr>
                <w:rFonts w:ascii="Arial" w:eastAsia="Arial" w:hAnsi="Arial" w:cs="Arial"/>
                <w:color w:val="000000"/>
                <w:sz w:val="20"/>
                <w:szCs w:val="20"/>
              </w:rPr>
              <w:t>Synchronization</w:t>
            </w:r>
          </w:p>
        </w:tc>
        <w:tc>
          <w:tcPr>
            <w:tcW w:w="502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B1" w14:textId="77777777" w:rsidR="002872AA" w:rsidRDefault="00297814">
            <w:pPr>
              <w:widowControl/>
              <w:jc w:val="left"/>
            </w:pPr>
            <w:r>
              <w:rPr>
                <w:rFonts w:ascii="Arial" w:eastAsia="Arial" w:hAnsi="Arial" w:cs="Arial"/>
                <w:color w:val="000000"/>
                <w:sz w:val="20"/>
                <w:szCs w:val="20"/>
              </w:rPr>
              <w:t>Does the system enable perceptual synchronization?</w:t>
            </w:r>
          </w:p>
        </w:tc>
        <w:tc>
          <w:tcPr>
            <w:tcW w:w="967" w:type="dxa"/>
            <w:tcBorders>
              <w:top w:val="single" w:sz="6" w:space="0" w:color="CCCCCC"/>
              <w:left w:val="single" w:sz="6" w:space="0" w:color="CCCCCC"/>
              <w:bottom w:val="single" w:sz="6" w:space="0" w:color="CCCCCC"/>
              <w:right w:val="single" w:sz="6" w:space="0" w:color="CCCCCC"/>
            </w:tcBorders>
          </w:tcPr>
          <w:p w14:paraId="319A46B2" w14:textId="77777777" w:rsidR="002872AA" w:rsidRDefault="002872AA">
            <w:pPr>
              <w:widowControl/>
              <w:jc w:val="left"/>
            </w:pPr>
          </w:p>
        </w:tc>
        <w:tc>
          <w:tcPr>
            <w:tcW w:w="1005" w:type="dxa"/>
            <w:tcBorders>
              <w:top w:val="single" w:sz="6" w:space="0" w:color="CCCCCC"/>
              <w:left w:val="single" w:sz="6" w:space="0" w:color="CCCCCC"/>
              <w:bottom w:val="single" w:sz="6" w:space="0" w:color="CCCCCC"/>
              <w:right w:val="single" w:sz="6" w:space="0" w:color="CCCCCC"/>
            </w:tcBorders>
          </w:tcPr>
          <w:p w14:paraId="319A46B3" w14:textId="77777777" w:rsidR="002872AA" w:rsidRDefault="002872AA">
            <w:pPr>
              <w:widowControl/>
              <w:jc w:val="left"/>
            </w:pPr>
          </w:p>
        </w:tc>
      </w:tr>
    </w:tbl>
    <w:p w14:paraId="319A46B5" w14:textId="77777777" w:rsidR="002872AA" w:rsidRDefault="002872AA">
      <w:pPr>
        <w:widowControl/>
        <w:jc w:val="left"/>
      </w:pPr>
    </w:p>
    <w:p w14:paraId="319A46B6" w14:textId="77777777" w:rsidR="002872AA" w:rsidRDefault="00297814">
      <w:pPr>
        <w:widowControl/>
        <w:pBdr>
          <w:top w:val="nil"/>
          <w:left w:val="nil"/>
          <w:bottom w:val="nil"/>
          <w:right w:val="nil"/>
          <w:between w:val="nil"/>
        </w:pBdr>
        <w:jc w:val="left"/>
        <w:rPr>
          <w:color w:val="000000"/>
        </w:rPr>
      </w:pPr>
      <w:r>
        <w:rPr>
          <w:color w:val="000000"/>
        </w:rPr>
        <w:t>A sample submission is shown below with the completed version of these questions for the Apple Core Haptics system.</w:t>
      </w:r>
      <w:r>
        <w:t xml:space="preserve">     </w:t>
      </w:r>
      <w:r>
        <w:rPr>
          <w:rFonts w:ascii="Calibri" w:eastAsia="Calibri" w:hAnsi="Calibri" w:cs="Calibri"/>
          <w:color w:val="000000"/>
        </w:rPr>
        <w:br/>
      </w:r>
    </w:p>
    <w:tbl>
      <w:tblPr>
        <w:tblW w:w="93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1677"/>
        <w:gridCol w:w="2316"/>
        <w:gridCol w:w="949"/>
        <w:gridCol w:w="990"/>
        <w:gridCol w:w="3411"/>
      </w:tblGrid>
      <w:tr w:rsidR="002872AA" w14:paraId="319A46BC" w14:textId="77777777" w:rsidTr="00FD387A">
        <w:trPr>
          <w:trHeight w:val="720"/>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B7" w14:textId="77777777" w:rsidR="002872AA" w:rsidRDefault="00297814">
            <w:pPr>
              <w:widowControl/>
              <w:jc w:val="left"/>
            </w:pPr>
            <w:r>
              <w:rPr>
                <w:rFonts w:ascii="Arial" w:eastAsia="Arial" w:hAnsi="Arial" w:cs="Arial"/>
                <w:b/>
                <w:color w:val="000000"/>
                <w:sz w:val="20"/>
                <w:szCs w:val="20"/>
              </w:rPr>
              <w:t>Phase 1 Requirement</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B8" w14:textId="77777777" w:rsidR="002872AA" w:rsidRDefault="00297814">
            <w:pPr>
              <w:widowControl/>
              <w:jc w:val="left"/>
            </w:pPr>
            <w:r>
              <w:rPr>
                <w:rFonts w:ascii="Arial" w:eastAsia="Arial" w:hAnsi="Arial" w:cs="Arial"/>
                <w:b/>
                <w:color w:val="000000"/>
                <w:sz w:val="20"/>
                <w:szCs w:val="20"/>
              </w:rPr>
              <w:t>Capability Test</w:t>
            </w:r>
          </w:p>
        </w:tc>
        <w:tc>
          <w:tcPr>
            <w:tcW w:w="949" w:type="dxa"/>
            <w:tcBorders>
              <w:top w:val="single" w:sz="6" w:space="0" w:color="CCCCCC"/>
              <w:left w:val="single" w:sz="6" w:space="0" w:color="CCCCCC"/>
              <w:bottom w:val="single" w:sz="6" w:space="0" w:color="CCCCCC"/>
              <w:right w:val="single" w:sz="6" w:space="0" w:color="CCCCCC"/>
            </w:tcBorders>
          </w:tcPr>
          <w:p w14:paraId="319A46B9" w14:textId="77777777" w:rsidR="002872AA" w:rsidRDefault="00297814">
            <w:pPr>
              <w:widowControl/>
              <w:jc w:val="center"/>
            </w:pPr>
            <w:r>
              <w:rPr>
                <w:rFonts w:ascii="Arial" w:eastAsia="Arial" w:hAnsi="Arial" w:cs="Arial"/>
                <w:b/>
                <w:color w:val="000000"/>
                <w:sz w:val="20"/>
                <w:szCs w:val="20"/>
              </w:rPr>
              <w:t>Coding</w:t>
            </w:r>
          </w:p>
        </w:tc>
        <w:tc>
          <w:tcPr>
            <w:tcW w:w="990" w:type="dxa"/>
            <w:tcBorders>
              <w:top w:val="single" w:sz="6" w:space="0" w:color="CCCCCC"/>
              <w:left w:val="single" w:sz="6" w:space="0" w:color="CCCCCC"/>
              <w:bottom w:val="single" w:sz="6" w:space="0" w:color="CCCCCC"/>
              <w:right w:val="single" w:sz="6" w:space="0" w:color="CCCCCC"/>
            </w:tcBorders>
          </w:tcPr>
          <w:p w14:paraId="319A46BA" w14:textId="77777777" w:rsidR="002872AA" w:rsidRDefault="00297814">
            <w:pPr>
              <w:widowControl/>
              <w:jc w:val="center"/>
            </w:pPr>
            <w:r>
              <w:rPr>
                <w:rFonts w:ascii="Arial" w:eastAsia="Arial" w:hAnsi="Arial" w:cs="Arial"/>
                <w:b/>
                <w:color w:val="000000"/>
                <w:sz w:val="20"/>
                <w:szCs w:val="20"/>
              </w:rPr>
              <w:t>System Level</w:t>
            </w:r>
          </w:p>
        </w:tc>
        <w:tc>
          <w:tcPr>
            <w:tcW w:w="3411" w:type="dxa"/>
            <w:tcBorders>
              <w:top w:val="single" w:sz="6" w:space="0" w:color="CCCCCC"/>
              <w:left w:val="single" w:sz="6" w:space="0" w:color="CCCCCC"/>
              <w:bottom w:val="single" w:sz="6" w:space="0" w:color="CCCCCC"/>
              <w:right w:val="single" w:sz="6" w:space="0" w:color="CCCCCC"/>
            </w:tcBorders>
          </w:tcPr>
          <w:p w14:paraId="319A46BB" w14:textId="77777777" w:rsidR="002872AA" w:rsidRDefault="00297814">
            <w:pPr>
              <w:widowControl/>
              <w:jc w:val="center"/>
            </w:pPr>
            <w:r>
              <w:rPr>
                <w:rFonts w:ascii="Arial" w:eastAsia="Arial" w:hAnsi="Arial" w:cs="Arial"/>
                <w:b/>
                <w:color w:val="000000"/>
                <w:sz w:val="20"/>
                <w:szCs w:val="20"/>
              </w:rPr>
              <w:t>Justification /Evidence</w:t>
            </w:r>
          </w:p>
        </w:tc>
      </w:tr>
      <w:tr w:rsidR="002872AA" w14:paraId="319A46C1" w14:textId="77777777" w:rsidTr="00FD387A">
        <w:trPr>
          <w:trHeight w:val="315"/>
        </w:trPr>
        <w:tc>
          <w:tcPr>
            <w:tcW w:w="3993" w:type="dxa"/>
            <w:gridSpan w:val="2"/>
            <w:tcBorders>
              <w:top w:val="single" w:sz="6" w:space="0" w:color="CCCCCC"/>
              <w:left w:val="single" w:sz="6" w:space="0" w:color="CCCCCC"/>
              <w:bottom w:val="single" w:sz="6" w:space="0" w:color="CCCCCC"/>
              <w:right w:val="single" w:sz="6" w:space="0" w:color="CCCCCC"/>
            </w:tcBorders>
            <w:shd w:val="clear" w:color="auto" w:fill="FFFF00"/>
            <w:tcMar>
              <w:top w:w="30" w:type="dxa"/>
              <w:left w:w="45" w:type="dxa"/>
              <w:bottom w:w="30" w:type="dxa"/>
              <w:right w:w="45" w:type="dxa"/>
            </w:tcMar>
            <w:vAlign w:val="bottom"/>
          </w:tcPr>
          <w:p w14:paraId="319A46BD" w14:textId="77777777" w:rsidR="002872AA" w:rsidRDefault="00297814">
            <w:pPr>
              <w:widowControl/>
              <w:jc w:val="left"/>
            </w:pPr>
            <w:r>
              <w:rPr>
                <w:rFonts w:ascii="Arial" w:eastAsia="Arial" w:hAnsi="Arial" w:cs="Arial"/>
                <w:b/>
                <w:color w:val="000000"/>
                <w:sz w:val="20"/>
                <w:szCs w:val="20"/>
              </w:rPr>
              <w:t>Coding Level </w:t>
            </w:r>
          </w:p>
        </w:tc>
        <w:tc>
          <w:tcPr>
            <w:tcW w:w="949" w:type="dxa"/>
            <w:tcBorders>
              <w:top w:val="single" w:sz="6" w:space="0" w:color="CCCCCC"/>
              <w:left w:val="single" w:sz="6" w:space="0" w:color="CCCCCC"/>
              <w:bottom w:val="single" w:sz="6" w:space="0" w:color="CCCCCC"/>
              <w:right w:val="single" w:sz="6" w:space="0" w:color="CCCCCC"/>
            </w:tcBorders>
            <w:shd w:val="clear" w:color="auto" w:fill="FFFF00"/>
            <w:tcMar>
              <w:top w:w="15" w:type="dxa"/>
              <w:left w:w="15" w:type="dxa"/>
              <w:bottom w:w="15" w:type="dxa"/>
              <w:right w:w="15" w:type="dxa"/>
            </w:tcMar>
          </w:tcPr>
          <w:p w14:paraId="319A46BE" w14:textId="77777777" w:rsidR="002872AA" w:rsidRDefault="002872AA">
            <w:pPr>
              <w:widowControl/>
              <w:jc w:val="left"/>
            </w:pPr>
          </w:p>
        </w:tc>
        <w:tc>
          <w:tcPr>
            <w:tcW w:w="990" w:type="dxa"/>
            <w:tcBorders>
              <w:top w:val="single" w:sz="6" w:space="0" w:color="CCCCCC"/>
              <w:left w:val="single" w:sz="6" w:space="0" w:color="CCCCCC"/>
              <w:bottom w:val="single" w:sz="6" w:space="0" w:color="CCCCCC"/>
              <w:right w:val="single" w:sz="6" w:space="0" w:color="CCCCCC"/>
            </w:tcBorders>
            <w:shd w:val="clear" w:color="auto" w:fill="FFFF00"/>
            <w:tcMar>
              <w:top w:w="15" w:type="dxa"/>
              <w:left w:w="15" w:type="dxa"/>
              <w:bottom w:w="15" w:type="dxa"/>
              <w:right w:w="15" w:type="dxa"/>
            </w:tcMar>
            <w:vAlign w:val="bottom"/>
          </w:tcPr>
          <w:p w14:paraId="319A46BF" w14:textId="77777777" w:rsidR="002872AA" w:rsidRDefault="002872AA">
            <w:pPr>
              <w:widowControl/>
              <w:jc w:val="left"/>
            </w:pPr>
          </w:p>
        </w:tc>
        <w:tc>
          <w:tcPr>
            <w:tcW w:w="3411" w:type="dxa"/>
            <w:tcBorders>
              <w:top w:val="single" w:sz="6" w:space="0" w:color="CCCCCC"/>
              <w:left w:val="single" w:sz="6" w:space="0" w:color="CCCCCC"/>
              <w:bottom w:val="single" w:sz="6" w:space="0" w:color="CCCCCC"/>
              <w:right w:val="single" w:sz="6" w:space="0" w:color="CCCCCC"/>
            </w:tcBorders>
            <w:shd w:val="clear" w:color="auto" w:fill="FFFF00"/>
            <w:tcMar>
              <w:top w:w="15" w:type="dxa"/>
              <w:left w:w="15" w:type="dxa"/>
              <w:bottom w:w="15" w:type="dxa"/>
              <w:right w:w="15" w:type="dxa"/>
            </w:tcMar>
            <w:vAlign w:val="bottom"/>
          </w:tcPr>
          <w:p w14:paraId="319A46C0" w14:textId="77777777" w:rsidR="002872AA" w:rsidRDefault="002872AA">
            <w:pPr>
              <w:widowControl/>
              <w:jc w:val="left"/>
            </w:pPr>
          </w:p>
        </w:tc>
      </w:tr>
      <w:tr w:rsidR="002872AA" w14:paraId="319A46C7"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C2" w14:textId="77777777" w:rsidR="002872AA" w:rsidRDefault="00297814">
            <w:pPr>
              <w:widowControl/>
              <w:jc w:val="left"/>
            </w:pPr>
            <w:r>
              <w:rPr>
                <w:rFonts w:ascii="Arial" w:eastAsia="Arial" w:hAnsi="Arial" w:cs="Arial"/>
                <w:color w:val="000000"/>
                <w:sz w:val="20"/>
                <w:szCs w:val="20"/>
              </w:rPr>
              <w:t>High Quality</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C3" w14:textId="0A28AA1E" w:rsidR="002872AA" w:rsidRDefault="00297814">
            <w:pPr>
              <w:widowControl/>
              <w:jc w:val="left"/>
            </w:pPr>
            <w:r>
              <w:rPr>
                <w:rFonts w:ascii="Arial" w:eastAsia="Arial" w:hAnsi="Arial" w:cs="Arial"/>
                <w:color w:val="000000"/>
                <w:sz w:val="20"/>
                <w:szCs w:val="20"/>
              </w:rPr>
              <w:t xml:space="preserve">Does the coding preserve content as </w:t>
            </w:r>
            <w:proofErr w:type="gramStart"/>
            <w:r>
              <w:rPr>
                <w:rFonts w:ascii="Arial" w:eastAsia="Arial" w:hAnsi="Arial" w:cs="Arial"/>
                <w:color w:val="000000"/>
                <w:sz w:val="20"/>
                <w:szCs w:val="20"/>
              </w:rPr>
              <w:t>described</w:t>
            </w:r>
            <w:proofErr w:type="gramEnd"/>
            <w:r>
              <w:rPr>
                <w:rFonts w:ascii="Arial" w:eastAsia="Arial" w:hAnsi="Arial" w:cs="Arial"/>
                <w:color w:val="000000"/>
                <w:sz w:val="20"/>
                <w:szCs w:val="20"/>
              </w:rPr>
              <w:t xml:space="preserve"> in the provided source files?</w:t>
            </w:r>
          </w:p>
        </w:tc>
        <w:tc>
          <w:tcPr>
            <w:tcW w:w="949" w:type="dxa"/>
            <w:tcBorders>
              <w:top w:val="single" w:sz="6" w:space="0" w:color="CCCCCC"/>
              <w:left w:val="single" w:sz="6" w:space="0" w:color="CCCCCC"/>
              <w:bottom w:val="single" w:sz="6" w:space="0" w:color="CCCCCC"/>
              <w:right w:val="single" w:sz="6" w:space="0" w:color="CCCCCC"/>
            </w:tcBorders>
          </w:tcPr>
          <w:p w14:paraId="319A46C4" w14:textId="77777777" w:rsidR="002872AA" w:rsidRDefault="00297814">
            <w:pPr>
              <w:widowControl/>
              <w:jc w:val="center"/>
            </w:pPr>
            <w:r>
              <w:rPr>
                <w:rFonts w:ascii="Arial" w:eastAsia="Arial" w:hAnsi="Arial" w:cs="Arial"/>
                <w:color w:val="000000"/>
                <w:sz w:val="20"/>
                <w:szCs w:val="20"/>
              </w:rPr>
              <w:t>Yes</w:t>
            </w:r>
          </w:p>
        </w:tc>
        <w:tc>
          <w:tcPr>
            <w:tcW w:w="990" w:type="dxa"/>
            <w:tcBorders>
              <w:top w:val="single" w:sz="6" w:space="0" w:color="CCCCCC"/>
              <w:left w:val="single" w:sz="6" w:space="0" w:color="CCCCCC"/>
              <w:bottom w:val="single" w:sz="6" w:space="0" w:color="CCCCCC"/>
              <w:right w:val="single" w:sz="6" w:space="0" w:color="CCCCCC"/>
            </w:tcBorders>
          </w:tcPr>
          <w:p w14:paraId="319A46C5" w14:textId="77777777" w:rsidR="002872AA" w:rsidRDefault="00297814">
            <w:pPr>
              <w:widowControl/>
              <w:jc w:val="center"/>
            </w:pPr>
            <w:r>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6C6" w14:textId="2C422F75" w:rsidR="002872AA" w:rsidRDefault="00297814">
            <w:pPr>
              <w:widowControl/>
              <w:jc w:val="left"/>
            </w:pPr>
            <w:r>
              <w:rPr>
                <w:rFonts w:ascii="Arial" w:eastAsia="Arial" w:hAnsi="Arial" w:cs="Arial"/>
                <w:color w:val="000000"/>
                <w:sz w:val="20"/>
                <w:szCs w:val="20"/>
              </w:rPr>
              <w:t>Core Haptics can synthesize and render wideband signals from descriptive effects described using AHAP. There is a direct translation of IVS to AHAP and AHAP natively supports provided AHAP content.</w:t>
            </w:r>
          </w:p>
        </w:tc>
      </w:tr>
      <w:tr w:rsidR="002872AA" w14:paraId="319A46CD"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C8" w14:textId="77777777" w:rsidR="002872AA" w:rsidRDefault="00297814">
            <w:pPr>
              <w:widowControl/>
              <w:jc w:val="left"/>
            </w:pPr>
            <w:r>
              <w:rPr>
                <w:rFonts w:ascii="Arial" w:eastAsia="Arial" w:hAnsi="Arial" w:cs="Arial"/>
                <w:color w:val="000000"/>
                <w:sz w:val="20"/>
                <w:szCs w:val="20"/>
              </w:rPr>
              <w:t>Update Rate</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C9" w14:textId="77777777" w:rsidR="002872AA" w:rsidRDefault="00297814">
            <w:pPr>
              <w:widowControl/>
              <w:jc w:val="left"/>
            </w:pPr>
            <w:r>
              <w:rPr>
                <w:rFonts w:ascii="Arial" w:eastAsia="Arial" w:hAnsi="Arial" w:cs="Arial"/>
                <w:color w:val="000000"/>
                <w:sz w:val="20"/>
                <w:szCs w:val="20"/>
              </w:rPr>
              <w:t>Does the coding support presentation sample rates of up to 1kHz?</w:t>
            </w:r>
          </w:p>
        </w:tc>
        <w:tc>
          <w:tcPr>
            <w:tcW w:w="949" w:type="dxa"/>
            <w:tcBorders>
              <w:top w:val="single" w:sz="6" w:space="0" w:color="CCCCCC"/>
              <w:left w:val="single" w:sz="6" w:space="0" w:color="CCCCCC"/>
              <w:bottom w:val="single" w:sz="6" w:space="0" w:color="CCCCCC"/>
              <w:right w:val="single" w:sz="6" w:space="0" w:color="CCCCCC"/>
            </w:tcBorders>
          </w:tcPr>
          <w:p w14:paraId="319A46CA" w14:textId="77777777" w:rsidR="002872AA" w:rsidRDefault="00297814">
            <w:pPr>
              <w:widowControl/>
              <w:jc w:val="center"/>
            </w:pPr>
            <w:r>
              <w:rPr>
                <w:rFonts w:ascii="Arial" w:eastAsia="Arial" w:hAnsi="Arial" w:cs="Arial"/>
                <w:color w:val="000000"/>
                <w:sz w:val="20"/>
                <w:szCs w:val="20"/>
              </w:rPr>
              <w:t>Yes</w:t>
            </w:r>
          </w:p>
        </w:tc>
        <w:tc>
          <w:tcPr>
            <w:tcW w:w="990" w:type="dxa"/>
            <w:tcBorders>
              <w:top w:val="single" w:sz="6" w:space="0" w:color="CCCCCC"/>
              <w:left w:val="single" w:sz="6" w:space="0" w:color="CCCCCC"/>
              <w:bottom w:val="single" w:sz="6" w:space="0" w:color="CCCCCC"/>
              <w:right w:val="single" w:sz="6" w:space="0" w:color="CCCCCC"/>
            </w:tcBorders>
          </w:tcPr>
          <w:p w14:paraId="319A46CB" w14:textId="77777777" w:rsidR="002872AA" w:rsidRDefault="00297814">
            <w:pPr>
              <w:widowControl/>
              <w:jc w:val="center"/>
            </w:pPr>
            <w:r>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6CC" w14:textId="77777777" w:rsidR="002872AA" w:rsidRDefault="00297814">
            <w:pPr>
              <w:widowControl/>
              <w:jc w:val="left"/>
            </w:pPr>
            <w:r>
              <w:rPr>
                <w:rFonts w:ascii="Arial" w:eastAsia="Arial" w:hAnsi="Arial" w:cs="Arial"/>
                <w:color w:val="000000"/>
                <w:sz w:val="20"/>
                <w:szCs w:val="20"/>
              </w:rPr>
              <w:t>Event timing is specified using 32-bit float values in AHAP and CoreHaptics can synthesize/render at 1kHz.</w:t>
            </w:r>
          </w:p>
        </w:tc>
      </w:tr>
      <w:tr w:rsidR="002872AA" w14:paraId="319A46D4"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CE" w14:textId="77777777" w:rsidR="002872AA" w:rsidRDefault="00297814">
            <w:pPr>
              <w:widowControl/>
              <w:jc w:val="left"/>
            </w:pPr>
            <w:r>
              <w:rPr>
                <w:rFonts w:ascii="Arial" w:eastAsia="Arial" w:hAnsi="Arial" w:cs="Arial"/>
                <w:color w:val="000000"/>
                <w:sz w:val="20"/>
                <w:szCs w:val="20"/>
              </w:rPr>
              <w:t>Playback Transcoding</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CF" w14:textId="77777777" w:rsidR="002872AA" w:rsidRDefault="00297814">
            <w:pPr>
              <w:widowControl/>
              <w:jc w:val="left"/>
            </w:pPr>
            <w:r>
              <w:rPr>
                <w:rFonts w:ascii="Arial" w:eastAsia="Arial" w:hAnsi="Arial" w:cs="Arial"/>
                <w:color w:val="000000"/>
                <w:sz w:val="20"/>
                <w:szCs w:val="20"/>
              </w:rPr>
              <w:t>Does the coded representation enable transcoding?</w:t>
            </w:r>
          </w:p>
        </w:tc>
        <w:tc>
          <w:tcPr>
            <w:tcW w:w="949" w:type="dxa"/>
            <w:tcBorders>
              <w:top w:val="single" w:sz="6" w:space="0" w:color="CCCCCC"/>
              <w:left w:val="single" w:sz="6" w:space="0" w:color="CCCCCC"/>
              <w:bottom w:val="single" w:sz="6" w:space="0" w:color="CCCCCC"/>
              <w:right w:val="single" w:sz="6" w:space="0" w:color="CCCCCC"/>
            </w:tcBorders>
          </w:tcPr>
          <w:p w14:paraId="319A46D0" w14:textId="77777777" w:rsidR="002872AA" w:rsidRDefault="00297814">
            <w:pPr>
              <w:widowControl/>
              <w:jc w:val="center"/>
            </w:pPr>
            <w:r>
              <w:rPr>
                <w:rFonts w:ascii="Arial" w:eastAsia="Arial" w:hAnsi="Arial" w:cs="Arial"/>
                <w:color w:val="000000"/>
                <w:sz w:val="20"/>
                <w:szCs w:val="20"/>
              </w:rPr>
              <w:t>Yes</w:t>
            </w:r>
          </w:p>
        </w:tc>
        <w:tc>
          <w:tcPr>
            <w:tcW w:w="990" w:type="dxa"/>
            <w:tcBorders>
              <w:top w:val="single" w:sz="6" w:space="0" w:color="CCCCCC"/>
              <w:left w:val="single" w:sz="6" w:space="0" w:color="CCCCCC"/>
              <w:bottom w:val="single" w:sz="6" w:space="0" w:color="CCCCCC"/>
              <w:right w:val="single" w:sz="6" w:space="0" w:color="CCCCCC"/>
            </w:tcBorders>
          </w:tcPr>
          <w:p w14:paraId="319A46D1" w14:textId="77777777" w:rsidR="002872AA" w:rsidRDefault="00297814">
            <w:pPr>
              <w:widowControl/>
              <w:jc w:val="center"/>
            </w:pPr>
            <w:r>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6D2" w14:textId="77777777" w:rsidR="002872AA" w:rsidRDefault="00297814">
            <w:pPr>
              <w:widowControl/>
              <w:jc w:val="left"/>
            </w:pPr>
            <w:r>
              <w:rPr>
                <w:rFonts w:ascii="Arial" w:eastAsia="Arial" w:hAnsi="Arial" w:cs="Arial"/>
                <w:color w:val="000000"/>
                <w:sz w:val="20"/>
                <w:szCs w:val="20"/>
              </w:rPr>
              <w:t>AHAP is a descriptive format and does not provide device-specific coding, it must always be synthesized and transcoded when rendered.</w:t>
            </w:r>
          </w:p>
          <w:p w14:paraId="319A46D3" w14:textId="77777777" w:rsidR="002872AA" w:rsidRDefault="00297814">
            <w:pPr>
              <w:widowControl/>
              <w:jc w:val="left"/>
            </w:pPr>
            <w:r>
              <w:rPr>
                <w:rFonts w:ascii="Arial" w:eastAsia="Arial" w:hAnsi="Arial" w:cs="Arial"/>
                <w:color w:val="000000"/>
                <w:sz w:val="20"/>
                <w:szCs w:val="20"/>
              </w:rPr>
              <w:t>Distinct iPhone and external game controllers are supported, given identical AHAP inputs.</w:t>
            </w:r>
          </w:p>
        </w:tc>
      </w:tr>
      <w:tr w:rsidR="002872AA" w14:paraId="319A46DA" w14:textId="77777777" w:rsidTr="00FD387A">
        <w:trPr>
          <w:trHeight w:val="704"/>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D5" w14:textId="77777777" w:rsidR="002872AA" w:rsidRDefault="00297814">
            <w:pPr>
              <w:widowControl/>
              <w:jc w:val="left"/>
            </w:pPr>
            <w:r>
              <w:rPr>
                <w:rFonts w:ascii="Arial" w:eastAsia="Arial" w:hAnsi="Arial" w:cs="Arial"/>
                <w:color w:val="000000"/>
                <w:sz w:val="20"/>
                <w:szCs w:val="20"/>
              </w:rPr>
              <w:t>Target hardware</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D6" w14:textId="77777777" w:rsidR="002872AA" w:rsidRDefault="00297814">
            <w:pPr>
              <w:widowControl/>
              <w:jc w:val="left"/>
            </w:pPr>
            <w:r>
              <w:rPr>
                <w:rFonts w:ascii="Arial" w:eastAsia="Arial" w:hAnsi="Arial" w:cs="Arial"/>
                <w:color w:val="000000"/>
                <w:sz w:val="20"/>
                <w:szCs w:val="20"/>
              </w:rPr>
              <w:t xml:space="preserve">Does the coded representation support </w:t>
            </w:r>
            <w:proofErr w:type="gramStart"/>
            <w:r>
              <w:rPr>
                <w:rFonts w:ascii="Arial" w:eastAsia="Arial" w:hAnsi="Arial" w:cs="Arial"/>
                <w:color w:val="000000"/>
                <w:sz w:val="20"/>
                <w:szCs w:val="20"/>
              </w:rPr>
              <w:t>signaling</w:t>
            </w:r>
            <w:proofErr w:type="gramEnd"/>
            <w:r>
              <w:rPr>
                <w:rFonts w:ascii="Arial" w:eastAsia="Arial" w:hAnsi="Arial" w:cs="Arial"/>
                <w:color w:val="000000"/>
                <w:sz w:val="20"/>
                <w:szCs w:val="20"/>
              </w:rPr>
              <w:t xml:space="preserve"> of intended rendering capabilities?</w:t>
            </w:r>
          </w:p>
        </w:tc>
        <w:tc>
          <w:tcPr>
            <w:tcW w:w="949" w:type="dxa"/>
            <w:tcBorders>
              <w:top w:val="single" w:sz="6" w:space="0" w:color="CCCCCC"/>
              <w:left w:val="single" w:sz="6" w:space="0" w:color="CCCCCC"/>
              <w:bottom w:val="single" w:sz="6" w:space="0" w:color="CCCCCC"/>
              <w:right w:val="single" w:sz="6" w:space="0" w:color="CCCCCC"/>
            </w:tcBorders>
          </w:tcPr>
          <w:p w14:paraId="319A46D7" w14:textId="77777777" w:rsidR="002872AA" w:rsidRDefault="00297814">
            <w:pPr>
              <w:widowControl/>
              <w:jc w:val="center"/>
            </w:pPr>
            <w:r>
              <w:rPr>
                <w:rFonts w:ascii="Arial" w:eastAsia="Arial" w:hAnsi="Arial" w:cs="Arial"/>
                <w:color w:val="000000"/>
                <w:sz w:val="20"/>
                <w:szCs w:val="20"/>
              </w:rPr>
              <w:t>No</w:t>
            </w:r>
          </w:p>
        </w:tc>
        <w:tc>
          <w:tcPr>
            <w:tcW w:w="990" w:type="dxa"/>
            <w:tcBorders>
              <w:top w:val="single" w:sz="6" w:space="0" w:color="CCCCCC"/>
              <w:left w:val="single" w:sz="6" w:space="0" w:color="CCCCCC"/>
              <w:bottom w:val="single" w:sz="6" w:space="0" w:color="CCCCCC"/>
              <w:right w:val="single" w:sz="6" w:space="0" w:color="CCCCCC"/>
            </w:tcBorders>
          </w:tcPr>
          <w:p w14:paraId="319A46D8" w14:textId="77777777" w:rsidR="002872AA" w:rsidRDefault="00297814">
            <w:pPr>
              <w:widowControl/>
              <w:jc w:val="center"/>
            </w:pPr>
            <w:r>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6D9" w14:textId="77777777" w:rsidR="002872AA" w:rsidRDefault="00297814">
            <w:pPr>
              <w:widowControl/>
              <w:jc w:val="left"/>
            </w:pPr>
            <w:r>
              <w:rPr>
                <w:rFonts w:ascii="Arial" w:eastAsia="Arial" w:hAnsi="Arial" w:cs="Arial"/>
                <w:color w:val="000000"/>
                <w:sz w:val="20"/>
                <w:szCs w:val="20"/>
              </w:rPr>
              <w:t>API calls allow routing of an AHAP file to a specific device type, but this is not present in the coded representation.</w:t>
            </w:r>
          </w:p>
        </w:tc>
      </w:tr>
      <w:tr w:rsidR="002872AA" w14:paraId="319A46E0"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DB" w14:textId="77777777" w:rsidR="002872AA" w:rsidRDefault="00297814">
            <w:pPr>
              <w:widowControl/>
              <w:jc w:val="left"/>
            </w:pPr>
            <w:r>
              <w:rPr>
                <w:rFonts w:ascii="Arial" w:eastAsia="Arial" w:hAnsi="Arial" w:cs="Arial"/>
                <w:color w:val="000000"/>
                <w:sz w:val="20"/>
                <w:szCs w:val="20"/>
              </w:rPr>
              <w:t>Physical placement</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DC" w14:textId="77777777" w:rsidR="002872AA" w:rsidRDefault="00297814">
            <w:pPr>
              <w:widowControl/>
              <w:jc w:val="left"/>
            </w:pPr>
            <w:r>
              <w:rPr>
                <w:rFonts w:ascii="Arial" w:eastAsia="Arial" w:hAnsi="Arial" w:cs="Arial"/>
                <w:color w:val="000000"/>
                <w:sz w:val="20"/>
                <w:szCs w:val="20"/>
              </w:rPr>
              <w:t xml:space="preserve">Can the coded representation support mapping of signals for a </w:t>
            </w:r>
            <w:r>
              <w:rPr>
                <w:rFonts w:ascii="Arial" w:eastAsia="Arial" w:hAnsi="Arial" w:cs="Arial"/>
                <w:color w:val="000000"/>
                <w:sz w:val="20"/>
                <w:szCs w:val="20"/>
              </w:rPr>
              <w:lastRenderedPageBreak/>
              <w:t>specific user-relative actuator placement?</w:t>
            </w:r>
          </w:p>
        </w:tc>
        <w:tc>
          <w:tcPr>
            <w:tcW w:w="949" w:type="dxa"/>
            <w:tcBorders>
              <w:top w:val="single" w:sz="6" w:space="0" w:color="CCCCCC"/>
              <w:left w:val="single" w:sz="6" w:space="0" w:color="CCCCCC"/>
              <w:bottom w:val="single" w:sz="6" w:space="0" w:color="CCCCCC"/>
              <w:right w:val="single" w:sz="6" w:space="0" w:color="CCCCCC"/>
            </w:tcBorders>
          </w:tcPr>
          <w:p w14:paraId="319A46DD" w14:textId="77777777" w:rsidR="002872AA" w:rsidRDefault="00297814">
            <w:pPr>
              <w:widowControl/>
              <w:jc w:val="center"/>
            </w:pPr>
            <w:r>
              <w:rPr>
                <w:rFonts w:ascii="Arial" w:eastAsia="Arial" w:hAnsi="Arial" w:cs="Arial"/>
                <w:color w:val="000000"/>
                <w:sz w:val="20"/>
                <w:szCs w:val="20"/>
              </w:rPr>
              <w:lastRenderedPageBreak/>
              <w:t>No</w:t>
            </w:r>
          </w:p>
        </w:tc>
        <w:tc>
          <w:tcPr>
            <w:tcW w:w="990" w:type="dxa"/>
            <w:tcBorders>
              <w:top w:val="single" w:sz="6" w:space="0" w:color="CCCCCC"/>
              <w:left w:val="single" w:sz="6" w:space="0" w:color="CCCCCC"/>
              <w:bottom w:val="single" w:sz="6" w:space="0" w:color="CCCCCC"/>
              <w:right w:val="single" w:sz="6" w:space="0" w:color="CCCCCC"/>
            </w:tcBorders>
          </w:tcPr>
          <w:p w14:paraId="319A46DE" w14:textId="77777777" w:rsidR="002872AA" w:rsidRDefault="00297814">
            <w:pPr>
              <w:widowControl/>
              <w:jc w:val="center"/>
            </w:pPr>
            <w:r>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6DF" w14:textId="77777777" w:rsidR="002872AA" w:rsidRDefault="00297814">
            <w:pPr>
              <w:widowControl/>
              <w:jc w:val="left"/>
            </w:pPr>
            <w:r>
              <w:rPr>
                <w:rFonts w:ascii="Arial" w:eastAsia="Arial" w:hAnsi="Arial" w:cs="Arial"/>
                <w:color w:val="000000"/>
                <w:sz w:val="20"/>
                <w:szCs w:val="20"/>
              </w:rPr>
              <w:t xml:space="preserve">API calls allow for left/right motor selection on game controllers. (createEngineWithLocality), but this </w:t>
            </w:r>
            <w:r>
              <w:rPr>
                <w:rFonts w:ascii="Arial" w:eastAsia="Arial" w:hAnsi="Arial" w:cs="Arial"/>
                <w:color w:val="000000"/>
                <w:sz w:val="20"/>
                <w:szCs w:val="20"/>
              </w:rPr>
              <w:lastRenderedPageBreak/>
              <w:t>is not present in the coded representation.</w:t>
            </w:r>
          </w:p>
        </w:tc>
      </w:tr>
      <w:tr w:rsidR="002872AA" w14:paraId="319A46E6"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E1" w14:textId="77777777" w:rsidR="002872AA" w:rsidRDefault="00297814">
            <w:pPr>
              <w:widowControl/>
              <w:jc w:val="left"/>
            </w:pPr>
            <w:r>
              <w:rPr>
                <w:rFonts w:ascii="Arial" w:eastAsia="Arial" w:hAnsi="Arial" w:cs="Arial"/>
                <w:color w:val="000000"/>
                <w:sz w:val="20"/>
                <w:szCs w:val="20"/>
              </w:rPr>
              <w:lastRenderedPageBreak/>
              <w:t>Track counts</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E2" w14:textId="77777777" w:rsidR="002872AA" w:rsidRDefault="00297814">
            <w:pPr>
              <w:widowControl/>
              <w:jc w:val="left"/>
            </w:pPr>
            <w:r>
              <w:rPr>
                <w:rFonts w:ascii="Arial" w:eastAsia="Arial" w:hAnsi="Arial" w:cs="Arial"/>
                <w:color w:val="000000"/>
                <w:sz w:val="20"/>
                <w:szCs w:val="20"/>
              </w:rPr>
              <w:t>Does the coded representation support multiple simultaneous tracks?</w:t>
            </w:r>
          </w:p>
        </w:tc>
        <w:tc>
          <w:tcPr>
            <w:tcW w:w="949" w:type="dxa"/>
            <w:tcBorders>
              <w:top w:val="single" w:sz="6" w:space="0" w:color="CCCCCC"/>
              <w:left w:val="single" w:sz="6" w:space="0" w:color="CCCCCC"/>
              <w:bottom w:val="single" w:sz="6" w:space="0" w:color="CCCCCC"/>
              <w:right w:val="single" w:sz="6" w:space="0" w:color="CCCCCC"/>
            </w:tcBorders>
          </w:tcPr>
          <w:p w14:paraId="319A46E3" w14:textId="77777777" w:rsidR="002872AA" w:rsidRDefault="00297814">
            <w:pPr>
              <w:widowControl/>
              <w:jc w:val="center"/>
            </w:pPr>
            <w:r>
              <w:rPr>
                <w:rFonts w:ascii="Arial" w:eastAsia="Arial" w:hAnsi="Arial" w:cs="Arial"/>
                <w:color w:val="000000"/>
                <w:sz w:val="20"/>
                <w:szCs w:val="20"/>
              </w:rPr>
              <w:t>Yes</w:t>
            </w:r>
          </w:p>
        </w:tc>
        <w:tc>
          <w:tcPr>
            <w:tcW w:w="990" w:type="dxa"/>
            <w:tcBorders>
              <w:top w:val="single" w:sz="6" w:space="0" w:color="CCCCCC"/>
              <w:left w:val="single" w:sz="6" w:space="0" w:color="CCCCCC"/>
              <w:bottom w:val="single" w:sz="6" w:space="0" w:color="CCCCCC"/>
              <w:right w:val="single" w:sz="6" w:space="0" w:color="CCCCCC"/>
            </w:tcBorders>
          </w:tcPr>
          <w:p w14:paraId="319A46E4" w14:textId="77777777" w:rsidR="002872AA" w:rsidRDefault="00297814">
            <w:pPr>
              <w:widowControl/>
              <w:jc w:val="center"/>
            </w:pPr>
            <w:r>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6E5" w14:textId="77777777" w:rsidR="002872AA" w:rsidRDefault="00297814">
            <w:pPr>
              <w:widowControl/>
              <w:jc w:val="left"/>
            </w:pPr>
            <w:r>
              <w:rPr>
                <w:rFonts w:ascii="Arial" w:eastAsia="Arial" w:hAnsi="Arial" w:cs="Arial"/>
                <w:color w:val="000000"/>
                <w:sz w:val="20"/>
                <w:szCs w:val="20"/>
              </w:rPr>
              <w:t>Multiple simultaneous effects may be specified in AHAP directly using the structured JSON format.</w:t>
            </w:r>
          </w:p>
        </w:tc>
      </w:tr>
      <w:tr w:rsidR="002872AA" w14:paraId="319A46EC"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E7" w14:textId="77777777" w:rsidR="002872AA" w:rsidRDefault="00297814">
            <w:pPr>
              <w:widowControl/>
              <w:jc w:val="left"/>
            </w:pPr>
            <w:r>
              <w:rPr>
                <w:rFonts w:ascii="Arial" w:eastAsia="Arial" w:hAnsi="Arial" w:cs="Arial"/>
                <w:color w:val="000000"/>
                <w:sz w:val="20"/>
                <w:szCs w:val="20"/>
              </w:rPr>
              <w:t>Tracks</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E8" w14:textId="77777777" w:rsidR="002872AA" w:rsidRDefault="00297814">
            <w:pPr>
              <w:widowControl/>
              <w:jc w:val="left"/>
            </w:pPr>
            <w:r>
              <w:rPr>
                <w:rFonts w:ascii="Arial" w:eastAsia="Arial" w:hAnsi="Arial" w:cs="Arial"/>
                <w:color w:val="000000"/>
                <w:sz w:val="20"/>
                <w:szCs w:val="20"/>
              </w:rPr>
              <w:t>Does the coded representation support multiple versions of the same haptic effects for different endpoints?</w:t>
            </w:r>
          </w:p>
        </w:tc>
        <w:tc>
          <w:tcPr>
            <w:tcW w:w="949" w:type="dxa"/>
            <w:tcBorders>
              <w:top w:val="single" w:sz="6" w:space="0" w:color="CCCCCC"/>
              <w:left w:val="single" w:sz="6" w:space="0" w:color="CCCCCC"/>
              <w:bottom w:val="single" w:sz="6" w:space="0" w:color="CCCCCC"/>
              <w:right w:val="single" w:sz="6" w:space="0" w:color="CCCCCC"/>
            </w:tcBorders>
          </w:tcPr>
          <w:p w14:paraId="319A46E9" w14:textId="77777777" w:rsidR="002872AA" w:rsidRDefault="00297814">
            <w:pPr>
              <w:widowControl/>
              <w:jc w:val="center"/>
            </w:pPr>
            <w:r>
              <w:rPr>
                <w:rFonts w:ascii="Arial" w:eastAsia="Arial" w:hAnsi="Arial" w:cs="Arial"/>
                <w:color w:val="000000"/>
                <w:sz w:val="20"/>
                <w:szCs w:val="20"/>
              </w:rPr>
              <w:t>No</w:t>
            </w:r>
          </w:p>
        </w:tc>
        <w:tc>
          <w:tcPr>
            <w:tcW w:w="990" w:type="dxa"/>
            <w:tcBorders>
              <w:top w:val="single" w:sz="6" w:space="0" w:color="CCCCCC"/>
              <w:left w:val="single" w:sz="6" w:space="0" w:color="CCCCCC"/>
              <w:bottom w:val="single" w:sz="6" w:space="0" w:color="CCCCCC"/>
              <w:right w:val="single" w:sz="6" w:space="0" w:color="CCCCCC"/>
            </w:tcBorders>
          </w:tcPr>
          <w:p w14:paraId="319A46EA" w14:textId="77777777" w:rsidR="002872AA" w:rsidRDefault="00297814">
            <w:pPr>
              <w:widowControl/>
              <w:jc w:val="center"/>
            </w:pPr>
            <w:r>
              <w:rPr>
                <w:rFonts w:ascii="Arial" w:eastAsia="Arial" w:hAnsi="Arial" w:cs="Arial"/>
                <w:color w:val="000000"/>
                <w:sz w:val="20"/>
                <w:szCs w:val="20"/>
              </w:rPr>
              <w:t>No</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6EB" w14:textId="77777777" w:rsidR="002872AA" w:rsidRDefault="00297814">
            <w:pPr>
              <w:widowControl/>
              <w:jc w:val="left"/>
            </w:pPr>
            <w:r>
              <w:rPr>
                <w:rFonts w:ascii="Arial" w:eastAsia="Arial" w:hAnsi="Arial" w:cs="Arial"/>
                <w:color w:val="000000"/>
                <w:sz w:val="20"/>
                <w:szCs w:val="20"/>
              </w:rPr>
              <w:t>Core Haptics can be used to manage multiple AHAP files depending on the target device, but the coded representation does not reflect this. Developers must explicitly manage the different devices.</w:t>
            </w:r>
          </w:p>
        </w:tc>
      </w:tr>
      <w:tr w:rsidR="002872AA" w14:paraId="319A46F2"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ED" w14:textId="77777777" w:rsidR="002872AA" w:rsidRDefault="00297814">
            <w:pPr>
              <w:widowControl/>
              <w:jc w:val="left"/>
            </w:pPr>
            <w:r>
              <w:rPr>
                <w:rFonts w:ascii="Arial" w:eastAsia="Arial" w:hAnsi="Arial" w:cs="Arial"/>
                <w:color w:val="000000"/>
                <w:sz w:val="20"/>
                <w:szCs w:val="20"/>
              </w:rPr>
              <w:t>Compression</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EE" w14:textId="77777777" w:rsidR="002872AA" w:rsidRDefault="00297814">
            <w:pPr>
              <w:widowControl/>
              <w:jc w:val="left"/>
            </w:pPr>
            <w:r>
              <w:rPr>
                <w:rFonts w:ascii="Arial" w:eastAsia="Arial" w:hAnsi="Arial" w:cs="Arial"/>
                <w:color w:val="000000"/>
                <w:sz w:val="20"/>
                <w:szCs w:val="20"/>
              </w:rPr>
              <w:t>Does the coded representation support lossy or lossless compression?</w:t>
            </w:r>
          </w:p>
        </w:tc>
        <w:tc>
          <w:tcPr>
            <w:tcW w:w="949" w:type="dxa"/>
            <w:tcBorders>
              <w:top w:val="single" w:sz="6" w:space="0" w:color="CCCCCC"/>
              <w:left w:val="single" w:sz="6" w:space="0" w:color="CCCCCC"/>
              <w:bottom w:val="single" w:sz="6" w:space="0" w:color="CCCCCC"/>
              <w:right w:val="single" w:sz="6" w:space="0" w:color="CCCCCC"/>
            </w:tcBorders>
          </w:tcPr>
          <w:p w14:paraId="319A46EF" w14:textId="77777777" w:rsidR="002872AA" w:rsidRDefault="00297814">
            <w:pPr>
              <w:widowControl/>
              <w:jc w:val="center"/>
            </w:pPr>
            <w:r>
              <w:rPr>
                <w:rFonts w:ascii="Arial" w:eastAsia="Arial" w:hAnsi="Arial" w:cs="Arial"/>
                <w:color w:val="000000"/>
                <w:sz w:val="20"/>
                <w:szCs w:val="20"/>
              </w:rPr>
              <w:t>No</w:t>
            </w:r>
          </w:p>
        </w:tc>
        <w:tc>
          <w:tcPr>
            <w:tcW w:w="990" w:type="dxa"/>
            <w:tcBorders>
              <w:top w:val="single" w:sz="6" w:space="0" w:color="CCCCCC"/>
              <w:left w:val="single" w:sz="6" w:space="0" w:color="CCCCCC"/>
              <w:bottom w:val="single" w:sz="6" w:space="0" w:color="CCCCCC"/>
              <w:right w:val="single" w:sz="6" w:space="0" w:color="CCCCCC"/>
            </w:tcBorders>
          </w:tcPr>
          <w:p w14:paraId="319A46F0" w14:textId="77777777" w:rsidR="002872AA" w:rsidRDefault="00297814">
            <w:pPr>
              <w:widowControl/>
              <w:jc w:val="center"/>
            </w:pPr>
            <w:r>
              <w:rPr>
                <w:rFonts w:ascii="Arial" w:eastAsia="Arial" w:hAnsi="Arial" w:cs="Arial"/>
                <w:color w:val="000000"/>
                <w:sz w:val="20"/>
                <w:szCs w:val="20"/>
              </w:rPr>
              <w:t>No</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6F1" w14:textId="77777777" w:rsidR="002872AA" w:rsidRDefault="00297814">
            <w:pPr>
              <w:widowControl/>
              <w:jc w:val="left"/>
            </w:pPr>
            <w:r>
              <w:rPr>
                <w:rFonts w:ascii="Arial" w:eastAsia="Arial" w:hAnsi="Arial" w:cs="Arial"/>
                <w:color w:val="000000"/>
                <w:sz w:val="20"/>
                <w:szCs w:val="20"/>
              </w:rPr>
              <w:t>Compression is not contemplated in this encoding.</w:t>
            </w:r>
          </w:p>
        </w:tc>
      </w:tr>
      <w:tr w:rsidR="002872AA" w14:paraId="319A46F8"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F3" w14:textId="77777777" w:rsidR="002872AA" w:rsidRDefault="00297814">
            <w:pPr>
              <w:widowControl/>
              <w:jc w:val="left"/>
            </w:pPr>
            <w:r>
              <w:rPr>
                <w:rFonts w:ascii="Arial" w:eastAsia="Arial" w:hAnsi="Arial" w:cs="Arial"/>
                <w:color w:val="000000"/>
                <w:sz w:val="20"/>
                <w:szCs w:val="20"/>
              </w:rPr>
              <w:t>Multi-actuator systems</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F4" w14:textId="77777777" w:rsidR="002872AA" w:rsidRDefault="00297814">
            <w:pPr>
              <w:widowControl/>
              <w:jc w:val="left"/>
            </w:pPr>
            <w:r>
              <w:rPr>
                <w:rFonts w:ascii="Arial" w:eastAsia="Arial" w:hAnsi="Arial" w:cs="Arial"/>
                <w:color w:val="000000"/>
                <w:sz w:val="20"/>
                <w:szCs w:val="20"/>
              </w:rPr>
              <w:t>Does the coded representation support multi-actuator systems?</w:t>
            </w:r>
          </w:p>
        </w:tc>
        <w:tc>
          <w:tcPr>
            <w:tcW w:w="949" w:type="dxa"/>
            <w:tcBorders>
              <w:top w:val="single" w:sz="6" w:space="0" w:color="CCCCCC"/>
              <w:left w:val="single" w:sz="6" w:space="0" w:color="CCCCCC"/>
              <w:bottom w:val="single" w:sz="6" w:space="0" w:color="CCCCCC"/>
              <w:right w:val="single" w:sz="6" w:space="0" w:color="CCCCCC"/>
            </w:tcBorders>
          </w:tcPr>
          <w:p w14:paraId="319A46F5" w14:textId="77777777" w:rsidR="002872AA" w:rsidRDefault="00297814">
            <w:pPr>
              <w:widowControl/>
              <w:jc w:val="center"/>
            </w:pPr>
            <w:r>
              <w:rPr>
                <w:rFonts w:ascii="Arial" w:eastAsia="Arial" w:hAnsi="Arial" w:cs="Arial"/>
                <w:color w:val="000000"/>
                <w:sz w:val="20"/>
                <w:szCs w:val="20"/>
              </w:rPr>
              <w:t>No</w:t>
            </w:r>
          </w:p>
        </w:tc>
        <w:tc>
          <w:tcPr>
            <w:tcW w:w="990" w:type="dxa"/>
            <w:tcBorders>
              <w:top w:val="single" w:sz="6" w:space="0" w:color="CCCCCC"/>
              <w:left w:val="single" w:sz="6" w:space="0" w:color="CCCCCC"/>
              <w:bottom w:val="single" w:sz="6" w:space="0" w:color="CCCCCC"/>
              <w:right w:val="single" w:sz="6" w:space="0" w:color="CCCCCC"/>
            </w:tcBorders>
          </w:tcPr>
          <w:p w14:paraId="319A46F6" w14:textId="77777777" w:rsidR="002872AA" w:rsidRDefault="00297814">
            <w:pPr>
              <w:widowControl/>
              <w:jc w:val="center"/>
            </w:pPr>
            <w:r>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6F7" w14:textId="77777777" w:rsidR="002872AA" w:rsidRDefault="00297814">
            <w:pPr>
              <w:widowControl/>
              <w:jc w:val="left"/>
            </w:pPr>
            <w:r>
              <w:rPr>
                <w:rFonts w:ascii="Arial" w:eastAsia="Arial" w:hAnsi="Arial" w:cs="Arial"/>
                <w:color w:val="000000"/>
                <w:sz w:val="20"/>
                <w:szCs w:val="20"/>
              </w:rPr>
              <w:t>Locality related functionality in the API allows programmatic specification of target actuators but not in the coded representation.</w:t>
            </w:r>
          </w:p>
        </w:tc>
      </w:tr>
      <w:tr w:rsidR="002872AA" w14:paraId="319A46FE"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F9" w14:textId="77777777" w:rsidR="002872AA" w:rsidRDefault="00297814">
            <w:pPr>
              <w:widowControl/>
              <w:jc w:val="left"/>
            </w:pPr>
            <w:r>
              <w:rPr>
                <w:rFonts w:ascii="Arial" w:eastAsia="Arial" w:hAnsi="Arial" w:cs="Arial"/>
                <w:color w:val="000000"/>
                <w:sz w:val="20"/>
                <w:szCs w:val="20"/>
              </w:rPr>
              <w:t>Haptic modality descriptor</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FA" w14:textId="77777777" w:rsidR="002872AA" w:rsidRDefault="00297814">
            <w:pPr>
              <w:widowControl/>
              <w:jc w:val="left"/>
            </w:pPr>
            <w:r>
              <w:rPr>
                <w:rFonts w:ascii="Arial" w:eastAsia="Arial" w:hAnsi="Arial" w:cs="Arial"/>
                <w:color w:val="000000"/>
                <w:sz w:val="20"/>
                <w:szCs w:val="20"/>
              </w:rPr>
              <w:t>Does the coding have modality descriptors that distinguish at least between ‘vibrotactile’ and ‘kinesthetic’?</w:t>
            </w:r>
          </w:p>
        </w:tc>
        <w:tc>
          <w:tcPr>
            <w:tcW w:w="949" w:type="dxa"/>
            <w:tcBorders>
              <w:top w:val="single" w:sz="6" w:space="0" w:color="CCCCCC"/>
              <w:left w:val="single" w:sz="6" w:space="0" w:color="CCCCCC"/>
              <w:bottom w:val="single" w:sz="6" w:space="0" w:color="CCCCCC"/>
              <w:right w:val="single" w:sz="6" w:space="0" w:color="CCCCCC"/>
            </w:tcBorders>
          </w:tcPr>
          <w:p w14:paraId="319A46FB" w14:textId="77777777" w:rsidR="002872AA" w:rsidRDefault="00297814">
            <w:pPr>
              <w:widowControl/>
              <w:jc w:val="center"/>
            </w:pPr>
            <w:r>
              <w:rPr>
                <w:rFonts w:ascii="Arial" w:eastAsia="Arial" w:hAnsi="Arial" w:cs="Arial"/>
                <w:color w:val="000000"/>
                <w:sz w:val="20"/>
                <w:szCs w:val="20"/>
              </w:rPr>
              <w:t>No</w:t>
            </w:r>
          </w:p>
        </w:tc>
        <w:tc>
          <w:tcPr>
            <w:tcW w:w="990" w:type="dxa"/>
            <w:tcBorders>
              <w:top w:val="single" w:sz="6" w:space="0" w:color="CCCCCC"/>
              <w:left w:val="single" w:sz="6" w:space="0" w:color="CCCCCC"/>
              <w:bottom w:val="single" w:sz="6" w:space="0" w:color="CCCCCC"/>
              <w:right w:val="single" w:sz="6" w:space="0" w:color="CCCCCC"/>
            </w:tcBorders>
          </w:tcPr>
          <w:p w14:paraId="319A46FC" w14:textId="77777777" w:rsidR="002872AA" w:rsidRDefault="00297814">
            <w:pPr>
              <w:widowControl/>
              <w:jc w:val="center"/>
            </w:pPr>
            <w:r>
              <w:rPr>
                <w:rFonts w:ascii="Arial" w:eastAsia="Arial" w:hAnsi="Arial" w:cs="Arial"/>
                <w:color w:val="000000"/>
                <w:sz w:val="20"/>
                <w:szCs w:val="20"/>
              </w:rPr>
              <w:t>No</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6FD" w14:textId="77777777" w:rsidR="002872AA" w:rsidRDefault="00297814">
            <w:pPr>
              <w:widowControl/>
              <w:jc w:val="left"/>
            </w:pPr>
            <w:r>
              <w:rPr>
                <w:rFonts w:ascii="Arial" w:eastAsia="Arial" w:hAnsi="Arial" w:cs="Arial"/>
                <w:color w:val="000000"/>
                <w:sz w:val="20"/>
                <w:szCs w:val="20"/>
              </w:rPr>
              <w:t>No modality descriptors are present.</w:t>
            </w:r>
          </w:p>
        </w:tc>
      </w:tr>
      <w:tr w:rsidR="002872AA" w14:paraId="319A4704"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6FF" w14:textId="3F66B723" w:rsidR="002872AA" w:rsidRDefault="00297814">
            <w:pPr>
              <w:widowControl/>
              <w:jc w:val="left"/>
            </w:pPr>
            <w:r>
              <w:rPr>
                <w:rFonts w:ascii="Arial" w:eastAsia="Arial" w:hAnsi="Arial" w:cs="Arial"/>
                <w:color w:val="000000"/>
                <w:sz w:val="20"/>
                <w:szCs w:val="20"/>
              </w:rPr>
              <w:t>Arbitrary temporally driven hardware</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00" w14:textId="104903FC" w:rsidR="002872AA" w:rsidRDefault="00297814">
            <w:pPr>
              <w:widowControl/>
              <w:jc w:val="left"/>
            </w:pPr>
            <w:r>
              <w:rPr>
                <w:rFonts w:ascii="Arial" w:eastAsia="Arial" w:hAnsi="Arial" w:cs="Arial"/>
                <w:color w:val="000000"/>
                <w:sz w:val="20"/>
                <w:szCs w:val="20"/>
              </w:rPr>
              <w:t>Can the decoded signal be synthesized for general haptic hardware?</w:t>
            </w:r>
          </w:p>
        </w:tc>
        <w:tc>
          <w:tcPr>
            <w:tcW w:w="949" w:type="dxa"/>
            <w:tcBorders>
              <w:top w:val="single" w:sz="6" w:space="0" w:color="CCCCCC"/>
              <w:left w:val="single" w:sz="6" w:space="0" w:color="CCCCCC"/>
              <w:bottom w:val="single" w:sz="6" w:space="0" w:color="CCCCCC"/>
              <w:right w:val="single" w:sz="6" w:space="0" w:color="CCCCCC"/>
            </w:tcBorders>
          </w:tcPr>
          <w:p w14:paraId="319A4701" w14:textId="1386D029" w:rsidR="002872AA" w:rsidRPr="009D2D09" w:rsidRDefault="00297814" w:rsidP="009D2D09">
            <w:pPr>
              <w:widowControl/>
              <w:jc w:val="center"/>
              <w:rPr>
                <w:rFonts w:ascii="Arial" w:eastAsia="Arial" w:hAnsi="Arial" w:cs="Arial"/>
                <w:color w:val="000000"/>
                <w:sz w:val="20"/>
                <w:szCs w:val="20"/>
              </w:rPr>
            </w:pPr>
            <w:r w:rsidRPr="009D2D09">
              <w:rPr>
                <w:rFonts w:ascii="Arial" w:eastAsia="Arial" w:hAnsi="Arial" w:cs="Arial"/>
                <w:color w:val="000000"/>
                <w:sz w:val="20"/>
                <w:szCs w:val="20"/>
              </w:rPr>
              <w:t>Yes</w:t>
            </w:r>
          </w:p>
        </w:tc>
        <w:tc>
          <w:tcPr>
            <w:tcW w:w="990" w:type="dxa"/>
            <w:tcBorders>
              <w:top w:val="single" w:sz="6" w:space="0" w:color="CCCCCC"/>
              <w:left w:val="single" w:sz="6" w:space="0" w:color="CCCCCC"/>
              <w:bottom w:val="single" w:sz="6" w:space="0" w:color="CCCCCC"/>
              <w:right w:val="single" w:sz="6" w:space="0" w:color="CCCCCC"/>
            </w:tcBorders>
          </w:tcPr>
          <w:p w14:paraId="319A4702" w14:textId="668A0358" w:rsidR="002872AA" w:rsidRPr="009D2D09" w:rsidRDefault="00297814" w:rsidP="009D2D09">
            <w:pPr>
              <w:widowControl/>
              <w:jc w:val="center"/>
              <w:rPr>
                <w:rFonts w:ascii="Arial" w:eastAsia="Arial" w:hAnsi="Arial" w:cs="Arial"/>
                <w:color w:val="000000"/>
                <w:sz w:val="20"/>
                <w:szCs w:val="20"/>
              </w:rPr>
            </w:pPr>
            <w:r w:rsidRPr="009D2D09">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703" w14:textId="3518C8BB" w:rsidR="002872AA" w:rsidRDefault="00297814">
            <w:pPr>
              <w:widowControl/>
              <w:jc w:val="left"/>
            </w:pPr>
            <w:r>
              <w:rPr>
                <w:rFonts w:ascii="Arial" w:eastAsia="Arial" w:hAnsi="Arial" w:cs="Arial"/>
                <w:color w:val="000000"/>
                <w:sz w:val="20"/>
                <w:szCs w:val="20"/>
              </w:rPr>
              <w:t>The decoded AHAP signal must be synthesized by a rendering system for the specific vibration hardware in the target device.</w:t>
            </w:r>
          </w:p>
        </w:tc>
      </w:tr>
      <w:tr w:rsidR="002872AA" w14:paraId="319A4709" w14:textId="77777777" w:rsidTr="00FD387A">
        <w:trPr>
          <w:trHeight w:val="330"/>
        </w:trPr>
        <w:tc>
          <w:tcPr>
            <w:tcW w:w="3993" w:type="dxa"/>
            <w:gridSpan w:val="2"/>
            <w:tcBorders>
              <w:top w:val="single" w:sz="6" w:space="0" w:color="CCCCCC"/>
              <w:left w:val="single" w:sz="6" w:space="0" w:color="CCCCCC"/>
              <w:bottom w:val="single" w:sz="6" w:space="0" w:color="CCCCCC"/>
              <w:right w:val="single" w:sz="6" w:space="0" w:color="CCCCCC"/>
            </w:tcBorders>
            <w:shd w:val="clear" w:color="auto" w:fill="FFFF00"/>
            <w:tcMar>
              <w:top w:w="30" w:type="dxa"/>
              <w:left w:w="45" w:type="dxa"/>
              <w:bottom w:w="30" w:type="dxa"/>
              <w:right w:w="45" w:type="dxa"/>
            </w:tcMar>
            <w:vAlign w:val="bottom"/>
          </w:tcPr>
          <w:p w14:paraId="319A4705" w14:textId="77777777" w:rsidR="002872AA" w:rsidRDefault="00297814">
            <w:pPr>
              <w:widowControl/>
              <w:jc w:val="left"/>
            </w:pPr>
            <w:r>
              <w:rPr>
                <w:rFonts w:ascii="Arial" w:eastAsia="Arial" w:hAnsi="Arial" w:cs="Arial"/>
                <w:b/>
                <w:color w:val="000000"/>
                <w:sz w:val="20"/>
                <w:szCs w:val="20"/>
              </w:rPr>
              <w:t>System Level (CoreHaptics)</w:t>
            </w:r>
          </w:p>
        </w:tc>
        <w:tc>
          <w:tcPr>
            <w:tcW w:w="949" w:type="dxa"/>
            <w:tcBorders>
              <w:top w:val="single" w:sz="6" w:space="0" w:color="CCCCCC"/>
              <w:left w:val="single" w:sz="6" w:space="0" w:color="CCCCCC"/>
              <w:bottom w:val="single" w:sz="6" w:space="0" w:color="CCCCCC"/>
              <w:right w:val="single" w:sz="6" w:space="0" w:color="CCCCCC"/>
            </w:tcBorders>
            <w:shd w:val="clear" w:color="auto" w:fill="FFFF00"/>
            <w:tcMar>
              <w:top w:w="15" w:type="dxa"/>
              <w:left w:w="15" w:type="dxa"/>
              <w:bottom w:w="15" w:type="dxa"/>
              <w:right w:w="15" w:type="dxa"/>
            </w:tcMar>
          </w:tcPr>
          <w:p w14:paraId="319A4706" w14:textId="77777777" w:rsidR="002872AA" w:rsidRDefault="002872AA">
            <w:pPr>
              <w:widowControl/>
              <w:jc w:val="left"/>
            </w:pPr>
          </w:p>
        </w:tc>
        <w:tc>
          <w:tcPr>
            <w:tcW w:w="990" w:type="dxa"/>
            <w:tcBorders>
              <w:top w:val="single" w:sz="6" w:space="0" w:color="CCCCCC"/>
              <w:left w:val="single" w:sz="6" w:space="0" w:color="CCCCCC"/>
              <w:bottom w:val="single" w:sz="6" w:space="0" w:color="CCCCCC"/>
              <w:right w:val="single" w:sz="6" w:space="0" w:color="CCCCCC"/>
            </w:tcBorders>
            <w:shd w:val="clear" w:color="auto" w:fill="FFFF00"/>
            <w:tcMar>
              <w:top w:w="15" w:type="dxa"/>
              <w:left w:w="15" w:type="dxa"/>
              <w:bottom w:w="15" w:type="dxa"/>
              <w:right w:w="15" w:type="dxa"/>
            </w:tcMar>
          </w:tcPr>
          <w:p w14:paraId="319A4707" w14:textId="77777777" w:rsidR="002872AA" w:rsidRDefault="002872AA">
            <w:pPr>
              <w:widowControl/>
              <w:jc w:val="left"/>
            </w:pPr>
          </w:p>
        </w:tc>
        <w:tc>
          <w:tcPr>
            <w:tcW w:w="3411" w:type="dxa"/>
            <w:tcBorders>
              <w:top w:val="single" w:sz="6" w:space="0" w:color="CCCCCC"/>
              <w:left w:val="single" w:sz="6" w:space="0" w:color="CCCCCC"/>
              <w:bottom w:val="single" w:sz="6" w:space="0" w:color="CCCCCC"/>
              <w:right w:val="single" w:sz="6" w:space="0" w:color="CCCCCC"/>
            </w:tcBorders>
            <w:shd w:val="clear" w:color="auto" w:fill="FFFF00"/>
            <w:tcMar>
              <w:top w:w="15" w:type="dxa"/>
              <w:left w:w="15" w:type="dxa"/>
              <w:bottom w:w="15" w:type="dxa"/>
              <w:right w:w="15" w:type="dxa"/>
            </w:tcMar>
          </w:tcPr>
          <w:p w14:paraId="319A4708" w14:textId="77777777" w:rsidR="002872AA" w:rsidRDefault="002872AA">
            <w:pPr>
              <w:widowControl/>
              <w:jc w:val="left"/>
            </w:pPr>
          </w:p>
        </w:tc>
      </w:tr>
      <w:tr w:rsidR="002872AA" w14:paraId="319A470F"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0A" w14:textId="77777777" w:rsidR="002872AA" w:rsidRDefault="00297814">
            <w:pPr>
              <w:widowControl/>
              <w:jc w:val="left"/>
            </w:pPr>
            <w:r>
              <w:rPr>
                <w:rFonts w:ascii="Arial" w:eastAsia="Arial" w:hAnsi="Arial" w:cs="Arial"/>
                <w:color w:val="000000"/>
                <w:sz w:val="20"/>
                <w:szCs w:val="20"/>
              </w:rPr>
              <w:t>Modulation</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0B" w14:textId="77777777" w:rsidR="002872AA" w:rsidRDefault="00297814">
            <w:pPr>
              <w:widowControl/>
              <w:jc w:val="left"/>
            </w:pPr>
            <w:r>
              <w:rPr>
                <w:rFonts w:ascii="Arial" w:eastAsia="Arial" w:hAnsi="Arial" w:cs="Arial"/>
                <w:color w:val="000000"/>
                <w:sz w:val="20"/>
                <w:szCs w:val="20"/>
              </w:rPr>
              <w:t>Does the system support user modulation of overall sensation?</w:t>
            </w:r>
          </w:p>
        </w:tc>
        <w:tc>
          <w:tcPr>
            <w:tcW w:w="949" w:type="dxa"/>
            <w:tcBorders>
              <w:top w:val="single" w:sz="6" w:space="0" w:color="CCCCCC"/>
              <w:left w:val="single" w:sz="6" w:space="0" w:color="CCCCCC"/>
              <w:bottom w:val="single" w:sz="6" w:space="0" w:color="CCCCCC"/>
              <w:right w:val="single" w:sz="6" w:space="0" w:color="CCCCCC"/>
            </w:tcBorders>
          </w:tcPr>
          <w:p w14:paraId="319A470C" w14:textId="77777777" w:rsidR="002872AA" w:rsidRDefault="00297814">
            <w:pPr>
              <w:widowControl/>
              <w:jc w:val="center"/>
            </w:pPr>
            <w:r>
              <w:rPr>
                <w:rFonts w:ascii="Arial" w:eastAsia="Arial" w:hAnsi="Arial" w:cs="Arial"/>
                <w:color w:val="000000"/>
                <w:sz w:val="20"/>
                <w:szCs w:val="20"/>
              </w:rPr>
              <w:t>No</w:t>
            </w:r>
          </w:p>
        </w:tc>
        <w:tc>
          <w:tcPr>
            <w:tcW w:w="990" w:type="dxa"/>
            <w:tcBorders>
              <w:top w:val="single" w:sz="6" w:space="0" w:color="CCCCCC"/>
              <w:left w:val="single" w:sz="6" w:space="0" w:color="CCCCCC"/>
              <w:bottom w:val="single" w:sz="6" w:space="0" w:color="CCCCCC"/>
              <w:right w:val="single" w:sz="6" w:space="0" w:color="CCCCCC"/>
            </w:tcBorders>
          </w:tcPr>
          <w:p w14:paraId="319A470D" w14:textId="77777777" w:rsidR="002872AA" w:rsidRDefault="00297814">
            <w:pPr>
              <w:widowControl/>
              <w:jc w:val="center"/>
            </w:pPr>
            <w:r>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70E" w14:textId="77777777" w:rsidR="002872AA" w:rsidRDefault="00297814">
            <w:pPr>
              <w:widowControl/>
              <w:jc w:val="left"/>
            </w:pPr>
            <w:r>
              <w:rPr>
                <w:rFonts w:ascii="Arial" w:eastAsia="Arial" w:hAnsi="Arial" w:cs="Arial"/>
                <w:color w:val="000000"/>
                <w:sz w:val="20"/>
                <w:szCs w:val="20"/>
              </w:rPr>
              <w:t>Global modulation is part of the Core Haptics API.</w:t>
            </w:r>
          </w:p>
        </w:tc>
      </w:tr>
      <w:tr w:rsidR="002872AA" w14:paraId="319A4715"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10" w14:textId="77777777" w:rsidR="002872AA" w:rsidRDefault="00297814">
            <w:pPr>
              <w:widowControl/>
              <w:jc w:val="left"/>
            </w:pPr>
            <w:r>
              <w:rPr>
                <w:rFonts w:ascii="Arial" w:eastAsia="Arial" w:hAnsi="Arial" w:cs="Arial"/>
                <w:color w:val="000000"/>
                <w:sz w:val="20"/>
                <w:szCs w:val="20"/>
              </w:rPr>
              <w:t>Arbitrary temporally driven hardware</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11" w14:textId="77777777" w:rsidR="002872AA" w:rsidRDefault="00297814">
            <w:pPr>
              <w:widowControl/>
              <w:jc w:val="left"/>
            </w:pPr>
            <w:r>
              <w:rPr>
                <w:rFonts w:ascii="Arial" w:eastAsia="Arial" w:hAnsi="Arial" w:cs="Arial"/>
                <w:color w:val="000000"/>
                <w:sz w:val="20"/>
                <w:szCs w:val="20"/>
              </w:rPr>
              <w:t>Does the coding system support synthesis for general haptic hardware?</w:t>
            </w:r>
          </w:p>
        </w:tc>
        <w:tc>
          <w:tcPr>
            <w:tcW w:w="949" w:type="dxa"/>
            <w:tcBorders>
              <w:top w:val="single" w:sz="6" w:space="0" w:color="CCCCCC"/>
              <w:left w:val="single" w:sz="6" w:space="0" w:color="CCCCCC"/>
              <w:bottom w:val="single" w:sz="6" w:space="0" w:color="CCCCCC"/>
              <w:right w:val="single" w:sz="6" w:space="0" w:color="CCCCCC"/>
            </w:tcBorders>
          </w:tcPr>
          <w:p w14:paraId="319A4712" w14:textId="77777777" w:rsidR="002872AA" w:rsidRDefault="00297814">
            <w:pPr>
              <w:widowControl/>
              <w:jc w:val="center"/>
            </w:pPr>
            <w:r>
              <w:rPr>
                <w:rFonts w:ascii="Arial" w:eastAsia="Arial" w:hAnsi="Arial" w:cs="Arial"/>
                <w:color w:val="000000"/>
                <w:sz w:val="20"/>
                <w:szCs w:val="20"/>
              </w:rPr>
              <w:t>No</w:t>
            </w:r>
          </w:p>
        </w:tc>
        <w:tc>
          <w:tcPr>
            <w:tcW w:w="990" w:type="dxa"/>
            <w:tcBorders>
              <w:top w:val="single" w:sz="6" w:space="0" w:color="CCCCCC"/>
              <w:left w:val="single" w:sz="6" w:space="0" w:color="CCCCCC"/>
              <w:bottom w:val="single" w:sz="6" w:space="0" w:color="CCCCCC"/>
              <w:right w:val="single" w:sz="6" w:space="0" w:color="CCCCCC"/>
            </w:tcBorders>
          </w:tcPr>
          <w:p w14:paraId="319A4713" w14:textId="77777777" w:rsidR="002872AA" w:rsidRDefault="00297814">
            <w:pPr>
              <w:widowControl/>
              <w:jc w:val="center"/>
            </w:pPr>
            <w:r>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714" w14:textId="77777777" w:rsidR="002872AA" w:rsidRDefault="00297814">
            <w:pPr>
              <w:widowControl/>
              <w:jc w:val="left"/>
            </w:pPr>
            <w:r>
              <w:rPr>
                <w:rFonts w:ascii="Arial" w:eastAsia="Arial" w:hAnsi="Arial" w:cs="Arial"/>
                <w:color w:val="000000"/>
                <w:sz w:val="20"/>
                <w:szCs w:val="20"/>
              </w:rPr>
              <w:t>Since the coding is purely descriptive, it can be interpreted and synthesized for any target hardware.</w:t>
            </w:r>
          </w:p>
        </w:tc>
      </w:tr>
      <w:tr w:rsidR="002872AA" w14:paraId="319A471B"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16" w14:textId="77777777" w:rsidR="002872AA" w:rsidRDefault="00297814">
            <w:pPr>
              <w:widowControl/>
              <w:jc w:val="left"/>
            </w:pPr>
            <w:r>
              <w:rPr>
                <w:rFonts w:ascii="Arial" w:eastAsia="Arial" w:hAnsi="Arial" w:cs="Arial"/>
                <w:color w:val="000000"/>
                <w:sz w:val="20"/>
                <w:szCs w:val="20"/>
              </w:rPr>
              <w:t>Synchronization</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17" w14:textId="77777777" w:rsidR="002872AA" w:rsidRDefault="00297814">
            <w:pPr>
              <w:widowControl/>
              <w:jc w:val="left"/>
            </w:pPr>
            <w:r>
              <w:rPr>
                <w:rFonts w:ascii="Arial" w:eastAsia="Arial" w:hAnsi="Arial" w:cs="Arial"/>
                <w:color w:val="000000"/>
                <w:sz w:val="20"/>
                <w:szCs w:val="20"/>
              </w:rPr>
              <w:t>Does the system enable perceptual synchronization?</w:t>
            </w:r>
          </w:p>
        </w:tc>
        <w:tc>
          <w:tcPr>
            <w:tcW w:w="949" w:type="dxa"/>
            <w:tcBorders>
              <w:top w:val="single" w:sz="6" w:space="0" w:color="CCCCCC"/>
              <w:left w:val="single" w:sz="6" w:space="0" w:color="CCCCCC"/>
              <w:bottom w:val="single" w:sz="6" w:space="0" w:color="CCCCCC"/>
              <w:right w:val="single" w:sz="6" w:space="0" w:color="CCCCCC"/>
            </w:tcBorders>
          </w:tcPr>
          <w:p w14:paraId="319A4718" w14:textId="5AABBBD9" w:rsidR="002872AA" w:rsidRDefault="00297814">
            <w:pPr>
              <w:widowControl/>
              <w:jc w:val="center"/>
            </w:pPr>
            <w:r>
              <w:rPr>
                <w:rFonts w:ascii="Arial" w:eastAsia="Arial" w:hAnsi="Arial" w:cs="Arial"/>
                <w:color w:val="000000"/>
                <w:sz w:val="20"/>
                <w:szCs w:val="20"/>
              </w:rPr>
              <w:t>Yes</w:t>
            </w:r>
          </w:p>
        </w:tc>
        <w:tc>
          <w:tcPr>
            <w:tcW w:w="990" w:type="dxa"/>
            <w:tcBorders>
              <w:top w:val="single" w:sz="6" w:space="0" w:color="CCCCCC"/>
              <w:left w:val="single" w:sz="6" w:space="0" w:color="CCCCCC"/>
              <w:bottom w:val="single" w:sz="6" w:space="0" w:color="CCCCCC"/>
              <w:right w:val="single" w:sz="6" w:space="0" w:color="CCCCCC"/>
            </w:tcBorders>
          </w:tcPr>
          <w:p w14:paraId="319A4719" w14:textId="77777777" w:rsidR="002872AA" w:rsidRDefault="00297814">
            <w:pPr>
              <w:widowControl/>
              <w:jc w:val="center"/>
            </w:pPr>
            <w:r>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71A" w14:textId="77777777" w:rsidR="002872AA" w:rsidRDefault="00297814">
            <w:pPr>
              <w:widowControl/>
              <w:jc w:val="left"/>
            </w:pPr>
            <w:r>
              <w:rPr>
                <w:rFonts w:ascii="Arial" w:eastAsia="Arial" w:hAnsi="Arial" w:cs="Arial"/>
                <w:color w:val="000000"/>
                <w:sz w:val="20"/>
                <w:szCs w:val="20"/>
              </w:rPr>
              <w:t>API calls explicitly enable synchronized audio/haptic presentation.</w:t>
            </w:r>
          </w:p>
        </w:tc>
      </w:tr>
      <w:tr w:rsidR="002872AA" w14:paraId="319A4721"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1C" w14:textId="77777777" w:rsidR="002872AA" w:rsidRDefault="00297814">
            <w:pPr>
              <w:widowControl/>
              <w:jc w:val="left"/>
            </w:pPr>
            <w:r>
              <w:rPr>
                <w:rFonts w:ascii="Arial" w:eastAsia="Arial" w:hAnsi="Arial" w:cs="Arial"/>
                <w:color w:val="000000"/>
                <w:sz w:val="20"/>
                <w:szCs w:val="20"/>
              </w:rPr>
              <w:t>Mixing</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1D" w14:textId="77777777" w:rsidR="002872AA" w:rsidRDefault="00297814">
            <w:pPr>
              <w:widowControl/>
              <w:jc w:val="left"/>
            </w:pPr>
            <w:r>
              <w:rPr>
                <w:rFonts w:ascii="Arial" w:eastAsia="Arial" w:hAnsi="Arial" w:cs="Arial"/>
                <w:color w:val="000000"/>
                <w:sz w:val="20"/>
                <w:szCs w:val="20"/>
              </w:rPr>
              <w:t>Can the coded representation be mixed with other coded representations during presentation?</w:t>
            </w:r>
          </w:p>
        </w:tc>
        <w:tc>
          <w:tcPr>
            <w:tcW w:w="949" w:type="dxa"/>
            <w:tcBorders>
              <w:top w:val="single" w:sz="6" w:space="0" w:color="CCCCCC"/>
              <w:left w:val="single" w:sz="6" w:space="0" w:color="CCCCCC"/>
              <w:bottom w:val="single" w:sz="6" w:space="0" w:color="CCCCCC"/>
              <w:right w:val="single" w:sz="6" w:space="0" w:color="CCCCCC"/>
            </w:tcBorders>
          </w:tcPr>
          <w:p w14:paraId="319A471E" w14:textId="77777777" w:rsidR="002872AA" w:rsidRDefault="00297814">
            <w:pPr>
              <w:widowControl/>
              <w:jc w:val="center"/>
            </w:pPr>
            <w:r>
              <w:rPr>
                <w:rFonts w:ascii="Arial" w:eastAsia="Arial" w:hAnsi="Arial" w:cs="Arial"/>
                <w:color w:val="000000"/>
                <w:sz w:val="20"/>
                <w:szCs w:val="20"/>
              </w:rPr>
              <w:t>No</w:t>
            </w:r>
          </w:p>
        </w:tc>
        <w:tc>
          <w:tcPr>
            <w:tcW w:w="990" w:type="dxa"/>
            <w:tcBorders>
              <w:top w:val="single" w:sz="6" w:space="0" w:color="CCCCCC"/>
              <w:left w:val="single" w:sz="6" w:space="0" w:color="CCCCCC"/>
              <w:bottom w:val="single" w:sz="6" w:space="0" w:color="CCCCCC"/>
              <w:right w:val="single" w:sz="6" w:space="0" w:color="CCCCCC"/>
            </w:tcBorders>
          </w:tcPr>
          <w:p w14:paraId="319A471F" w14:textId="77777777" w:rsidR="002872AA" w:rsidRDefault="00297814">
            <w:pPr>
              <w:widowControl/>
              <w:jc w:val="center"/>
            </w:pPr>
            <w:r>
              <w:rPr>
                <w:rFonts w:ascii="Arial" w:eastAsia="Arial" w:hAnsi="Arial" w:cs="Arial"/>
                <w:color w:val="000000"/>
                <w:sz w:val="20"/>
                <w:szCs w:val="20"/>
              </w:rPr>
              <w:t>Yes</w:t>
            </w:r>
          </w:p>
        </w:tc>
        <w:tc>
          <w:tcPr>
            <w:tcW w:w="3411" w:type="dxa"/>
            <w:tcBorders>
              <w:top w:val="single" w:sz="6" w:space="0" w:color="CCCCCC"/>
              <w:left w:val="single" w:sz="6" w:space="0" w:color="CCCCCC"/>
              <w:bottom w:val="single" w:sz="6" w:space="0" w:color="CCCCCC"/>
              <w:right w:val="single" w:sz="6" w:space="0" w:color="CCCCCC"/>
            </w:tcBorders>
            <w:vAlign w:val="bottom"/>
          </w:tcPr>
          <w:p w14:paraId="319A4720" w14:textId="5F856055" w:rsidR="002872AA" w:rsidRDefault="00297814">
            <w:pPr>
              <w:widowControl/>
              <w:jc w:val="left"/>
            </w:pPr>
            <w:r>
              <w:rPr>
                <w:rFonts w:ascii="Arial" w:eastAsia="Arial" w:hAnsi="Arial" w:cs="Arial"/>
                <w:color w:val="000000"/>
                <w:sz w:val="20"/>
                <w:szCs w:val="20"/>
              </w:rPr>
              <w:t xml:space="preserve">Multiple simultaneous effects are supported. </w:t>
            </w:r>
          </w:p>
        </w:tc>
      </w:tr>
      <w:tr w:rsidR="002872AA" w14:paraId="319A4727"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22" w14:textId="77777777" w:rsidR="002872AA" w:rsidRDefault="002872AA">
            <w:pPr>
              <w:widowControl/>
              <w:jc w:val="left"/>
            </w:pP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23" w14:textId="77777777" w:rsidR="002872AA" w:rsidRDefault="002872AA">
            <w:pPr>
              <w:widowControl/>
              <w:jc w:val="left"/>
            </w:pPr>
          </w:p>
        </w:tc>
        <w:tc>
          <w:tcPr>
            <w:tcW w:w="949" w:type="dxa"/>
            <w:tcBorders>
              <w:top w:val="single" w:sz="6" w:space="0" w:color="CCCCCC"/>
              <w:left w:val="single" w:sz="6" w:space="0" w:color="CCCCCC"/>
              <w:bottom w:val="single" w:sz="6" w:space="0" w:color="CCCCCC"/>
              <w:right w:val="single" w:sz="6" w:space="0" w:color="CCCCCC"/>
            </w:tcBorders>
          </w:tcPr>
          <w:p w14:paraId="319A4724" w14:textId="77777777" w:rsidR="002872AA" w:rsidRDefault="002872AA">
            <w:pPr>
              <w:widowControl/>
              <w:jc w:val="left"/>
            </w:pPr>
          </w:p>
        </w:tc>
        <w:tc>
          <w:tcPr>
            <w:tcW w:w="990" w:type="dxa"/>
            <w:tcBorders>
              <w:top w:val="single" w:sz="6" w:space="0" w:color="CCCCCC"/>
              <w:left w:val="single" w:sz="6" w:space="0" w:color="CCCCCC"/>
              <w:bottom w:val="single" w:sz="6" w:space="0" w:color="CCCCCC"/>
              <w:right w:val="single" w:sz="6" w:space="0" w:color="CCCCCC"/>
            </w:tcBorders>
            <w:vAlign w:val="bottom"/>
          </w:tcPr>
          <w:p w14:paraId="319A4725" w14:textId="77777777" w:rsidR="002872AA" w:rsidRDefault="002872AA">
            <w:pPr>
              <w:widowControl/>
              <w:jc w:val="left"/>
            </w:pPr>
          </w:p>
        </w:tc>
        <w:tc>
          <w:tcPr>
            <w:tcW w:w="3411" w:type="dxa"/>
            <w:tcBorders>
              <w:top w:val="single" w:sz="6" w:space="0" w:color="CCCCCC"/>
              <w:left w:val="single" w:sz="6" w:space="0" w:color="CCCCCC"/>
              <w:bottom w:val="single" w:sz="6" w:space="0" w:color="CCCCCC"/>
              <w:right w:val="single" w:sz="6" w:space="0" w:color="CCCCCC"/>
            </w:tcBorders>
            <w:vAlign w:val="bottom"/>
          </w:tcPr>
          <w:p w14:paraId="319A4726" w14:textId="77777777" w:rsidR="002872AA" w:rsidRDefault="002872AA">
            <w:pPr>
              <w:widowControl/>
              <w:jc w:val="left"/>
            </w:pPr>
          </w:p>
        </w:tc>
      </w:tr>
      <w:tr w:rsidR="002872AA" w14:paraId="319A472D" w14:textId="77777777" w:rsidTr="00FD387A">
        <w:trPr>
          <w:trHeight w:val="315"/>
        </w:trPr>
        <w:tc>
          <w:tcPr>
            <w:tcW w:w="167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28" w14:textId="77777777" w:rsidR="002872AA" w:rsidRDefault="00297814">
            <w:pPr>
              <w:widowControl/>
              <w:jc w:val="left"/>
            </w:pPr>
            <w:r>
              <w:rPr>
                <w:rFonts w:ascii="Arial" w:eastAsia="Arial" w:hAnsi="Arial" w:cs="Arial"/>
                <w:color w:val="000000"/>
                <w:sz w:val="20"/>
                <w:szCs w:val="20"/>
              </w:rPr>
              <w:t>Total</w:t>
            </w:r>
          </w:p>
        </w:tc>
        <w:tc>
          <w:tcPr>
            <w:tcW w:w="2316"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19A4729" w14:textId="77777777" w:rsidR="002872AA" w:rsidRDefault="002872AA">
            <w:pPr>
              <w:widowControl/>
              <w:jc w:val="left"/>
            </w:pPr>
          </w:p>
        </w:tc>
        <w:tc>
          <w:tcPr>
            <w:tcW w:w="949" w:type="dxa"/>
            <w:tcBorders>
              <w:top w:val="single" w:sz="6" w:space="0" w:color="CCCCCC"/>
              <w:left w:val="single" w:sz="6" w:space="0" w:color="CCCCCC"/>
              <w:bottom w:val="single" w:sz="6" w:space="0" w:color="CCCCCC"/>
              <w:right w:val="single" w:sz="6" w:space="0" w:color="CCCCCC"/>
            </w:tcBorders>
          </w:tcPr>
          <w:p w14:paraId="319A472A" w14:textId="77777777" w:rsidR="002872AA" w:rsidRDefault="00297814">
            <w:pPr>
              <w:widowControl/>
              <w:jc w:val="center"/>
            </w:pPr>
            <w:r>
              <w:rPr>
                <w:rFonts w:ascii="Arial" w:eastAsia="Arial" w:hAnsi="Arial" w:cs="Arial"/>
                <w:sz w:val="20"/>
                <w:szCs w:val="20"/>
              </w:rPr>
              <w:t>5</w:t>
            </w:r>
          </w:p>
        </w:tc>
        <w:tc>
          <w:tcPr>
            <w:tcW w:w="990" w:type="dxa"/>
            <w:tcBorders>
              <w:top w:val="single" w:sz="6" w:space="0" w:color="CCCCCC"/>
              <w:left w:val="single" w:sz="6" w:space="0" w:color="CCCCCC"/>
              <w:bottom w:val="single" w:sz="6" w:space="0" w:color="CCCCCC"/>
              <w:right w:val="single" w:sz="6" w:space="0" w:color="CCCCCC"/>
            </w:tcBorders>
          </w:tcPr>
          <w:p w14:paraId="319A472B" w14:textId="77777777" w:rsidR="002872AA" w:rsidRDefault="00297814">
            <w:pPr>
              <w:widowControl/>
              <w:jc w:val="center"/>
            </w:pPr>
            <w:r>
              <w:rPr>
                <w:rFonts w:ascii="Arial" w:eastAsia="Arial" w:hAnsi="Arial" w:cs="Arial"/>
                <w:color w:val="000000"/>
                <w:sz w:val="20"/>
                <w:szCs w:val="20"/>
              </w:rPr>
              <w:t>11</w:t>
            </w:r>
          </w:p>
        </w:tc>
        <w:tc>
          <w:tcPr>
            <w:tcW w:w="3411" w:type="dxa"/>
            <w:tcBorders>
              <w:top w:val="single" w:sz="6" w:space="0" w:color="CCCCCC"/>
              <w:left w:val="single" w:sz="6" w:space="0" w:color="CCCCCC"/>
              <w:bottom w:val="single" w:sz="6" w:space="0" w:color="CCCCCC"/>
              <w:right w:val="single" w:sz="6" w:space="0" w:color="CCCCCC"/>
            </w:tcBorders>
          </w:tcPr>
          <w:p w14:paraId="319A472C" w14:textId="77777777" w:rsidR="002872AA" w:rsidRDefault="002872AA">
            <w:pPr>
              <w:widowControl/>
              <w:jc w:val="left"/>
            </w:pPr>
          </w:p>
        </w:tc>
      </w:tr>
    </w:tbl>
    <w:p w14:paraId="319A472E" w14:textId="77777777" w:rsidR="002872AA" w:rsidRDefault="002872AA"/>
    <w:p w14:paraId="319A472F" w14:textId="77777777" w:rsidR="002872AA" w:rsidRDefault="00297814">
      <w:pPr>
        <w:pStyle w:val="Heading1"/>
        <w:numPr>
          <w:ilvl w:val="0"/>
          <w:numId w:val="5"/>
        </w:numPr>
      </w:pPr>
      <w:bookmarkStart w:id="14" w:name="_Toc70677608"/>
      <w:r>
        <w:lastRenderedPageBreak/>
        <w:t>Subjective Testing Procedures</w:t>
      </w:r>
      <w:bookmarkEnd w:id="14"/>
    </w:p>
    <w:p w14:paraId="319A4730" w14:textId="1DB8A865" w:rsidR="002872AA" w:rsidRDefault="00232F3E">
      <w:r>
        <w:t>Five</w:t>
      </w:r>
      <w:r w:rsidR="00297814">
        <w:t xml:space="preserve"> Test Labs have been identified that have the requisite test setups. Those labs are indicated in </w:t>
      </w:r>
      <w:r w:rsidR="00297814">
        <w:rPr>
          <w:sz w:val="22"/>
          <w:szCs w:val="22"/>
        </w:rPr>
        <w:t>Table 6</w:t>
      </w:r>
      <w:r w:rsidR="00297814">
        <w:t>, below.</w:t>
      </w:r>
    </w:p>
    <w:p w14:paraId="319A4731" w14:textId="77777777" w:rsidR="002872AA" w:rsidRDefault="002872AA"/>
    <w:p w14:paraId="319A4732" w14:textId="77777777" w:rsidR="002872AA" w:rsidRDefault="00297814">
      <w:pPr>
        <w:rPr>
          <w:b/>
        </w:rPr>
      </w:pPr>
      <w:bookmarkStart w:id="15" w:name="_heading=h.2et92p0" w:colFirst="0" w:colLast="0"/>
      <w:bookmarkEnd w:id="15"/>
      <w:r>
        <w:rPr>
          <w:b/>
          <w:sz w:val="22"/>
          <w:szCs w:val="22"/>
        </w:rPr>
        <w:t>Table 6 – Labs Participating in MUSHRA Tests</w:t>
      </w:r>
    </w:p>
    <w:tbl>
      <w:tblPr>
        <w:tblW w:w="92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457"/>
        <w:gridCol w:w="978"/>
        <w:gridCol w:w="2250"/>
        <w:gridCol w:w="2160"/>
        <w:gridCol w:w="3420"/>
      </w:tblGrid>
      <w:tr w:rsidR="002872AA" w14:paraId="319A4738" w14:textId="77777777">
        <w:tc>
          <w:tcPr>
            <w:tcW w:w="457" w:type="dxa"/>
          </w:tcPr>
          <w:p w14:paraId="319A4733" w14:textId="77777777" w:rsidR="002872AA" w:rsidRDefault="002872AA">
            <w:pPr>
              <w:rPr>
                <w:b/>
              </w:rPr>
            </w:pPr>
          </w:p>
        </w:tc>
        <w:tc>
          <w:tcPr>
            <w:tcW w:w="978" w:type="dxa"/>
          </w:tcPr>
          <w:p w14:paraId="319A4734" w14:textId="77777777" w:rsidR="002872AA" w:rsidRDefault="00297814">
            <w:pPr>
              <w:rPr>
                <w:b/>
              </w:rPr>
            </w:pPr>
            <w:r>
              <w:rPr>
                <w:b/>
              </w:rPr>
              <w:t>TL_ID</w:t>
            </w:r>
          </w:p>
        </w:tc>
        <w:tc>
          <w:tcPr>
            <w:tcW w:w="2250" w:type="dxa"/>
          </w:tcPr>
          <w:p w14:paraId="319A4735" w14:textId="77777777" w:rsidR="002872AA" w:rsidRDefault="00297814">
            <w:pPr>
              <w:rPr>
                <w:b/>
              </w:rPr>
            </w:pPr>
            <w:r>
              <w:rPr>
                <w:b/>
              </w:rPr>
              <w:t>Company</w:t>
            </w:r>
          </w:p>
        </w:tc>
        <w:tc>
          <w:tcPr>
            <w:tcW w:w="2160" w:type="dxa"/>
          </w:tcPr>
          <w:p w14:paraId="319A4736" w14:textId="77777777" w:rsidR="002872AA" w:rsidRDefault="00297814">
            <w:pPr>
              <w:rPr>
                <w:b/>
              </w:rPr>
            </w:pPr>
            <w:r>
              <w:rPr>
                <w:b/>
              </w:rPr>
              <w:t>Contact Name</w:t>
            </w:r>
          </w:p>
        </w:tc>
        <w:tc>
          <w:tcPr>
            <w:tcW w:w="3420" w:type="dxa"/>
          </w:tcPr>
          <w:p w14:paraId="319A4737" w14:textId="77777777" w:rsidR="002872AA" w:rsidRDefault="00297814">
            <w:pPr>
              <w:rPr>
                <w:b/>
              </w:rPr>
            </w:pPr>
            <w:r>
              <w:rPr>
                <w:b/>
              </w:rPr>
              <w:t>Email</w:t>
            </w:r>
          </w:p>
        </w:tc>
      </w:tr>
      <w:tr w:rsidR="002872AA" w14:paraId="319A473E" w14:textId="77777777">
        <w:tc>
          <w:tcPr>
            <w:tcW w:w="457" w:type="dxa"/>
          </w:tcPr>
          <w:p w14:paraId="319A4739" w14:textId="77777777" w:rsidR="002872AA" w:rsidRDefault="00297814">
            <w:r>
              <w:t>1</w:t>
            </w:r>
          </w:p>
        </w:tc>
        <w:tc>
          <w:tcPr>
            <w:tcW w:w="978" w:type="dxa"/>
          </w:tcPr>
          <w:p w14:paraId="319A473A" w14:textId="774692B9" w:rsidR="002872AA" w:rsidRDefault="00297814">
            <w:pPr>
              <w:jc w:val="left"/>
            </w:pPr>
            <w:r>
              <w:t>IMMR</w:t>
            </w:r>
          </w:p>
        </w:tc>
        <w:tc>
          <w:tcPr>
            <w:tcW w:w="2250" w:type="dxa"/>
          </w:tcPr>
          <w:p w14:paraId="319A473B" w14:textId="77777777" w:rsidR="002872AA" w:rsidRDefault="00297814">
            <w:pPr>
              <w:jc w:val="left"/>
            </w:pPr>
            <w:r>
              <w:t>Immersion Corporation</w:t>
            </w:r>
          </w:p>
        </w:tc>
        <w:tc>
          <w:tcPr>
            <w:tcW w:w="2160" w:type="dxa"/>
          </w:tcPr>
          <w:p w14:paraId="319A473C" w14:textId="77777777" w:rsidR="002872AA" w:rsidRDefault="00297814">
            <w:pPr>
              <w:jc w:val="left"/>
            </w:pPr>
            <w:r>
              <w:t>Jamal Saboune</w:t>
            </w:r>
          </w:p>
        </w:tc>
        <w:tc>
          <w:tcPr>
            <w:tcW w:w="3420" w:type="dxa"/>
          </w:tcPr>
          <w:p w14:paraId="319A473D" w14:textId="6402DA94" w:rsidR="002872AA" w:rsidRDefault="00D544E2">
            <w:hyperlink r:id="rId22" w:history="1">
              <w:r w:rsidR="00FD387A" w:rsidRPr="00CB3C91">
                <w:rPr>
                  <w:rStyle w:val="Hyperlink"/>
                </w:rPr>
                <w:t>jsaboune@immersion.com</w:t>
              </w:r>
            </w:hyperlink>
            <w:r w:rsidR="00FD387A">
              <w:t xml:space="preserve"> </w:t>
            </w:r>
          </w:p>
        </w:tc>
      </w:tr>
      <w:tr w:rsidR="002872AA" w14:paraId="319A4744" w14:textId="77777777">
        <w:tc>
          <w:tcPr>
            <w:tcW w:w="457" w:type="dxa"/>
          </w:tcPr>
          <w:p w14:paraId="319A473F" w14:textId="77777777" w:rsidR="002872AA" w:rsidRDefault="00297814">
            <w:r>
              <w:t>2</w:t>
            </w:r>
          </w:p>
        </w:tc>
        <w:tc>
          <w:tcPr>
            <w:tcW w:w="978" w:type="dxa"/>
          </w:tcPr>
          <w:p w14:paraId="319A4740" w14:textId="302F490D" w:rsidR="002872AA" w:rsidRDefault="00297814">
            <w:pPr>
              <w:ind w:left="720" w:hanging="720"/>
              <w:jc w:val="left"/>
            </w:pPr>
            <w:r>
              <w:t>USC</w:t>
            </w:r>
          </w:p>
        </w:tc>
        <w:tc>
          <w:tcPr>
            <w:tcW w:w="2250" w:type="dxa"/>
          </w:tcPr>
          <w:p w14:paraId="319A4741" w14:textId="1D7C5100" w:rsidR="002872AA" w:rsidRDefault="00297814">
            <w:pPr>
              <w:jc w:val="left"/>
            </w:pPr>
            <w:r>
              <w:t xml:space="preserve">University of Southern California </w:t>
            </w:r>
          </w:p>
        </w:tc>
        <w:tc>
          <w:tcPr>
            <w:tcW w:w="2160" w:type="dxa"/>
          </w:tcPr>
          <w:p w14:paraId="319A4742" w14:textId="4A7650BE" w:rsidR="002872AA" w:rsidRDefault="00297814">
            <w:pPr>
              <w:jc w:val="left"/>
            </w:pPr>
            <w:r>
              <w:t>Sandeep Kollanur</w:t>
            </w:r>
          </w:p>
        </w:tc>
        <w:tc>
          <w:tcPr>
            <w:tcW w:w="3420" w:type="dxa"/>
          </w:tcPr>
          <w:p w14:paraId="319A4743" w14:textId="089DBDD3" w:rsidR="002872AA" w:rsidRDefault="00D544E2">
            <w:hyperlink r:id="rId23" w:history="1">
              <w:r w:rsidR="00FD387A" w:rsidRPr="00CB3C91">
                <w:rPr>
                  <w:rStyle w:val="Hyperlink"/>
                </w:rPr>
                <w:t>Sandeep.kollanur@usc.edu</w:t>
              </w:r>
            </w:hyperlink>
            <w:r w:rsidR="00FD387A">
              <w:t xml:space="preserve"> </w:t>
            </w:r>
          </w:p>
        </w:tc>
      </w:tr>
      <w:tr w:rsidR="002872AA" w14:paraId="319A474A" w14:textId="77777777">
        <w:tc>
          <w:tcPr>
            <w:tcW w:w="457" w:type="dxa"/>
          </w:tcPr>
          <w:p w14:paraId="319A4745" w14:textId="77777777" w:rsidR="002872AA" w:rsidRDefault="00297814">
            <w:r>
              <w:t xml:space="preserve">3 </w:t>
            </w:r>
          </w:p>
        </w:tc>
        <w:tc>
          <w:tcPr>
            <w:tcW w:w="978" w:type="dxa"/>
          </w:tcPr>
          <w:p w14:paraId="319A4746" w14:textId="1A08520D" w:rsidR="002872AA" w:rsidRDefault="00297814">
            <w:pPr>
              <w:ind w:left="720" w:hanging="720"/>
              <w:jc w:val="left"/>
            </w:pPr>
            <w:r>
              <w:t>POST</w:t>
            </w:r>
          </w:p>
        </w:tc>
        <w:tc>
          <w:tcPr>
            <w:tcW w:w="2250" w:type="dxa"/>
          </w:tcPr>
          <w:p w14:paraId="319A4747" w14:textId="2597E89C" w:rsidR="002872AA" w:rsidRDefault="00297814">
            <w:pPr>
              <w:jc w:val="left"/>
            </w:pPr>
            <w:r>
              <w:t>Pohang University of Science and Technology</w:t>
            </w:r>
          </w:p>
        </w:tc>
        <w:tc>
          <w:tcPr>
            <w:tcW w:w="2160" w:type="dxa"/>
          </w:tcPr>
          <w:p w14:paraId="319A4748" w14:textId="7EE2E05B" w:rsidR="002872AA" w:rsidRDefault="00297814">
            <w:pPr>
              <w:jc w:val="left"/>
            </w:pPr>
            <w:r>
              <w:t>Dr. Seungmoon Choi</w:t>
            </w:r>
          </w:p>
        </w:tc>
        <w:tc>
          <w:tcPr>
            <w:tcW w:w="3420" w:type="dxa"/>
          </w:tcPr>
          <w:p w14:paraId="319A4749" w14:textId="56A92411" w:rsidR="002872AA" w:rsidRDefault="00D544E2">
            <w:hyperlink r:id="rId24" w:history="1">
              <w:r w:rsidR="00297814">
                <w:rPr>
                  <w:color w:val="0000FF"/>
                  <w:u w:val="single"/>
                </w:rPr>
                <w:t>choism@postech.ac.kr</w:t>
              </w:r>
            </w:hyperlink>
          </w:p>
        </w:tc>
      </w:tr>
      <w:tr w:rsidR="002872AA" w14:paraId="319A4750" w14:textId="77777777">
        <w:trPr>
          <w:trHeight w:val="602"/>
        </w:trPr>
        <w:tc>
          <w:tcPr>
            <w:tcW w:w="457" w:type="dxa"/>
          </w:tcPr>
          <w:p w14:paraId="319A474B" w14:textId="6E109655" w:rsidR="002872AA" w:rsidRDefault="00297814">
            <w:r>
              <w:t>4</w:t>
            </w:r>
          </w:p>
        </w:tc>
        <w:tc>
          <w:tcPr>
            <w:tcW w:w="978" w:type="dxa"/>
          </w:tcPr>
          <w:p w14:paraId="319A474C" w14:textId="3D9C4E6E" w:rsidR="002872AA" w:rsidRDefault="00297814">
            <w:pPr>
              <w:ind w:left="720" w:hanging="720"/>
              <w:jc w:val="left"/>
            </w:pPr>
            <w:r>
              <w:t>KHU</w:t>
            </w:r>
          </w:p>
        </w:tc>
        <w:tc>
          <w:tcPr>
            <w:tcW w:w="2250" w:type="dxa"/>
          </w:tcPr>
          <w:p w14:paraId="319A474D" w14:textId="3FD25391" w:rsidR="002872AA" w:rsidRDefault="00297814">
            <w:pPr>
              <w:jc w:val="left"/>
            </w:pPr>
            <w:r>
              <w:t>Kyung Hee University</w:t>
            </w:r>
          </w:p>
        </w:tc>
        <w:tc>
          <w:tcPr>
            <w:tcW w:w="2160" w:type="dxa"/>
          </w:tcPr>
          <w:p w14:paraId="319A474E" w14:textId="48EAE723" w:rsidR="002872AA" w:rsidRDefault="00297814">
            <w:pPr>
              <w:jc w:val="left"/>
            </w:pPr>
            <w:r>
              <w:t>Dr. Seokhee Jeon</w:t>
            </w:r>
          </w:p>
        </w:tc>
        <w:tc>
          <w:tcPr>
            <w:tcW w:w="3420" w:type="dxa"/>
          </w:tcPr>
          <w:p w14:paraId="319A474F" w14:textId="09431887" w:rsidR="002872AA" w:rsidRDefault="00D544E2">
            <w:hyperlink r:id="rId25" w:history="1">
              <w:r w:rsidR="00297814">
                <w:rPr>
                  <w:color w:val="0000FF"/>
                  <w:u w:val="single"/>
                </w:rPr>
                <w:t>jeon@khu.ac.kr</w:t>
              </w:r>
            </w:hyperlink>
          </w:p>
        </w:tc>
      </w:tr>
      <w:tr w:rsidR="002872AA" w14:paraId="319A4756" w14:textId="77777777">
        <w:tc>
          <w:tcPr>
            <w:tcW w:w="457" w:type="dxa"/>
          </w:tcPr>
          <w:p w14:paraId="319A4751" w14:textId="38569AE7" w:rsidR="002872AA" w:rsidRDefault="00297814">
            <w:r>
              <w:t>5</w:t>
            </w:r>
          </w:p>
        </w:tc>
        <w:tc>
          <w:tcPr>
            <w:tcW w:w="978" w:type="dxa"/>
          </w:tcPr>
          <w:p w14:paraId="319A4752" w14:textId="07FC6D36" w:rsidR="002872AA" w:rsidRDefault="00297814">
            <w:pPr>
              <w:ind w:left="720" w:hanging="720"/>
              <w:jc w:val="left"/>
            </w:pPr>
            <w:r>
              <w:t>UNF</w:t>
            </w:r>
          </w:p>
        </w:tc>
        <w:tc>
          <w:tcPr>
            <w:tcW w:w="2250" w:type="dxa"/>
          </w:tcPr>
          <w:p w14:paraId="319A4753" w14:textId="6C016C0A" w:rsidR="002872AA" w:rsidRDefault="00297814">
            <w:pPr>
              <w:jc w:val="left"/>
            </w:pPr>
            <w:r>
              <w:t>University of Nantes</w:t>
            </w:r>
          </w:p>
        </w:tc>
        <w:tc>
          <w:tcPr>
            <w:tcW w:w="2160" w:type="dxa"/>
          </w:tcPr>
          <w:p w14:paraId="319A4754" w14:textId="01DF7B0B" w:rsidR="002872AA" w:rsidRDefault="00F4339A">
            <w:pPr>
              <w:jc w:val="left"/>
            </w:pPr>
            <w:r>
              <w:t>Francois Bouffard</w:t>
            </w:r>
          </w:p>
        </w:tc>
        <w:tc>
          <w:tcPr>
            <w:tcW w:w="3420" w:type="dxa"/>
          </w:tcPr>
          <w:p w14:paraId="319A4755" w14:textId="22185E03" w:rsidR="002872AA" w:rsidRDefault="00D544E2">
            <w:hyperlink r:id="rId26" w:history="1">
              <w:r w:rsidR="00FF7C44" w:rsidRPr="00CB3C91">
                <w:rPr>
                  <w:rStyle w:val="Hyperlink"/>
                </w:rPr>
                <w:t>Francois.Bouffard@univ-nantes.fr</w:t>
              </w:r>
            </w:hyperlink>
            <w:r w:rsidR="00FD387A">
              <w:t xml:space="preserve"> </w:t>
            </w:r>
          </w:p>
        </w:tc>
      </w:tr>
    </w:tbl>
    <w:p w14:paraId="319A4757" w14:textId="77777777" w:rsidR="002872AA" w:rsidRDefault="002872AA">
      <w:pPr>
        <w:sectPr w:rsidR="002872AA">
          <w:footerReference w:type="default" r:id="rId27"/>
          <w:pgSz w:w="12240" w:h="15840"/>
          <w:pgMar w:top="1440" w:right="1440" w:bottom="1440" w:left="1440" w:header="720" w:footer="720" w:gutter="0"/>
          <w:pgNumType w:start="1"/>
          <w:cols w:space="720"/>
        </w:sectPr>
      </w:pPr>
    </w:p>
    <w:p w14:paraId="319A4758" w14:textId="77777777" w:rsidR="002872AA" w:rsidRDefault="00297814">
      <w:pPr>
        <w:rPr>
          <w:b/>
        </w:rPr>
      </w:pPr>
      <w:r>
        <w:rPr>
          <w:b/>
        </w:rPr>
        <w:lastRenderedPageBreak/>
        <w:t>Allocation of Tests to Test Labs</w:t>
      </w:r>
    </w:p>
    <w:p w14:paraId="319A4759" w14:textId="77777777" w:rsidR="002872AA" w:rsidRDefault="00297814">
      <w:r>
        <w:t xml:space="preserve">For each of Set 1 and Set 2 subjective tests, Test Labs have committed to participating in the tests. </w:t>
      </w:r>
    </w:p>
    <w:p w14:paraId="319A475A" w14:textId="77777777" w:rsidR="002872AA" w:rsidRDefault="002872AA"/>
    <w:p w14:paraId="319A475B" w14:textId="77777777" w:rsidR="002872AA" w:rsidRDefault="00297814">
      <w:r>
        <w:t>The Test Administrator will create FTP site passwords for each test (i.e., 9 in total). The Test Administrator will give the passwords to each Test Lab for the tests in which they participate. In addition, registered proponents that submit technology will receive passwords for the content set (i.e., Set 1 and/or Set 2) for which they submit. Finally, Test Labs that have submitted all test data for which they have committed (as shown in the table) may volunteer to run additional tests in which case the Test Administrator will give the passwords to that Test Lab. It is understood that the minimum number of test subjects for each test is 8.</w:t>
      </w:r>
    </w:p>
    <w:p w14:paraId="319A475C" w14:textId="77777777" w:rsidR="002872AA" w:rsidRDefault="002872AA"/>
    <w:p w14:paraId="319A475D" w14:textId="77777777" w:rsidR="002872AA" w:rsidRDefault="00297814">
      <w:pPr>
        <w:pBdr>
          <w:top w:val="nil"/>
          <w:left w:val="nil"/>
          <w:bottom w:val="nil"/>
          <w:right w:val="nil"/>
          <w:between w:val="nil"/>
        </w:pBdr>
        <w:spacing w:after="120"/>
        <w:rPr>
          <w:b/>
          <w:color w:val="000000"/>
          <w:sz w:val="22"/>
          <w:szCs w:val="22"/>
        </w:rPr>
      </w:pPr>
      <w:r>
        <w:rPr>
          <w:b/>
          <w:color w:val="000000"/>
          <w:sz w:val="22"/>
          <w:szCs w:val="22"/>
        </w:rPr>
        <w:t>Table 7 – Test Labs Participating in Set 1 or Set 2 Tests. Number under each Test Lab ID is the minimum number of subjects that will participate in the test.</w:t>
      </w:r>
    </w:p>
    <w:tbl>
      <w:tblPr>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1560"/>
        <w:gridCol w:w="1560"/>
        <w:gridCol w:w="1560"/>
        <w:gridCol w:w="1560"/>
        <w:gridCol w:w="1560"/>
        <w:gridCol w:w="1560"/>
      </w:tblGrid>
      <w:tr w:rsidR="002872AA" w14:paraId="319A4764" w14:textId="77777777">
        <w:trPr>
          <w:jc w:val="center"/>
        </w:trPr>
        <w:tc>
          <w:tcPr>
            <w:tcW w:w="1560" w:type="dxa"/>
          </w:tcPr>
          <w:p w14:paraId="319A475E" w14:textId="77777777" w:rsidR="002872AA" w:rsidRDefault="00297814">
            <w:pPr>
              <w:jc w:val="left"/>
              <w:rPr>
                <w:b/>
              </w:rPr>
            </w:pPr>
            <w:r>
              <w:rPr>
                <w:b/>
              </w:rPr>
              <w:t>Test</w:t>
            </w:r>
          </w:p>
        </w:tc>
        <w:tc>
          <w:tcPr>
            <w:tcW w:w="1560" w:type="dxa"/>
          </w:tcPr>
          <w:p w14:paraId="319A475F" w14:textId="1CD359B8" w:rsidR="002872AA" w:rsidRDefault="00297814">
            <w:pPr>
              <w:jc w:val="center"/>
              <w:rPr>
                <w:b/>
              </w:rPr>
            </w:pPr>
            <w:r>
              <w:rPr>
                <w:b/>
              </w:rPr>
              <w:t>I</w:t>
            </w:r>
            <w:r w:rsidR="00F3271A">
              <w:rPr>
                <w:b/>
              </w:rPr>
              <w:t>MMR</w:t>
            </w:r>
            <w:r>
              <w:rPr>
                <w:b/>
              </w:rPr>
              <w:t xml:space="preserve"> </w:t>
            </w:r>
          </w:p>
        </w:tc>
        <w:tc>
          <w:tcPr>
            <w:tcW w:w="1560" w:type="dxa"/>
          </w:tcPr>
          <w:p w14:paraId="319A4760" w14:textId="3C451A80" w:rsidR="002872AA" w:rsidRDefault="00297814">
            <w:pPr>
              <w:jc w:val="center"/>
              <w:rPr>
                <w:b/>
              </w:rPr>
            </w:pPr>
            <w:r>
              <w:rPr>
                <w:b/>
              </w:rPr>
              <w:t>USC</w:t>
            </w:r>
          </w:p>
        </w:tc>
        <w:tc>
          <w:tcPr>
            <w:tcW w:w="1560" w:type="dxa"/>
          </w:tcPr>
          <w:p w14:paraId="319A4761" w14:textId="20E4A153" w:rsidR="002872AA" w:rsidRDefault="00297814">
            <w:pPr>
              <w:jc w:val="center"/>
              <w:rPr>
                <w:b/>
              </w:rPr>
            </w:pPr>
            <w:r>
              <w:rPr>
                <w:b/>
              </w:rPr>
              <w:t>POST</w:t>
            </w:r>
          </w:p>
        </w:tc>
        <w:tc>
          <w:tcPr>
            <w:tcW w:w="1560" w:type="dxa"/>
          </w:tcPr>
          <w:p w14:paraId="319A4762" w14:textId="3E6D483E" w:rsidR="002872AA" w:rsidRDefault="00297814">
            <w:pPr>
              <w:jc w:val="center"/>
              <w:rPr>
                <w:b/>
              </w:rPr>
            </w:pPr>
            <w:r>
              <w:rPr>
                <w:b/>
              </w:rPr>
              <w:t>KHU</w:t>
            </w:r>
          </w:p>
        </w:tc>
        <w:tc>
          <w:tcPr>
            <w:tcW w:w="1560" w:type="dxa"/>
          </w:tcPr>
          <w:p w14:paraId="319A4763" w14:textId="77777777" w:rsidR="002872AA" w:rsidRDefault="00297814">
            <w:pPr>
              <w:jc w:val="center"/>
              <w:rPr>
                <w:b/>
              </w:rPr>
            </w:pPr>
            <w:r>
              <w:rPr>
                <w:b/>
              </w:rPr>
              <w:t>UNF</w:t>
            </w:r>
          </w:p>
        </w:tc>
      </w:tr>
      <w:tr w:rsidR="002872AA" w14:paraId="319A476B" w14:textId="77777777">
        <w:trPr>
          <w:jc w:val="center"/>
        </w:trPr>
        <w:tc>
          <w:tcPr>
            <w:tcW w:w="1560" w:type="dxa"/>
          </w:tcPr>
          <w:p w14:paraId="319A4765" w14:textId="77777777" w:rsidR="002872AA" w:rsidRDefault="00297814">
            <w:pPr>
              <w:jc w:val="left"/>
            </w:pPr>
            <w:r>
              <w:t>Test1-1</w:t>
            </w:r>
          </w:p>
        </w:tc>
        <w:tc>
          <w:tcPr>
            <w:tcW w:w="1560" w:type="dxa"/>
          </w:tcPr>
          <w:p w14:paraId="319A4766" w14:textId="3CEF7369" w:rsidR="002872AA" w:rsidRDefault="00297814">
            <w:pPr>
              <w:jc w:val="center"/>
            </w:pPr>
            <w:r>
              <w:t>10</w:t>
            </w:r>
          </w:p>
        </w:tc>
        <w:tc>
          <w:tcPr>
            <w:tcW w:w="1560" w:type="dxa"/>
          </w:tcPr>
          <w:p w14:paraId="319A4767" w14:textId="4F70C410" w:rsidR="002872AA" w:rsidRDefault="00297814">
            <w:pPr>
              <w:jc w:val="center"/>
            </w:pPr>
            <w:r>
              <w:t>10</w:t>
            </w:r>
          </w:p>
        </w:tc>
        <w:tc>
          <w:tcPr>
            <w:tcW w:w="1560" w:type="dxa"/>
          </w:tcPr>
          <w:p w14:paraId="319A4768" w14:textId="12E0912B" w:rsidR="002872AA" w:rsidRDefault="00297814">
            <w:pPr>
              <w:jc w:val="center"/>
            </w:pPr>
            <w:r>
              <w:t>10</w:t>
            </w:r>
          </w:p>
        </w:tc>
        <w:tc>
          <w:tcPr>
            <w:tcW w:w="1560" w:type="dxa"/>
          </w:tcPr>
          <w:p w14:paraId="319A4769" w14:textId="538D1C09" w:rsidR="002872AA" w:rsidRDefault="00297814">
            <w:pPr>
              <w:jc w:val="center"/>
            </w:pPr>
            <w:r>
              <w:t>10</w:t>
            </w:r>
          </w:p>
        </w:tc>
        <w:tc>
          <w:tcPr>
            <w:tcW w:w="1560" w:type="dxa"/>
          </w:tcPr>
          <w:p w14:paraId="319A476A" w14:textId="77777777" w:rsidR="002872AA" w:rsidRDefault="002872AA">
            <w:pPr>
              <w:jc w:val="center"/>
            </w:pPr>
          </w:p>
        </w:tc>
      </w:tr>
      <w:tr w:rsidR="002872AA" w14:paraId="319A4772" w14:textId="77777777">
        <w:trPr>
          <w:jc w:val="center"/>
        </w:trPr>
        <w:tc>
          <w:tcPr>
            <w:tcW w:w="1560" w:type="dxa"/>
          </w:tcPr>
          <w:p w14:paraId="319A476C" w14:textId="77777777" w:rsidR="002872AA" w:rsidRDefault="00297814">
            <w:pPr>
              <w:jc w:val="left"/>
            </w:pPr>
            <w:r>
              <w:t>Test1-2</w:t>
            </w:r>
          </w:p>
        </w:tc>
        <w:tc>
          <w:tcPr>
            <w:tcW w:w="1560" w:type="dxa"/>
          </w:tcPr>
          <w:p w14:paraId="319A476D" w14:textId="492B647A" w:rsidR="002872AA" w:rsidRDefault="00297814">
            <w:pPr>
              <w:jc w:val="center"/>
            </w:pPr>
            <w:r>
              <w:t>10</w:t>
            </w:r>
          </w:p>
        </w:tc>
        <w:tc>
          <w:tcPr>
            <w:tcW w:w="1560" w:type="dxa"/>
          </w:tcPr>
          <w:p w14:paraId="319A476E" w14:textId="18157753" w:rsidR="002872AA" w:rsidRDefault="00297814">
            <w:pPr>
              <w:jc w:val="center"/>
            </w:pPr>
            <w:r>
              <w:t>10</w:t>
            </w:r>
          </w:p>
        </w:tc>
        <w:tc>
          <w:tcPr>
            <w:tcW w:w="1560" w:type="dxa"/>
          </w:tcPr>
          <w:p w14:paraId="319A476F" w14:textId="22644996" w:rsidR="002872AA" w:rsidRDefault="00297814">
            <w:pPr>
              <w:jc w:val="center"/>
            </w:pPr>
            <w:r>
              <w:t>10</w:t>
            </w:r>
          </w:p>
        </w:tc>
        <w:tc>
          <w:tcPr>
            <w:tcW w:w="1560" w:type="dxa"/>
          </w:tcPr>
          <w:p w14:paraId="319A4770" w14:textId="33582012" w:rsidR="002872AA" w:rsidRDefault="00297814">
            <w:pPr>
              <w:jc w:val="center"/>
            </w:pPr>
            <w:r>
              <w:t>10</w:t>
            </w:r>
          </w:p>
        </w:tc>
        <w:tc>
          <w:tcPr>
            <w:tcW w:w="1560" w:type="dxa"/>
          </w:tcPr>
          <w:p w14:paraId="319A4771" w14:textId="77777777" w:rsidR="002872AA" w:rsidRDefault="002872AA">
            <w:pPr>
              <w:jc w:val="center"/>
            </w:pPr>
          </w:p>
        </w:tc>
      </w:tr>
      <w:tr w:rsidR="002872AA" w14:paraId="319A4779" w14:textId="77777777">
        <w:trPr>
          <w:jc w:val="center"/>
        </w:trPr>
        <w:tc>
          <w:tcPr>
            <w:tcW w:w="1560" w:type="dxa"/>
          </w:tcPr>
          <w:p w14:paraId="319A4773" w14:textId="77777777" w:rsidR="002872AA" w:rsidRDefault="00297814">
            <w:pPr>
              <w:jc w:val="left"/>
            </w:pPr>
            <w:r>
              <w:t>Test1-3</w:t>
            </w:r>
          </w:p>
        </w:tc>
        <w:tc>
          <w:tcPr>
            <w:tcW w:w="1560" w:type="dxa"/>
          </w:tcPr>
          <w:p w14:paraId="319A4774" w14:textId="77777777" w:rsidR="002872AA" w:rsidRDefault="002872AA">
            <w:pPr>
              <w:jc w:val="center"/>
            </w:pPr>
          </w:p>
        </w:tc>
        <w:tc>
          <w:tcPr>
            <w:tcW w:w="1560" w:type="dxa"/>
          </w:tcPr>
          <w:p w14:paraId="319A4775" w14:textId="51A1C029" w:rsidR="002872AA" w:rsidRDefault="00297814">
            <w:pPr>
              <w:jc w:val="center"/>
            </w:pPr>
            <w:r>
              <w:t>10</w:t>
            </w:r>
          </w:p>
        </w:tc>
        <w:tc>
          <w:tcPr>
            <w:tcW w:w="1560" w:type="dxa"/>
          </w:tcPr>
          <w:p w14:paraId="319A4776" w14:textId="3CD53C4A" w:rsidR="002872AA" w:rsidRDefault="00297814">
            <w:pPr>
              <w:jc w:val="center"/>
            </w:pPr>
            <w:r>
              <w:t>10</w:t>
            </w:r>
          </w:p>
        </w:tc>
        <w:tc>
          <w:tcPr>
            <w:tcW w:w="1560" w:type="dxa"/>
          </w:tcPr>
          <w:p w14:paraId="319A4777" w14:textId="30602974" w:rsidR="002872AA" w:rsidRDefault="00297814">
            <w:pPr>
              <w:jc w:val="center"/>
            </w:pPr>
            <w:r>
              <w:t>10</w:t>
            </w:r>
          </w:p>
        </w:tc>
        <w:tc>
          <w:tcPr>
            <w:tcW w:w="1560" w:type="dxa"/>
          </w:tcPr>
          <w:p w14:paraId="319A4778" w14:textId="77777777" w:rsidR="002872AA" w:rsidRDefault="00297814">
            <w:pPr>
              <w:jc w:val="center"/>
            </w:pPr>
            <w:r>
              <w:t>10</w:t>
            </w:r>
          </w:p>
        </w:tc>
      </w:tr>
    </w:tbl>
    <w:p w14:paraId="319A477A" w14:textId="77777777" w:rsidR="002872AA" w:rsidRDefault="002872AA">
      <w:pPr>
        <w:sectPr w:rsidR="002872AA">
          <w:pgSz w:w="12240" w:h="15840"/>
          <w:pgMar w:top="1440" w:right="1440" w:bottom="1440" w:left="1440" w:header="720" w:footer="720" w:gutter="0"/>
          <w:cols w:space="720"/>
        </w:sectPr>
      </w:pPr>
    </w:p>
    <w:p w14:paraId="319A477B" w14:textId="77777777" w:rsidR="002872AA" w:rsidRDefault="002872AA"/>
    <w:p w14:paraId="319A477C" w14:textId="77777777" w:rsidR="002872AA" w:rsidRDefault="00297814">
      <w:pPr>
        <w:rPr>
          <w:b/>
        </w:rPr>
      </w:pPr>
      <w:r>
        <w:rPr>
          <w:b/>
        </w:rPr>
        <w:t>MUSHRA Testing Programs</w:t>
      </w:r>
    </w:p>
    <w:p w14:paraId="319A477D" w14:textId="77777777" w:rsidR="002872AA" w:rsidRDefault="00297814">
      <w:r>
        <w:t>The Test Labs can use any presentation system that complies with the MUSHRA methodology, but it is highly recommended that the ARL STEP (</w:t>
      </w:r>
      <w:hyperlink r:id="rId28">
        <w:r>
          <w:rPr>
            <w:color w:val="0000FF"/>
            <w:u w:val="single"/>
          </w:rPr>
          <w:t>https://www.audioresearchlabs.com/arl-step/</w:t>
        </w:r>
      </w:hyperlink>
      <w:r>
        <w:t xml:space="preserve">) be used, to ensure compatibility in test input and output formats across Test Labs. Test Labs using the ARL STEP system are urged to read the “STEP_ReadMe.doc” file in the zip archive of this document for an overview of how to use STEP Version 1.0 in the Haptics tests. An ARL STEP Session file (*.asi) will be provided for each test. </w:t>
      </w:r>
    </w:p>
    <w:p w14:paraId="319A477E" w14:textId="77777777" w:rsidR="002872AA" w:rsidRDefault="002872AA"/>
    <w:p w14:paraId="319A477F" w14:textId="77777777" w:rsidR="002872AA" w:rsidRDefault="00297814">
      <w:pPr>
        <w:rPr>
          <w:b/>
        </w:rPr>
      </w:pPr>
      <w:r>
        <w:rPr>
          <w:b/>
        </w:rPr>
        <w:t>Test Protocol for Vibrotactile Haptics MUSHRA Tests</w:t>
      </w:r>
    </w:p>
    <w:p w14:paraId="319A4780" w14:textId="77777777" w:rsidR="002872AA" w:rsidRDefault="00297814">
      <w:r>
        <w:t>The test protocol for the Vibrotactile Haptics (Tests 1.1 and 1.2) are described in Annex 1.</w:t>
      </w:r>
    </w:p>
    <w:p w14:paraId="319A4781" w14:textId="77777777" w:rsidR="002872AA" w:rsidRDefault="002872AA"/>
    <w:p w14:paraId="319A4782" w14:textId="77777777" w:rsidR="002872AA" w:rsidRDefault="00297814">
      <w:pPr>
        <w:rPr>
          <w:b/>
        </w:rPr>
      </w:pPr>
      <w:r>
        <w:rPr>
          <w:b/>
        </w:rPr>
        <w:t>Test Protocol for Kinesthetic Haptics MUSHRA Tests</w:t>
      </w:r>
    </w:p>
    <w:p w14:paraId="319A4783" w14:textId="77777777" w:rsidR="002872AA" w:rsidRDefault="00297814">
      <w:r>
        <w:t>The test protocol for the Kinesthetic Haptics (Test 1.3) is described in Annex 2.</w:t>
      </w:r>
    </w:p>
    <w:p w14:paraId="319A4784" w14:textId="77777777" w:rsidR="002872AA" w:rsidRDefault="002872AA">
      <w:pPr>
        <w:rPr>
          <w:b/>
        </w:rPr>
      </w:pPr>
    </w:p>
    <w:p w14:paraId="319A4785" w14:textId="77777777" w:rsidR="002872AA" w:rsidRDefault="00297814">
      <w:pPr>
        <w:rPr>
          <w:b/>
        </w:rPr>
      </w:pPr>
      <w:r>
        <w:rPr>
          <w:b/>
        </w:rPr>
        <w:t>Test Subject Training</w:t>
      </w:r>
    </w:p>
    <w:p w14:paraId="319A4786" w14:textId="77777777" w:rsidR="002872AA" w:rsidRDefault="00297814">
      <w:r>
        <w:t>The test subject instructions for training and testing are shown in Annex 3.</w:t>
      </w:r>
    </w:p>
    <w:p w14:paraId="319A4787" w14:textId="77777777" w:rsidR="002872AA" w:rsidRDefault="002872AA"/>
    <w:p w14:paraId="319A4788" w14:textId="77777777" w:rsidR="002872AA" w:rsidRDefault="00297814">
      <w:pPr>
        <w:rPr>
          <w:b/>
        </w:rPr>
      </w:pPr>
      <w:r>
        <w:rPr>
          <w:b/>
        </w:rPr>
        <w:t>Score Submission Format</w:t>
      </w:r>
    </w:p>
    <w:p w14:paraId="319A4789" w14:textId="77777777" w:rsidR="002872AA" w:rsidRDefault="00297814">
      <w:r>
        <w:t>Test Labs will submit the listening test raw scores to the Test Administrator on the date indicated in Table 2 – Timeline for Phase 1. Raw scores shall be submitted via the Excel spreadsheet found in the zip archive of this document. Results for each test shall be submitted as a separate spreadsheet file using the Test_ID_score_template.xlsx file. See the example spreadsheet for score submission, “ExampleScoreSubmission.xlsx”</w:t>
      </w:r>
    </w:p>
    <w:p w14:paraId="319A478A" w14:textId="77777777" w:rsidR="002872AA" w:rsidRDefault="002872AA">
      <w:pPr>
        <w:rPr>
          <w:highlight w:val="yellow"/>
        </w:rPr>
      </w:pPr>
    </w:p>
    <w:p w14:paraId="319A478B" w14:textId="77777777" w:rsidR="002872AA" w:rsidRDefault="00297814">
      <w:pPr>
        <w:rPr>
          <w:b/>
        </w:rPr>
      </w:pPr>
      <w:r>
        <w:rPr>
          <w:b/>
        </w:rPr>
        <w:t>Excel Spreadsheet</w:t>
      </w:r>
    </w:p>
    <w:p w14:paraId="319A478C" w14:textId="77777777" w:rsidR="002872AA" w:rsidRDefault="00297814">
      <w:r>
        <w:t>Spreadsheet files shall be named as:</w:t>
      </w:r>
    </w:p>
    <w:p w14:paraId="319A478D" w14:textId="77777777" w:rsidR="002872AA" w:rsidRDefault="00297814">
      <w:pPr>
        <w:ind w:left="720"/>
      </w:pPr>
      <w:r>
        <w:t>&lt;test&gt;_&lt;tl_id&gt;_scores.xls</w:t>
      </w:r>
    </w:p>
    <w:p w14:paraId="319A478E" w14:textId="6C85C37C" w:rsidR="002872AA" w:rsidRDefault="00F065B7">
      <w:proofErr w:type="gramStart"/>
      <w:r>
        <w:t>w</w:t>
      </w:r>
      <w:r w:rsidR="00297814">
        <w:t>here</w:t>
      </w:r>
      <w:proofErr w:type="gramEnd"/>
    </w:p>
    <w:p w14:paraId="319A478F" w14:textId="77777777" w:rsidR="002872AA" w:rsidRDefault="00297814">
      <w:r>
        <w:t>&lt;test&gt; shall be one of:</w:t>
      </w:r>
    </w:p>
    <w:tbl>
      <w:tblPr>
        <w:tblW w:w="1619" w:type="dxa"/>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1619"/>
      </w:tblGrid>
      <w:tr w:rsidR="002872AA" w14:paraId="319A4791" w14:textId="77777777">
        <w:tc>
          <w:tcPr>
            <w:tcW w:w="1619" w:type="dxa"/>
          </w:tcPr>
          <w:p w14:paraId="319A4790" w14:textId="77777777" w:rsidR="002872AA" w:rsidRDefault="00297814">
            <w:pPr>
              <w:jc w:val="left"/>
            </w:pPr>
            <w:r>
              <w:t>Test1-1</w:t>
            </w:r>
          </w:p>
        </w:tc>
      </w:tr>
      <w:tr w:rsidR="002872AA" w14:paraId="319A4793" w14:textId="77777777">
        <w:tc>
          <w:tcPr>
            <w:tcW w:w="1619" w:type="dxa"/>
          </w:tcPr>
          <w:p w14:paraId="319A4792" w14:textId="77777777" w:rsidR="002872AA" w:rsidRDefault="00297814">
            <w:pPr>
              <w:jc w:val="left"/>
            </w:pPr>
            <w:r>
              <w:t>Test1-2</w:t>
            </w:r>
          </w:p>
        </w:tc>
      </w:tr>
      <w:tr w:rsidR="002872AA" w14:paraId="319A4795" w14:textId="77777777">
        <w:tc>
          <w:tcPr>
            <w:tcW w:w="1619" w:type="dxa"/>
          </w:tcPr>
          <w:p w14:paraId="319A4794" w14:textId="77777777" w:rsidR="002872AA" w:rsidRDefault="00297814">
            <w:pPr>
              <w:jc w:val="left"/>
            </w:pPr>
            <w:r>
              <w:t>Test1-3</w:t>
            </w:r>
          </w:p>
        </w:tc>
      </w:tr>
    </w:tbl>
    <w:p w14:paraId="319A4796" w14:textId="77777777" w:rsidR="002872AA" w:rsidRDefault="002872AA"/>
    <w:p w14:paraId="319A4797" w14:textId="77777777" w:rsidR="002872AA" w:rsidRDefault="00297814">
      <w:r>
        <w:t xml:space="preserve">&lt;tl_id&gt; is the Test Lab ID shown in </w:t>
      </w:r>
      <w:r>
        <w:rPr>
          <w:sz w:val="22"/>
          <w:szCs w:val="22"/>
        </w:rPr>
        <w:t>Table 6 – Test Labs Participating in MUSHRA Tests</w:t>
      </w:r>
      <w:r>
        <w:t xml:space="preserve">. </w:t>
      </w:r>
    </w:p>
    <w:p w14:paraId="319A4798" w14:textId="77777777" w:rsidR="002872AA" w:rsidRDefault="002872AA"/>
    <w:p w14:paraId="319A4799" w14:textId="77777777" w:rsidR="002872AA" w:rsidRDefault="00297814">
      <w:pPr>
        <w:rPr>
          <w:b/>
        </w:rPr>
      </w:pPr>
      <w:r>
        <w:rPr>
          <w:b/>
        </w:rPr>
        <w:t>ARL STEP score files</w:t>
      </w:r>
    </w:p>
    <w:p w14:paraId="319A479A" w14:textId="77777777" w:rsidR="002872AA" w:rsidRDefault="00297814">
      <w:r>
        <w:t xml:space="preserve">Test Labs using the ARL STEP testing software can </w:t>
      </w:r>
      <w:r>
        <w:rPr>
          <w:i/>
        </w:rPr>
        <w:t>additionally</w:t>
      </w:r>
      <w:r>
        <w:t xml:space="preserve"> submit a zip archive of the raw subject scores. These should be named as:</w:t>
      </w:r>
    </w:p>
    <w:p w14:paraId="319A479B" w14:textId="77777777" w:rsidR="002872AA" w:rsidRDefault="00297814">
      <w:pPr>
        <w:ind w:left="720"/>
      </w:pPr>
      <w:r>
        <w:t>&lt;subject_id&gt; txt</w:t>
      </w:r>
    </w:p>
    <w:p w14:paraId="319A479C" w14:textId="77777777" w:rsidR="002872AA" w:rsidRDefault="00297814">
      <w:r>
        <w:t>They should be put in a zip archive named as</w:t>
      </w:r>
    </w:p>
    <w:p w14:paraId="319A479D" w14:textId="77777777" w:rsidR="002872AA" w:rsidRDefault="00297814">
      <w:pPr>
        <w:ind w:left="432"/>
      </w:pPr>
      <w:r>
        <w:t>&lt;test&gt;_&lt;tl_id&gt;.zip</w:t>
      </w:r>
    </w:p>
    <w:p w14:paraId="319A479E" w14:textId="77777777" w:rsidR="002872AA" w:rsidRDefault="00297814">
      <w:r>
        <w:t>which unpacks to the directory</w:t>
      </w:r>
    </w:p>
    <w:p w14:paraId="319A479F" w14:textId="77777777" w:rsidR="002872AA" w:rsidRDefault="00297814">
      <w:pPr>
        <w:ind w:left="432"/>
      </w:pPr>
      <w:r>
        <w:t>&lt;test&gt;_&lt;tl_id&gt;</w:t>
      </w:r>
    </w:p>
    <w:p w14:paraId="319A47A0" w14:textId="77777777" w:rsidR="002872AA" w:rsidRDefault="002872AA"/>
    <w:p w14:paraId="319A47A1" w14:textId="77777777" w:rsidR="002872AA" w:rsidRDefault="00297814">
      <w:pPr>
        <w:rPr>
          <w:b/>
        </w:rPr>
      </w:pPr>
      <w:r>
        <w:rPr>
          <w:b/>
        </w:rPr>
        <w:t>Description of test setup</w:t>
      </w:r>
    </w:p>
    <w:p w14:paraId="319A47A2" w14:textId="4652D972" w:rsidR="002872AA" w:rsidRDefault="00297814">
      <w:r>
        <w:lastRenderedPageBreak/>
        <w:t>Test Labs shall describe their test setup in a contribution to 136</w:t>
      </w:r>
      <w:r>
        <w:rPr>
          <w:vertAlign w:val="superscript"/>
        </w:rPr>
        <w:t>th</w:t>
      </w:r>
      <w:r>
        <w:t xml:space="preserve"> MPEG meeting</w:t>
      </w:r>
      <w:r w:rsidR="00F05338">
        <w:t>.</w:t>
      </w:r>
      <w:r>
        <w:t xml:space="preserve"> </w:t>
      </w:r>
    </w:p>
    <w:p w14:paraId="319A47A3" w14:textId="77777777" w:rsidR="002872AA" w:rsidRDefault="00297814">
      <w:pPr>
        <w:pStyle w:val="Heading1"/>
        <w:numPr>
          <w:ilvl w:val="0"/>
          <w:numId w:val="5"/>
        </w:numPr>
      </w:pPr>
      <w:bookmarkStart w:id="16" w:name="_Toc70677609"/>
      <w:r>
        <w:t>Evaluation Procedures</w:t>
      </w:r>
      <w:bookmarkEnd w:id="16"/>
    </w:p>
    <w:p w14:paraId="319A47A4" w14:textId="77777777" w:rsidR="002872AA" w:rsidRDefault="00297814" w:rsidP="00392806">
      <w:pPr>
        <w:pStyle w:val="Heading2"/>
        <w:numPr>
          <w:ilvl w:val="1"/>
          <w:numId w:val="40"/>
        </w:numPr>
      </w:pPr>
      <w:bookmarkStart w:id="17" w:name="_Toc70677610"/>
      <w:r>
        <w:t>Overview</w:t>
      </w:r>
      <w:bookmarkEnd w:id="17"/>
    </w:p>
    <w:p w14:paraId="319A47A5" w14:textId="77777777" w:rsidR="002872AA" w:rsidRDefault="00297814">
      <w:r>
        <w:t>When subjective testing is complete, there will be raw scores for each proponent participating in a given Set for the following tests:</w:t>
      </w:r>
    </w:p>
    <w:p w14:paraId="319A47A6" w14:textId="77777777" w:rsidR="002872AA" w:rsidRDefault="002872AA"/>
    <w:p w14:paraId="319A47A7" w14:textId="77777777" w:rsidR="002872AA" w:rsidRDefault="00297814">
      <w:r>
        <w:t>The tests for Set 1 and Set 2 items are:</w:t>
      </w:r>
    </w:p>
    <w:p w14:paraId="319A47A8" w14:textId="77777777" w:rsidR="002872AA" w:rsidRDefault="002872AA"/>
    <w:p w14:paraId="319A47A9" w14:textId="77777777" w:rsidR="002872AA" w:rsidRDefault="00297814">
      <w:pPr>
        <w:pBdr>
          <w:top w:val="nil"/>
          <w:left w:val="nil"/>
          <w:bottom w:val="nil"/>
          <w:right w:val="nil"/>
          <w:between w:val="nil"/>
        </w:pBdr>
        <w:spacing w:after="120"/>
        <w:rPr>
          <w:b/>
          <w:color w:val="000000"/>
          <w:sz w:val="22"/>
          <w:szCs w:val="22"/>
        </w:rPr>
      </w:pPr>
      <w:r>
        <w:rPr>
          <w:b/>
          <w:color w:val="000000"/>
          <w:sz w:val="22"/>
          <w:szCs w:val="22"/>
        </w:rPr>
        <w:t>Table 8 – Vibrotactile Haptics Tests</w:t>
      </w:r>
    </w:p>
    <w:tbl>
      <w:tblPr>
        <w:tblW w:w="74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1728"/>
        <w:gridCol w:w="4118"/>
        <w:gridCol w:w="1650"/>
      </w:tblGrid>
      <w:tr w:rsidR="002872AA" w14:paraId="319A47AD" w14:textId="77777777">
        <w:tc>
          <w:tcPr>
            <w:tcW w:w="1728" w:type="dxa"/>
          </w:tcPr>
          <w:p w14:paraId="319A47AA" w14:textId="77777777" w:rsidR="002872AA" w:rsidRDefault="00297814">
            <w:pPr>
              <w:jc w:val="left"/>
              <w:rPr>
                <w:b/>
              </w:rPr>
            </w:pPr>
            <w:r>
              <w:rPr>
                <w:b/>
              </w:rPr>
              <w:t>&lt;test&gt;</w:t>
            </w:r>
          </w:p>
        </w:tc>
        <w:tc>
          <w:tcPr>
            <w:tcW w:w="4118" w:type="dxa"/>
          </w:tcPr>
          <w:p w14:paraId="319A47AB" w14:textId="77777777" w:rsidR="002872AA" w:rsidRDefault="00297814">
            <w:pPr>
              <w:jc w:val="left"/>
              <w:rPr>
                <w:b/>
              </w:rPr>
            </w:pPr>
            <w:r>
              <w:rPr>
                <w:b/>
              </w:rPr>
              <w:t>Test</w:t>
            </w:r>
          </w:p>
        </w:tc>
        <w:tc>
          <w:tcPr>
            <w:tcW w:w="1650" w:type="dxa"/>
          </w:tcPr>
          <w:p w14:paraId="319A47AC" w14:textId="77777777" w:rsidR="002872AA" w:rsidRDefault="00297814">
            <w:pPr>
              <w:jc w:val="left"/>
              <w:rPr>
                <w:b/>
              </w:rPr>
            </w:pPr>
            <w:r>
              <w:rPr>
                <w:b/>
              </w:rPr>
              <w:t>No. of Items</w:t>
            </w:r>
          </w:p>
        </w:tc>
      </w:tr>
      <w:tr w:rsidR="002872AA" w14:paraId="319A47B1" w14:textId="77777777">
        <w:tc>
          <w:tcPr>
            <w:tcW w:w="1728" w:type="dxa"/>
          </w:tcPr>
          <w:p w14:paraId="319A47AE" w14:textId="77777777" w:rsidR="002872AA" w:rsidRDefault="00297814">
            <w:pPr>
              <w:jc w:val="left"/>
            </w:pPr>
            <w:r>
              <w:t>Test1-1</w:t>
            </w:r>
          </w:p>
        </w:tc>
        <w:tc>
          <w:tcPr>
            <w:tcW w:w="4118" w:type="dxa"/>
          </w:tcPr>
          <w:p w14:paraId="319A47AF" w14:textId="77777777" w:rsidR="002872AA" w:rsidRDefault="00297814">
            <w:pPr>
              <w:jc w:val="left"/>
            </w:pPr>
            <w:r>
              <w:t>Short Effects (Set 1)</w:t>
            </w:r>
          </w:p>
        </w:tc>
        <w:tc>
          <w:tcPr>
            <w:tcW w:w="1650" w:type="dxa"/>
          </w:tcPr>
          <w:p w14:paraId="319A47B0" w14:textId="734FE75F" w:rsidR="002872AA" w:rsidRDefault="00FD387A">
            <w:pPr>
              <w:jc w:val="center"/>
              <w:rPr>
                <w:highlight w:val="yellow"/>
              </w:rPr>
            </w:pPr>
            <w:r>
              <w:t>8</w:t>
            </w:r>
          </w:p>
        </w:tc>
      </w:tr>
      <w:tr w:rsidR="002872AA" w14:paraId="319A47B5" w14:textId="77777777">
        <w:tc>
          <w:tcPr>
            <w:tcW w:w="1728" w:type="dxa"/>
          </w:tcPr>
          <w:p w14:paraId="319A47B2" w14:textId="77777777" w:rsidR="002872AA" w:rsidRDefault="00297814">
            <w:pPr>
              <w:jc w:val="left"/>
            </w:pPr>
            <w:r>
              <w:t>Test1-2</w:t>
            </w:r>
          </w:p>
        </w:tc>
        <w:tc>
          <w:tcPr>
            <w:tcW w:w="4118" w:type="dxa"/>
          </w:tcPr>
          <w:p w14:paraId="319A47B3" w14:textId="77777777" w:rsidR="002872AA" w:rsidRDefault="00297814">
            <w:pPr>
              <w:jc w:val="left"/>
            </w:pPr>
            <w:r>
              <w:t>Long Effects (Set 2)</w:t>
            </w:r>
          </w:p>
        </w:tc>
        <w:tc>
          <w:tcPr>
            <w:tcW w:w="1650" w:type="dxa"/>
          </w:tcPr>
          <w:p w14:paraId="319A47B4" w14:textId="2402262D" w:rsidR="002872AA" w:rsidRDefault="00FD387A">
            <w:pPr>
              <w:jc w:val="center"/>
              <w:rPr>
                <w:highlight w:val="yellow"/>
              </w:rPr>
            </w:pPr>
            <w:r>
              <w:t>11</w:t>
            </w:r>
          </w:p>
        </w:tc>
      </w:tr>
    </w:tbl>
    <w:p w14:paraId="319A47B6" w14:textId="77777777" w:rsidR="002872AA" w:rsidRDefault="002872AA"/>
    <w:p w14:paraId="319A47B7" w14:textId="77777777" w:rsidR="002872AA" w:rsidRDefault="00297814">
      <w:r>
        <w:t>The tests for Set 3 items are:</w:t>
      </w:r>
    </w:p>
    <w:p w14:paraId="319A47B8" w14:textId="77777777" w:rsidR="002872AA" w:rsidRDefault="002872AA"/>
    <w:p w14:paraId="319A47B9" w14:textId="77777777" w:rsidR="002872AA" w:rsidRDefault="00297814">
      <w:pPr>
        <w:pBdr>
          <w:top w:val="nil"/>
          <w:left w:val="nil"/>
          <w:bottom w:val="nil"/>
          <w:right w:val="nil"/>
          <w:between w:val="nil"/>
        </w:pBdr>
        <w:spacing w:after="120"/>
        <w:rPr>
          <w:b/>
          <w:color w:val="000000"/>
          <w:sz w:val="22"/>
          <w:szCs w:val="22"/>
        </w:rPr>
      </w:pPr>
      <w:r>
        <w:rPr>
          <w:b/>
          <w:color w:val="000000"/>
          <w:sz w:val="22"/>
          <w:szCs w:val="22"/>
        </w:rPr>
        <w:t>Table 9 – Kinesthetic Haptics Tests</w:t>
      </w:r>
    </w:p>
    <w:tbl>
      <w:tblPr>
        <w:tblW w:w="7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1728"/>
        <w:gridCol w:w="4140"/>
        <w:gridCol w:w="1620"/>
      </w:tblGrid>
      <w:tr w:rsidR="002872AA" w14:paraId="319A47BD" w14:textId="77777777">
        <w:tc>
          <w:tcPr>
            <w:tcW w:w="1728" w:type="dxa"/>
          </w:tcPr>
          <w:p w14:paraId="319A47BA" w14:textId="77777777" w:rsidR="002872AA" w:rsidRDefault="00297814">
            <w:pPr>
              <w:jc w:val="left"/>
              <w:rPr>
                <w:b/>
              </w:rPr>
            </w:pPr>
            <w:r>
              <w:rPr>
                <w:b/>
              </w:rPr>
              <w:t>&lt;test&gt;</w:t>
            </w:r>
          </w:p>
        </w:tc>
        <w:tc>
          <w:tcPr>
            <w:tcW w:w="4140" w:type="dxa"/>
          </w:tcPr>
          <w:p w14:paraId="319A47BB" w14:textId="77777777" w:rsidR="002872AA" w:rsidRDefault="00297814">
            <w:pPr>
              <w:jc w:val="left"/>
              <w:rPr>
                <w:b/>
              </w:rPr>
            </w:pPr>
            <w:r>
              <w:rPr>
                <w:b/>
              </w:rPr>
              <w:t>Test</w:t>
            </w:r>
          </w:p>
        </w:tc>
        <w:tc>
          <w:tcPr>
            <w:tcW w:w="1620" w:type="dxa"/>
          </w:tcPr>
          <w:p w14:paraId="319A47BC" w14:textId="77777777" w:rsidR="002872AA" w:rsidRDefault="00297814">
            <w:pPr>
              <w:jc w:val="left"/>
              <w:rPr>
                <w:b/>
              </w:rPr>
            </w:pPr>
            <w:r>
              <w:rPr>
                <w:b/>
              </w:rPr>
              <w:t>No. of Items</w:t>
            </w:r>
          </w:p>
        </w:tc>
      </w:tr>
      <w:tr w:rsidR="002872AA" w14:paraId="319A47C1" w14:textId="77777777">
        <w:tc>
          <w:tcPr>
            <w:tcW w:w="1728" w:type="dxa"/>
          </w:tcPr>
          <w:p w14:paraId="319A47BE" w14:textId="77777777" w:rsidR="002872AA" w:rsidRDefault="00297814">
            <w:pPr>
              <w:jc w:val="left"/>
            </w:pPr>
            <w:r>
              <w:t>Test1-3</w:t>
            </w:r>
          </w:p>
        </w:tc>
        <w:tc>
          <w:tcPr>
            <w:tcW w:w="4140" w:type="dxa"/>
          </w:tcPr>
          <w:p w14:paraId="319A47BF" w14:textId="77777777" w:rsidR="002872AA" w:rsidRDefault="00297814">
            <w:pPr>
              <w:jc w:val="left"/>
            </w:pPr>
            <w:r>
              <w:t>Kinesthetic Effects</w:t>
            </w:r>
          </w:p>
        </w:tc>
        <w:tc>
          <w:tcPr>
            <w:tcW w:w="1620" w:type="dxa"/>
          </w:tcPr>
          <w:p w14:paraId="319A47C0" w14:textId="77777777" w:rsidR="002872AA" w:rsidRDefault="00297814">
            <w:pPr>
              <w:jc w:val="center"/>
            </w:pPr>
            <w:r>
              <w:t>10</w:t>
            </w:r>
          </w:p>
        </w:tc>
      </w:tr>
    </w:tbl>
    <w:p w14:paraId="319A47C2" w14:textId="77777777" w:rsidR="002872AA" w:rsidRDefault="002872AA"/>
    <w:p w14:paraId="319A47C3" w14:textId="77777777" w:rsidR="002872AA" w:rsidRDefault="00297814" w:rsidP="00C932DB">
      <w:pPr>
        <w:pStyle w:val="Heading2"/>
        <w:numPr>
          <w:ilvl w:val="1"/>
          <w:numId w:val="40"/>
        </w:numPr>
      </w:pPr>
      <w:bookmarkStart w:id="18" w:name="_Toc70677611"/>
      <w:r>
        <w:t>Statistical Analysis</w:t>
      </w:r>
      <w:bookmarkEnd w:id="18"/>
    </w:p>
    <w:p w14:paraId="319A47C4" w14:textId="77777777" w:rsidR="002872AA" w:rsidRDefault="00297814">
      <w:pPr>
        <w:rPr>
          <w:b/>
        </w:rPr>
      </w:pPr>
      <w:r>
        <w:rPr>
          <w:b/>
        </w:rPr>
        <w:t>Post-Screening</w:t>
      </w:r>
    </w:p>
    <w:p w14:paraId="319A47C5" w14:textId="77777777" w:rsidR="002872AA" w:rsidRDefault="00297814">
      <w:pPr>
        <w:widowControl/>
      </w:pPr>
      <w:r>
        <w:t>In order to enhance the significance of the subjective test results, post-screening of the test subject scores is done as follows: all data associated with subjects whose score for the hidden reference stimuli was below 90 are removed from the corresponding test.</w:t>
      </w:r>
    </w:p>
    <w:p w14:paraId="319A47C6" w14:textId="77777777" w:rsidR="002872AA" w:rsidRDefault="002872AA"/>
    <w:p w14:paraId="319A47C7" w14:textId="77777777" w:rsidR="002872AA" w:rsidRDefault="00297814">
      <w:pPr>
        <w:rPr>
          <w:b/>
        </w:rPr>
      </w:pPr>
      <w:r>
        <w:rPr>
          <w:b/>
        </w:rPr>
        <w:t>Data Analysis</w:t>
      </w:r>
    </w:p>
    <w:p w14:paraId="319A47C8" w14:textId="77777777" w:rsidR="002872AA" w:rsidRDefault="00297814">
      <w:r>
        <w:t>Data analysis will be done using two methods:</w:t>
      </w:r>
    </w:p>
    <w:p w14:paraId="319A47C9" w14:textId="77777777" w:rsidR="002872AA" w:rsidRDefault="00297814">
      <w:pPr>
        <w:numPr>
          <w:ilvl w:val="0"/>
          <w:numId w:val="24"/>
        </w:numPr>
        <w:pBdr>
          <w:top w:val="nil"/>
          <w:left w:val="nil"/>
          <w:bottom w:val="nil"/>
          <w:right w:val="nil"/>
          <w:between w:val="nil"/>
        </w:pBdr>
      </w:pPr>
      <w:r>
        <w:rPr>
          <w:color w:val="000000"/>
        </w:rPr>
        <w:t>Excel Pivot table, computing mean and 95% confidence interval (CI) for each system under test.</w:t>
      </w:r>
    </w:p>
    <w:p w14:paraId="319A47CA" w14:textId="77777777" w:rsidR="002872AA" w:rsidRDefault="00297814">
      <w:pPr>
        <w:numPr>
          <w:ilvl w:val="0"/>
          <w:numId w:val="24"/>
        </w:numPr>
        <w:pBdr>
          <w:top w:val="nil"/>
          <w:left w:val="nil"/>
          <w:bottom w:val="nil"/>
          <w:right w:val="nil"/>
          <w:between w:val="nil"/>
        </w:pBdr>
      </w:pPr>
      <w:r>
        <w:rPr>
          <w:color w:val="000000"/>
        </w:rPr>
        <w:t>ANOVA using a linear model of factors and interactions. This will produce the same mean scores as with the Excel Pivot table and a, typically smaller, common 95% CI for the systems under test.</w:t>
      </w:r>
    </w:p>
    <w:p w14:paraId="319A47CB" w14:textId="77777777" w:rsidR="002872AA" w:rsidRDefault="002872AA"/>
    <w:p w14:paraId="319A47CC" w14:textId="77777777" w:rsidR="002872AA" w:rsidRDefault="00297814">
      <w:r>
        <w:t>The ANOVA will be used to check assumptions for pooling:</w:t>
      </w:r>
    </w:p>
    <w:p w14:paraId="319A47CD" w14:textId="77777777" w:rsidR="002872AA" w:rsidRDefault="00297814">
      <w:pPr>
        <w:numPr>
          <w:ilvl w:val="0"/>
          <w:numId w:val="15"/>
        </w:numPr>
        <w:pBdr>
          <w:top w:val="nil"/>
          <w:left w:val="nil"/>
          <w:bottom w:val="nil"/>
          <w:right w:val="nil"/>
          <w:between w:val="nil"/>
        </w:pBdr>
      </w:pPr>
      <w:r>
        <w:rPr>
          <w:color w:val="000000"/>
        </w:rPr>
        <w:t>Normal error distribution with approximately equal variance across factor levels (e.g., across Test Labs) can be pooled.</w:t>
      </w:r>
    </w:p>
    <w:p w14:paraId="319A47CE" w14:textId="77777777" w:rsidR="002872AA" w:rsidRDefault="002872AA"/>
    <w:p w14:paraId="319A47CF" w14:textId="77777777" w:rsidR="002872AA" w:rsidRDefault="00297814">
      <w:r>
        <w:t>It is expected that the ANOVA will use the following linear models, although these may change to exclude factors and interactions that are not significant, and to incorporate factors and interactions that are found to be significant:</w:t>
      </w:r>
    </w:p>
    <w:p w14:paraId="319A47D0" w14:textId="77777777" w:rsidR="002872AA" w:rsidRDefault="00297814">
      <w:pPr>
        <w:rPr>
          <w:sz w:val="20"/>
          <w:szCs w:val="20"/>
        </w:rPr>
      </w:pPr>
      <w:r>
        <w:rPr>
          <w:sz w:val="20"/>
          <w:szCs w:val="20"/>
        </w:rPr>
        <w:t>Test 1.1 Score = TL + TL*Sys + Sig + Sys + Sig*Sys + Error</w:t>
      </w:r>
    </w:p>
    <w:p w14:paraId="319A47D1" w14:textId="77777777" w:rsidR="002872AA" w:rsidRDefault="00297814">
      <w:pPr>
        <w:rPr>
          <w:sz w:val="20"/>
          <w:szCs w:val="20"/>
        </w:rPr>
      </w:pPr>
      <w:r>
        <w:rPr>
          <w:sz w:val="20"/>
          <w:szCs w:val="20"/>
        </w:rPr>
        <w:t>Test 1.2 Score = TL + TL*Sys + Sig + Sys + Sig*Sys + Error</w:t>
      </w:r>
    </w:p>
    <w:p w14:paraId="319A47D2" w14:textId="77777777" w:rsidR="002872AA" w:rsidRDefault="00297814">
      <w:pPr>
        <w:rPr>
          <w:sz w:val="20"/>
          <w:szCs w:val="20"/>
        </w:rPr>
      </w:pPr>
      <w:r>
        <w:rPr>
          <w:sz w:val="20"/>
          <w:szCs w:val="20"/>
        </w:rPr>
        <w:lastRenderedPageBreak/>
        <w:t>Test 1.3 Score = TL + TL*Sys + Sig + Sys + Sig*Sys + Error</w:t>
      </w:r>
    </w:p>
    <w:p w14:paraId="319A47D3" w14:textId="77777777" w:rsidR="002872AA" w:rsidRDefault="002872AA"/>
    <w:p w14:paraId="319A47D4" w14:textId="77777777" w:rsidR="002872AA" w:rsidRDefault="00297814">
      <w:r>
        <w:t>Factors are:</w:t>
      </w:r>
    </w:p>
    <w:p w14:paraId="319A47D5" w14:textId="77777777" w:rsidR="002872AA" w:rsidRDefault="00297814">
      <w:r>
        <w:tab/>
        <w:t>TL</w:t>
      </w:r>
      <w:r>
        <w:tab/>
      </w:r>
      <w:r>
        <w:tab/>
        <w:t>Test Lab</w:t>
      </w:r>
    </w:p>
    <w:p w14:paraId="319A47D6" w14:textId="77777777" w:rsidR="002872AA" w:rsidRDefault="00297814">
      <w:r>
        <w:tab/>
        <w:t>Sig</w:t>
      </w:r>
      <w:r>
        <w:tab/>
      </w:r>
      <w:r>
        <w:tab/>
        <w:t>Test items</w:t>
      </w:r>
    </w:p>
    <w:p w14:paraId="319A47D7" w14:textId="77777777" w:rsidR="002872AA" w:rsidRDefault="00297814">
      <w:r>
        <w:tab/>
        <w:t>Sys</w:t>
      </w:r>
      <w:r>
        <w:tab/>
      </w:r>
      <w:r>
        <w:tab/>
        <w:t>System under test</w:t>
      </w:r>
    </w:p>
    <w:p w14:paraId="319A47D8" w14:textId="77777777" w:rsidR="002872AA" w:rsidRDefault="00297814">
      <w:r>
        <w:t xml:space="preserve">. </w:t>
      </w:r>
    </w:p>
    <w:p w14:paraId="319A47D9" w14:textId="77777777" w:rsidR="002872AA" w:rsidRDefault="002872AA"/>
    <w:p w14:paraId="319A47DA" w14:textId="77777777" w:rsidR="002872AA" w:rsidRDefault="00297814">
      <w:r>
        <w:t>A follow-on to the ANOVA will report the result of the Tukey Honestly Significant Difference (HSD) test for the systems under test. (which is a function in the “R” statistical analysis package [3]).</w:t>
      </w:r>
    </w:p>
    <w:p w14:paraId="319A47DB" w14:textId="77777777" w:rsidR="002872AA" w:rsidRDefault="00297814" w:rsidP="00C932DB">
      <w:pPr>
        <w:pStyle w:val="Heading2"/>
        <w:numPr>
          <w:ilvl w:val="1"/>
          <w:numId w:val="40"/>
        </w:numPr>
      </w:pPr>
      <w:bookmarkStart w:id="19" w:name="_Toc70677612"/>
      <w:r>
        <w:t>Figure of Merit</w:t>
      </w:r>
      <w:bookmarkEnd w:id="19"/>
    </w:p>
    <w:p w14:paraId="319A47DC" w14:textId="77777777" w:rsidR="002872AA" w:rsidRDefault="00297814" w:rsidP="00C932DB">
      <w:pPr>
        <w:pStyle w:val="Heading3"/>
        <w:numPr>
          <w:ilvl w:val="2"/>
          <w:numId w:val="40"/>
        </w:numPr>
      </w:pPr>
      <w:bookmarkStart w:id="20" w:name="_Toc70677613"/>
      <w:r>
        <w:t>Figure of Merit for the MUSHRA Tests</w:t>
      </w:r>
      <w:bookmarkEnd w:id="20"/>
    </w:p>
    <w:p w14:paraId="319A47DD" w14:textId="77777777" w:rsidR="002872AA" w:rsidRDefault="002872AA"/>
    <w:p w14:paraId="319A47DE" w14:textId="77777777" w:rsidR="002872AA" w:rsidRDefault="00297814">
      <w:r>
        <w:t>Tests 1.1 through 1.3 assess proponent haptic technology at very different operating and test modes. Hence, it does not make sense to pool all subjective scores and calculate a grand mean and associated 95% confidence interval as a single figure of merit.</w:t>
      </w:r>
    </w:p>
    <w:p w14:paraId="319A47DF" w14:textId="77777777" w:rsidR="002872AA" w:rsidRDefault="002872AA"/>
    <w:p w14:paraId="319A47E0" w14:textId="77777777" w:rsidR="002872AA" w:rsidRDefault="00297814">
      <w:r>
        <w:t xml:space="preserve">Instead, the relative merits of each test are reflected in a set of weights used to combine the grand mean for a proponent system in each test or test operating mode (e.g., Test1-1, 16 kb/s) as an overall score for a proponent system. </w:t>
      </w:r>
    </w:p>
    <w:p w14:paraId="319A47E1" w14:textId="77777777" w:rsidR="002872AA" w:rsidRDefault="002872AA"/>
    <w:p w14:paraId="319A47E2" w14:textId="77777777" w:rsidR="002872AA" w:rsidRDefault="00297814">
      <w:r>
        <w:t xml:space="preserve">Table 10 and Table 11, below, gives the weights used for combining subjective scores into a single Figure of Merit, for the Vibrotactile (Set 1 and Set 2) and Kinesthetic Haptics (Set 3) tests, respectively. </w:t>
      </w:r>
    </w:p>
    <w:p w14:paraId="319A47E3" w14:textId="77777777" w:rsidR="002872AA" w:rsidRDefault="002872AA"/>
    <w:p w14:paraId="319A47E4" w14:textId="77777777" w:rsidR="002872AA" w:rsidRDefault="00297814">
      <w:r>
        <w:t>A Figure of Merit (</w:t>
      </w:r>
      <m:oMath>
        <m:sSub>
          <m:sSubPr>
            <m:ctrlPr>
              <w:rPr>
                <w:rFonts w:ascii="Cambria Math" w:eastAsia="Cambria Math" w:hAnsi="Cambria Math" w:cs="Cambria Math"/>
                <w:vertAlign w:val="subscript"/>
              </w:rPr>
            </m:ctrlPr>
          </m:sSubPr>
          <m:e>
            <m:r>
              <w:rPr>
                <w:rFonts w:ascii="Cambria Math" w:eastAsia="Cambria Math" w:hAnsi="Cambria Math" w:cs="Cambria Math"/>
                <w:vertAlign w:val="subscript"/>
              </w:rPr>
              <m:t>FOM</m:t>
            </m:r>
          </m:e>
          <m:sub>
            <m:r>
              <w:rPr>
                <w:rFonts w:ascii="Cambria Math" w:eastAsia="Cambria Math" w:hAnsi="Cambria Math" w:cs="Cambria Math"/>
                <w:vertAlign w:val="subscript"/>
              </w:rPr>
              <m:t>vibrotactile</m:t>
            </m:r>
          </m:sub>
        </m:sSub>
      </m:oMath>
      <w:r>
        <w:t>) is computed for each system under test for Test Components 1 through 6. It is computed as follows:</w:t>
      </w:r>
    </w:p>
    <w:p w14:paraId="319A47E5" w14:textId="77777777" w:rsidR="002872AA" w:rsidRDefault="00297814">
      <w:pPr>
        <w:numPr>
          <w:ilvl w:val="0"/>
          <w:numId w:val="26"/>
        </w:numPr>
        <w:pBdr>
          <w:top w:val="nil"/>
          <w:left w:val="nil"/>
          <w:bottom w:val="nil"/>
          <w:right w:val="nil"/>
          <w:between w:val="nil"/>
        </w:pBdr>
      </w:pPr>
      <w:r>
        <w:rPr>
          <w:color w:val="000000"/>
        </w:rPr>
        <w:t xml:space="preserve">The mean score (M) for each system under test is computed for each Test Component, where the Test Components are enumerated in column 1 of Table 10, below. </w:t>
      </w:r>
    </w:p>
    <w:p w14:paraId="319A47E6" w14:textId="77777777" w:rsidR="002872AA" w:rsidRDefault="00297814">
      <w:pPr>
        <w:numPr>
          <w:ilvl w:val="0"/>
          <w:numId w:val="26"/>
        </w:numPr>
        <w:pBdr>
          <w:top w:val="nil"/>
          <w:left w:val="nil"/>
          <w:bottom w:val="nil"/>
          <w:right w:val="nil"/>
          <w:between w:val="nil"/>
        </w:pBdr>
      </w:pPr>
      <w:r>
        <w:rPr>
          <w:color w:val="000000"/>
        </w:rPr>
        <w:t>For each Test Component, the highest mean score is identified (M</w:t>
      </w:r>
      <w:r>
        <w:rPr>
          <w:color w:val="000000"/>
          <w:vertAlign w:val="subscript"/>
        </w:rPr>
        <w:t>max</w:t>
      </w:r>
      <w:r>
        <w:rPr>
          <w:color w:val="000000"/>
        </w:rPr>
        <w:t>) and the value M</w:t>
      </w:r>
      <w:r>
        <w:rPr>
          <w:color w:val="000000"/>
          <w:vertAlign w:val="subscript"/>
        </w:rPr>
        <w:t>norm</w:t>
      </w:r>
      <w:r>
        <w:rPr>
          <w:color w:val="000000"/>
        </w:rPr>
        <w:t xml:space="preserve"> = 100 – M</w:t>
      </w:r>
      <w:r>
        <w:rPr>
          <w:color w:val="000000"/>
          <w:vertAlign w:val="subscript"/>
        </w:rPr>
        <w:t>max</w:t>
      </w:r>
      <w:r>
        <w:rPr>
          <w:color w:val="000000"/>
        </w:rPr>
        <w:t xml:space="preserve"> is computed.</w:t>
      </w:r>
    </w:p>
    <w:p w14:paraId="319A47E7" w14:textId="77777777" w:rsidR="002872AA" w:rsidRDefault="00297814">
      <w:pPr>
        <w:numPr>
          <w:ilvl w:val="0"/>
          <w:numId w:val="26"/>
        </w:numPr>
        <w:pBdr>
          <w:top w:val="nil"/>
          <w:left w:val="nil"/>
          <w:bottom w:val="nil"/>
          <w:right w:val="nil"/>
          <w:between w:val="nil"/>
        </w:pBdr>
      </w:pPr>
      <w:r>
        <w:rPr>
          <w:color w:val="000000"/>
        </w:rPr>
        <w:t>For each Test Component, the mean scores are scaled as M</w:t>
      </w:r>
      <w:r>
        <w:rPr>
          <w:color w:val="000000"/>
          <w:vertAlign w:val="subscript"/>
        </w:rPr>
        <w:t>scaled</w:t>
      </w:r>
      <w:r>
        <w:rPr>
          <w:color w:val="000000"/>
        </w:rPr>
        <w:t xml:space="preserve"> = M + M</w:t>
      </w:r>
      <w:r>
        <w:rPr>
          <w:color w:val="000000"/>
          <w:vertAlign w:val="subscript"/>
        </w:rPr>
        <w:t>norm</w:t>
      </w:r>
      <w:r>
        <w:rPr>
          <w:color w:val="000000"/>
        </w:rPr>
        <w:t>. In this way, the highest mean score is translated to 100.</w:t>
      </w:r>
    </w:p>
    <w:p w14:paraId="319A47E8" w14:textId="77777777" w:rsidR="002872AA" w:rsidRDefault="00297814">
      <w:pPr>
        <w:numPr>
          <w:ilvl w:val="0"/>
          <w:numId w:val="26"/>
        </w:numPr>
        <w:pBdr>
          <w:top w:val="nil"/>
          <w:left w:val="nil"/>
          <w:bottom w:val="nil"/>
          <w:right w:val="nil"/>
          <w:between w:val="nil"/>
        </w:pBdr>
      </w:pPr>
      <w:r>
        <w:rPr>
          <w:color w:val="000000"/>
        </w:rPr>
        <w:t>For each Test Component, the lower (L) and upper (U) value of the confidence interval is scaled using the offset M</w:t>
      </w:r>
      <w:r>
        <w:rPr>
          <w:color w:val="000000"/>
          <w:vertAlign w:val="subscript"/>
        </w:rPr>
        <w:t>norm</w:t>
      </w:r>
      <w:r>
        <w:rPr>
          <w:color w:val="000000"/>
        </w:rPr>
        <w:t xml:space="preserve"> as L</w:t>
      </w:r>
      <w:r>
        <w:rPr>
          <w:color w:val="000000"/>
          <w:vertAlign w:val="subscript"/>
        </w:rPr>
        <w:t>scaled</w:t>
      </w:r>
      <w:r>
        <w:rPr>
          <w:color w:val="000000"/>
        </w:rPr>
        <w:t xml:space="preserve"> = L + M</w:t>
      </w:r>
      <w:r>
        <w:rPr>
          <w:color w:val="000000"/>
          <w:vertAlign w:val="subscript"/>
        </w:rPr>
        <w:t xml:space="preserve">norm </w:t>
      </w:r>
      <w:r>
        <w:rPr>
          <w:color w:val="000000"/>
        </w:rPr>
        <w:t>and U</w:t>
      </w:r>
      <w:r>
        <w:rPr>
          <w:color w:val="000000"/>
          <w:vertAlign w:val="subscript"/>
        </w:rPr>
        <w:t>scaled</w:t>
      </w:r>
      <w:r>
        <w:rPr>
          <w:color w:val="000000"/>
        </w:rPr>
        <w:t xml:space="preserve"> = U + M</w:t>
      </w:r>
      <w:r>
        <w:rPr>
          <w:color w:val="000000"/>
          <w:vertAlign w:val="subscript"/>
        </w:rPr>
        <w:t xml:space="preserve">norm. </w:t>
      </w:r>
    </w:p>
    <w:p w14:paraId="319A47E9" w14:textId="77777777" w:rsidR="002872AA" w:rsidRDefault="00297814">
      <w:pPr>
        <w:numPr>
          <w:ilvl w:val="0"/>
          <w:numId w:val="26"/>
        </w:numPr>
        <w:pBdr>
          <w:top w:val="nil"/>
          <w:left w:val="nil"/>
          <w:bottom w:val="nil"/>
          <w:right w:val="nil"/>
          <w:between w:val="nil"/>
        </w:pBdr>
      </w:pPr>
      <w:r>
        <w:rPr>
          <w:color w:val="000000"/>
        </w:rPr>
        <w:t>The FoM for a system under test is the sum of the weighted M</w:t>
      </w:r>
      <w:r>
        <w:rPr>
          <w:color w:val="000000"/>
          <w:vertAlign w:val="subscript"/>
        </w:rPr>
        <w:t>scaled</w:t>
      </w:r>
      <w:r>
        <w:rPr>
          <w:color w:val="000000"/>
        </w:rPr>
        <w:t>.</w:t>
      </w:r>
    </w:p>
    <w:p w14:paraId="319A47EA" w14:textId="77777777" w:rsidR="002872AA" w:rsidRDefault="00297814">
      <w:pPr>
        <w:numPr>
          <w:ilvl w:val="0"/>
          <w:numId w:val="26"/>
        </w:numPr>
        <w:pBdr>
          <w:top w:val="nil"/>
          <w:left w:val="nil"/>
          <w:bottom w:val="nil"/>
          <w:right w:val="nil"/>
          <w:between w:val="nil"/>
        </w:pBdr>
      </w:pPr>
      <w:r>
        <w:rPr>
          <w:color w:val="000000"/>
        </w:rPr>
        <w:t>In addition, for a system under test, the sum of the weighted L</w:t>
      </w:r>
      <w:r>
        <w:rPr>
          <w:color w:val="000000"/>
          <w:vertAlign w:val="subscript"/>
        </w:rPr>
        <w:t>scaled</w:t>
      </w:r>
      <w:r>
        <w:rPr>
          <w:color w:val="000000"/>
        </w:rPr>
        <w:t xml:space="preserve"> and U</w:t>
      </w:r>
      <w:r>
        <w:rPr>
          <w:color w:val="000000"/>
          <w:vertAlign w:val="subscript"/>
        </w:rPr>
        <w:t>scaled</w:t>
      </w:r>
      <w:r>
        <w:rPr>
          <w:color w:val="000000"/>
        </w:rPr>
        <w:t xml:space="preserve"> are computed. </w:t>
      </w:r>
    </w:p>
    <w:p w14:paraId="319A47EB" w14:textId="77777777" w:rsidR="002872AA" w:rsidRDefault="00297814">
      <w:r>
        <w:t>In summary, the FoM is computed as:</w:t>
      </w:r>
    </w:p>
    <w:p w14:paraId="319A47EC" w14:textId="3AAAA291" w:rsidR="002872AA" w:rsidRDefault="00D544E2">
      <w:pPr>
        <w:jc w:val="center"/>
        <w:rPr>
          <w:rFonts w:ascii="Cambria Math" w:eastAsia="Cambria Math" w:hAnsi="Cambria Math" w:cs="Cambria Math"/>
        </w:rPr>
      </w:pPr>
      <m:oMathPara>
        <m:oMath>
          <m:sSub>
            <m:sSubPr>
              <m:ctrlPr>
                <w:rPr>
                  <w:rFonts w:ascii="Cambria Math" w:eastAsia="Cambria Math" w:hAnsi="Cambria Math" w:cs="Cambria Math"/>
                </w:rPr>
              </m:ctrlPr>
            </m:sSubPr>
            <m:e>
              <m:r>
                <w:rPr>
                  <w:rFonts w:ascii="Cambria Math" w:eastAsia="Cambria Math" w:hAnsi="Cambria Math" w:cs="Cambria Math"/>
                </w:rPr>
                <m:t>FOM</m:t>
              </m:r>
            </m:e>
            <m:sub>
              <m:r>
                <w:rPr>
                  <w:rFonts w:ascii="Cambria Math" w:eastAsia="Cambria Math" w:hAnsi="Cambria Math" w:cs="Cambria Math"/>
                </w:rPr>
                <m:t>vibrotactile</m:t>
              </m:r>
            </m:sub>
          </m:sSub>
          <m:r>
            <w:rPr>
              <w:rFonts w:ascii="Cambria Math" w:eastAsia="Cambria Math" w:hAnsi="Cambria Math" w:cs="Cambria Math"/>
            </w:rPr>
            <m:t>=</m:t>
          </m:r>
          <m:d>
            <m:dPr>
              <m:ctrlPr>
                <w:rPr>
                  <w:rFonts w:ascii="Cambria Math" w:eastAsia="Cambria Math" w:hAnsi="Cambria Math" w:cs="Cambria Math"/>
                </w:rPr>
              </m:ctrlPr>
            </m:dPr>
            <m:e>
              <m:nary>
                <m:naryPr>
                  <m:chr m:val="∑"/>
                  <m:ctrlPr>
                    <w:rPr>
                      <w:rFonts w:ascii="Cambria Math" w:eastAsia="Cambria Math" w:hAnsi="Cambria Math" w:cs="Cambria Math"/>
                    </w:rPr>
                  </m:ctrlPr>
                </m:naryPr>
                <m:sub>
                  <m:r>
                    <w:rPr>
                      <w:rFonts w:ascii="Cambria Math" w:eastAsia="Cambria Math" w:hAnsi="Cambria Math" w:cs="Cambria Math"/>
                    </w:rPr>
                    <m:t>i=1</m:t>
                  </m:r>
                </m:sub>
                <m:sup>
                  <m:r>
                    <w:rPr>
                      <w:rFonts w:ascii="Cambria Math" w:eastAsia="Cambria Math" w:hAnsi="Cambria Math" w:cs="Cambria Math"/>
                    </w:rPr>
                    <m:t>6</m:t>
                  </m:r>
                </m:sup>
                <m:e>
                  <m:sSub>
                    <m:sSubPr>
                      <m:ctrlPr>
                        <w:rPr>
                          <w:rFonts w:ascii="Cambria Math" w:eastAsia="Cambria Math" w:hAnsi="Cambria Math" w:cs="Cambria Math"/>
                        </w:rPr>
                      </m:ctrlPr>
                    </m:sSubPr>
                    <m:e>
                      <m:r>
                        <w:rPr>
                          <w:rFonts w:ascii="Cambria Math" w:eastAsia="Cambria Math" w:hAnsi="Cambria Math" w:cs="Cambria Math"/>
                        </w:rPr>
                        <m:t>M</m:t>
                      </m:r>
                    </m:e>
                    <m:sub>
                      <m:r>
                        <w:rPr>
                          <w:rFonts w:ascii="Cambria Math" w:eastAsia="Cambria Math" w:hAnsi="Cambria Math" w:cs="Cambria Math"/>
                        </w:rPr>
                        <m:t>scaled</m:t>
                      </m:r>
                    </m:sub>
                  </m:sSub>
                  <m:sSub>
                    <m:sSubPr>
                      <m:ctrlPr>
                        <w:rPr>
                          <w:rFonts w:ascii="Cambria Math" w:eastAsia="Cambria Math" w:hAnsi="Cambria Math" w:cs="Cambria Math"/>
                        </w:rPr>
                      </m:ctrlPr>
                    </m:sSubPr>
                    <m:e>
                      <m:r>
                        <w:rPr>
                          <w:rFonts w:ascii="Cambria Math" w:eastAsia="Cambria Math" w:hAnsi="Cambria Math" w:cs="Cambria Math"/>
                        </w:rPr>
                        <m:t>W</m:t>
                      </m:r>
                    </m:e>
                    <m:sub>
                      <m:r>
                        <w:rPr>
                          <w:rFonts w:ascii="Cambria Math" w:eastAsia="Cambria Math" w:hAnsi="Cambria Math" w:cs="Cambria Math"/>
                        </w:rPr>
                        <m:t>i</m:t>
                      </m:r>
                    </m:sub>
                  </m:sSub>
                </m:e>
              </m:nary>
            </m:e>
          </m:d>
        </m:oMath>
      </m:oMathPara>
    </w:p>
    <w:p w14:paraId="319A47ED" w14:textId="77777777" w:rsidR="002872AA" w:rsidRDefault="00297814">
      <w:r>
        <w:t xml:space="preserve">where </w:t>
      </w:r>
      <w:r>
        <w:rPr>
          <w:i/>
        </w:rPr>
        <w:t xml:space="preserve">i </w:t>
      </w:r>
      <w:r>
        <w:t xml:space="preserve">is the index over Test Component and </w:t>
      </w:r>
      <w:r>
        <w:rPr>
          <w:i/>
        </w:rPr>
        <w:t>W</w:t>
      </w:r>
      <w:r>
        <w:rPr>
          <w:i/>
          <w:vertAlign w:val="subscript"/>
        </w:rPr>
        <w:t>i</w:t>
      </w:r>
      <w:r>
        <w:rPr>
          <w:i/>
        </w:rPr>
        <w:t xml:space="preserve"> </w:t>
      </w:r>
      <w:r>
        <w:t xml:space="preserve">are the weights shown in </w:t>
      </w:r>
      <w:r>
        <w:rPr>
          <w:sz w:val="22"/>
          <w:szCs w:val="22"/>
        </w:rPr>
        <w:t>Table 10</w:t>
      </w:r>
      <w:r>
        <w:t>.</w:t>
      </w:r>
    </w:p>
    <w:p w14:paraId="319A47EE" w14:textId="77777777" w:rsidR="002872AA" w:rsidRDefault="002872AA"/>
    <w:p w14:paraId="319A47EF" w14:textId="77777777" w:rsidR="002872AA" w:rsidRDefault="00297814">
      <w:r>
        <w:lastRenderedPageBreak/>
        <w:t>Similarly, the Figure of Merit for the optional Kinesthetic Haptics (Set 3) tests would be as follows:</w:t>
      </w:r>
    </w:p>
    <w:p w14:paraId="319A47F0" w14:textId="79103E37" w:rsidR="002872AA" w:rsidRDefault="00D544E2">
      <w:pPr>
        <w:jc w:val="center"/>
        <w:rPr>
          <w:rFonts w:ascii="Cambria Math" w:eastAsia="Cambria Math" w:hAnsi="Cambria Math" w:cs="Cambria Math"/>
        </w:rPr>
      </w:pPr>
      <m:oMathPara>
        <m:oMath>
          <m:sSub>
            <m:sSubPr>
              <m:ctrlPr>
                <w:rPr>
                  <w:rFonts w:ascii="Cambria Math" w:eastAsia="Cambria Math" w:hAnsi="Cambria Math" w:cs="Cambria Math"/>
                </w:rPr>
              </m:ctrlPr>
            </m:sSubPr>
            <m:e>
              <m:r>
                <w:rPr>
                  <w:rFonts w:ascii="Cambria Math" w:eastAsia="Cambria Math" w:hAnsi="Cambria Math" w:cs="Cambria Math"/>
                </w:rPr>
                <m:t>FOM</m:t>
              </m:r>
            </m:e>
            <m:sub>
              <m:r>
                <w:rPr>
                  <w:rFonts w:ascii="Cambria Math" w:eastAsia="Cambria Math" w:hAnsi="Cambria Math" w:cs="Cambria Math"/>
                </w:rPr>
                <m:t>kinesthetic</m:t>
              </m:r>
            </m:sub>
          </m:sSub>
          <m:r>
            <w:rPr>
              <w:rFonts w:ascii="Cambria Math" w:eastAsia="Cambria Math" w:hAnsi="Cambria Math" w:cs="Cambria Math"/>
            </w:rPr>
            <m:t>=</m:t>
          </m:r>
          <m:d>
            <m:dPr>
              <m:ctrlPr>
                <w:rPr>
                  <w:rFonts w:ascii="Cambria Math" w:eastAsia="Cambria Math" w:hAnsi="Cambria Math" w:cs="Cambria Math"/>
                </w:rPr>
              </m:ctrlPr>
            </m:dPr>
            <m:e>
              <m:nary>
                <m:naryPr>
                  <m:chr m:val="∑"/>
                  <m:ctrlPr>
                    <w:rPr>
                      <w:rFonts w:ascii="Cambria Math" w:eastAsia="Cambria Math" w:hAnsi="Cambria Math" w:cs="Cambria Math"/>
                    </w:rPr>
                  </m:ctrlPr>
                </m:naryPr>
                <m:sub>
                  <m:r>
                    <w:rPr>
                      <w:rFonts w:ascii="Cambria Math" w:eastAsia="Cambria Math" w:hAnsi="Cambria Math" w:cs="Cambria Math"/>
                    </w:rPr>
                    <m:t>i=1</m:t>
                  </m:r>
                </m:sub>
                <m:sup>
                  <m:r>
                    <w:rPr>
                      <w:rFonts w:ascii="Cambria Math" w:eastAsia="Cambria Math" w:hAnsi="Cambria Math" w:cs="Cambria Math"/>
                    </w:rPr>
                    <m:t>3</m:t>
                  </m:r>
                </m:sup>
                <m:e>
                  <m:sSub>
                    <m:sSubPr>
                      <m:ctrlPr>
                        <w:rPr>
                          <w:rFonts w:ascii="Cambria Math" w:eastAsia="Cambria Math" w:hAnsi="Cambria Math" w:cs="Cambria Math"/>
                        </w:rPr>
                      </m:ctrlPr>
                    </m:sSubPr>
                    <m:e>
                      <m:r>
                        <w:rPr>
                          <w:rFonts w:ascii="Cambria Math" w:eastAsia="Cambria Math" w:hAnsi="Cambria Math" w:cs="Cambria Math"/>
                        </w:rPr>
                        <m:t>M</m:t>
                      </m:r>
                    </m:e>
                    <m:sub>
                      <m:r>
                        <w:rPr>
                          <w:rFonts w:ascii="Cambria Math" w:eastAsia="Cambria Math" w:hAnsi="Cambria Math" w:cs="Cambria Math"/>
                        </w:rPr>
                        <m:t>scaled</m:t>
                      </m:r>
                    </m:sub>
                  </m:sSub>
                  <m:sSub>
                    <m:sSubPr>
                      <m:ctrlPr>
                        <w:rPr>
                          <w:rFonts w:ascii="Cambria Math" w:eastAsia="Cambria Math" w:hAnsi="Cambria Math" w:cs="Cambria Math"/>
                        </w:rPr>
                      </m:ctrlPr>
                    </m:sSubPr>
                    <m:e>
                      <m:r>
                        <w:rPr>
                          <w:rFonts w:ascii="Cambria Math" w:eastAsia="Cambria Math" w:hAnsi="Cambria Math" w:cs="Cambria Math"/>
                        </w:rPr>
                        <m:t>W</m:t>
                      </m:r>
                    </m:e>
                    <m:sub>
                      <m:r>
                        <w:rPr>
                          <w:rFonts w:ascii="Cambria Math" w:eastAsia="Cambria Math" w:hAnsi="Cambria Math" w:cs="Cambria Math"/>
                        </w:rPr>
                        <m:t>i</m:t>
                      </m:r>
                    </m:sub>
                  </m:sSub>
                </m:e>
              </m:nary>
            </m:e>
          </m:d>
          <m:r>
            <w:rPr>
              <w:rFonts w:ascii="Cambria Math" w:eastAsia="Cambria Math" w:hAnsi="Cambria Math" w:cs="Cambria Math"/>
            </w:rPr>
            <m:t xml:space="preserve"> </m:t>
          </m:r>
        </m:oMath>
      </m:oMathPara>
    </w:p>
    <w:p w14:paraId="319A47F1" w14:textId="77777777" w:rsidR="002872AA" w:rsidRDefault="002872AA"/>
    <w:p w14:paraId="319A47F2" w14:textId="77777777" w:rsidR="002872AA" w:rsidRDefault="00297814">
      <w:r>
        <w:t xml:space="preserve">where </w:t>
      </w:r>
      <w:r>
        <w:rPr>
          <w:i/>
        </w:rPr>
        <w:t>i</w:t>
      </w:r>
      <w:r>
        <w:t xml:space="preserve"> is the index over Test Components </w:t>
      </w:r>
      <w:r>
        <w:rPr>
          <w:i/>
        </w:rPr>
        <w:t>W</w:t>
      </w:r>
      <w:r>
        <w:rPr>
          <w:i/>
          <w:vertAlign w:val="subscript"/>
        </w:rPr>
        <w:t>i</w:t>
      </w:r>
      <w:r>
        <w:t xml:space="preserve"> are the weights shown in Table 11.</w:t>
      </w:r>
    </w:p>
    <w:p w14:paraId="319A47F3" w14:textId="77777777" w:rsidR="002872AA" w:rsidRDefault="002872AA"/>
    <w:p w14:paraId="319A47F4" w14:textId="77777777" w:rsidR="002872AA" w:rsidRDefault="00297814">
      <w:pPr>
        <w:pBdr>
          <w:top w:val="nil"/>
          <w:left w:val="nil"/>
          <w:bottom w:val="nil"/>
          <w:right w:val="nil"/>
          <w:between w:val="nil"/>
        </w:pBdr>
        <w:spacing w:after="200"/>
        <w:rPr>
          <w:b/>
          <w:color w:val="000000"/>
          <w:sz w:val="22"/>
          <w:szCs w:val="22"/>
        </w:rPr>
      </w:pPr>
      <w:bookmarkStart w:id="21" w:name="_heading=h.tyjcwt" w:colFirst="0" w:colLast="0"/>
      <w:bookmarkEnd w:id="21"/>
      <w:r>
        <w:rPr>
          <w:b/>
          <w:color w:val="000000"/>
          <w:sz w:val="22"/>
          <w:szCs w:val="22"/>
        </w:rPr>
        <w:t>Table 10 – Figure of Merit weights for the Vibrotactile Haptics Tests</w:t>
      </w:r>
    </w:p>
    <w:tbl>
      <w:tblPr>
        <w:tblW w:w="59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1525"/>
        <w:gridCol w:w="1056"/>
        <w:gridCol w:w="2207"/>
        <w:gridCol w:w="1137"/>
      </w:tblGrid>
      <w:tr w:rsidR="002872AA" w14:paraId="319A47FA" w14:textId="77777777" w:rsidTr="00261E42">
        <w:tc>
          <w:tcPr>
            <w:tcW w:w="1525" w:type="dxa"/>
          </w:tcPr>
          <w:p w14:paraId="319A47F5" w14:textId="77777777" w:rsidR="002872AA" w:rsidRDefault="00297814">
            <w:pPr>
              <w:jc w:val="left"/>
              <w:rPr>
                <w:b/>
              </w:rPr>
            </w:pPr>
            <w:r>
              <w:rPr>
                <w:b/>
              </w:rPr>
              <w:t xml:space="preserve">Test </w:t>
            </w:r>
          </w:p>
          <w:p w14:paraId="319A47F6" w14:textId="77777777" w:rsidR="002872AA" w:rsidRDefault="00297814">
            <w:pPr>
              <w:jc w:val="left"/>
              <w:rPr>
                <w:b/>
              </w:rPr>
            </w:pPr>
            <w:r>
              <w:rPr>
                <w:b/>
              </w:rPr>
              <w:t>Component</w:t>
            </w:r>
          </w:p>
        </w:tc>
        <w:tc>
          <w:tcPr>
            <w:tcW w:w="1056" w:type="dxa"/>
          </w:tcPr>
          <w:p w14:paraId="319A47F7" w14:textId="77777777" w:rsidR="002872AA" w:rsidRDefault="00297814">
            <w:pPr>
              <w:jc w:val="left"/>
              <w:rPr>
                <w:b/>
              </w:rPr>
            </w:pPr>
            <w:r>
              <w:rPr>
                <w:b/>
              </w:rPr>
              <w:t>Test</w:t>
            </w:r>
          </w:p>
        </w:tc>
        <w:tc>
          <w:tcPr>
            <w:tcW w:w="2207" w:type="dxa"/>
          </w:tcPr>
          <w:p w14:paraId="319A47F8" w14:textId="77777777" w:rsidR="002872AA" w:rsidRDefault="00297814">
            <w:pPr>
              <w:jc w:val="left"/>
              <w:rPr>
                <w:b/>
              </w:rPr>
            </w:pPr>
            <w:r>
              <w:rPr>
                <w:b/>
              </w:rPr>
              <w:t>Bitrate and Configuration</w:t>
            </w:r>
          </w:p>
        </w:tc>
        <w:tc>
          <w:tcPr>
            <w:tcW w:w="1137" w:type="dxa"/>
          </w:tcPr>
          <w:p w14:paraId="319A47F9" w14:textId="77777777" w:rsidR="002872AA" w:rsidRDefault="00297814">
            <w:pPr>
              <w:jc w:val="left"/>
              <w:rPr>
                <w:b/>
              </w:rPr>
            </w:pPr>
            <w:r>
              <w:rPr>
                <w:b/>
              </w:rPr>
              <w:t>Weight</w:t>
            </w:r>
          </w:p>
        </w:tc>
      </w:tr>
      <w:tr w:rsidR="002872AA" w14:paraId="319A47FF" w14:textId="77777777" w:rsidTr="00261E42">
        <w:tc>
          <w:tcPr>
            <w:tcW w:w="1525" w:type="dxa"/>
          </w:tcPr>
          <w:p w14:paraId="319A47FB" w14:textId="77777777" w:rsidR="002872AA" w:rsidRDefault="00297814">
            <w:pPr>
              <w:jc w:val="left"/>
            </w:pPr>
            <w:r>
              <w:t>1</w:t>
            </w:r>
          </w:p>
        </w:tc>
        <w:tc>
          <w:tcPr>
            <w:tcW w:w="1056" w:type="dxa"/>
          </w:tcPr>
          <w:p w14:paraId="319A47FC" w14:textId="77777777" w:rsidR="002872AA" w:rsidRDefault="00297814">
            <w:pPr>
              <w:jc w:val="left"/>
            </w:pPr>
            <w:r>
              <w:t>Test 1.1</w:t>
            </w:r>
          </w:p>
        </w:tc>
        <w:tc>
          <w:tcPr>
            <w:tcW w:w="2207" w:type="dxa"/>
          </w:tcPr>
          <w:p w14:paraId="319A47FD" w14:textId="20BA744A" w:rsidR="002872AA" w:rsidRDefault="00297814">
            <w:pPr>
              <w:jc w:val="left"/>
            </w:pPr>
            <w:r>
              <w:t>64 kb/s</w:t>
            </w:r>
          </w:p>
        </w:tc>
        <w:tc>
          <w:tcPr>
            <w:tcW w:w="1137" w:type="dxa"/>
          </w:tcPr>
          <w:p w14:paraId="319A47FE" w14:textId="77777777" w:rsidR="002872AA" w:rsidRDefault="00297814">
            <w:pPr>
              <w:jc w:val="left"/>
            </w:pPr>
            <w:r>
              <w:t>10%</w:t>
            </w:r>
          </w:p>
        </w:tc>
      </w:tr>
      <w:tr w:rsidR="002872AA" w14:paraId="319A4804" w14:textId="77777777" w:rsidTr="00261E42">
        <w:tc>
          <w:tcPr>
            <w:tcW w:w="1525" w:type="dxa"/>
          </w:tcPr>
          <w:p w14:paraId="319A4800" w14:textId="77777777" w:rsidR="002872AA" w:rsidRDefault="00297814">
            <w:pPr>
              <w:jc w:val="left"/>
            </w:pPr>
            <w:r>
              <w:t>2</w:t>
            </w:r>
          </w:p>
        </w:tc>
        <w:tc>
          <w:tcPr>
            <w:tcW w:w="1056" w:type="dxa"/>
          </w:tcPr>
          <w:p w14:paraId="319A4801" w14:textId="77777777" w:rsidR="002872AA" w:rsidRDefault="00297814">
            <w:pPr>
              <w:jc w:val="left"/>
            </w:pPr>
            <w:r>
              <w:t>Test 1.1</w:t>
            </w:r>
          </w:p>
        </w:tc>
        <w:tc>
          <w:tcPr>
            <w:tcW w:w="2207" w:type="dxa"/>
          </w:tcPr>
          <w:p w14:paraId="319A4802" w14:textId="77777777" w:rsidR="002872AA" w:rsidRDefault="00297814">
            <w:pPr>
              <w:jc w:val="left"/>
            </w:pPr>
            <w:r>
              <w:t>16 kb/s</w:t>
            </w:r>
          </w:p>
        </w:tc>
        <w:tc>
          <w:tcPr>
            <w:tcW w:w="1137" w:type="dxa"/>
          </w:tcPr>
          <w:p w14:paraId="319A4803" w14:textId="77777777" w:rsidR="002872AA" w:rsidRDefault="00297814">
            <w:pPr>
              <w:jc w:val="left"/>
            </w:pPr>
            <w:r>
              <w:t>15%</w:t>
            </w:r>
          </w:p>
        </w:tc>
      </w:tr>
      <w:tr w:rsidR="002872AA" w14:paraId="319A4809" w14:textId="77777777" w:rsidTr="00261E42">
        <w:tc>
          <w:tcPr>
            <w:tcW w:w="1525" w:type="dxa"/>
          </w:tcPr>
          <w:p w14:paraId="319A4805" w14:textId="77777777" w:rsidR="002872AA" w:rsidRDefault="00297814">
            <w:pPr>
              <w:jc w:val="left"/>
            </w:pPr>
            <w:r>
              <w:t>3</w:t>
            </w:r>
          </w:p>
        </w:tc>
        <w:tc>
          <w:tcPr>
            <w:tcW w:w="1056" w:type="dxa"/>
          </w:tcPr>
          <w:p w14:paraId="319A4806" w14:textId="77777777" w:rsidR="002872AA" w:rsidRDefault="00297814">
            <w:pPr>
              <w:jc w:val="left"/>
            </w:pPr>
            <w:r>
              <w:t>Test 1.1</w:t>
            </w:r>
          </w:p>
        </w:tc>
        <w:tc>
          <w:tcPr>
            <w:tcW w:w="2207" w:type="dxa"/>
          </w:tcPr>
          <w:p w14:paraId="319A4807" w14:textId="2C0BF7CD" w:rsidR="002872AA" w:rsidRDefault="00297814">
            <w:pPr>
              <w:jc w:val="left"/>
            </w:pPr>
            <w:r>
              <w:t>2 kb/s</w:t>
            </w:r>
          </w:p>
        </w:tc>
        <w:tc>
          <w:tcPr>
            <w:tcW w:w="1137" w:type="dxa"/>
          </w:tcPr>
          <w:p w14:paraId="319A4808" w14:textId="77777777" w:rsidR="002872AA" w:rsidRDefault="00297814">
            <w:pPr>
              <w:jc w:val="left"/>
            </w:pPr>
            <w:r>
              <w:t>25%</w:t>
            </w:r>
          </w:p>
        </w:tc>
      </w:tr>
      <w:tr w:rsidR="002872AA" w14:paraId="319A480E" w14:textId="77777777" w:rsidTr="00261E42">
        <w:tc>
          <w:tcPr>
            <w:tcW w:w="1525" w:type="dxa"/>
          </w:tcPr>
          <w:p w14:paraId="319A480A" w14:textId="77777777" w:rsidR="002872AA" w:rsidRDefault="00297814">
            <w:pPr>
              <w:jc w:val="left"/>
            </w:pPr>
            <w:r>
              <w:t>4</w:t>
            </w:r>
          </w:p>
        </w:tc>
        <w:tc>
          <w:tcPr>
            <w:tcW w:w="1056" w:type="dxa"/>
          </w:tcPr>
          <w:p w14:paraId="319A480B" w14:textId="77777777" w:rsidR="002872AA" w:rsidRDefault="00297814">
            <w:pPr>
              <w:jc w:val="left"/>
            </w:pPr>
            <w:r>
              <w:t>Test 1.2</w:t>
            </w:r>
          </w:p>
        </w:tc>
        <w:tc>
          <w:tcPr>
            <w:tcW w:w="2207" w:type="dxa"/>
          </w:tcPr>
          <w:p w14:paraId="319A480C" w14:textId="622E40CC" w:rsidR="002872AA" w:rsidRDefault="00297814">
            <w:pPr>
              <w:jc w:val="left"/>
            </w:pPr>
            <w:r>
              <w:t xml:space="preserve">64 kb/s </w:t>
            </w:r>
          </w:p>
        </w:tc>
        <w:tc>
          <w:tcPr>
            <w:tcW w:w="1137" w:type="dxa"/>
          </w:tcPr>
          <w:p w14:paraId="319A480D" w14:textId="77777777" w:rsidR="002872AA" w:rsidRDefault="00297814">
            <w:pPr>
              <w:jc w:val="left"/>
            </w:pPr>
            <w:r>
              <w:t>10%</w:t>
            </w:r>
          </w:p>
        </w:tc>
      </w:tr>
      <w:tr w:rsidR="002872AA" w14:paraId="319A4813" w14:textId="77777777" w:rsidTr="00261E42">
        <w:tc>
          <w:tcPr>
            <w:tcW w:w="1525" w:type="dxa"/>
          </w:tcPr>
          <w:p w14:paraId="319A480F" w14:textId="77777777" w:rsidR="002872AA" w:rsidRDefault="00297814">
            <w:pPr>
              <w:jc w:val="left"/>
            </w:pPr>
            <w:r>
              <w:t>5</w:t>
            </w:r>
          </w:p>
        </w:tc>
        <w:tc>
          <w:tcPr>
            <w:tcW w:w="1056" w:type="dxa"/>
          </w:tcPr>
          <w:p w14:paraId="319A4810" w14:textId="77777777" w:rsidR="002872AA" w:rsidRDefault="00297814">
            <w:pPr>
              <w:jc w:val="left"/>
            </w:pPr>
            <w:r>
              <w:t>Test 1.2</w:t>
            </w:r>
          </w:p>
        </w:tc>
        <w:tc>
          <w:tcPr>
            <w:tcW w:w="2207" w:type="dxa"/>
          </w:tcPr>
          <w:p w14:paraId="319A4811" w14:textId="77777777" w:rsidR="002872AA" w:rsidRDefault="00297814">
            <w:pPr>
              <w:jc w:val="left"/>
            </w:pPr>
            <w:r>
              <w:t>16 kb/s</w:t>
            </w:r>
          </w:p>
        </w:tc>
        <w:tc>
          <w:tcPr>
            <w:tcW w:w="1137" w:type="dxa"/>
          </w:tcPr>
          <w:p w14:paraId="319A4812" w14:textId="77777777" w:rsidR="002872AA" w:rsidRDefault="00297814">
            <w:pPr>
              <w:jc w:val="left"/>
            </w:pPr>
            <w:r>
              <w:t>15%</w:t>
            </w:r>
          </w:p>
        </w:tc>
      </w:tr>
      <w:tr w:rsidR="002872AA" w14:paraId="319A4818" w14:textId="77777777" w:rsidTr="00261E42">
        <w:tc>
          <w:tcPr>
            <w:tcW w:w="1525" w:type="dxa"/>
          </w:tcPr>
          <w:p w14:paraId="319A4814" w14:textId="77777777" w:rsidR="002872AA" w:rsidRDefault="00297814">
            <w:pPr>
              <w:jc w:val="left"/>
            </w:pPr>
            <w:r>
              <w:t>6</w:t>
            </w:r>
          </w:p>
        </w:tc>
        <w:tc>
          <w:tcPr>
            <w:tcW w:w="1056" w:type="dxa"/>
          </w:tcPr>
          <w:p w14:paraId="319A4815" w14:textId="77777777" w:rsidR="002872AA" w:rsidRDefault="00297814">
            <w:pPr>
              <w:jc w:val="left"/>
            </w:pPr>
            <w:r>
              <w:t>Test 1.2</w:t>
            </w:r>
          </w:p>
        </w:tc>
        <w:tc>
          <w:tcPr>
            <w:tcW w:w="2207" w:type="dxa"/>
          </w:tcPr>
          <w:p w14:paraId="319A4816" w14:textId="2378BD55" w:rsidR="002872AA" w:rsidRDefault="00297814">
            <w:pPr>
              <w:jc w:val="left"/>
            </w:pPr>
            <w:r>
              <w:t>2 kb/s</w:t>
            </w:r>
          </w:p>
        </w:tc>
        <w:tc>
          <w:tcPr>
            <w:tcW w:w="1137" w:type="dxa"/>
          </w:tcPr>
          <w:p w14:paraId="319A4817" w14:textId="77777777" w:rsidR="002872AA" w:rsidRDefault="00297814">
            <w:pPr>
              <w:jc w:val="left"/>
            </w:pPr>
            <w:r>
              <w:t>25%</w:t>
            </w:r>
          </w:p>
        </w:tc>
      </w:tr>
      <w:tr w:rsidR="002872AA" w14:paraId="319A481D" w14:textId="77777777" w:rsidTr="00261E42">
        <w:tc>
          <w:tcPr>
            <w:tcW w:w="1525" w:type="dxa"/>
          </w:tcPr>
          <w:p w14:paraId="319A4819" w14:textId="77777777" w:rsidR="002872AA" w:rsidRDefault="002872AA">
            <w:pPr>
              <w:jc w:val="left"/>
            </w:pPr>
          </w:p>
        </w:tc>
        <w:tc>
          <w:tcPr>
            <w:tcW w:w="1056" w:type="dxa"/>
          </w:tcPr>
          <w:p w14:paraId="319A481A" w14:textId="77777777" w:rsidR="002872AA" w:rsidRDefault="00297814">
            <w:pPr>
              <w:jc w:val="left"/>
            </w:pPr>
            <w:r>
              <w:t>Total</w:t>
            </w:r>
          </w:p>
        </w:tc>
        <w:tc>
          <w:tcPr>
            <w:tcW w:w="2207" w:type="dxa"/>
          </w:tcPr>
          <w:p w14:paraId="319A481B" w14:textId="77777777" w:rsidR="002872AA" w:rsidRDefault="002872AA">
            <w:pPr>
              <w:jc w:val="left"/>
            </w:pPr>
          </w:p>
        </w:tc>
        <w:tc>
          <w:tcPr>
            <w:tcW w:w="1137" w:type="dxa"/>
          </w:tcPr>
          <w:p w14:paraId="319A481C" w14:textId="77777777" w:rsidR="002872AA" w:rsidRDefault="00297814">
            <w:pPr>
              <w:jc w:val="left"/>
            </w:pPr>
            <w:r>
              <w:t>100%</w:t>
            </w:r>
          </w:p>
        </w:tc>
      </w:tr>
    </w:tbl>
    <w:p w14:paraId="319A481E" w14:textId="77777777" w:rsidR="002872AA" w:rsidRDefault="002872AA"/>
    <w:p w14:paraId="319A481F" w14:textId="77777777" w:rsidR="002872AA" w:rsidRDefault="00297814">
      <w:pPr>
        <w:keepNext/>
        <w:pBdr>
          <w:top w:val="nil"/>
          <w:left w:val="nil"/>
          <w:bottom w:val="nil"/>
          <w:right w:val="nil"/>
          <w:between w:val="nil"/>
        </w:pBdr>
        <w:spacing w:after="200"/>
        <w:rPr>
          <w:b/>
          <w:color w:val="000000"/>
          <w:sz w:val="22"/>
          <w:szCs w:val="22"/>
        </w:rPr>
      </w:pPr>
      <w:r>
        <w:rPr>
          <w:b/>
          <w:color w:val="000000"/>
          <w:sz w:val="22"/>
          <w:szCs w:val="22"/>
        </w:rPr>
        <w:t>Table 11: Figure of Merit weights for the Kinesthetic Haptic Tests</w:t>
      </w:r>
    </w:p>
    <w:tbl>
      <w:tblPr>
        <w:tblW w:w="59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1435"/>
        <w:gridCol w:w="1146"/>
        <w:gridCol w:w="2207"/>
        <w:gridCol w:w="1137"/>
      </w:tblGrid>
      <w:tr w:rsidR="002872AA" w14:paraId="319A4825" w14:textId="77777777" w:rsidTr="00261E42">
        <w:tc>
          <w:tcPr>
            <w:tcW w:w="1435" w:type="dxa"/>
          </w:tcPr>
          <w:p w14:paraId="319A4820" w14:textId="77777777" w:rsidR="002872AA" w:rsidRDefault="00297814">
            <w:pPr>
              <w:jc w:val="left"/>
              <w:rPr>
                <w:b/>
              </w:rPr>
            </w:pPr>
            <w:r>
              <w:rPr>
                <w:b/>
              </w:rPr>
              <w:t xml:space="preserve">Test </w:t>
            </w:r>
          </w:p>
          <w:p w14:paraId="319A4821" w14:textId="77777777" w:rsidR="002872AA" w:rsidRDefault="00297814">
            <w:pPr>
              <w:jc w:val="left"/>
              <w:rPr>
                <w:b/>
              </w:rPr>
            </w:pPr>
            <w:r>
              <w:rPr>
                <w:b/>
              </w:rPr>
              <w:t>Component</w:t>
            </w:r>
          </w:p>
        </w:tc>
        <w:tc>
          <w:tcPr>
            <w:tcW w:w="1146" w:type="dxa"/>
          </w:tcPr>
          <w:p w14:paraId="319A4822" w14:textId="77777777" w:rsidR="002872AA" w:rsidRDefault="00297814">
            <w:pPr>
              <w:jc w:val="left"/>
              <w:rPr>
                <w:b/>
              </w:rPr>
            </w:pPr>
            <w:r>
              <w:rPr>
                <w:b/>
              </w:rPr>
              <w:t>Test</w:t>
            </w:r>
          </w:p>
        </w:tc>
        <w:tc>
          <w:tcPr>
            <w:tcW w:w="2207" w:type="dxa"/>
          </w:tcPr>
          <w:p w14:paraId="319A4823" w14:textId="77777777" w:rsidR="002872AA" w:rsidRDefault="00297814">
            <w:pPr>
              <w:jc w:val="left"/>
              <w:rPr>
                <w:b/>
              </w:rPr>
            </w:pPr>
            <w:r>
              <w:rPr>
                <w:b/>
              </w:rPr>
              <w:t>Bitrate and Configuration</w:t>
            </w:r>
          </w:p>
        </w:tc>
        <w:tc>
          <w:tcPr>
            <w:tcW w:w="1137" w:type="dxa"/>
          </w:tcPr>
          <w:p w14:paraId="319A4824" w14:textId="77777777" w:rsidR="002872AA" w:rsidRDefault="00297814">
            <w:pPr>
              <w:jc w:val="left"/>
              <w:rPr>
                <w:b/>
              </w:rPr>
            </w:pPr>
            <w:r>
              <w:rPr>
                <w:b/>
              </w:rPr>
              <w:t>Weight</w:t>
            </w:r>
          </w:p>
        </w:tc>
      </w:tr>
      <w:tr w:rsidR="002872AA" w14:paraId="319A482A" w14:textId="77777777" w:rsidTr="00261E42">
        <w:tc>
          <w:tcPr>
            <w:tcW w:w="1435" w:type="dxa"/>
          </w:tcPr>
          <w:p w14:paraId="319A4826" w14:textId="77777777" w:rsidR="002872AA" w:rsidRDefault="00297814">
            <w:pPr>
              <w:jc w:val="left"/>
            </w:pPr>
            <w:r>
              <w:t>1</w:t>
            </w:r>
          </w:p>
        </w:tc>
        <w:tc>
          <w:tcPr>
            <w:tcW w:w="1146" w:type="dxa"/>
          </w:tcPr>
          <w:p w14:paraId="319A4827" w14:textId="77777777" w:rsidR="002872AA" w:rsidRDefault="00297814">
            <w:pPr>
              <w:jc w:val="left"/>
            </w:pPr>
            <w:r>
              <w:t>Test 1.3</w:t>
            </w:r>
          </w:p>
        </w:tc>
        <w:tc>
          <w:tcPr>
            <w:tcW w:w="2207" w:type="dxa"/>
          </w:tcPr>
          <w:p w14:paraId="319A4828" w14:textId="6A043CF1" w:rsidR="002872AA" w:rsidRDefault="00297814">
            <w:pPr>
              <w:jc w:val="left"/>
            </w:pPr>
            <w:r>
              <w:t>64 kb/s</w:t>
            </w:r>
          </w:p>
        </w:tc>
        <w:tc>
          <w:tcPr>
            <w:tcW w:w="1137" w:type="dxa"/>
          </w:tcPr>
          <w:p w14:paraId="319A4829" w14:textId="77777777" w:rsidR="002872AA" w:rsidRDefault="00297814">
            <w:pPr>
              <w:jc w:val="left"/>
            </w:pPr>
            <w:r>
              <w:t>20%</w:t>
            </w:r>
          </w:p>
        </w:tc>
      </w:tr>
      <w:tr w:rsidR="002872AA" w14:paraId="319A482F" w14:textId="77777777" w:rsidTr="00261E42">
        <w:tc>
          <w:tcPr>
            <w:tcW w:w="1435" w:type="dxa"/>
          </w:tcPr>
          <w:p w14:paraId="319A482B" w14:textId="77777777" w:rsidR="002872AA" w:rsidRDefault="00297814">
            <w:pPr>
              <w:jc w:val="left"/>
            </w:pPr>
            <w:r>
              <w:t>2</w:t>
            </w:r>
          </w:p>
        </w:tc>
        <w:tc>
          <w:tcPr>
            <w:tcW w:w="1146" w:type="dxa"/>
          </w:tcPr>
          <w:p w14:paraId="319A482C" w14:textId="77777777" w:rsidR="002872AA" w:rsidRDefault="00297814">
            <w:pPr>
              <w:jc w:val="left"/>
            </w:pPr>
            <w:r>
              <w:t>Test 1.3</w:t>
            </w:r>
          </w:p>
        </w:tc>
        <w:tc>
          <w:tcPr>
            <w:tcW w:w="2207" w:type="dxa"/>
          </w:tcPr>
          <w:p w14:paraId="319A482D" w14:textId="77777777" w:rsidR="002872AA" w:rsidRDefault="00297814">
            <w:pPr>
              <w:jc w:val="left"/>
            </w:pPr>
            <w:r>
              <w:t>16 kb/s</w:t>
            </w:r>
          </w:p>
        </w:tc>
        <w:tc>
          <w:tcPr>
            <w:tcW w:w="1137" w:type="dxa"/>
          </w:tcPr>
          <w:p w14:paraId="319A482E" w14:textId="77777777" w:rsidR="002872AA" w:rsidRDefault="00297814">
            <w:pPr>
              <w:jc w:val="left"/>
            </w:pPr>
            <w:r>
              <w:t>30%</w:t>
            </w:r>
          </w:p>
        </w:tc>
      </w:tr>
      <w:tr w:rsidR="002872AA" w14:paraId="319A4834" w14:textId="77777777" w:rsidTr="00261E42">
        <w:tc>
          <w:tcPr>
            <w:tcW w:w="1435" w:type="dxa"/>
          </w:tcPr>
          <w:p w14:paraId="319A4830" w14:textId="77777777" w:rsidR="002872AA" w:rsidRDefault="00297814">
            <w:pPr>
              <w:jc w:val="left"/>
            </w:pPr>
            <w:r>
              <w:t>3</w:t>
            </w:r>
          </w:p>
        </w:tc>
        <w:tc>
          <w:tcPr>
            <w:tcW w:w="1146" w:type="dxa"/>
          </w:tcPr>
          <w:p w14:paraId="319A4831" w14:textId="77777777" w:rsidR="002872AA" w:rsidRDefault="00297814">
            <w:pPr>
              <w:jc w:val="left"/>
            </w:pPr>
            <w:r>
              <w:t>Test 1.3</w:t>
            </w:r>
          </w:p>
        </w:tc>
        <w:tc>
          <w:tcPr>
            <w:tcW w:w="2207" w:type="dxa"/>
          </w:tcPr>
          <w:p w14:paraId="319A4832" w14:textId="3FA2EC4D" w:rsidR="002872AA" w:rsidRDefault="00297814">
            <w:pPr>
              <w:jc w:val="left"/>
            </w:pPr>
            <w:r>
              <w:t>2 kb/s</w:t>
            </w:r>
          </w:p>
        </w:tc>
        <w:tc>
          <w:tcPr>
            <w:tcW w:w="1137" w:type="dxa"/>
          </w:tcPr>
          <w:p w14:paraId="319A4833" w14:textId="77777777" w:rsidR="002872AA" w:rsidRDefault="00297814">
            <w:pPr>
              <w:jc w:val="left"/>
            </w:pPr>
            <w:r>
              <w:t>50%</w:t>
            </w:r>
          </w:p>
        </w:tc>
      </w:tr>
      <w:tr w:rsidR="002872AA" w14:paraId="319A4839" w14:textId="77777777" w:rsidTr="00261E42">
        <w:tc>
          <w:tcPr>
            <w:tcW w:w="1435" w:type="dxa"/>
          </w:tcPr>
          <w:p w14:paraId="319A4835" w14:textId="77777777" w:rsidR="002872AA" w:rsidRDefault="002872AA">
            <w:pPr>
              <w:jc w:val="left"/>
            </w:pPr>
          </w:p>
        </w:tc>
        <w:tc>
          <w:tcPr>
            <w:tcW w:w="1146" w:type="dxa"/>
          </w:tcPr>
          <w:p w14:paraId="319A4836" w14:textId="77777777" w:rsidR="002872AA" w:rsidRDefault="00297814">
            <w:pPr>
              <w:jc w:val="left"/>
            </w:pPr>
            <w:r>
              <w:t>Total</w:t>
            </w:r>
          </w:p>
        </w:tc>
        <w:tc>
          <w:tcPr>
            <w:tcW w:w="2207" w:type="dxa"/>
          </w:tcPr>
          <w:p w14:paraId="319A4837" w14:textId="77777777" w:rsidR="002872AA" w:rsidRDefault="002872AA">
            <w:pPr>
              <w:jc w:val="left"/>
            </w:pPr>
          </w:p>
        </w:tc>
        <w:tc>
          <w:tcPr>
            <w:tcW w:w="1137" w:type="dxa"/>
          </w:tcPr>
          <w:p w14:paraId="319A4838" w14:textId="77777777" w:rsidR="002872AA" w:rsidRDefault="00297814">
            <w:pPr>
              <w:jc w:val="left"/>
            </w:pPr>
            <w:r>
              <w:t>100%</w:t>
            </w:r>
          </w:p>
        </w:tc>
      </w:tr>
    </w:tbl>
    <w:p w14:paraId="319A483A" w14:textId="77777777" w:rsidR="002872AA" w:rsidRDefault="002872AA"/>
    <w:p w14:paraId="319A483B" w14:textId="77777777" w:rsidR="002872AA" w:rsidRDefault="00297814">
      <w:r>
        <w:t>For each test or test operating mode (i.e., Test Component), all Test Lab scores are pooled to compute the grand mean and 95% confidence interval on the mean for each system under test. If feasible, an ANOVA will be used to check that the variance across the factor “Test Lab” is relatively constant such that pooling across the Test Labs is statistically appropriate.</w:t>
      </w:r>
    </w:p>
    <w:p w14:paraId="319A483C" w14:textId="77777777" w:rsidR="002872AA" w:rsidRDefault="002872AA"/>
    <w:p w14:paraId="319A483D" w14:textId="77777777" w:rsidR="002872AA" w:rsidRDefault="00297814">
      <w:r>
        <w:t>MPEG WG 2 experts shall evaluate Proponent submissions, taking into account all submitted information and also the outcome from the subjective tests. Subjective test information to consider include at least the calculated Figure of Merit, its associated weighted confidence interval, and whether a system under test has consistent performance across tests and test items and whether a system under test has a confidence interval that overlaps with other systems under test for the individual tests (indicating similar performance in a statistical sense).</w:t>
      </w:r>
    </w:p>
    <w:p w14:paraId="23B938A6" w14:textId="77777777" w:rsidR="003E4AEF" w:rsidRPr="003E4AEF" w:rsidRDefault="003E4AEF" w:rsidP="003E4AEF">
      <w:pPr>
        <w:pStyle w:val="ListParagraph"/>
        <w:keepNext/>
        <w:widowControl/>
        <w:numPr>
          <w:ilvl w:val="0"/>
          <w:numId w:val="37"/>
        </w:numPr>
        <w:spacing w:before="240" w:after="60"/>
        <w:contextualSpacing w:val="0"/>
        <w:jc w:val="left"/>
        <w:outlineLvl w:val="2"/>
        <w:rPr>
          <w:rFonts w:asciiTheme="majorHAnsi" w:eastAsiaTheme="majorEastAsia" w:hAnsiTheme="majorHAnsi" w:cstheme="majorBidi"/>
          <w:b/>
          <w:bCs/>
          <w:vanish/>
          <w:sz w:val="26"/>
          <w:szCs w:val="26"/>
        </w:rPr>
      </w:pPr>
      <w:bookmarkStart w:id="22" w:name="_Toc69898612"/>
      <w:bookmarkStart w:id="23" w:name="_Toc69902216"/>
      <w:bookmarkStart w:id="24" w:name="_Toc70513798"/>
      <w:bookmarkStart w:id="25" w:name="_Toc70677614"/>
      <w:bookmarkEnd w:id="22"/>
      <w:bookmarkEnd w:id="23"/>
      <w:bookmarkEnd w:id="24"/>
      <w:bookmarkEnd w:id="25"/>
    </w:p>
    <w:p w14:paraId="215C2751" w14:textId="77777777" w:rsidR="003E4AEF" w:rsidRPr="003E4AEF" w:rsidRDefault="003E4AEF" w:rsidP="003E4AEF">
      <w:pPr>
        <w:pStyle w:val="ListParagraph"/>
        <w:keepNext/>
        <w:widowControl/>
        <w:numPr>
          <w:ilvl w:val="0"/>
          <w:numId w:val="37"/>
        </w:numPr>
        <w:spacing w:before="240" w:after="60"/>
        <w:contextualSpacing w:val="0"/>
        <w:jc w:val="left"/>
        <w:outlineLvl w:val="2"/>
        <w:rPr>
          <w:rFonts w:asciiTheme="majorHAnsi" w:eastAsiaTheme="majorEastAsia" w:hAnsiTheme="majorHAnsi" w:cstheme="majorBidi"/>
          <w:b/>
          <w:bCs/>
          <w:vanish/>
          <w:sz w:val="26"/>
          <w:szCs w:val="26"/>
        </w:rPr>
      </w:pPr>
      <w:bookmarkStart w:id="26" w:name="_Toc70513799"/>
      <w:bookmarkStart w:id="27" w:name="_Toc70677615"/>
      <w:bookmarkEnd w:id="26"/>
      <w:bookmarkEnd w:id="27"/>
    </w:p>
    <w:p w14:paraId="7A5A7BD5" w14:textId="77777777" w:rsidR="003E4AEF" w:rsidRPr="003E4AEF" w:rsidRDefault="003E4AEF" w:rsidP="003E4AEF">
      <w:pPr>
        <w:pStyle w:val="ListParagraph"/>
        <w:keepNext/>
        <w:widowControl/>
        <w:numPr>
          <w:ilvl w:val="0"/>
          <w:numId w:val="37"/>
        </w:numPr>
        <w:spacing w:before="240" w:after="60"/>
        <w:contextualSpacing w:val="0"/>
        <w:jc w:val="left"/>
        <w:outlineLvl w:val="2"/>
        <w:rPr>
          <w:rFonts w:asciiTheme="majorHAnsi" w:eastAsiaTheme="majorEastAsia" w:hAnsiTheme="majorHAnsi" w:cstheme="majorBidi"/>
          <w:b/>
          <w:bCs/>
          <w:vanish/>
          <w:sz w:val="26"/>
          <w:szCs w:val="26"/>
        </w:rPr>
      </w:pPr>
      <w:bookmarkStart w:id="28" w:name="_Toc70513800"/>
      <w:bookmarkStart w:id="29" w:name="_Toc70677616"/>
      <w:bookmarkEnd w:id="28"/>
      <w:bookmarkEnd w:id="29"/>
    </w:p>
    <w:p w14:paraId="4541D9B4" w14:textId="77777777" w:rsidR="003E4AEF" w:rsidRPr="003E4AEF" w:rsidRDefault="003E4AEF" w:rsidP="003E4AEF">
      <w:pPr>
        <w:pStyle w:val="ListParagraph"/>
        <w:keepNext/>
        <w:widowControl/>
        <w:numPr>
          <w:ilvl w:val="0"/>
          <w:numId w:val="37"/>
        </w:numPr>
        <w:spacing w:before="240" w:after="60"/>
        <w:contextualSpacing w:val="0"/>
        <w:jc w:val="left"/>
        <w:outlineLvl w:val="2"/>
        <w:rPr>
          <w:rFonts w:asciiTheme="majorHAnsi" w:eastAsiaTheme="majorEastAsia" w:hAnsiTheme="majorHAnsi" w:cstheme="majorBidi"/>
          <w:b/>
          <w:bCs/>
          <w:vanish/>
          <w:sz w:val="26"/>
          <w:szCs w:val="26"/>
        </w:rPr>
      </w:pPr>
      <w:bookmarkStart w:id="30" w:name="_Toc70513801"/>
      <w:bookmarkStart w:id="31" w:name="_Toc70677617"/>
      <w:bookmarkEnd w:id="30"/>
      <w:bookmarkEnd w:id="31"/>
    </w:p>
    <w:p w14:paraId="4906973D" w14:textId="77777777" w:rsidR="003E4AEF" w:rsidRPr="003E4AEF" w:rsidRDefault="003E4AEF" w:rsidP="003E4AEF">
      <w:pPr>
        <w:pStyle w:val="ListParagraph"/>
        <w:keepNext/>
        <w:widowControl/>
        <w:numPr>
          <w:ilvl w:val="0"/>
          <w:numId w:val="37"/>
        </w:numPr>
        <w:spacing w:before="240" w:after="60"/>
        <w:contextualSpacing w:val="0"/>
        <w:jc w:val="left"/>
        <w:outlineLvl w:val="2"/>
        <w:rPr>
          <w:rFonts w:asciiTheme="majorHAnsi" w:eastAsiaTheme="majorEastAsia" w:hAnsiTheme="majorHAnsi" w:cstheme="majorBidi"/>
          <w:b/>
          <w:bCs/>
          <w:vanish/>
          <w:sz w:val="26"/>
          <w:szCs w:val="26"/>
        </w:rPr>
      </w:pPr>
      <w:bookmarkStart w:id="32" w:name="_Toc70513802"/>
      <w:bookmarkStart w:id="33" w:name="_Toc70677618"/>
      <w:bookmarkEnd w:id="32"/>
      <w:bookmarkEnd w:id="33"/>
    </w:p>
    <w:p w14:paraId="154B454F" w14:textId="77777777" w:rsidR="003E4AEF" w:rsidRPr="003E4AEF" w:rsidRDefault="003E4AEF" w:rsidP="003E4AEF">
      <w:pPr>
        <w:pStyle w:val="ListParagraph"/>
        <w:keepNext/>
        <w:widowControl/>
        <w:numPr>
          <w:ilvl w:val="0"/>
          <w:numId w:val="37"/>
        </w:numPr>
        <w:spacing w:before="240" w:after="60"/>
        <w:contextualSpacing w:val="0"/>
        <w:jc w:val="left"/>
        <w:outlineLvl w:val="2"/>
        <w:rPr>
          <w:rFonts w:asciiTheme="majorHAnsi" w:eastAsiaTheme="majorEastAsia" w:hAnsiTheme="majorHAnsi" w:cstheme="majorBidi"/>
          <w:b/>
          <w:bCs/>
          <w:vanish/>
          <w:sz w:val="26"/>
          <w:szCs w:val="26"/>
        </w:rPr>
      </w:pPr>
      <w:bookmarkStart w:id="34" w:name="_Toc70513803"/>
      <w:bookmarkStart w:id="35" w:name="_Toc70677619"/>
      <w:bookmarkEnd w:id="34"/>
      <w:bookmarkEnd w:id="35"/>
    </w:p>
    <w:p w14:paraId="5E164CEA" w14:textId="77777777" w:rsidR="003E4AEF" w:rsidRPr="003E4AEF" w:rsidRDefault="003E4AEF" w:rsidP="003E4AEF">
      <w:pPr>
        <w:pStyle w:val="ListParagraph"/>
        <w:keepNext/>
        <w:widowControl/>
        <w:numPr>
          <w:ilvl w:val="0"/>
          <w:numId w:val="37"/>
        </w:numPr>
        <w:spacing w:before="240" w:after="60"/>
        <w:contextualSpacing w:val="0"/>
        <w:jc w:val="left"/>
        <w:outlineLvl w:val="2"/>
        <w:rPr>
          <w:rFonts w:asciiTheme="majorHAnsi" w:eastAsiaTheme="majorEastAsia" w:hAnsiTheme="majorHAnsi" w:cstheme="majorBidi"/>
          <w:b/>
          <w:bCs/>
          <w:vanish/>
          <w:sz w:val="26"/>
          <w:szCs w:val="26"/>
        </w:rPr>
      </w:pPr>
      <w:bookmarkStart w:id="36" w:name="_Toc70513804"/>
      <w:bookmarkStart w:id="37" w:name="_Toc70677620"/>
      <w:bookmarkEnd w:id="36"/>
      <w:bookmarkEnd w:id="37"/>
    </w:p>
    <w:p w14:paraId="21A447DE" w14:textId="77777777" w:rsidR="003E4AEF" w:rsidRPr="003E4AEF" w:rsidRDefault="003E4AEF" w:rsidP="003E4AEF">
      <w:pPr>
        <w:pStyle w:val="ListParagraph"/>
        <w:keepNext/>
        <w:widowControl/>
        <w:numPr>
          <w:ilvl w:val="1"/>
          <w:numId w:val="37"/>
        </w:numPr>
        <w:spacing w:before="240" w:after="60"/>
        <w:contextualSpacing w:val="0"/>
        <w:jc w:val="left"/>
        <w:outlineLvl w:val="2"/>
        <w:rPr>
          <w:rFonts w:asciiTheme="majorHAnsi" w:eastAsiaTheme="majorEastAsia" w:hAnsiTheme="majorHAnsi" w:cstheme="majorBidi"/>
          <w:b/>
          <w:bCs/>
          <w:vanish/>
          <w:sz w:val="26"/>
          <w:szCs w:val="26"/>
        </w:rPr>
      </w:pPr>
      <w:bookmarkStart w:id="38" w:name="_Toc70513805"/>
      <w:bookmarkStart w:id="39" w:name="_Toc70677621"/>
      <w:bookmarkEnd w:id="38"/>
      <w:bookmarkEnd w:id="39"/>
    </w:p>
    <w:p w14:paraId="7D794090" w14:textId="77777777" w:rsidR="003E4AEF" w:rsidRPr="003E4AEF" w:rsidRDefault="003E4AEF" w:rsidP="003E4AEF">
      <w:pPr>
        <w:pStyle w:val="ListParagraph"/>
        <w:keepNext/>
        <w:widowControl/>
        <w:numPr>
          <w:ilvl w:val="1"/>
          <w:numId w:val="37"/>
        </w:numPr>
        <w:spacing w:before="240" w:after="60"/>
        <w:contextualSpacing w:val="0"/>
        <w:jc w:val="left"/>
        <w:outlineLvl w:val="2"/>
        <w:rPr>
          <w:rFonts w:asciiTheme="majorHAnsi" w:eastAsiaTheme="majorEastAsia" w:hAnsiTheme="majorHAnsi" w:cstheme="majorBidi"/>
          <w:b/>
          <w:bCs/>
          <w:vanish/>
          <w:sz w:val="26"/>
          <w:szCs w:val="26"/>
        </w:rPr>
      </w:pPr>
      <w:bookmarkStart w:id="40" w:name="_Toc70513806"/>
      <w:bookmarkStart w:id="41" w:name="_Toc70677622"/>
      <w:bookmarkEnd w:id="40"/>
      <w:bookmarkEnd w:id="41"/>
    </w:p>
    <w:p w14:paraId="61385C68" w14:textId="77777777" w:rsidR="003E4AEF" w:rsidRPr="003E4AEF" w:rsidRDefault="003E4AEF" w:rsidP="003E4AEF">
      <w:pPr>
        <w:pStyle w:val="ListParagraph"/>
        <w:keepNext/>
        <w:widowControl/>
        <w:numPr>
          <w:ilvl w:val="1"/>
          <w:numId w:val="37"/>
        </w:numPr>
        <w:spacing w:before="240" w:after="60"/>
        <w:contextualSpacing w:val="0"/>
        <w:jc w:val="left"/>
        <w:outlineLvl w:val="2"/>
        <w:rPr>
          <w:rFonts w:asciiTheme="majorHAnsi" w:eastAsiaTheme="majorEastAsia" w:hAnsiTheme="majorHAnsi" w:cstheme="majorBidi"/>
          <w:b/>
          <w:bCs/>
          <w:vanish/>
          <w:sz w:val="26"/>
          <w:szCs w:val="26"/>
        </w:rPr>
      </w:pPr>
      <w:bookmarkStart w:id="42" w:name="_Toc70513807"/>
      <w:bookmarkStart w:id="43" w:name="_Toc70677623"/>
      <w:bookmarkEnd w:id="42"/>
      <w:bookmarkEnd w:id="43"/>
    </w:p>
    <w:p w14:paraId="42AC0E19" w14:textId="77777777" w:rsidR="003E4AEF" w:rsidRPr="003E4AEF" w:rsidRDefault="003E4AEF" w:rsidP="003E4AEF">
      <w:pPr>
        <w:pStyle w:val="ListParagraph"/>
        <w:keepNext/>
        <w:widowControl/>
        <w:numPr>
          <w:ilvl w:val="2"/>
          <w:numId w:val="37"/>
        </w:numPr>
        <w:spacing w:before="240" w:after="60"/>
        <w:contextualSpacing w:val="0"/>
        <w:jc w:val="left"/>
        <w:outlineLvl w:val="2"/>
        <w:rPr>
          <w:rFonts w:asciiTheme="majorHAnsi" w:eastAsiaTheme="majorEastAsia" w:hAnsiTheme="majorHAnsi" w:cstheme="majorBidi"/>
          <w:b/>
          <w:bCs/>
          <w:vanish/>
          <w:sz w:val="26"/>
          <w:szCs w:val="26"/>
        </w:rPr>
      </w:pPr>
      <w:bookmarkStart w:id="44" w:name="_Toc70513808"/>
      <w:bookmarkStart w:id="45" w:name="_Toc70677624"/>
      <w:bookmarkEnd w:id="44"/>
      <w:bookmarkEnd w:id="45"/>
    </w:p>
    <w:p w14:paraId="319A483E" w14:textId="4A3DDF4B" w:rsidR="002872AA" w:rsidRDefault="00297814" w:rsidP="003E4AEF">
      <w:pPr>
        <w:pStyle w:val="Heading3"/>
        <w:numPr>
          <w:ilvl w:val="2"/>
          <w:numId w:val="37"/>
        </w:numPr>
        <w:ind w:left="504"/>
      </w:pPr>
      <w:bookmarkStart w:id="46" w:name="_Toc70677625"/>
      <w:r>
        <w:t>Overall Figure of Merit</w:t>
      </w:r>
      <w:bookmarkEnd w:id="46"/>
    </w:p>
    <w:p w14:paraId="319A483F" w14:textId="2790EFA5" w:rsidR="002872AA" w:rsidRDefault="00297814">
      <w:r>
        <w:t>Given the three sets of disparate evaluation tests on a proponent’s submission: Objective Signal-based Tests, Expressive Capabilities Tests, and the Subjective MUSHRA Tests, it is not feasible to arrive at a single overall figure of merit that would make technical sense.  For this reason, the results of these three sets of tests for all proponent submission</w:t>
      </w:r>
      <w:r w:rsidR="00CF434A">
        <w:t>s</w:t>
      </w:r>
      <w:r>
        <w:t xml:space="preserve"> will be provided to the WG in </w:t>
      </w:r>
      <w:r>
        <w:lastRenderedPageBreak/>
        <w:t>tabular form.  The WG will take into consideration all aspects of the submissions and tests results to determine, preferably by consensus, or a vote (if necessary), on the submission that is deemed to be the RM0. In any case, the Core Experiments phase of the CfP will provide ample opportunity for the WG to collaboratively augment or fine-tune the RM0.</w:t>
      </w:r>
    </w:p>
    <w:p w14:paraId="319A4840" w14:textId="77777777" w:rsidR="002872AA" w:rsidRDefault="002872AA"/>
    <w:p w14:paraId="319A4841" w14:textId="77777777" w:rsidR="002872AA" w:rsidRDefault="00297814" w:rsidP="003E4AEF">
      <w:pPr>
        <w:pStyle w:val="Heading2"/>
        <w:numPr>
          <w:ilvl w:val="1"/>
          <w:numId w:val="40"/>
        </w:numPr>
      </w:pPr>
      <w:bookmarkStart w:id="47" w:name="_Toc70677626"/>
      <w:r>
        <w:t>Set 1 and Set 2 Performance and determination of RM0</w:t>
      </w:r>
      <w:bookmarkEnd w:id="47"/>
    </w:p>
    <w:p w14:paraId="319A4842" w14:textId="77777777" w:rsidR="002872AA" w:rsidRDefault="00297814">
      <w:r>
        <w:t>Quoting from Section 4.9 of the Call:</w:t>
      </w:r>
    </w:p>
    <w:p w14:paraId="319A4843" w14:textId="77777777" w:rsidR="002872AA" w:rsidRDefault="00297814">
      <w:pPr>
        <w:ind w:left="432"/>
      </w:pPr>
      <w:r>
        <w:t xml:space="preserve">Submissions shall be evaluated, taking into account all submitted information including subjective test results. Based on this information, a single submission that is best for both Test Set 1 and Test Set 2 will be selected as the RM0 technology. </w:t>
      </w:r>
    </w:p>
    <w:p w14:paraId="319A4844" w14:textId="77777777" w:rsidR="002872AA" w:rsidRDefault="00297814">
      <w:pPr>
        <w:ind w:left="432"/>
      </w:pPr>
      <w:r>
        <w:t xml:space="preserve"> </w:t>
      </w:r>
    </w:p>
    <w:p w14:paraId="319A4845" w14:textId="77777777" w:rsidR="002872AA" w:rsidRDefault="00297814">
      <w:r>
        <w:t>Subsequent Core Experiments will be used to arrive at an integrated architecture, based on consensus of MPEG WG2.</w:t>
      </w:r>
    </w:p>
    <w:p w14:paraId="319A4846" w14:textId="77777777" w:rsidR="002872AA" w:rsidRDefault="00297814" w:rsidP="00964243">
      <w:pPr>
        <w:pStyle w:val="Heading1"/>
        <w:numPr>
          <w:ilvl w:val="0"/>
          <w:numId w:val="40"/>
        </w:numPr>
      </w:pPr>
      <w:bookmarkStart w:id="48" w:name="_Toc70677627"/>
      <w:r>
        <w:t>References</w:t>
      </w:r>
      <w:bookmarkEnd w:id="48"/>
    </w:p>
    <w:p w14:paraId="319A4847" w14:textId="081D323F" w:rsidR="002872AA" w:rsidRPr="00911CB8" w:rsidRDefault="00E60B78">
      <w:pPr>
        <w:numPr>
          <w:ilvl w:val="0"/>
          <w:numId w:val="17"/>
        </w:numPr>
      </w:pPr>
      <w:bookmarkStart w:id="49" w:name="_heading=h.3dy6vkm" w:colFirst="0" w:colLast="0"/>
      <w:bookmarkEnd w:id="49"/>
      <w:r w:rsidRPr="00911CB8">
        <w:t xml:space="preserve">WG02 </w:t>
      </w:r>
      <w:r w:rsidR="007A057E" w:rsidRPr="00911CB8">
        <w:t>N0070</w:t>
      </w:r>
      <w:r w:rsidR="00297814" w:rsidRPr="00911CB8">
        <w:t>, Call for Proposals on the Coded Representation of Haptics – Phase 1</w:t>
      </w:r>
    </w:p>
    <w:p w14:paraId="319A4848" w14:textId="27708FC1" w:rsidR="002872AA" w:rsidRDefault="00E60B78">
      <w:pPr>
        <w:numPr>
          <w:ilvl w:val="0"/>
          <w:numId w:val="17"/>
        </w:numPr>
      </w:pPr>
      <w:bookmarkStart w:id="50" w:name="_heading=h.1t3h5sf" w:colFirst="0" w:colLast="0"/>
      <w:bookmarkEnd w:id="50"/>
      <w:r w:rsidRPr="00911CB8">
        <w:t>WG02 N0072</w:t>
      </w:r>
      <w:r w:rsidR="00297814">
        <w:t>, Encoder Input Format for MPEG Haptics</w:t>
      </w:r>
    </w:p>
    <w:p w14:paraId="319A4849" w14:textId="55475B1E" w:rsidR="002872AA" w:rsidRDefault="00297814">
      <w:pPr>
        <w:numPr>
          <w:ilvl w:val="0"/>
          <w:numId w:val="17"/>
        </w:numPr>
      </w:pPr>
      <w:bookmarkStart w:id="51" w:name="_heading=h.4d34og8" w:colFirst="0" w:colLast="0"/>
      <w:bookmarkEnd w:id="51"/>
      <w:r>
        <w:t>The R Project for Statistical Computing (</w:t>
      </w:r>
      <w:hyperlink r:id="rId29">
        <w:r>
          <w:rPr>
            <w:color w:val="1155CC"/>
            <w:u w:val="single"/>
          </w:rPr>
          <w:t>http://www.r-project.org</w:t>
        </w:r>
      </w:hyperlink>
      <w:r>
        <w:t>)</w:t>
      </w:r>
    </w:p>
    <w:p w14:paraId="319A484C" w14:textId="77777777" w:rsidR="002872AA" w:rsidRDefault="002872AA">
      <w:bookmarkStart w:id="52" w:name="_heading=h.fzuxn3gxnfcc" w:colFirst="0" w:colLast="0"/>
      <w:bookmarkStart w:id="53" w:name="_heading=h.94bbgpequvz9" w:colFirst="0" w:colLast="0"/>
      <w:bookmarkEnd w:id="52"/>
      <w:bookmarkEnd w:id="53"/>
    </w:p>
    <w:p w14:paraId="319A484D" w14:textId="77777777" w:rsidR="002872AA" w:rsidRDefault="00297814">
      <w:pPr>
        <w:widowControl/>
        <w:spacing w:after="200" w:line="276" w:lineRule="auto"/>
        <w:jc w:val="left"/>
      </w:pPr>
      <w:r>
        <w:br w:type="page"/>
      </w:r>
    </w:p>
    <w:p w14:paraId="319A484E" w14:textId="2748E7E9" w:rsidR="002872AA" w:rsidRDefault="00297814" w:rsidP="00C436BB">
      <w:pPr>
        <w:pStyle w:val="Heading1"/>
        <w:numPr>
          <w:ilvl w:val="0"/>
          <w:numId w:val="0"/>
        </w:numPr>
        <w:ind w:left="1890" w:hanging="1800"/>
      </w:pPr>
      <w:bookmarkStart w:id="54" w:name="_Toc70677628"/>
      <w:r>
        <w:lastRenderedPageBreak/>
        <w:t>ANNEX 1 – Test Protocol for Vibrotactile Haptics Tests (Tests 1.1 and 1.2)</w:t>
      </w:r>
      <w:bookmarkEnd w:id="54"/>
      <w:r>
        <w:t xml:space="preserve"> </w:t>
      </w:r>
    </w:p>
    <w:p w14:paraId="319A484F" w14:textId="77777777" w:rsidR="002872AA" w:rsidRDefault="00297814" w:rsidP="00C436BB">
      <w:pPr>
        <w:pStyle w:val="Heading2"/>
        <w:numPr>
          <w:ilvl w:val="0"/>
          <w:numId w:val="0"/>
        </w:numPr>
        <w:ind w:left="576" w:hanging="576"/>
      </w:pPr>
      <w:bookmarkStart w:id="55" w:name="_Toc70677629"/>
      <w:r>
        <w:t>A1.1 Overview</w:t>
      </w:r>
      <w:bookmarkEnd w:id="55"/>
      <w:r>
        <w:tab/>
      </w:r>
    </w:p>
    <w:p w14:paraId="319A4850" w14:textId="22683265" w:rsidR="002872AA" w:rsidRPr="00070CD0" w:rsidRDefault="00297814">
      <w:pPr>
        <w:widowControl/>
      </w:pPr>
      <w:r w:rsidRPr="00070CD0">
        <w:rPr>
          <w:rFonts w:eastAsia="Liberation Serif"/>
          <w:color w:val="000000"/>
        </w:rPr>
        <w:t xml:space="preserve">The rendering pipeline from the MUSHRA STEP software to the </w:t>
      </w:r>
      <w:r w:rsidR="00253B54">
        <w:rPr>
          <w:rFonts w:eastAsia="Liberation Serif"/>
          <w:color w:val="000000"/>
        </w:rPr>
        <w:t>cylindrical test device</w:t>
      </w:r>
      <w:r w:rsidRPr="00070CD0">
        <w:rPr>
          <w:rFonts w:eastAsia="Liberation Serif"/>
          <w:color w:val="000000"/>
        </w:rPr>
        <w:t xml:space="preserve"> follows up the following scheme that has been tested with Windows 10 Enterprise:</w:t>
      </w:r>
    </w:p>
    <w:p w14:paraId="319A4851" w14:textId="2F7A0333" w:rsidR="002872AA" w:rsidRDefault="00297814">
      <w:pPr>
        <w:widowControl/>
        <w:spacing w:after="240"/>
        <w:jc w:val="left"/>
      </w:pPr>
      <w:r>
        <w:br/>
      </w:r>
      <w:r w:rsidR="00EF1FB6">
        <w:rPr>
          <w:noProof/>
        </w:rPr>
        <w:drawing>
          <wp:inline distT="0" distB="0" distL="0" distR="0" wp14:anchorId="76D995BD" wp14:editId="51F8B7FD">
            <wp:extent cx="5943600" cy="1264285"/>
            <wp:effectExtent l="0" t="0" r="0"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30">
                      <a:extLst>
                        <a:ext uri="{28A0092B-C50C-407E-A947-70E740481C1C}">
                          <a14:useLocalDpi xmlns:a14="http://schemas.microsoft.com/office/drawing/2010/main" val="0"/>
                        </a:ext>
                      </a:extLst>
                    </a:blip>
                    <a:stretch>
                      <a:fillRect/>
                    </a:stretch>
                  </pic:blipFill>
                  <pic:spPr>
                    <a:xfrm>
                      <a:off x="0" y="0"/>
                      <a:ext cx="5943600" cy="1264285"/>
                    </a:xfrm>
                    <a:prstGeom prst="rect">
                      <a:avLst/>
                    </a:prstGeom>
                  </pic:spPr>
                </pic:pic>
              </a:graphicData>
            </a:graphic>
          </wp:inline>
        </w:drawing>
      </w:r>
    </w:p>
    <w:p w14:paraId="319A4852" w14:textId="77777777" w:rsidR="002872AA" w:rsidRDefault="00297814" w:rsidP="00C436BB">
      <w:pPr>
        <w:pStyle w:val="Heading2"/>
        <w:numPr>
          <w:ilvl w:val="0"/>
          <w:numId w:val="0"/>
        </w:numPr>
        <w:ind w:left="576" w:hanging="576"/>
      </w:pPr>
      <w:bookmarkStart w:id="56" w:name="_Toc70677630"/>
      <w:r>
        <w:t>A1.2 System Calibration</w:t>
      </w:r>
      <w:bookmarkEnd w:id="56"/>
    </w:p>
    <w:p w14:paraId="319A4853" w14:textId="77777777" w:rsidR="002872AA" w:rsidRPr="00070CD0" w:rsidRDefault="00297814">
      <w:pPr>
        <w:widowControl/>
        <w:rPr>
          <w:rFonts w:eastAsia="Liberation Serif"/>
        </w:rPr>
      </w:pPr>
      <w:r w:rsidRPr="00070CD0">
        <w:rPr>
          <w:rFonts w:eastAsia="Liberation Serif"/>
        </w:rPr>
        <w:t>In order to guarantee acceptable driving voltage levels and ensure consistency between each test set-up and evaluation session, the playback system should be calibrated as follows:</w:t>
      </w:r>
    </w:p>
    <w:p w14:paraId="319A4854" w14:textId="77777777" w:rsidR="002872AA" w:rsidRPr="00070CD0" w:rsidRDefault="002872AA">
      <w:pPr>
        <w:widowControl/>
        <w:rPr>
          <w:rFonts w:eastAsia="Liberation Serif"/>
        </w:rPr>
      </w:pPr>
    </w:p>
    <w:p w14:paraId="319A4855" w14:textId="77777777" w:rsidR="002872AA" w:rsidRPr="00070CD0" w:rsidRDefault="00297814">
      <w:pPr>
        <w:widowControl/>
        <w:numPr>
          <w:ilvl w:val="0"/>
          <w:numId w:val="13"/>
        </w:numPr>
        <w:rPr>
          <w:rFonts w:eastAsia="Liberation Serif"/>
        </w:rPr>
      </w:pPr>
      <w:r w:rsidRPr="00070CD0">
        <w:rPr>
          <w:rFonts w:eastAsia="Liberation Serif"/>
        </w:rPr>
        <w:t xml:space="preserve">Set the USB audio interface output volume to zero (no sound). </w:t>
      </w:r>
    </w:p>
    <w:p w14:paraId="319A4856" w14:textId="77777777" w:rsidR="002872AA" w:rsidRPr="00070CD0" w:rsidRDefault="00297814">
      <w:pPr>
        <w:widowControl/>
        <w:numPr>
          <w:ilvl w:val="0"/>
          <w:numId w:val="13"/>
        </w:numPr>
        <w:rPr>
          <w:rFonts w:eastAsia="Liberation Serif"/>
        </w:rPr>
      </w:pPr>
      <w:r w:rsidRPr="00070CD0">
        <w:rPr>
          <w:rFonts w:eastAsia="Liberation Serif"/>
        </w:rPr>
        <w:t>Ensure the audio amp is powered with 12 V and configured with a fixed gain of  20 dB with GAIN0 and GAIN1 set to zero state (low), with jumpers.</w:t>
      </w:r>
    </w:p>
    <w:p w14:paraId="319A4857" w14:textId="0D171CD0" w:rsidR="002872AA" w:rsidRPr="00070CD0" w:rsidRDefault="00297814">
      <w:pPr>
        <w:widowControl/>
        <w:numPr>
          <w:ilvl w:val="0"/>
          <w:numId w:val="13"/>
        </w:numPr>
        <w:rPr>
          <w:rFonts w:eastAsia="Liberation Serif"/>
        </w:rPr>
      </w:pPr>
      <w:r w:rsidRPr="00070CD0">
        <w:rPr>
          <w:rFonts w:eastAsia="Liberation Serif"/>
        </w:rPr>
        <w:t>Connect voltage measurement probes</w:t>
      </w:r>
      <w:r w:rsidR="00626F8B" w:rsidRPr="00070CD0">
        <w:rPr>
          <w:rFonts w:eastAsia="Liberation Serif"/>
        </w:rPr>
        <w:t xml:space="preserve"> to</w:t>
      </w:r>
      <w:r w:rsidRPr="00070CD0">
        <w:rPr>
          <w:rFonts w:eastAsia="Liberation Serif"/>
        </w:rPr>
        <w:t xml:space="preserve"> the output of the audio amplifier (TP1 and TP2 probe points), as shown below:</w:t>
      </w:r>
    </w:p>
    <w:p w14:paraId="319A4858" w14:textId="77777777" w:rsidR="002872AA" w:rsidRDefault="002872AA">
      <w:pPr>
        <w:widowControl/>
        <w:rPr>
          <w:rFonts w:ascii="Liberation Serif" w:eastAsia="Liberation Serif" w:hAnsi="Liberation Serif" w:cs="Liberation Serif"/>
        </w:rPr>
      </w:pPr>
    </w:p>
    <w:p w14:paraId="319A4859" w14:textId="77777777" w:rsidR="002872AA" w:rsidRDefault="00297814" w:rsidP="008F0588">
      <w:pPr>
        <w:widowControl/>
        <w:jc w:val="center"/>
        <w:rPr>
          <w:rFonts w:ascii="Liberation Serif" w:eastAsia="Liberation Serif" w:hAnsi="Liberation Serif" w:cs="Liberation Serif"/>
        </w:rPr>
      </w:pPr>
      <w:r>
        <w:rPr>
          <w:rFonts w:ascii="Liberation Serif" w:eastAsia="Liberation Serif" w:hAnsi="Liberation Serif" w:cs="Liberation Serif"/>
          <w:noProof/>
        </w:rPr>
        <w:drawing>
          <wp:inline distT="114300" distB="114300" distL="114300" distR="114300" wp14:anchorId="319A490A" wp14:editId="319A490B">
            <wp:extent cx="5939480" cy="2984500"/>
            <wp:effectExtent l="0" t="0" r="0" b="0"/>
            <wp:docPr id="1854842685"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31"/>
                    <a:srcRect/>
                    <a:stretch>
                      <a:fillRect/>
                    </a:stretch>
                  </pic:blipFill>
                  <pic:spPr>
                    <a:xfrm>
                      <a:off x="0" y="0"/>
                      <a:ext cx="5939480" cy="2984500"/>
                    </a:xfrm>
                    <a:prstGeom prst="rect">
                      <a:avLst/>
                    </a:prstGeom>
                    <a:ln/>
                  </pic:spPr>
                </pic:pic>
              </a:graphicData>
            </a:graphic>
          </wp:inline>
        </w:drawing>
      </w:r>
    </w:p>
    <w:p w14:paraId="319A485A" w14:textId="77777777" w:rsidR="002872AA" w:rsidRDefault="002872AA">
      <w:pPr>
        <w:widowControl/>
        <w:rPr>
          <w:rFonts w:ascii="Liberation Serif" w:eastAsia="Liberation Serif" w:hAnsi="Liberation Serif" w:cs="Liberation Serif"/>
        </w:rPr>
      </w:pPr>
    </w:p>
    <w:p w14:paraId="319A485B" w14:textId="44E750A2" w:rsidR="002872AA" w:rsidRDefault="00297814">
      <w:pPr>
        <w:widowControl/>
        <w:numPr>
          <w:ilvl w:val="0"/>
          <w:numId w:val="13"/>
        </w:numPr>
        <w:rPr>
          <w:rFonts w:ascii="Liberation Serif" w:eastAsia="Liberation Serif" w:hAnsi="Liberation Serif" w:cs="Liberation Serif"/>
        </w:rPr>
      </w:pPr>
      <w:r>
        <w:rPr>
          <w:rFonts w:ascii="Liberation Serif" w:eastAsia="Liberation Serif" w:hAnsi="Liberation Serif" w:cs="Liberation Serif"/>
        </w:rPr>
        <w:lastRenderedPageBreak/>
        <w:t>Using a standard media player (</w:t>
      </w:r>
      <w:r w:rsidR="00F05338">
        <w:rPr>
          <w:rFonts w:ascii="Liberation Serif" w:eastAsia="Liberation Serif" w:hAnsi="Liberation Serif" w:cs="Liberation Serif"/>
        </w:rPr>
        <w:t>e.g.,</w:t>
      </w:r>
      <w:r>
        <w:rPr>
          <w:rFonts w:ascii="Liberation Serif" w:eastAsia="Liberation Serif" w:hAnsi="Liberation Serif" w:cs="Liberation Serif"/>
        </w:rPr>
        <w:t xml:space="preserve"> Audacity), play back the calibration .wav file (‘setup_calibration.wav’) on the computer, making sure you are using the USB audio interface for output. </w:t>
      </w:r>
    </w:p>
    <w:p w14:paraId="35E7E8DC" w14:textId="77777777" w:rsidR="00D0056D" w:rsidRDefault="00D0056D" w:rsidP="008F0588">
      <w:pPr>
        <w:widowControl/>
        <w:ind w:left="720"/>
        <w:rPr>
          <w:rFonts w:ascii="Liberation Serif" w:eastAsia="Liberation Serif" w:hAnsi="Liberation Serif" w:cs="Liberation Serif"/>
        </w:rPr>
      </w:pPr>
    </w:p>
    <w:p w14:paraId="319A485C" w14:textId="54A5FCA9" w:rsidR="002872AA" w:rsidRDefault="00297814" w:rsidP="008F0588">
      <w:pPr>
        <w:widowControl/>
        <w:jc w:val="center"/>
        <w:rPr>
          <w:rFonts w:ascii="Liberation Serif" w:eastAsia="Liberation Serif" w:hAnsi="Liberation Serif" w:cs="Liberation Serif"/>
        </w:rPr>
      </w:pPr>
      <w:r>
        <w:rPr>
          <w:rFonts w:ascii="Liberation Serif" w:eastAsia="Liberation Serif" w:hAnsi="Liberation Serif" w:cs="Liberation Serif"/>
          <w:noProof/>
        </w:rPr>
        <w:drawing>
          <wp:inline distT="114300" distB="114300" distL="114300" distR="114300" wp14:anchorId="319A490C" wp14:editId="319A490D">
            <wp:extent cx="5943600" cy="2971800"/>
            <wp:effectExtent l="0" t="0" r="0" b="0"/>
            <wp:docPr id="185484268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2"/>
                    <a:srcRect/>
                    <a:stretch>
                      <a:fillRect/>
                    </a:stretch>
                  </pic:blipFill>
                  <pic:spPr>
                    <a:xfrm>
                      <a:off x="0" y="0"/>
                      <a:ext cx="5943600" cy="2971800"/>
                    </a:xfrm>
                    <a:prstGeom prst="rect">
                      <a:avLst/>
                    </a:prstGeom>
                    <a:ln/>
                  </pic:spPr>
                </pic:pic>
              </a:graphicData>
            </a:graphic>
          </wp:inline>
        </w:drawing>
      </w:r>
    </w:p>
    <w:p w14:paraId="7EDAD3FB" w14:textId="77777777" w:rsidR="008F0588" w:rsidRDefault="008F0588">
      <w:pPr>
        <w:widowControl/>
        <w:rPr>
          <w:rFonts w:ascii="Liberation Serif" w:eastAsia="Liberation Serif" w:hAnsi="Liberation Serif" w:cs="Liberation Serif"/>
        </w:rPr>
      </w:pPr>
    </w:p>
    <w:p w14:paraId="319A485D" w14:textId="2C03364D" w:rsidR="002872AA" w:rsidRDefault="00297814">
      <w:pPr>
        <w:widowControl/>
        <w:numPr>
          <w:ilvl w:val="0"/>
          <w:numId w:val="13"/>
        </w:numPr>
        <w:rPr>
          <w:rFonts w:ascii="Liberation Serif" w:eastAsia="Liberation Serif" w:hAnsi="Liberation Serif" w:cs="Liberation Serif"/>
        </w:rPr>
      </w:pPr>
      <w:r>
        <w:rPr>
          <w:rFonts w:ascii="Liberation Serif" w:eastAsia="Liberation Serif" w:hAnsi="Liberation Serif" w:cs="Liberation Serif"/>
        </w:rPr>
        <w:t>Gradually increase the computer output volume on the USB audio interface (in Windows Volume Mixer) until a peak-to-peak voltage of 3.46 V is measured with the oscilloscope (Ch1-Ch2).</w:t>
      </w:r>
    </w:p>
    <w:p w14:paraId="1246F407" w14:textId="77777777" w:rsidR="008F0588" w:rsidRDefault="008F0588" w:rsidP="008F0588">
      <w:pPr>
        <w:widowControl/>
        <w:ind w:left="720"/>
        <w:rPr>
          <w:rFonts w:ascii="Liberation Serif" w:eastAsia="Liberation Serif" w:hAnsi="Liberation Serif" w:cs="Liberation Serif"/>
        </w:rPr>
      </w:pPr>
    </w:p>
    <w:p w14:paraId="319A485E" w14:textId="77777777" w:rsidR="002872AA" w:rsidRDefault="00297814" w:rsidP="008F0588">
      <w:pPr>
        <w:widowControl/>
        <w:jc w:val="center"/>
        <w:rPr>
          <w:rFonts w:ascii="Liberation Serif" w:eastAsia="Liberation Serif" w:hAnsi="Liberation Serif" w:cs="Liberation Serif"/>
        </w:rPr>
      </w:pPr>
      <w:r>
        <w:rPr>
          <w:rFonts w:ascii="Liberation Serif" w:eastAsia="Liberation Serif" w:hAnsi="Liberation Serif" w:cs="Liberation Serif"/>
          <w:noProof/>
        </w:rPr>
        <w:drawing>
          <wp:inline distT="114300" distB="114300" distL="114300" distR="114300" wp14:anchorId="319A490E" wp14:editId="319A490F">
            <wp:extent cx="4043363" cy="3317171"/>
            <wp:effectExtent l="0" t="0" r="0" b="0"/>
            <wp:docPr id="185484267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3"/>
                    <a:srcRect/>
                    <a:stretch>
                      <a:fillRect/>
                    </a:stretch>
                  </pic:blipFill>
                  <pic:spPr>
                    <a:xfrm>
                      <a:off x="0" y="0"/>
                      <a:ext cx="4043363" cy="3317171"/>
                    </a:xfrm>
                    <a:prstGeom prst="rect">
                      <a:avLst/>
                    </a:prstGeom>
                    <a:ln/>
                  </pic:spPr>
                </pic:pic>
              </a:graphicData>
            </a:graphic>
          </wp:inline>
        </w:drawing>
      </w:r>
    </w:p>
    <w:p w14:paraId="319A485F" w14:textId="77777777" w:rsidR="002872AA" w:rsidRDefault="00297814" w:rsidP="008F0588">
      <w:pPr>
        <w:widowControl/>
        <w:jc w:val="center"/>
        <w:rPr>
          <w:rFonts w:ascii="Liberation Serif" w:eastAsia="Liberation Serif" w:hAnsi="Liberation Serif" w:cs="Liberation Serif"/>
        </w:rPr>
      </w:pPr>
      <w:r>
        <w:rPr>
          <w:rFonts w:ascii="Liberation Serif" w:eastAsia="Liberation Serif" w:hAnsi="Liberation Serif" w:cs="Liberation Serif"/>
          <w:noProof/>
        </w:rPr>
        <w:lastRenderedPageBreak/>
        <w:drawing>
          <wp:inline distT="114300" distB="114300" distL="114300" distR="114300" wp14:anchorId="319A4910" wp14:editId="319A4911">
            <wp:extent cx="4738202" cy="2976563"/>
            <wp:effectExtent l="0" t="0" r="0" b="0"/>
            <wp:docPr id="1854842702"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4"/>
                    <a:srcRect/>
                    <a:stretch>
                      <a:fillRect/>
                    </a:stretch>
                  </pic:blipFill>
                  <pic:spPr>
                    <a:xfrm>
                      <a:off x="0" y="0"/>
                      <a:ext cx="4738202" cy="2976563"/>
                    </a:xfrm>
                    <a:prstGeom prst="rect">
                      <a:avLst/>
                    </a:prstGeom>
                    <a:ln/>
                  </pic:spPr>
                </pic:pic>
              </a:graphicData>
            </a:graphic>
          </wp:inline>
        </w:drawing>
      </w:r>
    </w:p>
    <w:p w14:paraId="319A4860" w14:textId="77777777" w:rsidR="002872AA" w:rsidRDefault="002872AA">
      <w:pPr>
        <w:widowControl/>
        <w:rPr>
          <w:rFonts w:ascii="Liberation Serif" w:eastAsia="Liberation Serif" w:hAnsi="Liberation Serif" w:cs="Liberation Serif"/>
        </w:rPr>
      </w:pPr>
    </w:p>
    <w:p w14:paraId="319A4861" w14:textId="77777777" w:rsidR="002872AA" w:rsidRDefault="00297814">
      <w:pPr>
        <w:widowControl/>
        <w:numPr>
          <w:ilvl w:val="0"/>
          <w:numId w:val="13"/>
        </w:numPr>
        <w:rPr>
          <w:rFonts w:ascii="Liberation Serif" w:eastAsia="Liberation Serif" w:hAnsi="Liberation Serif" w:cs="Liberation Serif"/>
        </w:rPr>
      </w:pPr>
      <w:r>
        <w:rPr>
          <w:rFonts w:ascii="Liberation Serif" w:eastAsia="Liberation Serif" w:hAnsi="Liberation Serif" w:cs="Liberation Serif"/>
        </w:rPr>
        <w:t xml:space="preserve">The playback setup (computer, USB audio interface and handheld device) is now calibrated and ready for testing and evaluation. </w:t>
      </w:r>
    </w:p>
    <w:p w14:paraId="319A4862" w14:textId="77777777" w:rsidR="002872AA" w:rsidRDefault="002872AA">
      <w:pPr>
        <w:widowControl/>
        <w:ind w:left="720"/>
        <w:rPr>
          <w:rFonts w:ascii="Liberation Serif" w:eastAsia="Liberation Serif" w:hAnsi="Liberation Serif" w:cs="Liberation Serif"/>
        </w:rPr>
      </w:pPr>
    </w:p>
    <w:p w14:paraId="319A4863" w14:textId="77777777" w:rsidR="002872AA" w:rsidRDefault="00297814">
      <w:pPr>
        <w:widowControl/>
        <w:rPr>
          <w:rFonts w:ascii="Liberation Serif" w:eastAsia="Liberation Serif" w:hAnsi="Liberation Serif" w:cs="Liberation Serif"/>
        </w:rPr>
      </w:pPr>
      <w:r>
        <w:rPr>
          <w:rFonts w:ascii="Liberation Serif" w:eastAsia="Liberation Serif" w:hAnsi="Liberation Serif" w:cs="Liberation Serif"/>
        </w:rPr>
        <w:t xml:space="preserve">Make sure you recalibrate the system if you restart the computer or change the output volume on the USB audio interface. </w:t>
      </w:r>
    </w:p>
    <w:p w14:paraId="319A4864" w14:textId="77777777" w:rsidR="002872AA" w:rsidRDefault="002872AA">
      <w:pPr>
        <w:widowControl/>
        <w:rPr>
          <w:rFonts w:ascii="Liberation Serif" w:eastAsia="Liberation Serif" w:hAnsi="Liberation Serif" w:cs="Liberation Serif"/>
        </w:rPr>
      </w:pPr>
    </w:p>
    <w:p w14:paraId="319A4865" w14:textId="77777777" w:rsidR="002872AA" w:rsidRDefault="00297814">
      <w:pPr>
        <w:widowControl/>
        <w:rPr>
          <w:rFonts w:ascii="Liberation Serif" w:eastAsia="Liberation Serif" w:hAnsi="Liberation Serif" w:cs="Liberation Serif"/>
        </w:rPr>
      </w:pPr>
      <w:r>
        <w:rPr>
          <w:rFonts w:ascii="Liberation Serif" w:eastAsia="Liberation Serif" w:hAnsi="Liberation Serif" w:cs="Liberation Serif"/>
        </w:rPr>
        <w:t>Explanatory note on the calibration and the related gains and levels:</w:t>
      </w:r>
    </w:p>
    <w:p w14:paraId="319A4866" w14:textId="77777777" w:rsidR="002872AA" w:rsidRDefault="00297814">
      <w:pPr>
        <w:widowControl/>
        <w:numPr>
          <w:ilvl w:val="0"/>
          <w:numId w:val="4"/>
        </w:numPr>
        <w:rPr>
          <w:rFonts w:ascii="Liberation Serif" w:eastAsia="Liberation Serif" w:hAnsi="Liberation Serif" w:cs="Liberation Serif"/>
        </w:rPr>
      </w:pPr>
      <w:r>
        <w:rPr>
          <w:rFonts w:ascii="Liberation Serif" w:eastAsia="Liberation Serif" w:hAnsi="Liberation Serif" w:cs="Liberation Serif"/>
        </w:rPr>
        <w:t>The calibration .wav file contains a continuous sine wave at resonance frequency (90 Hz) of the handheld device, set to a calibrated amplitude of 0.62.</w:t>
      </w:r>
    </w:p>
    <w:p w14:paraId="319A4867" w14:textId="77777777" w:rsidR="002872AA" w:rsidRDefault="00297814">
      <w:pPr>
        <w:widowControl/>
        <w:numPr>
          <w:ilvl w:val="0"/>
          <w:numId w:val="4"/>
        </w:numPr>
        <w:rPr>
          <w:rFonts w:ascii="Liberation Serif" w:eastAsia="Liberation Serif" w:hAnsi="Liberation Serif" w:cs="Liberation Serif"/>
        </w:rPr>
      </w:pPr>
      <w:r>
        <w:rPr>
          <w:rFonts w:ascii="Liberation Serif" w:eastAsia="Liberation Serif" w:hAnsi="Liberation Serif" w:cs="Liberation Serif"/>
        </w:rPr>
        <w:t>Setting this signal to output 3.46 V complies with the actuator’s recommended operational range for continuous signals.</w:t>
      </w:r>
    </w:p>
    <w:p w14:paraId="319A4868" w14:textId="77777777" w:rsidR="002872AA" w:rsidRDefault="00297814">
      <w:pPr>
        <w:widowControl/>
        <w:numPr>
          <w:ilvl w:val="0"/>
          <w:numId w:val="4"/>
        </w:numPr>
        <w:rPr>
          <w:rFonts w:ascii="Liberation Serif" w:eastAsia="Liberation Serif" w:hAnsi="Liberation Serif" w:cs="Liberation Serif"/>
        </w:rPr>
      </w:pPr>
      <w:r>
        <w:rPr>
          <w:rFonts w:ascii="Liberation Serif" w:eastAsia="Liberation Serif" w:hAnsi="Liberation Serif" w:cs="Liberation Serif"/>
        </w:rPr>
        <w:t xml:space="preserve">As such, the 0.62 to 1.0 amplitude range corresponds to 3.46 V to 5.6 V and is reserved for short transient signals of 1-3 cycles. </w:t>
      </w:r>
    </w:p>
    <w:p w14:paraId="319A486A" w14:textId="77777777" w:rsidR="002872AA" w:rsidRDefault="002872AA">
      <w:pPr>
        <w:widowControl/>
        <w:jc w:val="left"/>
      </w:pPr>
    </w:p>
    <w:p w14:paraId="319A486B" w14:textId="2C8034A4" w:rsidR="002872AA" w:rsidRDefault="00297814">
      <w:pPr>
        <w:widowControl/>
        <w:jc w:val="left"/>
        <w:rPr>
          <w:rFonts w:ascii="Liberation Serif" w:eastAsia="Liberation Serif" w:hAnsi="Liberation Serif" w:cs="Liberation Serif"/>
          <w:color w:val="000000"/>
        </w:rPr>
      </w:pPr>
      <w:r>
        <w:rPr>
          <w:rFonts w:ascii="Liberation Serif" w:eastAsia="Liberation Serif" w:hAnsi="Liberation Serif" w:cs="Liberation Serif"/>
          <w:color w:val="000000"/>
        </w:rPr>
        <w:t>When starting the STEP software, the test administrators need to make sure the USB audio interface is chosen as the audio device (</w:t>
      </w:r>
      <w:r w:rsidR="00E73868">
        <w:rPr>
          <w:rFonts w:ascii="Liberation Serif" w:eastAsia="Liberation Serif" w:hAnsi="Liberation Serif" w:cs="Liberation Serif"/>
          <w:color w:val="000000"/>
        </w:rPr>
        <w:t>figure below</w:t>
      </w:r>
      <w:r>
        <w:rPr>
          <w:rFonts w:ascii="Liberation Serif" w:eastAsia="Liberation Serif" w:hAnsi="Liberation Serif" w:cs="Liberation Serif"/>
          <w:color w:val="000000"/>
        </w:rPr>
        <w:t>).</w:t>
      </w:r>
    </w:p>
    <w:p w14:paraId="319A486C" w14:textId="77777777" w:rsidR="002872AA" w:rsidRDefault="002872AA">
      <w:pPr>
        <w:widowControl/>
        <w:jc w:val="left"/>
        <w:rPr>
          <w:rFonts w:ascii="Liberation Serif" w:eastAsia="Liberation Serif" w:hAnsi="Liberation Serif" w:cs="Liberation Serif"/>
          <w:color w:val="000000"/>
        </w:rPr>
      </w:pPr>
    </w:p>
    <w:p w14:paraId="319A486D" w14:textId="77777777" w:rsidR="002872AA" w:rsidRDefault="00297814" w:rsidP="00E73868">
      <w:pPr>
        <w:widowControl/>
        <w:jc w:val="center"/>
      </w:pPr>
      <w:r>
        <w:rPr>
          <w:noProof/>
        </w:rPr>
        <w:lastRenderedPageBreak/>
        <w:drawing>
          <wp:inline distT="0" distB="0" distL="0" distR="0" wp14:anchorId="319A4912" wp14:editId="319A4913">
            <wp:extent cx="3154680" cy="2369820"/>
            <wp:effectExtent l="0" t="0" r="0" b="0"/>
            <wp:docPr id="1854842686" name="image4.png" descr="Graphical user interface,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Graphical user interface, application&#10;&#10;Description automatically generated"/>
                    <pic:cNvPicPr preferRelativeResize="0"/>
                  </pic:nvPicPr>
                  <pic:blipFill>
                    <a:blip r:embed="rId35"/>
                    <a:srcRect/>
                    <a:stretch>
                      <a:fillRect/>
                    </a:stretch>
                  </pic:blipFill>
                  <pic:spPr>
                    <a:xfrm>
                      <a:off x="0" y="0"/>
                      <a:ext cx="3154680" cy="2369820"/>
                    </a:xfrm>
                    <a:prstGeom prst="rect">
                      <a:avLst/>
                    </a:prstGeom>
                    <a:ln/>
                  </pic:spPr>
                </pic:pic>
              </a:graphicData>
            </a:graphic>
          </wp:inline>
        </w:drawing>
      </w:r>
    </w:p>
    <w:p w14:paraId="319A486E" w14:textId="7D09F4F6" w:rsidR="002872AA" w:rsidRDefault="00297814" w:rsidP="00C436BB">
      <w:pPr>
        <w:pStyle w:val="Heading2"/>
        <w:numPr>
          <w:ilvl w:val="0"/>
          <w:numId w:val="0"/>
        </w:numPr>
        <w:ind w:left="576" w:hanging="576"/>
      </w:pPr>
      <w:bookmarkStart w:id="57" w:name="_Toc70677631"/>
      <w:r>
        <w:t>A1.3 User Study Protocol</w:t>
      </w:r>
      <w:bookmarkEnd w:id="57"/>
    </w:p>
    <w:p w14:paraId="2E0FB05E" w14:textId="77777777" w:rsidR="00D4791D" w:rsidRPr="00D4791D" w:rsidRDefault="00D4791D" w:rsidP="00D4791D">
      <w:pPr>
        <w:widowControl/>
        <w:numPr>
          <w:ilvl w:val="0"/>
          <w:numId w:val="27"/>
        </w:numPr>
        <w:ind w:left="360"/>
        <w:jc w:val="left"/>
        <w:textAlignment w:val="baseline"/>
        <w:rPr>
          <w:rFonts w:ascii="Liberation Serif" w:eastAsia="Times New Roman" w:hAnsi="Liberation Serif"/>
          <w:color w:val="000000"/>
          <w:kern w:val="0"/>
          <w:lang w:eastAsia="en-US"/>
        </w:rPr>
      </w:pPr>
      <w:r w:rsidRPr="00D4791D">
        <w:rPr>
          <w:rFonts w:ascii="Liberation Serif" w:eastAsia="Times New Roman" w:hAnsi="Liberation Serif"/>
          <w:color w:val="000000"/>
          <w:kern w:val="0"/>
          <w:lang w:eastAsia="en-US"/>
        </w:rPr>
        <w:t>The participant sits comfortably on a chair and faces the test computer.</w:t>
      </w:r>
    </w:p>
    <w:p w14:paraId="2AEDC4A4" w14:textId="74194A61" w:rsidR="00D4791D" w:rsidRPr="00D4791D" w:rsidRDefault="00D4791D" w:rsidP="00D4791D">
      <w:pPr>
        <w:widowControl/>
        <w:numPr>
          <w:ilvl w:val="0"/>
          <w:numId w:val="27"/>
        </w:numPr>
        <w:ind w:left="360"/>
        <w:jc w:val="left"/>
        <w:textAlignment w:val="baseline"/>
        <w:rPr>
          <w:rFonts w:ascii="Liberation Serif" w:eastAsia="Times New Roman" w:hAnsi="Liberation Serif"/>
          <w:color w:val="000000"/>
          <w:kern w:val="0"/>
          <w:lang w:eastAsia="en-US"/>
        </w:rPr>
      </w:pPr>
      <w:r w:rsidRPr="00D4791D">
        <w:rPr>
          <w:rFonts w:ascii="Liberation Serif" w:eastAsia="Times New Roman" w:hAnsi="Liberation Serif"/>
          <w:color w:val="000000"/>
          <w:kern w:val="0"/>
          <w:lang w:eastAsia="en-US"/>
        </w:rPr>
        <w:t>Users must wear headphones that are playing constant pink noise during the test procedure.</w:t>
      </w:r>
      <w:r w:rsidR="00541220">
        <w:rPr>
          <w:rFonts w:ascii="Liberation Serif" w:eastAsia="Times New Roman" w:hAnsi="Liberation Serif"/>
          <w:color w:val="000000"/>
          <w:kern w:val="0"/>
          <w:lang w:eastAsia="en-US"/>
        </w:rPr>
        <w:t xml:space="preserve"> </w:t>
      </w:r>
      <w:r w:rsidR="00AC2B66">
        <w:rPr>
          <w:rFonts w:ascii="Liberation Serif" w:eastAsia="Times New Roman" w:hAnsi="Liberation Serif"/>
          <w:color w:val="000000"/>
          <w:kern w:val="0"/>
          <w:lang w:eastAsia="en-US"/>
        </w:rPr>
        <w:t xml:space="preserve">The </w:t>
      </w:r>
      <w:r w:rsidR="00541220">
        <w:rPr>
          <w:rFonts w:ascii="Liberation Serif" w:eastAsia="Times New Roman" w:hAnsi="Liberation Serif"/>
          <w:color w:val="000000"/>
          <w:kern w:val="0"/>
          <w:lang w:eastAsia="en-US"/>
        </w:rPr>
        <w:t xml:space="preserve">Test Administrator will provide guidance on </w:t>
      </w:r>
      <w:r w:rsidR="002F6EBB">
        <w:rPr>
          <w:rFonts w:ascii="Liberation Serif" w:eastAsia="Times New Roman" w:hAnsi="Liberation Serif"/>
          <w:color w:val="000000"/>
          <w:kern w:val="0"/>
          <w:lang w:eastAsia="en-US"/>
        </w:rPr>
        <w:t>the sound pressure level to be used.</w:t>
      </w:r>
    </w:p>
    <w:p w14:paraId="7E9D8DC8" w14:textId="4D32E2F4" w:rsidR="00D4791D" w:rsidRDefault="00D4791D" w:rsidP="00D4791D">
      <w:pPr>
        <w:widowControl/>
        <w:numPr>
          <w:ilvl w:val="0"/>
          <w:numId w:val="27"/>
        </w:numPr>
        <w:ind w:left="360"/>
        <w:jc w:val="left"/>
        <w:textAlignment w:val="baseline"/>
        <w:rPr>
          <w:rFonts w:ascii="Liberation Serif" w:eastAsia="Times New Roman" w:hAnsi="Liberation Serif"/>
          <w:color w:val="000000"/>
          <w:kern w:val="0"/>
          <w:lang w:eastAsia="en-US"/>
        </w:rPr>
      </w:pPr>
      <w:r w:rsidRPr="00D4791D">
        <w:rPr>
          <w:rFonts w:ascii="Liberation Serif" w:eastAsia="Times New Roman" w:hAnsi="Liberation Serif"/>
          <w:color w:val="000000"/>
          <w:kern w:val="0"/>
          <w:lang w:eastAsia="en-US"/>
        </w:rPr>
        <w:t xml:space="preserve">The </w:t>
      </w:r>
      <w:r w:rsidR="00E73868">
        <w:rPr>
          <w:rFonts w:ascii="Liberation Serif" w:eastAsia="Times New Roman" w:hAnsi="Liberation Serif"/>
          <w:color w:val="000000"/>
          <w:kern w:val="0"/>
          <w:lang w:eastAsia="en-US"/>
        </w:rPr>
        <w:t>cylindrical test device</w:t>
      </w:r>
      <w:r w:rsidRPr="00D4791D">
        <w:rPr>
          <w:rFonts w:ascii="Liberation Serif" w:eastAsia="Times New Roman" w:hAnsi="Liberation Serif"/>
          <w:color w:val="000000"/>
          <w:kern w:val="0"/>
          <w:lang w:eastAsia="en-US"/>
        </w:rPr>
        <w:t xml:space="preserve"> is placed on the table in front of the user, at a reasonable distance from them, and on the </w:t>
      </w:r>
      <w:r w:rsidR="00B81D21">
        <w:rPr>
          <w:rFonts w:ascii="Liberation Serif" w:eastAsia="Times New Roman" w:hAnsi="Liberation Serif"/>
          <w:color w:val="000000"/>
          <w:kern w:val="0"/>
          <w:lang w:eastAsia="en-US"/>
        </w:rPr>
        <w:t>non-dominant</w:t>
      </w:r>
      <w:r w:rsidR="00F84E5D">
        <w:rPr>
          <w:rFonts w:ascii="Liberation Serif" w:eastAsia="Times New Roman" w:hAnsi="Liberation Serif"/>
          <w:color w:val="000000"/>
          <w:kern w:val="0"/>
          <w:lang w:eastAsia="en-US"/>
        </w:rPr>
        <w:t xml:space="preserve"> </w:t>
      </w:r>
      <w:r w:rsidRPr="00D4791D">
        <w:rPr>
          <w:rFonts w:ascii="Liberation Serif" w:eastAsia="Times New Roman" w:hAnsi="Liberation Serif"/>
          <w:color w:val="000000"/>
          <w:kern w:val="0"/>
          <w:lang w:eastAsia="en-US"/>
        </w:rPr>
        <w:t xml:space="preserve">arm side </w:t>
      </w:r>
      <w:r w:rsidR="00F84E5D">
        <w:rPr>
          <w:rFonts w:ascii="Liberation Serif" w:eastAsia="Times New Roman" w:hAnsi="Liberation Serif"/>
          <w:color w:val="000000"/>
          <w:kern w:val="0"/>
          <w:lang w:eastAsia="en-US"/>
        </w:rPr>
        <w:t>of the test subject</w:t>
      </w:r>
      <w:r w:rsidR="00045822">
        <w:rPr>
          <w:rFonts w:ascii="Liberation Serif" w:eastAsia="Times New Roman" w:hAnsi="Liberation Serif"/>
          <w:color w:val="000000"/>
          <w:kern w:val="0"/>
          <w:lang w:eastAsia="en-US"/>
        </w:rPr>
        <w:t xml:space="preserve"> (see Figure A1.3.1)</w:t>
      </w:r>
      <w:r w:rsidR="006B511B">
        <w:rPr>
          <w:rFonts w:ascii="Liberation Serif" w:eastAsia="Times New Roman" w:hAnsi="Liberation Serif"/>
          <w:color w:val="000000"/>
          <w:kern w:val="0"/>
          <w:lang w:eastAsia="en-US"/>
        </w:rPr>
        <w:t>.</w:t>
      </w:r>
    </w:p>
    <w:p w14:paraId="5E649887" w14:textId="77777777" w:rsidR="006B511B" w:rsidRPr="00D4791D" w:rsidRDefault="006B511B" w:rsidP="006B511B">
      <w:pPr>
        <w:widowControl/>
        <w:ind w:left="360"/>
        <w:jc w:val="left"/>
        <w:textAlignment w:val="baseline"/>
        <w:rPr>
          <w:rFonts w:ascii="Liberation Serif" w:eastAsia="Times New Roman" w:hAnsi="Liberation Serif"/>
          <w:color w:val="000000"/>
          <w:kern w:val="0"/>
          <w:lang w:eastAsia="en-US"/>
        </w:rPr>
      </w:pPr>
    </w:p>
    <w:p w14:paraId="7D55396C" w14:textId="10D503D0" w:rsidR="00D4791D" w:rsidRPr="00D4791D" w:rsidRDefault="00D4791D" w:rsidP="00D4791D">
      <w:pPr>
        <w:widowControl/>
        <w:ind w:left="720"/>
        <w:jc w:val="center"/>
        <w:rPr>
          <w:rFonts w:eastAsia="Times New Roman"/>
          <w:kern w:val="0"/>
          <w:lang w:eastAsia="en-US"/>
        </w:rPr>
      </w:pPr>
      <w:r w:rsidRPr="00D4791D">
        <w:rPr>
          <w:rFonts w:ascii="Liberation Serif" w:eastAsia="Times New Roman" w:hAnsi="Liberation Serif"/>
          <w:color w:val="000000"/>
          <w:kern w:val="0"/>
          <w:lang w:eastAsia="en-US"/>
        </w:rPr>
        <w:t> </w:t>
      </w:r>
      <w:r w:rsidRPr="00D4791D">
        <w:rPr>
          <w:rFonts w:ascii="Liberation Serif" w:eastAsia="Times New Roman" w:hAnsi="Liberation Serif"/>
          <w:noProof/>
          <w:color w:val="000000"/>
          <w:kern w:val="0"/>
          <w:bdr w:val="none" w:sz="0" w:space="0" w:color="auto" w:frame="1"/>
          <w:lang w:eastAsia="en-US"/>
        </w:rPr>
        <w:drawing>
          <wp:inline distT="0" distB="0" distL="0" distR="0" wp14:anchorId="313CB91C" wp14:editId="5F09AA3E">
            <wp:extent cx="3905250" cy="3076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05250" cy="3076575"/>
                    </a:xfrm>
                    <a:prstGeom prst="rect">
                      <a:avLst/>
                    </a:prstGeom>
                    <a:noFill/>
                    <a:ln>
                      <a:noFill/>
                    </a:ln>
                  </pic:spPr>
                </pic:pic>
              </a:graphicData>
            </a:graphic>
          </wp:inline>
        </w:drawing>
      </w:r>
    </w:p>
    <w:p w14:paraId="4988E988" w14:textId="440FEA68" w:rsidR="00D4791D" w:rsidRDefault="00D4791D" w:rsidP="00D4791D">
      <w:pPr>
        <w:widowControl/>
        <w:ind w:left="720"/>
        <w:jc w:val="center"/>
        <w:rPr>
          <w:rFonts w:ascii="Liberation Serif" w:eastAsia="Times New Roman" w:hAnsi="Liberation Serif"/>
          <w:noProof/>
          <w:color w:val="000000"/>
          <w:kern w:val="0"/>
          <w:bdr w:val="none" w:sz="0" w:space="0" w:color="auto" w:frame="1"/>
          <w:lang w:eastAsia="en-US"/>
        </w:rPr>
      </w:pPr>
      <w:r w:rsidRPr="00D4791D">
        <w:rPr>
          <w:rFonts w:ascii="Liberation Serif" w:eastAsia="Times New Roman" w:hAnsi="Liberation Serif"/>
          <w:color w:val="000000"/>
          <w:kern w:val="0"/>
          <w:lang w:eastAsia="en-US"/>
        </w:rPr>
        <w:t xml:space="preserve">Figure </w:t>
      </w:r>
      <w:r w:rsidR="0008484E">
        <w:rPr>
          <w:rFonts w:ascii="Liberation Serif" w:eastAsia="Times New Roman" w:hAnsi="Liberation Serif"/>
          <w:color w:val="000000"/>
          <w:kern w:val="0"/>
          <w:lang w:eastAsia="en-US"/>
        </w:rPr>
        <w:t>A1.</w:t>
      </w:r>
      <w:r w:rsidR="005D57A9">
        <w:rPr>
          <w:rFonts w:ascii="Liberation Serif" w:eastAsia="Times New Roman" w:hAnsi="Liberation Serif"/>
          <w:color w:val="000000"/>
          <w:kern w:val="0"/>
          <w:lang w:eastAsia="en-US"/>
        </w:rPr>
        <w:t>3.1</w:t>
      </w:r>
      <w:r w:rsidRPr="00D4791D">
        <w:rPr>
          <w:rFonts w:ascii="Liberation Serif" w:eastAsia="Times New Roman" w:hAnsi="Liberation Serif"/>
          <w:color w:val="000000"/>
          <w:kern w:val="0"/>
          <w:lang w:eastAsia="en-US"/>
        </w:rPr>
        <w:t xml:space="preserve">: </w:t>
      </w:r>
      <w:r w:rsidR="00253B54">
        <w:rPr>
          <w:rFonts w:ascii="Liberation Serif" w:eastAsia="Times New Roman" w:hAnsi="Liberation Serif"/>
          <w:color w:val="000000"/>
          <w:kern w:val="0"/>
          <w:lang w:eastAsia="en-US"/>
        </w:rPr>
        <w:t>Cylindrical Test Device</w:t>
      </w:r>
      <w:r w:rsidRPr="00D4791D">
        <w:rPr>
          <w:rFonts w:ascii="Liberation Serif" w:eastAsia="Times New Roman" w:hAnsi="Liberation Serif"/>
          <w:color w:val="000000"/>
          <w:kern w:val="0"/>
          <w:lang w:eastAsia="en-US"/>
        </w:rPr>
        <w:t xml:space="preserve"> with amplifier and computer.</w:t>
      </w:r>
    </w:p>
    <w:p w14:paraId="1503AD7E" w14:textId="77777777" w:rsidR="00117CD5" w:rsidRPr="00D4791D" w:rsidRDefault="00117CD5" w:rsidP="00D4791D">
      <w:pPr>
        <w:widowControl/>
        <w:ind w:left="720"/>
        <w:jc w:val="center"/>
        <w:rPr>
          <w:rFonts w:eastAsia="Times New Roman"/>
          <w:kern w:val="0"/>
          <w:lang w:eastAsia="en-US"/>
        </w:rPr>
      </w:pPr>
    </w:p>
    <w:p w14:paraId="2473E5A4" w14:textId="2A3230BA" w:rsidR="00D4791D" w:rsidRPr="004D18A0" w:rsidRDefault="00D4791D" w:rsidP="004D18A0">
      <w:pPr>
        <w:pStyle w:val="ListParagraph"/>
        <w:widowControl/>
        <w:numPr>
          <w:ilvl w:val="0"/>
          <w:numId w:val="27"/>
        </w:numPr>
        <w:jc w:val="left"/>
        <w:textAlignment w:val="baseline"/>
        <w:rPr>
          <w:rFonts w:ascii="Liberation Serif" w:eastAsia="Times New Roman" w:hAnsi="Liberation Serif"/>
          <w:color w:val="000000"/>
          <w:kern w:val="0"/>
          <w:lang w:eastAsia="en-US"/>
        </w:rPr>
      </w:pPr>
      <w:r w:rsidRPr="004D18A0">
        <w:rPr>
          <w:rFonts w:ascii="Liberation Serif" w:eastAsia="Times New Roman" w:hAnsi="Liberation Serif"/>
          <w:color w:val="000000"/>
          <w:kern w:val="0"/>
          <w:lang w:eastAsia="en-US"/>
        </w:rPr>
        <w:t xml:space="preserve">The user should hold the </w:t>
      </w:r>
      <w:r w:rsidR="0008484E" w:rsidRPr="004D18A0">
        <w:rPr>
          <w:rFonts w:ascii="Liberation Serif" w:eastAsia="Times New Roman" w:hAnsi="Liberation Serif"/>
          <w:color w:val="000000"/>
          <w:kern w:val="0"/>
          <w:lang w:eastAsia="en-US"/>
        </w:rPr>
        <w:t xml:space="preserve">test </w:t>
      </w:r>
      <w:r w:rsidRPr="004D18A0">
        <w:rPr>
          <w:rFonts w:ascii="Liberation Serif" w:eastAsia="Times New Roman" w:hAnsi="Liberation Serif"/>
          <w:color w:val="000000"/>
          <w:kern w:val="0"/>
          <w:lang w:eastAsia="en-US"/>
        </w:rPr>
        <w:t xml:space="preserve">device with an encompassing grip that ensures contact with both the palm and the fingers (Figure </w:t>
      </w:r>
      <w:r w:rsidR="00045822" w:rsidRPr="004D18A0">
        <w:rPr>
          <w:rFonts w:ascii="Liberation Serif" w:eastAsia="Times New Roman" w:hAnsi="Liberation Serif"/>
          <w:color w:val="000000"/>
          <w:kern w:val="0"/>
          <w:lang w:eastAsia="en-US"/>
        </w:rPr>
        <w:t>A1.3.2</w:t>
      </w:r>
      <w:r w:rsidRPr="004D18A0">
        <w:rPr>
          <w:rFonts w:ascii="Liberation Serif" w:eastAsia="Times New Roman" w:hAnsi="Liberation Serif"/>
          <w:color w:val="000000"/>
          <w:kern w:val="0"/>
          <w:lang w:eastAsia="en-US"/>
        </w:rPr>
        <w:t>), ideally in their non-dominant hand.</w:t>
      </w:r>
    </w:p>
    <w:p w14:paraId="0D3D9940" w14:textId="54FFFCB7" w:rsidR="00D4791D" w:rsidRPr="00D4791D" w:rsidRDefault="00D4791D" w:rsidP="00D4791D">
      <w:pPr>
        <w:widowControl/>
        <w:jc w:val="center"/>
        <w:rPr>
          <w:rFonts w:eastAsia="Times New Roman"/>
          <w:kern w:val="0"/>
          <w:lang w:eastAsia="en-US"/>
        </w:rPr>
      </w:pPr>
      <w:r>
        <w:lastRenderedPageBreak/>
        <w:br/>
      </w:r>
      <w:r>
        <w:rPr>
          <w:noProof/>
        </w:rPr>
        <w:drawing>
          <wp:inline distT="0" distB="0" distL="0" distR="0" wp14:anchorId="796902DE" wp14:editId="0E1B88A8">
            <wp:extent cx="3638550" cy="39338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37">
                      <a:extLst>
                        <a:ext uri="{28A0092B-C50C-407E-A947-70E740481C1C}">
                          <a14:useLocalDpi xmlns:a14="http://schemas.microsoft.com/office/drawing/2010/main" val="0"/>
                        </a:ext>
                      </a:extLst>
                    </a:blip>
                    <a:stretch>
                      <a:fillRect/>
                    </a:stretch>
                  </pic:blipFill>
                  <pic:spPr>
                    <a:xfrm>
                      <a:off x="0" y="0"/>
                      <a:ext cx="3638550" cy="3933825"/>
                    </a:xfrm>
                    <a:prstGeom prst="rect">
                      <a:avLst/>
                    </a:prstGeom>
                  </pic:spPr>
                </pic:pic>
              </a:graphicData>
            </a:graphic>
          </wp:inline>
        </w:drawing>
      </w:r>
    </w:p>
    <w:p w14:paraId="0F2CE978" w14:textId="32BF9721" w:rsidR="00D4791D" w:rsidRPr="00D4791D" w:rsidRDefault="00D4791D" w:rsidP="00D4791D">
      <w:pPr>
        <w:widowControl/>
        <w:jc w:val="center"/>
        <w:rPr>
          <w:rFonts w:eastAsia="Times New Roman"/>
          <w:kern w:val="0"/>
          <w:lang w:eastAsia="en-US"/>
        </w:rPr>
      </w:pPr>
      <w:r w:rsidRPr="00D4791D">
        <w:rPr>
          <w:rFonts w:ascii="Liberation Serif" w:eastAsia="Times New Roman" w:hAnsi="Liberation Serif"/>
          <w:color w:val="000000"/>
          <w:kern w:val="0"/>
          <w:lang w:eastAsia="en-US"/>
        </w:rPr>
        <w:t xml:space="preserve">Figure </w:t>
      </w:r>
      <w:r w:rsidR="00045822">
        <w:rPr>
          <w:rFonts w:ascii="Liberation Serif" w:eastAsia="Times New Roman" w:hAnsi="Liberation Serif"/>
          <w:color w:val="000000"/>
          <w:kern w:val="0"/>
          <w:lang w:eastAsia="en-US"/>
        </w:rPr>
        <w:t>A1.3.2</w:t>
      </w:r>
      <w:r w:rsidRPr="00D4791D">
        <w:rPr>
          <w:rFonts w:ascii="Liberation Serif" w:eastAsia="Times New Roman" w:hAnsi="Liberation Serif"/>
          <w:color w:val="000000"/>
          <w:kern w:val="0"/>
          <w:lang w:eastAsia="en-US"/>
        </w:rPr>
        <w:t>: Device grip during testing.</w:t>
      </w:r>
    </w:p>
    <w:p w14:paraId="4905636E" w14:textId="77777777" w:rsidR="00D4791D" w:rsidRPr="00D4791D" w:rsidRDefault="00D4791D" w:rsidP="00D4791D">
      <w:pPr>
        <w:widowControl/>
        <w:jc w:val="left"/>
        <w:rPr>
          <w:rFonts w:eastAsia="Times New Roman"/>
          <w:kern w:val="0"/>
          <w:lang w:eastAsia="en-US"/>
        </w:rPr>
      </w:pPr>
      <w:r w:rsidRPr="00D4791D">
        <w:rPr>
          <w:rFonts w:eastAsia="Times New Roman"/>
          <w:kern w:val="0"/>
          <w:lang w:eastAsia="en-US"/>
        </w:rPr>
        <w:br/>
      </w:r>
    </w:p>
    <w:p w14:paraId="6EC44DB2" w14:textId="7BA33798" w:rsidR="00D4791D" w:rsidRPr="00D4791D" w:rsidRDefault="00D4791D" w:rsidP="00E001A5">
      <w:pPr>
        <w:widowControl/>
        <w:numPr>
          <w:ilvl w:val="0"/>
          <w:numId w:val="27"/>
        </w:numPr>
        <w:jc w:val="left"/>
        <w:textAlignment w:val="baseline"/>
        <w:rPr>
          <w:rFonts w:ascii="Liberation Serif" w:eastAsia="Times New Roman" w:hAnsi="Liberation Serif"/>
          <w:color w:val="000000"/>
          <w:kern w:val="0"/>
          <w:lang w:eastAsia="en-US"/>
        </w:rPr>
      </w:pPr>
      <w:r w:rsidRPr="00D4791D">
        <w:rPr>
          <w:rFonts w:ascii="Liberation Serif" w:eastAsia="Times New Roman" w:hAnsi="Liberation Serif"/>
          <w:color w:val="000000"/>
          <w:kern w:val="0"/>
          <w:lang w:eastAsia="en-US"/>
        </w:rPr>
        <w:t xml:space="preserve">The user should not exercise excessive pressure on the </w:t>
      </w:r>
      <w:r w:rsidR="00253B54">
        <w:rPr>
          <w:rFonts w:ascii="Liberation Serif" w:eastAsia="Times New Roman" w:hAnsi="Liberation Serif"/>
          <w:color w:val="000000"/>
          <w:kern w:val="0"/>
          <w:lang w:eastAsia="en-US"/>
        </w:rPr>
        <w:t>test device</w:t>
      </w:r>
      <w:r w:rsidRPr="00D4791D">
        <w:rPr>
          <w:rFonts w:ascii="Liberation Serif" w:eastAsia="Times New Roman" w:hAnsi="Liberation Serif"/>
          <w:color w:val="000000"/>
          <w:kern w:val="0"/>
          <w:lang w:eastAsia="en-US"/>
        </w:rPr>
        <w:t xml:space="preserve"> as to not influence their perception of the tested stimuli, but at the same time should hold the device with enough pressure to keep it from falling.</w:t>
      </w:r>
    </w:p>
    <w:p w14:paraId="7BE5A497" w14:textId="77777777" w:rsidR="00D4791D" w:rsidRPr="00D4791D" w:rsidRDefault="00D4791D" w:rsidP="00E001A5">
      <w:pPr>
        <w:widowControl/>
        <w:numPr>
          <w:ilvl w:val="0"/>
          <w:numId w:val="27"/>
        </w:numPr>
        <w:jc w:val="left"/>
        <w:textAlignment w:val="baseline"/>
        <w:rPr>
          <w:rFonts w:ascii="Liberation Serif" w:eastAsia="Times New Roman" w:hAnsi="Liberation Serif"/>
          <w:color w:val="000000"/>
          <w:kern w:val="0"/>
          <w:lang w:eastAsia="en-US"/>
        </w:rPr>
      </w:pPr>
      <w:r w:rsidRPr="00D4791D">
        <w:rPr>
          <w:rFonts w:ascii="Liberation Serif" w:eastAsia="Times New Roman" w:hAnsi="Liberation Serif"/>
          <w:color w:val="000000"/>
          <w:kern w:val="0"/>
          <w:lang w:eastAsia="en-US"/>
        </w:rPr>
        <w:t>The user may rest their arms on their lap, on the chair arms, or on the table to avoid excessive strain on their muscles during the test.</w:t>
      </w:r>
    </w:p>
    <w:p w14:paraId="33E829AB" w14:textId="22507443" w:rsidR="00D4791D" w:rsidRPr="00D4791D" w:rsidRDefault="00D4791D" w:rsidP="00E001A5">
      <w:pPr>
        <w:widowControl/>
        <w:numPr>
          <w:ilvl w:val="0"/>
          <w:numId w:val="27"/>
        </w:numPr>
        <w:jc w:val="left"/>
        <w:textAlignment w:val="baseline"/>
        <w:rPr>
          <w:rFonts w:ascii="Liberation Serif" w:eastAsia="Times New Roman" w:hAnsi="Liberation Serif"/>
          <w:color w:val="000000"/>
          <w:kern w:val="0"/>
          <w:lang w:eastAsia="en-US"/>
        </w:rPr>
      </w:pPr>
      <w:r w:rsidRPr="00D4791D">
        <w:rPr>
          <w:rFonts w:ascii="Liberation Serif" w:eastAsia="Times New Roman" w:hAnsi="Liberation Serif"/>
          <w:color w:val="000000"/>
          <w:kern w:val="0"/>
          <w:lang w:eastAsia="en-US"/>
        </w:rPr>
        <w:t xml:space="preserve">Users may re-play any of the signals in each MUSHRA </w:t>
      </w:r>
      <w:r w:rsidR="00045822">
        <w:rPr>
          <w:rFonts w:ascii="Liberation Serif" w:eastAsia="Times New Roman" w:hAnsi="Liberation Serif"/>
          <w:color w:val="000000"/>
          <w:kern w:val="0"/>
          <w:lang w:eastAsia="en-US"/>
        </w:rPr>
        <w:t>trial screen</w:t>
      </w:r>
      <w:r w:rsidRPr="00D4791D">
        <w:rPr>
          <w:rFonts w:ascii="Liberation Serif" w:eastAsia="Times New Roman" w:hAnsi="Liberation Serif"/>
          <w:color w:val="000000"/>
          <w:kern w:val="0"/>
          <w:lang w:eastAsia="en-US"/>
        </w:rPr>
        <w:t xml:space="preserve"> as many times as they like and in any order prior to scoring.</w:t>
      </w:r>
    </w:p>
    <w:p w14:paraId="6C9365DA" w14:textId="435BF91A" w:rsidR="00D4791D" w:rsidRPr="00D4791D" w:rsidRDefault="00D4791D" w:rsidP="00E001A5">
      <w:pPr>
        <w:widowControl/>
        <w:numPr>
          <w:ilvl w:val="0"/>
          <w:numId w:val="27"/>
        </w:numPr>
        <w:jc w:val="left"/>
        <w:textAlignment w:val="baseline"/>
        <w:rPr>
          <w:rFonts w:ascii="Liberation Serif" w:eastAsia="Times New Roman" w:hAnsi="Liberation Serif"/>
          <w:color w:val="000000"/>
          <w:kern w:val="0"/>
          <w:lang w:eastAsia="en-US"/>
        </w:rPr>
      </w:pPr>
      <w:r w:rsidRPr="00D4791D">
        <w:rPr>
          <w:rFonts w:ascii="Liberation Serif" w:eastAsia="Times New Roman" w:hAnsi="Liberation Serif"/>
          <w:color w:val="000000"/>
          <w:kern w:val="0"/>
          <w:lang w:eastAsia="en-US"/>
        </w:rPr>
        <w:t>After sufficiently experiencing each variant of the test signal</w:t>
      </w:r>
      <w:r w:rsidR="00045822">
        <w:rPr>
          <w:rFonts w:ascii="Liberation Serif" w:eastAsia="Times New Roman" w:hAnsi="Liberation Serif"/>
          <w:color w:val="000000"/>
          <w:kern w:val="0"/>
          <w:lang w:eastAsia="en-US"/>
        </w:rPr>
        <w:t>,</w:t>
      </w:r>
      <w:r w:rsidRPr="00D4791D">
        <w:rPr>
          <w:rFonts w:ascii="Liberation Serif" w:eastAsia="Times New Roman" w:hAnsi="Liberation Serif"/>
          <w:color w:val="000000"/>
          <w:kern w:val="0"/>
          <w:lang w:eastAsia="en-US"/>
        </w:rPr>
        <w:t xml:space="preserve"> the user may place the </w:t>
      </w:r>
      <w:r w:rsidR="00253B54">
        <w:rPr>
          <w:rFonts w:ascii="Liberation Serif" w:eastAsia="Times New Roman" w:hAnsi="Liberation Serif"/>
          <w:color w:val="000000"/>
          <w:kern w:val="0"/>
          <w:lang w:eastAsia="en-US"/>
        </w:rPr>
        <w:t>test device</w:t>
      </w:r>
      <w:r w:rsidRPr="00D4791D">
        <w:rPr>
          <w:rFonts w:ascii="Liberation Serif" w:eastAsia="Times New Roman" w:hAnsi="Liberation Serif"/>
          <w:color w:val="000000"/>
          <w:kern w:val="0"/>
          <w:lang w:eastAsia="en-US"/>
        </w:rPr>
        <w:t xml:space="preserve"> on the table if needed while they score the test signals using the STEP interface.</w:t>
      </w:r>
    </w:p>
    <w:p w14:paraId="6DB74923" w14:textId="74406EDC" w:rsidR="00D4791D" w:rsidRPr="00D4791D" w:rsidRDefault="00D4791D" w:rsidP="00E001A5">
      <w:pPr>
        <w:widowControl/>
        <w:numPr>
          <w:ilvl w:val="0"/>
          <w:numId w:val="27"/>
        </w:numPr>
        <w:jc w:val="left"/>
        <w:textAlignment w:val="baseline"/>
        <w:rPr>
          <w:rFonts w:ascii="Liberation Serif" w:eastAsia="Times New Roman" w:hAnsi="Liberation Serif"/>
          <w:color w:val="000000"/>
          <w:kern w:val="0"/>
          <w:lang w:eastAsia="en-US"/>
        </w:rPr>
      </w:pPr>
      <w:r w:rsidRPr="00D4791D">
        <w:rPr>
          <w:rFonts w:ascii="Liberation Serif" w:eastAsia="Times New Roman" w:hAnsi="Liberation Serif"/>
          <w:color w:val="000000"/>
          <w:kern w:val="0"/>
          <w:lang w:eastAsia="en-US"/>
        </w:rPr>
        <w:t xml:space="preserve">After experiencing the different test signals for a given trial, the user should proceed to the next trial. Subjects are required to take one </w:t>
      </w:r>
      <w:r w:rsidR="00045822">
        <w:rPr>
          <w:rFonts w:ascii="Liberation Serif" w:eastAsia="Times New Roman" w:hAnsi="Liberation Serif"/>
          <w:color w:val="000000"/>
          <w:kern w:val="0"/>
          <w:lang w:eastAsia="en-US"/>
        </w:rPr>
        <w:t>5-</w:t>
      </w:r>
      <w:r w:rsidRPr="00D4791D">
        <w:rPr>
          <w:rFonts w:ascii="Liberation Serif" w:eastAsia="Times New Roman" w:hAnsi="Liberation Serif"/>
          <w:color w:val="000000"/>
          <w:kern w:val="0"/>
          <w:lang w:eastAsia="en-US"/>
        </w:rPr>
        <w:t xml:space="preserve">minute break for every </w:t>
      </w:r>
      <w:r w:rsidR="00045822">
        <w:rPr>
          <w:rFonts w:ascii="Liberation Serif" w:eastAsia="Times New Roman" w:hAnsi="Liberation Serif"/>
          <w:color w:val="000000"/>
          <w:kern w:val="0"/>
          <w:lang w:eastAsia="en-US"/>
        </w:rPr>
        <w:t>15</w:t>
      </w:r>
      <w:r w:rsidRPr="00D4791D">
        <w:rPr>
          <w:rFonts w:ascii="Liberation Serif" w:eastAsia="Times New Roman" w:hAnsi="Liberation Serif"/>
          <w:color w:val="000000"/>
          <w:kern w:val="0"/>
          <w:lang w:eastAsia="en-US"/>
        </w:rPr>
        <w:t xml:space="preserve"> minutes of scoring.</w:t>
      </w:r>
    </w:p>
    <w:p w14:paraId="2B7DC81D" w14:textId="68591FF2" w:rsidR="00D4791D" w:rsidRPr="00D4791D" w:rsidRDefault="00D4791D" w:rsidP="00E001A5">
      <w:pPr>
        <w:widowControl/>
        <w:numPr>
          <w:ilvl w:val="0"/>
          <w:numId w:val="27"/>
        </w:numPr>
        <w:jc w:val="left"/>
        <w:textAlignment w:val="baseline"/>
        <w:rPr>
          <w:rFonts w:ascii="Liberation Serif" w:eastAsia="Times New Roman" w:hAnsi="Liberation Serif"/>
          <w:color w:val="000000"/>
          <w:kern w:val="0"/>
          <w:lang w:eastAsia="en-US"/>
        </w:rPr>
      </w:pPr>
      <w:r w:rsidRPr="00D4791D">
        <w:rPr>
          <w:rFonts w:ascii="Liberation Serif" w:eastAsia="Times New Roman" w:hAnsi="Liberation Serif"/>
          <w:color w:val="000000"/>
          <w:kern w:val="0"/>
          <w:lang w:eastAsia="en-US"/>
        </w:rPr>
        <w:t xml:space="preserve">The overall system setup is shown in Figure </w:t>
      </w:r>
      <w:r w:rsidR="00F128CF">
        <w:rPr>
          <w:rFonts w:ascii="Liberation Serif" w:eastAsia="Times New Roman" w:hAnsi="Liberation Serif"/>
          <w:color w:val="000000"/>
          <w:kern w:val="0"/>
          <w:lang w:eastAsia="en-US"/>
        </w:rPr>
        <w:t>A1.3.3</w:t>
      </w:r>
      <w:r w:rsidRPr="00D4791D">
        <w:rPr>
          <w:rFonts w:ascii="Liberation Serif" w:eastAsia="Times New Roman" w:hAnsi="Liberation Serif"/>
          <w:color w:val="000000"/>
          <w:kern w:val="0"/>
          <w:lang w:eastAsia="en-US"/>
        </w:rPr>
        <w:t>.</w:t>
      </w:r>
    </w:p>
    <w:p w14:paraId="1372D8E1" w14:textId="35A526D8" w:rsidR="00D4791D" w:rsidRPr="00D4791D" w:rsidRDefault="00D4791D" w:rsidP="00D4791D">
      <w:pPr>
        <w:widowControl/>
        <w:jc w:val="center"/>
        <w:rPr>
          <w:rFonts w:eastAsia="Times New Roman"/>
          <w:kern w:val="0"/>
          <w:lang w:eastAsia="en-US"/>
        </w:rPr>
      </w:pPr>
      <w:r>
        <w:rPr>
          <w:noProof/>
        </w:rPr>
        <w:lastRenderedPageBreak/>
        <w:drawing>
          <wp:inline distT="0" distB="0" distL="0" distR="0" wp14:anchorId="4C9FEB38" wp14:editId="7B7A2153">
            <wp:extent cx="4191000" cy="2924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38">
                      <a:extLst>
                        <a:ext uri="{28A0092B-C50C-407E-A947-70E740481C1C}">
                          <a14:useLocalDpi xmlns:a14="http://schemas.microsoft.com/office/drawing/2010/main" val="0"/>
                        </a:ext>
                      </a:extLst>
                    </a:blip>
                    <a:stretch>
                      <a:fillRect/>
                    </a:stretch>
                  </pic:blipFill>
                  <pic:spPr>
                    <a:xfrm>
                      <a:off x="0" y="0"/>
                      <a:ext cx="4191000" cy="2924175"/>
                    </a:xfrm>
                    <a:prstGeom prst="rect">
                      <a:avLst/>
                    </a:prstGeom>
                  </pic:spPr>
                </pic:pic>
              </a:graphicData>
            </a:graphic>
          </wp:inline>
        </w:drawing>
      </w:r>
    </w:p>
    <w:p w14:paraId="37F6E922" w14:textId="4865D7C1" w:rsidR="00D4791D" w:rsidRPr="00D4791D" w:rsidRDefault="00D4791D" w:rsidP="00D4791D">
      <w:pPr>
        <w:widowControl/>
        <w:jc w:val="center"/>
        <w:rPr>
          <w:rFonts w:eastAsia="Times New Roman"/>
          <w:kern w:val="0"/>
          <w:lang w:eastAsia="en-US"/>
        </w:rPr>
      </w:pPr>
      <w:r w:rsidRPr="00D4791D">
        <w:rPr>
          <w:rFonts w:ascii="Liberation Serif" w:eastAsia="Times New Roman" w:hAnsi="Liberation Serif"/>
          <w:color w:val="000000"/>
          <w:kern w:val="0"/>
          <w:lang w:eastAsia="en-US"/>
        </w:rPr>
        <w:t xml:space="preserve">Figure </w:t>
      </w:r>
      <w:r w:rsidR="00A22C51">
        <w:rPr>
          <w:rFonts w:ascii="Liberation Serif" w:eastAsia="Times New Roman" w:hAnsi="Liberation Serif"/>
          <w:color w:val="000000"/>
          <w:kern w:val="0"/>
          <w:lang w:eastAsia="en-US"/>
        </w:rPr>
        <w:t>A1.3.</w:t>
      </w:r>
      <w:r w:rsidR="00F128CF">
        <w:rPr>
          <w:rFonts w:ascii="Liberation Serif" w:eastAsia="Times New Roman" w:hAnsi="Liberation Serif"/>
          <w:color w:val="000000"/>
          <w:kern w:val="0"/>
          <w:lang w:eastAsia="en-US"/>
        </w:rPr>
        <w:t>3</w:t>
      </w:r>
      <w:r w:rsidRPr="00D4791D">
        <w:rPr>
          <w:rFonts w:ascii="Liberation Serif" w:eastAsia="Times New Roman" w:hAnsi="Liberation Serif"/>
          <w:color w:val="000000"/>
          <w:kern w:val="0"/>
          <w:lang w:eastAsia="en-US"/>
        </w:rPr>
        <w:t>: Overall system setup for vibrotactile MUSHRA testing</w:t>
      </w:r>
    </w:p>
    <w:p w14:paraId="319A4879" w14:textId="77777777" w:rsidR="002872AA" w:rsidRDefault="00297814">
      <w:pPr>
        <w:rPr>
          <w:rFonts w:ascii="Liberation Serif" w:eastAsia="Liberation Serif" w:hAnsi="Liberation Serif" w:cs="Liberation Serif"/>
          <w:color w:val="000000"/>
        </w:rPr>
      </w:pPr>
      <w:r>
        <w:br w:type="page"/>
      </w:r>
    </w:p>
    <w:p w14:paraId="319A487A" w14:textId="5EE8CE23" w:rsidR="002872AA" w:rsidRDefault="00297814" w:rsidP="00C436BB">
      <w:pPr>
        <w:pStyle w:val="Heading1"/>
        <w:numPr>
          <w:ilvl w:val="0"/>
          <w:numId w:val="0"/>
        </w:numPr>
        <w:ind w:left="1800" w:hanging="1800"/>
      </w:pPr>
      <w:bookmarkStart w:id="58" w:name="_Toc70677632"/>
      <w:r>
        <w:lastRenderedPageBreak/>
        <w:t xml:space="preserve">ANNEX 2 – Test Protocol for Kinesthetic Haptics Tests </w:t>
      </w:r>
      <w:r w:rsidR="00C436BB">
        <w:br/>
      </w:r>
      <w:r>
        <w:t>(Test 1.3)</w:t>
      </w:r>
      <w:bookmarkEnd w:id="58"/>
      <w:r>
        <w:t xml:space="preserve"> </w:t>
      </w:r>
    </w:p>
    <w:p w14:paraId="319A487B" w14:textId="77777777" w:rsidR="002872AA" w:rsidRDefault="00297814" w:rsidP="00C436BB">
      <w:pPr>
        <w:pStyle w:val="Heading2"/>
        <w:numPr>
          <w:ilvl w:val="0"/>
          <w:numId w:val="0"/>
        </w:numPr>
        <w:ind w:left="90"/>
      </w:pPr>
      <w:bookmarkStart w:id="59" w:name="_Toc70677633"/>
      <w:r>
        <w:t>A2.1 Overview</w:t>
      </w:r>
      <w:bookmarkEnd w:id="59"/>
    </w:p>
    <w:p w14:paraId="319A487C" w14:textId="77777777" w:rsidR="002872AA" w:rsidRDefault="00297814">
      <w:pPr>
        <w:widowControl/>
        <w:pBdr>
          <w:top w:val="nil"/>
          <w:left w:val="nil"/>
          <w:bottom w:val="nil"/>
          <w:right w:val="nil"/>
          <w:between w:val="nil"/>
        </w:pBdr>
        <w:rPr>
          <w:color w:val="000000"/>
        </w:rPr>
      </w:pPr>
      <w:r>
        <w:rPr>
          <w:color w:val="000000"/>
        </w:rPr>
        <w:t>The platform is based on a 3D System Touch. It is a 3DoF force-feedback device able to apply 3.3N along each axis. It relies on a USB 2.0 connection</w:t>
      </w:r>
      <w:r>
        <w:rPr>
          <w:rFonts w:ascii="Liberation Serif" w:eastAsia="Liberation Serif" w:hAnsi="Liberation Serif" w:cs="Liberation Serif"/>
          <w:color w:val="000000"/>
        </w:rPr>
        <w:t>. The rendering pipeline from the MUSHRA STEP software to the Touch device is described in this Annex. It has been tested with Windows 10 Enterprise 1909.</w:t>
      </w:r>
    </w:p>
    <w:p w14:paraId="319A487D" w14:textId="77777777" w:rsidR="002872AA" w:rsidRDefault="002872AA"/>
    <w:p w14:paraId="319A487E" w14:textId="77777777" w:rsidR="002872AA" w:rsidRDefault="00297814">
      <w:pPr>
        <w:widowControl/>
        <w:pBdr>
          <w:top w:val="nil"/>
          <w:left w:val="nil"/>
          <w:bottom w:val="nil"/>
          <w:right w:val="nil"/>
          <w:between w:val="nil"/>
        </w:pBdr>
        <w:jc w:val="center"/>
        <w:rPr>
          <w:color w:val="000000"/>
        </w:rPr>
      </w:pPr>
      <w:r>
        <w:rPr>
          <w:noProof/>
          <w:color w:val="000000"/>
        </w:rPr>
        <w:drawing>
          <wp:inline distT="0" distB="0" distL="0" distR="0" wp14:anchorId="319A491E" wp14:editId="319A491F">
            <wp:extent cx="4572000" cy="1165860"/>
            <wp:effectExtent l="0" t="0" r="0" b="0"/>
            <wp:docPr id="185484269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9"/>
                    <a:srcRect/>
                    <a:stretch>
                      <a:fillRect/>
                    </a:stretch>
                  </pic:blipFill>
                  <pic:spPr>
                    <a:xfrm>
                      <a:off x="0" y="0"/>
                      <a:ext cx="4572000" cy="1165860"/>
                    </a:xfrm>
                    <a:prstGeom prst="rect">
                      <a:avLst/>
                    </a:prstGeom>
                    <a:ln/>
                  </pic:spPr>
                </pic:pic>
              </a:graphicData>
            </a:graphic>
          </wp:inline>
        </w:drawing>
      </w:r>
    </w:p>
    <w:p w14:paraId="319A487F" w14:textId="77777777" w:rsidR="002872AA" w:rsidRDefault="002872AA"/>
    <w:p w14:paraId="319A4880" w14:textId="77777777" w:rsidR="002872AA" w:rsidRDefault="00297814" w:rsidP="00C436BB">
      <w:pPr>
        <w:pStyle w:val="Heading2"/>
        <w:numPr>
          <w:ilvl w:val="0"/>
          <w:numId w:val="0"/>
        </w:numPr>
        <w:ind w:left="720" w:hanging="630"/>
      </w:pPr>
      <w:bookmarkStart w:id="60" w:name="_Toc70677634"/>
      <w:r>
        <w:t>A2.2 Installation</w:t>
      </w:r>
      <w:bookmarkEnd w:id="60"/>
    </w:p>
    <w:p w14:paraId="319A4881" w14:textId="77777777" w:rsidR="002872AA" w:rsidRDefault="00297814" w:rsidP="00C436BB">
      <w:pPr>
        <w:pStyle w:val="Heading3"/>
        <w:numPr>
          <w:ilvl w:val="0"/>
          <w:numId w:val="0"/>
        </w:numPr>
        <w:ind w:left="2160" w:hanging="2070"/>
      </w:pPr>
      <w:bookmarkStart w:id="61" w:name="_Toc70677635"/>
      <w:r>
        <w:t>A2.2.1 3D System Touch device driver</w:t>
      </w:r>
      <w:bookmarkEnd w:id="61"/>
    </w:p>
    <w:p w14:paraId="319A4882" w14:textId="77777777" w:rsidR="002872AA" w:rsidRDefault="00297814">
      <w:pPr>
        <w:widowControl/>
        <w:pBdr>
          <w:top w:val="nil"/>
          <w:left w:val="nil"/>
          <w:bottom w:val="nil"/>
          <w:right w:val="nil"/>
          <w:between w:val="nil"/>
        </w:pBdr>
        <w:jc w:val="left"/>
        <w:rPr>
          <w:color w:val="000000"/>
        </w:rPr>
      </w:pPr>
      <w:r>
        <w:rPr>
          <w:rFonts w:ascii="Liberation Serif" w:eastAsia="Liberation Serif" w:hAnsi="Liberation Serif" w:cs="Liberation Serif"/>
          <w:color w:val="000000"/>
        </w:rPr>
        <w:t xml:space="preserve">Download and install </w:t>
      </w:r>
      <w:r>
        <w:rPr>
          <w:rFonts w:ascii="Liberation Serif" w:eastAsia="Liberation Serif" w:hAnsi="Liberation Serif" w:cs="Liberation Serif"/>
          <w:b/>
          <w:color w:val="000000"/>
        </w:rPr>
        <w:t xml:space="preserve">Touch Device Driver v2020.7.9 </w:t>
      </w:r>
      <w:r>
        <w:rPr>
          <w:rFonts w:ascii="Liberation Serif" w:eastAsia="Liberation Serif" w:hAnsi="Liberation Serif" w:cs="Liberation Serif"/>
          <w:color w:val="000000"/>
        </w:rPr>
        <w:t>and</w:t>
      </w:r>
      <w:r>
        <w:rPr>
          <w:rFonts w:ascii="Liberation Serif" w:eastAsia="Liberation Serif" w:hAnsi="Liberation Serif" w:cs="Liberation Serif"/>
          <w:b/>
          <w:color w:val="000000"/>
        </w:rPr>
        <w:t xml:space="preserve"> OpenHaptics v3.5 </w:t>
      </w:r>
      <w:hyperlink r:id="rId40">
        <w:r>
          <w:rPr>
            <w:rFonts w:ascii="Liberation Serif" w:eastAsia="Liberation Serif" w:hAnsi="Liberation Serif" w:cs="Liberation Serif"/>
            <w:color w:val="000080"/>
            <w:u w:val="single"/>
          </w:rPr>
          <w:t>https://support.3dsystems.com/s/article/Haptic-Device-Drivers</w:t>
        </w:r>
      </w:hyperlink>
    </w:p>
    <w:p w14:paraId="319A4883" w14:textId="77777777" w:rsidR="002872AA" w:rsidRDefault="002872AA"/>
    <w:p w14:paraId="319A4884" w14:textId="77777777" w:rsidR="002872AA" w:rsidRDefault="00297814">
      <w:pPr>
        <w:widowControl/>
        <w:pBdr>
          <w:top w:val="nil"/>
          <w:left w:val="nil"/>
          <w:bottom w:val="nil"/>
          <w:right w:val="nil"/>
          <w:between w:val="nil"/>
        </w:pBdr>
        <w:jc w:val="left"/>
        <w:rPr>
          <w:color w:val="000000"/>
        </w:rPr>
      </w:pPr>
      <w:r>
        <w:rPr>
          <w:rFonts w:ascii="Liberation Serif" w:eastAsia="Liberation Serif" w:hAnsi="Liberation Serif" w:cs="Liberation Serif"/>
          <w:color w:val="000000"/>
        </w:rPr>
        <w:t xml:space="preserve">If successfully installed the </w:t>
      </w:r>
      <w:r>
        <w:rPr>
          <w:rFonts w:ascii="Liberation Serif" w:eastAsia="Liberation Serif" w:hAnsi="Liberation Serif" w:cs="Liberation Serif"/>
          <w:i/>
          <w:color w:val="000000"/>
        </w:rPr>
        <w:t>Touch Smart Setup</w:t>
      </w:r>
      <w:r>
        <w:rPr>
          <w:rFonts w:ascii="Liberation Serif" w:eastAsia="Liberation Serif" w:hAnsi="Liberation Serif" w:cs="Liberation Serif"/>
          <w:color w:val="000000"/>
        </w:rPr>
        <w:t xml:space="preserve"> should be available on the desktop. The detection of the device can then be tested (see screenshot below).</w:t>
      </w:r>
    </w:p>
    <w:p w14:paraId="319A4885" w14:textId="77777777" w:rsidR="002872AA" w:rsidRDefault="002872AA"/>
    <w:p w14:paraId="319A4886" w14:textId="07CAFD47" w:rsidR="002872AA" w:rsidRDefault="00297814">
      <w:pPr>
        <w:widowControl/>
        <w:pBdr>
          <w:top w:val="nil"/>
          <w:left w:val="nil"/>
          <w:bottom w:val="nil"/>
          <w:right w:val="nil"/>
          <w:between w:val="nil"/>
        </w:pBdr>
        <w:jc w:val="center"/>
        <w:rPr>
          <w:color w:val="000000"/>
        </w:rPr>
      </w:pPr>
      <w:r>
        <w:rPr>
          <w:noProof/>
          <w:color w:val="000000"/>
        </w:rPr>
        <w:drawing>
          <wp:inline distT="0" distB="0" distL="0" distR="0" wp14:anchorId="319A4920" wp14:editId="319A4921">
            <wp:extent cx="3208020" cy="2514600"/>
            <wp:effectExtent l="0" t="0" r="0" b="0"/>
            <wp:docPr id="1854842691"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1"/>
                    <a:srcRect/>
                    <a:stretch>
                      <a:fillRect/>
                    </a:stretch>
                  </pic:blipFill>
                  <pic:spPr>
                    <a:xfrm>
                      <a:off x="0" y="0"/>
                      <a:ext cx="3208020" cy="2514600"/>
                    </a:xfrm>
                    <a:prstGeom prst="rect">
                      <a:avLst/>
                    </a:prstGeom>
                    <a:ln/>
                  </pic:spPr>
                </pic:pic>
              </a:graphicData>
            </a:graphic>
          </wp:inline>
        </w:drawing>
      </w:r>
    </w:p>
    <w:p w14:paraId="11634D4F" w14:textId="77777777" w:rsidR="0065377A" w:rsidRDefault="0065377A">
      <w:pPr>
        <w:widowControl/>
        <w:pBdr>
          <w:top w:val="nil"/>
          <w:left w:val="nil"/>
          <w:bottom w:val="nil"/>
          <w:right w:val="nil"/>
          <w:between w:val="nil"/>
        </w:pBdr>
        <w:jc w:val="center"/>
        <w:rPr>
          <w:color w:val="000000"/>
        </w:rPr>
      </w:pPr>
    </w:p>
    <w:p w14:paraId="319A4887" w14:textId="77777777" w:rsidR="002872AA" w:rsidRDefault="00297814">
      <w:pPr>
        <w:widowControl/>
        <w:pBdr>
          <w:top w:val="nil"/>
          <w:left w:val="nil"/>
          <w:bottom w:val="nil"/>
          <w:right w:val="nil"/>
          <w:between w:val="nil"/>
        </w:pBdr>
        <w:jc w:val="left"/>
        <w:rPr>
          <w:color w:val="000000"/>
        </w:rPr>
      </w:pPr>
      <w:r>
        <w:rPr>
          <w:rFonts w:ascii="Liberation Serif" w:eastAsia="Liberation Serif" w:hAnsi="Liberation Serif" w:cs="Liberation Serif"/>
          <w:color w:val="000000"/>
        </w:rPr>
        <w:t>Examples located in C:\OpenHaptics\Developer\3.5.0\examples\bin\x64 should also work.</w:t>
      </w:r>
    </w:p>
    <w:p w14:paraId="319A4888" w14:textId="77777777" w:rsidR="002872AA" w:rsidRDefault="002872AA"/>
    <w:p w14:paraId="319A4889" w14:textId="77777777" w:rsidR="002872AA" w:rsidRDefault="00297814" w:rsidP="00C436BB">
      <w:pPr>
        <w:pStyle w:val="Heading3"/>
        <w:numPr>
          <w:ilvl w:val="0"/>
          <w:numId w:val="0"/>
        </w:numPr>
        <w:ind w:left="720" w:hanging="630"/>
      </w:pPr>
      <w:bookmarkStart w:id="62" w:name="_Toc70677636"/>
      <w:r>
        <w:lastRenderedPageBreak/>
        <w:t>A2.2.2 Virtual Audio Cable</w:t>
      </w:r>
      <w:bookmarkEnd w:id="62"/>
    </w:p>
    <w:p w14:paraId="319A488A" w14:textId="77777777" w:rsidR="002872AA" w:rsidRDefault="00297814">
      <w:pPr>
        <w:widowControl/>
        <w:pBdr>
          <w:top w:val="nil"/>
          <w:left w:val="nil"/>
          <w:bottom w:val="nil"/>
          <w:right w:val="nil"/>
          <w:between w:val="nil"/>
        </w:pBdr>
        <w:jc w:val="left"/>
        <w:rPr>
          <w:color w:val="000000"/>
        </w:rPr>
      </w:pPr>
      <w:r>
        <w:rPr>
          <w:rFonts w:ascii="Liberation Serif" w:eastAsia="Liberation Serif" w:hAnsi="Liberation Serif" w:cs="Liberation Serif"/>
          <w:color w:val="000000"/>
        </w:rPr>
        <w:t xml:space="preserve">Download and install the </w:t>
      </w:r>
      <w:r>
        <w:rPr>
          <w:rFonts w:ascii="Liberation Serif" w:eastAsia="Liberation Serif" w:hAnsi="Liberation Serif" w:cs="Liberation Serif"/>
          <w:i/>
          <w:color w:val="000000"/>
        </w:rPr>
        <w:t>Virtual Audio Control Cable</w:t>
      </w:r>
      <w:r>
        <w:rPr>
          <w:rFonts w:ascii="Liberation Serif" w:eastAsia="Liberation Serif" w:hAnsi="Liberation Serif" w:cs="Liberation Serif"/>
          <w:color w:val="000000"/>
        </w:rPr>
        <w:t xml:space="preserve"> </w:t>
      </w:r>
      <w:hyperlink r:id="rId42">
        <w:r>
          <w:rPr>
            <w:rFonts w:ascii="Liberation Serif" w:eastAsia="Liberation Serif" w:hAnsi="Liberation Serif" w:cs="Liberation Serif"/>
            <w:color w:val="0563C1"/>
            <w:u w:val="single"/>
          </w:rPr>
          <w:t>https://vac.muzychenko.net/en/download.htm</w:t>
        </w:r>
      </w:hyperlink>
      <w:r>
        <w:rPr>
          <w:rFonts w:ascii="Liberation Serif" w:eastAsia="Liberation Serif" w:hAnsi="Liberation Serif" w:cs="Liberation Serif"/>
          <w:color w:val="0563C1"/>
          <w:u w:val="single"/>
        </w:rPr>
        <w:t>.</w:t>
      </w:r>
    </w:p>
    <w:p w14:paraId="319A488B" w14:textId="77777777" w:rsidR="002872AA" w:rsidRDefault="00297814">
      <w:pPr>
        <w:widowControl/>
        <w:pBdr>
          <w:top w:val="nil"/>
          <w:left w:val="nil"/>
          <w:bottom w:val="nil"/>
          <w:right w:val="nil"/>
          <w:between w:val="nil"/>
        </w:pBdr>
        <w:jc w:val="left"/>
        <w:rPr>
          <w:color w:val="000000"/>
        </w:rPr>
      </w:pPr>
      <w:r>
        <w:rPr>
          <w:rFonts w:ascii="Liberation Serif" w:eastAsia="Liberation Serif" w:hAnsi="Liberation Serif" w:cs="Liberation Serif"/>
          <w:color w:val="000000"/>
        </w:rPr>
        <w:t>This ‘virtual cable’ connects STEP output to the Force feedback driver input. If successfully installed, ‘Line 1’ should be visible in the audio devices panel.</w:t>
      </w:r>
    </w:p>
    <w:p w14:paraId="319A488C" w14:textId="77777777" w:rsidR="002872AA" w:rsidRDefault="002872AA"/>
    <w:p w14:paraId="319A488D" w14:textId="77777777" w:rsidR="002872AA" w:rsidRDefault="00297814">
      <w:pPr>
        <w:widowControl/>
        <w:pBdr>
          <w:top w:val="nil"/>
          <w:left w:val="nil"/>
          <w:bottom w:val="nil"/>
          <w:right w:val="nil"/>
          <w:between w:val="nil"/>
        </w:pBdr>
        <w:jc w:val="center"/>
        <w:rPr>
          <w:color w:val="000000"/>
        </w:rPr>
      </w:pPr>
      <w:r>
        <w:rPr>
          <w:noProof/>
          <w:color w:val="000000"/>
        </w:rPr>
        <w:drawing>
          <wp:inline distT="0" distB="0" distL="0" distR="0" wp14:anchorId="319A4922" wp14:editId="319A4923">
            <wp:extent cx="2773680" cy="3154680"/>
            <wp:effectExtent l="0" t="0" r="0" b="0"/>
            <wp:docPr id="185484269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3"/>
                    <a:srcRect/>
                    <a:stretch>
                      <a:fillRect/>
                    </a:stretch>
                  </pic:blipFill>
                  <pic:spPr>
                    <a:xfrm>
                      <a:off x="0" y="0"/>
                      <a:ext cx="2773680" cy="3154680"/>
                    </a:xfrm>
                    <a:prstGeom prst="rect">
                      <a:avLst/>
                    </a:prstGeom>
                    <a:ln/>
                  </pic:spPr>
                </pic:pic>
              </a:graphicData>
            </a:graphic>
          </wp:inline>
        </w:drawing>
      </w:r>
      <w:r>
        <w:rPr>
          <w:noProof/>
          <w:color w:val="000000"/>
        </w:rPr>
        <w:drawing>
          <wp:inline distT="0" distB="0" distL="0" distR="0" wp14:anchorId="319A4924" wp14:editId="319A4925">
            <wp:extent cx="2773680" cy="3154680"/>
            <wp:effectExtent l="0" t="0" r="0" b="0"/>
            <wp:docPr id="185484269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4"/>
                    <a:srcRect/>
                    <a:stretch>
                      <a:fillRect/>
                    </a:stretch>
                  </pic:blipFill>
                  <pic:spPr>
                    <a:xfrm>
                      <a:off x="0" y="0"/>
                      <a:ext cx="2773680" cy="3154680"/>
                    </a:xfrm>
                    <a:prstGeom prst="rect">
                      <a:avLst/>
                    </a:prstGeom>
                    <a:ln/>
                  </pic:spPr>
                </pic:pic>
              </a:graphicData>
            </a:graphic>
          </wp:inline>
        </w:drawing>
      </w:r>
    </w:p>
    <w:p w14:paraId="319A488E" w14:textId="77777777" w:rsidR="002872AA" w:rsidRDefault="002872AA"/>
    <w:p w14:paraId="319A488F" w14:textId="77777777" w:rsidR="002872AA" w:rsidRDefault="00297814">
      <w:pPr>
        <w:widowControl/>
        <w:pBdr>
          <w:top w:val="nil"/>
          <w:left w:val="nil"/>
          <w:bottom w:val="nil"/>
          <w:right w:val="nil"/>
          <w:between w:val="nil"/>
        </w:pBdr>
        <w:jc w:val="left"/>
        <w:rPr>
          <w:rFonts w:ascii="Liberation Serif" w:eastAsia="Liberation Serif" w:hAnsi="Liberation Serif" w:cs="Liberation Serif"/>
          <w:color w:val="000000"/>
        </w:rPr>
      </w:pPr>
      <w:r>
        <w:rPr>
          <w:rFonts w:ascii="Liberation Serif" w:eastAsia="Liberation Serif" w:hAnsi="Liberation Serif" w:cs="Liberation Serif"/>
          <w:color w:val="000000"/>
        </w:rPr>
        <w:t xml:space="preserve">The </w:t>
      </w:r>
      <w:r>
        <w:rPr>
          <w:rFonts w:ascii="Liberation Serif" w:eastAsia="Liberation Serif" w:hAnsi="Liberation Serif" w:cs="Liberation Serif"/>
          <w:i/>
          <w:color w:val="000000"/>
        </w:rPr>
        <w:t>Virtual Audio Cable Control Panel</w:t>
      </w:r>
      <w:r>
        <w:rPr>
          <w:rFonts w:ascii="Liberation Serif" w:eastAsia="Liberation Serif" w:hAnsi="Liberation Serif" w:cs="Liberation Serif"/>
          <w:color w:val="000000"/>
        </w:rPr>
        <w:t xml:space="preserve"> should also be available. When the output sound is sent to the virtual cable, the signals levels are activated.</w:t>
      </w:r>
    </w:p>
    <w:p w14:paraId="319A4890" w14:textId="77777777" w:rsidR="002872AA" w:rsidRDefault="002872AA">
      <w:pPr>
        <w:widowControl/>
        <w:pBdr>
          <w:top w:val="nil"/>
          <w:left w:val="nil"/>
          <w:bottom w:val="nil"/>
          <w:right w:val="nil"/>
          <w:between w:val="nil"/>
        </w:pBdr>
        <w:jc w:val="left"/>
        <w:rPr>
          <w:color w:val="000000"/>
        </w:rPr>
      </w:pPr>
    </w:p>
    <w:p w14:paraId="319A4891" w14:textId="77777777" w:rsidR="002872AA" w:rsidRDefault="00297814">
      <w:pPr>
        <w:widowControl/>
        <w:pBdr>
          <w:top w:val="nil"/>
          <w:left w:val="nil"/>
          <w:bottom w:val="nil"/>
          <w:right w:val="nil"/>
          <w:between w:val="nil"/>
        </w:pBdr>
        <w:jc w:val="center"/>
        <w:rPr>
          <w:color w:val="000000"/>
        </w:rPr>
      </w:pPr>
      <w:r>
        <w:rPr>
          <w:noProof/>
          <w:color w:val="000000"/>
        </w:rPr>
        <w:drawing>
          <wp:inline distT="0" distB="0" distL="0" distR="0" wp14:anchorId="319A4926" wp14:editId="319A4927">
            <wp:extent cx="5943600" cy="3154045"/>
            <wp:effectExtent l="0" t="0" r="0" b="0"/>
            <wp:docPr id="185484269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5"/>
                    <a:srcRect/>
                    <a:stretch>
                      <a:fillRect/>
                    </a:stretch>
                  </pic:blipFill>
                  <pic:spPr>
                    <a:xfrm>
                      <a:off x="0" y="0"/>
                      <a:ext cx="5943600" cy="3154045"/>
                    </a:xfrm>
                    <a:prstGeom prst="rect">
                      <a:avLst/>
                    </a:prstGeom>
                    <a:ln/>
                  </pic:spPr>
                </pic:pic>
              </a:graphicData>
            </a:graphic>
          </wp:inline>
        </w:drawing>
      </w:r>
    </w:p>
    <w:p w14:paraId="319A4892" w14:textId="77777777" w:rsidR="002872AA" w:rsidRDefault="002872AA">
      <w:pPr>
        <w:widowControl/>
        <w:pBdr>
          <w:top w:val="nil"/>
          <w:left w:val="nil"/>
          <w:bottom w:val="nil"/>
          <w:right w:val="nil"/>
          <w:between w:val="nil"/>
        </w:pBdr>
        <w:jc w:val="center"/>
        <w:rPr>
          <w:color w:val="000000"/>
        </w:rPr>
      </w:pPr>
    </w:p>
    <w:p w14:paraId="319A4893" w14:textId="77777777" w:rsidR="002872AA" w:rsidRDefault="00297814">
      <w:pPr>
        <w:widowControl/>
        <w:pBdr>
          <w:top w:val="nil"/>
          <w:left w:val="nil"/>
          <w:bottom w:val="nil"/>
          <w:right w:val="nil"/>
          <w:between w:val="nil"/>
        </w:pBdr>
        <w:jc w:val="left"/>
        <w:rPr>
          <w:color w:val="000000"/>
        </w:rPr>
      </w:pPr>
      <w:r>
        <w:rPr>
          <w:rFonts w:ascii="Liberation Serif" w:eastAsia="Liberation Serif" w:hAnsi="Liberation Serif" w:cs="Liberation Serif"/>
          <w:color w:val="000000"/>
        </w:rPr>
        <w:t xml:space="preserve">The Number of Channels (NC) should be specified at 6 (input and output). ‘Channel mixing’ should be deactivated and ‘Enable </w:t>
      </w:r>
      <w:proofErr w:type="spellStart"/>
      <w:r>
        <w:rPr>
          <w:rFonts w:ascii="Liberation Serif" w:eastAsia="Liberation Serif" w:hAnsi="Liberation Serif" w:cs="Liberation Serif"/>
          <w:color w:val="000000"/>
        </w:rPr>
        <w:t>spk</w:t>
      </w:r>
      <w:proofErr w:type="spellEnd"/>
      <w:r>
        <w:rPr>
          <w:rFonts w:ascii="Liberation Serif" w:eastAsia="Liberation Serif" w:hAnsi="Liberation Serif" w:cs="Liberation Serif"/>
          <w:color w:val="000000"/>
        </w:rPr>
        <w:t xml:space="preserve"> pin’ activated.</w:t>
      </w:r>
    </w:p>
    <w:p w14:paraId="319A4894" w14:textId="77777777" w:rsidR="002872AA" w:rsidRDefault="002872AA"/>
    <w:p w14:paraId="319A4895" w14:textId="77777777" w:rsidR="002872AA" w:rsidRDefault="00297814" w:rsidP="00C436BB">
      <w:pPr>
        <w:pStyle w:val="Heading3"/>
        <w:numPr>
          <w:ilvl w:val="0"/>
          <w:numId w:val="0"/>
        </w:numPr>
        <w:ind w:left="630" w:hanging="540"/>
      </w:pPr>
      <w:bookmarkStart w:id="63" w:name="_Toc70677637"/>
      <w:r>
        <w:t>A2.2.3 Kinesthetic driver</w:t>
      </w:r>
      <w:bookmarkEnd w:id="63"/>
    </w:p>
    <w:p w14:paraId="319A4896" w14:textId="77777777" w:rsidR="002872AA" w:rsidRDefault="00297814">
      <w:pPr>
        <w:widowControl/>
        <w:pBdr>
          <w:top w:val="nil"/>
          <w:left w:val="nil"/>
          <w:bottom w:val="nil"/>
          <w:right w:val="nil"/>
          <w:between w:val="nil"/>
        </w:pBdr>
        <w:jc w:val="left"/>
        <w:rPr>
          <w:rFonts w:ascii="Liberation Serif" w:eastAsia="Liberation Serif" w:hAnsi="Liberation Serif" w:cs="Liberation Serif"/>
          <w:color w:val="000000"/>
        </w:rPr>
      </w:pPr>
      <w:r>
        <w:rPr>
          <w:rFonts w:ascii="Liberation Serif" w:eastAsia="Liberation Serif" w:hAnsi="Liberation Serif" w:cs="Liberation Serif"/>
          <w:color w:val="000000"/>
        </w:rPr>
        <w:t xml:space="preserve">This piece of software requires Windows 10, Visual Studio 2019, </w:t>
      </w:r>
      <w:proofErr w:type="spellStart"/>
      <w:r>
        <w:rPr>
          <w:rFonts w:ascii="Liberation Serif" w:eastAsia="Liberation Serif" w:hAnsi="Liberation Serif" w:cs="Liberation Serif"/>
          <w:color w:val="000000"/>
        </w:rPr>
        <w:t>cmake</w:t>
      </w:r>
      <w:proofErr w:type="spellEnd"/>
      <w:r>
        <w:rPr>
          <w:rFonts w:ascii="Liberation Serif" w:eastAsia="Liberation Serif" w:hAnsi="Liberation Serif" w:cs="Liberation Serif"/>
          <w:color w:val="000000"/>
        </w:rPr>
        <w:t xml:space="preserve">, and git. It requires two libraries, </w:t>
      </w:r>
      <w:proofErr w:type="spellStart"/>
      <w:r>
        <w:rPr>
          <w:i/>
          <w:color w:val="000000"/>
        </w:rPr>
        <w:t>portaudio</w:t>
      </w:r>
      <w:proofErr w:type="spellEnd"/>
      <w:r>
        <w:rPr>
          <w:color w:val="000000"/>
        </w:rPr>
        <w:t xml:space="preserve"> for capturing audio data and </w:t>
      </w:r>
      <w:r>
        <w:rPr>
          <w:i/>
          <w:color w:val="000000"/>
        </w:rPr>
        <w:t>chai3d</w:t>
      </w:r>
      <w:r>
        <w:rPr>
          <w:color w:val="000000"/>
        </w:rPr>
        <w:t xml:space="preserve"> for rendering forces on the Touch device,</w:t>
      </w:r>
      <w:r>
        <w:rPr>
          <w:rFonts w:ascii="Liberation Serif" w:eastAsia="Liberation Serif" w:hAnsi="Liberation Serif" w:cs="Liberation Serif"/>
          <w:color w:val="000000"/>
        </w:rPr>
        <w:t xml:space="preserve"> both of which will be automatically compiled.</w:t>
      </w:r>
    </w:p>
    <w:p w14:paraId="319A4897" w14:textId="77777777" w:rsidR="002872AA" w:rsidRDefault="002872AA">
      <w:pPr>
        <w:widowControl/>
        <w:pBdr>
          <w:top w:val="nil"/>
          <w:left w:val="nil"/>
          <w:bottom w:val="nil"/>
          <w:right w:val="nil"/>
          <w:between w:val="nil"/>
        </w:pBdr>
        <w:jc w:val="left"/>
        <w:rPr>
          <w:rFonts w:ascii="Liberation Serif" w:eastAsia="Liberation Serif" w:hAnsi="Liberation Serif" w:cs="Liberation Serif"/>
          <w:color w:val="000080"/>
        </w:rPr>
      </w:pPr>
    </w:p>
    <w:p w14:paraId="319A4898" w14:textId="6C098C7A" w:rsidR="002872AA" w:rsidRDefault="00297814">
      <w:pPr>
        <w:widowControl/>
        <w:pBdr>
          <w:top w:val="nil"/>
          <w:left w:val="nil"/>
          <w:bottom w:val="nil"/>
          <w:right w:val="nil"/>
          <w:between w:val="nil"/>
        </w:pBdr>
        <w:jc w:val="left"/>
        <w:rPr>
          <w:color w:val="000000"/>
        </w:rPr>
      </w:pPr>
      <w:r>
        <w:rPr>
          <w:rFonts w:ascii="Liberation Serif" w:eastAsia="Liberation Serif" w:hAnsi="Liberation Serif" w:cs="Liberation Serif"/>
          <w:color w:val="000000"/>
        </w:rPr>
        <w:t xml:space="preserve">Git clone </w:t>
      </w:r>
      <w:hyperlink r:id="rId46">
        <w:r>
          <w:rPr>
            <w:rFonts w:ascii="Liberation Serif" w:eastAsia="Liberation Serif" w:hAnsi="Liberation Serif" w:cs="Liberation Serif"/>
            <w:color w:val="0563C1"/>
            <w:u w:val="single"/>
          </w:rPr>
          <w:t>https://github.com/InterDigitalInc/MPEG_Haptics</w:t>
        </w:r>
      </w:hyperlink>
      <w:r w:rsidR="000B79F8">
        <w:rPr>
          <w:rFonts w:ascii="Liberation Serif" w:eastAsia="Liberation Serif" w:hAnsi="Liberation Serif" w:cs="Liberation Serif"/>
          <w:color w:val="0563C1"/>
          <w:u w:val="single"/>
        </w:rPr>
        <w:t xml:space="preserve">. </w:t>
      </w:r>
      <w:r w:rsidR="00794F7C">
        <w:rPr>
          <w:rFonts w:ascii="Liberation Serif" w:eastAsia="Liberation Serif" w:hAnsi="Liberation Serif" w:cs="Liberation Serif"/>
          <w:color w:val="0563C1"/>
          <w:u w:val="single"/>
        </w:rPr>
        <w:t>(</w:t>
      </w:r>
      <w:r w:rsidR="000B79F8" w:rsidRPr="000B79F8">
        <w:rPr>
          <w:rFonts w:ascii="Liberation Serif" w:eastAsia="Liberation Serif" w:hAnsi="Liberation Serif" w:cs="Liberation Serif"/>
        </w:rPr>
        <w:t>This is a private</w:t>
      </w:r>
      <w:r w:rsidR="000B79F8">
        <w:rPr>
          <w:rFonts w:ascii="Liberation Serif" w:eastAsia="Liberation Serif" w:hAnsi="Liberation Serif" w:cs="Liberation Serif"/>
        </w:rPr>
        <w:t xml:space="preserve"> Github</w:t>
      </w:r>
      <w:r w:rsidR="000B79F8" w:rsidRPr="000B79F8">
        <w:rPr>
          <w:rFonts w:ascii="Liberation Serif" w:eastAsia="Liberation Serif" w:hAnsi="Liberation Serif" w:cs="Liberation Serif"/>
          <w:u w:val="single"/>
        </w:rPr>
        <w:t xml:space="preserve"> </w:t>
      </w:r>
      <w:r w:rsidR="000B79F8" w:rsidRPr="000B79F8">
        <w:rPr>
          <w:rFonts w:ascii="Liberation Serif" w:eastAsia="Liberation Serif" w:hAnsi="Liberation Serif" w:cs="Liberation Serif"/>
        </w:rPr>
        <w:t>repo that can be accessed by invitation only. Send email to</w:t>
      </w:r>
      <w:r w:rsidR="000B79F8">
        <w:rPr>
          <w:rFonts w:ascii="Liberation Serif" w:eastAsia="Liberation Serif" w:hAnsi="Liberation Serif" w:cs="Liberation Serif"/>
          <w:u w:val="single"/>
        </w:rPr>
        <w:t xml:space="preserve"> </w:t>
      </w:r>
      <w:hyperlink r:id="rId47" w:history="1">
        <w:r w:rsidR="000B79F8" w:rsidRPr="00CB3C91">
          <w:rPr>
            <w:rStyle w:val="Hyperlink"/>
            <w:rFonts w:ascii="Liberation Serif" w:eastAsia="Liberation Serif" w:hAnsi="Liberation Serif" w:cs="Liberation Serif"/>
          </w:rPr>
          <w:t>fabien.danieau@interdigital.com</w:t>
        </w:r>
      </w:hyperlink>
      <w:r w:rsidR="000B79F8">
        <w:rPr>
          <w:rFonts w:ascii="Liberation Serif" w:eastAsia="Liberation Serif" w:hAnsi="Liberation Serif" w:cs="Liberation Serif"/>
          <w:u w:val="single"/>
        </w:rPr>
        <w:t xml:space="preserve"> </w:t>
      </w:r>
      <w:r w:rsidR="000B79F8" w:rsidRPr="000B79F8">
        <w:rPr>
          <w:rFonts w:ascii="Liberation Serif" w:eastAsia="Liberation Serif" w:hAnsi="Liberation Serif" w:cs="Liberation Serif"/>
        </w:rPr>
        <w:t>to get access</w:t>
      </w:r>
      <w:r w:rsidR="000B79F8">
        <w:rPr>
          <w:rFonts w:ascii="Liberation Serif" w:eastAsia="Liberation Serif" w:hAnsi="Liberation Serif" w:cs="Liberation Serif"/>
          <w:u w:val="single"/>
        </w:rPr>
        <w:t>.</w:t>
      </w:r>
      <w:r w:rsidR="00EC08BA">
        <w:rPr>
          <w:rFonts w:ascii="Liberation Serif" w:eastAsia="Liberation Serif" w:hAnsi="Liberation Serif" w:cs="Liberation Serif"/>
          <w:u w:val="single"/>
        </w:rPr>
        <w:t>)</w:t>
      </w:r>
    </w:p>
    <w:p w14:paraId="4FB16BB4" w14:textId="77777777" w:rsidR="00EC08BA" w:rsidRDefault="00EC08BA">
      <w:pPr>
        <w:widowControl/>
        <w:pBdr>
          <w:top w:val="nil"/>
          <w:left w:val="nil"/>
          <w:bottom w:val="nil"/>
          <w:right w:val="nil"/>
          <w:between w:val="nil"/>
        </w:pBdr>
        <w:jc w:val="left"/>
        <w:rPr>
          <w:rFonts w:ascii="Liberation Serif" w:eastAsia="Liberation Serif" w:hAnsi="Liberation Serif" w:cs="Liberation Serif"/>
          <w:color w:val="000000"/>
        </w:rPr>
      </w:pPr>
    </w:p>
    <w:p w14:paraId="319A4899" w14:textId="0CEF342D" w:rsidR="002872AA" w:rsidRDefault="00297814">
      <w:pPr>
        <w:widowControl/>
        <w:pBdr>
          <w:top w:val="nil"/>
          <w:left w:val="nil"/>
          <w:bottom w:val="nil"/>
          <w:right w:val="nil"/>
          <w:between w:val="nil"/>
        </w:pBdr>
        <w:jc w:val="left"/>
        <w:rPr>
          <w:rFonts w:ascii="Liberation Serif" w:eastAsia="Liberation Serif" w:hAnsi="Liberation Serif" w:cs="Liberation Serif"/>
          <w:color w:val="000000"/>
        </w:rPr>
      </w:pPr>
      <w:r>
        <w:rPr>
          <w:rFonts w:ascii="Liberation Serif" w:eastAsia="Liberation Serif" w:hAnsi="Liberation Serif" w:cs="Liberation Serif"/>
          <w:color w:val="000000"/>
        </w:rPr>
        <w:t xml:space="preserve">Step by step instructions to compile the code are listed in the file README.md, in the </w:t>
      </w:r>
      <w:proofErr w:type="spellStart"/>
      <w:r>
        <w:rPr>
          <w:rFonts w:ascii="Liberation Serif" w:eastAsia="Liberation Serif" w:hAnsi="Liberation Serif" w:cs="Liberation Serif"/>
          <w:i/>
          <w:color w:val="000000"/>
        </w:rPr>
        <w:t>kinesthetic_RefSetup</w:t>
      </w:r>
      <w:proofErr w:type="spellEnd"/>
      <w:r>
        <w:rPr>
          <w:rFonts w:ascii="Liberation Serif" w:eastAsia="Liberation Serif" w:hAnsi="Liberation Serif" w:cs="Liberation Serif"/>
          <w:color w:val="000000"/>
        </w:rPr>
        <w:t xml:space="preserve"> folder.</w:t>
      </w:r>
    </w:p>
    <w:p w14:paraId="319A489D" w14:textId="77777777" w:rsidR="002872AA" w:rsidRDefault="002872AA"/>
    <w:p w14:paraId="319A489E" w14:textId="29ECADE9" w:rsidR="002872AA" w:rsidRDefault="00297814">
      <w:pPr>
        <w:widowControl/>
        <w:pBdr>
          <w:top w:val="nil"/>
          <w:left w:val="nil"/>
          <w:bottom w:val="nil"/>
          <w:right w:val="nil"/>
          <w:between w:val="nil"/>
        </w:pBdr>
        <w:jc w:val="left"/>
        <w:rPr>
          <w:color w:val="000000"/>
        </w:rPr>
      </w:pPr>
      <w:r>
        <w:rPr>
          <w:rFonts w:ascii="Liberation Serif" w:eastAsia="Liberation Serif" w:hAnsi="Liberation Serif" w:cs="Liberation Serif"/>
          <w:color w:val="000000"/>
        </w:rPr>
        <w:t xml:space="preserve">Then open the visual studio project KINE_STEP_TEST.sln and build all (Release 64bits). It should build </w:t>
      </w:r>
      <w:r w:rsidR="00F05338">
        <w:rPr>
          <w:rFonts w:ascii="Liberation Serif" w:eastAsia="Liberation Serif" w:hAnsi="Liberation Serif" w:cs="Liberation Serif"/>
          <w:b/>
          <w:color w:val="000000"/>
        </w:rPr>
        <w:t>kine_step.exe.</w:t>
      </w:r>
    </w:p>
    <w:p w14:paraId="319A489F" w14:textId="77777777" w:rsidR="002872AA" w:rsidRDefault="002872AA"/>
    <w:p w14:paraId="319A48A0" w14:textId="77777777" w:rsidR="002872AA" w:rsidRDefault="00297814" w:rsidP="00C436BB">
      <w:pPr>
        <w:pStyle w:val="Heading2"/>
        <w:numPr>
          <w:ilvl w:val="0"/>
          <w:numId w:val="0"/>
        </w:numPr>
        <w:ind w:left="1440" w:hanging="1440"/>
      </w:pPr>
      <w:bookmarkStart w:id="64" w:name="_Toc70677638"/>
      <w:r>
        <w:t>A2.3 Usage</w:t>
      </w:r>
      <w:bookmarkEnd w:id="64"/>
    </w:p>
    <w:p w14:paraId="319A48A1" w14:textId="77777777" w:rsidR="002872AA" w:rsidRDefault="00297814">
      <w:pPr>
        <w:widowControl/>
        <w:numPr>
          <w:ilvl w:val="0"/>
          <w:numId w:val="6"/>
        </w:numPr>
        <w:pBdr>
          <w:top w:val="nil"/>
          <w:left w:val="nil"/>
          <w:bottom w:val="nil"/>
          <w:right w:val="nil"/>
          <w:between w:val="nil"/>
        </w:pBdr>
        <w:jc w:val="left"/>
        <w:rPr>
          <w:rFonts w:ascii="Liberation Serif" w:eastAsia="Liberation Serif" w:hAnsi="Liberation Serif" w:cs="Liberation Serif"/>
          <w:color w:val="000000"/>
        </w:rPr>
      </w:pPr>
      <w:r>
        <w:rPr>
          <w:rFonts w:ascii="Liberation Serif" w:eastAsia="Liberation Serif" w:hAnsi="Liberation Serif" w:cs="Liberation Serif"/>
          <w:color w:val="000000"/>
        </w:rPr>
        <w:t>Run MUSHRA STEP and select the provided *.asi file.</w:t>
      </w:r>
    </w:p>
    <w:p w14:paraId="319A48A2" w14:textId="77777777" w:rsidR="002872AA" w:rsidRDefault="00297814">
      <w:pPr>
        <w:widowControl/>
        <w:pBdr>
          <w:top w:val="nil"/>
          <w:left w:val="nil"/>
          <w:bottom w:val="nil"/>
          <w:right w:val="nil"/>
          <w:between w:val="nil"/>
        </w:pBdr>
        <w:ind w:left="360" w:firstLine="360"/>
        <w:jc w:val="left"/>
        <w:rPr>
          <w:color w:val="000000"/>
        </w:rPr>
      </w:pPr>
      <w:r>
        <w:rPr>
          <w:rFonts w:ascii="Liberation Serif" w:eastAsia="Liberation Serif" w:hAnsi="Liberation Serif" w:cs="Liberation Serif"/>
          <w:b/>
          <w:color w:val="000000"/>
        </w:rPr>
        <w:t>Select Virtual audio cable as Audio Device</w:t>
      </w:r>
      <w:r>
        <w:rPr>
          <w:rFonts w:ascii="Liberation Serif" w:eastAsia="Liberation Serif" w:hAnsi="Liberation Serif" w:cs="Liberation Serif"/>
          <w:color w:val="000000"/>
        </w:rPr>
        <w:t>.</w:t>
      </w:r>
    </w:p>
    <w:p w14:paraId="319A48A3" w14:textId="77777777" w:rsidR="002872AA" w:rsidRDefault="002872AA"/>
    <w:p w14:paraId="319A48A4" w14:textId="77777777" w:rsidR="002872AA" w:rsidRDefault="00297814">
      <w:pPr>
        <w:widowControl/>
        <w:pBdr>
          <w:top w:val="nil"/>
          <w:left w:val="nil"/>
          <w:bottom w:val="nil"/>
          <w:right w:val="nil"/>
          <w:between w:val="nil"/>
        </w:pBdr>
        <w:jc w:val="center"/>
        <w:rPr>
          <w:color w:val="000000"/>
        </w:rPr>
      </w:pPr>
      <w:r>
        <w:rPr>
          <w:noProof/>
          <w:color w:val="000000"/>
        </w:rPr>
        <w:drawing>
          <wp:inline distT="0" distB="0" distL="0" distR="0" wp14:anchorId="319A4928" wp14:editId="319A4929">
            <wp:extent cx="4572000" cy="3421380"/>
            <wp:effectExtent l="0" t="0" r="0" b="0"/>
            <wp:docPr id="1854842696"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48"/>
                    <a:srcRect/>
                    <a:stretch>
                      <a:fillRect/>
                    </a:stretch>
                  </pic:blipFill>
                  <pic:spPr>
                    <a:xfrm>
                      <a:off x="0" y="0"/>
                      <a:ext cx="4572000" cy="3421380"/>
                    </a:xfrm>
                    <a:prstGeom prst="rect">
                      <a:avLst/>
                    </a:prstGeom>
                    <a:ln/>
                  </pic:spPr>
                </pic:pic>
              </a:graphicData>
            </a:graphic>
          </wp:inline>
        </w:drawing>
      </w:r>
    </w:p>
    <w:p w14:paraId="319A48A5" w14:textId="77777777" w:rsidR="002872AA" w:rsidRDefault="002872AA"/>
    <w:p w14:paraId="319A48A6" w14:textId="77777777" w:rsidR="002872AA" w:rsidRDefault="00297814">
      <w:pPr>
        <w:widowControl/>
        <w:numPr>
          <w:ilvl w:val="0"/>
          <w:numId w:val="6"/>
        </w:numPr>
        <w:pBdr>
          <w:top w:val="nil"/>
          <w:left w:val="nil"/>
          <w:bottom w:val="nil"/>
          <w:right w:val="nil"/>
          <w:between w:val="nil"/>
        </w:pBdr>
        <w:jc w:val="left"/>
        <w:rPr>
          <w:rFonts w:ascii="Liberation Serif" w:eastAsia="Liberation Serif" w:hAnsi="Liberation Serif" w:cs="Liberation Serif"/>
          <w:color w:val="000000"/>
        </w:rPr>
      </w:pPr>
      <w:r>
        <w:rPr>
          <w:rFonts w:ascii="Liberation Serif" w:eastAsia="Liberation Serif" w:hAnsi="Liberation Serif" w:cs="Liberation Serif"/>
          <w:color w:val="000000"/>
        </w:rPr>
        <w:t>Plug the Touch device</w:t>
      </w:r>
    </w:p>
    <w:p w14:paraId="319A48A7" w14:textId="68B9BBD8" w:rsidR="002872AA" w:rsidRDefault="00297814">
      <w:pPr>
        <w:widowControl/>
        <w:pBdr>
          <w:top w:val="nil"/>
          <w:left w:val="nil"/>
          <w:bottom w:val="nil"/>
          <w:right w:val="nil"/>
          <w:between w:val="nil"/>
        </w:pBdr>
        <w:ind w:firstLine="709"/>
        <w:jc w:val="left"/>
        <w:rPr>
          <w:color w:val="000000"/>
        </w:rPr>
      </w:pPr>
      <w:r>
        <w:rPr>
          <w:rFonts w:ascii="Liberation Serif" w:eastAsia="Liberation Serif" w:hAnsi="Liberation Serif" w:cs="Liberation Serif"/>
          <w:color w:val="000000"/>
        </w:rPr>
        <w:t xml:space="preserve">run </w:t>
      </w:r>
      <w:r w:rsidR="00DD410D">
        <w:rPr>
          <w:rFonts w:ascii="Liberation Serif" w:eastAsia="Liberation Serif" w:hAnsi="Liberation Serif" w:cs="Liberation Serif"/>
          <w:i/>
          <w:color w:val="000000"/>
        </w:rPr>
        <w:t>kine_step.exe.</w:t>
      </w:r>
    </w:p>
    <w:p w14:paraId="319A48A8" w14:textId="77777777" w:rsidR="002872AA" w:rsidRDefault="00297814">
      <w:pPr>
        <w:widowControl/>
        <w:pBdr>
          <w:top w:val="nil"/>
          <w:left w:val="nil"/>
          <w:bottom w:val="nil"/>
          <w:right w:val="nil"/>
          <w:between w:val="nil"/>
        </w:pBdr>
        <w:ind w:left="720" w:hanging="10"/>
        <w:jc w:val="left"/>
        <w:rPr>
          <w:color w:val="000000"/>
        </w:rPr>
      </w:pPr>
      <w:r>
        <w:rPr>
          <w:rFonts w:ascii="Liberation Serif" w:eastAsia="Liberation Serif" w:hAnsi="Liberation Serif" w:cs="Liberation Serif"/>
          <w:color w:val="000000"/>
        </w:rPr>
        <w:lastRenderedPageBreak/>
        <w:t xml:space="preserve">select interface </w:t>
      </w:r>
      <w:r>
        <w:rPr>
          <w:rFonts w:ascii="Liberation Serif" w:eastAsia="Liberation Serif" w:hAnsi="Liberation Serif" w:cs="Liberation Serif"/>
          <w:b/>
          <w:color w:val="000000"/>
        </w:rPr>
        <w:t>Line 1 (Virtual Audio Cable) max input:6 max output:0</w:t>
      </w:r>
      <w:r>
        <w:rPr>
          <w:rFonts w:ascii="Liberation Serif" w:eastAsia="Liberation Serif" w:hAnsi="Liberation Serif" w:cs="Liberation Serif"/>
          <w:color w:val="000000"/>
        </w:rPr>
        <w:t xml:space="preserve"> by entering its id number and press enter (number 2 in this example).</w:t>
      </w:r>
    </w:p>
    <w:p w14:paraId="319A48A9" w14:textId="77777777" w:rsidR="002872AA" w:rsidRDefault="002872AA"/>
    <w:p w14:paraId="319A48AA" w14:textId="77777777" w:rsidR="002872AA" w:rsidRDefault="00297814">
      <w:pPr>
        <w:widowControl/>
        <w:pBdr>
          <w:top w:val="nil"/>
          <w:left w:val="nil"/>
          <w:bottom w:val="nil"/>
          <w:right w:val="nil"/>
          <w:between w:val="nil"/>
        </w:pBdr>
        <w:jc w:val="center"/>
        <w:rPr>
          <w:color w:val="000000"/>
        </w:rPr>
      </w:pPr>
      <w:r>
        <w:rPr>
          <w:noProof/>
          <w:color w:val="000000"/>
        </w:rPr>
        <w:drawing>
          <wp:inline distT="0" distB="0" distL="0" distR="0" wp14:anchorId="319A492A" wp14:editId="319A492B">
            <wp:extent cx="5943600" cy="3333115"/>
            <wp:effectExtent l="0" t="0" r="0" b="0"/>
            <wp:docPr id="1854842697"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49"/>
                    <a:srcRect/>
                    <a:stretch>
                      <a:fillRect/>
                    </a:stretch>
                  </pic:blipFill>
                  <pic:spPr>
                    <a:xfrm>
                      <a:off x="0" y="0"/>
                      <a:ext cx="5943600" cy="3333115"/>
                    </a:xfrm>
                    <a:prstGeom prst="rect">
                      <a:avLst/>
                    </a:prstGeom>
                    <a:ln/>
                  </pic:spPr>
                </pic:pic>
              </a:graphicData>
            </a:graphic>
          </wp:inline>
        </w:drawing>
      </w:r>
    </w:p>
    <w:p w14:paraId="319A48AB" w14:textId="77777777" w:rsidR="002872AA" w:rsidRDefault="002872AA"/>
    <w:p w14:paraId="319A48AC" w14:textId="494BD0CE" w:rsidR="002872AA" w:rsidRDefault="00297814">
      <w:pPr>
        <w:widowControl/>
        <w:pBdr>
          <w:top w:val="nil"/>
          <w:left w:val="nil"/>
          <w:bottom w:val="nil"/>
          <w:right w:val="nil"/>
          <w:between w:val="nil"/>
        </w:pBdr>
        <w:ind w:left="720" w:hanging="10"/>
        <w:rPr>
          <w:rFonts w:ascii="Liberation Serif" w:eastAsia="Liberation Serif" w:hAnsi="Liberation Serif" w:cs="Liberation Serif"/>
          <w:color w:val="000000"/>
        </w:rPr>
      </w:pPr>
      <w:r>
        <w:rPr>
          <w:rFonts w:ascii="Liberation Serif" w:eastAsia="Liberation Serif" w:hAnsi="Liberation Serif" w:cs="Liberation Serif"/>
          <w:i/>
          <w:color w:val="000000"/>
        </w:rPr>
        <w:t>kine_step.exe</w:t>
      </w:r>
      <w:r>
        <w:rPr>
          <w:rFonts w:ascii="Liberation Serif" w:eastAsia="Liberation Serif" w:hAnsi="Liberation Serif" w:cs="Liberation Serif"/>
          <w:color w:val="000000"/>
        </w:rPr>
        <w:t xml:space="preserve"> is now running and listening to audio input from STEP. Stimulus are rendered on the Touch device.</w:t>
      </w:r>
    </w:p>
    <w:p w14:paraId="319A48AD" w14:textId="3599541D" w:rsidR="002872AA" w:rsidRDefault="00297814">
      <w:pPr>
        <w:widowControl/>
        <w:pBdr>
          <w:top w:val="nil"/>
          <w:left w:val="nil"/>
          <w:bottom w:val="nil"/>
          <w:right w:val="nil"/>
          <w:between w:val="nil"/>
        </w:pBdr>
        <w:ind w:left="720" w:hanging="10"/>
        <w:rPr>
          <w:color w:val="000000"/>
        </w:rPr>
      </w:pPr>
      <w:r>
        <w:rPr>
          <w:rFonts w:ascii="Liberation Serif" w:eastAsia="Liberation Serif" w:hAnsi="Liberation Serif" w:cs="Liberation Serif"/>
          <w:color w:val="000000"/>
          <w:highlight w:val="yellow"/>
        </w:rPr>
        <w:t xml:space="preserve">Note that </w:t>
      </w:r>
      <w:r>
        <w:rPr>
          <w:rFonts w:ascii="Liberation Serif" w:eastAsia="Liberation Serif" w:hAnsi="Liberation Serif" w:cs="Liberation Serif"/>
          <w:i/>
          <w:color w:val="000000"/>
          <w:highlight w:val="yellow"/>
        </w:rPr>
        <w:t>kine_step.exe</w:t>
      </w:r>
      <w:r>
        <w:rPr>
          <w:rFonts w:ascii="Liberation Serif" w:eastAsia="Liberation Serif" w:hAnsi="Liberation Serif" w:cs="Liberation Serif"/>
          <w:color w:val="000000"/>
          <w:highlight w:val="yellow"/>
        </w:rPr>
        <w:t xml:space="preserve"> also maps the input normalized .wav data to the Geomagic Touch amplitude range.</w:t>
      </w:r>
    </w:p>
    <w:p w14:paraId="319A48AE" w14:textId="77777777" w:rsidR="002872AA" w:rsidRDefault="002872AA"/>
    <w:p w14:paraId="319A48AF" w14:textId="77777777" w:rsidR="002872AA" w:rsidRDefault="00297814">
      <w:pPr>
        <w:widowControl/>
        <w:numPr>
          <w:ilvl w:val="0"/>
          <w:numId w:val="6"/>
        </w:numPr>
        <w:pBdr>
          <w:top w:val="nil"/>
          <w:left w:val="nil"/>
          <w:bottom w:val="nil"/>
          <w:right w:val="nil"/>
          <w:between w:val="nil"/>
        </w:pBdr>
        <w:ind w:left="720" w:hanging="720"/>
        <w:jc w:val="left"/>
      </w:pPr>
      <w:r>
        <w:rPr>
          <w:rFonts w:ascii="Liberation Serif" w:eastAsia="Liberation Serif" w:hAnsi="Liberation Serif" w:cs="Liberation Serif"/>
          <w:color w:val="000000"/>
        </w:rPr>
        <w:t>The test is ready to be performed. Start the session from the MUSHRA step interface. Pressing Play button would activate the Touch device.</w:t>
      </w:r>
    </w:p>
    <w:p w14:paraId="319A48B0" w14:textId="77777777" w:rsidR="002872AA" w:rsidRDefault="00297814">
      <w:pPr>
        <w:widowControl/>
        <w:pBdr>
          <w:top w:val="nil"/>
          <w:left w:val="nil"/>
          <w:bottom w:val="nil"/>
          <w:right w:val="nil"/>
          <w:between w:val="nil"/>
        </w:pBdr>
        <w:ind w:left="720"/>
        <w:jc w:val="left"/>
        <w:rPr>
          <w:color w:val="000000"/>
        </w:rPr>
      </w:pPr>
      <w:r>
        <w:rPr>
          <w:rFonts w:ascii="Liberation Serif" w:eastAsia="Liberation Serif" w:hAnsi="Liberation Serif" w:cs="Liberation Serif"/>
          <w:color w:val="000000"/>
        </w:rPr>
        <w:t>Then follow instructions in Annex 3 to perform the full tests.</w:t>
      </w:r>
    </w:p>
    <w:p w14:paraId="319A48B1" w14:textId="77777777" w:rsidR="002872AA" w:rsidRDefault="002872AA"/>
    <w:p w14:paraId="319A48B2" w14:textId="77777777" w:rsidR="002872AA" w:rsidRDefault="00297814">
      <w:pPr>
        <w:widowControl/>
        <w:pBdr>
          <w:top w:val="nil"/>
          <w:left w:val="nil"/>
          <w:bottom w:val="nil"/>
          <w:right w:val="nil"/>
          <w:between w:val="nil"/>
        </w:pBdr>
        <w:jc w:val="center"/>
        <w:rPr>
          <w:color w:val="000000"/>
        </w:rPr>
      </w:pPr>
      <w:r>
        <w:rPr>
          <w:noProof/>
          <w:color w:val="000000"/>
        </w:rPr>
        <w:lastRenderedPageBreak/>
        <w:drawing>
          <wp:inline distT="0" distB="0" distL="0" distR="0" wp14:anchorId="319A492C" wp14:editId="319A492D">
            <wp:extent cx="1988820" cy="2941320"/>
            <wp:effectExtent l="0" t="0" r="0" b="0"/>
            <wp:docPr id="1854842698"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50"/>
                    <a:srcRect/>
                    <a:stretch>
                      <a:fillRect/>
                    </a:stretch>
                  </pic:blipFill>
                  <pic:spPr>
                    <a:xfrm>
                      <a:off x="0" y="0"/>
                      <a:ext cx="1988820" cy="2941320"/>
                    </a:xfrm>
                    <a:prstGeom prst="rect">
                      <a:avLst/>
                    </a:prstGeom>
                    <a:ln/>
                  </pic:spPr>
                </pic:pic>
              </a:graphicData>
            </a:graphic>
          </wp:inline>
        </w:drawing>
      </w:r>
    </w:p>
    <w:p w14:paraId="319A48B3" w14:textId="77777777" w:rsidR="002872AA" w:rsidRDefault="002872AA"/>
    <w:p w14:paraId="319A48B4" w14:textId="77777777" w:rsidR="002872AA" w:rsidRDefault="00297814" w:rsidP="006C68C3">
      <w:pPr>
        <w:pStyle w:val="Heading2"/>
        <w:numPr>
          <w:ilvl w:val="0"/>
          <w:numId w:val="0"/>
        </w:numPr>
        <w:ind w:left="576" w:hanging="486"/>
      </w:pPr>
      <w:bookmarkStart w:id="65" w:name="_Toc70677639"/>
      <w:r>
        <w:t>A2.4 User Study Protocol</w:t>
      </w:r>
      <w:bookmarkEnd w:id="65"/>
    </w:p>
    <w:p w14:paraId="319A48B5" w14:textId="361A1330" w:rsidR="002872AA" w:rsidRDefault="00297814">
      <w:pPr>
        <w:widowControl/>
        <w:numPr>
          <w:ilvl w:val="0"/>
          <w:numId w:val="22"/>
        </w:numPr>
        <w:pBdr>
          <w:top w:val="nil"/>
          <w:left w:val="nil"/>
          <w:bottom w:val="nil"/>
          <w:right w:val="nil"/>
          <w:between w:val="nil"/>
        </w:pBdr>
        <w:jc w:val="left"/>
        <w:rPr>
          <w:rFonts w:ascii="Liberation Serif" w:eastAsia="Liberation Serif" w:hAnsi="Liberation Serif" w:cs="Liberation Serif"/>
          <w:color w:val="000000"/>
        </w:rPr>
      </w:pPr>
      <w:r>
        <w:rPr>
          <w:rFonts w:ascii="Liberation Serif" w:eastAsia="Liberation Serif" w:hAnsi="Liberation Serif" w:cs="Liberation Serif"/>
          <w:color w:val="000000"/>
        </w:rPr>
        <w:t xml:space="preserve">Participant sits comfortably on a chair and faces the test computer as in figure </w:t>
      </w:r>
      <w:r w:rsidR="003D4963">
        <w:rPr>
          <w:rFonts w:ascii="Liberation Serif" w:eastAsia="Liberation Serif" w:hAnsi="Liberation Serif" w:cs="Liberation Serif"/>
          <w:color w:val="000000"/>
        </w:rPr>
        <w:t>below.</w:t>
      </w:r>
    </w:p>
    <w:p w14:paraId="319A48B6" w14:textId="77777777" w:rsidR="002872AA" w:rsidRDefault="00297814">
      <w:pPr>
        <w:widowControl/>
        <w:pBdr>
          <w:top w:val="nil"/>
          <w:left w:val="nil"/>
          <w:bottom w:val="nil"/>
          <w:right w:val="nil"/>
          <w:between w:val="nil"/>
        </w:pBdr>
        <w:ind w:left="1080"/>
        <w:jc w:val="center"/>
        <w:rPr>
          <w:color w:val="000000"/>
        </w:rPr>
      </w:pPr>
      <w:r>
        <w:rPr>
          <w:noProof/>
          <w:color w:val="000000"/>
        </w:rPr>
        <w:drawing>
          <wp:inline distT="0" distB="0" distL="0" distR="0" wp14:anchorId="319A492E" wp14:editId="319A492F">
            <wp:extent cx="2899410" cy="4367653"/>
            <wp:effectExtent l="0" t="0" r="0" b="0"/>
            <wp:docPr id="1854842699" name="image25.jpg"/>
            <wp:cNvGraphicFramePr/>
            <a:graphic xmlns:a="http://schemas.openxmlformats.org/drawingml/2006/main">
              <a:graphicData uri="http://schemas.openxmlformats.org/drawingml/2006/picture">
                <pic:pic xmlns:pic="http://schemas.openxmlformats.org/drawingml/2006/picture">
                  <pic:nvPicPr>
                    <pic:cNvPr id="0" name="image25.jpg"/>
                    <pic:cNvPicPr preferRelativeResize="0"/>
                  </pic:nvPicPr>
                  <pic:blipFill>
                    <a:blip r:embed="rId51"/>
                    <a:srcRect/>
                    <a:stretch>
                      <a:fillRect/>
                    </a:stretch>
                  </pic:blipFill>
                  <pic:spPr>
                    <a:xfrm>
                      <a:off x="0" y="0"/>
                      <a:ext cx="2899410" cy="4367653"/>
                    </a:xfrm>
                    <a:prstGeom prst="rect">
                      <a:avLst/>
                    </a:prstGeom>
                    <a:ln/>
                  </pic:spPr>
                </pic:pic>
              </a:graphicData>
            </a:graphic>
          </wp:inline>
        </w:drawing>
      </w:r>
    </w:p>
    <w:p w14:paraId="319A48B7" w14:textId="77777777" w:rsidR="002872AA" w:rsidRDefault="002872AA"/>
    <w:p w14:paraId="319A48B8" w14:textId="77777777" w:rsidR="002872AA" w:rsidRDefault="00297814">
      <w:pPr>
        <w:widowControl/>
        <w:numPr>
          <w:ilvl w:val="0"/>
          <w:numId w:val="22"/>
        </w:numPr>
        <w:pBdr>
          <w:top w:val="nil"/>
          <w:left w:val="nil"/>
          <w:bottom w:val="nil"/>
          <w:right w:val="nil"/>
          <w:between w:val="nil"/>
        </w:pBdr>
        <w:jc w:val="left"/>
        <w:rPr>
          <w:rFonts w:ascii="Liberation Serif" w:eastAsia="Liberation Serif" w:hAnsi="Liberation Serif" w:cs="Liberation Serif"/>
          <w:color w:val="000000"/>
        </w:rPr>
      </w:pPr>
      <w:r>
        <w:rPr>
          <w:rFonts w:ascii="Liberation Serif" w:eastAsia="Liberation Serif" w:hAnsi="Liberation Serif" w:cs="Liberation Serif"/>
          <w:color w:val="000000"/>
        </w:rPr>
        <w:lastRenderedPageBreak/>
        <w:t>The Touch device is on the left or right of the screen depending on the participant’s dominant hand, at a reasonable distance to prevent muscle fatigue of the arm (see figure below). </w:t>
      </w:r>
    </w:p>
    <w:p w14:paraId="319A48B9" w14:textId="77777777" w:rsidR="002872AA" w:rsidRDefault="00297814">
      <w:pPr>
        <w:widowControl/>
        <w:numPr>
          <w:ilvl w:val="0"/>
          <w:numId w:val="22"/>
        </w:numPr>
        <w:pBdr>
          <w:top w:val="nil"/>
          <w:left w:val="nil"/>
          <w:bottom w:val="nil"/>
          <w:right w:val="nil"/>
          <w:between w:val="nil"/>
        </w:pBdr>
        <w:jc w:val="left"/>
        <w:rPr>
          <w:rFonts w:ascii="Liberation Serif" w:eastAsia="Liberation Serif" w:hAnsi="Liberation Serif" w:cs="Liberation Serif"/>
          <w:color w:val="000000"/>
        </w:rPr>
      </w:pPr>
      <w:r>
        <w:rPr>
          <w:rFonts w:ascii="Liberation Serif" w:eastAsia="Liberation Serif" w:hAnsi="Liberation Serif" w:cs="Liberation Serif"/>
          <w:color w:val="000000"/>
        </w:rPr>
        <w:t>The participant holds the stylus of the device in the dominant hand. Arm is NOT resting on the table during playback of a stimulus, and the participant should NOT apply any force. This way the arm is free to move while the signal is played.</w:t>
      </w:r>
    </w:p>
    <w:p w14:paraId="319A48BA" w14:textId="77777777" w:rsidR="002872AA" w:rsidRDefault="00297814">
      <w:pPr>
        <w:widowControl/>
        <w:numPr>
          <w:ilvl w:val="0"/>
          <w:numId w:val="22"/>
        </w:numPr>
        <w:pBdr>
          <w:top w:val="nil"/>
          <w:left w:val="nil"/>
          <w:bottom w:val="nil"/>
          <w:right w:val="nil"/>
          <w:between w:val="nil"/>
        </w:pBdr>
        <w:jc w:val="left"/>
        <w:rPr>
          <w:rFonts w:ascii="Liberation Serif" w:eastAsia="Liberation Serif" w:hAnsi="Liberation Serif" w:cs="Liberation Serif"/>
          <w:color w:val="000000"/>
        </w:rPr>
      </w:pPr>
      <w:r>
        <w:rPr>
          <w:rFonts w:ascii="Liberation Serif" w:eastAsia="Liberation Serif" w:hAnsi="Liberation Serif" w:cs="Liberation Serif"/>
          <w:color w:val="000000"/>
        </w:rPr>
        <w:t>Before starting a stimulus, the participant’s hand must be at the middle of the device workspace. A guide must be displayed (see picture, red dot is the center of the workspace).</w:t>
      </w:r>
    </w:p>
    <w:p w14:paraId="319A48BB" w14:textId="77777777" w:rsidR="002872AA" w:rsidRDefault="00297814">
      <w:pPr>
        <w:widowControl/>
        <w:numPr>
          <w:ilvl w:val="0"/>
          <w:numId w:val="22"/>
        </w:numPr>
        <w:pBdr>
          <w:top w:val="nil"/>
          <w:left w:val="nil"/>
          <w:bottom w:val="nil"/>
          <w:right w:val="nil"/>
          <w:between w:val="nil"/>
        </w:pBdr>
        <w:jc w:val="left"/>
        <w:rPr>
          <w:rFonts w:ascii="Liberation Serif" w:eastAsia="Liberation Serif" w:hAnsi="Liberation Serif" w:cs="Liberation Serif"/>
          <w:color w:val="000000"/>
        </w:rPr>
      </w:pPr>
      <w:r>
        <w:rPr>
          <w:rFonts w:ascii="Liberation Serif" w:eastAsia="Liberation Serif" w:hAnsi="Liberation Serif" w:cs="Liberation Serif"/>
          <w:color w:val="000000"/>
        </w:rPr>
        <w:t>When the signal is played, the participant may rest his/her arm between stimuli as long as needed. Answers are entered in STEP at that moment.</w:t>
      </w:r>
    </w:p>
    <w:p w14:paraId="319A48BC" w14:textId="77777777" w:rsidR="002872AA" w:rsidRDefault="00297814">
      <w:pPr>
        <w:widowControl/>
        <w:numPr>
          <w:ilvl w:val="0"/>
          <w:numId w:val="22"/>
        </w:numPr>
        <w:pBdr>
          <w:top w:val="nil"/>
          <w:left w:val="nil"/>
          <w:bottom w:val="nil"/>
          <w:right w:val="nil"/>
          <w:between w:val="nil"/>
        </w:pBdr>
        <w:jc w:val="left"/>
        <w:rPr>
          <w:rFonts w:ascii="Liberation Serif" w:eastAsia="Liberation Serif" w:hAnsi="Liberation Serif" w:cs="Liberation Serif"/>
          <w:color w:val="000000"/>
        </w:rPr>
      </w:pPr>
      <w:r>
        <w:rPr>
          <w:rFonts w:ascii="Liberation Serif" w:eastAsia="Liberation Serif" w:hAnsi="Liberation Serif" w:cs="Liberation Serif"/>
          <w:color w:val="000000"/>
        </w:rPr>
        <w:t>The Participant goes through the entire session as usual with the STEP software. Make sure that item 4. is respected before playing a stimulus.</w:t>
      </w:r>
    </w:p>
    <w:p w14:paraId="319A48BD" w14:textId="77777777" w:rsidR="002872AA" w:rsidRDefault="00297814">
      <w:pPr>
        <w:widowControl/>
        <w:pBdr>
          <w:top w:val="nil"/>
          <w:left w:val="nil"/>
          <w:bottom w:val="nil"/>
          <w:right w:val="nil"/>
          <w:between w:val="nil"/>
        </w:pBdr>
        <w:jc w:val="center"/>
        <w:rPr>
          <w:color w:val="000000"/>
        </w:rPr>
      </w:pPr>
      <w:r>
        <w:rPr>
          <w:noProof/>
          <w:color w:val="000000"/>
        </w:rPr>
        <w:drawing>
          <wp:inline distT="0" distB="0" distL="0" distR="0" wp14:anchorId="319A4930" wp14:editId="319A4931">
            <wp:extent cx="2616480" cy="1964656"/>
            <wp:effectExtent l="0" t="0" r="0" b="0"/>
            <wp:docPr id="1854842700" name="image26.jpg"/>
            <wp:cNvGraphicFramePr/>
            <a:graphic xmlns:a="http://schemas.openxmlformats.org/drawingml/2006/main">
              <a:graphicData uri="http://schemas.openxmlformats.org/drawingml/2006/picture">
                <pic:pic xmlns:pic="http://schemas.openxmlformats.org/drawingml/2006/picture">
                  <pic:nvPicPr>
                    <pic:cNvPr id="0" name="image26.jpg"/>
                    <pic:cNvPicPr preferRelativeResize="0"/>
                  </pic:nvPicPr>
                  <pic:blipFill>
                    <a:blip r:embed="rId52"/>
                    <a:srcRect/>
                    <a:stretch>
                      <a:fillRect/>
                    </a:stretch>
                  </pic:blipFill>
                  <pic:spPr>
                    <a:xfrm rot="16200000">
                      <a:off x="0" y="0"/>
                      <a:ext cx="2616480" cy="1964656"/>
                    </a:xfrm>
                    <a:prstGeom prst="rect">
                      <a:avLst/>
                    </a:prstGeom>
                    <a:ln/>
                  </pic:spPr>
                </pic:pic>
              </a:graphicData>
            </a:graphic>
          </wp:inline>
        </w:drawing>
      </w:r>
      <w:r>
        <w:rPr>
          <w:noProof/>
          <w:color w:val="000000"/>
        </w:rPr>
        <w:drawing>
          <wp:inline distT="0" distB="0" distL="0" distR="0" wp14:anchorId="319A4932" wp14:editId="319A4933">
            <wp:extent cx="1954378" cy="2617470"/>
            <wp:effectExtent l="0" t="0" r="0" b="0"/>
            <wp:docPr id="1854842701" name="image24.jpg"/>
            <wp:cNvGraphicFramePr/>
            <a:graphic xmlns:a="http://schemas.openxmlformats.org/drawingml/2006/main">
              <a:graphicData uri="http://schemas.openxmlformats.org/drawingml/2006/picture">
                <pic:pic xmlns:pic="http://schemas.openxmlformats.org/drawingml/2006/picture">
                  <pic:nvPicPr>
                    <pic:cNvPr id="0" name="image24.jpg"/>
                    <pic:cNvPicPr preferRelativeResize="0"/>
                  </pic:nvPicPr>
                  <pic:blipFill>
                    <a:blip r:embed="rId53"/>
                    <a:srcRect/>
                    <a:stretch>
                      <a:fillRect/>
                    </a:stretch>
                  </pic:blipFill>
                  <pic:spPr>
                    <a:xfrm>
                      <a:off x="0" y="0"/>
                      <a:ext cx="1954378" cy="2617470"/>
                    </a:xfrm>
                    <a:prstGeom prst="rect">
                      <a:avLst/>
                    </a:prstGeom>
                    <a:ln/>
                  </pic:spPr>
                </pic:pic>
              </a:graphicData>
            </a:graphic>
          </wp:inline>
        </w:drawing>
      </w:r>
      <w:r>
        <w:rPr>
          <w:noProof/>
          <w:color w:val="000000"/>
        </w:rPr>
        <w:drawing>
          <wp:inline distT="0" distB="0" distL="0" distR="0" wp14:anchorId="319A4934" wp14:editId="319A4935">
            <wp:extent cx="1958414" cy="2616895"/>
            <wp:effectExtent l="0" t="0" r="0" b="0"/>
            <wp:docPr id="1854842676"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54"/>
                    <a:srcRect/>
                    <a:stretch>
                      <a:fillRect/>
                    </a:stretch>
                  </pic:blipFill>
                  <pic:spPr>
                    <a:xfrm>
                      <a:off x="0" y="0"/>
                      <a:ext cx="1958414" cy="2616895"/>
                    </a:xfrm>
                    <a:prstGeom prst="rect">
                      <a:avLst/>
                    </a:prstGeom>
                    <a:ln/>
                  </pic:spPr>
                </pic:pic>
              </a:graphicData>
            </a:graphic>
          </wp:inline>
        </w:drawing>
      </w:r>
    </w:p>
    <w:p w14:paraId="319A48BE" w14:textId="77777777" w:rsidR="002872AA" w:rsidRDefault="00297814">
      <w:pPr>
        <w:widowControl/>
        <w:pBdr>
          <w:top w:val="nil"/>
          <w:left w:val="nil"/>
          <w:bottom w:val="nil"/>
          <w:right w:val="nil"/>
          <w:between w:val="nil"/>
        </w:pBdr>
        <w:jc w:val="center"/>
        <w:rPr>
          <w:color w:val="000000"/>
        </w:rPr>
      </w:pPr>
      <w:r>
        <w:rPr>
          <w:color w:val="000000"/>
        </w:rPr>
        <w:t>Recommended handling of the Geomagic Touch stylus</w:t>
      </w:r>
    </w:p>
    <w:p w14:paraId="319A48BF" w14:textId="77777777" w:rsidR="002872AA" w:rsidRDefault="00297814">
      <w:r>
        <w:br w:type="page"/>
      </w:r>
    </w:p>
    <w:p w14:paraId="319A48C0" w14:textId="77777777" w:rsidR="002872AA" w:rsidRDefault="00297814" w:rsidP="006C68C3">
      <w:pPr>
        <w:pStyle w:val="Heading1"/>
        <w:numPr>
          <w:ilvl w:val="0"/>
          <w:numId w:val="0"/>
        </w:numPr>
        <w:ind w:left="432" w:hanging="432"/>
      </w:pPr>
      <w:bookmarkStart w:id="66" w:name="_Toc70677640"/>
      <w:r>
        <w:lastRenderedPageBreak/>
        <w:t>ANNEX 3 – Test Subject Instructions</w:t>
      </w:r>
      <w:bookmarkEnd w:id="66"/>
    </w:p>
    <w:p w14:paraId="319A48C1" w14:textId="77777777" w:rsidR="002872AA" w:rsidRDefault="00297814" w:rsidP="006C68C3">
      <w:pPr>
        <w:pStyle w:val="Heading2"/>
        <w:numPr>
          <w:ilvl w:val="0"/>
          <w:numId w:val="0"/>
        </w:numPr>
        <w:ind w:left="1440" w:hanging="1440"/>
      </w:pPr>
      <w:bookmarkStart w:id="67" w:name="_Toc70677641"/>
      <w:r>
        <w:t>A3.1 Overall instructions</w:t>
      </w:r>
      <w:bookmarkEnd w:id="67"/>
    </w:p>
    <w:p w14:paraId="319A48C2" w14:textId="462F31BA" w:rsidR="002872AA" w:rsidRDefault="00297814">
      <w:r>
        <w:t xml:space="preserve">The MPEG WG 2 wishes to assess the subjective quality of various technologies that are able to compress and render haptics. You will feel the haptics effects in your hand when you hold the handheld </w:t>
      </w:r>
      <w:r w:rsidR="00CC498F">
        <w:t>test</w:t>
      </w:r>
      <w:r>
        <w:t xml:space="preserve"> device (for vibrotactile haptics) or when you hold the stylus in your hand (for kinesthetic haptics).</w:t>
      </w:r>
    </w:p>
    <w:p w14:paraId="319A48C3" w14:textId="77777777" w:rsidR="002872AA" w:rsidRDefault="002872AA">
      <w:pPr>
        <w:ind w:left="288"/>
        <w:rPr>
          <w:b/>
        </w:rPr>
      </w:pPr>
      <w:bookmarkStart w:id="68" w:name="_heading=h.2s8eyo1" w:colFirst="0" w:colLast="0"/>
      <w:bookmarkEnd w:id="68"/>
    </w:p>
    <w:p w14:paraId="319A48C4" w14:textId="77777777" w:rsidR="002872AA" w:rsidRDefault="00297814">
      <w:r>
        <w:t xml:space="preserve">This test will use a Multi-Stimulus test methodology, which has the advantage of displaying all stimuli (as processed by all systems under test) for a given test item. Hence, you are able to directly compare the stimuli in the course of giving a grade to each. </w:t>
      </w:r>
    </w:p>
    <w:p w14:paraId="319A48C5" w14:textId="77777777" w:rsidR="002872AA" w:rsidRDefault="002872AA">
      <w:pPr>
        <w:ind w:left="288"/>
      </w:pPr>
    </w:p>
    <w:p w14:paraId="319A48C6" w14:textId="1A63EB83" w:rsidR="002872AA" w:rsidRDefault="00297814">
      <w:r>
        <w:t xml:space="preserve">The vibrotactile haptics tests (Tests 1.1 and 1.2) will use a custom-built hardware platform with a handheld </w:t>
      </w:r>
      <w:r w:rsidR="00CC498F">
        <w:t xml:space="preserve">cylindrical test </w:t>
      </w:r>
      <w:r>
        <w:t xml:space="preserve">device. The protocol for handling the </w:t>
      </w:r>
      <w:r w:rsidR="00CC498F">
        <w:t>test device</w:t>
      </w:r>
      <w:r>
        <w:t xml:space="preserve"> is described in Annex 1 above. The kinesthetic haptics test (Test 1.3) will use the GeoMagic Touch, the protocol for handling it is described in Annex 2 above.  </w:t>
      </w:r>
      <w:r w:rsidR="00061B1D">
        <w:t xml:space="preserve">Only single-channel </w:t>
      </w:r>
      <w:r w:rsidR="002D4F75">
        <w:t>signals will be used for the MUSHRA tests, to keep the test</w:t>
      </w:r>
      <w:r w:rsidR="00141AE0">
        <w:t xml:space="preserve"> protocols manageable.</w:t>
      </w:r>
      <w:r>
        <w:t xml:space="preserve">   </w:t>
      </w:r>
    </w:p>
    <w:p w14:paraId="319A48C7" w14:textId="77777777" w:rsidR="002872AA" w:rsidRDefault="00297814" w:rsidP="006C68C3">
      <w:pPr>
        <w:pStyle w:val="Heading3"/>
        <w:numPr>
          <w:ilvl w:val="0"/>
          <w:numId w:val="0"/>
        </w:numPr>
        <w:ind w:left="2160" w:hanging="2160"/>
      </w:pPr>
      <w:bookmarkStart w:id="69" w:name="_Toc70677642"/>
      <w:r>
        <w:t>A3.1.1 User Interface</w:t>
      </w:r>
      <w:bookmarkEnd w:id="69"/>
      <w:r>
        <w:t xml:space="preserve"> </w:t>
      </w:r>
    </w:p>
    <w:p w14:paraId="319A48C8" w14:textId="77777777" w:rsidR="002872AA" w:rsidRDefault="00297814">
      <w:r>
        <w:t xml:space="preserve">The Figure below shows an example user-interface presenting one test item as processed by four systems under test. The buttons represent the open reference (REF), which is always displayed at the bottom left, and all the systems under test, including the three codecs under test and the hidden reference, which are displayed as letter buttons. Above each button, with the exception of the button for the open reference, a slider permits you to grade the quality of the test item on a continuous quality scale. The descriptors associated with the scale are: </w:t>
      </w:r>
    </w:p>
    <w:p w14:paraId="319A48C9" w14:textId="77777777" w:rsidR="002872AA" w:rsidRDefault="002872AA">
      <w:pPr>
        <w:ind w:left="288"/>
      </w:pPr>
    </w:p>
    <w:tbl>
      <w:tblPr>
        <w:tblW w:w="2892" w:type="dxa"/>
        <w:tblInd w:w="10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5" w:type="dxa"/>
          <w:left w:w="115" w:type="dxa"/>
          <w:bottom w:w="15" w:type="dxa"/>
          <w:right w:w="115" w:type="dxa"/>
        </w:tblCellMar>
        <w:tblLook w:val="0400" w:firstRow="0" w:lastRow="0" w:firstColumn="0" w:lastColumn="0" w:noHBand="0" w:noVBand="1"/>
      </w:tblPr>
      <w:tblGrid>
        <w:gridCol w:w="1365"/>
        <w:gridCol w:w="1527"/>
      </w:tblGrid>
      <w:tr w:rsidR="002872AA" w14:paraId="319A48CC" w14:textId="77777777">
        <w:tc>
          <w:tcPr>
            <w:tcW w:w="1365" w:type="dxa"/>
          </w:tcPr>
          <w:p w14:paraId="319A48CA" w14:textId="77777777" w:rsidR="002872AA" w:rsidRDefault="00297814">
            <w:pPr>
              <w:rPr>
                <w:b/>
              </w:rPr>
            </w:pPr>
            <w:r>
              <w:rPr>
                <w:b/>
              </w:rPr>
              <w:t>Descriptor</w:t>
            </w:r>
          </w:p>
        </w:tc>
        <w:tc>
          <w:tcPr>
            <w:tcW w:w="1527" w:type="dxa"/>
          </w:tcPr>
          <w:p w14:paraId="319A48CB" w14:textId="77777777" w:rsidR="002872AA" w:rsidRDefault="00297814">
            <w:pPr>
              <w:rPr>
                <w:b/>
              </w:rPr>
            </w:pPr>
            <w:r>
              <w:rPr>
                <w:b/>
              </w:rPr>
              <w:t>Grade Range</w:t>
            </w:r>
          </w:p>
        </w:tc>
      </w:tr>
      <w:tr w:rsidR="002872AA" w14:paraId="319A48CF" w14:textId="77777777">
        <w:tc>
          <w:tcPr>
            <w:tcW w:w="1365" w:type="dxa"/>
          </w:tcPr>
          <w:p w14:paraId="319A48CD" w14:textId="77777777" w:rsidR="002872AA" w:rsidRDefault="00297814">
            <w:pPr>
              <w:jc w:val="center"/>
            </w:pPr>
            <w:r>
              <w:t>“excellent”</w:t>
            </w:r>
          </w:p>
        </w:tc>
        <w:tc>
          <w:tcPr>
            <w:tcW w:w="1527" w:type="dxa"/>
          </w:tcPr>
          <w:p w14:paraId="319A48CE" w14:textId="77777777" w:rsidR="002872AA" w:rsidRDefault="00297814">
            <w:pPr>
              <w:jc w:val="center"/>
            </w:pPr>
            <w:r>
              <w:t>80-100</w:t>
            </w:r>
          </w:p>
        </w:tc>
      </w:tr>
      <w:tr w:rsidR="002872AA" w14:paraId="319A48D2" w14:textId="77777777">
        <w:tc>
          <w:tcPr>
            <w:tcW w:w="1365" w:type="dxa"/>
          </w:tcPr>
          <w:p w14:paraId="319A48D0" w14:textId="77777777" w:rsidR="002872AA" w:rsidRDefault="00297814">
            <w:pPr>
              <w:jc w:val="center"/>
            </w:pPr>
            <w:r>
              <w:t>“good”</w:t>
            </w:r>
          </w:p>
        </w:tc>
        <w:tc>
          <w:tcPr>
            <w:tcW w:w="1527" w:type="dxa"/>
          </w:tcPr>
          <w:p w14:paraId="319A48D1" w14:textId="77777777" w:rsidR="002872AA" w:rsidRDefault="00297814">
            <w:pPr>
              <w:jc w:val="center"/>
            </w:pPr>
            <w:r>
              <w:t>60-80</w:t>
            </w:r>
          </w:p>
        </w:tc>
      </w:tr>
      <w:tr w:rsidR="002872AA" w14:paraId="319A48D5" w14:textId="77777777">
        <w:tc>
          <w:tcPr>
            <w:tcW w:w="1365" w:type="dxa"/>
          </w:tcPr>
          <w:p w14:paraId="319A48D3" w14:textId="77777777" w:rsidR="002872AA" w:rsidRDefault="00297814">
            <w:pPr>
              <w:jc w:val="center"/>
            </w:pPr>
            <w:r>
              <w:t>“fair”</w:t>
            </w:r>
          </w:p>
        </w:tc>
        <w:tc>
          <w:tcPr>
            <w:tcW w:w="1527" w:type="dxa"/>
          </w:tcPr>
          <w:p w14:paraId="319A48D4" w14:textId="77777777" w:rsidR="002872AA" w:rsidRDefault="00297814">
            <w:pPr>
              <w:jc w:val="center"/>
            </w:pPr>
            <w:r>
              <w:t>40-60</w:t>
            </w:r>
          </w:p>
        </w:tc>
      </w:tr>
      <w:tr w:rsidR="002872AA" w14:paraId="319A48D8" w14:textId="77777777">
        <w:tc>
          <w:tcPr>
            <w:tcW w:w="1365" w:type="dxa"/>
          </w:tcPr>
          <w:p w14:paraId="319A48D6" w14:textId="77777777" w:rsidR="002872AA" w:rsidRDefault="00297814">
            <w:pPr>
              <w:jc w:val="center"/>
            </w:pPr>
            <w:r>
              <w:t>“poor”</w:t>
            </w:r>
          </w:p>
        </w:tc>
        <w:tc>
          <w:tcPr>
            <w:tcW w:w="1527" w:type="dxa"/>
          </w:tcPr>
          <w:p w14:paraId="319A48D7" w14:textId="77777777" w:rsidR="002872AA" w:rsidRDefault="00297814">
            <w:pPr>
              <w:jc w:val="center"/>
            </w:pPr>
            <w:r>
              <w:t>20-40</w:t>
            </w:r>
          </w:p>
        </w:tc>
      </w:tr>
      <w:tr w:rsidR="002872AA" w14:paraId="319A48DB" w14:textId="77777777">
        <w:tc>
          <w:tcPr>
            <w:tcW w:w="1365" w:type="dxa"/>
          </w:tcPr>
          <w:p w14:paraId="319A48D9" w14:textId="77777777" w:rsidR="002872AA" w:rsidRDefault="00297814">
            <w:pPr>
              <w:jc w:val="center"/>
            </w:pPr>
            <w:r>
              <w:t>“bad”</w:t>
            </w:r>
          </w:p>
        </w:tc>
        <w:tc>
          <w:tcPr>
            <w:tcW w:w="1527" w:type="dxa"/>
          </w:tcPr>
          <w:p w14:paraId="319A48DA" w14:textId="77777777" w:rsidR="002872AA" w:rsidRDefault="00297814">
            <w:pPr>
              <w:jc w:val="center"/>
            </w:pPr>
            <w:r>
              <w:t>0-20</w:t>
            </w:r>
          </w:p>
        </w:tc>
      </w:tr>
    </w:tbl>
    <w:p w14:paraId="319A48DC" w14:textId="77777777" w:rsidR="002872AA" w:rsidRDefault="002872AA">
      <w:pPr>
        <w:ind w:left="288"/>
      </w:pPr>
    </w:p>
    <w:p w14:paraId="319A48DD" w14:textId="09475138" w:rsidR="002872AA" w:rsidRDefault="00297814">
      <w:r>
        <w:t xml:space="preserve">For each of the test items, the systems under test are randomly assigned to the buttons. In addition, the order of presenting the test items is randomized for each </w:t>
      </w:r>
      <w:r w:rsidR="001C74A4">
        <w:t>test subject</w:t>
      </w:r>
      <w:r>
        <w:t>.</w:t>
      </w:r>
    </w:p>
    <w:p w14:paraId="319A48DE" w14:textId="77777777" w:rsidR="002872AA" w:rsidRDefault="002872AA">
      <w:pPr>
        <w:ind w:left="288"/>
      </w:pPr>
    </w:p>
    <w:p w14:paraId="319A48DF" w14:textId="1294058C" w:rsidR="002872AA" w:rsidRDefault="00297814">
      <w:r>
        <w:t xml:space="preserve">Note that the haptic signals (for each system and the open reference) are time aligned such that you are able to switch instantly and seamlessly from one haptic signal to another. Clicking on the </w:t>
      </w:r>
      <w:r>
        <w:rPr>
          <w:i/>
        </w:rPr>
        <w:t>Loop</w:t>
      </w:r>
      <w:r>
        <w:t xml:space="preserve"> button plays the signal continuously. </w:t>
      </w:r>
      <w:r w:rsidR="00571B7D">
        <w:t>Do not use the three horizontal sliders Position, Start and Stop during the tests</w:t>
      </w:r>
      <w:r w:rsidR="00972610">
        <w:t>,</w:t>
      </w:r>
      <w:r w:rsidR="00571B7D">
        <w:t xml:space="preserve"> to avoid any uncontrolled discontinuities in the rendering of the </w:t>
      </w:r>
      <w:r w:rsidR="00972610">
        <w:t xml:space="preserve">haptic </w:t>
      </w:r>
      <w:r w:rsidR="00571B7D">
        <w:t>signals</w:t>
      </w:r>
      <w:r w:rsidR="00203505">
        <w:t xml:space="preserve">, many of which are quite short to begin with. </w:t>
      </w:r>
      <w:r w:rsidR="00571B7D">
        <w:t>.</w:t>
      </w:r>
      <w:r>
        <w:t xml:space="preserve">You are asked to rate the processed signals (as compared to the open reference) by grabbing and moving the vertical sliders above their corresponding letter buttons. </w:t>
      </w:r>
      <w:r>
        <w:rPr>
          <w:b/>
        </w:rPr>
        <w:t>Any perceived difference from the open reference is required to be rated down</w:t>
      </w:r>
      <w:r>
        <w:t xml:space="preserve">. Please note that one of the test systems is always the hidden reference and should </w:t>
      </w:r>
      <w:r>
        <w:lastRenderedPageBreak/>
        <w:t xml:space="preserve">be rated 100. When you are satisfied with the ratings, click on the </w:t>
      </w:r>
      <w:r>
        <w:rPr>
          <w:i/>
        </w:rPr>
        <w:t>Next</w:t>
      </w:r>
      <w:r>
        <w:t xml:space="preserve"> button to go on to the next trial. When the last trial is scored, the MUSHRA window is replaced by the </w:t>
      </w:r>
      <w:r>
        <w:rPr>
          <w:i/>
        </w:rPr>
        <w:t>Administrator</w:t>
      </w:r>
      <w:r>
        <w:t xml:space="preserve"> window. Please notify the test administrator that you have completed the test session.</w:t>
      </w:r>
    </w:p>
    <w:p w14:paraId="319A48E0" w14:textId="77777777" w:rsidR="002872AA" w:rsidRDefault="002872AA">
      <w:pPr>
        <w:ind w:left="288"/>
      </w:pPr>
    </w:p>
    <w:p w14:paraId="319A48E1" w14:textId="77777777" w:rsidR="002872AA" w:rsidRDefault="00297814">
      <w:pPr>
        <w:ind w:left="864"/>
        <w:jc w:val="left"/>
      </w:pPr>
      <w:r>
        <w:rPr>
          <w:noProof/>
        </w:rPr>
        <w:drawing>
          <wp:inline distT="0" distB="0" distL="0" distR="0" wp14:anchorId="319A4936" wp14:editId="319A4937">
            <wp:extent cx="2242820" cy="3510915"/>
            <wp:effectExtent l="0" t="0" r="0" b="0"/>
            <wp:docPr id="1854842677" name="image15.png" descr="pic"/>
            <wp:cNvGraphicFramePr/>
            <a:graphic xmlns:a="http://schemas.openxmlformats.org/drawingml/2006/main">
              <a:graphicData uri="http://schemas.openxmlformats.org/drawingml/2006/picture">
                <pic:pic xmlns:pic="http://schemas.openxmlformats.org/drawingml/2006/picture">
                  <pic:nvPicPr>
                    <pic:cNvPr id="0" name="image15.png" descr="pic"/>
                    <pic:cNvPicPr preferRelativeResize="0"/>
                  </pic:nvPicPr>
                  <pic:blipFill>
                    <a:blip r:embed="rId55"/>
                    <a:srcRect/>
                    <a:stretch>
                      <a:fillRect/>
                    </a:stretch>
                  </pic:blipFill>
                  <pic:spPr>
                    <a:xfrm>
                      <a:off x="0" y="0"/>
                      <a:ext cx="2242820" cy="3510915"/>
                    </a:xfrm>
                    <a:prstGeom prst="rect">
                      <a:avLst/>
                    </a:prstGeom>
                    <a:ln/>
                  </pic:spPr>
                </pic:pic>
              </a:graphicData>
            </a:graphic>
          </wp:inline>
        </w:drawing>
      </w:r>
    </w:p>
    <w:p w14:paraId="319A48E2" w14:textId="77777777" w:rsidR="002872AA" w:rsidRDefault="00297814">
      <w:pPr>
        <w:widowControl/>
        <w:spacing w:after="200" w:line="276" w:lineRule="auto"/>
        <w:jc w:val="left"/>
        <w:rPr>
          <w:rFonts w:ascii="Arial" w:eastAsia="Arial" w:hAnsi="Arial" w:cs="Arial"/>
          <w:b/>
          <w:i/>
          <w:sz w:val="28"/>
          <w:szCs w:val="28"/>
        </w:rPr>
      </w:pPr>
      <w:r>
        <w:br w:type="page"/>
      </w:r>
    </w:p>
    <w:p w14:paraId="319A48E3" w14:textId="77777777" w:rsidR="002872AA" w:rsidRDefault="00297814" w:rsidP="006C68C3">
      <w:pPr>
        <w:pStyle w:val="Heading2"/>
        <w:numPr>
          <w:ilvl w:val="0"/>
          <w:numId w:val="0"/>
        </w:numPr>
        <w:ind w:left="1440" w:hanging="1350"/>
      </w:pPr>
      <w:bookmarkStart w:id="70" w:name="_Toc70677643"/>
      <w:r>
        <w:lastRenderedPageBreak/>
        <w:t>A3.2 Training phase instructions</w:t>
      </w:r>
      <w:bookmarkEnd w:id="70"/>
    </w:p>
    <w:p w14:paraId="319A48E4" w14:textId="77777777" w:rsidR="002872AA" w:rsidRDefault="00297814">
      <w:r>
        <w:t xml:space="preserve">The training phase will be conducted individually, that is without an instructor. You will be participating in a simulated test whose graphical interface is exactly like the actual test. The training will be shorter, and the scores will not be used in the final tally. However, the training items are selected to represent the range of impairments that you will encounter in the actual test.  Please feel the effects of  the training signals to understand how processed signals feel relative to the reference. </w:t>
      </w:r>
    </w:p>
    <w:p w14:paraId="319A48E5" w14:textId="77777777" w:rsidR="002872AA" w:rsidRDefault="002872AA"/>
    <w:p w14:paraId="319A48E6" w14:textId="77777777" w:rsidR="002872AA" w:rsidRDefault="00297814">
      <w:r>
        <w:t xml:space="preserve">You will have up to one hour of training before undertaking the first test. </w:t>
      </w:r>
    </w:p>
    <w:p w14:paraId="319A48E7" w14:textId="77777777" w:rsidR="002872AA" w:rsidRDefault="002872AA"/>
    <w:p w14:paraId="319A48E8" w14:textId="77777777" w:rsidR="002872AA" w:rsidRDefault="00297814">
      <w:r>
        <w:t>In the course of experiencing these signals, please:</w:t>
      </w:r>
    </w:p>
    <w:p w14:paraId="319A48E9" w14:textId="77777777" w:rsidR="002872AA" w:rsidRDefault="00297814">
      <w:pPr>
        <w:widowControl/>
        <w:numPr>
          <w:ilvl w:val="0"/>
          <w:numId w:val="10"/>
        </w:numPr>
        <w:jc w:val="left"/>
      </w:pPr>
      <w:r>
        <w:t>Feel a test item several times.</w:t>
      </w:r>
    </w:p>
    <w:p w14:paraId="319A48EA" w14:textId="77777777" w:rsidR="002872AA" w:rsidRDefault="00297814">
      <w:pPr>
        <w:widowControl/>
        <w:numPr>
          <w:ilvl w:val="0"/>
          <w:numId w:val="10"/>
        </w:numPr>
        <w:jc w:val="left"/>
      </w:pPr>
      <w:r>
        <w:t xml:space="preserve">Rate overall haptic quality, not merely the quality of a portion of a test item (for example, only the portion in which the effect is the most prominent). </w:t>
      </w:r>
    </w:p>
    <w:p w14:paraId="319A48EB" w14:textId="77777777" w:rsidR="002872AA" w:rsidRDefault="00297814">
      <w:pPr>
        <w:widowControl/>
        <w:numPr>
          <w:ilvl w:val="0"/>
          <w:numId w:val="10"/>
        </w:numPr>
        <w:jc w:val="left"/>
        <w:rPr>
          <w:rFonts w:ascii="Arial" w:eastAsia="Arial" w:hAnsi="Arial" w:cs="Arial"/>
          <w:color w:val="000000"/>
          <w:sz w:val="22"/>
          <w:szCs w:val="22"/>
        </w:rPr>
      </w:pPr>
      <w:r>
        <w:t>Note that if two systems have a different perceived quality with respect to the Reference, they should receive a different score.</w:t>
      </w:r>
    </w:p>
    <w:p w14:paraId="319A48EC" w14:textId="77777777" w:rsidR="002872AA" w:rsidRDefault="00297814" w:rsidP="006C68C3">
      <w:pPr>
        <w:pStyle w:val="Heading2"/>
        <w:numPr>
          <w:ilvl w:val="0"/>
          <w:numId w:val="0"/>
        </w:numPr>
        <w:ind w:left="1440" w:hanging="1440"/>
      </w:pPr>
      <w:bookmarkStart w:id="71" w:name="_Toc70677644"/>
      <w:r>
        <w:t>A3.3 Test phase instructions</w:t>
      </w:r>
      <w:bookmarkEnd w:id="71"/>
    </w:p>
    <w:p w14:paraId="319A48ED" w14:textId="77777777" w:rsidR="002872AA" w:rsidRDefault="00297814">
      <w:r>
        <w:t xml:space="preserve">The test phase will be carried out individually in test sessions each lasting about 30 minutes.  In each trial, you will experience several versions of the test items, each processed by a different system under test. </w:t>
      </w:r>
    </w:p>
    <w:p w14:paraId="319A48EE" w14:textId="77777777" w:rsidR="002872AA" w:rsidRDefault="002872AA">
      <w:pPr>
        <w:widowControl/>
        <w:pBdr>
          <w:top w:val="nil"/>
          <w:left w:val="nil"/>
          <w:bottom w:val="nil"/>
          <w:right w:val="nil"/>
          <w:between w:val="nil"/>
        </w:pBdr>
        <w:rPr>
          <w:color w:val="000000"/>
          <w:sz w:val="22"/>
          <w:szCs w:val="22"/>
        </w:rPr>
      </w:pPr>
    </w:p>
    <w:p w14:paraId="319A48EF" w14:textId="77777777" w:rsidR="002872AA" w:rsidRDefault="00297814">
      <w:pPr>
        <w:widowControl/>
        <w:pBdr>
          <w:top w:val="nil"/>
          <w:left w:val="nil"/>
          <w:bottom w:val="nil"/>
          <w:right w:val="nil"/>
          <w:between w:val="nil"/>
        </w:pBdr>
        <w:rPr>
          <w:color w:val="000000"/>
        </w:rPr>
      </w:pPr>
      <w:r>
        <w:rPr>
          <w:color w:val="000000"/>
        </w:rPr>
        <w:t>Please remember the following:</w:t>
      </w:r>
    </w:p>
    <w:p w14:paraId="319A48F0" w14:textId="77777777" w:rsidR="002872AA" w:rsidRDefault="002872AA"/>
    <w:p w14:paraId="319A48F1" w14:textId="77777777" w:rsidR="002872AA" w:rsidRDefault="00297814">
      <w:pPr>
        <w:widowControl/>
        <w:pBdr>
          <w:top w:val="nil"/>
          <w:left w:val="nil"/>
          <w:bottom w:val="nil"/>
          <w:right w:val="nil"/>
          <w:between w:val="nil"/>
        </w:pBdr>
        <w:rPr>
          <w:color w:val="000000"/>
        </w:rPr>
      </w:pPr>
      <w:r>
        <w:rPr>
          <w:color w:val="000000"/>
        </w:rPr>
        <w:t>You are asked to judge the “Basic Haptic Quality” of the versions of the test item in each trial as compared to the open reference.  Any perceived difference from the open reference is required to be rated down. Please note that one of the test systems is always the hidden reference. You are required to identify this hidden reference and give it a rating of 100. Note that it is perfectly acceptable to give more than one system a score of 100.</w:t>
      </w:r>
    </w:p>
    <w:p w14:paraId="319A48F2" w14:textId="77777777" w:rsidR="002872AA" w:rsidRDefault="002872AA">
      <w:pPr>
        <w:widowControl/>
        <w:pBdr>
          <w:top w:val="nil"/>
          <w:left w:val="nil"/>
          <w:bottom w:val="nil"/>
          <w:right w:val="nil"/>
          <w:between w:val="nil"/>
        </w:pBdr>
        <w:rPr>
          <w:color w:val="000000"/>
        </w:rPr>
      </w:pPr>
    </w:p>
    <w:p w14:paraId="319A48F3" w14:textId="77777777" w:rsidR="002872AA" w:rsidRDefault="00297814">
      <w:pPr>
        <w:widowControl/>
        <w:pBdr>
          <w:top w:val="nil"/>
          <w:left w:val="nil"/>
          <w:bottom w:val="nil"/>
          <w:right w:val="nil"/>
          <w:between w:val="nil"/>
        </w:pBdr>
        <w:rPr>
          <w:color w:val="000000"/>
        </w:rPr>
      </w:pPr>
      <w:r>
        <w:rPr>
          <w:color w:val="000000"/>
        </w:rPr>
        <w:t xml:space="preserve">Components of “Basic Haptic Quality” are related to any and all differences between the reference and the coded/decoded test item, including. </w:t>
      </w:r>
    </w:p>
    <w:p w14:paraId="319A48F4" w14:textId="77777777" w:rsidR="002872AA" w:rsidRDefault="00297814">
      <w:pPr>
        <w:widowControl/>
        <w:numPr>
          <w:ilvl w:val="0"/>
          <w:numId w:val="11"/>
        </w:numPr>
        <w:pBdr>
          <w:top w:val="nil"/>
          <w:left w:val="nil"/>
          <w:bottom w:val="nil"/>
          <w:right w:val="nil"/>
          <w:between w:val="nil"/>
        </w:pBdr>
        <w:rPr>
          <w:color w:val="000000"/>
        </w:rPr>
      </w:pPr>
      <w:r>
        <w:rPr>
          <w:color w:val="000000"/>
        </w:rPr>
        <w:t xml:space="preserve">strength of the effect, </w:t>
      </w:r>
    </w:p>
    <w:p w14:paraId="319A48F5" w14:textId="77777777" w:rsidR="002872AA" w:rsidRDefault="00297814">
      <w:pPr>
        <w:widowControl/>
        <w:numPr>
          <w:ilvl w:val="0"/>
          <w:numId w:val="11"/>
        </w:numPr>
        <w:pBdr>
          <w:top w:val="nil"/>
          <w:left w:val="nil"/>
          <w:bottom w:val="nil"/>
          <w:right w:val="nil"/>
          <w:between w:val="nil"/>
        </w:pBdr>
        <w:rPr>
          <w:color w:val="000000"/>
        </w:rPr>
      </w:pPr>
      <w:r>
        <w:rPr>
          <w:color w:val="000000"/>
        </w:rPr>
        <w:t xml:space="preserve">sharpness of the transients, </w:t>
      </w:r>
    </w:p>
    <w:p w14:paraId="319A48F6" w14:textId="77777777" w:rsidR="002872AA" w:rsidRDefault="00297814">
      <w:pPr>
        <w:widowControl/>
        <w:numPr>
          <w:ilvl w:val="0"/>
          <w:numId w:val="11"/>
        </w:numPr>
        <w:pBdr>
          <w:top w:val="nil"/>
          <w:left w:val="nil"/>
          <w:bottom w:val="nil"/>
          <w:right w:val="nil"/>
          <w:between w:val="nil"/>
        </w:pBdr>
        <w:rPr>
          <w:color w:val="000000"/>
        </w:rPr>
      </w:pPr>
      <w:r>
        <w:rPr>
          <w:color w:val="000000"/>
        </w:rPr>
        <w:t>roughness/smoothness of sensation,</w:t>
      </w:r>
    </w:p>
    <w:p w14:paraId="319A48F7" w14:textId="77777777" w:rsidR="002872AA" w:rsidRDefault="00297814">
      <w:pPr>
        <w:widowControl/>
        <w:numPr>
          <w:ilvl w:val="0"/>
          <w:numId w:val="11"/>
        </w:numPr>
        <w:pBdr>
          <w:top w:val="nil"/>
          <w:left w:val="nil"/>
          <w:bottom w:val="nil"/>
          <w:right w:val="nil"/>
          <w:between w:val="nil"/>
        </w:pBdr>
        <w:rPr>
          <w:color w:val="000000"/>
        </w:rPr>
      </w:pPr>
      <w:r>
        <w:rPr>
          <w:color w:val="000000"/>
        </w:rPr>
        <w:t>timing of overall effect,</w:t>
      </w:r>
    </w:p>
    <w:p w14:paraId="319A48F8" w14:textId="77777777" w:rsidR="002872AA" w:rsidRDefault="00297814">
      <w:pPr>
        <w:widowControl/>
        <w:numPr>
          <w:ilvl w:val="0"/>
          <w:numId w:val="11"/>
        </w:numPr>
        <w:pBdr>
          <w:top w:val="nil"/>
          <w:left w:val="nil"/>
          <w:bottom w:val="nil"/>
          <w:right w:val="nil"/>
          <w:between w:val="nil"/>
        </w:pBdr>
        <w:rPr>
          <w:color w:val="000000"/>
        </w:rPr>
      </w:pPr>
      <w:r>
        <w:rPr>
          <w:color w:val="000000"/>
        </w:rPr>
        <w:t>timing of effect elements,</w:t>
      </w:r>
    </w:p>
    <w:p w14:paraId="319A48F9" w14:textId="77777777" w:rsidR="002872AA" w:rsidRDefault="00297814">
      <w:pPr>
        <w:widowControl/>
        <w:numPr>
          <w:ilvl w:val="0"/>
          <w:numId w:val="11"/>
        </w:numPr>
        <w:pBdr>
          <w:top w:val="nil"/>
          <w:left w:val="nil"/>
          <w:bottom w:val="nil"/>
          <w:right w:val="nil"/>
          <w:between w:val="nil"/>
        </w:pBdr>
        <w:rPr>
          <w:color w:val="000000"/>
        </w:rPr>
      </w:pPr>
      <w:r>
        <w:rPr>
          <w:color w:val="000000"/>
        </w:rPr>
        <w:t>ringing/buzziness of the effect,</w:t>
      </w:r>
    </w:p>
    <w:p w14:paraId="319A48FA" w14:textId="77777777" w:rsidR="002872AA" w:rsidRDefault="00297814">
      <w:pPr>
        <w:widowControl/>
        <w:numPr>
          <w:ilvl w:val="0"/>
          <w:numId w:val="11"/>
        </w:numPr>
        <w:pBdr>
          <w:top w:val="nil"/>
          <w:left w:val="nil"/>
          <w:bottom w:val="nil"/>
          <w:right w:val="nil"/>
          <w:between w:val="nil"/>
        </w:pBdr>
        <w:rPr>
          <w:color w:val="000000"/>
        </w:rPr>
      </w:pPr>
      <w:r>
        <w:rPr>
          <w:color w:val="000000"/>
        </w:rPr>
        <w:t>distinctness of effect elements</w:t>
      </w:r>
    </w:p>
    <w:p w14:paraId="319A48FB" w14:textId="77777777" w:rsidR="002872AA" w:rsidRDefault="002872AA">
      <w:pPr>
        <w:widowControl/>
        <w:pBdr>
          <w:top w:val="nil"/>
          <w:left w:val="nil"/>
          <w:bottom w:val="nil"/>
          <w:right w:val="nil"/>
          <w:between w:val="nil"/>
        </w:pBdr>
        <w:ind w:left="360"/>
        <w:rPr>
          <w:color w:val="000000"/>
        </w:rPr>
      </w:pPr>
    </w:p>
    <w:p w14:paraId="319A48FC" w14:textId="77777777" w:rsidR="002872AA" w:rsidRDefault="00297814">
      <w:pPr>
        <w:spacing w:after="120"/>
      </w:pPr>
      <w:r>
        <w:t>Please note that attributes mentioned above are not necessarily applicable to every haptic item presented to you. Therefore, the relation between Basic Haptic Quality and attributes regarding the grading scale depend entirely on you. Also, your score should reflect your overall personal opinion.</w:t>
      </w:r>
    </w:p>
    <w:p w14:paraId="319A48FD" w14:textId="77777777" w:rsidR="002872AA" w:rsidRDefault="002872AA">
      <w:pPr>
        <w:widowControl/>
        <w:pBdr>
          <w:top w:val="nil"/>
          <w:left w:val="nil"/>
          <w:bottom w:val="nil"/>
          <w:right w:val="nil"/>
          <w:between w:val="nil"/>
        </w:pBdr>
        <w:rPr>
          <w:color w:val="000000"/>
        </w:rPr>
      </w:pPr>
    </w:p>
    <w:p w14:paraId="319A48FE" w14:textId="77777777" w:rsidR="002872AA" w:rsidRDefault="00297814">
      <w:pPr>
        <w:widowControl/>
        <w:pBdr>
          <w:top w:val="nil"/>
          <w:left w:val="nil"/>
          <w:bottom w:val="nil"/>
          <w:right w:val="nil"/>
          <w:between w:val="nil"/>
        </w:pBdr>
        <w:rPr>
          <w:color w:val="000000"/>
        </w:rPr>
      </w:pPr>
      <w:r>
        <w:rPr>
          <w:color w:val="000000"/>
        </w:rPr>
        <w:t>The assessment is to be done on a scale from 0 to 100, as shown here:</w:t>
      </w:r>
    </w:p>
    <w:p w14:paraId="319A48FF" w14:textId="77777777" w:rsidR="002872AA" w:rsidRDefault="002872AA">
      <w:pPr>
        <w:widowControl/>
        <w:pBdr>
          <w:top w:val="nil"/>
          <w:left w:val="nil"/>
          <w:bottom w:val="nil"/>
          <w:right w:val="nil"/>
          <w:between w:val="nil"/>
        </w:pBdr>
        <w:jc w:val="center"/>
        <w:rPr>
          <w:b/>
          <w:color w:val="000000"/>
          <w:sz w:val="22"/>
          <w:szCs w:val="22"/>
        </w:rPr>
      </w:pPr>
    </w:p>
    <w:p w14:paraId="319A4900" w14:textId="77777777" w:rsidR="002872AA" w:rsidRDefault="00297814">
      <w:pPr>
        <w:ind w:left="720"/>
        <w:rPr>
          <w:highlight w:val="yellow"/>
        </w:rPr>
      </w:pPr>
      <w:r>
        <w:rPr>
          <w:noProof/>
        </w:rPr>
        <w:drawing>
          <wp:inline distT="0" distB="0" distL="0" distR="0" wp14:anchorId="319A4938" wp14:editId="319A4939">
            <wp:extent cx="1259205" cy="2682875"/>
            <wp:effectExtent l="0" t="0" r="0" b="0"/>
            <wp:docPr id="1854842678" name="image17.gif" descr="C:\Documents and Settings\srq\Desktop\ScreenHunter_01 Mar. 20 16.28.gif"/>
            <wp:cNvGraphicFramePr/>
            <a:graphic xmlns:a="http://schemas.openxmlformats.org/drawingml/2006/main">
              <a:graphicData uri="http://schemas.openxmlformats.org/drawingml/2006/picture">
                <pic:pic xmlns:pic="http://schemas.openxmlformats.org/drawingml/2006/picture">
                  <pic:nvPicPr>
                    <pic:cNvPr id="0" name="image17.gif" descr="C:\Documents and Settings\srq\Desktop\ScreenHunter_01 Mar. 20 16.28.gif"/>
                    <pic:cNvPicPr preferRelativeResize="0"/>
                  </pic:nvPicPr>
                  <pic:blipFill>
                    <a:blip r:embed="rId56"/>
                    <a:srcRect/>
                    <a:stretch>
                      <a:fillRect/>
                    </a:stretch>
                  </pic:blipFill>
                  <pic:spPr>
                    <a:xfrm>
                      <a:off x="0" y="0"/>
                      <a:ext cx="1259205" cy="2682875"/>
                    </a:xfrm>
                    <a:prstGeom prst="rect">
                      <a:avLst/>
                    </a:prstGeom>
                    <a:ln/>
                  </pic:spPr>
                </pic:pic>
              </a:graphicData>
            </a:graphic>
          </wp:inline>
        </w:drawing>
      </w:r>
    </w:p>
    <w:p w14:paraId="319A4901" w14:textId="77777777" w:rsidR="002872AA" w:rsidRDefault="002872AA"/>
    <w:p w14:paraId="319A4902" w14:textId="77777777" w:rsidR="002872AA" w:rsidRDefault="002872AA"/>
    <w:p w14:paraId="5F1986EC" w14:textId="3D54E606" w:rsidR="008554B0" w:rsidRDefault="008554B0">
      <w:pPr>
        <w:rPr>
          <w:rFonts w:asciiTheme="majorHAnsi" w:eastAsia="Arial" w:hAnsiTheme="majorHAnsi" w:cstheme="majorBidi"/>
          <w:b/>
          <w:bCs/>
          <w:kern w:val="32"/>
          <w:sz w:val="32"/>
          <w:szCs w:val="32"/>
        </w:rPr>
      </w:pPr>
    </w:p>
    <w:sectPr w:rsidR="008554B0">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A968090" w14:textId="77777777" w:rsidR="00D544E2" w:rsidRDefault="00D544E2">
      <w:r>
        <w:separator/>
      </w:r>
    </w:p>
  </w:endnote>
  <w:endnote w:type="continuationSeparator" w:id="0">
    <w:p w14:paraId="7524DFC4" w14:textId="77777777" w:rsidR="00D544E2" w:rsidRDefault="00D544E2">
      <w:r>
        <w:continuationSeparator/>
      </w:r>
    </w:p>
  </w:endnote>
  <w:endnote w:type="continuationNotice" w:id="1">
    <w:p w14:paraId="569008C5" w14:textId="77777777" w:rsidR="00D544E2" w:rsidRDefault="00D544E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Light">
    <w:panose1 w:val="020B0604020202020204"/>
    <w:charset w:val="00"/>
    <w:family w:val="swiss"/>
    <w:pitch w:val="variable"/>
    <w:sig w:usb0="E00002EF" w:usb1="4000205B" w:usb2="00000028"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S PMincho">
    <w:panose1 w:val="02020600040205080304"/>
    <w:charset w:val="80"/>
    <w:family w:val="roman"/>
    <w:pitch w:val="variable"/>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Liberation Serif">
    <w:altName w:val="Times New Roman"/>
    <w:panose1 w:val="020B0604020202020204"/>
    <w:charset w:val="01"/>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9A4943" w14:textId="421FA31B" w:rsidR="002872AA" w:rsidRDefault="00297814">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sidR="0001396A">
      <w:rPr>
        <w:noProof/>
        <w:color w:val="000000"/>
      </w:rPr>
      <w:t>1</w:t>
    </w:r>
    <w:r>
      <w:rPr>
        <w:color w:val="000000"/>
      </w:rPr>
      <w:fldChar w:fldCharType="end"/>
    </w:r>
  </w:p>
  <w:p w14:paraId="319A4944" w14:textId="77777777" w:rsidR="002872AA" w:rsidRDefault="002872AA">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A26A30" w14:textId="77777777" w:rsidR="00D544E2" w:rsidRDefault="00D544E2">
      <w:r>
        <w:separator/>
      </w:r>
    </w:p>
  </w:footnote>
  <w:footnote w:type="continuationSeparator" w:id="0">
    <w:p w14:paraId="4CE261CA" w14:textId="77777777" w:rsidR="00D544E2" w:rsidRDefault="00D544E2">
      <w:r>
        <w:continuationSeparator/>
      </w:r>
    </w:p>
  </w:footnote>
  <w:footnote w:type="continuationNotice" w:id="1">
    <w:p w14:paraId="415B29DC" w14:textId="77777777" w:rsidR="00D544E2" w:rsidRDefault="00D544E2"/>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B55FBF"/>
    <w:multiLevelType w:val="multilevel"/>
    <w:tmpl w:val="F52C1BBA"/>
    <w:lvl w:ilvl="0">
      <w:start w:val="7"/>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04EB6225"/>
    <w:multiLevelType w:val="multilevel"/>
    <w:tmpl w:val="EDB01ABA"/>
    <w:lvl w:ilvl="0">
      <w:start w:val="1"/>
      <w:numFmt w:val="decimal"/>
      <w:lvlText w:val="%1."/>
      <w:lvlJc w:val="left"/>
      <w:pPr>
        <w:ind w:left="720" w:hanging="720"/>
      </w:pPr>
    </w:lvl>
    <w:lvl w:ilvl="1">
      <w:start w:val="1"/>
      <w:numFmt w:val="decimal"/>
      <w:lvlText w:val="%2."/>
      <w:lvlJc w:val="left"/>
      <w:pPr>
        <w:ind w:left="1440" w:hanging="720"/>
      </w:pPr>
    </w:lvl>
    <w:lvl w:ilvl="2">
      <w:start w:val="1"/>
      <w:numFmt w:val="decimal"/>
      <w:lvlText w:val="%3."/>
      <w:lvlJc w:val="left"/>
      <w:pPr>
        <w:ind w:left="2160" w:hanging="720"/>
      </w:pPr>
    </w:lvl>
    <w:lvl w:ilvl="3">
      <w:start w:val="1"/>
      <w:numFmt w:val="decimal"/>
      <w:lvlText w:val="%4."/>
      <w:lvlJc w:val="left"/>
      <w:pPr>
        <w:ind w:left="2880" w:hanging="720"/>
      </w:pPr>
    </w:lvl>
    <w:lvl w:ilvl="4">
      <w:start w:val="1"/>
      <w:numFmt w:val="decimal"/>
      <w:lvlText w:val="%5."/>
      <w:lvlJc w:val="left"/>
      <w:pPr>
        <w:ind w:left="3600" w:hanging="720"/>
      </w:pPr>
    </w:lvl>
    <w:lvl w:ilvl="5">
      <w:start w:val="1"/>
      <w:numFmt w:val="decimal"/>
      <w:lvlText w:val="%6."/>
      <w:lvlJc w:val="left"/>
      <w:pPr>
        <w:ind w:left="4320" w:hanging="720"/>
      </w:pPr>
    </w:lvl>
    <w:lvl w:ilvl="6">
      <w:start w:val="1"/>
      <w:numFmt w:val="decimal"/>
      <w:lvlText w:val="%7."/>
      <w:lvlJc w:val="left"/>
      <w:pPr>
        <w:ind w:left="5040" w:hanging="720"/>
      </w:pPr>
    </w:lvl>
    <w:lvl w:ilvl="7">
      <w:start w:val="1"/>
      <w:numFmt w:val="decimal"/>
      <w:lvlText w:val="%8."/>
      <w:lvlJc w:val="left"/>
      <w:pPr>
        <w:ind w:left="5760" w:hanging="720"/>
      </w:pPr>
    </w:lvl>
    <w:lvl w:ilvl="8">
      <w:start w:val="1"/>
      <w:numFmt w:val="decimal"/>
      <w:lvlText w:val="%9."/>
      <w:lvlJc w:val="left"/>
      <w:pPr>
        <w:ind w:left="6480" w:hanging="720"/>
      </w:pPr>
    </w:lvl>
  </w:abstractNum>
  <w:abstractNum w:abstractNumId="2" w15:restartNumberingAfterBreak="0">
    <w:nsid w:val="0562387C"/>
    <w:multiLevelType w:val="multilevel"/>
    <w:tmpl w:val="57B4087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058B4611"/>
    <w:multiLevelType w:val="multilevel"/>
    <w:tmpl w:val="6106AA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6535116"/>
    <w:multiLevelType w:val="multilevel"/>
    <w:tmpl w:val="F54E6EDE"/>
    <w:lvl w:ilvl="0">
      <w:start w:val="6"/>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0E5B7A78"/>
    <w:multiLevelType w:val="multilevel"/>
    <w:tmpl w:val="33E087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F1728E2"/>
    <w:multiLevelType w:val="multilevel"/>
    <w:tmpl w:val="51C67088"/>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13264360"/>
    <w:multiLevelType w:val="multilevel"/>
    <w:tmpl w:val="D862C25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48564EE"/>
    <w:multiLevelType w:val="multilevel"/>
    <w:tmpl w:val="AD02BEC8"/>
    <w:lvl w:ilvl="0">
      <w:start w:val="1"/>
      <w:numFmt w:val="bullet"/>
      <w:pStyle w:val="Heading1"/>
      <w:lvlText w:val="●"/>
      <w:lvlJc w:val="left"/>
      <w:pPr>
        <w:ind w:left="720" w:hanging="360"/>
      </w:pPr>
      <w:rPr>
        <w:rFonts w:ascii="Noto Sans Symbols" w:eastAsia="Noto Sans Symbols" w:hAnsi="Noto Sans Symbols" w:cs="Noto Sans Symbols"/>
      </w:rPr>
    </w:lvl>
    <w:lvl w:ilvl="1">
      <w:start w:val="1"/>
      <w:numFmt w:val="bullet"/>
      <w:pStyle w:val="Heading2"/>
      <w:lvlText w:val="o"/>
      <w:lvlJc w:val="left"/>
      <w:pPr>
        <w:ind w:left="1440" w:hanging="360"/>
      </w:pPr>
      <w:rPr>
        <w:rFonts w:ascii="Courier New" w:eastAsia="Courier New" w:hAnsi="Courier New" w:cs="Courier New"/>
      </w:rPr>
    </w:lvl>
    <w:lvl w:ilvl="2">
      <w:start w:val="1"/>
      <w:numFmt w:val="bullet"/>
      <w:pStyle w:val="Heading3"/>
      <w:lvlText w:val="▪"/>
      <w:lvlJc w:val="left"/>
      <w:pPr>
        <w:ind w:left="2160" w:hanging="360"/>
      </w:pPr>
      <w:rPr>
        <w:rFonts w:ascii="Noto Sans Symbols" w:eastAsia="Noto Sans Symbols" w:hAnsi="Noto Sans Symbols" w:cs="Noto Sans Symbols"/>
      </w:rPr>
    </w:lvl>
    <w:lvl w:ilvl="3">
      <w:start w:val="1"/>
      <w:numFmt w:val="bullet"/>
      <w:pStyle w:val="Heading4"/>
      <w:lvlText w:val="●"/>
      <w:lvlJc w:val="left"/>
      <w:pPr>
        <w:ind w:left="2880" w:hanging="360"/>
      </w:pPr>
      <w:rPr>
        <w:rFonts w:ascii="Noto Sans Symbols" w:eastAsia="Noto Sans Symbols" w:hAnsi="Noto Sans Symbols" w:cs="Noto Sans Symbols"/>
      </w:rPr>
    </w:lvl>
    <w:lvl w:ilvl="4">
      <w:start w:val="1"/>
      <w:numFmt w:val="bullet"/>
      <w:pStyle w:val="Heading5"/>
      <w:lvlText w:val="o"/>
      <w:lvlJc w:val="left"/>
      <w:pPr>
        <w:ind w:left="3600" w:hanging="360"/>
      </w:pPr>
      <w:rPr>
        <w:rFonts w:ascii="Courier New" w:eastAsia="Courier New" w:hAnsi="Courier New" w:cs="Courier New"/>
      </w:rPr>
    </w:lvl>
    <w:lvl w:ilvl="5">
      <w:start w:val="1"/>
      <w:numFmt w:val="bullet"/>
      <w:pStyle w:val="Heading6"/>
      <w:lvlText w:val="▪"/>
      <w:lvlJc w:val="left"/>
      <w:pPr>
        <w:ind w:left="4320" w:hanging="360"/>
      </w:pPr>
      <w:rPr>
        <w:rFonts w:ascii="Noto Sans Symbols" w:eastAsia="Noto Sans Symbols" w:hAnsi="Noto Sans Symbols" w:cs="Noto Sans Symbols"/>
      </w:rPr>
    </w:lvl>
    <w:lvl w:ilvl="6">
      <w:start w:val="1"/>
      <w:numFmt w:val="bullet"/>
      <w:pStyle w:val="Heading7"/>
      <w:lvlText w:val="●"/>
      <w:lvlJc w:val="left"/>
      <w:pPr>
        <w:ind w:left="5040" w:hanging="360"/>
      </w:pPr>
      <w:rPr>
        <w:rFonts w:ascii="Noto Sans Symbols" w:eastAsia="Noto Sans Symbols" w:hAnsi="Noto Sans Symbols" w:cs="Noto Sans Symbols"/>
      </w:rPr>
    </w:lvl>
    <w:lvl w:ilvl="7">
      <w:start w:val="1"/>
      <w:numFmt w:val="bullet"/>
      <w:pStyle w:val="Heading8"/>
      <w:lvlText w:val="o"/>
      <w:lvlJc w:val="left"/>
      <w:pPr>
        <w:ind w:left="5760" w:hanging="360"/>
      </w:pPr>
      <w:rPr>
        <w:rFonts w:ascii="Courier New" w:eastAsia="Courier New" w:hAnsi="Courier New" w:cs="Courier New"/>
      </w:rPr>
    </w:lvl>
    <w:lvl w:ilvl="8">
      <w:start w:val="1"/>
      <w:numFmt w:val="bullet"/>
      <w:pStyle w:val="Heading9"/>
      <w:lvlText w:val="▪"/>
      <w:lvlJc w:val="left"/>
      <w:pPr>
        <w:ind w:left="6480" w:hanging="360"/>
      </w:pPr>
      <w:rPr>
        <w:rFonts w:ascii="Noto Sans Symbols" w:eastAsia="Noto Sans Symbols" w:hAnsi="Noto Sans Symbols" w:cs="Noto Sans Symbols"/>
      </w:rPr>
    </w:lvl>
  </w:abstractNum>
  <w:abstractNum w:abstractNumId="9" w15:restartNumberingAfterBreak="0">
    <w:nsid w:val="1A613EEF"/>
    <w:multiLevelType w:val="multilevel"/>
    <w:tmpl w:val="23304A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47A0F4E"/>
    <w:multiLevelType w:val="multilevel"/>
    <w:tmpl w:val="015C9C44"/>
    <w:lvl w:ilvl="0">
      <w:start w:val="7"/>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27C84DD3"/>
    <w:multiLevelType w:val="multilevel"/>
    <w:tmpl w:val="BC9A0CE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3325412E"/>
    <w:multiLevelType w:val="multilevel"/>
    <w:tmpl w:val="93BE84B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384566C3"/>
    <w:multiLevelType w:val="multilevel"/>
    <w:tmpl w:val="421A5C52"/>
    <w:lvl w:ilvl="0">
      <w:start w:val="7"/>
      <w:numFmt w:val="decimal"/>
      <w:lvlText w:val="%1."/>
      <w:lvlJc w:val="left"/>
      <w:pPr>
        <w:ind w:left="360" w:hanging="360"/>
      </w:pPr>
    </w:lvl>
    <w:lvl w:ilvl="1">
      <w:start w:val="3"/>
      <w:numFmt w:val="decimal"/>
      <w:lvlText w:val="%1.%2."/>
      <w:lvlJc w:val="left"/>
      <w:pPr>
        <w:ind w:left="792" w:hanging="432"/>
      </w:pPr>
    </w:lvl>
    <w:lvl w:ilvl="2">
      <w:start w:val="2"/>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9372836"/>
    <w:multiLevelType w:val="multilevel"/>
    <w:tmpl w:val="C62279C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BBA11BA"/>
    <w:multiLevelType w:val="multilevel"/>
    <w:tmpl w:val="9F50290A"/>
    <w:lvl w:ilvl="0">
      <w:start w:val="5"/>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45F0453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4E914CBC"/>
    <w:multiLevelType w:val="multilevel"/>
    <w:tmpl w:val="2676F9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51D767E3"/>
    <w:multiLevelType w:val="multilevel"/>
    <w:tmpl w:val="9322F308"/>
    <w:lvl w:ilvl="0">
      <w:start w:val="4"/>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9" w15:restartNumberingAfterBreak="0">
    <w:nsid w:val="54C54F0F"/>
    <w:multiLevelType w:val="multilevel"/>
    <w:tmpl w:val="68C261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6331D9F"/>
    <w:multiLevelType w:val="multilevel"/>
    <w:tmpl w:val="1BB430DE"/>
    <w:lvl w:ilvl="0">
      <w:start w:val="4"/>
      <w:numFmt w:val="decimal"/>
      <w:lvlText w:val="%1"/>
      <w:lvlJc w:val="left"/>
      <w:pPr>
        <w:ind w:left="432" w:hanging="432"/>
      </w:pPr>
    </w:lvl>
    <w:lvl w:ilvl="1">
      <w:start w:val="6"/>
      <w:numFmt w:val="decimal"/>
      <w:lvlText w:val="%1.%2"/>
      <w:lvlJc w:val="left"/>
      <w:pPr>
        <w:ind w:left="576" w:hanging="576"/>
      </w:pPr>
      <w:rPr>
        <w:rFonts w:ascii="Calibri" w:eastAsia="Calibri" w:hAnsi="Calibri" w:cs="Calibri"/>
        <w:sz w:val="28"/>
        <w:szCs w:val="28"/>
      </w:rPr>
    </w:lvl>
    <w:lvl w:ilvl="2">
      <w:start w:val="1"/>
      <w:numFmt w:val="decimal"/>
      <w:lvlText w:val="%1.%2.%3"/>
      <w:lvlJc w:val="left"/>
      <w:pPr>
        <w:ind w:left="720" w:hanging="720"/>
      </w:pPr>
      <w:rPr>
        <w:rFonts w:ascii="Calibri" w:eastAsia="Calibri" w:hAnsi="Calibri" w:cs="Calibri"/>
        <w:sz w:val="26"/>
        <w:szCs w:val="26"/>
      </w:rPr>
    </w:lvl>
    <w:lvl w:ilvl="3">
      <w:start w:val="1"/>
      <w:numFmt w:val="decimal"/>
      <w:lvlText w:val="%1.%2.%3.%4"/>
      <w:lvlJc w:val="left"/>
      <w:pPr>
        <w:ind w:left="864" w:hanging="864"/>
      </w:pPr>
      <w:rPr>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56762F00"/>
    <w:multiLevelType w:val="multilevel"/>
    <w:tmpl w:val="7F7E7326"/>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56EE298E"/>
    <w:multiLevelType w:val="multilevel"/>
    <w:tmpl w:val="CE960A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A610DCB"/>
    <w:multiLevelType w:val="multilevel"/>
    <w:tmpl w:val="C9CAE264"/>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E3D1712"/>
    <w:multiLevelType w:val="multilevel"/>
    <w:tmpl w:val="657E0FF6"/>
    <w:lvl w:ilvl="0">
      <w:start w:val="5"/>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5" w15:restartNumberingAfterBreak="0">
    <w:nsid w:val="60055F08"/>
    <w:multiLevelType w:val="multilevel"/>
    <w:tmpl w:val="2416B64E"/>
    <w:lvl w:ilvl="0">
      <w:start w:val="2"/>
      <w:numFmt w:val="decimal"/>
      <w:lvlText w:val="%1"/>
      <w:lvlJc w:val="left"/>
      <w:pPr>
        <w:ind w:left="432" w:hanging="432"/>
      </w:pPr>
    </w:lvl>
    <w:lvl w:ilvl="1">
      <w:start w:val="3"/>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66BF7AA2"/>
    <w:multiLevelType w:val="multilevel"/>
    <w:tmpl w:val="E116C3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66FD3F4C"/>
    <w:multiLevelType w:val="multilevel"/>
    <w:tmpl w:val="0AC47744"/>
    <w:lvl w:ilvl="0">
      <w:start w:val="1"/>
      <w:numFmt w:val="bullet"/>
      <w:lvlText w:val="-"/>
      <w:lvlJc w:val="left"/>
      <w:pPr>
        <w:ind w:left="720" w:hanging="360"/>
      </w:pPr>
      <w:rPr>
        <w:rFonts w:ascii="Open Sans Light" w:eastAsia="Open Sans Light" w:hAnsi="Open Sans Light" w:cs="Open Sans Ligh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681672BA"/>
    <w:multiLevelType w:val="hybridMultilevel"/>
    <w:tmpl w:val="362470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2CE154A"/>
    <w:multiLevelType w:val="multilevel"/>
    <w:tmpl w:val="E6C248E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73AD7717"/>
    <w:multiLevelType w:val="multilevel"/>
    <w:tmpl w:val="DFB6D1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5372228"/>
    <w:multiLevelType w:val="multilevel"/>
    <w:tmpl w:val="483CAAA8"/>
    <w:lvl w:ilvl="0">
      <w:start w:val="1"/>
      <w:numFmt w:val="decimal"/>
      <w:lvlText w:val="%1."/>
      <w:lvlJc w:val="left"/>
      <w:pPr>
        <w:ind w:left="720" w:hanging="720"/>
      </w:pPr>
    </w:lvl>
    <w:lvl w:ilvl="1">
      <w:start w:val="1"/>
      <w:numFmt w:val="decimal"/>
      <w:lvlText w:val="%2."/>
      <w:lvlJc w:val="left"/>
      <w:pPr>
        <w:ind w:left="1440" w:hanging="720"/>
      </w:pPr>
    </w:lvl>
    <w:lvl w:ilvl="2">
      <w:start w:val="1"/>
      <w:numFmt w:val="decimal"/>
      <w:lvlText w:val="%3."/>
      <w:lvlJc w:val="left"/>
      <w:pPr>
        <w:ind w:left="2160" w:hanging="720"/>
      </w:pPr>
    </w:lvl>
    <w:lvl w:ilvl="3">
      <w:start w:val="1"/>
      <w:numFmt w:val="decimal"/>
      <w:lvlText w:val="%4."/>
      <w:lvlJc w:val="left"/>
      <w:pPr>
        <w:ind w:left="2880" w:hanging="720"/>
      </w:pPr>
    </w:lvl>
    <w:lvl w:ilvl="4">
      <w:start w:val="1"/>
      <w:numFmt w:val="decimal"/>
      <w:lvlText w:val="%5."/>
      <w:lvlJc w:val="left"/>
      <w:pPr>
        <w:ind w:left="3600" w:hanging="720"/>
      </w:pPr>
    </w:lvl>
    <w:lvl w:ilvl="5">
      <w:start w:val="1"/>
      <w:numFmt w:val="decimal"/>
      <w:lvlText w:val="%6."/>
      <w:lvlJc w:val="left"/>
      <w:pPr>
        <w:ind w:left="4320" w:hanging="720"/>
      </w:pPr>
    </w:lvl>
    <w:lvl w:ilvl="6">
      <w:start w:val="1"/>
      <w:numFmt w:val="decimal"/>
      <w:lvlText w:val="%7."/>
      <w:lvlJc w:val="left"/>
      <w:pPr>
        <w:ind w:left="5040" w:hanging="720"/>
      </w:pPr>
    </w:lvl>
    <w:lvl w:ilvl="7">
      <w:start w:val="1"/>
      <w:numFmt w:val="decimal"/>
      <w:lvlText w:val="%8."/>
      <w:lvlJc w:val="left"/>
      <w:pPr>
        <w:ind w:left="5760" w:hanging="720"/>
      </w:pPr>
    </w:lvl>
    <w:lvl w:ilvl="8">
      <w:start w:val="1"/>
      <w:numFmt w:val="decimal"/>
      <w:lvlText w:val="%9."/>
      <w:lvlJc w:val="left"/>
      <w:pPr>
        <w:ind w:left="6480" w:hanging="720"/>
      </w:pPr>
    </w:lvl>
  </w:abstractNum>
  <w:abstractNum w:abstractNumId="32" w15:restartNumberingAfterBreak="0">
    <w:nsid w:val="781938ED"/>
    <w:multiLevelType w:val="hybridMultilevel"/>
    <w:tmpl w:val="228A75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8F935A8"/>
    <w:multiLevelType w:val="multilevel"/>
    <w:tmpl w:val="3FDE97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7A1D08AE"/>
    <w:multiLevelType w:val="multilevel"/>
    <w:tmpl w:val="371447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4"/>
  </w:num>
  <w:num w:numId="2">
    <w:abstractNumId w:val="17"/>
  </w:num>
  <w:num w:numId="3">
    <w:abstractNumId w:val="33"/>
  </w:num>
  <w:num w:numId="4">
    <w:abstractNumId w:val="9"/>
  </w:num>
  <w:num w:numId="5">
    <w:abstractNumId w:val="15"/>
  </w:num>
  <w:num w:numId="6">
    <w:abstractNumId w:val="6"/>
  </w:num>
  <w:num w:numId="7">
    <w:abstractNumId w:val="13"/>
  </w:num>
  <w:num w:numId="8">
    <w:abstractNumId w:val="2"/>
  </w:num>
  <w:num w:numId="9">
    <w:abstractNumId w:val="0"/>
  </w:num>
  <w:num w:numId="10">
    <w:abstractNumId w:val="34"/>
  </w:num>
  <w:num w:numId="11">
    <w:abstractNumId w:val="27"/>
  </w:num>
  <w:num w:numId="12">
    <w:abstractNumId w:val="31"/>
  </w:num>
  <w:num w:numId="13">
    <w:abstractNumId w:val="12"/>
  </w:num>
  <w:num w:numId="14">
    <w:abstractNumId w:val="24"/>
  </w:num>
  <w:num w:numId="15">
    <w:abstractNumId w:val="26"/>
  </w:num>
  <w:num w:numId="16">
    <w:abstractNumId w:val="1"/>
  </w:num>
  <w:num w:numId="17">
    <w:abstractNumId w:val="19"/>
  </w:num>
  <w:num w:numId="18">
    <w:abstractNumId w:val="5"/>
  </w:num>
  <w:num w:numId="19">
    <w:abstractNumId w:val="25"/>
  </w:num>
  <w:num w:numId="20">
    <w:abstractNumId w:val="11"/>
  </w:num>
  <w:num w:numId="21">
    <w:abstractNumId w:val="23"/>
  </w:num>
  <w:num w:numId="22">
    <w:abstractNumId w:val="21"/>
  </w:num>
  <w:num w:numId="23">
    <w:abstractNumId w:val="29"/>
  </w:num>
  <w:num w:numId="24">
    <w:abstractNumId w:val="8"/>
  </w:num>
  <w:num w:numId="25">
    <w:abstractNumId w:val="18"/>
  </w:num>
  <w:num w:numId="26">
    <w:abstractNumId w:val="3"/>
  </w:num>
  <w:num w:numId="27">
    <w:abstractNumId w:val="30"/>
  </w:num>
  <w:num w:numId="28">
    <w:abstractNumId w:val="7"/>
    <w:lvlOverride w:ilvl="0">
      <w:lvl w:ilvl="0">
        <w:numFmt w:val="decimal"/>
        <w:lvlText w:val="%1."/>
        <w:lvlJc w:val="left"/>
      </w:lvl>
    </w:lvlOverride>
  </w:num>
  <w:num w:numId="29">
    <w:abstractNumId w:val="14"/>
    <w:lvlOverride w:ilvl="0">
      <w:lvl w:ilvl="0">
        <w:numFmt w:val="decimal"/>
        <w:lvlText w:val="%1."/>
        <w:lvlJc w:val="left"/>
      </w:lvl>
    </w:lvlOverride>
  </w:num>
  <w:num w:numId="30">
    <w:abstractNumId w:val="14"/>
    <w:lvlOverride w:ilvl="0">
      <w:lvl w:ilvl="0">
        <w:numFmt w:val="decimal"/>
        <w:lvlText w:val="%1."/>
        <w:lvlJc w:val="left"/>
      </w:lvl>
    </w:lvlOverride>
  </w:num>
  <w:num w:numId="31">
    <w:abstractNumId w:val="14"/>
    <w:lvlOverride w:ilvl="0">
      <w:lvl w:ilvl="0">
        <w:numFmt w:val="decimal"/>
        <w:lvlText w:val="%1."/>
        <w:lvlJc w:val="left"/>
      </w:lvl>
    </w:lvlOverride>
  </w:num>
  <w:num w:numId="32">
    <w:abstractNumId w:val="14"/>
    <w:lvlOverride w:ilvl="0">
      <w:lvl w:ilvl="0">
        <w:numFmt w:val="decimal"/>
        <w:lvlText w:val="%1."/>
        <w:lvlJc w:val="left"/>
      </w:lvl>
    </w:lvlOverride>
  </w:num>
  <w:num w:numId="33">
    <w:abstractNumId w:val="14"/>
    <w:lvlOverride w:ilvl="0">
      <w:lvl w:ilvl="0">
        <w:numFmt w:val="decimal"/>
        <w:lvlText w:val="%1."/>
        <w:lvlJc w:val="left"/>
      </w:lvl>
    </w:lvlOverride>
  </w:num>
  <w:num w:numId="34">
    <w:abstractNumId w:val="14"/>
    <w:lvlOverride w:ilvl="0">
      <w:lvl w:ilvl="0">
        <w:numFmt w:val="decimal"/>
        <w:lvlText w:val="%1."/>
        <w:lvlJc w:val="left"/>
      </w:lvl>
    </w:lvlOverride>
  </w:num>
  <w:num w:numId="35">
    <w:abstractNumId w:val="28"/>
  </w:num>
  <w:num w:numId="36">
    <w:abstractNumId w:val="32"/>
  </w:num>
  <w:num w:numId="37">
    <w:abstractNumId w:val="16"/>
  </w:num>
  <w:num w:numId="38">
    <w:abstractNumId w:val="22"/>
  </w:num>
  <w:num w:numId="39">
    <w:abstractNumId w:val="20"/>
  </w:num>
  <w:num w:numId="4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72AA"/>
    <w:rsid w:val="0001396A"/>
    <w:rsid w:val="00023DD4"/>
    <w:rsid w:val="00045822"/>
    <w:rsid w:val="0004702F"/>
    <w:rsid w:val="00061B1D"/>
    <w:rsid w:val="00064C91"/>
    <w:rsid w:val="000702F1"/>
    <w:rsid w:val="00070CD0"/>
    <w:rsid w:val="00076449"/>
    <w:rsid w:val="000833FA"/>
    <w:rsid w:val="0008484E"/>
    <w:rsid w:val="000A33FD"/>
    <w:rsid w:val="000B2FDA"/>
    <w:rsid w:val="000B79F8"/>
    <w:rsid w:val="000F2519"/>
    <w:rsid w:val="00110763"/>
    <w:rsid w:val="00117CD5"/>
    <w:rsid w:val="00120301"/>
    <w:rsid w:val="001224FA"/>
    <w:rsid w:val="001256C1"/>
    <w:rsid w:val="00135AF1"/>
    <w:rsid w:val="00141AE0"/>
    <w:rsid w:val="00196CFA"/>
    <w:rsid w:val="001B5D9D"/>
    <w:rsid w:val="001B77D9"/>
    <w:rsid w:val="001C74A4"/>
    <w:rsid w:val="001D7038"/>
    <w:rsid w:val="001E2EB9"/>
    <w:rsid w:val="001E4AAE"/>
    <w:rsid w:val="001E79AF"/>
    <w:rsid w:val="00203505"/>
    <w:rsid w:val="00217371"/>
    <w:rsid w:val="00224298"/>
    <w:rsid w:val="00232F3E"/>
    <w:rsid w:val="00253B54"/>
    <w:rsid w:val="00257F62"/>
    <w:rsid w:val="00261E42"/>
    <w:rsid w:val="002872AA"/>
    <w:rsid w:val="00293F16"/>
    <w:rsid w:val="00297814"/>
    <w:rsid w:val="002A0547"/>
    <w:rsid w:val="002D4F75"/>
    <w:rsid w:val="002D7C0F"/>
    <w:rsid w:val="002F6EBB"/>
    <w:rsid w:val="00307D72"/>
    <w:rsid w:val="0031350C"/>
    <w:rsid w:val="0033717A"/>
    <w:rsid w:val="0034101B"/>
    <w:rsid w:val="00352642"/>
    <w:rsid w:val="0035339F"/>
    <w:rsid w:val="00367B98"/>
    <w:rsid w:val="00392806"/>
    <w:rsid w:val="0039397D"/>
    <w:rsid w:val="003A6834"/>
    <w:rsid w:val="003B63A9"/>
    <w:rsid w:val="003C5848"/>
    <w:rsid w:val="003D1264"/>
    <w:rsid w:val="003D3E8F"/>
    <w:rsid w:val="003D4963"/>
    <w:rsid w:val="003E4AEF"/>
    <w:rsid w:val="00413405"/>
    <w:rsid w:val="00414B8E"/>
    <w:rsid w:val="00427560"/>
    <w:rsid w:val="00441F59"/>
    <w:rsid w:val="00456089"/>
    <w:rsid w:val="0046270A"/>
    <w:rsid w:val="0047145A"/>
    <w:rsid w:val="00472FF7"/>
    <w:rsid w:val="0049217F"/>
    <w:rsid w:val="004A3067"/>
    <w:rsid w:val="004D18A0"/>
    <w:rsid w:val="004D203F"/>
    <w:rsid w:val="004E5E35"/>
    <w:rsid w:val="005333F2"/>
    <w:rsid w:val="00541220"/>
    <w:rsid w:val="00544D2E"/>
    <w:rsid w:val="0055085F"/>
    <w:rsid w:val="0056238D"/>
    <w:rsid w:val="00571B7D"/>
    <w:rsid w:val="00592ABA"/>
    <w:rsid w:val="005B6068"/>
    <w:rsid w:val="005B64D5"/>
    <w:rsid w:val="005C0790"/>
    <w:rsid w:val="005D48EE"/>
    <w:rsid w:val="005D57A9"/>
    <w:rsid w:val="005E16C6"/>
    <w:rsid w:val="005E1F13"/>
    <w:rsid w:val="005F5936"/>
    <w:rsid w:val="00602C51"/>
    <w:rsid w:val="00626F8B"/>
    <w:rsid w:val="00627217"/>
    <w:rsid w:val="006428A5"/>
    <w:rsid w:val="0065377A"/>
    <w:rsid w:val="0065455C"/>
    <w:rsid w:val="00660A23"/>
    <w:rsid w:val="0067558F"/>
    <w:rsid w:val="0068115B"/>
    <w:rsid w:val="006B511B"/>
    <w:rsid w:val="006C68C3"/>
    <w:rsid w:val="006D1817"/>
    <w:rsid w:val="006D48AB"/>
    <w:rsid w:val="006E0999"/>
    <w:rsid w:val="006F3026"/>
    <w:rsid w:val="00717258"/>
    <w:rsid w:val="00723E80"/>
    <w:rsid w:val="00731C38"/>
    <w:rsid w:val="00731D1B"/>
    <w:rsid w:val="00742B5E"/>
    <w:rsid w:val="007549EC"/>
    <w:rsid w:val="00770AD2"/>
    <w:rsid w:val="0077424B"/>
    <w:rsid w:val="00782523"/>
    <w:rsid w:val="007917C1"/>
    <w:rsid w:val="00794F7C"/>
    <w:rsid w:val="007A057E"/>
    <w:rsid w:val="007E2C49"/>
    <w:rsid w:val="008171AE"/>
    <w:rsid w:val="00825F7C"/>
    <w:rsid w:val="008346B8"/>
    <w:rsid w:val="00840424"/>
    <w:rsid w:val="008554B0"/>
    <w:rsid w:val="00857C52"/>
    <w:rsid w:val="008850B7"/>
    <w:rsid w:val="00886BCA"/>
    <w:rsid w:val="008A1EB0"/>
    <w:rsid w:val="008B111E"/>
    <w:rsid w:val="008B55D1"/>
    <w:rsid w:val="008F0588"/>
    <w:rsid w:val="00911CB8"/>
    <w:rsid w:val="00911CF0"/>
    <w:rsid w:val="009511CF"/>
    <w:rsid w:val="00951944"/>
    <w:rsid w:val="0095671D"/>
    <w:rsid w:val="00964243"/>
    <w:rsid w:val="00972610"/>
    <w:rsid w:val="009C008B"/>
    <w:rsid w:val="009C60C3"/>
    <w:rsid w:val="009D2D09"/>
    <w:rsid w:val="009F5068"/>
    <w:rsid w:val="00A008FC"/>
    <w:rsid w:val="00A021CB"/>
    <w:rsid w:val="00A11B9F"/>
    <w:rsid w:val="00A15483"/>
    <w:rsid w:val="00A22C51"/>
    <w:rsid w:val="00A334E4"/>
    <w:rsid w:val="00A364E4"/>
    <w:rsid w:val="00A45131"/>
    <w:rsid w:val="00A46C40"/>
    <w:rsid w:val="00A46D00"/>
    <w:rsid w:val="00A51E4C"/>
    <w:rsid w:val="00A53E59"/>
    <w:rsid w:val="00A55A77"/>
    <w:rsid w:val="00A62415"/>
    <w:rsid w:val="00A679B8"/>
    <w:rsid w:val="00A733DD"/>
    <w:rsid w:val="00A768CB"/>
    <w:rsid w:val="00A951AB"/>
    <w:rsid w:val="00AA42C2"/>
    <w:rsid w:val="00AB450B"/>
    <w:rsid w:val="00AC2B66"/>
    <w:rsid w:val="00AF7260"/>
    <w:rsid w:val="00B21E4D"/>
    <w:rsid w:val="00B4520B"/>
    <w:rsid w:val="00B63DBF"/>
    <w:rsid w:val="00B64897"/>
    <w:rsid w:val="00B70582"/>
    <w:rsid w:val="00B81D21"/>
    <w:rsid w:val="00B91BC3"/>
    <w:rsid w:val="00B93E93"/>
    <w:rsid w:val="00B9429B"/>
    <w:rsid w:val="00B969AC"/>
    <w:rsid w:val="00BA5936"/>
    <w:rsid w:val="00BD61F3"/>
    <w:rsid w:val="00C2010F"/>
    <w:rsid w:val="00C266A9"/>
    <w:rsid w:val="00C32D3D"/>
    <w:rsid w:val="00C3773D"/>
    <w:rsid w:val="00C436BB"/>
    <w:rsid w:val="00C4718B"/>
    <w:rsid w:val="00C50F6B"/>
    <w:rsid w:val="00C526CA"/>
    <w:rsid w:val="00C65386"/>
    <w:rsid w:val="00C73F41"/>
    <w:rsid w:val="00C77B47"/>
    <w:rsid w:val="00C932DB"/>
    <w:rsid w:val="00C97242"/>
    <w:rsid w:val="00CA32A3"/>
    <w:rsid w:val="00CB1A56"/>
    <w:rsid w:val="00CC4206"/>
    <w:rsid w:val="00CC498F"/>
    <w:rsid w:val="00CC545F"/>
    <w:rsid w:val="00CF434A"/>
    <w:rsid w:val="00D0056D"/>
    <w:rsid w:val="00D04311"/>
    <w:rsid w:val="00D112F9"/>
    <w:rsid w:val="00D43142"/>
    <w:rsid w:val="00D43C26"/>
    <w:rsid w:val="00D4791D"/>
    <w:rsid w:val="00D544E2"/>
    <w:rsid w:val="00D74444"/>
    <w:rsid w:val="00D91984"/>
    <w:rsid w:val="00D93996"/>
    <w:rsid w:val="00D9681B"/>
    <w:rsid w:val="00DB1D1F"/>
    <w:rsid w:val="00DB6E33"/>
    <w:rsid w:val="00DD410D"/>
    <w:rsid w:val="00DE76A6"/>
    <w:rsid w:val="00DF2446"/>
    <w:rsid w:val="00E001A5"/>
    <w:rsid w:val="00E001B3"/>
    <w:rsid w:val="00E012F3"/>
    <w:rsid w:val="00E24A33"/>
    <w:rsid w:val="00E60777"/>
    <w:rsid w:val="00E60B78"/>
    <w:rsid w:val="00E6601E"/>
    <w:rsid w:val="00E73868"/>
    <w:rsid w:val="00E76863"/>
    <w:rsid w:val="00E8237E"/>
    <w:rsid w:val="00E83486"/>
    <w:rsid w:val="00E90020"/>
    <w:rsid w:val="00E909BF"/>
    <w:rsid w:val="00EB20C5"/>
    <w:rsid w:val="00EC08BA"/>
    <w:rsid w:val="00EE764F"/>
    <w:rsid w:val="00EF1FB6"/>
    <w:rsid w:val="00F05338"/>
    <w:rsid w:val="00F065B7"/>
    <w:rsid w:val="00F128CF"/>
    <w:rsid w:val="00F2662D"/>
    <w:rsid w:val="00F30686"/>
    <w:rsid w:val="00F3271A"/>
    <w:rsid w:val="00F41CE4"/>
    <w:rsid w:val="00F41E85"/>
    <w:rsid w:val="00F4339A"/>
    <w:rsid w:val="00F50679"/>
    <w:rsid w:val="00F54218"/>
    <w:rsid w:val="00F54555"/>
    <w:rsid w:val="00F62C47"/>
    <w:rsid w:val="00F65DFE"/>
    <w:rsid w:val="00F83974"/>
    <w:rsid w:val="00F84E5D"/>
    <w:rsid w:val="00F968E0"/>
    <w:rsid w:val="00FA1C8E"/>
    <w:rsid w:val="00FB08D6"/>
    <w:rsid w:val="00FB474A"/>
    <w:rsid w:val="00FB4959"/>
    <w:rsid w:val="00FC1E6B"/>
    <w:rsid w:val="00FD387A"/>
    <w:rsid w:val="00FE2CCB"/>
    <w:rsid w:val="00FF1A1D"/>
    <w:rsid w:val="00FF7C44"/>
    <w:rsid w:val="03D5B4B6"/>
    <w:rsid w:val="062FF85B"/>
    <w:rsid w:val="12217F2F"/>
    <w:rsid w:val="14127F9A"/>
    <w:rsid w:val="18967A06"/>
    <w:rsid w:val="49CFDB6C"/>
    <w:rsid w:val="4C42AEA7"/>
    <w:rsid w:val="55CAA714"/>
    <w:rsid w:val="5E7B9B5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9A44F1"/>
  <w15:docId w15:val="{4FF36CD9-50EF-4B11-AE29-467E9B8BDF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3B0F"/>
    <w:rPr>
      <w:rFonts w:eastAsia="MS Mincho"/>
      <w:kern w:val="2"/>
      <w:lang w:eastAsia="ja-JP"/>
    </w:rPr>
  </w:style>
  <w:style w:type="paragraph" w:styleId="Heading1">
    <w:name w:val="heading 1"/>
    <w:basedOn w:val="Normal"/>
    <w:next w:val="Normal"/>
    <w:link w:val="Heading1Char"/>
    <w:uiPriority w:val="9"/>
    <w:qFormat/>
    <w:rsid w:val="00F90171"/>
    <w:pPr>
      <w:keepNext/>
      <w:widowControl/>
      <w:numPr>
        <w:numId w:val="24"/>
      </w:numPr>
      <w:spacing w:before="240" w:after="60"/>
      <w:jc w:val="left"/>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BC5C3A"/>
    <w:pPr>
      <w:keepNext/>
      <w:widowControl/>
      <w:numPr>
        <w:ilvl w:val="1"/>
        <w:numId w:val="24"/>
      </w:numPr>
      <w:spacing w:before="240" w:after="60"/>
      <w:jc w:val="left"/>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unhideWhenUsed/>
    <w:qFormat/>
    <w:rsid w:val="00BC5C3A"/>
    <w:pPr>
      <w:keepNext/>
      <w:widowControl/>
      <w:numPr>
        <w:ilvl w:val="2"/>
        <w:numId w:val="24"/>
      </w:numPr>
      <w:spacing w:before="240" w:after="60"/>
      <w:jc w:val="left"/>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BC5C3A"/>
    <w:pPr>
      <w:keepNext/>
      <w:widowControl/>
      <w:numPr>
        <w:ilvl w:val="3"/>
        <w:numId w:val="24"/>
      </w:numPr>
      <w:spacing w:before="240" w:after="60"/>
      <w:jc w:val="left"/>
      <w:outlineLvl w:val="3"/>
    </w:pPr>
    <w:rPr>
      <w:b/>
      <w:bCs/>
      <w:sz w:val="28"/>
      <w:szCs w:val="28"/>
    </w:rPr>
  </w:style>
  <w:style w:type="paragraph" w:styleId="Heading5">
    <w:name w:val="heading 5"/>
    <w:basedOn w:val="Normal"/>
    <w:next w:val="Normal"/>
    <w:link w:val="Heading5Char"/>
    <w:uiPriority w:val="9"/>
    <w:semiHidden/>
    <w:unhideWhenUsed/>
    <w:qFormat/>
    <w:rsid w:val="00BC5C3A"/>
    <w:pPr>
      <w:widowControl/>
      <w:numPr>
        <w:ilvl w:val="4"/>
        <w:numId w:val="24"/>
      </w:numPr>
      <w:spacing w:before="240" w:after="60"/>
      <w:jc w:val="left"/>
      <w:outlineLvl w:val="4"/>
    </w:pPr>
    <w:rPr>
      <w:b/>
      <w:bCs/>
      <w:i/>
      <w:iCs/>
      <w:sz w:val="26"/>
      <w:szCs w:val="26"/>
    </w:rPr>
  </w:style>
  <w:style w:type="paragraph" w:styleId="Heading6">
    <w:name w:val="heading 6"/>
    <w:basedOn w:val="Normal"/>
    <w:next w:val="Normal"/>
    <w:link w:val="Heading6Char"/>
    <w:uiPriority w:val="9"/>
    <w:semiHidden/>
    <w:unhideWhenUsed/>
    <w:qFormat/>
    <w:rsid w:val="00BC5C3A"/>
    <w:pPr>
      <w:widowControl/>
      <w:numPr>
        <w:ilvl w:val="5"/>
        <w:numId w:val="24"/>
      </w:numPr>
      <w:spacing w:before="240" w:after="60"/>
      <w:jc w:val="left"/>
      <w:outlineLvl w:val="5"/>
    </w:pPr>
    <w:rPr>
      <w:b/>
      <w:bCs/>
      <w:sz w:val="22"/>
      <w:szCs w:val="22"/>
    </w:rPr>
  </w:style>
  <w:style w:type="paragraph" w:styleId="Heading7">
    <w:name w:val="heading 7"/>
    <w:basedOn w:val="Normal"/>
    <w:next w:val="Normal"/>
    <w:link w:val="Heading7Char"/>
    <w:uiPriority w:val="9"/>
    <w:semiHidden/>
    <w:unhideWhenUsed/>
    <w:qFormat/>
    <w:rsid w:val="00BC5C3A"/>
    <w:pPr>
      <w:widowControl/>
      <w:numPr>
        <w:ilvl w:val="6"/>
        <w:numId w:val="24"/>
      </w:numPr>
      <w:spacing w:before="240" w:after="60"/>
      <w:jc w:val="left"/>
      <w:outlineLvl w:val="6"/>
    </w:pPr>
  </w:style>
  <w:style w:type="paragraph" w:styleId="Heading8">
    <w:name w:val="heading 8"/>
    <w:basedOn w:val="Normal"/>
    <w:next w:val="Normal"/>
    <w:link w:val="Heading8Char"/>
    <w:uiPriority w:val="9"/>
    <w:semiHidden/>
    <w:unhideWhenUsed/>
    <w:qFormat/>
    <w:rsid w:val="00BC5C3A"/>
    <w:pPr>
      <w:widowControl/>
      <w:numPr>
        <w:ilvl w:val="7"/>
        <w:numId w:val="24"/>
      </w:numPr>
      <w:spacing w:before="240" w:after="60"/>
      <w:jc w:val="left"/>
      <w:outlineLvl w:val="7"/>
    </w:pPr>
    <w:rPr>
      <w:i/>
      <w:iCs/>
    </w:rPr>
  </w:style>
  <w:style w:type="paragraph" w:styleId="Heading9">
    <w:name w:val="heading 9"/>
    <w:basedOn w:val="Normal"/>
    <w:next w:val="Normal"/>
    <w:link w:val="Heading9Char"/>
    <w:uiPriority w:val="9"/>
    <w:semiHidden/>
    <w:unhideWhenUsed/>
    <w:qFormat/>
    <w:rsid w:val="00BC5C3A"/>
    <w:pPr>
      <w:widowControl/>
      <w:numPr>
        <w:ilvl w:val="8"/>
        <w:numId w:val="24"/>
      </w:numPr>
      <w:spacing w:before="240" w:after="60"/>
      <w:jc w:val="left"/>
      <w:outlineLvl w:val="8"/>
    </w:pPr>
    <w:rPr>
      <w:rFonts w:asciiTheme="majorHAnsi" w:eastAsiaTheme="majorEastAsia" w:hAnsiTheme="maj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C5C3A"/>
    <w:pPr>
      <w:spacing w:before="240" w:after="60"/>
      <w:jc w:val="center"/>
      <w:outlineLvl w:val="0"/>
    </w:pPr>
    <w:rPr>
      <w:rFonts w:asciiTheme="majorHAnsi" w:eastAsiaTheme="majorEastAsia" w:hAnsiTheme="majorHAnsi"/>
      <w:b/>
      <w:bCs/>
      <w:kern w:val="28"/>
      <w:sz w:val="32"/>
      <w:szCs w:val="32"/>
    </w:rPr>
  </w:style>
  <w:style w:type="character" w:customStyle="1" w:styleId="Heading1Char">
    <w:name w:val="Heading 1 Char"/>
    <w:basedOn w:val="DefaultParagraphFont"/>
    <w:link w:val="Heading1"/>
    <w:uiPriority w:val="9"/>
    <w:rsid w:val="00F90171"/>
    <w:rPr>
      <w:rFonts w:asciiTheme="majorHAnsi" w:eastAsiaTheme="majorEastAsia" w:hAnsiTheme="majorHAnsi" w:cstheme="majorBidi"/>
      <w:b/>
      <w:bCs/>
      <w:kern w:val="32"/>
      <w:sz w:val="32"/>
      <w:szCs w:val="32"/>
      <w:lang w:eastAsia="ja-JP" w:bidi="ar-SA"/>
    </w:rPr>
  </w:style>
  <w:style w:type="character" w:customStyle="1" w:styleId="Heading2Char">
    <w:name w:val="Heading 2 Char"/>
    <w:basedOn w:val="DefaultParagraphFont"/>
    <w:link w:val="Heading2"/>
    <w:uiPriority w:val="9"/>
    <w:rsid w:val="00BC5C3A"/>
    <w:rPr>
      <w:rFonts w:asciiTheme="majorHAnsi" w:eastAsiaTheme="majorEastAsia" w:hAnsiTheme="majorHAnsi" w:cstheme="majorBidi"/>
      <w:b/>
      <w:bCs/>
      <w:i/>
      <w:iCs/>
      <w:kern w:val="2"/>
      <w:sz w:val="28"/>
      <w:szCs w:val="28"/>
      <w:lang w:eastAsia="ja-JP" w:bidi="ar-SA"/>
    </w:rPr>
  </w:style>
  <w:style w:type="character" w:customStyle="1" w:styleId="Heading3Char">
    <w:name w:val="Heading 3 Char"/>
    <w:basedOn w:val="DefaultParagraphFont"/>
    <w:link w:val="Heading3"/>
    <w:uiPriority w:val="9"/>
    <w:rsid w:val="00BC5C3A"/>
    <w:rPr>
      <w:rFonts w:asciiTheme="majorHAnsi" w:eastAsiaTheme="majorEastAsia" w:hAnsiTheme="majorHAnsi" w:cstheme="majorBidi"/>
      <w:b/>
      <w:bCs/>
      <w:kern w:val="2"/>
      <w:sz w:val="26"/>
      <w:szCs w:val="26"/>
      <w:lang w:eastAsia="ja-JP" w:bidi="ar-SA"/>
    </w:rPr>
  </w:style>
  <w:style w:type="character" w:customStyle="1" w:styleId="Heading4Char">
    <w:name w:val="Heading 4 Char"/>
    <w:basedOn w:val="DefaultParagraphFont"/>
    <w:link w:val="Heading4"/>
    <w:uiPriority w:val="9"/>
    <w:semiHidden/>
    <w:rsid w:val="00BC5C3A"/>
    <w:rPr>
      <w:rFonts w:ascii="Times New Roman" w:eastAsia="MS Mincho" w:hAnsi="Times New Roman"/>
      <w:b/>
      <w:bCs/>
      <w:kern w:val="2"/>
      <w:sz w:val="28"/>
      <w:szCs w:val="28"/>
      <w:lang w:eastAsia="ja-JP" w:bidi="ar-SA"/>
    </w:rPr>
  </w:style>
  <w:style w:type="character" w:customStyle="1" w:styleId="Heading5Char">
    <w:name w:val="Heading 5 Char"/>
    <w:basedOn w:val="DefaultParagraphFont"/>
    <w:link w:val="Heading5"/>
    <w:uiPriority w:val="9"/>
    <w:semiHidden/>
    <w:rsid w:val="00BC5C3A"/>
    <w:rPr>
      <w:rFonts w:ascii="Times New Roman" w:eastAsia="MS Mincho" w:hAnsi="Times New Roman"/>
      <w:b/>
      <w:bCs/>
      <w:i/>
      <w:iCs/>
      <w:kern w:val="2"/>
      <w:sz w:val="26"/>
      <w:szCs w:val="26"/>
      <w:lang w:eastAsia="ja-JP" w:bidi="ar-SA"/>
    </w:rPr>
  </w:style>
  <w:style w:type="character" w:customStyle="1" w:styleId="Heading6Char">
    <w:name w:val="Heading 6 Char"/>
    <w:basedOn w:val="DefaultParagraphFont"/>
    <w:link w:val="Heading6"/>
    <w:uiPriority w:val="9"/>
    <w:semiHidden/>
    <w:rsid w:val="00BC5C3A"/>
    <w:rPr>
      <w:rFonts w:ascii="Times New Roman" w:eastAsia="MS Mincho" w:hAnsi="Times New Roman"/>
      <w:b/>
      <w:bCs/>
      <w:kern w:val="2"/>
      <w:lang w:eastAsia="ja-JP" w:bidi="ar-SA"/>
    </w:rPr>
  </w:style>
  <w:style w:type="character" w:customStyle="1" w:styleId="Heading7Char">
    <w:name w:val="Heading 7 Char"/>
    <w:basedOn w:val="DefaultParagraphFont"/>
    <w:link w:val="Heading7"/>
    <w:uiPriority w:val="9"/>
    <w:semiHidden/>
    <w:rsid w:val="00BC5C3A"/>
    <w:rPr>
      <w:rFonts w:ascii="Times New Roman" w:eastAsia="MS Mincho" w:hAnsi="Times New Roman"/>
      <w:kern w:val="2"/>
      <w:sz w:val="24"/>
      <w:szCs w:val="24"/>
      <w:lang w:eastAsia="ja-JP" w:bidi="ar-SA"/>
    </w:rPr>
  </w:style>
  <w:style w:type="character" w:customStyle="1" w:styleId="Heading8Char">
    <w:name w:val="Heading 8 Char"/>
    <w:basedOn w:val="DefaultParagraphFont"/>
    <w:link w:val="Heading8"/>
    <w:uiPriority w:val="9"/>
    <w:semiHidden/>
    <w:rsid w:val="00BC5C3A"/>
    <w:rPr>
      <w:rFonts w:ascii="Times New Roman" w:eastAsia="MS Mincho" w:hAnsi="Times New Roman"/>
      <w:i/>
      <w:iCs/>
      <w:kern w:val="2"/>
      <w:sz w:val="24"/>
      <w:szCs w:val="24"/>
      <w:lang w:eastAsia="ja-JP" w:bidi="ar-SA"/>
    </w:rPr>
  </w:style>
  <w:style w:type="character" w:customStyle="1" w:styleId="Heading9Char">
    <w:name w:val="Heading 9 Char"/>
    <w:basedOn w:val="DefaultParagraphFont"/>
    <w:link w:val="Heading9"/>
    <w:uiPriority w:val="9"/>
    <w:semiHidden/>
    <w:rsid w:val="00BC5C3A"/>
    <w:rPr>
      <w:rFonts w:asciiTheme="majorHAnsi" w:eastAsiaTheme="majorEastAsia" w:hAnsiTheme="majorHAnsi"/>
      <w:kern w:val="2"/>
      <w:lang w:eastAsia="ja-JP" w:bidi="ar-SA"/>
    </w:rPr>
  </w:style>
  <w:style w:type="character" w:customStyle="1" w:styleId="TitleChar">
    <w:name w:val="Title Char"/>
    <w:basedOn w:val="DefaultParagraphFont"/>
    <w:link w:val="Title"/>
    <w:uiPriority w:val="10"/>
    <w:rsid w:val="00BC5C3A"/>
    <w:rPr>
      <w:rFonts w:asciiTheme="majorHAnsi" w:eastAsiaTheme="majorEastAsia" w:hAnsiTheme="majorHAnsi"/>
      <w:b/>
      <w:bCs/>
      <w:kern w:val="28"/>
      <w:sz w:val="32"/>
      <w:szCs w:val="32"/>
    </w:rPr>
  </w:style>
  <w:style w:type="paragraph" w:styleId="Subtitle">
    <w:name w:val="Subtitle"/>
    <w:basedOn w:val="Normal"/>
    <w:next w:val="Normal"/>
    <w:link w:val="SubtitleChar"/>
    <w:uiPriority w:val="11"/>
    <w:qFormat/>
    <w:pPr>
      <w:spacing w:after="60"/>
      <w:jc w:val="center"/>
    </w:pPr>
    <w:rPr>
      <w:rFonts w:ascii="Arial" w:eastAsia="Arial" w:hAnsi="Arial" w:cs="Arial"/>
    </w:rPr>
  </w:style>
  <w:style w:type="character" w:customStyle="1" w:styleId="SubtitleChar">
    <w:name w:val="Subtitle Char"/>
    <w:basedOn w:val="DefaultParagraphFont"/>
    <w:link w:val="Subtitle"/>
    <w:uiPriority w:val="11"/>
    <w:rsid w:val="00BC5C3A"/>
    <w:rPr>
      <w:rFonts w:asciiTheme="majorHAnsi" w:eastAsiaTheme="majorEastAsia" w:hAnsiTheme="majorHAnsi"/>
      <w:sz w:val="24"/>
      <w:szCs w:val="24"/>
    </w:rPr>
  </w:style>
  <w:style w:type="character" w:styleId="Strong">
    <w:name w:val="Strong"/>
    <w:basedOn w:val="DefaultParagraphFont"/>
    <w:uiPriority w:val="22"/>
    <w:qFormat/>
    <w:rsid w:val="00BC5C3A"/>
    <w:rPr>
      <w:b/>
      <w:bCs/>
    </w:rPr>
  </w:style>
  <w:style w:type="character" w:styleId="Emphasis">
    <w:name w:val="Emphasis"/>
    <w:basedOn w:val="DefaultParagraphFont"/>
    <w:uiPriority w:val="20"/>
    <w:qFormat/>
    <w:rsid w:val="00BC5C3A"/>
    <w:rPr>
      <w:rFonts w:asciiTheme="minorHAnsi" w:hAnsiTheme="minorHAnsi"/>
      <w:b/>
      <w:i/>
      <w:iCs/>
    </w:rPr>
  </w:style>
  <w:style w:type="paragraph" w:styleId="NoSpacing">
    <w:name w:val="No Spacing"/>
    <w:basedOn w:val="Normal"/>
    <w:uiPriority w:val="1"/>
    <w:qFormat/>
    <w:rsid w:val="00BC5C3A"/>
    <w:rPr>
      <w:szCs w:val="32"/>
    </w:rPr>
  </w:style>
  <w:style w:type="paragraph" w:styleId="ListParagraph">
    <w:name w:val="List Paragraph"/>
    <w:basedOn w:val="Normal"/>
    <w:uiPriority w:val="34"/>
    <w:qFormat/>
    <w:rsid w:val="00BC5C3A"/>
    <w:pPr>
      <w:ind w:left="720"/>
      <w:contextualSpacing/>
    </w:pPr>
  </w:style>
  <w:style w:type="paragraph" w:styleId="Quote">
    <w:name w:val="Quote"/>
    <w:basedOn w:val="Normal"/>
    <w:next w:val="Normal"/>
    <w:link w:val="QuoteChar"/>
    <w:uiPriority w:val="29"/>
    <w:qFormat/>
    <w:rsid w:val="00BC5C3A"/>
    <w:rPr>
      <w:i/>
    </w:rPr>
  </w:style>
  <w:style w:type="character" w:customStyle="1" w:styleId="QuoteChar">
    <w:name w:val="Quote Char"/>
    <w:basedOn w:val="DefaultParagraphFont"/>
    <w:link w:val="Quote"/>
    <w:uiPriority w:val="29"/>
    <w:rsid w:val="00BC5C3A"/>
    <w:rPr>
      <w:i/>
      <w:sz w:val="24"/>
      <w:szCs w:val="24"/>
    </w:rPr>
  </w:style>
  <w:style w:type="paragraph" w:styleId="IntenseQuote">
    <w:name w:val="Intense Quote"/>
    <w:basedOn w:val="Normal"/>
    <w:next w:val="Normal"/>
    <w:link w:val="IntenseQuoteChar"/>
    <w:uiPriority w:val="30"/>
    <w:qFormat/>
    <w:rsid w:val="00BC5C3A"/>
    <w:pPr>
      <w:ind w:left="720" w:right="720"/>
    </w:pPr>
    <w:rPr>
      <w:b/>
      <w:i/>
      <w:szCs w:val="22"/>
    </w:rPr>
  </w:style>
  <w:style w:type="character" w:customStyle="1" w:styleId="IntenseQuoteChar">
    <w:name w:val="Intense Quote Char"/>
    <w:basedOn w:val="DefaultParagraphFont"/>
    <w:link w:val="IntenseQuote"/>
    <w:uiPriority w:val="30"/>
    <w:rsid w:val="00BC5C3A"/>
    <w:rPr>
      <w:b/>
      <w:i/>
      <w:sz w:val="24"/>
    </w:rPr>
  </w:style>
  <w:style w:type="character" w:styleId="SubtleEmphasis">
    <w:name w:val="Subtle Emphasis"/>
    <w:uiPriority w:val="19"/>
    <w:qFormat/>
    <w:rsid w:val="00BC5C3A"/>
    <w:rPr>
      <w:i/>
      <w:color w:val="5A5A5A" w:themeColor="text1" w:themeTint="A5"/>
    </w:rPr>
  </w:style>
  <w:style w:type="character" w:styleId="IntenseEmphasis">
    <w:name w:val="Intense Emphasis"/>
    <w:basedOn w:val="DefaultParagraphFont"/>
    <w:uiPriority w:val="21"/>
    <w:qFormat/>
    <w:rsid w:val="00BC5C3A"/>
    <w:rPr>
      <w:b/>
      <w:i/>
      <w:sz w:val="24"/>
      <w:szCs w:val="24"/>
      <w:u w:val="single"/>
    </w:rPr>
  </w:style>
  <w:style w:type="character" w:styleId="SubtleReference">
    <w:name w:val="Subtle Reference"/>
    <w:basedOn w:val="DefaultParagraphFont"/>
    <w:uiPriority w:val="31"/>
    <w:qFormat/>
    <w:rsid w:val="00BC5C3A"/>
    <w:rPr>
      <w:sz w:val="24"/>
      <w:szCs w:val="24"/>
      <w:u w:val="single"/>
    </w:rPr>
  </w:style>
  <w:style w:type="character" w:styleId="IntenseReference">
    <w:name w:val="Intense Reference"/>
    <w:basedOn w:val="DefaultParagraphFont"/>
    <w:uiPriority w:val="32"/>
    <w:qFormat/>
    <w:rsid w:val="00BC5C3A"/>
    <w:rPr>
      <w:b/>
      <w:sz w:val="24"/>
      <w:u w:val="single"/>
    </w:rPr>
  </w:style>
  <w:style w:type="character" w:styleId="BookTitle">
    <w:name w:val="Book Title"/>
    <w:basedOn w:val="DefaultParagraphFont"/>
    <w:uiPriority w:val="33"/>
    <w:qFormat/>
    <w:rsid w:val="00BC5C3A"/>
    <w:rPr>
      <w:rFonts w:asciiTheme="majorHAnsi" w:eastAsiaTheme="majorEastAsia" w:hAnsiTheme="majorHAnsi"/>
      <w:b/>
      <w:i/>
      <w:sz w:val="24"/>
      <w:szCs w:val="24"/>
    </w:rPr>
  </w:style>
  <w:style w:type="paragraph" w:styleId="TOCHeading">
    <w:name w:val="TOC Heading"/>
    <w:basedOn w:val="Heading1"/>
    <w:next w:val="Normal"/>
    <w:uiPriority w:val="39"/>
    <w:unhideWhenUsed/>
    <w:qFormat/>
    <w:rsid w:val="00BC5C3A"/>
    <w:pPr>
      <w:outlineLvl w:val="9"/>
    </w:pPr>
    <w:rPr>
      <w:rFonts w:cs="Times New Roman"/>
    </w:rPr>
  </w:style>
  <w:style w:type="table" w:styleId="TableGrid">
    <w:name w:val="Table Grid"/>
    <w:basedOn w:val="TableNormal"/>
    <w:uiPriority w:val="59"/>
    <w:rsid w:val="004A3B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380C65"/>
    <w:pPr>
      <w:spacing w:after="200"/>
    </w:pPr>
    <w:rPr>
      <w:b/>
      <w:bCs/>
      <w:color w:val="4F81BD" w:themeColor="accent1"/>
      <w:sz w:val="18"/>
      <w:szCs w:val="18"/>
    </w:rPr>
  </w:style>
  <w:style w:type="paragraph" w:styleId="BalloonText">
    <w:name w:val="Balloon Text"/>
    <w:basedOn w:val="Normal"/>
    <w:link w:val="BalloonTextChar"/>
    <w:uiPriority w:val="99"/>
    <w:semiHidden/>
    <w:unhideWhenUsed/>
    <w:rsid w:val="008C6E51"/>
    <w:rPr>
      <w:rFonts w:ascii="Tahoma" w:hAnsi="Tahoma" w:cs="Tahoma"/>
      <w:sz w:val="16"/>
      <w:szCs w:val="16"/>
    </w:rPr>
  </w:style>
  <w:style w:type="character" w:customStyle="1" w:styleId="BalloonTextChar">
    <w:name w:val="Balloon Text Char"/>
    <w:basedOn w:val="DefaultParagraphFont"/>
    <w:link w:val="BalloonText"/>
    <w:uiPriority w:val="99"/>
    <w:semiHidden/>
    <w:rsid w:val="008C6E51"/>
    <w:rPr>
      <w:rFonts w:ascii="Tahoma" w:eastAsia="MS Mincho" w:hAnsi="Tahoma" w:cs="Tahoma"/>
      <w:kern w:val="2"/>
      <w:sz w:val="16"/>
      <w:szCs w:val="16"/>
      <w:lang w:eastAsia="ja-JP" w:bidi="ar-SA"/>
    </w:rPr>
  </w:style>
  <w:style w:type="character" w:styleId="Hyperlink">
    <w:name w:val="Hyperlink"/>
    <w:basedOn w:val="DefaultParagraphFont"/>
    <w:uiPriority w:val="99"/>
    <w:unhideWhenUsed/>
    <w:rsid w:val="00387390"/>
    <w:rPr>
      <w:color w:val="0000FF" w:themeColor="hyperlink"/>
      <w:u w:val="single"/>
    </w:rPr>
  </w:style>
  <w:style w:type="paragraph" w:customStyle="1" w:styleId="Heading-TW">
    <w:name w:val="Heading-TW"/>
    <w:basedOn w:val="Normal"/>
    <w:rsid w:val="00EF11C5"/>
    <w:pPr>
      <w:widowControl/>
      <w:overflowPunct w:val="0"/>
      <w:autoSpaceDE w:val="0"/>
      <w:autoSpaceDN w:val="0"/>
      <w:adjustRightInd w:val="0"/>
      <w:jc w:val="left"/>
      <w:textAlignment w:val="baseline"/>
    </w:pPr>
    <w:rPr>
      <w:rFonts w:eastAsia="Times New Roman"/>
      <w:b/>
      <w:kern w:val="28"/>
      <w:sz w:val="22"/>
      <w:szCs w:val="20"/>
      <w:lang w:val="en-AU" w:eastAsia="en-US"/>
    </w:rPr>
  </w:style>
  <w:style w:type="paragraph" w:styleId="BodyText">
    <w:name w:val="Body Text"/>
    <w:basedOn w:val="Normal"/>
    <w:link w:val="BodyTextChar"/>
    <w:uiPriority w:val="99"/>
    <w:rsid w:val="00EF11C5"/>
    <w:pPr>
      <w:widowControl/>
    </w:pPr>
    <w:rPr>
      <w:kern w:val="0"/>
      <w:sz w:val="20"/>
      <w:szCs w:val="20"/>
      <w:lang w:val="en-GB" w:eastAsia="en-US"/>
    </w:rPr>
  </w:style>
  <w:style w:type="character" w:customStyle="1" w:styleId="BodyTextChar">
    <w:name w:val="Body Text Char"/>
    <w:basedOn w:val="DefaultParagraphFont"/>
    <w:link w:val="BodyText"/>
    <w:uiPriority w:val="99"/>
    <w:rsid w:val="00EF11C5"/>
    <w:rPr>
      <w:rFonts w:ascii="Times New Roman" w:eastAsia="MS Mincho" w:hAnsi="Times New Roman"/>
      <w:sz w:val="20"/>
      <w:szCs w:val="20"/>
      <w:lang w:val="en-GB" w:bidi="ar-SA"/>
    </w:rPr>
  </w:style>
  <w:style w:type="paragraph" w:styleId="Header">
    <w:name w:val="header"/>
    <w:basedOn w:val="Normal"/>
    <w:link w:val="HeaderChar"/>
    <w:uiPriority w:val="99"/>
    <w:semiHidden/>
    <w:unhideWhenUsed/>
    <w:rsid w:val="00894F7D"/>
    <w:pPr>
      <w:tabs>
        <w:tab w:val="center" w:pos="4680"/>
        <w:tab w:val="right" w:pos="9360"/>
      </w:tabs>
    </w:pPr>
  </w:style>
  <w:style w:type="character" w:customStyle="1" w:styleId="HeaderChar">
    <w:name w:val="Header Char"/>
    <w:basedOn w:val="DefaultParagraphFont"/>
    <w:link w:val="Header"/>
    <w:uiPriority w:val="99"/>
    <w:semiHidden/>
    <w:rsid w:val="00894F7D"/>
    <w:rPr>
      <w:rFonts w:ascii="Times New Roman" w:eastAsia="MS Mincho" w:hAnsi="Times New Roman"/>
      <w:kern w:val="2"/>
      <w:sz w:val="24"/>
      <w:szCs w:val="24"/>
      <w:lang w:eastAsia="ja-JP" w:bidi="ar-SA"/>
    </w:rPr>
  </w:style>
  <w:style w:type="paragraph" w:styleId="Footer">
    <w:name w:val="footer"/>
    <w:basedOn w:val="Normal"/>
    <w:link w:val="FooterChar"/>
    <w:uiPriority w:val="99"/>
    <w:unhideWhenUsed/>
    <w:rsid w:val="00894F7D"/>
    <w:pPr>
      <w:tabs>
        <w:tab w:val="center" w:pos="4680"/>
        <w:tab w:val="right" w:pos="9360"/>
      </w:tabs>
    </w:pPr>
  </w:style>
  <w:style w:type="character" w:customStyle="1" w:styleId="FooterChar">
    <w:name w:val="Footer Char"/>
    <w:basedOn w:val="DefaultParagraphFont"/>
    <w:link w:val="Footer"/>
    <w:uiPriority w:val="99"/>
    <w:rsid w:val="00894F7D"/>
    <w:rPr>
      <w:rFonts w:ascii="Times New Roman" w:eastAsia="MS Mincho" w:hAnsi="Times New Roman"/>
      <w:kern w:val="2"/>
      <w:sz w:val="24"/>
      <w:szCs w:val="24"/>
      <w:lang w:eastAsia="ja-JP" w:bidi="ar-SA"/>
    </w:rPr>
  </w:style>
  <w:style w:type="character" w:customStyle="1" w:styleId="apple-converted-space">
    <w:name w:val="apple-converted-space"/>
    <w:basedOn w:val="DefaultParagraphFont"/>
    <w:rsid w:val="0050298C"/>
  </w:style>
  <w:style w:type="character" w:styleId="FollowedHyperlink">
    <w:name w:val="FollowedHyperlink"/>
    <w:basedOn w:val="DefaultParagraphFont"/>
    <w:uiPriority w:val="99"/>
    <w:semiHidden/>
    <w:unhideWhenUsed/>
    <w:rsid w:val="0050298C"/>
    <w:rPr>
      <w:color w:val="800080" w:themeColor="followedHyperlink"/>
      <w:u w:val="single"/>
    </w:rPr>
  </w:style>
  <w:style w:type="character" w:styleId="CommentReference">
    <w:name w:val="annotation reference"/>
    <w:basedOn w:val="DefaultParagraphFont"/>
    <w:uiPriority w:val="99"/>
    <w:semiHidden/>
    <w:unhideWhenUsed/>
    <w:rsid w:val="00764DD6"/>
    <w:rPr>
      <w:sz w:val="16"/>
      <w:szCs w:val="16"/>
    </w:rPr>
  </w:style>
  <w:style w:type="paragraph" w:styleId="CommentText">
    <w:name w:val="annotation text"/>
    <w:basedOn w:val="Normal"/>
    <w:link w:val="CommentTextChar"/>
    <w:uiPriority w:val="99"/>
    <w:unhideWhenUsed/>
    <w:rsid w:val="00764DD6"/>
    <w:rPr>
      <w:sz w:val="20"/>
      <w:szCs w:val="20"/>
    </w:rPr>
  </w:style>
  <w:style w:type="character" w:customStyle="1" w:styleId="CommentTextChar">
    <w:name w:val="Comment Text Char"/>
    <w:basedOn w:val="DefaultParagraphFont"/>
    <w:link w:val="CommentText"/>
    <w:uiPriority w:val="99"/>
    <w:rsid w:val="00764DD6"/>
    <w:rPr>
      <w:rFonts w:ascii="Times New Roman" w:eastAsia="MS Mincho" w:hAnsi="Times New Roman"/>
      <w:kern w:val="2"/>
      <w:sz w:val="20"/>
      <w:szCs w:val="20"/>
      <w:lang w:eastAsia="ja-JP" w:bidi="ar-SA"/>
    </w:rPr>
  </w:style>
  <w:style w:type="paragraph" w:styleId="CommentSubject">
    <w:name w:val="annotation subject"/>
    <w:basedOn w:val="CommentText"/>
    <w:next w:val="CommentText"/>
    <w:link w:val="CommentSubjectChar"/>
    <w:uiPriority w:val="99"/>
    <w:semiHidden/>
    <w:unhideWhenUsed/>
    <w:rsid w:val="00764DD6"/>
    <w:rPr>
      <w:b/>
      <w:bCs/>
    </w:rPr>
  </w:style>
  <w:style w:type="character" w:customStyle="1" w:styleId="CommentSubjectChar">
    <w:name w:val="Comment Subject Char"/>
    <w:basedOn w:val="CommentTextChar"/>
    <w:link w:val="CommentSubject"/>
    <w:uiPriority w:val="99"/>
    <w:semiHidden/>
    <w:rsid w:val="00764DD6"/>
    <w:rPr>
      <w:rFonts w:ascii="Times New Roman" w:eastAsia="MS Mincho" w:hAnsi="Times New Roman"/>
      <w:b/>
      <w:bCs/>
      <w:kern w:val="2"/>
      <w:sz w:val="20"/>
      <w:szCs w:val="20"/>
      <w:lang w:eastAsia="ja-JP" w:bidi="ar-SA"/>
    </w:rPr>
  </w:style>
  <w:style w:type="paragraph" w:styleId="Revision">
    <w:name w:val="Revision"/>
    <w:hidden/>
    <w:uiPriority w:val="99"/>
    <w:semiHidden/>
    <w:rsid w:val="00DA3084"/>
    <w:rPr>
      <w:rFonts w:eastAsia="MS Mincho"/>
      <w:kern w:val="2"/>
      <w:lang w:eastAsia="ja-JP"/>
    </w:rPr>
  </w:style>
  <w:style w:type="character" w:styleId="PlaceholderText">
    <w:name w:val="Placeholder Text"/>
    <w:basedOn w:val="DefaultParagraphFont"/>
    <w:uiPriority w:val="99"/>
    <w:semiHidden/>
    <w:rsid w:val="00C36904"/>
    <w:rPr>
      <w:color w:val="808080"/>
    </w:rPr>
  </w:style>
  <w:style w:type="character" w:styleId="UnresolvedMention">
    <w:name w:val="Unresolved Mention"/>
    <w:basedOn w:val="DefaultParagraphFont"/>
    <w:uiPriority w:val="99"/>
    <w:unhideWhenUsed/>
    <w:rsid w:val="00E61BFD"/>
    <w:rPr>
      <w:color w:val="605E5C"/>
      <w:shd w:val="clear" w:color="auto" w:fill="E1DFDD"/>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paragraph" w:styleId="NormalWeb">
    <w:name w:val="Normal (Web)"/>
    <w:basedOn w:val="Normal"/>
    <w:uiPriority w:val="99"/>
    <w:unhideWhenUsed/>
    <w:rsid w:val="00114AAF"/>
    <w:pPr>
      <w:widowControl/>
      <w:spacing w:before="100" w:beforeAutospacing="1" w:after="100" w:afterAutospacing="1"/>
      <w:jc w:val="left"/>
    </w:pPr>
    <w:rPr>
      <w:rFonts w:eastAsia="Times New Roman"/>
      <w:kern w:val="0"/>
      <w:lang w:eastAsia="en-US"/>
    </w:rPr>
  </w:style>
  <w:style w:type="character" w:customStyle="1" w:styleId="apple-tab-span">
    <w:name w:val="apple-tab-span"/>
    <w:basedOn w:val="DefaultParagraphFont"/>
    <w:rsid w:val="00A401F6"/>
  </w:style>
  <w:style w:type="paragraph" w:styleId="TOC1">
    <w:name w:val="toc 1"/>
    <w:basedOn w:val="Normal"/>
    <w:next w:val="Normal"/>
    <w:autoRedefine/>
    <w:uiPriority w:val="39"/>
    <w:unhideWhenUsed/>
    <w:rsid w:val="00031E37"/>
    <w:pPr>
      <w:tabs>
        <w:tab w:val="left" w:pos="440"/>
        <w:tab w:val="right" w:leader="dot" w:pos="9350"/>
      </w:tabs>
      <w:spacing w:after="100"/>
    </w:pPr>
  </w:style>
  <w:style w:type="paragraph" w:styleId="TOC2">
    <w:name w:val="toc 2"/>
    <w:basedOn w:val="Normal"/>
    <w:next w:val="Normal"/>
    <w:autoRedefine/>
    <w:uiPriority w:val="39"/>
    <w:unhideWhenUsed/>
    <w:rsid w:val="0066389D"/>
    <w:pPr>
      <w:spacing w:after="100"/>
      <w:ind w:left="240"/>
    </w:pPr>
  </w:style>
  <w:style w:type="paragraph" w:styleId="TOC3">
    <w:name w:val="toc 3"/>
    <w:basedOn w:val="Normal"/>
    <w:next w:val="Normal"/>
    <w:autoRedefine/>
    <w:uiPriority w:val="39"/>
    <w:unhideWhenUsed/>
    <w:rsid w:val="0066389D"/>
    <w:pPr>
      <w:spacing w:after="100"/>
      <w:ind w:left="480"/>
    </w:p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top w:w="15" w:type="dxa"/>
        <w:left w:w="15" w:type="dxa"/>
        <w:bottom w:w="15" w:type="dxa"/>
        <w:right w:w="15" w:type="dxa"/>
      </w:tblCellMar>
    </w:tblPr>
  </w:style>
  <w:style w:type="table" w:customStyle="1" w:styleId="af4">
    <w:basedOn w:val="TableNormal"/>
    <w:tblPr>
      <w:tblStyleRowBandSize w:val="1"/>
      <w:tblStyleColBandSize w:val="1"/>
      <w:tblCellMar>
        <w:top w:w="15" w:type="dxa"/>
        <w:left w:w="15" w:type="dxa"/>
        <w:bottom w:w="15" w:type="dxa"/>
        <w:right w:w="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CellMar>
        <w:left w:w="115" w:type="dxa"/>
        <w:right w:w="115" w:type="dxa"/>
      </w:tblCellMar>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15" w:type="dxa"/>
        <w:right w:w="115" w:type="dxa"/>
      </w:tblCellMar>
    </w:tblPr>
  </w:style>
  <w:style w:type="table" w:customStyle="1" w:styleId="aff1">
    <w:basedOn w:val="TableNormal"/>
    <w:tblPr>
      <w:tblStyleRowBandSize w:val="1"/>
      <w:tblStyleColBandSize w:val="1"/>
      <w:tblCellMar>
        <w:left w:w="115" w:type="dxa"/>
        <w:right w:w="115"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top w:w="15" w:type="dxa"/>
        <w:left w:w="15" w:type="dxa"/>
        <w:bottom w:w="15" w:type="dxa"/>
        <w:right w:w="15" w:type="dxa"/>
      </w:tblCellMar>
    </w:tblPr>
  </w:style>
  <w:style w:type="table" w:customStyle="1" w:styleId="aff4">
    <w:basedOn w:val="TableNormal"/>
    <w:tblPr>
      <w:tblStyleRowBandSize w:val="1"/>
      <w:tblStyleColBandSize w:val="1"/>
      <w:tblCellMar>
        <w:top w:w="15" w:type="dxa"/>
        <w:left w:w="15" w:type="dxa"/>
        <w:bottom w:w="15" w:type="dxa"/>
        <w:right w:w="15" w:type="dxa"/>
      </w:tblCellMar>
    </w:tblPr>
  </w:style>
  <w:style w:type="table" w:customStyle="1" w:styleId="aff5">
    <w:basedOn w:val="TableNormal"/>
    <w:tblPr>
      <w:tblStyleRowBandSize w:val="1"/>
      <w:tblStyleColBandSize w:val="1"/>
      <w:tblCellMar>
        <w:left w:w="115" w:type="dxa"/>
        <w:right w:w="115" w:type="dxa"/>
      </w:tblCellMar>
    </w:tblPr>
  </w:style>
  <w:style w:type="table" w:customStyle="1" w:styleId="aff6">
    <w:basedOn w:val="TableNormal"/>
    <w:tblPr>
      <w:tblStyleRowBandSize w:val="1"/>
      <w:tblStyleColBandSize w:val="1"/>
      <w:tblCellMar>
        <w:left w:w="115" w:type="dxa"/>
        <w:right w:w="115" w:type="dxa"/>
      </w:tblCellMar>
    </w:tblPr>
  </w:style>
  <w:style w:type="table" w:customStyle="1" w:styleId="aff7">
    <w:basedOn w:val="TableNormal"/>
    <w:tblPr>
      <w:tblStyleRowBandSize w:val="1"/>
      <w:tblStyleColBandSize w:val="1"/>
      <w:tblCellMar>
        <w:left w:w="115" w:type="dxa"/>
        <w:right w:w="115" w:type="dxa"/>
      </w:tblCellMar>
    </w:tblPr>
  </w:style>
  <w:style w:type="table" w:customStyle="1" w:styleId="aff8">
    <w:basedOn w:val="TableNormal"/>
    <w:tblPr>
      <w:tblStyleRowBandSize w:val="1"/>
      <w:tblStyleColBandSize w:val="1"/>
      <w:tblCellMar>
        <w:left w:w="115" w:type="dxa"/>
        <w:right w:w="115" w:type="dxa"/>
      </w:tblCellMar>
    </w:tblPr>
  </w:style>
  <w:style w:type="table" w:customStyle="1" w:styleId="aff9">
    <w:basedOn w:val="TableNormal"/>
    <w:tblPr>
      <w:tblStyleRowBandSize w:val="1"/>
      <w:tblStyleColBandSize w:val="1"/>
      <w:tblCellMar>
        <w:left w:w="115" w:type="dxa"/>
        <w:right w:w="115" w:type="dxa"/>
      </w:tblCellMar>
    </w:tblPr>
  </w:style>
  <w:style w:type="table" w:customStyle="1" w:styleId="affa">
    <w:basedOn w:val="TableNormal"/>
    <w:tblPr>
      <w:tblStyleRowBandSize w:val="1"/>
      <w:tblStyleColBandSize w:val="1"/>
      <w:tblCellMar>
        <w:left w:w="115" w:type="dxa"/>
        <w:right w:w="115" w:type="dxa"/>
      </w:tblCellMar>
    </w:tblPr>
  </w:style>
  <w:style w:type="table" w:customStyle="1" w:styleId="affb">
    <w:basedOn w:val="TableNormal"/>
    <w:tblPr>
      <w:tblStyleRowBandSize w:val="1"/>
      <w:tblStyleColBandSize w:val="1"/>
      <w:tblCellMar>
        <w:left w:w="115" w:type="dxa"/>
        <w:right w:w="115" w:type="dxa"/>
      </w:tblCellMar>
    </w:tblPr>
  </w:style>
  <w:style w:type="table" w:customStyle="1" w:styleId="affc">
    <w:basedOn w:val="TableNormal"/>
    <w:tblPr>
      <w:tblStyleRowBandSize w:val="1"/>
      <w:tblStyleColBandSize w:val="1"/>
      <w:tblCellMar>
        <w:left w:w="115" w:type="dxa"/>
        <w:right w:w="115" w:type="dxa"/>
      </w:tblCellMar>
    </w:tblPr>
  </w:style>
  <w:style w:type="character" w:styleId="Mention">
    <w:name w:val="Mention"/>
    <w:basedOn w:val="DefaultParagraphFont"/>
    <w:uiPriority w:val="99"/>
    <w:unhideWhenUsed/>
    <w:rsid w:val="00305289"/>
    <w:rPr>
      <w:color w:val="2B579A"/>
      <w:shd w:val="clear" w:color="auto" w:fill="E1DFDD"/>
    </w:rPr>
  </w:style>
  <w:style w:type="table" w:customStyle="1" w:styleId="affd">
    <w:basedOn w:val="TableNormal"/>
    <w:tblPr>
      <w:tblStyleRowBandSize w:val="1"/>
      <w:tblStyleColBandSize w:val="1"/>
      <w:tblCellMar>
        <w:top w:w="15" w:type="dxa"/>
        <w:left w:w="115" w:type="dxa"/>
        <w:bottom w:w="15" w:type="dxa"/>
        <w:right w:w="115" w:type="dxa"/>
      </w:tblCellMar>
    </w:tblPr>
  </w:style>
  <w:style w:type="table" w:customStyle="1" w:styleId="affe">
    <w:basedOn w:val="TableNormal"/>
    <w:tblPr>
      <w:tblStyleRowBandSize w:val="1"/>
      <w:tblStyleColBandSize w:val="1"/>
      <w:tblCellMar>
        <w:top w:w="15" w:type="dxa"/>
        <w:left w:w="115" w:type="dxa"/>
        <w:bottom w:w="15" w:type="dxa"/>
        <w:right w:w="115" w:type="dxa"/>
      </w:tblCellMar>
    </w:tblPr>
  </w:style>
  <w:style w:type="table" w:customStyle="1" w:styleId="afff">
    <w:basedOn w:val="TableNormal"/>
    <w:tblPr>
      <w:tblStyleRowBandSize w:val="1"/>
      <w:tblStyleColBandSize w:val="1"/>
      <w:tblCellMar>
        <w:top w:w="15" w:type="dxa"/>
        <w:left w:w="115" w:type="dxa"/>
        <w:bottom w:w="15" w:type="dxa"/>
        <w:right w:w="115" w:type="dxa"/>
      </w:tblCellMar>
    </w:tblPr>
  </w:style>
  <w:style w:type="table" w:customStyle="1" w:styleId="afff0">
    <w:basedOn w:val="TableNormal"/>
    <w:tblPr>
      <w:tblStyleRowBandSize w:val="1"/>
      <w:tblStyleColBandSize w:val="1"/>
      <w:tblCellMar>
        <w:top w:w="15" w:type="dxa"/>
        <w:left w:w="115" w:type="dxa"/>
        <w:bottom w:w="15" w:type="dxa"/>
        <w:right w:w="115" w:type="dxa"/>
      </w:tblCellMar>
    </w:tblPr>
  </w:style>
  <w:style w:type="table" w:customStyle="1" w:styleId="afff1">
    <w:basedOn w:val="TableNormal"/>
    <w:tblPr>
      <w:tblStyleRowBandSize w:val="1"/>
      <w:tblStyleColBandSize w:val="1"/>
      <w:tblCellMar>
        <w:top w:w="15" w:type="dxa"/>
        <w:left w:w="115" w:type="dxa"/>
        <w:bottom w:w="15" w:type="dxa"/>
        <w:right w:w="115" w:type="dxa"/>
      </w:tblCellMar>
    </w:tblPr>
  </w:style>
  <w:style w:type="table" w:customStyle="1" w:styleId="afff2">
    <w:basedOn w:val="TableNormal"/>
    <w:tblPr>
      <w:tblStyleRowBandSize w:val="1"/>
      <w:tblStyleColBandSize w:val="1"/>
      <w:tblCellMar>
        <w:top w:w="15" w:type="dxa"/>
        <w:left w:w="115" w:type="dxa"/>
        <w:bottom w:w="15" w:type="dxa"/>
        <w:right w:w="115" w:type="dxa"/>
      </w:tblCellMar>
    </w:tblPr>
  </w:style>
  <w:style w:type="table" w:customStyle="1" w:styleId="afff3">
    <w:basedOn w:val="TableNormal"/>
    <w:tblPr>
      <w:tblStyleRowBandSize w:val="1"/>
      <w:tblStyleColBandSize w:val="1"/>
      <w:tblCellMar>
        <w:top w:w="15" w:type="dxa"/>
        <w:left w:w="115" w:type="dxa"/>
        <w:bottom w:w="15" w:type="dxa"/>
        <w:right w:w="115" w:type="dxa"/>
      </w:tblCellMar>
    </w:tblPr>
  </w:style>
  <w:style w:type="table" w:customStyle="1" w:styleId="afff4">
    <w:basedOn w:val="TableNormal"/>
    <w:tblPr>
      <w:tblStyleRowBandSize w:val="1"/>
      <w:tblStyleColBandSize w:val="1"/>
      <w:tblCellMar>
        <w:top w:w="15" w:type="dxa"/>
        <w:left w:w="115" w:type="dxa"/>
        <w:bottom w:w="15" w:type="dxa"/>
        <w:right w:w="115" w:type="dxa"/>
      </w:tblCellMar>
    </w:tblPr>
  </w:style>
  <w:style w:type="table" w:customStyle="1" w:styleId="afff5">
    <w:basedOn w:val="TableNormal"/>
    <w:tblPr>
      <w:tblStyleRowBandSize w:val="1"/>
      <w:tblStyleColBandSize w:val="1"/>
      <w:tblCellMar>
        <w:top w:w="15" w:type="dxa"/>
        <w:left w:w="115" w:type="dxa"/>
        <w:bottom w:w="15" w:type="dxa"/>
        <w:right w:w="115" w:type="dxa"/>
      </w:tblCellMar>
    </w:tblPr>
  </w:style>
  <w:style w:type="table" w:customStyle="1" w:styleId="afff6">
    <w:basedOn w:val="TableNormal"/>
    <w:tblPr>
      <w:tblStyleRowBandSize w:val="1"/>
      <w:tblStyleColBandSize w:val="1"/>
      <w:tblCellMar>
        <w:top w:w="15" w:type="dxa"/>
        <w:left w:w="115" w:type="dxa"/>
        <w:bottom w:w="15" w:type="dxa"/>
        <w:right w:w="115" w:type="dxa"/>
      </w:tblCellMar>
    </w:tblPr>
  </w:style>
  <w:style w:type="table" w:customStyle="1" w:styleId="afff7">
    <w:basedOn w:val="TableNormal"/>
    <w:tblPr>
      <w:tblStyleRowBandSize w:val="1"/>
      <w:tblStyleColBandSize w:val="1"/>
      <w:tblCellMar>
        <w:top w:w="15" w:type="dxa"/>
        <w:left w:w="115" w:type="dxa"/>
        <w:bottom w:w="15" w:type="dxa"/>
        <w:right w:w="115" w:type="dxa"/>
      </w:tblCellMar>
    </w:tblPr>
  </w:style>
  <w:style w:type="table" w:customStyle="1" w:styleId="afff8">
    <w:basedOn w:val="TableNormal"/>
    <w:tblPr>
      <w:tblStyleRowBandSize w:val="1"/>
      <w:tblStyleColBandSize w:val="1"/>
      <w:tblCellMar>
        <w:top w:w="15" w:type="dxa"/>
        <w:left w:w="115" w:type="dxa"/>
        <w:bottom w:w="15" w:type="dxa"/>
        <w:right w:w="115" w:type="dxa"/>
      </w:tblCellMar>
    </w:tblPr>
  </w:style>
  <w:style w:type="table" w:customStyle="1" w:styleId="afff9">
    <w:basedOn w:val="TableNormal"/>
    <w:tblPr>
      <w:tblStyleRowBandSize w:val="1"/>
      <w:tblStyleColBandSize w:val="1"/>
      <w:tblCellMar>
        <w:top w:w="15" w:type="dxa"/>
        <w:left w:w="115" w:type="dxa"/>
        <w:bottom w:w="15" w:type="dxa"/>
        <w:right w:w="115" w:type="dxa"/>
      </w:tblCellMar>
    </w:tblPr>
  </w:style>
  <w:style w:type="table" w:customStyle="1" w:styleId="afffa">
    <w:basedOn w:val="TableNormal"/>
    <w:tblPr>
      <w:tblStyleRowBandSize w:val="1"/>
      <w:tblStyleColBandSize w:val="1"/>
      <w:tblCellMar>
        <w:top w:w="15" w:type="dxa"/>
        <w:left w:w="115" w:type="dxa"/>
        <w:bottom w:w="15" w:type="dxa"/>
        <w:right w:w="115" w:type="dxa"/>
      </w:tblCellMar>
    </w:tblPr>
  </w:style>
  <w:style w:type="table" w:customStyle="1" w:styleId="afffb">
    <w:basedOn w:val="TableNormal"/>
    <w:tblPr>
      <w:tblStyleRowBandSize w:val="1"/>
      <w:tblStyleColBandSize w:val="1"/>
      <w:tblCellMar>
        <w:top w:w="15" w:type="dxa"/>
        <w:left w:w="115" w:type="dxa"/>
        <w:bottom w:w="15" w:type="dxa"/>
        <w:right w:w="115" w:type="dxa"/>
      </w:tblCellMar>
    </w:tblPr>
  </w:style>
  <w:style w:type="table" w:customStyle="1" w:styleId="afffc">
    <w:basedOn w:val="TableNormal"/>
    <w:tblPr>
      <w:tblStyleRowBandSize w:val="1"/>
      <w:tblStyleColBandSize w:val="1"/>
      <w:tblCellMar>
        <w:top w:w="15" w:type="dxa"/>
        <w:left w:w="115" w:type="dxa"/>
        <w:bottom w:w="15" w:type="dxa"/>
        <w:right w:w="115" w:type="dxa"/>
      </w:tblCellMar>
    </w:tblPr>
  </w:style>
  <w:style w:type="table" w:customStyle="1" w:styleId="afffd">
    <w:basedOn w:val="TableNormal"/>
    <w:tblPr>
      <w:tblStyleRowBandSize w:val="1"/>
      <w:tblStyleColBandSize w:val="1"/>
      <w:tblCellMar>
        <w:top w:w="15" w:type="dxa"/>
        <w:left w:w="115" w:type="dxa"/>
        <w:bottom w:w="15" w:type="dxa"/>
        <w:right w:w="115" w:type="dxa"/>
      </w:tblCellMar>
    </w:tblPr>
  </w:style>
  <w:style w:type="table" w:customStyle="1" w:styleId="afffe">
    <w:basedOn w:val="TableNormal"/>
    <w:tblPr>
      <w:tblStyleRowBandSize w:val="1"/>
      <w:tblStyleColBandSize w:val="1"/>
      <w:tblCellMar>
        <w:top w:w="15" w:type="dxa"/>
        <w:left w:w="115" w:type="dxa"/>
        <w:bottom w:w="15" w:type="dxa"/>
        <w:right w:w="115" w:type="dxa"/>
      </w:tblCellMar>
    </w:tblPr>
  </w:style>
  <w:style w:type="table" w:customStyle="1" w:styleId="affff">
    <w:basedOn w:val="TableNormal"/>
    <w:tblPr>
      <w:tblStyleRowBandSize w:val="1"/>
      <w:tblStyleColBandSize w:val="1"/>
      <w:tblCellMar>
        <w:top w:w="15" w:type="dxa"/>
        <w:left w:w="115" w:type="dxa"/>
        <w:bottom w:w="15" w:type="dxa"/>
        <w:right w:w="115" w:type="dxa"/>
      </w:tblCellMar>
    </w:tblPr>
  </w:style>
  <w:style w:type="table" w:customStyle="1" w:styleId="affff0">
    <w:basedOn w:val="TableNormal"/>
    <w:tblPr>
      <w:tblStyleRowBandSize w:val="1"/>
      <w:tblStyleColBandSize w:val="1"/>
      <w:tblCellMar>
        <w:top w:w="15" w:type="dxa"/>
        <w:left w:w="115" w:type="dxa"/>
        <w:bottom w:w="15" w:type="dxa"/>
        <w:right w:w="115" w:type="dxa"/>
      </w:tblCellMar>
    </w:tblPr>
  </w:style>
  <w:style w:type="table" w:customStyle="1" w:styleId="affff1">
    <w:basedOn w:val="TableNormal"/>
    <w:tblPr>
      <w:tblStyleRowBandSize w:val="1"/>
      <w:tblStyleColBandSize w:val="1"/>
      <w:tblCellMar>
        <w:top w:w="15" w:type="dxa"/>
        <w:left w:w="115" w:type="dxa"/>
        <w:bottom w:w="15" w:type="dxa"/>
        <w:right w:w="115" w:type="dxa"/>
      </w:tblCellMar>
    </w:tblPr>
  </w:style>
  <w:style w:type="table" w:customStyle="1" w:styleId="affff2">
    <w:basedOn w:val="TableNormal"/>
    <w:tblPr>
      <w:tblStyleRowBandSize w:val="1"/>
      <w:tblStyleColBandSize w:val="1"/>
      <w:tblCellMar>
        <w:top w:w="15" w:type="dxa"/>
        <w:left w:w="115" w:type="dxa"/>
        <w:bottom w:w="15" w:type="dxa"/>
        <w:right w:w="115" w:type="dxa"/>
      </w:tblCellMar>
    </w:tblPr>
  </w:style>
  <w:style w:type="table" w:customStyle="1" w:styleId="affff3">
    <w:basedOn w:val="TableNormal"/>
    <w:tblPr>
      <w:tblStyleRowBandSize w:val="1"/>
      <w:tblStyleColBandSize w:val="1"/>
      <w:tblCellMar>
        <w:top w:w="15" w:type="dxa"/>
        <w:left w:w="115" w:type="dxa"/>
        <w:bottom w:w="15" w:type="dxa"/>
        <w:right w:w="115" w:type="dxa"/>
      </w:tblCellMar>
    </w:tblPr>
  </w:style>
  <w:style w:type="table" w:customStyle="1" w:styleId="affff4">
    <w:basedOn w:val="TableNormal"/>
    <w:tblPr>
      <w:tblStyleRowBandSize w:val="1"/>
      <w:tblStyleColBandSize w:val="1"/>
      <w:tblCellMar>
        <w:top w:w="15" w:type="dxa"/>
        <w:left w:w="115" w:type="dxa"/>
        <w:bottom w:w="15" w:type="dxa"/>
        <w:right w:w="115" w:type="dxa"/>
      </w:tblCellMar>
    </w:tblPr>
  </w:style>
  <w:style w:type="table" w:customStyle="1" w:styleId="affff5">
    <w:basedOn w:val="TableNormal"/>
    <w:tblPr>
      <w:tblStyleRowBandSize w:val="1"/>
      <w:tblStyleColBandSize w:val="1"/>
      <w:tblCellMar>
        <w:top w:w="15" w:type="dxa"/>
        <w:left w:w="115" w:type="dxa"/>
        <w:bottom w:w="15" w:type="dxa"/>
        <w:right w:w="115" w:type="dxa"/>
      </w:tblCellMar>
    </w:tblPr>
  </w:style>
  <w:style w:type="table" w:customStyle="1" w:styleId="affff6">
    <w:basedOn w:val="TableNormal"/>
    <w:tblPr>
      <w:tblStyleRowBandSize w:val="1"/>
      <w:tblStyleColBandSize w:val="1"/>
      <w:tblCellMar>
        <w:top w:w="15" w:type="dxa"/>
        <w:left w:w="115" w:type="dxa"/>
        <w:bottom w:w="15" w:type="dxa"/>
        <w:right w:w="115" w:type="dxa"/>
      </w:tblCellMar>
    </w:tblPr>
  </w:style>
  <w:style w:type="table" w:customStyle="1" w:styleId="affff7">
    <w:basedOn w:val="TableNormal"/>
    <w:tblPr>
      <w:tblStyleRowBandSize w:val="1"/>
      <w:tblStyleColBandSize w:val="1"/>
      <w:tblCellMar>
        <w:top w:w="15" w:type="dxa"/>
        <w:left w:w="115" w:type="dxa"/>
        <w:bottom w:w="15" w:type="dxa"/>
        <w:right w:w="115" w:type="dxa"/>
      </w:tblCellMar>
    </w:tblPr>
  </w:style>
  <w:style w:type="table" w:customStyle="1" w:styleId="affff8">
    <w:basedOn w:val="TableNormal"/>
    <w:tblPr>
      <w:tblStyleRowBandSize w:val="1"/>
      <w:tblStyleColBandSize w:val="1"/>
      <w:tblCellMar>
        <w:top w:w="15" w:type="dxa"/>
        <w:left w:w="115" w:type="dxa"/>
        <w:bottom w:w="15" w:type="dxa"/>
        <w:right w:w="115" w:type="dxa"/>
      </w:tblCellMar>
    </w:tblPr>
  </w:style>
  <w:style w:type="table" w:customStyle="1" w:styleId="affff9">
    <w:basedOn w:val="TableNormal"/>
    <w:tblPr>
      <w:tblStyleRowBandSize w:val="1"/>
      <w:tblStyleColBandSize w:val="1"/>
      <w:tblCellMar>
        <w:top w:w="15" w:type="dxa"/>
        <w:left w:w="115" w:type="dxa"/>
        <w:bottom w:w="15" w:type="dxa"/>
        <w:right w:w="115" w:type="dxa"/>
      </w:tblCellMar>
    </w:tblPr>
  </w:style>
  <w:style w:type="table" w:customStyle="1" w:styleId="affffa">
    <w:basedOn w:val="TableNormal"/>
    <w:tblPr>
      <w:tblStyleRowBandSize w:val="1"/>
      <w:tblStyleColBandSize w:val="1"/>
      <w:tblCellMar>
        <w:top w:w="15" w:type="dxa"/>
        <w:left w:w="115" w:type="dxa"/>
        <w:bottom w:w="15" w:type="dxa"/>
        <w:right w:w="115" w:type="dxa"/>
      </w:tblCellMar>
    </w:tblPr>
  </w:style>
  <w:style w:type="table" w:customStyle="1" w:styleId="affffb">
    <w:basedOn w:val="TableNormal"/>
    <w:tblPr>
      <w:tblStyleRowBandSize w:val="1"/>
      <w:tblStyleColBandSize w:val="1"/>
      <w:tblCellMar>
        <w:top w:w="15" w:type="dxa"/>
        <w:left w:w="115" w:type="dxa"/>
        <w:bottom w:w="15" w:type="dxa"/>
        <w:right w:w="115" w:type="dxa"/>
      </w:tblCellMar>
    </w:tblPr>
  </w:style>
  <w:style w:type="table" w:customStyle="1" w:styleId="affffc">
    <w:basedOn w:val="TableNormal"/>
    <w:tblPr>
      <w:tblStyleRowBandSize w:val="1"/>
      <w:tblStyleColBandSize w:val="1"/>
      <w:tblCellMar>
        <w:top w:w="15" w:type="dxa"/>
        <w:left w:w="115" w:type="dxa"/>
        <w:bottom w:w="15" w:type="dxa"/>
        <w:right w:w="115" w:type="dxa"/>
      </w:tblCellMar>
    </w:tblPr>
  </w:style>
  <w:style w:type="table" w:customStyle="1" w:styleId="GridTable1Light-Accent41">
    <w:name w:val="Grid Table 1 Light - Accent 41"/>
    <w:basedOn w:val="TableNormal"/>
    <w:next w:val="GridTable1Light-Accent4"/>
    <w:uiPriority w:val="46"/>
    <w:rsid w:val="00064C91"/>
    <w:pPr>
      <w:autoSpaceDE w:val="0"/>
      <w:autoSpaceDN w:val="0"/>
      <w:jc w:val="left"/>
    </w:pPr>
    <w:rPr>
      <w:rFonts w:ascii="Calibri" w:eastAsia="MS Mincho" w:hAnsi="Calibri"/>
      <w:sz w:val="22"/>
      <w:szCs w:val="22"/>
    </w:rPr>
    <w:tblPr>
      <w:tblStyleRowBandSize w:val="1"/>
      <w:tblStyleColBandSize w:val="1"/>
      <w:tblBorders>
        <w:top w:val="single" w:sz="4" w:space="0" w:color="CCC0D9"/>
        <w:left w:val="single" w:sz="4" w:space="0" w:color="CCC0D9"/>
        <w:bottom w:val="single" w:sz="4" w:space="0" w:color="CCC0D9"/>
        <w:right w:val="single" w:sz="4" w:space="0" w:color="CCC0D9"/>
        <w:insideH w:val="single" w:sz="4" w:space="0" w:color="CCC0D9"/>
        <w:insideV w:val="single" w:sz="4" w:space="0" w:color="CCC0D9"/>
      </w:tblBorders>
    </w:tblPr>
    <w:tblStylePr w:type="firstRow">
      <w:rPr>
        <w:b/>
        <w:bCs/>
      </w:rPr>
      <w:tblPr/>
      <w:tcPr>
        <w:tcBorders>
          <w:bottom w:val="single" w:sz="12" w:space="0" w:color="B2A1C7"/>
        </w:tcBorders>
      </w:tcPr>
    </w:tblStylePr>
    <w:tblStylePr w:type="lastRow">
      <w:rPr>
        <w:b/>
        <w:bCs/>
      </w:rPr>
      <w:tblPr/>
      <w:tcPr>
        <w:tcBorders>
          <w:top w:val="double" w:sz="2" w:space="0" w:color="B2A1C7"/>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064C91"/>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6297301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titouan@interhaptics.com" TargetMode="External"/><Relationship Id="rId18" Type="http://schemas.openxmlformats.org/officeDocument/2006/relationships/image" Target="media/image2.jpg"/><Relationship Id="rId26" Type="http://schemas.openxmlformats.org/officeDocument/2006/relationships/hyperlink" Target="mailto:Francois.Bouffard@univ-nantes.fr" TargetMode="External"/><Relationship Id="rId39" Type="http://schemas.openxmlformats.org/officeDocument/2006/relationships/image" Target="media/image13.png"/><Relationship Id="rId21" Type="http://schemas.openxmlformats.org/officeDocument/2006/relationships/hyperlink" Target="mailto:fabien.danieau@interdigital.com" TargetMode="External"/><Relationship Id="rId34" Type="http://schemas.openxmlformats.org/officeDocument/2006/relationships/image" Target="media/image8.png"/><Relationship Id="rId42" Type="http://schemas.openxmlformats.org/officeDocument/2006/relationships/hyperlink" Target="https://vac.muzychenko.net/en/download.htm" TargetMode="External"/><Relationship Id="rId47" Type="http://schemas.openxmlformats.org/officeDocument/2006/relationships/hyperlink" Target="mailto:fabien.danieau@interdigital.com" TargetMode="External"/><Relationship Id="rId50" Type="http://schemas.openxmlformats.org/officeDocument/2006/relationships/image" Target="media/image20.png"/><Relationship Id="rId55" Type="http://schemas.openxmlformats.org/officeDocument/2006/relationships/image" Target="media/image25.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github.com/InterDigitalInc/MPEG_Haptics" TargetMode="External"/><Relationship Id="rId29" Type="http://schemas.openxmlformats.org/officeDocument/2006/relationships/hyperlink" Target="http://www.r-project.org" TargetMode="External"/><Relationship Id="rId11" Type="http://schemas.openxmlformats.org/officeDocument/2006/relationships/image" Target="media/image1.jpeg"/><Relationship Id="rId24" Type="http://schemas.openxmlformats.org/officeDocument/2006/relationships/hyperlink" Target="mailto:choism@postech.ac.kr" TargetMode="External"/><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hyperlink" Target="https://support.3dsystems.com/s/article/Haptic-Device-Drivers" TargetMode="External"/><Relationship Id="rId45" Type="http://schemas.openxmlformats.org/officeDocument/2006/relationships/image" Target="media/image17.png"/><Relationship Id="rId53" Type="http://schemas.openxmlformats.org/officeDocument/2006/relationships/image" Target="media/image23.jpg"/><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tim@nanoport.io" TargetMode="External"/><Relationship Id="rId22" Type="http://schemas.openxmlformats.org/officeDocument/2006/relationships/hyperlink" Target="mailto:jsaboune@immersion.com" TargetMode="External"/><Relationship Id="rId27" Type="http://schemas.openxmlformats.org/officeDocument/2006/relationships/footer" Target="footer1.xml"/><Relationship Id="rId30" Type="http://schemas.openxmlformats.org/officeDocument/2006/relationships/image" Target="media/image4.jpg"/><Relationship Id="rId35" Type="http://schemas.openxmlformats.org/officeDocument/2006/relationships/image" Target="media/image9.png"/><Relationship Id="rId43" Type="http://schemas.openxmlformats.org/officeDocument/2006/relationships/image" Target="media/image15.png"/><Relationship Id="rId48" Type="http://schemas.openxmlformats.org/officeDocument/2006/relationships/image" Target="media/image18.png"/><Relationship Id="rId56" Type="http://schemas.openxmlformats.org/officeDocument/2006/relationships/image" Target="media/image26.gif"/><Relationship Id="rId8" Type="http://schemas.openxmlformats.org/officeDocument/2006/relationships/webSettings" Target="webSettings.xml"/><Relationship Id="rId51" Type="http://schemas.openxmlformats.org/officeDocument/2006/relationships/image" Target="media/image21.jpg"/><Relationship Id="rId3" Type="http://schemas.openxmlformats.org/officeDocument/2006/relationships/customXml" Target="../customXml/item3.xml"/><Relationship Id="rId12" Type="http://schemas.openxmlformats.org/officeDocument/2006/relationships/hyperlink" Target="https://isotc.iso.org/livelink/livelink/open/jtc1sc29wg2" TargetMode="External"/><Relationship Id="rId17" Type="http://schemas.openxmlformats.org/officeDocument/2006/relationships/hyperlink" Target="mailto:fabien.danieau@interdigital.com" TargetMode="External"/><Relationship Id="rId25" Type="http://schemas.openxmlformats.org/officeDocument/2006/relationships/hyperlink" Target="mailto:jeon@khu.ac.kr" TargetMode="External"/><Relationship Id="rId33" Type="http://schemas.openxmlformats.org/officeDocument/2006/relationships/image" Target="media/image7.png"/><Relationship Id="rId38" Type="http://schemas.openxmlformats.org/officeDocument/2006/relationships/image" Target="media/image12.jpg"/><Relationship Id="rId46" Type="http://schemas.openxmlformats.org/officeDocument/2006/relationships/hyperlink" Target="https://github.com/InterDigitalInc/MPEG_Haptics" TargetMode="External"/><Relationship Id="rId20" Type="http://schemas.openxmlformats.org/officeDocument/2006/relationships/hyperlink" Target="https://github.com/InterDigitalInc/MPEG_Haptics" TargetMode="External"/><Relationship Id="rId41" Type="http://schemas.openxmlformats.org/officeDocument/2006/relationships/image" Target="media/image14.png"/><Relationship Id="rId54" Type="http://schemas.openxmlformats.org/officeDocument/2006/relationships/image" Target="media/image24.jp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ymuthusamy@immersion.com" TargetMode="External"/><Relationship Id="rId23" Type="http://schemas.openxmlformats.org/officeDocument/2006/relationships/hyperlink" Target="mailto:Sandeep.kollanur@usc.edu" TargetMode="External"/><Relationship Id="rId28" Type="http://schemas.openxmlformats.org/officeDocument/2006/relationships/hyperlink" Target="https://www.audioresearchlabs.com/arl-step/" TargetMode="External"/><Relationship Id="rId36" Type="http://schemas.openxmlformats.org/officeDocument/2006/relationships/image" Target="media/image10.png"/><Relationship Id="rId49" Type="http://schemas.openxmlformats.org/officeDocument/2006/relationships/image" Target="media/image19.png"/><Relationship Id="rId57"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5.png"/><Relationship Id="rId44" Type="http://schemas.openxmlformats.org/officeDocument/2006/relationships/image" Target="media/image16.png"/><Relationship Id="rId52" Type="http://schemas.openxmlformats.org/officeDocument/2006/relationships/image" Target="media/image2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qmPNDoquaW4fjoX03fxjW0ztMUA==">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</go:docsCustomData>
</go:gDocsCustomXmlDataStorag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78A540DACE08440905817F954822A80" ma:contentTypeVersion="11" ma:contentTypeDescription="Create a new document." ma:contentTypeScope="" ma:versionID="5119bf23ce11bc14e31525b2be81c0e5">
  <xsd:schema xmlns:xsd="http://www.w3.org/2001/XMLSchema" xmlns:xs="http://www.w3.org/2001/XMLSchema" xmlns:p="http://schemas.microsoft.com/office/2006/metadata/properties" xmlns:ns2="3c7f8d9e-3272-45d2-b5c0-b17644d0740f" xmlns:ns3="7fa9457e-0692-49e5-a21d-4696df2984b1" targetNamespace="http://schemas.microsoft.com/office/2006/metadata/properties" ma:root="true" ma:fieldsID="f03ff3232079b1e36c67b3b10a63fef8" ns2:_="" ns3:_="">
    <xsd:import namespace="3c7f8d9e-3272-45d2-b5c0-b17644d0740f"/>
    <xsd:import namespace="7fa9457e-0692-49e5-a21d-4696df2984b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c7f8d9e-3272-45d2-b5c0-b17644d074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fa9457e-0692-49e5-a21d-4696df2984b1"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4FF16D5-AB60-48AA-A4FE-2B2F09213834}">
  <ds:schemaRefs>
    <ds:schemaRef ds:uri="http://schemas.microsoft.com/sharepoint/v3/contenttype/forms"/>
  </ds:schemaRefs>
</ds:datastoreItem>
</file>

<file path=customXml/itemProps3.xml><?xml version="1.0" encoding="utf-8"?>
<ds:datastoreItem xmlns:ds="http://schemas.openxmlformats.org/officeDocument/2006/customXml" ds:itemID="{120931F8-5AB0-4F30-B5C5-7B7DCE6EF0D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59C6615-A50D-4572-83EC-CF75D255A1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c7f8d9e-3272-45d2-b5c0-b17644d0740f"/>
    <ds:schemaRef ds:uri="7fa9457e-0692-49e5-a21d-4696df2984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36</Pages>
  <Words>7356</Words>
  <Characters>41930</Characters>
  <Application>Microsoft Office Word</Application>
  <DocSecurity>0</DocSecurity>
  <Lines>349</Lines>
  <Paragraphs>98</Paragraphs>
  <ScaleCrop>false</ScaleCrop>
  <Company/>
  <LinksUpToDate>false</LinksUpToDate>
  <CharactersWithSpaces>49188</CharactersWithSpaces>
  <SharedDoc>false</SharedDoc>
  <HLinks>
    <vt:vector size="318" baseType="variant">
      <vt:variant>
        <vt:i4>1704057</vt:i4>
      </vt:variant>
      <vt:variant>
        <vt:i4>264</vt:i4>
      </vt:variant>
      <vt:variant>
        <vt:i4>0</vt:i4>
      </vt:variant>
      <vt:variant>
        <vt:i4>5</vt:i4>
      </vt:variant>
      <vt:variant>
        <vt:lpwstr>mailto:fabien.danieau@interdigital.com</vt:lpwstr>
      </vt:variant>
      <vt:variant>
        <vt:lpwstr/>
      </vt:variant>
      <vt:variant>
        <vt:i4>5832831</vt:i4>
      </vt:variant>
      <vt:variant>
        <vt:i4>261</vt:i4>
      </vt:variant>
      <vt:variant>
        <vt:i4>0</vt:i4>
      </vt:variant>
      <vt:variant>
        <vt:i4>5</vt:i4>
      </vt:variant>
      <vt:variant>
        <vt:lpwstr>https://github.com/InterDigitalInc/MPEG_Haptics</vt:lpwstr>
      </vt:variant>
      <vt:variant>
        <vt:lpwstr/>
      </vt:variant>
      <vt:variant>
        <vt:i4>6553697</vt:i4>
      </vt:variant>
      <vt:variant>
        <vt:i4>258</vt:i4>
      </vt:variant>
      <vt:variant>
        <vt:i4>0</vt:i4>
      </vt:variant>
      <vt:variant>
        <vt:i4>5</vt:i4>
      </vt:variant>
      <vt:variant>
        <vt:lpwstr>https://vac.muzychenko.net/en/download.htm</vt:lpwstr>
      </vt:variant>
      <vt:variant>
        <vt:lpwstr/>
      </vt:variant>
      <vt:variant>
        <vt:i4>589902</vt:i4>
      </vt:variant>
      <vt:variant>
        <vt:i4>255</vt:i4>
      </vt:variant>
      <vt:variant>
        <vt:i4>0</vt:i4>
      </vt:variant>
      <vt:variant>
        <vt:i4>5</vt:i4>
      </vt:variant>
      <vt:variant>
        <vt:lpwstr>https://support.3dsystems.com/s/article/Haptic-Device-Drivers</vt:lpwstr>
      </vt:variant>
      <vt:variant>
        <vt:lpwstr/>
      </vt:variant>
      <vt:variant>
        <vt:i4>6226010</vt:i4>
      </vt:variant>
      <vt:variant>
        <vt:i4>252</vt:i4>
      </vt:variant>
      <vt:variant>
        <vt:i4>0</vt:i4>
      </vt:variant>
      <vt:variant>
        <vt:i4>5</vt:i4>
      </vt:variant>
      <vt:variant>
        <vt:lpwstr>http://www.r-project.org/</vt:lpwstr>
      </vt:variant>
      <vt:variant>
        <vt:lpwstr/>
      </vt:variant>
      <vt:variant>
        <vt:i4>7077943</vt:i4>
      </vt:variant>
      <vt:variant>
        <vt:i4>249</vt:i4>
      </vt:variant>
      <vt:variant>
        <vt:i4>0</vt:i4>
      </vt:variant>
      <vt:variant>
        <vt:i4>5</vt:i4>
      </vt:variant>
      <vt:variant>
        <vt:lpwstr>https://www.audioresearchlabs.com/arl-step/</vt:lpwstr>
      </vt:variant>
      <vt:variant>
        <vt:lpwstr/>
      </vt:variant>
      <vt:variant>
        <vt:i4>8126554</vt:i4>
      </vt:variant>
      <vt:variant>
        <vt:i4>246</vt:i4>
      </vt:variant>
      <vt:variant>
        <vt:i4>0</vt:i4>
      </vt:variant>
      <vt:variant>
        <vt:i4>5</vt:i4>
      </vt:variant>
      <vt:variant>
        <vt:lpwstr>mailto:Francois.Bouffard@univ-nantes.fr</vt:lpwstr>
      </vt:variant>
      <vt:variant>
        <vt:lpwstr/>
      </vt:variant>
      <vt:variant>
        <vt:i4>6881296</vt:i4>
      </vt:variant>
      <vt:variant>
        <vt:i4>243</vt:i4>
      </vt:variant>
      <vt:variant>
        <vt:i4>0</vt:i4>
      </vt:variant>
      <vt:variant>
        <vt:i4>5</vt:i4>
      </vt:variant>
      <vt:variant>
        <vt:lpwstr>mailto:jeon@khu.ac.kr</vt:lpwstr>
      </vt:variant>
      <vt:variant>
        <vt:lpwstr/>
      </vt:variant>
      <vt:variant>
        <vt:i4>196711</vt:i4>
      </vt:variant>
      <vt:variant>
        <vt:i4>240</vt:i4>
      </vt:variant>
      <vt:variant>
        <vt:i4>0</vt:i4>
      </vt:variant>
      <vt:variant>
        <vt:i4>5</vt:i4>
      </vt:variant>
      <vt:variant>
        <vt:lpwstr>mailto:choism@postech.ac.kr</vt:lpwstr>
      </vt:variant>
      <vt:variant>
        <vt:lpwstr/>
      </vt:variant>
      <vt:variant>
        <vt:i4>104</vt:i4>
      </vt:variant>
      <vt:variant>
        <vt:i4>237</vt:i4>
      </vt:variant>
      <vt:variant>
        <vt:i4>0</vt:i4>
      </vt:variant>
      <vt:variant>
        <vt:i4>5</vt:i4>
      </vt:variant>
      <vt:variant>
        <vt:lpwstr>mailto:Sandeep.kollanur@usc.edu</vt:lpwstr>
      </vt:variant>
      <vt:variant>
        <vt:lpwstr/>
      </vt:variant>
      <vt:variant>
        <vt:i4>8192089</vt:i4>
      </vt:variant>
      <vt:variant>
        <vt:i4>234</vt:i4>
      </vt:variant>
      <vt:variant>
        <vt:i4>0</vt:i4>
      </vt:variant>
      <vt:variant>
        <vt:i4>5</vt:i4>
      </vt:variant>
      <vt:variant>
        <vt:lpwstr>mailto:jsaboune@immersion.com</vt:lpwstr>
      </vt:variant>
      <vt:variant>
        <vt:lpwstr/>
      </vt:variant>
      <vt:variant>
        <vt:i4>1704057</vt:i4>
      </vt:variant>
      <vt:variant>
        <vt:i4>231</vt:i4>
      </vt:variant>
      <vt:variant>
        <vt:i4>0</vt:i4>
      </vt:variant>
      <vt:variant>
        <vt:i4>5</vt:i4>
      </vt:variant>
      <vt:variant>
        <vt:lpwstr>mailto:fabien.danieau@interdigital.com</vt:lpwstr>
      </vt:variant>
      <vt:variant>
        <vt:lpwstr/>
      </vt:variant>
      <vt:variant>
        <vt:i4>5832831</vt:i4>
      </vt:variant>
      <vt:variant>
        <vt:i4>228</vt:i4>
      </vt:variant>
      <vt:variant>
        <vt:i4>0</vt:i4>
      </vt:variant>
      <vt:variant>
        <vt:i4>5</vt:i4>
      </vt:variant>
      <vt:variant>
        <vt:lpwstr>https://github.com/InterDigitalInc/MPEG_Haptics</vt:lpwstr>
      </vt:variant>
      <vt:variant>
        <vt:lpwstr/>
      </vt:variant>
      <vt:variant>
        <vt:i4>1704057</vt:i4>
      </vt:variant>
      <vt:variant>
        <vt:i4>225</vt:i4>
      </vt:variant>
      <vt:variant>
        <vt:i4>0</vt:i4>
      </vt:variant>
      <vt:variant>
        <vt:i4>5</vt:i4>
      </vt:variant>
      <vt:variant>
        <vt:lpwstr>mailto:fabien.danieau@interdigital.com</vt:lpwstr>
      </vt:variant>
      <vt:variant>
        <vt:lpwstr/>
      </vt:variant>
      <vt:variant>
        <vt:i4>5832831</vt:i4>
      </vt:variant>
      <vt:variant>
        <vt:i4>222</vt:i4>
      </vt:variant>
      <vt:variant>
        <vt:i4>0</vt:i4>
      </vt:variant>
      <vt:variant>
        <vt:i4>5</vt:i4>
      </vt:variant>
      <vt:variant>
        <vt:lpwstr>https://github.com/InterDigitalInc/MPEG_Haptics</vt:lpwstr>
      </vt:variant>
      <vt:variant>
        <vt:lpwstr/>
      </vt:variant>
      <vt:variant>
        <vt:i4>852012</vt:i4>
      </vt:variant>
      <vt:variant>
        <vt:i4>219</vt:i4>
      </vt:variant>
      <vt:variant>
        <vt:i4>0</vt:i4>
      </vt:variant>
      <vt:variant>
        <vt:i4>5</vt:i4>
      </vt:variant>
      <vt:variant>
        <vt:lpwstr>mailto:ymuthusamy@immersion.com</vt:lpwstr>
      </vt:variant>
      <vt:variant>
        <vt:lpwstr/>
      </vt:variant>
      <vt:variant>
        <vt:i4>3670047</vt:i4>
      </vt:variant>
      <vt:variant>
        <vt:i4>216</vt:i4>
      </vt:variant>
      <vt:variant>
        <vt:i4>0</vt:i4>
      </vt:variant>
      <vt:variant>
        <vt:i4>5</vt:i4>
      </vt:variant>
      <vt:variant>
        <vt:lpwstr>mailto:tim@nanoport.io</vt:lpwstr>
      </vt:variant>
      <vt:variant>
        <vt:lpwstr/>
      </vt:variant>
      <vt:variant>
        <vt:i4>2162695</vt:i4>
      </vt:variant>
      <vt:variant>
        <vt:i4>213</vt:i4>
      </vt:variant>
      <vt:variant>
        <vt:i4>0</vt:i4>
      </vt:variant>
      <vt:variant>
        <vt:i4>5</vt:i4>
      </vt:variant>
      <vt:variant>
        <vt:lpwstr>mailto:titouan@interhaptics.com</vt:lpwstr>
      </vt:variant>
      <vt:variant>
        <vt:lpwstr/>
      </vt:variant>
      <vt:variant>
        <vt:i4>1376311</vt:i4>
      </vt:variant>
      <vt:variant>
        <vt:i4>206</vt:i4>
      </vt:variant>
      <vt:variant>
        <vt:i4>0</vt:i4>
      </vt:variant>
      <vt:variant>
        <vt:i4>5</vt:i4>
      </vt:variant>
      <vt:variant>
        <vt:lpwstr/>
      </vt:variant>
      <vt:variant>
        <vt:lpwstr>_Toc69561558</vt:lpwstr>
      </vt:variant>
      <vt:variant>
        <vt:i4>1703991</vt:i4>
      </vt:variant>
      <vt:variant>
        <vt:i4>200</vt:i4>
      </vt:variant>
      <vt:variant>
        <vt:i4>0</vt:i4>
      </vt:variant>
      <vt:variant>
        <vt:i4>5</vt:i4>
      </vt:variant>
      <vt:variant>
        <vt:lpwstr/>
      </vt:variant>
      <vt:variant>
        <vt:lpwstr>_Toc69561557</vt:lpwstr>
      </vt:variant>
      <vt:variant>
        <vt:i4>1769527</vt:i4>
      </vt:variant>
      <vt:variant>
        <vt:i4>194</vt:i4>
      </vt:variant>
      <vt:variant>
        <vt:i4>0</vt:i4>
      </vt:variant>
      <vt:variant>
        <vt:i4>5</vt:i4>
      </vt:variant>
      <vt:variant>
        <vt:lpwstr/>
      </vt:variant>
      <vt:variant>
        <vt:lpwstr>_Toc69561556</vt:lpwstr>
      </vt:variant>
      <vt:variant>
        <vt:i4>1572919</vt:i4>
      </vt:variant>
      <vt:variant>
        <vt:i4>188</vt:i4>
      </vt:variant>
      <vt:variant>
        <vt:i4>0</vt:i4>
      </vt:variant>
      <vt:variant>
        <vt:i4>5</vt:i4>
      </vt:variant>
      <vt:variant>
        <vt:lpwstr/>
      </vt:variant>
      <vt:variant>
        <vt:lpwstr>_Toc69561555</vt:lpwstr>
      </vt:variant>
      <vt:variant>
        <vt:i4>1638455</vt:i4>
      </vt:variant>
      <vt:variant>
        <vt:i4>182</vt:i4>
      </vt:variant>
      <vt:variant>
        <vt:i4>0</vt:i4>
      </vt:variant>
      <vt:variant>
        <vt:i4>5</vt:i4>
      </vt:variant>
      <vt:variant>
        <vt:lpwstr/>
      </vt:variant>
      <vt:variant>
        <vt:lpwstr>_Toc69561554</vt:lpwstr>
      </vt:variant>
      <vt:variant>
        <vt:i4>1966135</vt:i4>
      </vt:variant>
      <vt:variant>
        <vt:i4>176</vt:i4>
      </vt:variant>
      <vt:variant>
        <vt:i4>0</vt:i4>
      </vt:variant>
      <vt:variant>
        <vt:i4>5</vt:i4>
      </vt:variant>
      <vt:variant>
        <vt:lpwstr/>
      </vt:variant>
      <vt:variant>
        <vt:lpwstr>_Toc69561553</vt:lpwstr>
      </vt:variant>
      <vt:variant>
        <vt:i4>2031671</vt:i4>
      </vt:variant>
      <vt:variant>
        <vt:i4>170</vt:i4>
      </vt:variant>
      <vt:variant>
        <vt:i4>0</vt:i4>
      </vt:variant>
      <vt:variant>
        <vt:i4>5</vt:i4>
      </vt:variant>
      <vt:variant>
        <vt:lpwstr/>
      </vt:variant>
      <vt:variant>
        <vt:lpwstr>_Toc69561552</vt:lpwstr>
      </vt:variant>
      <vt:variant>
        <vt:i4>1835063</vt:i4>
      </vt:variant>
      <vt:variant>
        <vt:i4>164</vt:i4>
      </vt:variant>
      <vt:variant>
        <vt:i4>0</vt:i4>
      </vt:variant>
      <vt:variant>
        <vt:i4>5</vt:i4>
      </vt:variant>
      <vt:variant>
        <vt:lpwstr/>
      </vt:variant>
      <vt:variant>
        <vt:lpwstr>_Toc69561551</vt:lpwstr>
      </vt:variant>
      <vt:variant>
        <vt:i4>1900599</vt:i4>
      </vt:variant>
      <vt:variant>
        <vt:i4>158</vt:i4>
      </vt:variant>
      <vt:variant>
        <vt:i4>0</vt:i4>
      </vt:variant>
      <vt:variant>
        <vt:i4>5</vt:i4>
      </vt:variant>
      <vt:variant>
        <vt:lpwstr/>
      </vt:variant>
      <vt:variant>
        <vt:lpwstr>_Toc69561550</vt:lpwstr>
      </vt:variant>
      <vt:variant>
        <vt:i4>1310774</vt:i4>
      </vt:variant>
      <vt:variant>
        <vt:i4>152</vt:i4>
      </vt:variant>
      <vt:variant>
        <vt:i4>0</vt:i4>
      </vt:variant>
      <vt:variant>
        <vt:i4>5</vt:i4>
      </vt:variant>
      <vt:variant>
        <vt:lpwstr/>
      </vt:variant>
      <vt:variant>
        <vt:lpwstr>_Toc69561549</vt:lpwstr>
      </vt:variant>
      <vt:variant>
        <vt:i4>1376310</vt:i4>
      </vt:variant>
      <vt:variant>
        <vt:i4>146</vt:i4>
      </vt:variant>
      <vt:variant>
        <vt:i4>0</vt:i4>
      </vt:variant>
      <vt:variant>
        <vt:i4>5</vt:i4>
      </vt:variant>
      <vt:variant>
        <vt:lpwstr/>
      </vt:variant>
      <vt:variant>
        <vt:lpwstr>_Toc69561548</vt:lpwstr>
      </vt:variant>
      <vt:variant>
        <vt:i4>1703990</vt:i4>
      </vt:variant>
      <vt:variant>
        <vt:i4>140</vt:i4>
      </vt:variant>
      <vt:variant>
        <vt:i4>0</vt:i4>
      </vt:variant>
      <vt:variant>
        <vt:i4>5</vt:i4>
      </vt:variant>
      <vt:variant>
        <vt:lpwstr/>
      </vt:variant>
      <vt:variant>
        <vt:lpwstr>_Toc69561547</vt:lpwstr>
      </vt:variant>
      <vt:variant>
        <vt:i4>1769526</vt:i4>
      </vt:variant>
      <vt:variant>
        <vt:i4>134</vt:i4>
      </vt:variant>
      <vt:variant>
        <vt:i4>0</vt:i4>
      </vt:variant>
      <vt:variant>
        <vt:i4>5</vt:i4>
      </vt:variant>
      <vt:variant>
        <vt:lpwstr/>
      </vt:variant>
      <vt:variant>
        <vt:lpwstr>_Toc69561546</vt:lpwstr>
      </vt:variant>
      <vt:variant>
        <vt:i4>1572918</vt:i4>
      </vt:variant>
      <vt:variant>
        <vt:i4>128</vt:i4>
      </vt:variant>
      <vt:variant>
        <vt:i4>0</vt:i4>
      </vt:variant>
      <vt:variant>
        <vt:i4>5</vt:i4>
      </vt:variant>
      <vt:variant>
        <vt:lpwstr/>
      </vt:variant>
      <vt:variant>
        <vt:lpwstr>_Toc69561545</vt:lpwstr>
      </vt:variant>
      <vt:variant>
        <vt:i4>1638454</vt:i4>
      </vt:variant>
      <vt:variant>
        <vt:i4>122</vt:i4>
      </vt:variant>
      <vt:variant>
        <vt:i4>0</vt:i4>
      </vt:variant>
      <vt:variant>
        <vt:i4>5</vt:i4>
      </vt:variant>
      <vt:variant>
        <vt:lpwstr/>
      </vt:variant>
      <vt:variant>
        <vt:lpwstr>_Toc69561544</vt:lpwstr>
      </vt:variant>
      <vt:variant>
        <vt:i4>1966134</vt:i4>
      </vt:variant>
      <vt:variant>
        <vt:i4>116</vt:i4>
      </vt:variant>
      <vt:variant>
        <vt:i4>0</vt:i4>
      </vt:variant>
      <vt:variant>
        <vt:i4>5</vt:i4>
      </vt:variant>
      <vt:variant>
        <vt:lpwstr/>
      </vt:variant>
      <vt:variant>
        <vt:lpwstr>_Toc69561543</vt:lpwstr>
      </vt:variant>
      <vt:variant>
        <vt:i4>2031670</vt:i4>
      </vt:variant>
      <vt:variant>
        <vt:i4>110</vt:i4>
      </vt:variant>
      <vt:variant>
        <vt:i4>0</vt:i4>
      </vt:variant>
      <vt:variant>
        <vt:i4>5</vt:i4>
      </vt:variant>
      <vt:variant>
        <vt:lpwstr/>
      </vt:variant>
      <vt:variant>
        <vt:lpwstr>_Toc69561542</vt:lpwstr>
      </vt:variant>
      <vt:variant>
        <vt:i4>1835062</vt:i4>
      </vt:variant>
      <vt:variant>
        <vt:i4>104</vt:i4>
      </vt:variant>
      <vt:variant>
        <vt:i4>0</vt:i4>
      </vt:variant>
      <vt:variant>
        <vt:i4>5</vt:i4>
      </vt:variant>
      <vt:variant>
        <vt:lpwstr/>
      </vt:variant>
      <vt:variant>
        <vt:lpwstr>_Toc69561541</vt:lpwstr>
      </vt:variant>
      <vt:variant>
        <vt:i4>1900598</vt:i4>
      </vt:variant>
      <vt:variant>
        <vt:i4>98</vt:i4>
      </vt:variant>
      <vt:variant>
        <vt:i4>0</vt:i4>
      </vt:variant>
      <vt:variant>
        <vt:i4>5</vt:i4>
      </vt:variant>
      <vt:variant>
        <vt:lpwstr/>
      </vt:variant>
      <vt:variant>
        <vt:lpwstr>_Toc69561540</vt:lpwstr>
      </vt:variant>
      <vt:variant>
        <vt:i4>1310769</vt:i4>
      </vt:variant>
      <vt:variant>
        <vt:i4>92</vt:i4>
      </vt:variant>
      <vt:variant>
        <vt:i4>0</vt:i4>
      </vt:variant>
      <vt:variant>
        <vt:i4>5</vt:i4>
      </vt:variant>
      <vt:variant>
        <vt:lpwstr/>
      </vt:variant>
      <vt:variant>
        <vt:lpwstr>_Toc69561539</vt:lpwstr>
      </vt:variant>
      <vt:variant>
        <vt:i4>1376305</vt:i4>
      </vt:variant>
      <vt:variant>
        <vt:i4>86</vt:i4>
      </vt:variant>
      <vt:variant>
        <vt:i4>0</vt:i4>
      </vt:variant>
      <vt:variant>
        <vt:i4>5</vt:i4>
      </vt:variant>
      <vt:variant>
        <vt:lpwstr/>
      </vt:variant>
      <vt:variant>
        <vt:lpwstr>_Toc69561538</vt:lpwstr>
      </vt:variant>
      <vt:variant>
        <vt:i4>1703985</vt:i4>
      </vt:variant>
      <vt:variant>
        <vt:i4>80</vt:i4>
      </vt:variant>
      <vt:variant>
        <vt:i4>0</vt:i4>
      </vt:variant>
      <vt:variant>
        <vt:i4>5</vt:i4>
      </vt:variant>
      <vt:variant>
        <vt:lpwstr/>
      </vt:variant>
      <vt:variant>
        <vt:lpwstr>_Toc69561537</vt:lpwstr>
      </vt:variant>
      <vt:variant>
        <vt:i4>1769521</vt:i4>
      </vt:variant>
      <vt:variant>
        <vt:i4>74</vt:i4>
      </vt:variant>
      <vt:variant>
        <vt:i4>0</vt:i4>
      </vt:variant>
      <vt:variant>
        <vt:i4>5</vt:i4>
      </vt:variant>
      <vt:variant>
        <vt:lpwstr/>
      </vt:variant>
      <vt:variant>
        <vt:lpwstr>_Toc69561536</vt:lpwstr>
      </vt:variant>
      <vt:variant>
        <vt:i4>1572913</vt:i4>
      </vt:variant>
      <vt:variant>
        <vt:i4>68</vt:i4>
      </vt:variant>
      <vt:variant>
        <vt:i4>0</vt:i4>
      </vt:variant>
      <vt:variant>
        <vt:i4>5</vt:i4>
      </vt:variant>
      <vt:variant>
        <vt:lpwstr/>
      </vt:variant>
      <vt:variant>
        <vt:lpwstr>_Toc69561535</vt:lpwstr>
      </vt:variant>
      <vt:variant>
        <vt:i4>1638449</vt:i4>
      </vt:variant>
      <vt:variant>
        <vt:i4>62</vt:i4>
      </vt:variant>
      <vt:variant>
        <vt:i4>0</vt:i4>
      </vt:variant>
      <vt:variant>
        <vt:i4>5</vt:i4>
      </vt:variant>
      <vt:variant>
        <vt:lpwstr/>
      </vt:variant>
      <vt:variant>
        <vt:lpwstr>_Toc69561534</vt:lpwstr>
      </vt:variant>
      <vt:variant>
        <vt:i4>1966129</vt:i4>
      </vt:variant>
      <vt:variant>
        <vt:i4>56</vt:i4>
      </vt:variant>
      <vt:variant>
        <vt:i4>0</vt:i4>
      </vt:variant>
      <vt:variant>
        <vt:i4>5</vt:i4>
      </vt:variant>
      <vt:variant>
        <vt:lpwstr/>
      </vt:variant>
      <vt:variant>
        <vt:lpwstr>_Toc69561533</vt:lpwstr>
      </vt:variant>
      <vt:variant>
        <vt:i4>2031665</vt:i4>
      </vt:variant>
      <vt:variant>
        <vt:i4>50</vt:i4>
      </vt:variant>
      <vt:variant>
        <vt:i4>0</vt:i4>
      </vt:variant>
      <vt:variant>
        <vt:i4>5</vt:i4>
      </vt:variant>
      <vt:variant>
        <vt:lpwstr/>
      </vt:variant>
      <vt:variant>
        <vt:lpwstr>_Toc69561532</vt:lpwstr>
      </vt:variant>
      <vt:variant>
        <vt:i4>1835057</vt:i4>
      </vt:variant>
      <vt:variant>
        <vt:i4>44</vt:i4>
      </vt:variant>
      <vt:variant>
        <vt:i4>0</vt:i4>
      </vt:variant>
      <vt:variant>
        <vt:i4>5</vt:i4>
      </vt:variant>
      <vt:variant>
        <vt:lpwstr/>
      </vt:variant>
      <vt:variant>
        <vt:lpwstr>_Toc69561531</vt:lpwstr>
      </vt:variant>
      <vt:variant>
        <vt:i4>1900593</vt:i4>
      </vt:variant>
      <vt:variant>
        <vt:i4>38</vt:i4>
      </vt:variant>
      <vt:variant>
        <vt:i4>0</vt:i4>
      </vt:variant>
      <vt:variant>
        <vt:i4>5</vt:i4>
      </vt:variant>
      <vt:variant>
        <vt:lpwstr/>
      </vt:variant>
      <vt:variant>
        <vt:lpwstr>_Toc69561530</vt:lpwstr>
      </vt:variant>
      <vt:variant>
        <vt:i4>1310768</vt:i4>
      </vt:variant>
      <vt:variant>
        <vt:i4>32</vt:i4>
      </vt:variant>
      <vt:variant>
        <vt:i4>0</vt:i4>
      </vt:variant>
      <vt:variant>
        <vt:i4>5</vt:i4>
      </vt:variant>
      <vt:variant>
        <vt:lpwstr/>
      </vt:variant>
      <vt:variant>
        <vt:lpwstr>_Toc69561529</vt:lpwstr>
      </vt:variant>
      <vt:variant>
        <vt:i4>1376304</vt:i4>
      </vt:variant>
      <vt:variant>
        <vt:i4>26</vt:i4>
      </vt:variant>
      <vt:variant>
        <vt:i4>0</vt:i4>
      </vt:variant>
      <vt:variant>
        <vt:i4>5</vt:i4>
      </vt:variant>
      <vt:variant>
        <vt:lpwstr/>
      </vt:variant>
      <vt:variant>
        <vt:lpwstr>_Toc69561528</vt:lpwstr>
      </vt:variant>
      <vt:variant>
        <vt:i4>1703984</vt:i4>
      </vt:variant>
      <vt:variant>
        <vt:i4>20</vt:i4>
      </vt:variant>
      <vt:variant>
        <vt:i4>0</vt:i4>
      </vt:variant>
      <vt:variant>
        <vt:i4>5</vt:i4>
      </vt:variant>
      <vt:variant>
        <vt:lpwstr/>
      </vt:variant>
      <vt:variant>
        <vt:lpwstr>_Toc69561527</vt:lpwstr>
      </vt:variant>
      <vt:variant>
        <vt:i4>1769520</vt:i4>
      </vt:variant>
      <vt:variant>
        <vt:i4>14</vt:i4>
      </vt:variant>
      <vt:variant>
        <vt:i4>0</vt:i4>
      </vt:variant>
      <vt:variant>
        <vt:i4>5</vt:i4>
      </vt:variant>
      <vt:variant>
        <vt:lpwstr/>
      </vt:variant>
      <vt:variant>
        <vt:lpwstr>_Toc69561526</vt:lpwstr>
      </vt:variant>
      <vt:variant>
        <vt:i4>1572912</vt:i4>
      </vt:variant>
      <vt:variant>
        <vt:i4>8</vt:i4>
      </vt:variant>
      <vt:variant>
        <vt:i4>0</vt:i4>
      </vt:variant>
      <vt:variant>
        <vt:i4>5</vt:i4>
      </vt:variant>
      <vt:variant>
        <vt:lpwstr/>
      </vt:variant>
      <vt:variant>
        <vt:lpwstr>_Toc69561525</vt:lpwstr>
      </vt:variant>
      <vt:variant>
        <vt:i4>1638448</vt:i4>
      </vt:variant>
      <vt:variant>
        <vt:i4>2</vt:i4>
      </vt:variant>
      <vt:variant>
        <vt:i4>0</vt:i4>
      </vt:variant>
      <vt:variant>
        <vt:i4>5</vt:i4>
      </vt:variant>
      <vt:variant>
        <vt:lpwstr/>
      </vt:variant>
      <vt:variant>
        <vt:lpwstr>_Toc69561524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Schuyler Quackenbush</dc:creator>
  <cp:keywords/>
  <cp:lastModifiedBy>Curcio, Igor (Nokia - FI/Tampere)</cp:lastModifiedBy>
  <cp:revision>18</cp:revision>
  <dcterms:created xsi:type="dcterms:W3CDTF">2021-04-30T16:49:00Z</dcterms:created>
  <dcterms:modified xsi:type="dcterms:W3CDTF">2021-05-14T22:16:00Z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0x010100878A540DACE08440905817F954822A80</vt:lpwstr>
  </property>
</Properties>
</file>