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8C66E" w14:textId="28471320" w:rsidR="00877FDB" w:rsidRPr="00D46B6E" w:rsidRDefault="00877FDB" w:rsidP="00D46B6E">
      <w:pPr>
        <w:pStyle w:val="Title"/>
        <w:tabs>
          <w:tab w:val="left" w:pos="4589"/>
        </w:tabs>
        <w:jc w:val="right"/>
        <w:rPr>
          <w:rFonts w:ascii="Arial" w:hAnsi="Arial" w:cs="Arial"/>
          <w:sz w:val="28"/>
          <w:szCs w:val="28"/>
        </w:rPr>
      </w:pPr>
      <w:r w:rsidRPr="004F5473">
        <w:rPr>
          <w:rFonts w:eastAsiaTheme="minorHAnsi"/>
          <w:noProof/>
          <w:lang w:eastAsia="ja-JP"/>
        </w:rPr>
        <w:drawing>
          <wp:anchor distT="0" distB="0" distL="114300" distR="114300" simplePos="0" relativeHeight="251661312" behindDoc="0" locked="0" layoutInCell="1" allowOverlap="1" wp14:anchorId="0C05D27F" wp14:editId="5669049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Pr>
          <w:b w:val="0"/>
          <w:u w:val="thick"/>
        </w:rPr>
        <w:t xml:space="preserve">     </w:t>
      </w:r>
      <w:r w:rsidRPr="00EA28A6">
        <w:rPr>
          <w:rFonts w:ascii="Arial" w:hAnsi="Arial" w:cs="Arial"/>
          <w:w w:val="115"/>
          <w:sz w:val="28"/>
          <w:szCs w:val="28"/>
          <w:u w:val="thick"/>
        </w:rPr>
        <w:t>ISO/IEC JTC 1/SC</w:t>
      </w:r>
      <w:r w:rsidRPr="00EA28A6">
        <w:rPr>
          <w:rFonts w:ascii="Arial" w:hAnsi="Arial" w:cs="Arial"/>
          <w:spacing w:val="-25"/>
          <w:w w:val="115"/>
          <w:sz w:val="28"/>
          <w:szCs w:val="28"/>
          <w:u w:val="thick"/>
        </w:rPr>
        <w:t xml:space="preserve"> </w:t>
      </w:r>
      <w:r w:rsidRPr="00EA28A6">
        <w:rPr>
          <w:rFonts w:ascii="Arial" w:hAnsi="Arial" w:cs="Arial"/>
          <w:w w:val="115"/>
          <w:sz w:val="28"/>
          <w:szCs w:val="28"/>
          <w:u w:val="thick"/>
        </w:rPr>
        <w:t>29/WG</w:t>
      </w:r>
      <w:r w:rsidRPr="00EA28A6">
        <w:rPr>
          <w:rFonts w:ascii="Arial" w:hAnsi="Arial" w:cs="Arial"/>
          <w:spacing w:val="-9"/>
          <w:w w:val="115"/>
          <w:sz w:val="28"/>
          <w:szCs w:val="28"/>
          <w:u w:val="thick"/>
        </w:rPr>
        <w:t xml:space="preserve"> </w:t>
      </w:r>
      <w:r w:rsidRPr="00EA28A6">
        <w:rPr>
          <w:rFonts w:ascii="Arial" w:hAnsi="Arial" w:cs="Arial"/>
          <w:w w:val="115"/>
          <w:sz w:val="28"/>
          <w:szCs w:val="28"/>
          <w:u w:val="thick"/>
        </w:rPr>
        <w:t xml:space="preserve">2 </w:t>
      </w:r>
      <w:r w:rsidRPr="00DD48B2">
        <w:rPr>
          <w:rFonts w:ascii="Arial" w:hAnsi="Arial" w:cs="Arial"/>
          <w:w w:val="115"/>
          <w:sz w:val="44"/>
          <w:szCs w:val="44"/>
          <w:u w:val="thick"/>
        </w:rPr>
        <w:t>N</w:t>
      </w:r>
      <w:r w:rsidR="00DE7500">
        <w:rPr>
          <w:rFonts w:ascii="Arial" w:hAnsi="Arial" w:cs="Arial"/>
          <w:w w:val="115"/>
          <w:sz w:val="44"/>
          <w:szCs w:val="44"/>
          <w:u w:val="thick"/>
        </w:rPr>
        <w:t>0037</w:t>
      </w:r>
    </w:p>
    <w:p w14:paraId="016F3FA1" w14:textId="49DE5525" w:rsidR="00877FDB" w:rsidRPr="00500FB0" w:rsidRDefault="00877FDB" w:rsidP="00500FB0">
      <w:pPr>
        <w:spacing w:before="3"/>
        <w:rPr>
          <w:b/>
          <w:sz w:val="23"/>
        </w:rPr>
      </w:pPr>
      <w:r w:rsidRPr="004F5473">
        <w:rPr>
          <w:noProof/>
        </w:rPr>
        <mc:AlternateContent>
          <mc:Choice Requires="wps">
            <w:drawing>
              <wp:anchor distT="0" distB="0" distL="0" distR="0" simplePos="0" relativeHeight="251660288" behindDoc="1" locked="0" layoutInCell="1" allowOverlap="1" wp14:anchorId="15E0EB85" wp14:editId="70B813AC">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7B5DC5" w14:textId="77777777" w:rsidR="00877FDB" w:rsidRPr="002F49B3" w:rsidRDefault="00877FDB">
                            <w:pPr>
                              <w:spacing w:before="107"/>
                              <w:ind w:left="2916" w:right="2896"/>
                              <w:jc w:val="center"/>
                              <w:rPr>
                                <w:rFonts w:ascii="Arial" w:hAnsi="Arial" w:cs="Arial"/>
                                <w:b/>
                                <w:sz w:val="23"/>
                              </w:rPr>
                            </w:pPr>
                            <w:r w:rsidRPr="002F49B3">
                              <w:rPr>
                                <w:rFonts w:ascii="Arial" w:hAnsi="Arial" w:cs="Arial"/>
                                <w:b/>
                                <w:w w:val="115"/>
                                <w:sz w:val="23"/>
                              </w:rPr>
                              <w:t>ISO/IEC JTC 1/SC 29/WG 2</w:t>
                            </w:r>
                          </w:p>
                          <w:p w14:paraId="14C922CA" w14:textId="7F8456E7" w:rsidR="00877FDB" w:rsidRPr="002F49B3" w:rsidRDefault="00877FDB" w:rsidP="000C78E6">
                            <w:pPr>
                              <w:spacing w:before="134" w:line="362" w:lineRule="auto"/>
                              <w:ind w:right="-46"/>
                              <w:jc w:val="center"/>
                              <w:rPr>
                                <w:rFonts w:ascii="Arial" w:hAnsi="Arial" w:cs="Arial"/>
                                <w:b/>
                                <w:sz w:val="23"/>
                              </w:rPr>
                            </w:pPr>
                            <w:r w:rsidRPr="002F49B3">
                              <w:rPr>
                                <w:rFonts w:ascii="Arial" w:hAnsi="Arial" w:cs="Arial"/>
                                <w:b/>
                                <w:w w:val="115"/>
                                <w:sz w:val="23"/>
                              </w:rPr>
                              <w:t xml:space="preserve">MPEG Technical requirements </w:t>
                            </w:r>
                            <w:r w:rsidRPr="002F49B3">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0EB85"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217B5DC5" w14:textId="77777777" w:rsidR="00877FDB" w:rsidRPr="002F49B3" w:rsidRDefault="00877FDB">
                      <w:pPr>
                        <w:spacing w:before="107"/>
                        <w:ind w:left="2916" w:right="2896"/>
                        <w:jc w:val="center"/>
                        <w:rPr>
                          <w:rFonts w:ascii="Arial" w:hAnsi="Arial" w:cs="Arial"/>
                          <w:b/>
                          <w:sz w:val="23"/>
                        </w:rPr>
                      </w:pPr>
                      <w:r w:rsidRPr="002F49B3">
                        <w:rPr>
                          <w:rFonts w:ascii="Arial" w:hAnsi="Arial" w:cs="Arial"/>
                          <w:b/>
                          <w:w w:val="115"/>
                          <w:sz w:val="23"/>
                        </w:rPr>
                        <w:t>ISO/IEC JTC 1/SC 29/WG 2</w:t>
                      </w:r>
                    </w:p>
                    <w:p w14:paraId="14C922CA" w14:textId="7F8456E7" w:rsidR="00877FDB" w:rsidRPr="002F49B3" w:rsidRDefault="00877FDB" w:rsidP="000C78E6">
                      <w:pPr>
                        <w:spacing w:before="134" w:line="362" w:lineRule="auto"/>
                        <w:ind w:right="-46"/>
                        <w:jc w:val="center"/>
                        <w:rPr>
                          <w:rFonts w:ascii="Arial" w:hAnsi="Arial" w:cs="Arial"/>
                          <w:b/>
                          <w:sz w:val="23"/>
                        </w:rPr>
                      </w:pPr>
                      <w:r w:rsidRPr="002F49B3">
                        <w:rPr>
                          <w:rFonts w:ascii="Arial" w:hAnsi="Arial" w:cs="Arial"/>
                          <w:b/>
                          <w:w w:val="115"/>
                          <w:sz w:val="23"/>
                        </w:rPr>
                        <w:t xml:space="preserve">MPEG Technical requirements </w:t>
                      </w:r>
                      <w:r w:rsidRPr="002F49B3">
                        <w:rPr>
                          <w:rFonts w:ascii="Arial" w:hAnsi="Arial" w:cs="Arial"/>
                          <w:b/>
                          <w:w w:val="115"/>
                          <w:sz w:val="23"/>
                        </w:rPr>
                        <w:br/>
                        <w:t>Convenorship: SFS (Finland)</w:t>
                      </w:r>
                    </w:p>
                  </w:txbxContent>
                </v:textbox>
                <w10:wrap type="topAndBottom" anchorx="page"/>
              </v:shape>
            </w:pict>
          </mc:Fallback>
        </mc:AlternateContent>
      </w:r>
    </w:p>
    <w:p w14:paraId="23E8BA00" w14:textId="77777777" w:rsidR="00877FDB" w:rsidRPr="004F5473" w:rsidRDefault="00877FDB">
      <w:pPr>
        <w:rPr>
          <w:b/>
          <w:sz w:val="21"/>
        </w:rPr>
      </w:pPr>
    </w:p>
    <w:p w14:paraId="32345E2B" w14:textId="77777777" w:rsidR="00877FDB" w:rsidRPr="00500FB0" w:rsidRDefault="00877FDB">
      <w:pPr>
        <w:tabs>
          <w:tab w:val="left" w:pos="3099"/>
        </w:tabs>
        <w:spacing w:before="103"/>
        <w:ind w:left="104"/>
        <w:rPr>
          <w:rFonts w:ascii="Arial" w:hAnsi="Arial" w:cs="Arial"/>
        </w:rPr>
      </w:pPr>
      <w:r w:rsidRPr="00500FB0">
        <w:rPr>
          <w:rFonts w:ascii="Arial" w:hAnsi="Arial" w:cs="Arial"/>
          <w:b/>
          <w:w w:val="120"/>
        </w:rPr>
        <w:t>Document</w:t>
      </w:r>
      <w:r w:rsidRPr="00500FB0">
        <w:rPr>
          <w:rFonts w:ascii="Arial" w:hAnsi="Arial" w:cs="Arial"/>
          <w:b/>
          <w:spacing w:val="14"/>
          <w:w w:val="120"/>
        </w:rPr>
        <w:t xml:space="preserve"> </w:t>
      </w:r>
      <w:r w:rsidRPr="00500FB0">
        <w:rPr>
          <w:rFonts w:ascii="Arial" w:hAnsi="Arial" w:cs="Arial"/>
          <w:b/>
          <w:w w:val="120"/>
        </w:rPr>
        <w:t>type:</w:t>
      </w:r>
      <w:r w:rsidRPr="00500FB0">
        <w:rPr>
          <w:rFonts w:ascii="Arial" w:hAnsi="Arial" w:cs="Arial"/>
          <w:b/>
          <w:w w:val="120"/>
        </w:rPr>
        <w:tab/>
      </w:r>
      <w:r w:rsidRPr="00500FB0">
        <w:rPr>
          <w:rFonts w:ascii="Arial" w:hAnsi="Arial" w:cs="Arial"/>
          <w:w w:val="120"/>
        </w:rPr>
        <w:t>Output Document</w:t>
      </w:r>
    </w:p>
    <w:p w14:paraId="1E0D5BE2" w14:textId="77777777" w:rsidR="00877FDB" w:rsidRPr="00500FB0" w:rsidRDefault="00877FDB">
      <w:pPr>
        <w:spacing w:before="1"/>
        <w:rPr>
          <w:rFonts w:ascii="Arial" w:hAnsi="Arial" w:cs="Arial"/>
        </w:rPr>
      </w:pPr>
    </w:p>
    <w:p w14:paraId="018AB2CA" w14:textId="697891EB" w:rsidR="00877FDB" w:rsidRPr="00500FB0" w:rsidRDefault="00877FDB">
      <w:pPr>
        <w:pStyle w:val="BodyText"/>
        <w:tabs>
          <w:tab w:val="left" w:pos="3099"/>
        </w:tabs>
        <w:spacing w:line="254" w:lineRule="auto"/>
        <w:ind w:left="3099" w:right="214" w:hanging="2996"/>
        <w:rPr>
          <w:sz w:val="24"/>
          <w:szCs w:val="24"/>
        </w:rPr>
      </w:pPr>
      <w:r w:rsidRPr="00500FB0">
        <w:rPr>
          <w:b/>
          <w:w w:val="120"/>
          <w:sz w:val="24"/>
          <w:szCs w:val="24"/>
        </w:rPr>
        <w:t>Title:</w:t>
      </w:r>
      <w:r w:rsidRPr="00500FB0">
        <w:rPr>
          <w:b/>
          <w:w w:val="120"/>
          <w:sz w:val="24"/>
          <w:szCs w:val="24"/>
        </w:rPr>
        <w:tab/>
      </w:r>
      <w:r w:rsidR="00500FB0">
        <w:rPr>
          <w:bCs/>
          <w:w w:val="120"/>
          <w:sz w:val="24"/>
          <w:szCs w:val="24"/>
        </w:rPr>
        <w:t>Revised Draft Call for Proposals on the Coded Representation of Haptics – Phase 1</w:t>
      </w:r>
    </w:p>
    <w:p w14:paraId="40F9A003" w14:textId="77777777" w:rsidR="00877FDB" w:rsidRPr="00500FB0" w:rsidRDefault="00877FDB">
      <w:pPr>
        <w:spacing w:before="6"/>
        <w:rPr>
          <w:rFonts w:ascii="Arial" w:hAnsi="Arial" w:cs="Arial"/>
        </w:rPr>
      </w:pPr>
    </w:p>
    <w:p w14:paraId="437C6882" w14:textId="77777777" w:rsidR="00877FDB" w:rsidRPr="00500FB0" w:rsidRDefault="00877FDB" w:rsidP="00FF2653">
      <w:pPr>
        <w:pStyle w:val="BodyText"/>
        <w:tabs>
          <w:tab w:val="left" w:pos="3099"/>
        </w:tabs>
        <w:spacing w:line="254" w:lineRule="auto"/>
        <w:ind w:left="3099" w:right="214" w:hanging="2996"/>
        <w:rPr>
          <w:w w:val="120"/>
          <w:sz w:val="24"/>
          <w:szCs w:val="24"/>
        </w:rPr>
      </w:pPr>
      <w:r w:rsidRPr="00500FB0">
        <w:rPr>
          <w:b/>
          <w:w w:val="120"/>
          <w:sz w:val="24"/>
          <w:szCs w:val="24"/>
        </w:rPr>
        <w:t>Status:</w:t>
      </w:r>
      <w:r w:rsidRPr="00500FB0">
        <w:rPr>
          <w:b/>
          <w:w w:val="120"/>
          <w:sz w:val="24"/>
          <w:szCs w:val="24"/>
        </w:rPr>
        <w:tab/>
      </w:r>
      <w:r w:rsidRPr="00500FB0">
        <w:rPr>
          <w:w w:val="120"/>
          <w:sz w:val="24"/>
          <w:szCs w:val="24"/>
        </w:rPr>
        <w:t>Approved</w:t>
      </w:r>
    </w:p>
    <w:p w14:paraId="32012E68" w14:textId="77777777" w:rsidR="00877FDB" w:rsidRPr="00500FB0" w:rsidRDefault="00877FDB">
      <w:pPr>
        <w:tabs>
          <w:tab w:val="left" w:pos="3099"/>
        </w:tabs>
        <w:ind w:left="104"/>
        <w:rPr>
          <w:rFonts w:ascii="Arial" w:hAnsi="Arial" w:cs="Arial"/>
          <w:b/>
          <w:w w:val="125"/>
        </w:rPr>
      </w:pPr>
    </w:p>
    <w:p w14:paraId="725E198E" w14:textId="38639450" w:rsidR="00877FDB" w:rsidRPr="00500FB0" w:rsidRDefault="00877FDB">
      <w:pPr>
        <w:tabs>
          <w:tab w:val="left" w:pos="3099"/>
        </w:tabs>
        <w:ind w:left="104"/>
        <w:rPr>
          <w:rFonts w:ascii="Arial" w:hAnsi="Arial" w:cs="Arial"/>
        </w:rPr>
      </w:pPr>
      <w:r w:rsidRPr="00500FB0">
        <w:rPr>
          <w:rFonts w:ascii="Arial" w:hAnsi="Arial" w:cs="Arial"/>
          <w:b/>
          <w:w w:val="125"/>
        </w:rPr>
        <w:t>Date</w:t>
      </w:r>
      <w:r w:rsidRPr="00500FB0">
        <w:rPr>
          <w:rFonts w:ascii="Arial" w:hAnsi="Arial" w:cs="Arial"/>
          <w:b/>
          <w:spacing w:val="-16"/>
          <w:w w:val="125"/>
        </w:rPr>
        <w:t xml:space="preserve"> </w:t>
      </w:r>
      <w:r w:rsidRPr="00500FB0">
        <w:rPr>
          <w:rFonts w:ascii="Arial" w:hAnsi="Arial" w:cs="Arial"/>
          <w:b/>
          <w:w w:val="125"/>
        </w:rPr>
        <w:t>of</w:t>
      </w:r>
      <w:r w:rsidRPr="00500FB0">
        <w:rPr>
          <w:rFonts w:ascii="Arial" w:hAnsi="Arial" w:cs="Arial"/>
          <w:b/>
          <w:spacing w:val="-16"/>
          <w:w w:val="125"/>
        </w:rPr>
        <w:t xml:space="preserve"> </w:t>
      </w:r>
      <w:r w:rsidRPr="00500FB0">
        <w:rPr>
          <w:rFonts w:ascii="Arial" w:hAnsi="Arial" w:cs="Arial"/>
          <w:b/>
          <w:w w:val="125"/>
        </w:rPr>
        <w:t>document:</w:t>
      </w:r>
      <w:r w:rsidRPr="00500FB0">
        <w:rPr>
          <w:rFonts w:ascii="Arial" w:hAnsi="Arial" w:cs="Arial"/>
          <w:b/>
          <w:w w:val="125"/>
        </w:rPr>
        <w:tab/>
      </w:r>
      <w:r w:rsidRPr="00500FB0">
        <w:rPr>
          <w:rFonts w:ascii="Arial" w:hAnsi="Arial" w:cs="Arial"/>
          <w:w w:val="125"/>
        </w:rPr>
        <w:t>202</w:t>
      </w:r>
      <w:r w:rsidR="00500FB0">
        <w:rPr>
          <w:rFonts w:ascii="Arial" w:hAnsi="Arial" w:cs="Arial"/>
          <w:w w:val="125"/>
        </w:rPr>
        <w:t>1</w:t>
      </w:r>
      <w:r w:rsidRPr="00500FB0">
        <w:rPr>
          <w:rFonts w:ascii="Arial" w:hAnsi="Arial" w:cs="Arial"/>
          <w:w w:val="125"/>
        </w:rPr>
        <w:t>-</w:t>
      </w:r>
      <w:r w:rsidR="00500FB0">
        <w:rPr>
          <w:rFonts w:ascii="Arial" w:hAnsi="Arial" w:cs="Arial"/>
          <w:w w:val="125"/>
        </w:rPr>
        <w:t>01</w:t>
      </w:r>
      <w:r w:rsidRPr="00500FB0">
        <w:rPr>
          <w:rFonts w:ascii="Arial" w:hAnsi="Arial" w:cs="Arial"/>
          <w:w w:val="125"/>
        </w:rPr>
        <w:t>-1</w:t>
      </w:r>
      <w:r w:rsidR="00500FB0">
        <w:rPr>
          <w:rFonts w:ascii="Arial" w:hAnsi="Arial" w:cs="Arial"/>
          <w:w w:val="125"/>
        </w:rPr>
        <w:t>5</w:t>
      </w:r>
    </w:p>
    <w:p w14:paraId="1F074B42" w14:textId="77777777" w:rsidR="00877FDB" w:rsidRPr="00500FB0" w:rsidRDefault="00877FDB">
      <w:pPr>
        <w:spacing w:before="1"/>
        <w:rPr>
          <w:rFonts w:ascii="Arial" w:hAnsi="Arial" w:cs="Arial"/>
        </w:rPr>
      </w:pPr>
    </w:p>
    <w:p w14:paraId="75DEE164" w14:textId="77777777" w:rsidR="00877FDB" w:rsidRPr="00500FB0" w:rsidRDefault="00877FDB">
      <w:pPr>
        <w:tabs>
          <w:tab w:val="left" w:pos="3099"/>
        </w:tabs>
        <w:ind w:left="104"/>
        <w:rPr>
          <w:rFonts w:ascii="Arial" w:hAnsi="Arial" w:cs="Arial"/>
        </w:rPr>
      </w:pPr>
      <w:r w:rsidRPr="00500FB0">
        <w:rPr>
          <w:rFonts w:ascii="Arial" w:hAnsi="Arial" w:cs="Arial"/>
          <w:b/>
          <w:w w:val="110"/>
        </w:rPr>
        <w:t>Source:</w:t>
      </w:r>
      <w:r w:rsidRPr="00500FB0">
        <w:rPr>
          <w:rFonts w:ascii="Arial" w:hAnsi="Arial" w:cs="Arial"/>
          <w:b/>
          <w:w w:val="110"/>
        </w:rPr>
        <w:tab/>
      </w:r>
      <w:r w:rsidRPr="00500FB0">
        <w:rPr>
          <w:rFonts w:ascii="Arial" w:hAnsi="Arial" w:cs="Arial"/>
          <w:w w:val="110"/>
        </w:rPr>
        <w:t>ISO/IEC JTC 1/SC 29/WG</w:t>
      </w:r>
      <w:r w:rsidRPr="00500FB0">
        <w:rPr>
          <w:rFonts w:ascii="Arial" w:hAnsi="Arial" w:cs="Arial"/>
          <w:spacing w:val="4"/>
          <w:w w:val="110"/>
        </w:rPr>
        <w:t xml:space="preserve"> </w:t>
      </w:r>
      <w:r w:rsidRPr="00500FB0">
        <w:rPr>
          <w:rFonts w:ascii="Arial" w:hAnsi="Arial" w:cs="Arial"/>
          <w:w w:val="110"/>
        </w:rPr>
        <w:t>2</w:t>
      </w:r>
    </w:p>
    <w:p w14:paraId="02799EEF" w14:textId="77777777" w:rsidR="00877FDB" w:rsidRPr="00500FB0" w:rsidRDefault="00877FDB">
      <w:pPr>
        <w:spacing w:before="1"/>
        <w:rPr>
          <w:rFonts w:ascii="Arial" w:hAnsi="Arial" w:cs="Arial"/>
        </w:rPr>
      </w:pPr>
    </w:p>
    <w:p w14:paraId="0ED2F5FE" w14:textId="1AF9F548" w:rsidR="00877FDB" w:rsidRPr="006128B4" w:rsidRDefault="006128B4" w:rsidP="0071780C">
      <w:pPr>
        <w:rPr>
          <w:rFonts w:ascii="Arial" w:hAnsi="Arial" w:cs="Arial"/>
          <w:b/>
          <w:bCs/>
        </w:rPr>
      </w:pPr>
      <w:r>
        <w:rPr>
          <w:rFonts w:ascii="Arial" w:hAnsi="Arial" w:cs="Arial"/>
          <w:b/>
          <w:bCs/>
          <w:w w:val="115"/>
        </w:rPr>
        <w:t xml:space="preserve"> </w:t>
      </w:r>
      <w:r w:rsidR="00877FDB" w:rsidRPr="006128B4">
        <w:rPr>
          <w:rFonts w:ascii="Arial" w:hAnsi="Arial" w:cs="Arial"/>
          <w:b/>
          <w:bCs/>
          <w:w w:val="115"/>
        </w:rPr>
        <w:t>Expected</w:t>
      </w:r>
      <w:r w:rsidR="00877FDB" w:rsidRPr="006128B4">
        <w:rPr>
          <w:rFonts w:ascii="Arial" w:hAnsi="Arial" w:cs="Arial"/>
          <w:b/>
          <w:bCs/>
          <w:spacing w:val="42"/>
          <w:w w:val="115"/>
        </w:rPr>
        <w:t xml:space="preserve"> </w:t>
      </w:r>
      <w:r w:rsidR="00877FDB" w:rsidRPr="006128B4">
        <w:rPr>
          <w:rFonts w:ascii="Arial" w:hAnsi="Arial" w:cs="Arial"/>
          <w:b/>
          <w:bCs/>
          <w:w w:val="115"/>
        </w:rPr>
        <w:t>action:</w:t>
      </w:r>
      <w:r w:rsidR="00877FDB" w:rsidRPr="006128B4">
        <w:rPr>
          <w:rFonts w:ascii="Arial" w:hAnsi="Arial" w:cs="Arial"/>
          <w:b/>
          <w:bCs/>
          <w:w w:val="115"/>
        </w:rPr>
        <w:tab/>
      </w:r>
      <w:r w:rsidR="00DE7500">
        <w:rPr>
          <w:rFonts w:ascii="Arial" w:hAnsi="Arial" w:cs="Arial"/>
          <w:b/>
          <w:bCs/>
          <w:w w:val="115"/>
        </w:rPr>
        <w:t xml:space="preserve">   </w:t>
      </w:r>
      <w:r w:rsidR="00877FDB" w:rsidRPr="006128B4">
        <w:rPr>
          <w:rFonts w:ascii="Arial" w:hAnsi="Arial" w:cs="Arial"/>
          <w:w w:val="115"/>
        </w:rPr>
        <w:t>none</w:t>
      </w:r>
    </w:p>
    <w:p w14:paraId="4E33C979" w14:textId="77777777" w:rsidR="00877FDB" w:rsidRPr="00500FB0" w:rsidRDefault="00877FDB">
      <w:pPr>
        <w:tabs>
          <w:tab w:val="right" w:pos="4526"/>
        </w:tabs>
        <w:spacing w:before="416"/>
        <w:ind w:left="104"/>
        <w:rPr>
          <w:rFonts w:ascii="Arial" w:hAnsi="Arial" w:cs="Arial"/>
        </w:rPr>
      </w:pPr>
      <w:r w:rsidRPr="00500FB0">
        <w:rPr>
          <w:rFonts w:ascii="Arial" w:hAnsi="Arial" w:cs="Arial"/>
          <w:b/>
          <w:w w:val="120"/>
        </w:rPr>
        <w:t>Action</w:t>
      </w:r>
      <w:r w:rsidRPr="00500FB0">
        <w:rPr>
          <w:rFonts w:ascii="Arial" w:hAnsi="Arial" w:cs="Arial"/>
          <w:b/>
          <w:spacing w:val="1"/>
          <w:w w:val="120"/>
        </w:rPr>
        <w:t xml:space="preserve"> </w:t>
      </w:r>
      <w:r w:rsidRPr="00500FB0">
        <w:rPr>
          <w:rFonts w:ascii="Arial" w:hAnsi="Arial" w:cs="Arial"/>
          <w:b/>
          <w:w w:val="120"/>
        </w:rPr>
        <w:t>due</w:t>
      </w:r>
      <w:r w:rsidRPr="00500FB0">
        <w:rPr>
          <w:rFonts w:ascii="Arial" w:hAnsi="Arial" w:cs="Arial"/>
          <w:b/>
          <w:spacing w:val="2"/>
          <w:w w:val="120"/>
        </w:rPr>
        <w:t xml:space="preserve"> </w:t>
      </w:r>
      <w:r w:rsidRPr="00500FB0">
        <w:rPr>
          <w:rFonts w:ascii="Arial" w:hAnsi="Arial" w:cs="Arial"/>
          <w:b/>
          <w:w w:val="120"/>
        </w:rPr>
        <w:t xml:space="preserve">date:         </w:t>
      </w:r>
      <w:r w:rsidRPr="00500FB0">
        <w:rPr>
          <w:rFonts w:ascii="Arial" w:hAnsi="Arial" w:cs="Arial"/>
          <w:bCs/>
          <w:w w:val="120"/>
        </w:rPr>
        <w:t>none</w:t>
      </w:r>
    </w:p>
    <w:p w14:paraId="33C4FA47" w14:textId="77777777" w:rsidR="00877FDB" w:rsidRPr="00500FB0" w:rsidRDefault="00877FDB">
      <w:pPr>
        <w:spacing w:before="1"/>
        <w:rPr>
          <w:rFonts w:ascii="Arial" w:hAnsi="Arial" w:cs="Arial"/>
        </w:rPr>
      </w:pPr>
    </w:p>
    <w:p w14:paraId="26C24F09" w14:textId="0B4582D2" w:rsidR="00877FDB" w:rsidRPr="00500FB0" w:rsidRDefault="00877FDB">
      <w:pPr>
        <w:tabs>
          <w:tab w:val="left" w:pos="3099"/>
        </w:tabs>
        <w:ind w:left="104"/>
        <w:rPr>
          <w:rFonts w:ascii="Arial" w:hAnsi="Arial" w:cs="Arial"/>
        </w:rPr>
      </w:pPr>
      <w:r w:rsidRPr="00500FB0">
        <w:rPr>
          <w:rFonts w:ascii="Arial" w:hAnsi="Arial" w:cs="Arial"/>
          <w:b/>
          <w:w w:val="120"/>
        </w:rPr>
        <w:t>No.</w:t>
      </w:r>
      <w:r w:rsidRPr="00500FB0">
        <w:rPr>
          <w:rFonts w:ascii="Arial" w:hAnsi="Arial" w:cs="Arial"/>
          <w:b/>
          <w:spacing w:val="5"/>
          <w:w w:val="120"/>
        </w:rPr>
        <w:t xml:space="preserve"> </w:t>
      </w:r>
      <w:r w:rsidRPr="00500FB0">
        <w:rPr>
          <w:rFonts w:ascii="Arial" w:hAnsi="Arial" w:cs="Arial"/>
          <w:b/>
          <w:w w:val="120"/>
        </w:rPr>
        <w:t>of</w:t>
      </w:r>
      <w:r w:rsidRPr="00500FB0">
        <w:rPr>
          <w:rFonts w:ascii="Arial" w:hAnsi="Arial" w:cs="Arial"/>
          <w:b/>
          <w:spacing w:val="6"/>
          <w:w w:val="120"/>
        </w:rPr>
        <w:t xml:space="preserve"> </w:t>
      </w:r>
      <w:r w:rsidRPr="00500FB0">
        <w:rPr>
          <w:rFonts w:ascii="Arial" w:hAnsi="Arial" w:cs="Arial"/>
          <w:b/>
          <w:w w:val="120"/>
        </w:rPr>
        <w:t>pages:</w:t>
      </w:r>
      <w:r w:rsidRPr="00500FB0">
        <w:rPr>
          <w:rFonts w:ascii="Arial" w:hAnsi="Arial" w:cs="Arial"/>
          <w:b/>
          <w:w w:val="120"/>
        </w:rPr>
        <w:tab/>
      </w:r>
      <w:r w:rsidR="00500FB0">
        <w:rPr>
          <w:rFonts w:ascii="Arial" w:hAnsi="Arial" w:cs="Arial"/>
          <w:w w:val="120"/>
        </w:rPr>
        <w:t>3</w:t>
      </w:r>
      <w:r w:rsidR="00E532DA">
        <w:rPr>
          <w:rFonts w:ascii="Arial" w:hAnsi="Arial" w:cs="Arial"/>
          <w:w w:val="120"/>
        </w:rPr>
        <w:t>2</w:t>
      </w:r>
      <w:r w:rsidRPr="00500FB0">
        <w:rPr>
          <w:rFonts w:ascii="Arial" w:hAnsi="Arial" w:cs="Arial"/>
          <w:w w:val="120"/>
        </w:rPr>
        <w:t xml:space="preserve"> (without cover</w:t>
      </w:r>
      <w:r w:rsidRPr="00500FB0">
        <w:rPr>
          <w:rFonts w:ascii="Arial" w:hAnsi="Arial" w:cs="Arial"/>
          <w:spacing w:val="-10"/>
          <w:w w:val="120"/>
        </w:rPr>
        <w:t xml:space="preserve"> </w:t>
      </w:r>
      <w:r w:rsidRPr="00500FB0">
        <w:rPr>
          <w:rFonts w:ascii="Arial" w:hAnsi="Arial" w:cs="Arial"/>
          <w:w w:val="120"/>
        </w:rPr>
        <w:t>page)</w:t>
      </w:r>
    </w:p>
    <w:p w14:paraId="075ECC90" w14:textId="77777777" w:rsidR="00877FDB" w:rsidRPr="00500FB0" w:rsidRDefault="00877FDB">
      <w:pPr>
        <w:spacing w:before="1"/>
        <w:rPr>
          <w:rFonts w:ascii="Arial" w:hAnsi="Arial" w:cs="Arial"/>
        </w:rPr>
      </w:pPr>
    </w:p>
    <w:p w14:paraId="5ADA5DF1" w14:textId="77777777" w:rsidR="00877FDB" w:rsidRPr="00500FB0" w:rsidRDefault="00877FDB" w:rsidP="00FF2653">
      <w:pPr>
        <w:tabs>
          <w:tab w:val="left" w:pos="3099"/>
        </w:tabs>
        <w:ind w:left="104"/>
        <w:rPr>
          <w:rFonts w:ascii="Arial" w:hAnsi="Arial" w:cs="Arial"/>
        </w:rPr>
      </w:pPr>
      <w:r w:rsidRPr="00500FB0">
        <w:rPr>
          <w:rFonts w:ascii="Arial" w:hAnsi="Arial" w:cs="Arial"/>
          <w:b/>
          <w:w w:val="120"/>
        </w:rPr>
        <w:t>Email</w:t>
      </w:r>
      <w:r w:rsidRPr="00500FB0">
        <w:rPr>
          <w:rFonts w:ascii="Arial" w:hAnsi="Arial" w:cs="Arial"/>
          <w:b/>
          <w:spacing w:val="5"/>
          <w:w w:val="120"/>
        </w:rPr>
        <w:t xml:space="preserve"> </w:t>
      </w:r>
      <w:r w:rsidRPr="00500FB0">
        <w:rPr>
          <w:rFonts w:ascii="Arial" w:hAnsi="Arial" w:cs="Arial"/>
          <w:b/>
          <w:w w:val="120"/>
        </w:rPr>
        <w:t>of</w:t>
      </w:r>
      <w:r w:rsidRPr="00500FB0">
        <w:rPr>
          <w:rFonts w:ascii="Arial" w:hAnsi="Arial" w:cs="Arial"/>
          <w:b/>
          <w:spacing w:val="6"/>
          <w:w w:val="120"/>
        </w:rPr>
        <w:t xml:space="preserve"> </w:t>
      </w:r>
      <w:r w:rsidRPr="00500FB0">
        <w:rPr>
          <w:rFonts w:ascii="Arial" w:hAnsi="Arial" w:cs="Arial"/>
          <w:b/>
          <w:w w:val="120"/>
        </w:rPr>
        <w:t>Convenor:</w:t>
      </w:r>
      <w:r w:rsidRPr="00500FB0">
        <w:rPr>
          <w:rFonts w:ascii="Arial" w:hAnsi="Arial" w:cs="Arial"/>
          <w:b/>
          <w:w w:val="120"/>
        </w:rPr>
        <w:tab/>
      </w:r>
      <w:r w:rsidRPr="00500FB0">
        <w:rPr>
          <w:rFonts w:ascii="Arial" w:hAnsi="Arial" w:cs="Arial"/>
          <w:w w:val="120"/>
        </w:rPr>
        <w:t>igor.curcio@nokia.com</w:t>
      </w:r>
    </w:p>
    <w:p w14:paraId="0652D825" w14:textId="77777777" w:rsidR="00877FDB" w:rsidRPr="00500FB0" w:rsidRDefault="00877FDB">
      <w:pPr>
        <w:spacing w:before="1"/>
        <w:rPr>
          <w:rFonts w:ascii="Arial" w:hAnsi="Arial" w:cs="Arial"/>
          <w:b/>
        </w:rPr>
      </w:pPr>
    </w:p>
    <w:p w14:paraId="333AC501" w14:textId="50006AA9" w:rsidR="00877FDB" w:rsidRPr="00500FB0" w:rsidRDefault="00E0545E" w:rsidP="00500FB0">
      <w:pPr>
        <w:tabs>
          <w:tab w:val="left" w:pos="3099"/>
        </w:tabs>
        <w:ind w:left="104"/>
        <w:jc w:val="left"/>
        <w:rPr>
          <w:rFonts w:ascii="Arial" w:hAnsi="Arial" w:cs="Arial"/>
          <w:color w:val="0000EE"/>
          <w:w w:val="120"/>
          <w:u w:val="single" w:color="0000EE"/>
        </w:rPr>
      </w:pPr>
      <w:r w:rsidRPr="00E0545E">
        <w:rPr>
          <w:rFonts w:ascii="Arial" w:eastAsia="Arial" w:hAnsi="Arial" w:cs="Arial"/>
          <w:b/>
          <w:w w:val="120"/>
          <w:szCs w:val="22"/>
          <w:lang w:val="en-US"/>
        </w:rPr>
        <w:t>Committee</w:t>
      </w:r>
      <w:r w:rsidRPr="00E0545E">
        <w:rPr>
          <w:rFonts w:ascii="Arial" w:eastAsia="Arial" w:hAnsi="Arial" w:cs="Arial"/>
          <w:b/>
          <w:spacing w:val="-6"/>
          <w:w w:val="120"/>
          <w:szCs w:val="22"/>
          <w:lang w:val="en-US"/>
        </w:rPr>
        <w:t xml:space="preserve"> </w:t>
      </w:r>
      <w:r w:rsidRPr="00E0545E">
        <w:rPr>
          <w:rFonts w:ascii="Arial" w:eastAsia="Arial" w:hAnsi="Arial" w:cs="Arial"/>
          <w:b/>
          <w:w w:val="120"/>
          <w:szCs w:val="22"/>
          <w:lang w:val="en-US"/>
        </w:rPr>
        <w:t>URL:</w:t>
      </w:r>
      <w:r w:rsidR="000C2888">
        <w:rPr>
          <w:rFonts w:ascii="Arial" w:eastAsia="Arial" w:hAnsi="Arial" w:cs="Arial"/>
          <w:b/>
          <w:w w:val="120"/>
          <w:szCs w:val="22"/>
          <w:lang w:val="en-US"/>
        </w:rPr>
        <w:t xml:space="preserve">   </w:t>
      </w:r>
      <w:hyperlink r:id="rId9" w:history="1">
        <w:r w:rsidR="000C2888" w:rsidRPr="00C50410">
          <w:rPr>
            <w:rStyle w:val="Hyperlink"/>
            <w:rFonts w:ascii="Arial" w:eastAsia="Arial" w:hAnsi="Arial" w:cs="Arial"/>
            <w:w w:val="120"/>
            <w:szCs w:val="22"/>
            <w:lang w:val="en-US"/>
          </w:rPr>
          <w:t>https://isotc.iso.org/livelink/livelink/open/jtc1sc29wg2</w:t>
        </w:r>
      </w:hyperlink>
      <w:r w:rsidR="00877FDB" w:rsidRPr="00500FB0">
        <w:rPr>
          <w:rFonts w:ascii="Arial" w:hAnsi="Arial" w:cs="Arial"/>
          <w:w w:val="120"/>
        </w:rPr>
        <w:t xml:space="preserve"> </w:t>
      </w:r>
    </w:p>
    <w:p w14:paraId="70A48EBA" w14:textId="77777777" w:rsidR="00877FDB" w:rsidRPr="004F5473" w:rsidRDefault="00877FDB">
      <w:pPr>
        <w:tabs>
          <w:tab w:val="left" w:pos="3099"/>
        </w:tabs>
        <w:ind w:left="104"/>
        <w:rPr>
          <w:color w:val="0000EE"/>
          <w:w w:val="120"/>
          <w:u w:val="single" w:color="0000EE"/>
        </w:rPr>
      </w:pPr>
    </w:p>
    <w:p w14:paraId="74046DD4" w14:textId="77777777" w:rsidR="00877FDB" w:rsidRPr="004F5473" w:rsidRDefault="00877FDB">
      <w:pPr>
        <w:tabs>
          <w:tab w:val="left" w:pos="3099"/>
        </w:tabs>
        <w:ind w:left="104"/>
        <w:rPr>
          <w:color w:val="0000EE"/>
          <w:w w:val="120"/>
          <w:u w:val="single" w:color="0000EE"/>
        </w:rPr>
      </w:pPr>
    </w:p>
    <w:p w14:paraId="4BDD3ADF" w14:textId="77777777" w:rsidR="00877FDB" w:rsidRPr="004F5473" w:rsidRDefault="00877FDB" w:rsidP="0004449E">
      <w:pPr>
        <w:tabs>
          <w:tab w:val="left" w:pos="3099"/>
        </w:tabs>
        <w:rPr>
          <w:color w:val="0000EE"/>
          <w:w w:val="120"/>
          <w:u w:val="single" w:color="0000EE"/>
        </w:rPr>
        <w:sectPr w:rsidR="00877FDB" w:rsidRPr="004F5473" w:rsidSect="00C95968">
          <w:pgSz w:w="11907" w:h="16840"/>
          <w:pgMar w:top="1418" w:right="1134" w:bottom="1418" w:left="1418" w:header="288" w:footer="720" w:gutter="0"/>
          <w:pgNumType w:start="1"/>
          <w:cols w:space="720"/>
          <w:docGrid w:linePitch="326"/>
        </w:sectPr>
      </w:pPr>
    </w:p>
    <w:p w14:paraId="23598DB2" w14:textId="7BE58ED2" w:rsidR="0014319C" w:rsidRDefault="00B318D4">
      <w:pPr>
        <w:jc w:val="center"/>
        <w:rPr>
          <w:b/>
          <w:sz w:val="28"/>
          <w:szCs w:val="28"/>
        </w:rPr>
      </w:pPr>
      <w:r>
        <w:rPr>
          <w:b/>
          <w:sz w:val="28"/>
          <w:szCs w:val="28"/>
        </w:rPr>
        <w:lastRenderedPageBreak/>
        <w:t>INTERNATIONAL ORGANISATION FOR STANDARDISATION</w:t>
      </w:r>
    </w:p>
    <w:p w14:paraId="23598DB3" w14:textId="77777777" w:rsidR="0014319C" w:rsidRDefault="00B318D4">
      <w:pPr>
        <w:jc w:val="center"/>
        <w:rPr>
          <w:b/>
          <w:sz w:val="28"/>
          <w:szCs w:val="28"/>
        </w:rPr>
      </w:pPr>
      <w:r>
        <w:rPr>
          <w:b/>
          <w:sz w:val="28"/>
          <w:szCs w:val="28"/>
        </w:rPr>
        <w:t>ORGANISATION INTERNATIONALE DE NORMALISATION</w:t>
      </w:r>
    </w:p>
    <w:p w14:paraId="23598DB4" w14:textId="77777777" w:rsidR="0014319C" w:rsidRDefault="00B318D4">
      <w:pPr>
        <w:jc w:val="center"/>
        <w:rPr>
          <w:b/>
          <w:sz w:val="28"/>
          <w:szCs w:val="28"/>
        </w:rPr>
      </w:pPr>
      <w:r>
        <w:rPr>
          <w:b/>
          <w:sz w:val="28"/>
          <w:szCs w:val="28"/>
        </w:rPr>
        <w:t>ISO/IEC JTC 1/SC 29/WG 2</w:t>
      </w:r>
    </w:p>
    <w:p w14:paraId="23598DB5" w14:textId="77777777" w:rsidR="0014319C" w:rsidRDefault="00B318D4">
      <w:pPr>
        <w:jc w:val="center"/>
        <w:rPr>
          <w:b/>
        </w:rPr>
      </w:pPr>
      <w:r>
        <w:rPr>
          <w:b/>
          <w:sz w:val="28"/>
          <w:szCs w:val="28"/>
        </w:rPr>
        <w:t>MPEG TECHNICAL REQUIREMENTS</w:t>
      </w:r>
    </w:p>
    <w:p w14:paraId="23598DB6" w14:textId="77777777" w:rsidR="0014319C" w:rsidRDefault="0014319C">
      <w:pPr>
        <w:tabs>
          <w:tab w:val="left" w:pos="5387"/>
        </w:tabs>
        <w:jc w:val="center"/>
        <w:rPr>
          <w:b/>
        </w:rPr>
      </w:pPr>
    </w:p>
    <w:p w14:paraId="23598DB7" w14:textId="5E8A3C04" w:rsidR="0014319C" w:rsidRPr="00437783" w:rsidRDefault="00B318D4">
      <w:pPr>
        <w:jc w:val="right"/>
        <w:rPr>
          <w:b/>
          <w:sz w:val="28"/>
          <w:szCs w:val="28"/>
        </w:rPr>
      </w:pPr>
      <w:r w:rsidRPr="00437783">
        <w:rPr>
          <w:b/>
          <w:sz w:val="28"/>
          <w:szCs w:val="28"/>
        </w:rPr>
        <w:t xml:space="preserve">ISO/IEC JTC 1/SC 29/WG 2 </w:t>
      </w:r>
      <w:r w:rsidR="00F92AE4" w:rsidRPr="00437783">
        <w:rPr>
          <w:b/>
          <w:sz w:val="48"/>
          <w:szCs w:val="48"/>
        </w:rPr>
        <w:t>N</w:t>
      </w:r>
      <w:r w:rsidR="00DE7500">
        <w:rPr>
          <w:b/>
          <w:sz w:val="48"/>
          <w:szCs w:val="48"/>
        </w:rPr>
        <w:t>0037</w:t>
      </w:r>
    </w:p>
    <w:p w14:paraId="23598DB9" w14:textId="79159B1E" w:rsidR="0014319C" w:rsidRDefault="00B318D4" w:rsidP="00437783">
      <w:pPr>
        <w:jc w:val="right"/>
        <w:rPr>
          <w:b/>
        </w:rPr>
      </w:pPr>
      <w:r w:rsidRPr="00437783">
        <w:rPr>
          <w:b/>
          <w:sz w:val="28"/>
          <w:szCs w:val="28"/>
        </w:rPr>
        <w:t>Online - January 2021</w:t>
      </w:r>
    </w:p>
    <w:p w14:paraId="23598DBA" w14:textId="77777777" w:rsidR="0014319C" w:rsidRDefault="0014319C">
      <w:pPr>
        <w:jc w:val="right"/>
        <w:rPr>
          <w:b/>
        </w:rPr>
      </w:pPr>
    </w:p>
    <w:p w14:paraId="23598DBB" w14:textId="77777777" w:rsidR="0014319C" w:rsidRDefault="0014319C"/>
    <w:tbl>
      <w:tblPr>
        <w:tblStyle w:val="GridTable1Light-Accent4"/>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84"/>
        <w:gridCol w:w="8446"/>
      </w:tblGrid>
      <w:tr w:rsidR="00F92AE4" w14:paraId="6988EE97" w14:textId="77777777" w:rsidTr="00F92AE4">
        <w:trPr>
          <w:trHeight w:val="282"/>
        </w:trPr>
        <w:tc>
          <w:tcPr>
            <w:tcW w:w="1184" w:type="dxa"/>
          </w:tcPr>
          <w:p w14:paraId="16957CF4" w14:textId="77777777" w:rsidR="00F92AE4" w:rsidRPr="00B5391A" w:rsidRDefault="00F92AE4" w:rsidP="00B34A82">
            <w:pPr>
              <w:rPr>
                <w:rFonts w:ascii="Times New Roman" w:hAnsi="Times New Roman" w:cs="Times New Roman"/>
                <w:b/>
                <w:sz w:val="24"/>
                <w:szCs w:val="24"/>
              </w:rPr>
            </w:pPr>
            <w:r w:rsidRPr="00B5391A">
              <w:rPr>
                <w:rFonts w:ascii="Times New Roman" w:hAnsi="Times New Roman" w:cs="Times New Roman"/>
                <w:b/>
                <w:sz w:val="24"/>
                <w:szCs w:val="24"/>
              </w:rPr>
              <w:t>Title:</w:t>
            </w:r>
          </w:p>
        </w:tc>
        <w:tc>
          <w:tcPr>
            <w:tcW w:w="8446" w:type="dxa"/>
          </w:tcPr>
          <w:p w14:paraId="7FE75A87" w14:textId="77777777" w:rsidR="00F92AE4" w:rsidRPr="00B5391A" w:rsidRDefault="00F92AE4" w:rsidP="00B34A82">
            <w:pPr>
              <w:rPr>
                <w:rFonts w:ascii="Times New Roman" w:hAnsi="Times New Roman" w:cs="Times New Roman"/>
                <w:b/>
                <w:sz w:val="24"/>
                <w:szCs w:val="24"/>
              </w:rPr>
            </w:pPr>
            <w:r>
              <w:rPr>
                <w:rFonts w:ascii="Times New Roman" w:hAnsi="Times New Roman" w:cs="Times New Roman"/>
                <w:b/>
                <w:sz w:val="24"/>
                <w:szCs w:val="24"/>
              </w:rPr>
              <w:t xml:space="preserve">Revised </w:t>
            </w:r>
            <w:r w:rsidRPr="00B5391A">
              <w:rPr>
                <w:rFonts w:ascii="Times New Roman" w:hAnsi="Times New Roman" w:cs="Times New Roman"/>
                <w:b/>
                <w:sz w:val="24"/>
                <w:szCs w:val="24"/>
              </w:rPr>
              <w:t>DRAFT Call for Proposals on the Coded Representation of Haptics – Phase 1</w:t>
            </w:r>
          </w:p>
        </w:tc>
      </w:tr>
      <w:tr w:rsidR="00F92AE4" w14:paraId="07C42360" w14:textId="77777777" w:rsidTr="00F92AE4">
        <w:trPr>
          <w:trHeight w:val="282"/>
        </w:trPr>
        <w:tc>
          <w:tcPr>
            <w:tcW w:w="1184" w:type="dxa"/>
          </w:tcPr>
          <w:p w14:paraId="4536194E" w14:textId="77777777" w:rsidR="00F92AE4" w:rsidRPr="00B5391A" w:rsidRDefault="00F92AE4" w:rsidP="00B34A82">
            <w:pPr>
              <w:rPr>
                <w:rFonts w:ascii="Times New Roman" w:hAnsi="Times New Roman" w:cs="Times New Roman"/>
                <w:b/>
                <w:sz w:val="24"/>
                <w:szCs w:val="24"/>
              </w:rPr>
            </w:pPr>
            <w:r w:rsidRPr="00B5391A">
              <w:rPr>
                <w:rFonts w:ascii="Times New Roman" w:hAnsi="Times New Roman" w:cs="Times New Roman"/>
                <w:b/>
                <w:sz w:val="24"/>
                <w:szCs w:val="24"/>
              </w:rPr>
              <w:t>Source:</w:t>
            </w:r>
          </w:p>
        </w:tc>
        <w:tc>
          <w:tcPr>
            <w:tcW w:w="8446" w:type="dxa"/>
          </w:tcPr>
          <w:p w14:paraId="4775A83E" w14:textId="77777777" w:rsidR="00F92AE4" w:rsidRPr="00B5391A" w:rsidRDefault="00F92AE4" w:rsidP="00B34A82">
            <w:pPr>
              <w:rPr>
                <w:rFonts w:ascii="Times New Roman" w:hAnsi="Times New Roman" w:cs="Times New Roman"/>
                <w:b/>
                <w:sz w:val="24"/>
                <w:szCs w:val="24"/>
              </w:rPr>
            </w:pPr>
            <w:r w:rsidRPr="00B5391A">
              <w:rPr>
                <w:rFonts w:ascii="Times New Roman" w:hAnsi="Times New Roman" w:cs="Times New Roman"/>
                <w:b/>
                <w:sz w:val="24"/>
                <w:szCs w:val="24"/>
              </w:rPr>
              <w:t>WG 2 MPEG Technical Requirements</w:t>
            </w:r>
          </w:p>
        </w:tc>
      </w:tr>
      <w:tr w:rsidR="00F92AE4" w14:paraId="489DDACB" w14:textId="77777777" w:rsidTr="00F92AE4">
        <w:trPr>
          <w:trHeight w:val="962"/>
        </w:trPr>
        <w:tc>
          <w:tcPr>
            <w:tcW w:w="1184" w:type="dxa"/>
          </w:tcPr>
          <w:p w14:paraId="0A8DCCFB" w14:textId="77777777" w:rsidR="00F92AE4" w:rsidRPr="00B5391A" w:rsidRDefault="00F92AE4" w:rsidP="00B34A82">
            <w:pPr>
              <w:rPr>
                <w:rFonts w:ascii="Times New Roman" w:hAnsi="Times New Roman" w:cs="Times New Roman"/>
                <w:b/>
                <w:sz w:val="24"/>
                <w:szCs w:val="24"/>
              </w:rPr>
            </w:pPr>
            <w:r w:rsidRPr="00B5391A">
              <w:rPr>
                <w:rFonts w:ascii="Times New Roman" w:hAnsi="Times New Roman" w:cs="Times New Roman"/>
                <w:b/>
                <w:sz w:val="24"/>
                <w:szCs w:val="24"/>
              </w:rPr>
              <w:t>Editors:</w:t>
            </w:r>
          </w:p>
        </w:tc>
        <w:tc>
          <w:tcPr>
            <w:tcW w:w="8446" w:type="dxa"/>
          </w:tcPr>
          <w:p w14:paraId="7CFD6803" w14:textId="77777777" w:rsidR="00F92AE4" w:rsidRPr="00B5391A" w:rsidRDefault="00F92AE4"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Yeshwant Muthusamy, Chris Ullrich</w:t>
            </w:r>
            <w:r>
              <w:rPr>
                <w:rFonts w:ascii="Times New Roman" w:hAnsi="Times New Roman" w:cs="Times New Roman"/>
                <w:b/>
                <w:sz w:val="24"/>
                <w:szCs w:val="24"/>
              </w:rPr>
              <w:t>, Jamal Saboune</w:t>
            </w:r>
            <w:r w:rsidRPr="00B5391A">
              <w:rPr>
                <w:rFonts w:ascii="Times New Roman" w:hAnsi="Times New Roman" w:cs="Times New Roman"/>
                <w:b/>
                <w:sz w:val="24"/>
                <w:szCs w:val="24"/>
              </w:rPr>
              <w:t xml:space="preserve"> (Immersion Corporation)</w:t>
            </w:r>
          </w:p>
          <w:p w14:paraId="208C2916" w14:textId="77777777" w:rsidR="00F92AE4" w:rsidRPr="00B5391A" w:rsidRDefault="00F92AE4"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Philippe Guillotel, Fabien Danieau, Quentin Galvane (InterDigital Corporation)</w:t>
            </w:r>
          </w:p>
          <w:p w14:paraId="3C10FD58" w14:textId="77777777" w:rsidR="00F92AE4" w:rsidRDefault="00F92AE4"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 xml:space="preserve">Thomas Begeot (Actronika) </w:t>
            </w:r>
          </w:p>
          <w:p w14:paraId="72D3F654" w14:textId="77777777" w:rsidR="00F92AE4" w:rsidRPr="00B5391A" w:rsidRDefault="00F92AE4" w:rsidP="00B34A82">
            <w:pPr>
              <w:spacing w:line="259" w:lineRule="auto"/>
              <w:rPr>
                <w:rFonts w:ascii="Times New Roman" w:hAnsi="Times New Roman" w:cs="Times New Roman"/>
                <w:b/>
                <w:sz w:val="24"/>
                <w:szCs w:val="24"/>
              </w:rPr>
            </w:pPr>
            <w:r>
              <w:rPr>
                <w:rFonts w:ascii="Times New Roman" w:hAnsi="Times New Roman" w:cs="Times New Roman"/>
                <w:b/>
                <w:sz w:val="24"/>
                <w:szCs w:val="24"/>
              </w:rPr>
              <w:t>Camille Moussette (Apple)</w:t>
            </w:r>
          </w:p>
        </w:tc>
      </w:tr>
      <w:tr w:rsidR="00DE7500" w14:paraId="44C551F0" w14:textId="77777777" w:rsidTr="00F92AE4">
        <w:trPr>
          <w:trHeight w:val="962"/>
        </w:trPr>
        <w:tc>
          <w:tcPr>
            <w:tcW w:w="1184" w:type="dxa"/>
          </w:tcPr>
          <w:p w14:paraId="5DC051AE" w14:textId="77777777" w:rsidR="00DE7500" w:rsidRPr="00DE7500" w:rsidRDefault="00DE7500" w:rsidP="00B34A82">
            <w:pPr>
              <w:rPr>
                <w:rFonts w:ascii="Times New Roman" w:hAnsi="Times New Roman" w:cs="Times New Roman"/>
                <w:b/>
                <w:sz w:val="24"/>
                <w:szCs w:val="24"/>
              </w:rPr>
            </w:pPr>
            <w:r w:rsidRPr="00DE7500">
              <w:rPr>
                <w:rFonts w:ascii="Times New Roman" w:hAnsi="Times New Roman" w:cs="Times New Roman"/>
                <w:b/>
                <w:sz w:val="24"/>
                <w:szCs w:val="24"/>
              </w:rPr>
              <w:t>Status</w:t>
            </w:r>
          </w:p>
          <w:p w14:paraId="74A76DF0" w14:textId="76A6C200" w:rsidR="00DE7500" w:rsidRPr="00DE7500" w:rsidRDefault="00DE7500" w:rsidP="00B34A82">
            <w:pPr>
              <w:rPr>
                <w:rFonts w:ascii="Times New Roman" w:hAnsi="Times New Roman" w:cs="Times New Roman"/>
                <w:b/>
                <w:sz w:val="24"/>
                <w:szCs w:val="24"/>
              </w:rPr>
            </w:pPr>
            <w:r w:rsidRPr="00DE7500">
              <w:rPr>
                <w:rFonts w:ascii="Times New Roman" w:hAnsi="Times New Roman" w:cs="Times New Roman"/>
                <w:b/>
                <w:sz w:val="24"/>
                <w:szCs w:val="24"/>
              </w:rPr>
              <w:t>Serial number</w:t>
            </w:r>
          </w:p>
        </w:tc>
        <w:tc>
          <w:tcPr>
            <w:tcW w:w="8446" w:type="dxa"/>
          </w:tcPr>
          <w:p w14:paraId="60635528" w14:textId="77777777" w:rsidR="00DE7500" w:rsidRPr="00DE7500" w:rsidRDefault="00DE7500" w:rsidP="00B34A82">
            <w:pPr>
              <w:spacing w:line="259" w:lineRule="auto"/>
              <w:rPr>
                <w:rFonts w:ascii="Times New Roman" w:hAnsi="Times New Roman" w:cs="Times New Roman"/>
                <w:b/>
                <w:sz w:val="24"/>
                <w:szCs w:val="24"/>
              </w:rPr>
            </w:pPr>
            <w:r w:rsidRPr="00DE7500">
              <w:rPr>
                <w:rFonts w:ascii="Times New Roman" w:hAnsi="Times New Roman" w:cs="Times New Roman"/>
                <w:b/>
                <w:sz w:val="24"/>
                <w:szCs w:val="24"/>
              </w:rPr>
              <w:t>Approved</w:t>
            </w:r>
          </w:p>
          <w:p w14:paraId="563184ED" w14:textId="1E50C6D1" w:rsidR="00DE7500" w:rsidRPr="00DE7500" w:rsidRDefault="00DE7500" w:rsidP="00B34A82">
            <w:pPr>
              <w:spacing w:line="259" w:lineRule="auto"/>
              <w:rPr>
                <w:rFonts w:ascii="Times New Roman" w:hAnsi="Times New Roman" w:cs="Times New Roman"/>
                <w:b/>
                <w:sz w:val="24"/>
                <w:szCs w:val="24"/>
              </w:rPr>
            </w:pPr>
            <w:r w:rsidRPr="00DE7500">
              <w:rPr>
                <w:rFonts w:ascii="Times New Roman" w:hAnsi="Times New Roman" w:cs="Times New Roman"/>
                <w:b/>
                <w:sz w:val="24"/>
                <w:szCs w:val="24"/>
              </w:rPr>
              <w:t>20121</w:t>
            </w:r>
          </w:p>
        </w:tc>
      </w:tr>
    </w:tbl>
    <w:p w14:paraId="23598DC5" w14:textId="77777777" w:rsidR="0014319C" w:rsidRDefault="00B318D4">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0" w:name="bookmark=id.30j0zll" w:colFirst="0" w:colLast="0"/>
      <w:bookmarkStart w:id="1" w:name="_heading=h.gjdgxs" w:colFirst="0" w:colLast="0"/>
      <w:bookmarkEnd w:id="0"/>
      <w:bookmarkEnd w:id="1"/>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1744405117"/>
        <w:docPartObj>
          <w:docPartGallery w:val="Table of Contents"/>
          <w:docPartUnique/>
        </w:docPartObj>
      </w:sdtPr>
      <w:sdtEndPr/>
      <w:sdtContent>
        <w:p w14:paraId="343FB399" w14:textId="06EB25E2" w:rsidR="0089141A" w:rsidRDefault="00B318D4">
          <w:pPr>
            <w:pStyle w:val="TOC1"/>
            <w:tabs>
              <w:tab w:val="right" w:pos="9345"/>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61547562" w:history="1">
            <w:r w:rsidR="0089141A" w:rsidRPr="001515A8">
              <w:rPr>
                <w:rStyle w:val="Hyperlink"/>
                <w:noProof/>
              </w:rPr>
              <w:t>1</w:t>
            </w:r>
            <w:r w:rsidR="0089141A">
              <w:rPr>
                <w:rFonts w:asciiTheme="minorHAnsi" w:eastAsiaTheme="minorEastAsia" w:hAnsiTheme="minorHAnsi" w:cstheme="minorBidi"/>
                <w:noProof/>
                <w:sz w:val="22"/>
                <w:szCs w:val="22"/>
                <w:lang w:val="en-US"/>
              </w:rPr>
              <w:tab/>
            </w:r>
            <w:r w:rsidR="0089141A" w:rsidRPr="001515A8">
              <w:rPr>
                <w:rStyle w:val="Hyperlink"/>
                <w:noProof/>
              </w:rPr>
              <w:t>Introduction</w:t>
            </w:r>
            <w:r w:rsidR="0089141A">
              <w:rPr>
                <w:noProof/>
                <w:webHidden/>
              </w:rPr>
              <w:tab/>
            </w:r>
            <w:r w:rsidR="0089141A">
              <w:rPr>
                <w:noProof/>
                <w:webHidden/>
              </w:rPr>
              <w:fldChar w:fldCharType="begin"/>
            </w:r>
            <w:r w:rsidR="0089141A">
              <w:rPr>
                <w:noProof/>
                <w:webHidden/>
              </w:rPr>
              <w:instrText xml:space="preserve"> PAGEREF _Toc61547562 \h </w:instrText>
            </w:r>
            <w:r w:rsidR="0089141A">
              <w:rPr>
                <w:noProof/>
                <w:webHidden/>
              </w:rPr>
            </w:r>
            <w:r w:rsidR="0089141A">
              <w:rPr>
                <w:noProof/>
                <w:webHidden/>
              </w:rPr>
              <w:fldChar w:fldCharType="separate"/>
            </w:r>
            <w:r w:rsidR="0089141A">
              <w:rPr>
                <w:noProof/>
                <w:webHidden/>
              </w:rPr>
              <w:t>2</w:t>
            </w:r>
            <w:r w:rsidR="0089141A">
              <w:rPr>
                <w:noProof/>
                <w:webHidden/>
              </w:rPr>
              <w:fldChar w:fldCharType="end"/>
            </w:r>
          </w:hyperlink>
        </w:p>
        <w:p w14:paraId="0AD9B792" w14:textId="53EBAB93"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63" w:history="1">
            <w:r w:rsidR="0089141A" w:rsidRPr="001515A8">
              <w:rPr>
                <w:rStyle w:val="Hyperlink"/>
                <w:noProof/>
              </w:rPr>
              <w:t>2</w:t>
            </w:r>
            <w:r w:rsidR="0089141A">
              <w:rPr>
                <w:rFonts w:asciiTheme="minorHAnsi" w:eastAsiaTheme="minorEastAsia" w:hAnsiTheme="minorHAnsi" w:cstheme="minorBidi"/>
                <w:noProof/>
                <w:sz w:val="22"/>
                <w:szCs w:val="22"/>
                <w:lang w:val="en-US"/>
              </w:rPr>
              <w:tab/>
            </w:r>
            <w:r w:rsidR="0089141A" w:rsidRPr="001515A8">
              <w:rPr>
                <w:rStyle w:val="Hyperlink"/>
                <w:noProof/>
              </w:rPr>
              <w:t>Definitions</w:t>
            </w:r>
            <w:r w:rsidR="0089141A">
              <w:rPr>
                <w:noProof/>
                <w:webHidden/>
              </w:rPr>
              <w:tab/>
            </w:r>
            <w:r w:rsidR="0089141A">
              <w:rPr>
                <w:noProof/>
                <w:webHidden/>
              </w:rPr>
              <w:fldChar w:fldCharType="begin"/>
            </w:r>
            <w:r w:rsidR="0089141A">
              <w:rPr>
                <w:noProof/>
                <w:webHidden/>
              </w:rPr>
              <w:instrText xml:space="preserve"> PAGEREF _Toc61547563 \h </w:instrText>
            </w:r>
            <w:r w:rsidR="0089141A">
              <w:rPr>
                <w:noProof/>
                <w:webHidden/>
              </w:rPr>
            </w:r>
            <w:r w:rsidR="0089141A">
              <w:rPr>
                <w:noProof/>
                <w:webHidden/>
              </w:rPr>
              <w:fldChar w:fldCharType="separate"/>
            </w:r>
            <w:r w:rsidR="0089141A">
              <w:rPr>
                <w:noProof/>
                <w:webHidden/>
              </w:rPr>
              <w:t>3</w:t>
            </w:r>
            <w:r w:rsidR="0089141A">
              <w:rPr>
                <w:noProof/>
                <w:webHidden/>
              </w:rPr>
              <w:fldChar w:fldCharType="end"/>
            </w:r>
          </w:hyperlink>
        </w:p>
        <w:p w14:paraId="5D641E59" w14:textId="457002E1"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64" w:history="1">
            <w:r w:rsidR="0089141A" w:rsidRPr="001515A8">
              <w:rPr>
                <w:rStyle w:val="Hyperlink"/>
                <w:noProof/>
              </w:rPr>
              <w:t>3</w:t>
            </w:r>
            <w:r w:rsidR="0089141A">
              <w:rPr>
                <w:rFonts w:asciiTheme="minorHAnsi" w:eastAsiaTheme="minorEastAsia" w:hAnsiTheme="minorHAnsi" w:cstheme="minorBidi"/>
                <w:noProof/>
                <w:sz w:val="22"/>
                <w:szCs w:val="22"/>
                <w:lang w:val="en-US"/>
              </w:rPr>
              <w:tab/>
            </w:r>
            <w:r w:rsidR="0089141A" w:rsidRPr="001515A8">
              <w:rPr>
                <w:rStyle w:val="Hyperlink"/>
                <w:noProof/>
              </w:rPr>
              <w:t>Haptics CfP Workflow</w:t>
            </w:r>
            <w:r w:rsidR="0089141A">
              <w:rPr>
                <w:noProof/>
                <w:webHidden/>
              </w:rPr>
              <w:tab/>
            </w:r>
            <w:r w:rsidR="0089141A">
              <w:rPr>
                <w:noProof/>
                <w:webHidden/>
              </w:rPr>
              <w:fldChar w:fldCharType="begin"/>
            </w:r>
            <w:r w:rsidR="0089141A">
              <w:rPr>
                <w:noProof/>
                <w:webHidden/>
              </w:rPr>
              <w:instrText xml:space="preserve"> PAGEREF _Toc61547564 \h </w:instrText>
            </w:r>
            <w:r w:rsidR="0089141A">
              <w:rPr>
                <w:noProof/>
                <w:webHidden/>
              </w:rPr>
            </w:r>
            <w:r w:rsidR="0089141A">
              <w:rPr>
                <w:noProof/>
                <w:webHidden/>
              </w:rPr>
              <w:fldChar w:fldCharType="separate"/>
            </w:r>
            <w:r w:rsidR="0089141A">
              <w:rPr>
                <w:noProof/>
                <w:webHidden/>
              </w:rPr>
              <w:t>3</w:t>
            </w:r>
            <w:r w:rsidR="0089141A">
              <w:rPr>
                <w:noProof/>
                <w:webHidden/>
              </w:rPr>
              <w:fldChar w:fldCharType="end"/>
            </w:r>
          </w:hyperlink>
        </w:p>
        <w:p w14:paraId="64ED3304" w14:textId="40863A04"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65" w:history="1">
            <w:r w:rsidR="0089141A" w:rsidRPr="001515A8">
              <w:rPr>
                <w:rStyle w:val="Hyperlink"/>
                <w:noProof/>
              </w:rPr>
              <w:t>4</w:t>
            </w:r>
            <w:r w:rsidR="0089141A">
              <w:rPr>
                <w:rFonts w:asciiTheme="minorHAnsi" w:eastAsiaTheme="minorEastAsia" w:hAnsiTheme="minorHAnsi" w:cstheme="minorBidi"/>
                <w:noProof/>
                <w:sz w:val="22"/>
                <w:szCs w:val="22"/>
                <w:lang w:val="en-US"/>
              </w:rPr>
              <w:tab/>
            </w:r>
            <w:r w:rsidR="0089141A" w:rsidRPr="001515A8">
              <w:rPr>
                <w:rStyle w:val="Hyperlink"/>
                <w:noProof/>
              </w:rPr>
              <w:t>Timetable and Procedures</w:t>
            </w:r>
            <w:r w:rsidR="0089141A">
              <w:rPr>
                <w:noProof/>
                <w:webHidden/>
              </w:rPr>
              <w:tab/>
            </w:r>
            <w:r w:rsidR="0089141A">
              <w:rPr>
                <w:noProof/>
                <w:webHidden/>
              </w:rPr>
              <w:fldChar w:fldCharType="begin"/>
            </w:r>
            <w:r w:rsidR="0089141A">
              <w:rPr>
                <w:noProof/>
                <w:webHidden/>
              </w:rPr>
              <w:instrText xml:space="preserve"> PAGEREF _Toc61547565 \h </w:instrText>
            </w:r>
            <w:r w:rsidR="0089141A">
              <w:rPr>
                <w:noProof/>
                <w:webHidden/>
              </w:rPr>
            </w:r>
            <w:r w:rsidR="0089141A">
              <w:rPr>
                <w:noProof/>
                <w:webHidden/>
              </w:rPr>
              <w:fldChar w:fldCharType="separate"/>
            </w:r>
            <w:r w:rsidR="0089141A">
              <w:rPr>
                <w:noProof/>
                <w:webHidden/>
              </w:rPr>
              <w:t>4</w:t>
            </w:r>
            <w:r w:rsidR="0089141A">
              <w:rPr>
                <w:noProof/>
                <w:webHidden/>
              </w:rPr>
              <w:fldChar w:fldCharType="end"/>
            </w:r>
          </w:hyperlink>
        </w:p>
        <w:p w14:paraId="7ACB15DD" w14:textId="5415218A"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66" w:history="1">
            <w:r w:rsidR="0089141A" w:rsidRPr="001515A8">
              <w:rPr>
                <w:rStyle w:val="Hyperlink"/>
                <w:rFonts w:eastAsia="Calibri" w:cs="Calibri"/>
                <w:noProof/>
              </w:rPr>
              <w:t>4.1</w:t>
            </w:r>
            <w:r w:rsidR="0089141A">
              <w:rPr>
                <w:rFonts w:asciiTheme="minorHAnsi" w:eastAsiaTheme="minorEastAsia" w:hAnsiTheme="minorHAnsi" w:cstheme="minorBidi"/>
                <w:noProof/>
                <w:sz w:val="22"/>
                <w:szCs w:val="22"/>
                <w:lang w:val="en-US"/>
              </w:rPr>
              <w:tab/>
            </w:r>
            <w:r w:rsidR="0089141A" w:rsidRPr="001515A8">
              <w:rPr>
                <w:rStyle w:val="Hyperlink"/>
                <w:noProof/>
              </w:rPr>
              <w:t>Overview</w:t>
            </w:r>
            <w:r w:rsidR="0089141A">
              <w:rPr>
                <w:noProof/>
                <w:webHidden/>
              </w:rPr>
              <w:tab/>
            </w:r>
            <w:r w:rsidR="0089141A">
              <w:rPr>
                <w:noProof/>
                <w:webHidden/>
              </w:rPr>
              <w:fldChar w:fldCharType="begin"/>
            </w:r>
            <w:r w:rsidR="0089141A">
              <w:rPr>
                <w:noProof/>
                <w:webHidden/>
              </w:rPr>
              <w:instrText xml:space="preserve"> PAGEREF _Toc61547566 \h </w:instrText>
            </w:r>
            <w:r w:rsidR="0089141A">
              <w:rPr>
                <w:noProof/>
                <w:webHidden/>
              </w:rPr>
            </w:r>
            <w:r w:rsidR="0089141A">
              <w:rPr>
                <w:noProof/>
                <w:webHidden/>
              </w:rPr>
              <w:fldChar w:fldCharType="separate"/>
            </w:r>
            <w:r w:rsidR="0089141A">
              <w:rPr>
                <w:noProof/>
                <w:webHidden/>
              </w:rPr>
              <w:t>4</w:t>
            </w:r>
            <w:r w:rsidR="0089141A">
              <w:rPr>
                <w:noProof/>
                <w:webHidden/>
              </w:rPr>
              <w:fldChar w:fldCharType="end"/>
            </w:r>
          </w:hyperlink>
        </w:p>
        <w:p w14:paraId="5C12B153" w14:textId="050945D2"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67" w:history="1">
            <w:r w:rsidR="0089141A" w:rsidRPr="001515A8">
              <w:rPr>
                <w:rStyle w:val="Hyperlink"/>
                <w:rFonts w:eastAsia="Calibri" w:cs="Calibri"/>
                <w:noProof/>
              </w:rPr>
              <w:t>4.2</w:t>
            </w:r>
            <w:r w:rsidR="0089141A">
              <w:rPr>
                <w:rFonts w:asciiTheme="minorHAnsi" w:eastAsiaTheme="minorEastAsia" w:hAnsiTheme="minorHAnsi" w:cstheme="minorBidi"/>
                <w:noProof/>
                <w:sz w:val="22"/>
                <w:szCs w:val="22"/>
                <w:lang w:val="en-US"/>
              </w:rPr>
              <w:tab/>
            </w:r>
            <w:r w:rsidR="0089141A" w:rsidRPr="001515A8">
              <w:rPr>
                <w:rStyle w:val="Hyperlink"/>
                <w:noProof/>
              </w:rPr>
              <w:t>Envisioned Standard</w:t>
            </w:r>
            <w:r w:rsidR="0089141A">
              <w:rPr>
                <w:noProof/>
                <w:webHidden/>
              </w:rPr>
              <w:tab/>
            </w:r>
            <w:r w:rsidR="0089141A">
              <w:rPr>
                <w:noProof/>
                <w:webHidden/>
              </w:rPr>
              <w:fldChar w:fldCharType="begin"/>
            </w:r>
            <w:r w:rsidR="0089141A">
              <w:rPr>
                <w:noProof/>
                <w:webHidden/>
              </w:rPr>
              <w:instrText xml:space="preserve"> PAGEREF _Toc61547567 \h </w:instrText>
            </w:r>
            <w:r w:rsidR="0089141A">
              <w:rPr>
                <w:noProof/>
                <w:webHidden/>
              </w:rPr>
            </w:r>
            <w:r w:rsidR="0089141A">
              <w:rPr>
                <w:noProof/>
                <w:webHidden/>
              </w:rPr>
              <w:fldChar w:fldCharType="separate"/>
            </w:r>
            <w:r w:rsidR="0089141A">
              <w:rPr>
                <w:noProof/>
                <w:webHidden/>
              </w:rPr>
              <w:t>6</w:t>
            </w:r>
            <w:r w:rsidR="0089141A">
              <w:rPr>
                <w:noProof/>
                <w:webHidden/>
              </w:rPr>
              <w:fldChar w:fldCharType="end"/>
            </w:r>
          </w:hyperlink>
        </w:p>
        <w:p w14:paraId="5429A8AC" w14:textId="46A4EB9A"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68" w:history="1">
            <w:r w:rsidR="0089141A" w:rsidRPr="001515A8">
              <w:rPr>
                <w:rStyle w:val="Hyperlink"/>
                <w:noProof/>
              </w:rPr>
              <w:t>Phase 1</w:t>
            </w:r>
            <w:r w:rsidR="0089141A">
              <w:rPr>
                <w:noProof/>
                <w:webHidden/>
              </w:rPr>
              <w:tab/>
            </w:r>
            <w:r w:rsidR="0089141A">
              <w:rPr>
                <w:noProof/>
                <w:webHidden/>
              </w:rPr>
              <w:fldChar w:fldCharType="begin"/>
            </w:r>
            <w:r w:rsidR="0089141A">
              <w:rPr>
                <w:noProof/>
                <w:webHidden/>
              </w:rPr>
              <w:instrText xml:space="preserve"> PAGEREF _Toc61547568 \h </w:instrText>
            </w:r>
            <w:r w:rsidR="0089141A">
              <w:rPr>
                <w:noProof/>
                <w:webHidden/>
              </w:rPr>
            </w:r>
            <w:r w:rsidR="0089141A">
              <w:rPr>
                <w:noProof/>
                <w:webHidden/>
              </w:rPr>
              <w:fldChar w:fldCharType="separate"/>
            </w:r>
            <w:r w:rsidR="0089141A">
              <w:rPr>
                <w:noProof/>
                <w:webHidden/>
              </w:rPr>
              <w:t>6</w:t>
            </w:r>
            <w:r w:rsidR="0089141A">
              <w:rPr>
                <w:noProof/>
                <w:webHidden/>
              </w:rPr>
              <w:fldChar w:fldCharType="end"/>
            </w:r>
          </w:hyperlink>
        </w:p>
        <w:p w14:paraId="5D38C16C" w14:textId="32F012E3"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69" w:history="1">
            <w:r w:rsidR="0089141A" w:rsidRPr="001515A8">
              <w:rPr>
                <w:rStyle w:val="Hyperlink"/>
                <w:rFonts w:eastAsia="Calibri" w:cs="Calibri"/>
                <w:noProof/>
              </w:rPr>
              <w:t>4.3</w:t>
            </w:r>
            <w:r w:rsidR="0089141A">
              <w:rPr>
                <w:rFonts w:asciiTheme="minorHAnsi" w:eastAsiaTheme="minorEastAsia" w:hAnsiTheme="minorHAnsi" w:cstheme="minorBidi"/>
                <w:noProof/>
                <w:sz w:val="22"/>
                <w:szCs w:val="22"/>
                <w:lang w:val="en-US"/>
              </w:rPr>
              <w:tab/>
            </w:r>
            <w:r w:rsidR="0089141A" w:rsidRPr="001515A8">
              <w:rPr>
                <w:rStyle w:val="Hyperlink"/>
                <w:noProof/>
              </w:rPr>
              <w:t>Register</w:t>
            </w:r>
            <w:r w:rsidR="0089141A">
              <w:rPr>
                <w:noProof/>
                <w:webHidden/>
              </w:rPr>
              <w:tab/>
            </w:r>
            <w:r w:rsidR="0089141A">
              <w:rPr>
                <w:noProof/>
                <w:webHidden/>
              </w:rPr>
              <w:fldChar w:fldCharType="begin"/>
            </w:r>
            <w:r w:rsidR="0089141A">
              <w:rPr>
                <w:noProof/>
                <w:webHidden/>
              </w:rPr>
              <w:instrText xml:space="preserve"> PAGEREF _Toc61547569 \h </w:instrText>
            </w:r>
            <w:r w:rsidR="0089141A">
              <w:rPr>
                <w:noProof/>
                <w:webHidden/>
              </w:rPr>
            </w:r>
            <w:r w:rsidR="0089141A">
              <w:rPr>
                <w:noProof/>
                <w:webHidden/>
              </w:rPr>
              <w:fldChar w:fldCharType="separate"/>
            </w:r>
            <w:r w:rsidR="0089141A">
              <w:rPr>
                <w:noProof/>
                <w:webHidden/>
              </w:rPr>
              <w:t>6</w:t>
            </w:r>
            <w:r w:rsidR="0089141A">
              <w:rPr>
                <w:noProof/>
                <w:webHidden/>
              </w:rPr>
              <w:fldChar w:fldCharType="end"/>
            </w:r>
          </w:hyperlink>
        </w:p>
        <w:p w14:paraId="65613E80" w14:textId="26537B3A"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0" w:history="1">
            <w:r w:rsidR="0089141A" w:rsidRPr="001515A8">
              <w:rPr>
                <w:rStyle w:val="Hyperlink"/>
                <w:rFonts w:eastAsia="Calibri" w:cs="Calibri"/>
                <w:noProof/>
              </w:rPr>
              <w:t>4.4</w:t>
            </w:r>
            <w:r w:rsidR="0089141A">
              <w:rPr>
                <w:rFonts w:asciiTheme="minorHAnsi" w:eastAsiaTheme="minorEastAsia" w:hAnsiTheme="minorHAnsi" w:cstheme="minorBidi"/>
                <w:noProof/>
                <w:sz w:val="22"/>
                <w:szCs w:val="22"/>
                <w:lang w:val="en-US"/>
              </w:rPr>
              <w:tab/>
            </w:r>
            <w:r w:rsidR="0089141A" w:rsidRPr="001515A8">
              <w:rPr>
                <w:rStyle w:val="Hyperlink"/>
                <w:noProof/>
              </w:rPr>
              <w:t>Get test items</w:t>
            </w:r>
            <w:r w:rsidR="0089141A">
              <w:rPr>
                <w:noProof/>
                <w:webHidden/>
              </w:rPr>
              <w:tab/>
            </w:r>
            <w:r w:rsidR="0089141A">
              <w:rPr>
                <w:noProof/>
                <w:webHidden/>
              </w:rPr>
              <w:fldChar w:fldCharType="begin"/>
            </w:r>
            <w:r w:rsidR="0089141A">
              <w:rPr>
                <w:noProof/>
                <w:webHidden/>
              </w:rPr>
              <w:instrText xml:space="preserve"> PAGEREF _Toc61547570 \h </w:instrText>
            </w:r>
            <w:r w:rsidR="0089141A">
              <w:rPr>
                <w:noProof/>
                <w:webHidden/>
              </w:rPr>
            </w:r>
            <w:r w:rsidR="0089141A">
              <w:rPr>
                <w:noProof/>
                <w:webHidden/>
              </w:rPr>
              <w:fldChar w:fldCharType="separate"/>
            </w:r>
            <w:r w:rsidR="0089141A">
              <w:rPr>
                <w:noProof/>
                <w:webHidden/>
              </w:rPr>
              <w:t>7</w:t>
            </w:r>
            <w:r w:rsidR="0089141A">
              <w:rPr>
                <w:noProof/>
                <w:webHidden/>
              </w:rPr>
              <w:fldChar w:fldCharType="end"/>
            </w:r>
          </w:hyperlink>
        </w:p>
        <w:p w14:paraId="5EA78E6A" w14:textId="5DBB5F9B"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1" w:history="1">
            <w:r w:rsidR="0089141A" w:rsidRPr="001515A8">
              <w:rPr>
                <w:rStyle w:val="Hyperlink"/>
                <w:rFonts w:eastAsia="Calibri" w:cs="Calibri"/>
                <w:noProof/>
              </w:rPr>
              <w:t>4.5</w:t>
            </w:r>
            <w:r w:rsidR="0089141A">
              <w:rPr>
                <w:rFonts w:asciiTheme="minorHAnsi" w:eastAsiaTheme="minorEastAsia" w:hAnsiTheme="minorHAnsi" w:cstheme="minorBidi"/>
                <w:noProof/>
                <w:sz w:val="22"/>
                <w:szCs w:val="22"/>
                <w:lang w:val="en-US"/>
              </w:rPr>
              <w:tab/>
            </w:r>
            <w:r w:rsidR="0089141A" w:rsidRPr="001515A8">
              <w:rPr>
                <w:rStyle w:val="Hyperlink"/>
                <w:noProof/>
              </w:rPr>
              <w:t>Submit Coded Materials</w:t>
            </w:r>
            <w:r w:rsidR="0089141A">
              <w:rPr>
                <w:noProof/>
                <w:webHidden/>
              </w:rPr>
              <w:tab/>
            </w:r>
            <w:r w:rsidR="0089141A">
              <w:rPr>
                <w:noProof/>
                <w:webHidden/>
              </w:rPr>
              <w:fldChar w:fldCharType="begin"/>
            </w:r>
            <w:r w:rsidR="0089141A">
              <w:rPr>
                <w:noProof/>
                <w:webHidden/>
              </w:rPr>
              <w:instrText xml:space="preserve"> PAGEREF _Toc61547571 \h </w:instrText>
            </w:r>
            <w:r w:rsidR="0089141A">
              <w:rPr>
                <w:noProof/>
                <w:webHidden/>
              </w:rPr>
            </w:r>
            <w:r w:rsidR="0089141A">
              <w:rPr>
                <w:noProof/>
                <w:webHidden/>
              </w:rPr>
              <w:fldChar w:fldCharType="separate"/>
            </w:r>
            <w:r w:rsidR="0089141A">
              <w:rPr>
                <w:noProof/>
                <w:webHidden/>
              </w:rPr>
              <w:t>7</w:t>
            </w:r>
            <w:r w:rsidR="0089141A">
              <w:rPr>
                <w:noProof/>
                <w:webHidden/>
              </w:rPr>
              <w:fldChar w:fldCharType="end"/>
            </w:r>
          </w:hyperlink>
        </w:p>
        <w:p w14:paraId="5D0F5126" w14:textId="1C229AB4"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2" w:history="1">
            <w:r w:rsidR="0089141A" w:rsidRPr="001515A8">
              <w:rPr>
                <w:rStyle w:val="Hyperlink"/>
                <w:rFonts w:eastAsia="Calibri" w:cs="Calibri"/>
                <w:noProof/>
              </w:rPr>
              <w:t>4.6</w:t>
            </w:r>
            <w:r w:rsidR="0089141A">
              <w:rPr>
                <w:rFonts w:asciiTheme="minorHAnsi" w:eastAsiaTheme="minorEastAsia" w:hAnsiTheme="minorHAnsi" w:cstheme="minorBidi"/>
                <w:noProof/>
                <w:sz w:val="22"/>
                <w:szCs w:val="22"/>
                <w:lang w:val="en-US"/>
              </w:rPr>
              <w:tab/>
            </w:r>
            <w:r w:rsidR="0089141A" w:rsidRPr="001515A8">
              <w:rPr>
                <w:rStyle w:val="Hyperlink"/>
                <w:noProof/>
              </w:rPr>
              <w:t>Objective Tests</w:t>
            </w:r>
            <w:r w:rsidR="0089141A">
              <w:rPr>
                <w:noProof/>
                <w:webHidden/>
              </w:rPr>
              <w:tab/>
            </w:r>
            <w:r w:rsidR="0089141A">
              <w:rPr>
                <w:noProof/>
                <w:webHidden/>
              </w:rPr>
              <w:fldChar w:fldCharType="begin"/>
            </w:r>
            <w:r w:rsidR="0089141A">
              <w:rPr>
                <w:noProof/>
                <w:webHidden/>
              </w:rPr>
              <w:instrText xml:space="preserve"> PAGEREF _Toc61547572 \h </w:instrText>
            </w:r>
            <w:r w:rsidR="0089141A">
              <w:rPr>
                <w:noProof/>
                <w:webHidden/>
              </w:rPr>
            </w:r>
            <w:r w:rsidR="0089141A">
              <w:rPr>
                <w:noProof/>
                <w:webHidden/>
              </w:rPr>
              <w:fldChar w:fldCharType="separate"/>
            </w:r>
            <w:r w:rsidR="0089141A">
              <w:rPr>
                <w:noProof/>
                <w:webHidden/>
              </w:rPr>
              <w:t>8</w:t>
            </w:r>
            <w:r w:rsidR="0089141A">
              <w:rPr>
                <w:noProof/>
                <w:webHidden/>
              </w:rPr>
              <w:fldChar w:fldCharType="end"/>
            </w:r>
          </w:hyperlink>
        </w:p>
        <w:p w14:paraId="2FA8F413" w14:textId="35418E36" w:rsidR="0089141A" w:rsidRDefault="007A073A">
          <w:pPr>
            <w:pStyle w:val="TOC3"/>
            <w:rPr>
              <w:rFonts w:asciiTheme="minorHAnsi" w:eastAsiaTheme="minorEastAsia" w:hAnsiTheme="minorHAnsi" w:cstheme="minorBidi"/>
              <w:sz w:val="22"/>
              <w:szCs w:val="22"/>
              <w:lang w:val="en-US"/>
            </w:rPr>
          </w:pPr>
          <w:hyperlink w:anchor="_Toc61547573" w:history="1">
            <w:r w:rsidR="0089141A" w:rsidRPr="001515A8">
              <w:rPr>
                <w:rStyle w:val="Hyperlink"/>
                <w:rFonts w:cs="Calibri"/>
              </w:rPr>
              <w:t>4.6.1</w:t>
            </w:r>
            <w:r w:rsidR="0089141A">
              <w:rPr>
                <w:rFonts w:asciiTheme="minorHAnsi" w:eastAsiaTheme="minorEastAsia" w:hAnsiTheme="minorHAnsi" w:cstheme="minorBidi"/>
                <w:sz w:val="22"/>
                <w:szCs w:val="22"/>
                <w:lang w:val="en-US"/>
              </w:rPr>
              <w:tab/>
            </w:r>
            <w:r w:rsidR="0089141A" w:rsidRPr="001515A8">
              <w:rPr>
                <w:rStyle w:val="Hyperlink"/>
              </w:rPr>
              <w:t>Signal-Based Tests</w:t>
            </w:r>
            <w:r w:rsidR="0089141A">
              <w:rPr>
                <w:webHidden/>
              </w:rPr>
              <w:tab/>
            </w:r>
            <w:r w:rsidR="0089141A">
              <w:rPr>
                <w:webHidden/>
              </w:rPr>
              <w:fldChar w:fldCharType="begin"/>
            </w:r>
            <w:r w:rsidR="0089141A">
              <w:rPr>
                <w:webHidden/>
              </w:rPr>
              <w:instrText xml:space="preserve"> PAGEREF _Toc61547573 \h </w:instrText>
            </w:r>
            <w:r w:rsidR="0089141A">
              <w:rPr>
                <w:webHidden/>
              </w:rPr>
            </w:r>
            <w:r w:rsidR="0089141A">
              <w:rPr>
                <w:webHidden/>
              </w:rPr>
              <w:fldChar w:fldCharType="separate"/>
            </w:r>
            <w:r w:rsidR="0089141A">
              <w:rPr>
                <w:webHidden/>
              </w:rPr>
              <w:t>8</w:t>
            </w:r>
            <w:r w:rsidR="0089141A">
              <w:rPr>
                <w:webHidden/>
              </w:rPr>
              <w:fldChar w:fldCharType="end"/>
            </w:r>
          </w:hyperlink>
        </w:p>
        <w:p w14:paraId="7FA84B80" w14:textId="6173D257" w:rsidR="0089141A" w:rsidRDefault="007A073A">
          <w:pPr>
            <w:pStyle w:val="TOC3"/>
            <w:rPr>
              <w:rFonts w:asciiTheme="minorHAnsi" w:eastAsiaTheme="minorEastAsia" w:hAnsiTheme="minorHAnsi" w:cstheme="minorBidi"/>
              <w:sz w:val="22"/>
              <w:szCs w:val="22"/>
              <w:lang w:val="en-US"/>
            </w:rPr>
          </w:pPr>
          <w:hyperlink w:anchor="_Toc61547574" w:history="1">
            <w:r w:rsidR="0089141A" w:rsidRPr="001515A8">
              <w:rPr>
                <w:rStyle w:val="Hyperlink"/>
                <w:rFonts w:cs="Calibri"/>
              </w:rPr>
              <w:t>4.6.2</w:t>
            </w:r>
            <w:r w:rsidR="0089141A">
              <w:rPr>
                <w:rFonts w:asciiTheme="minorHAnsi" w:eastAsiaTheme="minorEastAsia" w:hAnsiTheme="minorHAnsi" w:cstheme="minorBidi"/>
                <w:sz w:val="22"/>
                <w:szCs w:val="22"/>
                <w:lang w:val="en-US"/>
              </w:rPr>
              <w:tab/>
            </w:r>
            <w:r w:rsidR="0089141A" w:rsidRPr="001515A8">
              <w:rPr>
                <w:rStyle w:val="Hyperlink"/>
              </w:rPr>
              <w:t>Expressive Capabilities Tests</w:t>
            </w:r>
            <w:r w:rsidR="0089141A">
              <w:rPr>
                <w:webHidden/>
              </w:rPr>
              <w:tab/>
            </w:r>
            <w:r w:rsidR="0089141A">
              <w:rPr>
                <w:webHidden/>
              </w:rPr>
              <w:fldChar w:fldCharType="begin"/>
            </w:r>
            <w:r w:rsidR="0089141A">
              <w:rPr>
                <w:webHidden/>
              </w:rPr>
              <w:instrText xml:space="preserve"> PAGEREF _Toc61547574 \h </w:instrText>
            </w:r>
            <w:r w:rsidR="0089141A">
              <w:rPr>
                <w:webHidden/>
              </w:rPr>
            </w:r>
            <w:r w:rsidR="0089141A">
              <w:rPr>
                <w:webHidden/>
              </w:rPr>
              <w:fldChar w:fldCharType="separate"/>
            </w:r>
            <w:r w:rsidR="0089141A">
              <w:rPr>
                <w:webHidden/>
              </w:rPr>
              <w:t>10</w:t>
            </w:r>
            <w:r w:rsidR="0089141A">
              <w:rPr>
                <w:webHidden/>
              </w:rPr>
              <w:fldChar w:fldCharType="end"/>
            </w:r>
          </w:hyperlink>
        </w:p>
        <w:p w14:paraId="76655C17" w14:textId="18410D7D"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5" w:history="1">
            <w:r w:rsidR="0089141A" w:rsidRPr="001515A8">
              <w:rPr>
                <w:rStyle w:val="Hyperlink"/>
                <w:rFonts w:eastAsia="Calibri" w:cs="Calibri"/>
                <w:noProof/>
              </w:rPr>
              <w:t>4.7</w:t>
            </w:r>
            <w:r w:rsidR="0089141A">
              <w:rPr>
                <w:rFonts w:asciiTheme="minorHAnsi" w:eastAsiaTheme="minorEastAsia" w:hAnsiTheme="minorHAnsi" w:cstheme="minorBidi"/>
                <w:noProof/>
                <w:sz w:val="22"/>
                <w:szCs w:val="22"/>
                <w:lang w:val="en-US"/>
              </w:rPr>
              <w:tab/>
            </w:r>
            <w:r w:rsidR="0089141A" w:rsidRPr="001515A8">
              <w:rPr>
                <w:rStyle w:val="Hyperlink"/>
                <w:noProof/>
              </w:rPr>
              <w:t>Subjective Tests</w:t>
            </w:r>
            <w:r w:rsidR="0089141A">
              <w:rPr>
                <w:noProof/>
                <w:webHidden/>
              </w:rPr>
              <w:tab/>
            </w:r>
            <w:r w:rsidR="0089141A">
              <w:rPr>
                <w:noProof/>
                <w:webHidden/>
              </w:rPr>
              <w:fldChar w:fldCharType="begin"/>
            </w:r>
            <w:r w:rsidR="0089141A">
              <w:rPr>
                <w:noProof/>
                <w:webHidden/>
              </w:rPr>
              <w:instrText xml:space="preserve"> PAGEREF _Toc61547575 \h </w:instrText>
            </w:r>
            <w:r w:rsidR="0089141A">
              <w:rPr>
                <w:noProof/>
                <w:webHidden/>
              </w:rPr>
            </w:r>
            <w:r w:rsidR="0089141A">
              <w:rPr>
                <w:noProof/>
                <w:webHidden/>
              </w:rPr>
              <w:fldChar w:fldCharType="separate"/>
            </w:r>
            <w:r w:rsidR="0089141A">
              <w:rPr>
                <w:noProof/>
                <w:webHidden/>
              </w:rPr>
              <w:t>10</w:t>
            </w:r>
            <w:r w:rsidR="0089141A">
              <w:rPr>
                <w:noProof/>
                <w:webHidden/>
              </w:rPr>
              <w:fldChar w:fldCharType="end"/>
            </w:r>
          </w:hyperlink>
        </w:p>
        <w:p w14:paraId="298AE275" w14:textId="3D8834FF"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6" w:history="1">
            <w:r w:rsidR="0089141A" w:rsidRPr="001515A8">
              <w:rPr>
                <w:rStyle w:val="Hyperlink"/>
                <w:rFonts w:eastAsia="Calibri" w:cs="Calibri"/>
                <w:noProof/>
              </w:rPr>
              <w:t>4.8</w:t>
            </w:r>
            <w:r w:rsidR="0089141A">
              <w:rPr>
                <w:rFonts w:asciiTheme="minorHAnsi" w:eastAsiaTheme="minorEastAsia" w:hAnsiTheme="minorHAnsi" w:cstheme="minorBidi"/>
                <w:noProof/>
                <w:sz w:val="22"/>
                <w:szCs w:val="22"/>
                <w:lang w:val="en-US"/>
              </w:rPr>
              <w:tab/>
            </w:r>
            <w:r w:rsidR="0089141A" w:rsidRPr="001515A8">
              <w:rPr>
                <w:rStyle w:val="Hyperlink"/>
                <w:noProof/>
              </w:rPr>
              <w:t>Submit Documentation</w:t>
            </w:r>
            <w:r w:rsidR="0089141A">
              <w:rPr>
                <w:noProof/>
                <w:webHidden/>
              </w:rPr>
              <w:tab/>
            </w:r>
            <w:r w:rsidR="0089141A">
              <w:rPr>
                <w:noProof/>
                <w:webHidden/>
              </w:rPr>
              <w:fldChar w:fldCharType="begin"/>
            </w:r>
            <w:r w:rsidR="0089141A">
              <w:rPr>
                <w:noProof/>
                <w:webHidden/>
              </w:rPr>
              <w:instrText xml:space="preserve"> PAGEREF _Toc61547576 \h </w:instrText>
            </w:r>
            <w:r w:rsidR="0089141A">
              <w:rPr>
                <w:noProof/>
                <w:webHidden/>
              </w:rPr>
            </w:r>
            <w:r w:rsidR="0089141A">
              <w:rPr>
                <w:noProof/>
                <w:webHidden/>
              </w:rPr>
              <w:fldChar w:fldCharType="separate"/>
            </w:r>
            <w:r w:rsidR="0089141A">
              <w:rPr>
                <w:noProof/>
                <w:webHidden/>
              </w:rPr>
              <w:t>13</w:t>
            </w:r>
            <w:r w:rsidR="0089141A">
              <w:rPr>
                <w:noProof/>
                <w:webHidden/>
              </w:rPr>
              <w:fldChar w:fldCharType="end"/>
            </w:r>
          </w:hyperlink>
        </w:p>
        <w:p w14:paraId="501E5EF8" w14:textId="03DC8967"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7" w:history="1">
            <w:r w:rsidR="0089141A" w:rsidRPr="001515A8">
              <w:rPr>
                <w:rStyle w:val="Hyperlink"/>
                <w:rFonts w:eastAsia="Calibri" w:cs="Calibri"/>
                <w:noProof/>
              </w:rPr>
              <w:t>4.9</w:t>
            </w:r>
            <w:r w:rsidR="0089141A">
              <w:rPr>
                <w:rFonts w:asciiTheme="minorHAnsi" w:eastAsiaTheme="minorEastAsia" w:hAnsiTheme="minorHAnsi" w:cstheme="minorBidi"/>
                <w:noProof/>
                <w:sz w:val="22"/>
                <w:szCs w:val="22"/>
                <w:lang w:val="en-US"/>
              </w:rPr>
              <w:tab/>
            </w:r>
            <w:r w:rsidR="0089141A" w:rsidRPr="001515A8">
              <w:rPr>
                <w:rStyle w:val="Hyperlink"/>
                <w:noProof/>
              </w:rPr>
              <w:t>Participate in Evaluation and Selection</w:t>
            </w:r>
            <w:r w:rsidR="0089141A">
              <w:rPr>
                <w:noProof/>
                <w:webHidden/>
              </w:rPr>
              <w:tab/>
            </w:r>
            <w:r w:rsidR="0089141A">
              <w:rPr>
                <w:noProof/>
                <w:webHidden/>
              </w:rPr>
              <w:fldChar w:fldCharType="begin"/>
            </w:r>
            <w:r w:rsidR="0089141A">
              <w:rPr>
                <w:noProof/>
                <w:webHidden/>
              </w:rPr>
              <w:instrText xml:space="preserve"> PAGEREF _Toc61547577 \h </w:instrText>
            </w:r>
            <w:r w:rsidR="0089141A">
              <w:rPr>
                <w:noProof/>
                <w:webHidden/>
              </w:rPr>
            </w:r>
            <w:r w:rsidR="0089141A">
              <w:rPr>
                <w:noProof/>
                <w:webHidden/>
              </w:rPr>
              <w:fldChar w:fldCharType="separate"/>
            </w:r>
            <w:r w:rsidR="0089141A">
              <w:rPr>
                <w:noProof/>
                <w:webHidden/>
              </w:rPr>
              <w:t>14</w:t>
            </w:r>
            <w:r w:rsidR="0089141A">
              <w:rPr>
                <w:noProof/>
                <w:webHidden/>
              </w:rPr>
              <w:fldChar w:fldCharType="end"/>
            </w:r>
          </w:hyperlink>
        </w:p>
        <w:p w14:paraId="382E4056" w14:textId="3562E7CE"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78" w:history="1">
            <w:r w:rsidR="0089141A" w:rsidRPr="001515A8">
              <w:rPr>
                <w:rStyle w:val="Hyperlink"/>
                <w:noProof/>
              </w:rPr>
              <w:t>Core Experiments</w:t>
            </w:r>
            <w:r w:rsidR="0089141A">
              <w:rPr>
                <w:noProof/>
                <w:webHidden/>
              </w:rPr>
              <w:tab/>
            </w:r>
            <w:r w:rsidR="0089141A">
              <w:rPr>
                <w:noProof/>
                <w:webHidden/>
              </w:rPr>
              <w:fldChar w:fldCharType="begin"/>
            </w:r>
            <w:r w:rsidR="0089141A">
              <w:rPr>
                <w:noProof/>
                <w:webHidden/>
              </w:rPr>
              <w:instrText xml:space="preserve"> PAGEREF _Toc61547578 \h </w:instrText>
            </w:r>
            <w:r w:rsidR="0089141A">
              <w:rPr>
                <w:noProof/>
                <w:webHidden/>
              </w:rPr>
            </w:r>
            <w:r w:rsidR="0089141A">
              <w:rPr>
                <w:noProof/>
                <w:webHidden/>
              </w:rPr>
              <w:fldChar w:fldCharType="separate"/>
            </w:r>
            <w:r w:rsidR="0089141A">
              <w:rPr>
                <w:noProof/>
                <w:webHidden/>
              </w:rPr>
              <w:t>14</w:t>
            </w:r>
            <w:r w:rsidR="0089141A">
              <w:rPr>
                <w:noProof/>
                <w:webHidden/>
              </w:rPr>
              <w:fldChar w:fldCharType="end"/>
            </w:r>
          </w:hyperlink>
        </w:p>
        <w:p w14:paraId="616700D3" w14:textId="71901B84"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79" w:history="1">
            <w:r w:rsidR="0089141A" w:rsidRPr="001515A8">
              <w:rPr>
                <w:rStyle w:val="Hyperlink"/>
                <w:rFonts w:eastAsia="Calibri" w:cs="Calibri"/>
                <w:noProof/>
              </w:rPr>
              <w:t>4.10</w:t>
            </w:r>
            <w:r w:rsidR="0089141A">
              <w:rPr>
                <w:rFonts w:asciiTheme="minorHAnsi" w:eastAsiaTheme="minorEastAsia" w:hAnsiTheme="minorHAnsi" w:cstheme="minorBidi"/>
                <w:noProof/>
                <w:sz w:val="22"/>
                <w:szCs w:val="22"/>
                <w:lang w:val="en-US"/>
              </w:rPr>
              <w:tab/>
            </w:r>
            <w:r w:rsidR="0089141A" w:rsidRPr="001515A8">
              <w:rPr>
                <w:rStyle w:val="Hyperlink"/>
                <w:noProof/>
              </w:rPr>
              <w:t>Core Experiments</w:t>
            </w:r>
            <w:r w:rsidR="0089141A">
              <w:rPr>
                <w:noProof/>
                <w:webHidden/>
              </w:rPr>
              <w:tab/>
            </w:r>
            <w:r w:rsidR="0089141A">
              <w:rPr>
                <w:noProof/>
                <w:webHidden/>
              </w:rPr>
              <w:fldChar w:fldCharType="begin"/>
            </w:r>
            <w:r w:rsidR="0089141A">
              <w:rPr>
                <w:noProof/>
                <w:webHidden/>
              </w:rPr>
              <w:instrText xml:space="preserve"> PAGEREF _Toc61547579 \h </w:instrText>
            </w:r>
            <w:r w:rsidR="0089141A">
              <w:rPr>
                <w:noProof/>
                <w:webHidden/>
              </w:rPr>
            </w:r>
            <w:r w:rsidR="0089141A">
              <w:rPr>
                <w:noProof/>
                <w:webHidden/>
              </w:rPr>
              <w:fldChar w:fldCharType="separate"/>
            </w:r>
            <w:r w:rsidR="0089141A">
              <w:rPr>
                <w:noProof/>
                <w:webHidden/>
              </w:rPr>
              <w:t>14</w:t>
            </w:r>
            <w:r w:rsidR="0089141A">
              <w:rPr>
                <w:noProof/>
                <w:webHidden/>
              </w:rPr>
              <w:fldChar w:fldCharType="end"/>
            </w:r>
          </w:hyperlink>
        </w:p>
        <w:p w14:paraId="479799D6" w14:textId="1D2FE9FC"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0" w:history="1">
            <w:r w:rsidR="0089141A" w:rsidRPr="001515A8">
              <w:rPr>
                <w:rStyle w:val="Hyperlink"/>
                <w:rFonts w:eastAsia="Calibri" w:cs="Calibri"/>
                <w:noProof/>
              </w:rPr>
              <w:t>4.11</w:t>
            </w:r>
            <w:r w:rsidR="0089141A">
              <w:rPr>
                <w:rFonts w:asciiTheme="minorHAnsi" w:eastAsiaTheme="minorEastAsia" w:hAnsiTheme="minorHAnsi" w:cstheme="minorBidi"/>
                <w:noProof/>
                <w:sz w:val="22"/>
                <w:szCs w:val="22"/>
                <w:lang w:val="en-US"/>
              </w:rPr>
              <w:tab/>
            </w:r>
            <w:r w:rsidR="0089141A" w:rsidRPr="001515A8">
              <w:rPr>
                <w:rStyle w:val="Hyperlink"/>
                <w:noProof/>
              </w:rPr>
              <w:t>Verification Tests</w:t>
            </w:r>
            <w:r w:rsidR="0089141A">
              <w:rPr>
                <w:noProof/>
                <w:webHidden/>
              </w:rPr>
              <w:tab/>
            </w:r>
            <w:r w:rsidR="0089141A">
              <w:rPr>
                <w:noProof/>
                <w:webHidden/>
              </w:rPr>
              <w:fldChar w:fldCharType="begin"/>
            </w:r>
            <w:r w:rsidR="0089141A">
              <w:rPr>
                <w:noProof/>
                <w:webHidden/>
              </w:rPr>
              <w:instrText xml:space="preserve"> PAGEREF _Toc61547580 \h </w:instrText>
            </w:r>
            <w:r w:rsidR="0089141A">
              <w:rPr>
                <w:noProof/>
                <w:webHidden/>
              </w:rPr>
            </w:r>
            <w:r w:rsidR="0089141A">
              <w:rPr>
                <w:noProof/>
                <w:webHidden/>
              </w:rPr>
              <w:fldChar w:fldCharType="separate"/>
            </w:r>
            <w:r w:rsidR="0089141A">
              <w:rPr>
                <w:noProof/>
                <w:webHidden/>
              </w:rPr>
              <w:t>14</w:t>
            </w:r>
            <w:r w:rsidR="0089141A">
              <w:rPr>
                <w:noProof/>
                <w:webHidden/>
              </w:rPr>
              <w:fldChar w:fldCharType="end"/>
            </w:r>
          </w:hyperlink>
        </w:p>
        <w:p w14:paraId="1DF571E6" w14:textId="0A22292A"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1" w:history="1">
            <w:r w:rsidR="0089141A" w:rsidRPr="001515A8">
              <w:rPr>
                <w:rStyle w:val="Hyperlink"/>
                <w:rFonts w:eastAsia="Calibri" w:cs="Calibri"/>
                <w:noProof/>
              </w:rPr>
              <w:t>4.12</w:t>
            </w:r>
            <w:r w:rsidR="0089141A">
              <w:rPr>
                <w:rFonts w:asciiTheme="minorHAnsi" w:eastAsiaTheme="minorEastAsia" w:hAnsiTheme="minorHAnsi" w:cstheme="minorBidi"/>
                <w:noProof/>
                <w:sz w:val="22"/>
                <w:szCs w:val="22"/>
                <w:lang w:val="en-US"/>
              </w:rPr>
              <w:tab/>
            </w:r>
            <w:r w:rsidR="0089141A" w:rsidRPr="001515A8">
              <w:rPr>
                <w:rStyle w:val="Hyperlink"/>
                <w:noProof/>
              </w:rPr>
              <w:t>Further Information</w:t>
            </w:r>
            <w:r w:rsidR="0089141A">
              <w:rPr>
                <w:noProof/>
                <w:webHidden/>
              </w:rPr>
              <w:tab/>
            </w:r>
            <w:r w:rsidR="0089141A">
              <w:rPr>
                <w:noProof/>
                <w:webHidden/>
              </w:rPr>
              <w:fldChar w:fldCharType="begin"/>
            </w:r>
            <w:r w:rsidR="0089141A">
              <w:rPr>
                <w:noProof/>
                <w:webHidden/>
              </w:rPr>
              <w:instrText xml:space="preserve"> PAGEREF _Toc61547581 \h </w:instrText>
            </w:r>
            <w:r w:rsidR="0089141A">
              <w:rPr>
                <w:noProof/>
                <w:webHidden/>
              </w:rPr>
            </w:r>
            <w:r w:rsidR="0089141A">
              <w:rPr>
                <w:noProof/>
                <w:webHidden/>
              </w:rPr>
              <w:fldChar w:fldCharType="separate"/>
            </w:r>
            <w:r w:rsidR="0089141A">
              <w:rPr>
                <w:noProof/>
                <w:webHidden/>
              </w:rPr>
              <w:t>14</w:t>
            </w:r>
            <w:r w:rsidR="0089141A">
              <w:rPr>
                <w:noProof/>
                <w:webHidden/>
              </w:rPr>
              <w:fldChar w:fldCharType="end"/>
            </w:r>
          </w:hyperlink>
        </w:p>
        <w:p w14:paraId="6C1F3F25" w14:textId="7A808AD1"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82" w:history="1">
            <w:r w:rsidR="0089141A" w:rsidRPr="001515A8">
              <w:rPr>
                <w:rStyle w:val="Hyperlink"/>
                <w:noProof/>
              </w:rPr>
              <w:t>5</w:t>
            </w:r>
            <w:r w:rsidR="0089141A">
              <w:rPr>
                <w:rFonts w:asciiTheme="minorHAnsi" w:eastAsiaTheme="minorEastAsia" w:hAnsiTheme="minorHAnsi" w:cstheme="minorBidi"/>
                <w:noProof/>
                <w:sz w:val="22"/>
                <w:szCs w:val="22"/>
                <w:lang w:val="en-US"/>
              </w:rPr>
              <w:tab/>
            </w:r>
            <w:r w:rsidR="0089141A" w:rsidRPr="001515A8">
              <w:rPr>
                <w:rStyle w:val="Hyperlink"/>
                <w:noProof/>
              </w:rPr>
              <w:t>Reference</w:t>
            </w:r>
            <w:r w:rsidR="0089141A" w:rsidRPr="001515A8">
              <w:rPr>
                <w:rStyle w:val="Hyperlink"/>
                <w:noProof/>
              </w:rPr>
              <w:t>s</w:t>
            </w:r>
            <w:r w:rsidR="0089141A">
              <w:rPr>
                <w:noProof/>
                <w:webHidden/>
              </w:rPr>
              <w:tab/>
            </w:r>
            <w:r w:rsidR="0089141A">
              <w:rPr>
                <w:noProof/>
                <w:webHidden/>
              </w:rPr>
              <w:fldChar w:fldCharType="begin"/>
            </w:r>
            <w:r w:rsidR="0089141A">
              <w:rPr>
                <w:noProof/>
                <w:webHidden/>
              </w:rPr>
              <w:instrText xml:space="preserve"> PAGEREF _Toc61547582 \h </w:instrText>
            </w:r>
            <w:r w:rsidR="0089141A">
              <w:rPr>
                <w:noProof/>
                <w:webHidden/>
              </w:rPr>
            </w:r>
            <w:r w:rsidR="0089141A">
              <w:rPr>
                <w:noProof/>
                <w:webHidden/>
              </w:rPr>
              <w:fldChar w:fldCharType="separate"/>
            </w:r>
            <w:r w:rsidR="0089141A">
              <w:rPr>
                <w:noProof/>
                <w:webHidden/>
              </w:rPr>
              <w:t>15</w:t>
            </w:r>
            <w:r w:rsidR="0089141A">
              <w:rPr>
                <w:noProof/>
                <w:webHidden/>
              </w:rPr>
              <w:fldChar w:fldCharType="end"/>
            </w:r>
          </w:hyperlink>
        </w:p>
        <w:p w14:paraId="05C6704C" w14:textId="77590999"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83" w:history="1">
            <w:r w:rsidR="0089141A" w:rsidRPr="001515A8">
              <w:rPr>
                <w:rStyle w:val="Hyperlink"/>
                <w:noProof/>
              </w:rPr>
              <w:t>ANNEX 1 - Requirements</w:t>
            </w:r>
            <w:r w:rsidR="0089141A">
              <w:rPr>
                <w:noProof/>
                <w:webHidden/>
              </w:rPr>
              <w:tab/>
            </w:r>
            <w:r w:rsidR="0089141A">
              <w:rPr>
                <w:noProof/>
                <w:webHidden/>
              </w:rPr>
              <w:fldChar w:fldCharType="begin"/>
            </w:r>
            <w:r w:rsidR="0089141A">
              <w:rPr>
                <w:noProof/>
                <w:webHidden/>
              </w:rPr>
              <w:instrText xml:space="preserve"> PAGEREF _Toc61547583 \h </w:instrText>
            </w:r>
            <w:r w:rsidR="0089141A">
              <w:rPr>
                <w:noProof/>
                <w:webHidden/>
              </w:rPr>
            </w:r>
            <w:r w:rsidR="0089141A">
              <w:rPr>
                <w:noProof/>
                <w:webHidden/>
              </w:rPr>
              <w:fldChar w:fldCharType="separate"/>
            </w:r>
            <w:r w:rsidR="0089141A">
              <w:rPr>
                <w:noProof/>
                <w:webHidden/>
              </w:rPr>
              <w:t>16</w:t>
            </w:r>
            <w:r w:rsidR="0089141A">
              <w:rPr>
                <w:noProof/>
                <w:webHidden/>
              </w:rPr>
              <w:fldChar w:fldCharType="end"/>
            </w:r>
          </w:hyperlink>
        </w:p>
        <w:p w14:paraId="28CEBED8" w14:textId="6E534DBB"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4" w:history="1">
            <w:r w:rsidR="0089141A" w:rsidRPr="001515A8">
              <w:rPr>
                <w:rStyle w:val="Hyperlink"/>
                <w:noProof/>
              </w:rPr>
              <w:t>A1.1 Phase 1 (Basic Haptics)</w:t>
            </w:r>
            <w:r w:rsidR="0089141A">
              <w:rPr>
                <w:noProof/>
                <w:webHidden/>
              </w:rPr>
              <w:tab/>
            </w:r>
            <w:r w:rsidR="0089141A">
              <w:rPr>
                <w:noProof/>
                <w:webHidden/>
              </w:rPr>
              <w:fldChar w:fldCharType="begin"/>
            </w:r>
            <w:r w:rsidR="0089141A">
              <w:rPr>
                <w:noProof/>
                <w:webHidden/>
              </w:rPr>
              <w:instrText xml:space="preserve"> PAGEREF _Toc61547584 \h </w:instrText>
            </w:r>
            <w:r w:rsidR="0089141A">
              <w:rPr>
                <w:noProof/>
                <w:webHidden/>
              </w:rPr>
            </w:r>
            <w:r w:rsidR="0089141A">
              <w:rPr>
                <w:noProof/>
                <w:webHidden/>
              </w:rPr>
              <w:fldChar w:fldCharType="separate"/>
            </w:r>
            <w:r w:rsidR="0089141A">
              <w:rPr>
                <w:noProof/>
                <w:webHidden/>
              </w:rPr>
              <w:t>16</w:t>
            </w:r>
            <w:r w:rsidR="0089141A">
              <w:rPr>
                <w:noProof/>
                <w:webHidden/>
              </w:rPr>
              <w:fldChar w:fldCharType="end"/>
            </w:r>
          </w:hyperlink>
        </w:p>
        <w:p w14:paraId="1E7C36E4" w14:textId="09CB5FB6"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5" w:history="1">
            <w:r w:rsidR="0089141A" w:rsidRPr="001515A8">
              <w:rPr>
                <w:rStyle w:val="Hyperlink"/>
                <w:noProof/>
              </w:rPr>
              <w:t>A1.2 Phase 2 (Advanced Haptics)</w:t>
            </w:r>
            <w:r w:rsidR="0089141A">
              <w:rPr>
                <w:noProof/>
                <w:webHidden/>
              </w:rPr>
              <w:tab/>
            </w:r>
            <w:r w:rsidR="0089141A">
              <w:rPr>
                <w:noProof/>
                <w:webHidden/>
              </w:rPr>
              <w:fldChar w:fldCharType="begin"/>
            </w:r>
            <w:r w:rsidR="0089141A">
              <w:rPr>
                <w:noProof/>
                <w:webHidden/>
              </w:rPr>
              <w:instrText xml:space="preserve"> PAGEREF _Toc61547585 \h </w:instrText>
            </w:r>
            <w:r w:rsidR="0089141A">
              <w:rPr>
                <w:noProof/>
                <w:webHidden/>
              </w:rPr>
            </w:r>
            <w:r w:rsidR="0089141A">
              <w:rPr>
                <w:noProof/>
                <w:webHidden/>
              </w:rPr>
              <w:fldChar w:fldCharType="separate"/>
            </w:r>
            <w:r w:rsidR="0089141A">
              <w:rPr>
                <w:noProof/>
                <w:webHidden/>
              </w:rPr>
              <w:t>17</w:t>
            </w:r>
            <w:r w:rsidR="0089141A">
              <w:rPr>
                <w:noProof/>
                <w:webHidden/>
              </w:rPr>
              <w:fldChar w:fldCharType="end"/>
            </w:r>
          </w:hyperlink>
        </w:p>
        <w:p w14:paraId="1E529B2D" w14:textId="61F3E3DB"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86" w:history="1">
            <w:r w:rsidR="0089141A" w:rsidRPr="001515A8">
              <w:rPr>
                <w:rStyle w:val="Hyperlink"/>
                <w:noProof/>
              </w:rPr>
              <w:t>ANNEX 2 - Application Scenarios</w:t>
            </w:r>
            <w:r w:rsidR="0089141A">
              <w:rPr>
                <w:noProof/>
                <w:webHidden/>
              </w:rPr>
              <w:tab/>
            </w:r>
            <w:r w:rsidR="0089141A">
              <w:rPr>
                <w:noProof/>
                <w:webHidden/>
              </w:rPr>
              <w:fldChar w:fldCharType="begin"/>
            </w:r>
            <w:r w:rsidR="0089141A">
              <w:rPr>
                <w:noProof/>
                <w:webHidden/>
              </w:rPr>
              <w:instrText xml:space="preserve"> PAGEREF _Toc61547586 \h </w:instrText>
            </w:r>
            <w:r w:rsidR="0089141A">
              <w:rPr>
                <w:noProof/>
                <w:webHidden/>
              </w:rPr>
            </w:r>
            <w:r w:rsidR="0089141A">
              <w:rPr>
                <w:noProof/>
                <w:webHidden/>
              </w:rPr>
              <w:fldChar w:fldCharType="separate"/>
            </w:r>
            <w:r w:rsidR="0089141A">
              <w:rPr>
                <w:noProof/>
                <w:webHidden/>
              </w:rPr>
              <w:t>18</w:t>
            </w:r>
            <w:r w:rsidR="0089141A">
              <w:rPr>
                <w:noProof/>
                <w:webHidden/>
              </w:rPr>
              <w:fldChar w:fldCharType="end"/>
            </w:r>
          </w:hyperlink>
        </w:p>
        <w:p w14:paraId="6217D8B9" w14:textId="451DB402"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7" w:history="1">
            <w:r w:rsidR="0089141A" w:rsidRPr="001515A8">
              <w:rPr>
                <w:rStyle w:val="Hyperlink"/>
                <w:noProof/>
              </w:rPr>
              <w:t>A2.1 Phase 1 (Basic Haptics)</w:t>
            </w:r>
            <w:r w:rsidR="0089141A">
              <w:rPr>
                <w:noProof/>
                <w:webHidden/>
              </w:rPr>
              <w:tab/>
            </w:r>
            <w:r w:rsidR="0089141A">
              <w:rPr>
                <w:noProof/>
                <w:webHidden/>
              </w:rPr>
              <w:fldChar w:fldCharType="begin"/>
            </w:r>
            <w:r w:rsidR="0089141A">
              <w:rPr>
                <w:noProof/>
                <w:webHidden/>
              </w:rPr>
              <w:instrText xml:space="preserve"> PAGEREF _Toc61547587 \h </w:instrText>
            </w:r>
            <w:r w:rsidR="0089141A">
              <w:rPr>
                <w:noProof/>
                <w:webHidden/>
              </w:rPr>
            </w:r>
            <w:r w:rsidR="0089141A">
              <w:rPr>
                <w:noProof/>
                <w:webHidden/>
              </w:rPr>
              <w:fldChar w:fldCharType="separate"/>
            </w:r>
            <w:r w:rsidR="0089141A">
              <w:rPr>
                <w:noProof/>
                <w:webHidden/>
              </w:rPr>
              <w:t>18</w:t>
            </w:r>
            <w:r w:rsidR="0089141A">
              <w:rPr>
                <w:noProof/>
                <w:webHidden/>
              </w:rPr>
              <w:fldChar w:fldCharType="end"/>
            </w:r>
          </w:hyperlink>
        </w:p>
        <w:p w14:paraId="47E22712" w14:textId="5411947B"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88" w:history="1">
            <w:r w:rsidR="0089141A" w:rsidRPr="001515A8">
              <w:rPr>
                <w:rStyle w:val="Hyperlink"/>
                <w:noProof/>
              </w:rPr>
              <w:t>A2.2 Phase 2 (Advanced Haptics)</w:t>
            </w:r>
            <w:r w:rsidR="0089141A">
              <w:rPr>
                <w:noProof/>
                <w:webHidden/>
              </w:rPr>
              <w:tab/>
            </w:r>
            <w:r w:rsidR="0089141A">
              <w:rPr>
                <w:noProof/>
                <w:webHidden/>
              </w:rPr>
              <w:fldChar w:fldCharType="begin"/>
            </w:r>
            <w:r w:rsidR="0089141A">
              <w:rPr>
                <w:noProof/>
                <w:webHidden/>
              </w:rPr>
              <w:instrText xml:space="preserve"> PAGEREF _Toc61547588 \h </w:instrText>
            </w:r>
            <w:r w:rsidR="0089141A">
              <w:rPr>
                <w:noProof/>
                <w:webHidden/>
              </w:rPr>
            </w:r>
            <w:r w:rsidR="0089141A">
              <w:rPr>
                <w:noProof/>
                <w:webHidden/>
              </w:rPr>
              <w:fldChar w:fldCharType="separate"/>
            </w:r>
            <w:r w:rsidR="0089141A">
              <w:rPr>
                <w:noProof/>
                <w:webHidden/>
              </w:rPr>
              <w:t>18</w:t>
            </w:r>
            <w:r w:rsidR="0089141A">
              <w:rPr>
                <w:noProof/>
                <w:webHidden/>
              </w:rPr>
              <w:fldChar w:fldCharType="end"/>
            </w:r>
          </w:hyperlink>
        </w:p>
        <w:p w14:paraId="4A01ACAA" w14:textId="25950B38"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589" w:history="1">
            <w:r w:rsidR="0089141A" w:rsidRPr="001515A8">
              <w:rPr>
                <w:rStyle w:val="Hyperlink"/>
                <w:noProof/>
              </w:rPr>
              <w:t>ANNEX 3 - Hardware Configurations</w:t>
            </w:r>
            <w:r w:rsidR="0089141A">
              <w:rPr>
                <w:noProof/>
                <w:webHidden/>
              </w:rPr>
              <w:tab/>
            </w:r>
            <w:r w:rsidR="0089141A">
              <w:rPr>
                <w:noProof/>
                <w:webHidden/>
              </w:rPr>
              <w:fldChar w:fldCharType="begin"/>
            </w:r>
            <w:r w:rsidR="0089141A">
              <w:rPr>
                <w:noProof/>
                <w:webHidden/>
              </w:rPr>
              <w:instrText xml:space="preserve"> PAGEREF _Toc61547589 \h </w:instrText>
            </w:r>
            <w:r w:rsidR="0089141A">
              <w:rPr>
                <w:noProof/>
                <w:webHidden/>
              </w:rPr>
            </w:r>
            <w:r w:rsidR="0089141A">
              <w:rPr>
                <w:noProof/>
                <w:webHidden/>
              </w:rPr>
              <w:fldChar w:fldCharType="separate"/>
            </w:r>
            <w:r w:rsidR="0089141A">
              <w:rPr>
                <w:noProof/>
                <w:webHidden/>
              </w:rPr>
              <w:t>20</w:t>
            </w:r>
            <w:r w:rsidR="0089141A">
              <w:rPr>
                <w:noProof/>
                <w:webHidden/>
              </w:rPr>
              <w:fldChar w:fldCharType="end"/>
            </w:r>
          </w:hyperlink>
        </w:p>
        <w:p w14:paraId="3D49C867" w14:textId="49EDD0D7"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0" w:history="1">
            <w:r w:rsidR="0089141A" w:rsidRPr="001515A8">
              <w:rPr>
                <w:rStyle w:val="Hyperlink"/>
                <w:noProof/>
              </w:rPr>
              <w:t>A3.1 Vibrotactile Test Platform</w:t>
            </w:r>
            <w:r w:rsidR="0089141A">
              <w:rPr>
                <w:noProof/>
                <w:webHidden/>
              </w:rPr>
              <w:tab/>
            </w:r>
            <w:r w:rsidR="0089141A">
              <w:rPr>
                <w:noProof/>
                <w:webHidden/>
              </w:rPr>
              <w:fldChar w:fldCharType="begin"/>
            </w:r>
            <w:r w:rsidR="0089141A">
              <w:rPr>
                <w:noProof/>
                <w:webHidden/>
              </w:rPr>
              <w:instrText xml:space="preserve"> PAGEREF _Toc61547590 \h </w:instrText>
            </w:r>
            <w:r w:rsidR="0089141A">
              <w:rPr>
                <w:noProof/>
                <w:webHidden/>
              </w:rPr>
            </w:r>
            <w:r w:rsidR="0089141A">
              <w:rPr>
                <w:noProof/>
                <w:webHidden/>
              </w:rPr>
              <w:fldChar w:fldCharType="separate"/>
            </w:r>
            <w:r w:rsidR="0089141A">
              <w:rPr>
                <w:noProof/>
                <w:webHidden/>
              </w:rPr>
              <w:t>20</w:t>
            </w:r>
            <w:r w:rsidR="0089141A">
              <w:rPr>
                <w:noProof/>
                <w:webHidden/>
              </w:rPr>
              <w:fldChar w:fldCharType="end"/>
            </w:r>
          </w:hyperlink>
        </w:p>
        <w:p w14:paraId="5299FEAB" w14:textId="043BC7D8"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1" w:history="1">
            <w:r w:rsidR="0089141A" w:rsidRPr="001515A8">
              <w:rPr>
                <w:rStyle w:val="Hyperlink"/>
                <w:noProof/>
              </w:rPr>
              <w:t>Introduction</w:t>
            </w:r>
            <w:r w:rsidR="0089141A">
              <w:rPr>
                <w:noProof/>
                <w:webHidden/>
              </w:rPr>
              <w:tab/>
            </w:r>
            <w:r w:rsidR="0089141A">
              <w:rPr>
                <w:noProof/>
                <w:webHidden/>
              </w:rPr>
              <w:fldChar w:fldCharType="begin"/>
            </w:r>
            <w:r w:rsidR="0089141A">
              <w:rPr>
                <w:noProof/>
                <w:webHidden/>
              </w:rPr>
              <w:instrText xml:space="preserve"> PAGEREF _Toc61547591 \h </w:instrText>
            </w:r>
            <w:r w:rsidR="0089141A">
              <w:rPr>
                <w:noProof/>
                <w:webHidden/>
              </w:rPr>
            </w:r>
            <w:r w:rsidR="0089141A">
              <w:rPr>
                <w:noProof/>
                <w:webHidden/>
              </w:rPr>
              <w:fldChar w:fldCharType="separate"/>
            </w:r>
            <w:r w:rsidR="0089141A">
              <w:rPr>
                <w:noProof/>
                <w:webHidden/>
              </w:rPr>
              <w:t>20</w:t>
            </w:r>
            <w:r w:rsidR="0089141A">
              <w:rPr>
                <w:noProof/>
                <w:webHidden/>
              </w:rPr>
              <w:fldChar w:fldCharType="end"/>
            </w:r>
          </w:hyperlink>
        </w:p>
        <w:p w14:paraId="78CBCB7F" w14:textId="2907F6F9"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2" w:history="1">
            <w:r w:rsidR="0089141A" w:rsidRPr="001515A8">
              <w:rPr>
                <w:rStyle w:val="Hyperlink"/>
                <w:noProof/>
              </w:rPr>
              <w:t>Block diagram</w:t>
            </w:r>
            <w:r w:rsidR="0089141A">
              <w:rPr>
                <w:noProof/>
                <w:webHidden/>
              </w:rPr>
              <w:tab/>
            </w:r>
            <w:r w:rsidR="0089141A">
              <w:rPr>
                <w:noProof/>
                <w:webHidden/>
              </w:rPr>
              <w:fldChar w:fldCharType="begin"/>
            </w:r>
            <w:r w:rsidR="0089141A">
              <w:rPr>
                <w:noProof/>
                <w:webHidden/>
              </w:rPr>
              <w:instrText xml:space="preserve"> PAGEREF _Toc61547592 \h </w:instrText>
            </w:r>
            <w:r w:rsidR="0089141A">
              <w:rPr>
                <w:noProof/>
                <w:webHidden/>
              </w:rPr>
            </w:r>
            <w:r w:rsidR="0089141A">
              <w:rPr>
                <w:noProof/>
                <w:webHidden/>
              </w:rPr>
              <w:fldChar w:fldCharType="separate"/>
            </w:r>
            <w:r w:rsidR="0089141A">
              <w:rPr>
                <w:noProof/>
                <w:webHidden/>
              </w:rPr>
              <w:t>20</w:t>
            </w:r>
            <w:r w:rsidR="0089141A">
              <w:rPr>
                <w:noProof/>
                <w:webHidden/>
              </w:rPr>
              <w:fldChar w:fldCharType="end"/>
            </w:r>
          </w:hyperlink>
        </w:p>
        <w:p w14:paraId="3D4ABE20" w14:textId="15F0F350"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3" w:history="1">
            <w:r w:rsidR="0089141A" w:rsidRPr="001515A8">
              <w:rPr>
                <w:rStyle w:val="Hyperlink"/>
                <w:noProof/>
              </w:rPr>
              <w:t>Haptic actuator</w:t>
            </w:r>
            <w:r w:rsidR="0089141A">
              <w:rPr>
                <w:noProof/>
                <w:webHidden/>
              </w:rPr>
              <w:tab/>
            </w:r>
            <w:r w:rsidR="0089141A">
              <w:rPr>
                <w:noProof/>
                <w:webHidden/>
              </w:rPr>
              <w:fldChar w:fldCharType="begin"/>
            </w:r>
            <w:r w:rsidR="0089141A">
              <w:rPr>
                <w:noProof/>
                <w:webHidden/>
              </w:rPr>
              <w:instrText xml:space="preserve"> PAGEREF _Toc61547593 \h </w:instrText>
            </w:r>
            <w:r w:rsidR="0089141A">
              <w:rPr>
                <w:noProof/>
                <w:webHidden/>
              </w:rPr>
            </w:r>
            <w:r w:rsidR="0089141A">
              <w:rPr>
                <w:noProof/>
                <w:webHidden/>
              </w:rPr>
              <w:fldChar w:fldCharType="separate"/>
            </w:r>
            <w:r w:rsidR="0089141A">
              <w:rPr>
                <w:noProof/>
                <w:webHidden/>
              </w:rPr>
              <w:t>20</w:t>
            </w:r>
            <w:r w:rsidR="0089141A">
              <w:rPr>
                <w:noProof/>
                <w:webHidden/>
              </w:rPr>
              <w:fldChar w:fldCharType="end"/>
            </w:r>
          </w:hyperlink>
        </w:p>
        <w:p w14:paraId="776C962E" w14:textId="12A06ABE"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4" w:history="1">
            <w:r w:rsidR="0089141A" w:rsidRPr="001515A8">
              <w:rPr>
                <w:rStyle w:val="Hyperlink"/>
                <w:noProof/>
              </w:rPr>
              <w:t>Vibrotactile Test Platform Specification</w:t>
            </w:r>
            <w:r w:rsidR="0089141A">
              <w:rPr>
                <w:noProof/>
                <w:webHidden/>
              </w:rPr>
              <w:tab/>
            </w:r>
            <w:r w:rsidR="0089141A">
              <w:rPr>
                <w:noProof/>
                <w:webHidden/>
              </w:rPr>
              <w:fldChar w:fldCharType="begin"/>
            </w:r>
            <w:r w:rsidR="0089141A">
              <w:rPr>
                <w:noProof/>
                <w:webHidden/>
              </w:rPr>
              <w:instrText xml:space="preserve"> PAGEREF _Toc61547594 \h </w:instrText>
            </w:r>
            <w:r w:rsidR="0089141A">
              <w:rPr>
                <w:noProof/>
                <w:webHidden/>
              </w:rPr>
            </w:r>
            <w:r w:rsidR="0089141A">
              <w:rPr>
                <w:noProof/>
                <w:webHidden/>
              </w:rPr>
              <w:fldChar w:fldCharType="separate"/>
            </w:r>
            <w:r w:rsidR="0089141A">
              <w:rPr>
                <w:noProof/>
                <w:webHidden/>
              </w:rPr>
              <w:t>21</w:t>
            </w:r>
            <w:r w:rsidR="0089141A">
              <w:rPr>
                <w:noProof/>
                <w:webHidden/>
              </w:rPr>
              <w:fldChar w:fldCharType="end"/>
            </w:r>
          </w:hyperlink>
        </w:p>
        <w:p w14:paraId="1BCA6AA2" w14:textId="52A3E7B5"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5" w:history="1">
            <w:r w:rsidR="0089141A" w:rsidRPr="001515A8">
              <w:rPr>
                <w:rStyle w:val="Hyperlink"/>
                <w:noProof/>
              </w:rPr>
              <w:t>Module mockup</w:t>
            </w:r>
            <w:r w:rsidR="0089141A">
              <w:rPr>
                <w:noProof/>
                <w:webHidden/>
              </w:rPr>
              <w:tab/>
            </w:r>
            <w:r w:rsidR="0089141A">
              <w:rPr>
                <w:noProof/>
                <w:webHidden/>
              </w:rPr>
              <w:fldChar w:fldCharType="begin"/>
            </w:r>
            <w:r w:rsidR="0089141A">
              <w:rPr>
                <w:noProof/>
                <w:webHidden/>
              </w:rPr>
              <w:instrText xml:space="preserve"> PAGEREF _Toc61547595 \h </w:instrText>
            </w:r>
            <w:r w:rsidR="0089141A">
              <w:rPr>
                <w:noProof/>
                <w:webHidden/>
              </w:rPr>
            </w:r>
            <w:r w:rsidR="0089141A">
              <w:rPr>
                <w:noProof/>
                <w:webHidden/>
              </w:rPr>
              <w:fldChar w:fldCharType="separate"/>
            </w:r>
            <w:r w:rsidR="0089141A">
              <w:rPr>
                <w:noProof/>
                <w:webHidden/>
              </w:rPr>
              <w:t>21</w:t>
            </w:r>
            <w:r w:rsidR="0089141A">
              <w:rPr>
                <w:noProof/>
                <w:webHidden/>
              </w:rPr>
              <w:fldChar w:fldCharType="end"/>
            </w:r>
          </w:hyperlink>
        </w:p>
        <w:p w14:paraId="3F698F82" w14:textId="5FCFF81C"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6" w:history="1">
            <w:r w:rsidR="0089141A" w:rsidRPr="001515A8">
              <w:rPr>
                <w:rStyle w:val="Hyperlink"/>
                <w:noProof/>
              </w:rPr>
              <w:t>Pricing</w:t>
            </w:r>
            <w:r w:rsidR="0089141A">
              <w:rPr>
                <w:noProof/>
                <w:webHidden/>
              </w:rPr>
              <w:tab/>
            </w:r>
            <w:r w:rsidR="00511133">
              <w:rPr>
                <w:noProof/>
                <w:webHidden/>
              </w:rPr>
              <w:tab/>
            </w:r>
            <w:r w:rsidR="0089141A">
              <w:rPr>
                <w:noProof/>
                <w:webHidden/>
              </w:rPr>
              <w:fldChar w:fldCharType="begin"/>
            </w:r>
            <w:r w:rsidR="0089141A">
              <w:rPr>
                <w:noProof/>
                <w:webHidden/>
              </w:rPr>
              <w:instrText xml:space="preserve"> PAGEREF _Toc61547596 \h </w:instrText>
            </w:r>
            <w:r w:rsidR="0089141A">
              <w:rPr>
                <w:noProof/>
                <w:webHidden/>
              </w:rPr>
            </w:r>
            <w:r w:rsidR="0089141A">
              <w:rPr>
                <w:noProof/>
                <w:webHidden/>
              </w:rPr>
              <w:fldChar w:fldCharType="separate"/>
            </w:r>
            <w:r w:rsidR="0089141A">
              <w:rPr>
                <w:noProof/>
                <w:webHidden/>
              </w:rPr>
              <w:t>23</w:t>
            </w:r>
            <w:r w:rsidR="0089141A">
              <w:rPr>
                <w:noProof/>
                <w:webHidden/>
              </w:rPr>
              <w:fldChar w:fldCharType="end"/>
            </w:r>
          </w:hyperlink>
        </w:p>
        <w:p w14:paraId="4FB35314" w14:textId="6EE6C271"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7" w:history="1">
            <w:r w:rsidR="0089141A" w:rsidRPr="001515A8">
              <w:rPr>
                <w:rStyle w:val="Hyperlink"/>
                <w:noProof/>
              </w:rPr>
              <w:t>A3.2 Kinesthetic Test Platform</w:t>
            </w:r>
            <w:r w:rsidR="0089141A">
              <w:rPr>
                <w:noProof/>
                <w:webHidden/>
              </w:rPr>
              <w:tab/>
            </w:r>
            <w:r w:rsidR="0089141A">
              <w:rPr>
                <w:noProof/>
                <w:webHidden/>
              </w:rPr>
              <w:fldChar w:fldCharType="begin"/>
            </w:r>
            <w:r w:rsidR="0089141A">
              <w:rPr>
                <w:noProof/>
                <w:webHidden/>
              </w:rPr>
              <w:instrText xml:space="preserve"> PAGEREF _Toc61547597 \h </w:instrText>
            </w:r>
            <w:r w:rsidR="0089141A">
              <w:rPr>
                <w:noProof/>
                <w:webHidden/>
              </w:rPr>
            </w:r>
            <w:r w:rsidR="0089141A">
              <w:rPr>
                <w:noProof/>
                <w:webHidden/>
              </w:rPr>
              <w:fldChar w:fldCharType="separate"/>
            </w:r>
            <w:r w:rsidR="0089141A">
              <w:rPr>
                <w:noProof/>
                <w:webHidden/>
              </w:rPr>
              <w:t>24</w:t>
            </w:r>
            <w:r w:rsidR="0089141A">
              <w:rPr>
                <w:noProof/>
                <w:webHidden/>
              </w:rPr>
              <w:fldChar w:fldCharType="end"/>
            </w:r>
          </w:hyperlink>
        </w:p>
        <w:p w14:paraId="2D8712D7" w14:textId="51F9831D"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8" w:history="1">
            <w:r w:rsidR="0089141A" w:rsidRPr="001515A8">
              <w:rPr>
                <w:rStyle w:val="Hyperlink"/>
                <w:noProof/>
              </w:rPr>
              <w:t>Introduction</w:t>
            </w:r>
            <w:r w:rsidR="0089141A">
              <w:rPr>
                <w:noProof/>
                <w:webHidden/>
              </w:rPr>
              <w:tab/>
            </w:r>
            <w:r w:rsidR="0089141A">
              <w:rPr>
                <w:noProof/>
                <w:webHidden/>
              </w:rPr>
              <w:fldChar w:fldCharType="begin"/>
            </w:r>
            <w:r w:rsidR="0089141A">
              <w:rPr>
                <w:noProof/>
                <w:webHidden/>
              </w:rPr>
              <w:instrText xml:space="preserve"> PAGEREF _Toc61547598 \h </w:instrText>
            </w:r>
            <w:r w:rsidR="0089141A">
              <w:rPr>
                <w:noProof/>
                <w:webHidden/>
              </w:rPr>
            </w:r>
            <w:r w:rsidR="0089141A">
              <w:rPr>
                <w:noProof/>
                <w:webHidden/>
              </w:rPr>
              <w:fldChar w:fldCharType="separate"/>
            </w:r>
            <w:r w:rsidR="0089141A">
              <w:rPr>
                <w:noProof/>
                <w:webHidden/>
              </w:rPr>
              <w:t>24</w:t>
            </w:r>
            <w:r w:rsidR="0089141A">
              <w:rPr>
                <w:noProof/>
                <w:webHidden/>
              </w:rPr>
              <w:fldChar w:fldCharType="end"/>
            </w:r>
          </w:hyperlink>
        </w:p>
        <w:p w14:paraId="31EA7D26" w14:textId="370BBBFA"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599" w:history="1">
            <w:r w:rsidR="0089141A" w:rsidRPr="001515A8">
              <w:rPr>
                <w:rStyle w:val="Hyperlink"/>
                <w:noProof/>
              </w:rPr>
              <w:t>Device Specifications</w:t>
            </w:r>
            <w:r w:rsidR="0089141A">
              <w:rPr>
                <w:noProof/>
                <w:webHidden/>
              </w:rPr>
              <w:tab/>
            </w:r>
            <w:r w:rsidR="0089141A">
              <w:rPr>
                <w:noProof/>
                <w:webHidden/>
              </w:rPr>
              <w:fldChar w:fldCharType="begin"/>
            </w:r>
            <w:r w:rsidR="0089141A">
              <w:rPr>
                <w:noProof/>
                <w:webHidden/>
              </w:rPr>
              <w:instrText xml:space="preserve"> PAGEREF _Toc61547599 \h </w:instrText>
            </w:r>
            <w:r w:rsidR="0089141A">
              <w:rPr>
                <w:noProof/>
                <w:webHidden/>
              </w:rPr>
            </w:r>
            <w:r w:rsidR="0089141A">
              <w:rPr>
                <w:noProof/>
                <w:webHidden/>
              </w:rPr>
              <w:fldChar w:fldCharType="separate"/>
            </w:r>
            <w:r w:rsidR="0089141A">
              <w:rPr>
                <w:noProof/>
                <w:webHidden/>
              </w:rPr>
              <w:t>24</w:t>
            </w:r>
            <w:r w:rsidR="0089141A">
              <w:rPr>
                <w:noProof/>
                <w:webHidden/>
              </w:rPr>
              <w:fldChar w:fldCharType="end"/>
            </w:r>
          </w:hyperlink>
        </w:p>
        <w:p w14:paraId="0BCFF9BE" w14:textId="209C8295"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0" w:history="1">
            <w:r w:rsidR="0089141A" w:rsidRPr="001515A8">
              <w:rPr>
                <w:rStyle w:val="Hyperlink"/>
                <w:noProof/>
              </w:rPr>
              <w:t>Block Diagram</w:t>
            </w:r>
            <w:r w:rsidR="0089141A">
              <w:rPr>
                <w:noProof/>
                <w:webHidden/>
              </w:rPr>
              <w:tab/>
            </w:r>
            <w:r w:rsidR="0089141A">
              <w:rPr>
                <w:noProof/>
                <w:webHidden/>
              </w:rPr>
              <w:fldChar w:fldCharType="begin"/>
            </w:r>
            <w:r w:rsidR="0089141A">
              <w:rPr>
                <w:noProof/>
                <w:webHidden/>
              </w:rPr>
              <w:instrText xml:space="preserve"> PAGEREF _Toc61547600 \h </w:instrText>
            </w:r>
            <w:r w:rsidR="0089141A">
              <w:rPr>
                <w:noProof/>
                <w:webHidden/>
              </w:rPr>
            </w:r>
            <w:r w:rsidR="0089141A">
              <w:rPr>
                <w:noProof/>
                <w:webHidden/>
              </w:rPr>
              <w:fldChar w:fldCharType="separate"/>
            </w:r>
            <w:r w:rsidR="0089141A">
              <w:rPr>
                <w:noProof/>
                <w:webHidden/>
              </w:rPr>
              <w:t>25</w:t>
            </w:r>
            <w:r w:rsidR="0089141A">
              <w:rPr>
                <w:noProof/>
                <w:webHidden/>
              </w:rPr>
              <w:fldChar w:fldCharType="end"/>
            </w:r>
          </w:hyperlink>
        </w:p>
        <w:p w14:paraId="44ACA6D2" w14:textId="01BA62DE"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1" w:history="1">
            <w:r w:rsidR="0089141A" w:rsidRPr="001515A8">
              <w:rPr>
                <w:rStyle w:val="Hyperlink"/>
                <w:noProof/>
              </w:rPr>
              <w:t>API</w:t>
            </w:r>
            <w:r w:rsidR="0089141A">
              <w:rPr>
                <w:noProof/>
                <w:webHidden/>
              </w:rPr>
              <w:tab/>
            </w:r>
            <w:r w:rsidR="00511133">
              <w:rPr>
                <w:noProof/>
                <w:webHidden/>
              </w:rPr>
              <w:tab/>
            </w:r>
            <w:r w:rsidR="0089141A">
              <w:rPr>
                <w:noProof/>
                <w:webHidden/>
              </w:rPr>
              <w:fldChar w:fldCharType="begin"/>
            </w:r>
            <w:r w:rsidR="0089141A">
              <w:rPr>
                <w:noProof/>
                <w:webHidden/>
              </w:rPr>
              <w:instrText xml:space="preserve"> PAGEREF _Toc61547601 \h </w:instrText>
            </w:r>
            <w:r w:rsidR="0089141A">
              <w:rPr>
                <w:noProof/>
                <w:webHidden/>
              </w:rPr>
            </w:r>
            <w:r w:rsidR="0089141A">
              <w:rPr>
                <w:noProof/>
                <w:webHidden/>
              </w:rPr>
              <w:fldChar w:fldCharType="separate"/>
            </w:r>
            <w:r w:rsidR="0089141A">
              <w:rPr>
                <w:noProof/>
                <w:webHidden/>
              </w:rPr>
              <w:t>25</w:t>
            </w:r>
            <w:r w:rsidR="0089141A">
              <w:rPr>
                <w:noProof/>
                <w:webHidden/>
              </w:rPr>
              <w:fldChar w:fldCharType="end"/>
            </w:r>
          </w:hyperlink>
        </w:p>
        <w:p w14:paraId="2E8893FE" w14:textId="666F8862"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2" w:history="1">
            <w:r w:rsidR="0089141A" w:rsidRPr="001515A8">
              <w:rPr>
                <w:rStyle w:val="Hyperlink"/>
                <w:noProof/>
              </w:rPr>
              <w:t>Pricing</w:t>
            </w:r>
            <w:r w:rsidR="0089141A">
              <w:rPr>
                <w:noProof/>
                <w:webHidden/>
              </w:rPr>
              <w:tab/>
            </w:r>
            <w:r w:rsidR="00511133">
              <w:rPr>
                <w:noProof/>
                <w:webHidden/>
              </w:rPr>
              <w:tab/>
            </w:r>
            <w:r w:rsidR="0089141A">
              <w:rPr>
                <w:noProof/>
                <w:webHidden/>
              </w:rPr>
              <w:fldChar w:fldCharType="begin"/>
            </w:r>
            <w:r w:rsidR="0089141A">
              <w:rPr>
                <w:noProof/>
                <w:webHidden/>
              </w:rPr>
              <w:instrText xml:space="preserve"> PAGEREF _Toc61547602 \h </w:instrText>
            </w:r>
            <w:r w:rsidR="0089141A">
              <w:rPr>
                <w:noProof/>
                <w:webHidden/>
              </w:rPr>
            </w:r>
            <w:r w:rsidR="0089141A">
              <w:rPr>
                <w:noProof/>
                <w:webHidden/>
              </w:rPr>
              <w:fldChar w:fldCharType="separate"/>
            </w:r>
            <w:r w:rsidR="0089141A">
              <w:rPr>
                <w:noProof/>
                <w:webHidden/>
              </w:rPr>
              <w:t>25</w:t>
            </w:r>
            <w:r w:rsidR="0089141A">
              <w:rPr>
                <w:noProof/>
                <w:webHidden/>
              </w:rPr>
              <w:fldChar w:fldCharType="end"/>
            </w:r>
          </w:hyperlink>
        </w:p>
        <w:p w14:paraId="48A2389C" w14:textId="6F4E5568"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603" w:history="1">
            <w:r w:rsidR="0089141A" w:rsidRPr="001515A8">
              <w:rPr>
                <w:rStyle w:val="Hyperlink"/>
                <w:noProof/>
              </w:rPr>
              <w:t>ANNEX 4 – Haptic Effects and Test Signal Categorization</w:t>
            </w:r>
            <w:r w:rsidR="0089141A">
              <w:rPr>
                <w:noProof/>
                <w:webHidden/>
              </w:rPr>
              <w:tab/>
            </w:r>
            <w:r w:rsidR="0089141A">
              <w:rPr>
                <w:noProof/>
                <w:webHidden/>
              </w:rPr>
              <w:fldChar w:fldCharType="begin"/>
            </w:r>
            <w:r w:rsidR="0089141A">
              <w:rPr>
                <w:noProof/>
                <w:webHidden/>
              </w:rPr>
              <w:instrText xml:space="preserve"> PAGEREF _Toc61547603 \h </w:instrText>
            </w:r>
            <w:r w:rsidR="0089141A">
              <w:rPr>
                <w:noProof/>
                <w:webHidden/>
              </w:rPr>
            </w:r>
            <w:r w:rsidR="0089141A">
              <w:rPr>
                <w:noProof/>
                <w:webHidden/>
              </w:rPr>
              <w:fldChar w:fldCharType="separate"/>
            </w:r>
            <w:r w:rsidR="0089141A">
              <w:rPr>
                <w:noProof/>
                <w:webHidden/>
              </w:rPr>
              <w:t>26</w:t>
            </w:r>
            <w:r w:rsidR="0089141A">
              <w:rPr>
                <w:noProof/>
                <w:webHidden/>
              </w:rPr>
              <w:fldChar w:fldCharType="end"/>
            </w:r>
          </w:hyperlink>
        </w:p>
        <w:p w14:paraId="1262A180" w14:textId="77A01EA7"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4" w:history="1">
            <w:r w:rsidR="0089141A" w:rsidRPr="001515A8">
              <w:rPr>
                <w:rStyle w:val="Hyperlink"/>
                <w:noProof/>
              </w:rPr>
              <w:t>A4.1 Introduction</w:t>
            </w:r>
            <w:r w:rsidR="0089141A">
              <w:rPr>
                <w:noProof/>
                <w:webHidden/>
              </w:rPr>
              <w:tab/>
            </w:r>
            <w:r w:rsidR="0089141A">
              <w:rPr>
                <w:noProof/>
                <w:webHidden/>
              </w:rPr>
              <w:fldChar w:fldCharType="begin"/>
            </w:r>
            <w:r w:rsidR="0089141A">
              <w:rPr>
                <w:noProof/>
                <w:webHidden/>
              </w:rPr>
              <w:instrText xml:space="preserve"> PAGEREF _Toc61547604 \h </w:instrText>
            </w:r>
            <w:r w:rsidR="0089141A">
              <w:rPr>
                <w:noProof/>
                <w:webHidden/>
              </w:rPr>
            </w:r>
            <w:r w:rsidR="0089141A">
              <w:rPr>
                <w:noProof/>
                <w:webHidden/>
              </w:rPr>
              <w:fldChar w:fldCharType="separate"/>
            </w:r>
            <w:r w:rsidR="0089141A">
              <w:rPr>
                <w:noProof/>
                <w:webHidden/>
              </w:rPr>
              <w:t>26</w:t>
            </w:r>
            <w:r w:rsidR="0089141A">
              <w:rPr>
                <w:noProof/>
                <w:webHidden/>
              </w:rPr>
              <w:fldChar w:fldCharType="end"/>
            </w:r>
          </w:hyperlink>
        </w:p>
        <w:p w14:paraId="6CDA6365" w14:textId="570E9DCA"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5" w:history="1">
            <w:r w:rsidR="0089141A" w:rsidRPr="001515A8">
              <w:rPr>
                <w:rStyle w:val="Hyperlink"/>
                <w:noProof/>
              </w:rPr>
              <w:t>A4.2 Haptic Design Taxonomy from Immersion</w:t>
            </w:r>
            <w:r w:rsidR="0089141A">
              <w:rPr>
                <w:noProof/>
                <w:webHidden/>
              </w:rPr>
              <w:tab/>
            </w:r>
            <w:r w:rsidR="0089141A">
              <w:rPr>
                <w:noProof/>
                <w:webHidden/>
              </w:rPr>
              <w:fldChar w:fldCharType="begin"/>
            </w:r>
            <w:r w:rsidR="0089141A">
              <w:rPr>
                <w:noProof/>
                <w:webHidden/>
              </w:rPr>
              <w:instrText xml:space="preserve"> PAGEREF _Toc61547605 \h </w:instrText>
            </w:r>
            <w:r w:rsidR="0089141A">
              <w:rPr>
                <w:noProof/>
                <w:webHidden/>
              </w:rPr>
            </w:r>
            <w:r w:rsidR="0089141A">
              <w:rPr>
                <w:noProof/>
                <w:webHidden/>
              </w:rPr>
              <w:fldChar w:fldCharType="separate"/>
            </w:r>
            <w:r w:rsidR="0089141A">
              <w:rPr>
                <w:noProof/>
                <w:webHidden/>
              </w:rPr>
              <w:t>26</w:t>
            </w:r>
            <w:r w:rsidR="0089141A">
              <w:rPr>
                <w:noProof/>
                <w:webHidden/>
              </w:rPr>
              <w:fldChar w:fldCharType="end"/>
            </w:r>
          </w:hyperlink>
        </w:p>
        <w:p w14:paraId="112406DD" w14:textId="613634A3" w:rsidR="0089141A" w:rsidRDefault="007A073A">
          <w:pPr>
            <w:pStyle w:val="TOC2"/>
            <w:tabs>
              <w:tab w:val="right" w:pos="9345"/>
            </w:tabs>
            <w:rPr>
              <w:rFonts w:asciiTheme="minorHAnsi" w:eastAsiaTheme="minorEastAsia" w:hAnsiTheme="minorHAnsi" w:cstheme="minorBidi"/>
              <w:noProof/>
              <w:sz w:val="22"/>
              <w:szCs w:val="22"/>
              <w:lang w:val="en-US"/>
            </w:rPr>
          </w:pPr>
          <w:hyperlink w:anchor="_Toc61547606" w:history="1">
            <w:r w:rsidR="0089141A" w:rsidRPr="001515A8">
              <w:rPr>
                <w:rStyle w:val="Hyperlink"/>
                <w:noProof/>
              </w:rPr>
              <w:t>A4.3 Test Signal Categorization for MUSHRA Tests</w:t>
            </w:r>
            <w:r w:rsidR="0089141A">
              <w:rPr>
                <w:noProof/>
                <w:webHidden/>
              </w:rPr>
              <w:tab/>
            </w:r>
            <w:r w:rsidR="0089141A">
              <w:rPr>
                <w:noProof/>
                <w:webHidden/>
              </w:rPr>
              <w:fldChar w:fldCharType="begin"/>
            </w:r>
            <w:r w:rsidR="0089141A">
              <w:rPr>
                <w:noProof/>
                <w:webHidden/>
              </w:rPr>
              <w:instrText xml:space="preserve"> PAGEREF _Toc61547606 \h </w:instrText>
            </w:r>
            <w:r w:rsidR="0089141A">
              <w:rPr>
                <w:noProof/>
                <w:webHidden/>
              </w:rPr>
            </w:r>
            <w:r w:rsidR="0089141A">
              <w:rPr>
                <w:noProof/>
                <w:webHidden/>
              </w:rPr>
              <w:fldChar w:fldCharType="separate"/>
            </w:r>
            <w:r w:rsidR="0089141A">
              <w:rPr>
                <w:noProof/>
                <w:webHidden/>
              </w:rPr>
              <w:t>27</w:t>
            </w:r>
            <w:r w:rsidR="0089141A">
              <w:rPr>
                <w:noProof/>
                <w:webHidden/>
              </w:rPr>
              <w:fldChar w:fldCharType="end"/>
            </w:r>
          </w:hyperlink>
        </w:p>
        <w:p w14:paraId="2E2818CA" w14:textId="15E2760A" w:rsidR="0089141A" w:rsidRDefault="007A073A">
          <w:pPr>
            <w:pStyle w:val="TOC1"/>
            <w:tabs>
              <w:tab w:val="right" w:pos="9345"/>
            </w:tabs>
            <w:rPr>
              <w:rFonts w:asciiTheme="minorHAnsi" w:eastAsiaTheme="minorEastAsia" w:hAnsiTheme="minorHAnsi" w:cstheme="minorBidi"/>
              <w:noProof/>
              <w:sz w:val="22"/>
              <w:szCs w:val="22"/>
              <w:lang w:val="en-US"/>
            </w:rPr>
          </w:pPr>
          <w:hyperlink w:anchor="_Toc61547607" w:history="1">
            <w:r w:rsidR="0089141A" w:rsidRPr="001515A8">
              <w:rPr>
                <w:rStyle w:val="Hyperlink"/>
                <w:noProof/>
              </w:rPr>
              <w:t>ANNEX 5 - Phase 1 Test Material</w:t>
            </w:r>
            <w:r w:rsidR="0089141A">
              <w:rPr>
                <w:noProof/>
                <w:webHidden/>
              </w:rPr>
              <w:tab/>
            </w:r>
            <w:r w:rsidR="0089141A">
              <w:rPr>
                <w:noProof/>
                <w:webHidden/>
              </w:rPr>
              <w:fldChar w:fldCharType="begin"/>
            </w:r>
            <w:r w:rsidR="0089141A">
              <w:rPr>
                <w:noProof/>
                <w:webHidden/>
              </w:rPr>
              <w:instrText xml:space="preserve"> PAGEREF _Toc61547607 \h </w:instrText>
            </w:r>
            <w:r w:rsidR="0089141A">
              <w:rPr>
                <w:noProof/>
                <w:webHidden/>
              </w:rPr>
            </w:r>
            <w:r w:rsidR="0089141A">
              <w:rPr>
                <w:noProof/>
                <w:webHidden/>
              </w:rPr>
              <w:fldChar w:fldCharType="separate"/>
            </w:r>
            <w:r w:rsidR="0089141A">
              <w:rPr>
                <w:noProof/>
                <w:webHidden/>
              </w:rPr>
              <w:t>28</w:t>
            </w:r>
            <w:r w:rsidR="0089141A">
              <w:rPr>
                <w:noProof/>
                <w:webHidden/>
              </w:rPr>
              <w:fldChar w:fldCharType="end"/>
            </w:r>
          </w:hyperlink>
        </w:p>
        <w:p w14:paraId="23598DF4" w14:textId="534BC251" w:rsidR="0014319C" w:rsidRDefault="00B318D4">
          <w:pPr>
            <w:tabs>
              <w:tab w:val="right" w:pos="9353"/>
            </w:tabs>
            <w:spacing w:before="200" w:after="80"/>
          </w:pPr>
          <w:r>
            <w:fldChar w:fldCharType="end"/>
          </w:r>
        </w:p>
      </w:sdtContent>
    </w:sdt>
    <w:p w14:paraId="23598DF5" w14:textId="77777777" w:rsidR="0014319C" w:rsidRDefault="0014319C">
      <w:pPr>
        <w:ind w:left="360"/>
      </w:pPr>
    </w:p>
    <w:p w14:paraId="23598DF6" w14:textId="77777777" w:rsidR="0014319C" w:rsidRDefault="00B318D4">
      <w:pPr>
        <w:pStyle w:val="Heading1"/>
        <w:numPr>
          <w:ilvl w:val="0"/>
          <w:numId w:val="22"/>
        </w:numPr>
      </w:pPr>
      <w:bookmarkStart w:id="2" w:name="_Toc61547562"/>
      <w:r>
        <w:t>Introduction</w:t>
      </w:r>
      <w:bookmarkEnd w:id="2"/>
    </w:p>
    <w:p w14:paraId="23598DF7" w14:textId="77777777" w:rsidR="0014319C" w:rsidRDefault="00B318D4">
      <w:pPr>
        <w:spacing w:line="276" w:lineRule="auto"/>
        <w:rPr>
          <w:sz w:val="28"/>
          <w:szCs w:val="28"/>
        </w:rPr>
      </w:pPr>
      <w:r>
        <w:rPr>
          <w:rFonts w:ascii="Arial" w:eastAsia="Arial" w:hAnsi="Arial" w:cs="Arial"/>
          <w:sz w:val="22"/>
          <w:szCs w:val="22"/>
        </w:rPr>
        <w:t xml:space="preserve"> </w:t>
      </w:r>
      <w:r>
        <w:t xml:space="preserve">Haptics provide an additional layer of entertainment and sensory immersion to the user. Therefore, the user experience and enjoyment of media content, be it in ISOBMFF files or streams such as ATSC 3.0 broadcasts, streaming games, and mobile advertisements can be significantly enhanced by the judicious addition of haptics to the audio/video content. To that end, haptics has been </w:t>
      </w:r>
      <w:r>
        <w:lastRenderedPageBreak/>
        <w:t>proposed as a first-order media type, akin to audio and video, in ISOBMFF. Further, haptics has also been proposed as an addition to the MPEG-DASH standard to signal the presence of haptics in the MP4 segments to the DASH streaming clients. Lastly, the MPEG-I Phase 2 use cases have been augmented with haptics [11] resulting in a set of haptic-specific requirements for MPEG-I Phase 2 [10]. All these proposals are in various stages of the MPEG standardization process.</w:t>
      </w:r>
    </w:p>
    <w:p w14:paraId="23598DF8" w14:textId="77777777" w:rsidR="0014319C" w:rsidRDefault="00B318D4">
      <w:pPr>
        <w:spacing w:line="276" w:lineRule="auto"/>
        <w:rPr>
          <w:sz w:val="28"/>
          <w:szCs w:val="28"/>
        </w:rPr>
      </w:pPr>
      <w:r>
        <w:t>These ongoing haptics standardization efforts highlight the need for standardizing a coded representation of haptics. A standard haptics coding format (and associated standardized decoder) will facilitate the incorporation of haptics into the ISOBMFF, MPEG-DASH, and MPEG-I standards, making it easier for content creators as well as media/streaming content providers to incorporate haptics and improve the overall user experience.</w:t>
      </w:r>
    </w:p>
    <w:p w14:paraId="23598DF9" w14:textId="77777777" w:rsidR="0014319C" w:rsidRDefault="00B318D4">
      <w:pPr>
        <w:spacing w:line="276" w:lineRule="auto"/>
      </w:pPr>
      <w:r>
        <w:t xml:space="preserve">This document is the Call for Proposals (CfP) on a  Coded Representation of Haptics – Phase 1. It addresses the Phase 1 (Basic Haptics) requirements and applications scenarios, listed in Annexes A1.1 and A2.1, respectively. The Phase 2 (Advanced Haptics) requirements and application scenarios, listed in Annexes A1.2 and A2.2, respectively, will be the subject of a separate CfP, to be issued at a later date, and will build on technology selected from this Call.  Phase 2 requirements and application scenarios are listed in this document to provide prospective proponents a roadmap of both phases and to enable them to plan their responses appropriately. </w:t>
      </w:r>
    </w:p>
    <w:p w14:paraId="23598DFA" w14:textId="77777777" w:rsidR="0014319C" w:rsidRDefault="00B318D4">
      <w:pPr>
        <w:spacing w:line="276" w:lineRule="auto"/>
        <w:rPr>
          <w:sz w:val="28"/>
          <w:szCs w:val="28"/>
        </w:rPr>
      </w:pPr>
      <w:r>
        <w:t>Section 2 defines terms; Section 3 describes the workflow of the CfP; Section 4 presents the timeline for and procedures used in the submission to the Call; Annex 1 presents the requirements that will be satisfied by the proposals; Annex 2 presents the application scenarios that should be addressed by the proposals; Annex 3 defines the hardware configurations that will be used for evaluating the candidates for standardization; Annex 4 describes the haptic effects of interest and the categorization of test signals, and Annex 5 describes the test material to be used.</w:t>
      </w:r>
    </w:p>
    <w:p w14:paraId="23598DFB" w14:textId="77777777" w:rsidR="0014319C" w:rsidRDefault="00B318D4">
      <w:pPr>
        <w:pStyle w:val="Heading1"/>
        <w:numPr>
          <w:ilvl w:val="0"/>
          <w:numId w:val="22"/>
        </w:numPr>
      </w:pPr>
      <w:bookmarkStart w:id="3" w:name="_Toc61547563"/>
      <w:r>
        <w:t>Definitions</w:t>
      </w:r>
      <w:bookmarkEnd w:id="3"/>
    </w:p>
    <w:p w14:paraId="23598DFC" w14:textId="77777777" w:rsidR="0014319C" w:rsidRDefault="00B318D4">
      <w:pPr>
        <w:widowControl w:val="0"/>
        <w:numPr>
          <w:ilvl w:val="0"/>
          <w:numId w:val="2"/>
        </w:numPr>
        <w:pBdr>
          <w:top w:val="nil"/>
          <w:left w:val="nil"/>
          <w:bottom w:val="nil"/>
          <w:right w:val="nil"/>
          <w:between w:val="nil"/>
        </w:pBdr>
        <w:jc w:val="left"/>
        <w:rPr>
          <w:b/>
          <w:color w:val="000000"/>
        </w:rPr>
      </w:pPr>
      <w:r>
        <w:rPr>
          <w:b/>
          <w:color w:val="000000"/>
        </w:rPr>
        <w:t>Channel based input</w:t>
      </w:r>
      <w:r>
        <w:rPr>
          <w:color w:val="000000"/>
        </w:rPr>
        <w:t>, where each channel is intended to drive a distinct haptic actuator location or type in the target device. Channels can be any mixture of spatial (left/right, etc.) or actuator type (amplitude only, wideband, etc.).</w:t>
      </w:r>
    </w:p>
    <w:p w14:paraId="23598DFD" w14:textId="77777777" w:rsidR="0014319C" w:rsidRDefault="00B318D4">
      <w:pPr>
        <w:widowControl w:val="0"/>
        <w:numPr>
          <w:ilvl w:val="0"/>
          <w:numId w:val="2"/>
        </w:numPr>
        <w:pBdr>
          <w:top w:val="nil"/>
          <w:left w:val="nil"/>
          <w:bottom w:val="nil"/>
          <w:right w:val="nil"/>
          <w:between w:val="nil"/>
        </w:pBdr>
        <w:jc w:val="left"/>
        <w:rPr>
          <w:b/>
          <w:color w:val="000000"/>
        </w:rPr>
      </w:pPr>
      <w:r>
        <w:rPr>
          <w:b/>
          <w:color w:val="000000"/>
        </w:rPr>
        <w:t>PCM</w:t>
      </w:r>
      <w:r>
        <w:rPr>
          <w:color w:val="000000"/>
        </w:rPr>
        <w:t>, where the signal is coded using a pulse coded modulation with a specific (fixed) bit rate per sample (typically 1 or 8 bits/sample).</w:t>
      </w:r>
    </w:p>
    <w:p w14:paraId="23598DFE" w14:textId="77777777" w:rsidR="0014319C" w:rsidRDefault="00B318D4">
      <w:pPr>
        <w:widowControl w:val="0"/>
        <w:numPr>
          <w:ilvl w:val="0"/>
          <w:numId w:val="2"/>
        </w:numPr>
        <w:pBdr>
          <w:top w:val="nil"/>
          <w:left w:val="nil"/>
          <w:bottom w:val="nil"/>
          <w:right w:val="nil"/>
          <w:between w:val="nil"/>
        </w:pBdr>
        <w:jc w:val="left"/>
        <w:rPr>
          <w:b/>
          <w:color w:val="000000"/>
        </w:rPr>
      </w:pPr>
      <w:r>
        <w:rPr>
          <w:b/>
          <w:color w:val="000000"/>
        </w:rPr>
        <w:t>JSON/descriptive</w:t>
      </w:r>
      <w:r>
        <w:rPr>
          <w:color w:val="000000"/>
        </w:rPr>
        <w:t>, where the haptic signal is coded using a descriptive, structured representation such as JavaScript Object Notation or other similar XML or structured coding of a signal.</w:t>
      </w:r>
    </w:p>
    <w:p w14:paraId="23598DFF" w14:textId="77777777" w:rsidR="0014319C" w:rsidRDefault="00B318D4">
      <w:pPr>
        <w:widowControl w:val="0"/>
        <w:numPr>
          <w:ilvl w:val="0"/>
          <w:numId w:val="2"/>
        </w:numPr>
        <w:pBdr>
          <w:top w:val="nil"/>
          <w:left w:val="nil"/>
          <w:bottom w:val="nil"/>
          <w:right w:val="nil"/>
          <w:between w:val="nil"/>
        </w:pBdr>
        <w:jc w:val="left"/>
        <w:rPr>
          <w:rFonts w:ascii="Arial" w:eastAsia="Arial" w:hAnsi="Arial" w:cs="Arial"/>
          <w:b/>
          <w:color w:val="000000"/>
          <w:sz w:val="22"/>
          <w:szCs w:val="22"/>
        </w:rPr>
      </w:pPr>
      <w:r>
        <w:rPr>
          <w:b/>
          <w:color w:val="000000"/>
        </w:rPr>
        <w:t>Transcoding</w:t>
      </w:r>
      <w:r>
        <w:rPr>
          <w:color w:val="000000"/>
        </w:rPr>
        <w:t>, where the decoded actuator drive signal is transformed to provide a more suitable actuator drive signal for a specific playback system.</w:t>
      </w:r>
    </w:p>
    <w:p w14:paraId="23598E00" w14:textId="77777777" w:rsidR="0014319C" w:rsidRDefault="00B318D4">
      <w:pPr>
        <w:pStyle w:val="Heading1"/>
        <w:numPr>
          <w:ilvl w:val="0"/>
          <w:numId w:val="22"/>
        </w:numPr>
      </w:pPr>
      <w:bookmarkStart w:id="4" w:name="_Toc61547564"/>
      <w:r>
        <w:t>Haptics CfP Workflow</w:t>
      </w:r>
      <w:bookmarkEnd w:id="4"/>
    </w:p>
    <w:p w14:paraId="23598E01" w14:textId="77777777" w:rsidR="0014319C" w:rsidRDefault="00B318D4">
      <w:r>
        <w:t xml:space="preserve">Figure 1 below shows the haptics standardization workflow in this CfP from the input test signals to the evaluation. As is the norm with all MPEG standardization, the coded representation and decoder will be standardized. The encoding and rendering implementations are outside the scope of MPEG, best left to vendor differentiation. That said, we will need a reference rendering platform </w:t>
      </w:r>
      <w:r>
        <w:lastRenderedPageBreak/>
        <w:t>to test and evaluate the candidate proposals.  Annex 3 contains descriptions of the reference rendering platforms used for vibrotactile and kinesthetic haptics.</w:t>
      </w:r>
    </w:p>
    <w:p w14:paraId="23598E02" w14:textId="77777777" w:rsidR="0014319C" w:rsidRDefault="00B318D4">
      <w:r>
        <w:t xml:space="preserve">Further, the test set (see Annexes 4 and 5) will contain a combination of JSON, XML, and PCM + OHM haptic files. Respondents to the CfP are free to use any encoding mechanism of their choice but must be able to ingest test data in all these three formats. As shown in Figure 1, respondents proposing a non-PCM coded representation must employ a synthesis means to synthesize PCM data from the decoded representation. </w:t>
      </w:r>
    </w:p>
    <w:p w14:paraId="23598E03" w14:textId="77777777" w:rsidR="0014319C" w:rsidRDefault="00B318D4">
      <w:r>
        <w:t>Finally, PCM equivalents of all the test signals will be used for the objective tests and as references for the MUSHRA tests. To ensure a level-playing field for all proponents, common reference synthesis will be made available to all proponents, as shown in Figure 1. All decoded signals will be evaluated using the expressive capability tests to ensure that  translation does not mask the expressive capabilities of the proponent’s coding.</w:t>
      </w:r>
    </w:p>
    <w:p w14:paraId="23598E04" w14:textId="77777777" w:rsidR="0014319C" w:rsidRDefault="00B318D4">
      <w:r>
        <w:rPr>
          <w:noProof/>
        </w:rPr>
        <w:drawing>
          <wp:inline distT="0" distB="0" distL="0" distR="0" wp14:anchorId="2359918C" wp14:editId="2359918D">
            <wp:extent cx="5940425" cy="5002530"/>
            <wp:effectExtent l="0" t="0" r="0" b="0"/>
            <wp:docPr id="32" name="image6.jpg" descr="Diagram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Diagram  Description automatically generated"/>
                    <pic:cNvPicPr preferRelativeResize="0"/>
                  </pic:nvPicPr>
                  <pic:blipFill>
                    <a:blip r:embed="rId10"/>
                    <a:srcRect/>
                    <a:stretch>
                      <a:fillRect/>
                    </a:stretch>
                  </pic:blipFill>
                  <pic:spPr>
                    <a:xfrm>
                      <a:off x="0" y="0"/>
                      <a:ext cx="5940425" cy="5002530"/>
                    </a:xfrm>
                    <a:prstGeom prst="rect">
                      <a:avLst/>
                    </a:prstGeom>
                    <a:ln/>
                  </pic:spPr>
                </pic:pic>
              </a:graphicData>
            </a:graphic>
          </wp:inline>
        </w:drawing>
      </w:r>
    </w:p>
    <w:p w14:paraId="23598E05" w14:textId="77777777" w:rsidR="0014319C" w:rsidRDefault="00B318D4">
      <w:pPr>
        <w:jc w:val="center"/>
        <w:rPr>
          <w:b/>
        </w:rPr>
      </w:pPr>
      <w:r>
        <w:rPr>
          <w:b/>
        </w:rPr>
        <w:t>Figure 1: Haptics CfP Workflow</w:t>
      </w:r>
    </w:p>
    <w:p w14:paraId="23598E06" w14:textId="77777777" w:rsidR="0014319C" w:rsidRDefault="00B318D4">
      <w:pPr>
        <w:pStyle w:val="Heading1"/>
        <w:numPr>
          <w:ilvl w:val="0"/>
          <w:numId w:val="22"/>
        </w:numPr>
      </w:pPr>
      <w:bookmarkStart w:id="5" w:name="_Toc61547565"/>
      <w:r>
        <w:t>Timetable and Procedures</w:t>
      </w:r>
      <w:bookmarkEnd w:id="5"/>
    </w:p>
    <w:p w14:paraId="23598E07" w14:textId="77777777" w:rsidR="0014319C" w:rsidRDefault="00B318D4">
      <w:pPr>
        <w:pStyle w:val="Heading2"/>
        <w:numPr>
          <w:ilvl w:val="1"/>
          <w:numId w:val="22"/>
        </w:numPr>
      </w:pPr>
      <w:bookmarkStart w:id="6" w:name="_Toc61547566"/>
      <w:r>
        <w:t>Overview</w:t>
      </w:r>
      <w:bookmarkEnd w:id="6"/>
    </w:p>
    <w:p w14:paraId="23598E08" w14:textId="77777777" w:rsidR="0014319C" w:rsidRDefault="00B318D4">
      <w:r>
        <w:t xml:space="preserve">This Call for Proposals shall be conducted in two phases: Phase 1 and Phase 2. Phase 1, the subject of this document, is a first call for technology that satisfies the Basic Haptics Requirements (see </w:t>
      </w:r>
      <w:r>
        <w:lastRenderedPageBreak/>
        <w:t>Annex A1.1). Technology selected at the end of Phase 1 is designated Reference Model 0 (RM0). Phase 2 is a second submission of technology that should extend RM0 technology in an integrated manner, addressing the Advanced Haptics Requirements (see Annex A1.2). Technology selected at the end of Phase 2 is designated RM1. Because it builds on RM0, Phase 2 must have a submission deadline after the Phase 1 RM0 technology has been selected and RM0 documentation (as text and source code) is available to MPEG. Phase 2 technologies will be assessed for the 3D object interaction and VR video calling scenarios. Phase 2 timelines and procedures will be described in greater detail in a separate CfP, to be issued at a later date.</w:t>
      </w:r>
    </w:p>
    <w:p w14:paraId="23598E09" w14:textId="77777777" w:rsidR="0014319C" w:rsidRDefault="007A073A">
      <w:sdt>
        <w:sdtPr>
          <w:tag w:val="goog_rdk_11"/>
          <w:id w:val="1772278277"/>
        </w:sdtPr>
        <w:sdtEndPr/>
        <w:sdtContent/>
      </w:sdt>
      <w:sdt>
        <w:sdtPr>
          <w:tag w:val="goog_rdk_12"/>
          <w:id w:val="1655633920"/>
        </w:sdtPr>
        <w:sdtEndPr/>
        <w:sdtContent/>
      </w:sdt>
      <w:sdt>
        <w:sdtPr>
          <w:tag w:val="goog_rdk_13"/>
          <w:id w:val="2058510051"/>
        </w:sdtPr>
        <w:sdtEndPr/>
        <w:sdtContent/>
      </w:sdt>
      <w:r w:rsidR="00B318D4">
        <w:t>A timetable for Phase 1 of the Call for Proposals relative to specific MPEG meetings is given in the following table.</w:t>
      </w:r>
    </w:p>
    <w:tbl>
      <w:tblPr>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0"/>
        <w:gridCol w:w="6130"/>
      </w:tblGrid>
      <w:tr w:rsidR="0014319C" w:rsidRPr="00B16513" w14:paraId="23598E0C"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23598E0A" w14:textId="77777777" w:rsidR="0014319C" w:rsidRPr="00B16513" w:rsidRDefault="00B318D4">
            <w:pPr>
              <w:spacing w:line="276" w:lineRule="auto"/>
              <w:rPr>
                <w:highlight w:val="yellow"/>
              </w:rPr>
            </w:pPr>
            <w:r w:rsidRPr="00B16513">
              <w:rPr>
                <w:b/>
                <w:highlight w:val="yellow"/>
              </w:rPr>
              <w:t>Meeting / Date</w:t>
            </w:r>
          </w:p>
        </w:tc>
        <w:tc>
          <w:tcPr>
            <w:tcW w:w="6130" w:type="dxa"/>
            <w:tcBorders>
              <w:top w:val="single" w:sz="8" w:space="0" w:color="000000"/>
              <w:left w:val="single" w:sz="8" w:space="0" w:color="000000"/>
              <w:bottom w:val="single" w:sz="8" w:space="0" w:color="000000"/>
              <w:right w:val="single" w:sz="8" w:space="0" w:color="000000"/>
            </w:tcBorders>
          </w:tcPr>
          <w:p w14:paraId="23598E0B" w14:textId="77777777" w:rsidR="0014319C" w:rsidRPr="00B16513" w:rsidRDefault="00B318D4">
            <w:pPr>
              <w:spacing w:line="276" w:lineRule="auto"/>
              <w:rPr>
                <w:highlight w:val="yellow"/>
              </w:rPr>
            </w:pPr>
            <w:r w:rsidRPr="00B16513">
              <w:rPr>
                <w:b/>
                <w:highlight w:val="yellow"/>
              </w:rPr>
              <w:t>Action</w:t>
            </w:r>
          </w:p>
        </w:tc>
      </w:tr>
      <w:tr w:rsidR="0014319C" w:rsidRPr="00B16513" w14:paraId="23598E0F" w14:textId="77777777">
        <w:trPr>
          <w:trHeight w:val="730"/>
        </w:trPr>
        <w:tc>
          <w:tcPr>
            <w:tcW w:w="3140" w:type="dxa"/>
            <w:tcBorders>
              <w:top w:val="single" w:sz="8" w:space="0" w:color="000000"/>
              <w:left w:val="single" w:sz="8" w:space="0" w:color="000000"/>
              <w:bottom w:val="single" w:sz="8" w:space="0" w:color="000000"/>
              <w:right w:val="single" w:sz="8" w:space="0" w:color="000000"/>
            </w:tcBorders>
          </w:tcPr>
          <w:p w14:paraId="23598E0D" w14:textId="77777777" w:rsidR="0014319C" w:rsidRPr="00B16513" w:rsidRDefault="00B318D4">
            <w:pPr>
              <w:spacing w:line="276" w:lineRule="auto"/>
              <w:rPr>
                <w:highlight w:val="yellow"/>
              </w:rPr>
            </w:pPr>
            <w:r w:rsidRPr="00B16513">
              <w:rPr>
                <w:highlight w:val="yellow"/>
              </w:rPr>
              <w:t>132</w:t>
            </w:r>
            <w:r w:rsidRPr="00B16513">
              <w:rPr>
                <w:highlight w:val="yellow"/>
                <w:vertAlign w:val="superscript"/>
              </w:rPr>
              <w:t>nd</w:t>
            </w:r>
            <w:r w:rsidRPr="00B16513">
              <w:rPr>
                <w:highlight w:val="yellow"/>
              </w:rPr>
              <w:t xml:space="preserve"> meeting, October 2020</w:t>
            </w:r>
          </w:p>
        </w:tc>
        <w:tc>
          <w:tcPr>
            <w:tcW w:w="6130" w:type="dxa"/>
            <w:tcBorders>
              <w:top w:val="single" w:sz="8" w:space="0" w:color="000000"/>
              <w:left w:val="single" w:sz="8" w:space="0" w:color="000000"/>
              <w:bottom w:val="single" w:sz="8" w:space="0" w:color="000000"/>
              <w:right w:val="single" w:sz="8" w:space="0" w:color="000000"/>
            </w:tcBorders>
          </w:tcPr>
          <w:p w14:paraId="23598E0E" w14:textId="54419490" w:rsidR="0014319C" w:rsidRPr="00B16513" w:rsidRDefault="00B318D4">
            <w:pPr>
              <w:spacing w:line="276" w:lineRule="auto"/>
              <w:rPr>
                <w:highlight w:val="yellow"/>
              </w:rPr>
            </w:pPr>
            <w:r w:rsidRPr="00B16513">
              <w:rPr>
                <w:highlight w:val="yellow"/>
              </w:rPr>
              <w:t>Issue Draft Call for Proposals on</w:t>
            </w:r>
            <w:sdt>
              <w:sdtPr>
                <w:rPr>
                  <w:highlight w:val="yellow"/>
                </w:rPr>
                <w:tag w:val="goog_rdk_14"/>
                <w:id w:val="1822776993"/>
              </w:sdtPr>
              <w:sdtEndPr/>
              <w:sdtContent>
                <w:r w:rsidR="00F37817" w:rsidRPr="00B16513">
                  <w:rPr>
                    <w:highlight w:val="yellow"/>
                  </w:rPr>
                  <w:t xml:space="preserve"> </w:t>
                </w:r>
                <w:r w:rsidRPr="00B16513">
                  <w:rPr>
                    <w:highlight w:val="yellow"/>
                  </w:rPr>
                  <w:t>the Coded Representation of Haptics – Phase 1</w:t>
                </w:r>
              </w:sdtContent>
            </w:sdt>
          </w:p>
        </w:tc>
      </w:tr>
      <w:tr w:rsidR="0014319C" w:rsidRPr="00B16513" w14:paraId="23598E14" w14:textId="77777777">
        <w:trPr>
          <w:trHeight w:val="1684"/>
        </w:trPr>
        <w:tc>
          <w:tcPr>
            <w:tcW w:w="3140" w:type="dxa"/>
            <w:tcBorders>
              <w:top w:val="single" w:sz="8" w:space="0" w:color="000000"/>
              <w:left w:val="single" w:sz="8" w:space="0" w:color="000000"/>
              <w:bottom w:val="single" w:sz="8" w:space="0" w:color="000000"/>
              <w:right w:val="single" w:sz="8" w:space="0" w:color="000000"/>
            </w:tcBorders>
          </w:tcPr>
          <w:p w14:paraId="23598E10" w14:textId="77777777" w:rsidR="0014319C" w:rsidRPr="00B16513" w:rsidRDefault="00B318D4">
            <w:pPr>
              <w:spacing w:line="276" w:lineRule="auto"/>
              <w:rPr>
                <w:highlight w:val="yellow"/>
              </w:rPr>
            </w:pPr>
            <w:r w:rsidRPr="00B16513">
              <w:rPr>
                <w:highlight w:val="yellow"/>
              </w:rPr>
              <w:t>133</w:t>
            </w:r>
            <w:r w:rsidRPr="00B16513">
              <w:rPr>
                <w:highlight w:val="yellow"/>
                <w:vertAlign w:val="superscript"/>
              </w:rPr>
              <w:t>rd</w:t>
            </w:r>
            <w:r w:rsidRPr="00B16513">
              <w:rPr>
                <w:highlight w:val="yellow"/>
              </w:rPr>
              <w:t xml:space="preserve"> meeting, January 2021</w:t>
            </w:r>
          </w:p>
        </w:tc>
        <w:tc>
          <w:tcPr>
            <w:tcW w:w="6130" w:type="dxa"/>
            <w:tcBorders>
              <w:top w:val="single" w:sz="8" w:space="0" w:color="000000"/>
              <w:left w:val="single" w:sz="8" w:space="0" w:color="000000"/>
              <w:bottom w:val="single" w:sz="8" w:space="0" w:color="000000"/>
              <w:right w:val="single" w:sz="8" w:space="0" w:color="000000"/>
            </w:tcBorders>
          </w:tcPr>
          <w:sdt>
            <w:sdtPr>
              <w:rPr>
                <w:highlight w:val="yellow"/>
              </w:rPr>
              <w:tag w:val="goog_rdk_17"/>
              <w:id w:val="-2020528718"/>
            </w:sdtPr>
            <w:sdtEndPr/>
            <w:sdtContent>
              <w:p w14:paraId="23598E11" w14:textId="77777777" w:rsidR="0014319C" w:rsidRPr="00B16513" w:rsidRDefault="007A073A">
                <w:pPr>
                  <w:spacing w:line="276" w:lineRule="auto"/>
                  <w:rPr>
                    <w:highlight w:val="yellow"/>
                  </w:rPr>
                </w:pPr>
                <w:sdt>
                  <w:sdtPr>
                    <w:rPr>
                      <w:highlight w:val="yellow"/>
                    </w:rPr>
                    <w:tag w:val="goog_rdk_16"/>
                    <w:id w:val="-1890721073"/>
                  </w:sdtPr>
                  <w:sdtEndPr/>
                  <w:sdtContent>
                    <w:r w:rsidR="00B318D4" w:rsidRPr="00B16513">
                      <w:rPr>
                        <w:highlight w:val="yellow"/>
                      </w:rPr>
                      <w:t>Issue Revised Draft Call for Proposals on the Coded Representation of Haptics – Phase 1</w:t>
                    </w:r>
                  </w:sdtContent>
                </w:sdt>
              </w:p>
            </w:sdtContent>
          </w:sdt>
          <w:p w14:paraId="23598E12" w14:textId="77777777" w:rsidR="0014319C" w:rsidRPr="00B16513" w:rsidRDefault="00B318D4">
            <w:pPr>
              <w:spacing w:line="276" w:lineRule="auto"/>
              <w:rPr>
                <w:highlight w:val="yellow"/>
              </w:rPr>
            </w:pPr>
            <w:r w:rsidRPr="00B16513">
              <w:rPr>
                <w:highlight w:val="yellow"/>
              </w:rPr>
              <w:t xml:space="preserve">Issue </w:t>
            </w:r>
            <w:sdt>
              <w:sdtPr>
                <w:rPr>
                  <w:highlight w:val="yellow"/>
                </w:rPr>
                <w:tag w:val="goog_rdk_18"/>
                <w:id w:val="1725566392"/>
              </w:sdtPr>
              <w:sdtEndPr/>
              <w:sdtContent>
                <w:r w:rsidRPr="00B16513">
                  <w:rPr>
                    <w:highlight w:val="yellow"/>
                  </w:rPr>
                  <w:t xml:space="preserve">Draft </w:t>
                </w:r>
              </w:sdtContent>
            </w:sdt>
            <w:r w:rsidRPr="00B16513">
              <w:rPr>
                <w:highlight w:val="yellow"/>
              </w:rPr>
              <w:t>Submission and Evaluation Procedures for Haptics</w:t>
            </w:r>
          </w:p>
          <w:p w14:paraId="23598E13" w14:textId="77777777" w:rsidR="0014319C" w:rsidRPr="00B16513" w:rsidRDefault="00B318D4">
            <w:pPr>
              <w:spacing w:line="276" w:lineRule="auto"/>
              <w:rPr>
                <w:highlight w:val="yellow"/>
              </w:rPr>
            </w:pPr>
            <w:r w:rsidRPr="00B16513">
              <w:rPr>
                <w:highlight w:val="yellow"/>
              </w:rPr>
              <w:t xml:space="preserve">Issue </w:t>
            </w:r>
            <w:sdt>
              <w:sdtPr>
                <w:rPr>
                  <w:highlight w:val="yellow"/>
                </w:rPr>
                <w:tag w:val="goog_rdk_19"/>
                <w:id w:val="-1871140647"/>
              </w:sdtPr>
              <w:sdtEndPr/>
              <w:sdtContent>
                <w:r w:rsidRPr="00B16513">
                  <w:rPr>
                    <w:highlight w:val="yellow"/>
                  </w:rPr>
                  <w:t xml:space="preserve">Draft </w:t>
                </w:r>
              </w:sdtContent>
            </w:sdt>
            <w:r w:rsidRPr="00B16513">
              <w:rPr>
                <w:highlight w:val="yellow"/>
              </w:rPr>
              <w:t>MPEG Haptics Core Experiment Methodology</w:t>
            </w:r>
          </w:p>
        </w:tc>
      </w:tr>
      <w:tr w:rsidR="0014319C" w:rsidRPr="00B16513" w14:paraId="23598E1A"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23598E15" w14:textId="0337C20A" w:rsidR="0014319C" w:rsidRPr="00B16513" w:rsidRDefault="00B318D4">
            <w:pPr>
              <w:spacing w:line="276" w:lineRule="auto"/>
              <w:rPr>
                <w:highlight w:val="yellow"/>
              </w:rPr>
            </w:pPr>
            <w:r w:rsidRPr="00B16513">
              <w:rPr>
                <w:highlight w:val="yellow"/>
              </w:rPr>
              <w:t>134</w:t>
            </w:r>
            <w:r w:rsidRPr="00B16513">
              <w:rPr>
                <w:highlight w:val="yellow"/>
                <w:vertAlign w:val="superscript"/>
              </w:rPr>
              <w:t>th</w:t>
            </w:r>
            <w:r w:rsidRPr="00B16513">
              <w:rPr>
                <w:highlight w:val="yellow"/>
              </w:rPr>
              <w:t xml:space="preserve"> meeting, April 2021</w:t>
            </w:r>
          </w:p>
        </w:tc>
        <w:tc>
          <w:tcPr>
            <w:tcW w:w="6130" w:type="dxa"/>
            <w:tcBorders>
              <w:top w:val="single" w:sz="8" w:space="0" w:color="000000"/>
              <w:left w:val="single" w:sz="8" w:space="0" w:color="000000"/>
              <w:bottom w:val="single" w:sz="8" w:space="0" w:color="000000"/>
              <w:right w:val="single" w:sz="8" w:space="0" w:color="000000"/>
            </w:tcBorders>
          </w:tcPr>
          <w:p w14:paraId="23598E16" w14:textId="0F845532" w:rsidR="0014319C" w:rsidRPr="00B16513" w:rsidRDefault="00B318D4">
            <w:pPr>
              <w:spacing w:line="276" w:lineRule="auto"/>
              <w:rPr>
                <w:highlight w:val="yellow"/>
              </w:rPr>
            </w:pPr>
            <w:r w:rsidRPr="00B16513">
              <w:rPr>
                <w:highlight w:val="yellow"/>
              </w:rPr>
              <w:t>Issue Call for Proposals on the Coded Representation of Haptics – Phase 1</w:t>
            </w:r>
          </w:p>
          <w:sdt>
            <w:sdtPr>
              <w:rPr>
                <w:highlight w:val="yellow"/>
              </w:rPr>
              <w:tag w:val="goog_rdk_27"/>
              <w:id w:val="1865320681"/>
            </w:sdtPr>
            <w:sdtEndPr/>
            <w:sdtContent>
              <w:p w14:paraId="23598E17" w14:textId="77777777" w:rsidR="0014319C" w:rsidRPr="00B16513" w:rsidRDefault="007A073A">
                <w:pPr>
                  <w:spacing w:line="276" w:lineRule="auto"/>
                  <w:rPr>
                    <w:highlight w:val="yellow"/>
                  </w:rPr>
                </w:pPr>
                <w:sdt>
                  <w:sdtPr>
                    <w:rPr>
                      <w:highlight w:val="yellow"/>
                    </w:rPr>
                    <w:tag w:val="goog_rdk_26"/>
                    <w:id w:val="-1687514851"/>
                  </w:sdtPr>
                  <w:sdtEndPr/>
                  <w:sdtContent>
                    <w:r w:rsidR="00B318D4" w:rsidRPr="00B16513">
                      <w:rPr>
                        <w:highlight w:val="yellow"/>
                      </w:rPr>
                      <w:t>Issue Submission and Evaluation Procedures for Haptics</w:t>
                    </w:r>
                  </w:sdtContent>
                </w:sdt>
              </w:p>
            </w:sdtContent>
          </w:sdt>
          <w:sdt>
            <w:sdtPr>
              <w:rPr>
                <w:highlight w:val="yellow"/>
              </w:rPr>
              <w:tag w:val="goog_rdk_29"/>
              <w:id w:val="-2016151969"/>
            </w:sdtPr>
            <w:sdtEndPr/>
            <w:sdtContent>
              <w:p w14:paraId="23598E18" w14:textId="77777777" w:rsidR="0014319C" w:rsidRPr="00B16513" w:rsidRDefault="007A073A">
                <w:pPr>
                  <w:spacing w:line="276" w:lineRule="auto"/>
                  <w:rPr>
                    <w:highlight w:val="yellow"/>
                  </w:rPr>
                </w:pPr>
                <w:sdt>
                  <w:sdtPr>
                    <w:rPr>
                      <w:highlight w:val="yellow"/>
                    </w:rPr>
                    <w:tag w:val="goog_rdk_28"/>
                    <w:id w:val="-1197388062"/>
                  </w:sdtPr>
                  <w:sdtEndPr/>
                  <w:sdtContent>
                    <w:r w:rsidR="00B318D4" w:rsidRPr="00B16513">
                      <w:rPr>
                        <w:highlight w:val="yellow"/>
                      </w:rPr>
                      <w:t>Issue MPEG Haptics Core Experiment Methodology</w:t>
                    </w:r>
                  </w:sdtContent>
                </w:sdt>
              </w:p>
            </w:sdtContent>
          </w:sdt>
          <w:p w14:paraId="23598E19" w14:textId="67B76F5A" w:rsidR="0014319C" w:rsidRPr="00B16513" w:rsidRDefault="00B318D4">
            <w:pPr>
              <w:spacing w:line="276" w:lineRule="auto"/>
              <w:rPr>
                <w:highlight w:val="yellow"/>
              </w:rPr>
            </w:pPr>
            <w:r w:rsidRPr="00B16513">
              <w:rPr>
                <w:highlight w:val="yellow"/>
              </w:rPr>
              <w:t>Test platform available to proponents</w:t>
            </w:r>
          </w:p>
        </w:tc>
      </w:tr>
      <w:tr w:rsidR="0014319C" w:rsidRPr="00B16513" w14:paraId="23598E1D"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23598E1B" w14:textId="77777777" w:rsidR="0014319C" w:rsidRPr="00B16513" w:rsidRDefault="00B318D4">
            <w:pPr>
              <w:spacing w:line="276" w:lineRule="auto"/>
              <w:rPr>
                <w:highlight w:val="yellow"/>
              </w:rPr>
            </w:pPr>
            <w:r w:rsidRPr="00B16513">
              <w:rPr>
                <w:highlight w:val="yellow"/>
              </w:rPr>
              <w:t>Prior to May 15th, 2021</w:t>
            </w:r>
          </w:p>
        </w:tc>
        <w:tc>
          <w:tcPr>
            <w:tcW w:w="6130" w:type="dxa"/>
            <w:tcBorders>
              <w:top w:val="single" w:sz="8" w:space="0" w:color="000000"/>
              <w:left w:val="single" w:sz="8" w:space="0" w:color="000000"/>
              <w:bottom w:val="single" w:sz="8" w:space="0" w:color="000000"/>
              <w:right w:val="single" w:sz="8" w:space="0" w:color="000000"/>
            </w:tcBorders>
          </w:tcPr>
          <w:p w14:paraId="23598E1C" w14:textId="77777777" w:rsidR="0014319C" w:rsidRPr="00B16513" w:rsidRDefault="007A073A">
            <w:pPr>
              <w:spacing w:line="276" w:lineRule="auto"/>
              <w:rPr>
                <w:highlight w:val="yellow"/>
              </w:rPr>
            </w:pPr>
            <w:sdt>
              <w:sdtPr>
                <w:rPr>
                  <w:highlight w:val="yellow"/>
                </w:rPr>
                <w:tag w:val="goog_rdk_32"/>
                <w:id w:val="126975402"/>
              </w:sdtPr>
              <w:sdtEndPr/>
              <w:sdtContent/>
            </w:sdt>
            <w:r w:rsidR="00B318D4" w:rsidRPr="00B16513">
              <w:rPr>
                <w:highlight w:val="yellow"/>
              </w:rPr>
              <w:t>Proponents must register intention to participate in Call</w:t>
            </w:r>
          </w:p>
        </w:tc>
      </w:tr>
      <w:tr w:rsidR="0014319C" w:rsidRPr="00B16513" w14:paraId="23598E20" w14:textId="77777777">
        <w:trPr>
          <w:trHeight w:val="480"/>
        </w:trPr>
        <w:tc>
          <w:tcPr>
            <w:tcW w:w="3140" w:type="dxa"/>
            <w:tcBorders>
              <w:top w:val="single" w:sz="8" w:space="0" w:color="000000"/>
              <w:left w:val="single" w:sz="8" w:space="0" w:color="000000"/>
              <w:bottom w:val="single" w:sz="8" w:space="0" w:color="000000"/>
              <w:right w:val="single" w:sz="8" w:space="0" w:color="000000"/>
            </w:tcBorders>
          </w:tcPr>
          <w:p w14:paraId="23598E1E" w14:textId="7BB25E6B" w:rsidR="0014319C" w:rsidRPr="00B16513" w:rsidRDefault="007A073A" w:rsidP="006B526E">
            <w:pPr>
              <w:spacing w:line="276" w:lineRule="auto"/>
              <w:jc w:val="left"/>
              <w:rPr>
                <w:highlight w:val="yellow"/>
              </w:rPr>
            </w:pPr>
            <w:sdt>
              <w:sdtPr>
                <w:rPr>
                  <w:highlight w:val="yellow"/>
                </w:rPr>
                <w:tag w:val="goog_rdk_34"/>
                <w:id w:val="-515687980"/>
                <w:showingPlcHdr/>
              </w:sdtPr>
              <w:sdtEndPr/>
              <w:sdtContent>
                <w:r w:rsidR="00F37817" w:rsidRPr="00B16513">
                  <w:rPr>
                    <w:highlight w:val="yellow"/>
                  </w:rPr>
                  <w:t xml:space="preserve">     </w:t>
                </w:r>
              </w:sdtContent>
            </w:sdt>
            <w:r w:rsidR="00B318D4" w:rsidRPr="00B16513">
              <w:rPr>
                <w:highlight w:val="yellow"/>
              </w:rPr>
              <w:t>July 5, 2021</w:t>
            </w:r>
          </w:p>
        </w:tc>
        <w:tc>
          <w:tcPr>
            <w:tcW w:w="6130" w:type="dxa"/>
            <w:tcBorders>
              <w:top w:val="single" w:sz="8" w:space="0" w:color="000000"/>
              <w:left w:val="single" w:sz="8" w:space="0" w:color="000000"/>
              <w:bottom w:val="single" w:sz="8" w:space="0" w:color="000000"/>
              <w:right w:val="single" w:sz="8" w:space="0" w:color="000000"/>
            </w:tcBorders>
          </w:tcPr>
          <w:p w14:paraId="23598E1F" w14:textId="77777777" w:rsidR="0014319C" w:rsidRPr="00B16513" w:rsidRDefault="00B318D4">
            <w:pPr>
              <w:spacing w:line="276" w:lineRule="auto"/>
              <w:rPr>
                <w:highlight w:val="yellow"/>
              </w:rPr>
            </w:pPr>
            <w:r w:rsidRPr="00B16513">
              <w:rPr>
                <w:highlight w:val="yellow"/>
              </w:rPr>
              <w:t>Proponent processed test items due</w:t>
            </w:r>
          </w:p>
        </w:tc>
      </w:tr>
      <w:tr w:rsidR="0014319C" w:rsidRPr="00B16513" w14:paraId="23598E24" w14:textId="77777777">
        <w:trPr>
          <w:trHeight w:val="630"/>
        </w:trPr>
        <w:tc>
          <w:tcPr>
            <w:tcW w:w="3140" w:type="dxa"/>
            <w:tcBorders>
              <w:top w:val="single" w:sz="8" w:space="0" w:color="000000"/>
              <w:left w:val="single" w:sz="8" w:space="0" w:color="000000"/>
              <w:bottom w:val="single" w:sz="8" w:space="0" w:color="000000"/>
              <w:right w:val="single" w:sz="8" w:space="0" w:color="000000"/>
            </w:tcBorders>
          </w:tcPr>
          <w:p w14:paraId="23598E21" w14:textId="515242F9" w:rsidR="0014319C" w:rsidRPr="00B16513" w:rsidRDefault="007A073A">
            <w:pPr>
              <w:spacing w:line="276" w:lineRule="auto"/>
              <w:rPr>
                <w:highlight w:val="yellow"/>
              </w:rPr>
            </w:pPr>
            <w:sdt>
              <w:sdtPr>
                <w:rPr>
                  <w:highlight w:val="yellow"/>
                </w:rPr>
                <w:tag w:val="goog_rdk_36"/>
                <w:id w:val="-981079734"/>
                <w:showingPlcHdr/>
              </w:sdtPr>
              <w:sdtEndPr/>
              <w:sdtContent>
                <w:r w:rsidR="00F37817" w:rsidRPr="00B16513">
                  <w:rPr>
                    <w:highlight w:val="yellow"/>
                  </w:rPr>
                  <w:t xml:space="preserve">     </w:t>
                </w:r>
              </w:sdtContent>
            </w:sdt>
            <w:r w:rsidR="00B318D4" w:rsidRPr="00B16513">
              <w:rPr>
                <w:highlight w:val="yellow"/>
              </w:rPr>
              <w:t>July</w:t>
            </w:r>
            <w:r w:rsidR="00856F9D" w:rsidRPr="00B16513">
              <w:rPr>
                <w:highlight w:val="yellow"/>
              </w:rPr>
              <w:t xml:space="preserve"> – September</w:t>
            </w:r>
            <w:r w:rsidR="00B318D4" w:rsidRPr="00B16513">
              <w:rPr>
                <w:highlight w:val="yellow"/>
              </w:rPr>
              <w:t xml:space="preserve"> 2021</w:t>
            </w:r>
          </w:p>
          <w:p w14:paraId="23598E22" w14:textId="77777777" w:rsidR="0014319C" w:rsidRPr="00B16513" w:rsidRDefault="00B318D4">
            <w:pPr>
              <w:spacing w:line="276" w:lineRule="auto"/>
              <w:rPr>
                <w:highlight w:val="yellow"/>
              </w:rPr>
            </w:pPr>
            <w:r w:rsidRPr="00B16513">
              <w:rPr>
                <w:highlight w:val="yellow"/>
              </w:rPr>
              <w:t xml:space="preserve"> </w:t>
            </w:r>
          </w:p>
        </w:tc>
        <w:tc>
          <w:tcPr>
            <w:tcW w:w="6130" w:type="dxa"/>
            <w:tcBorders>
              <w:top w:val="single" w:sz="8" w:space="0" w:color="000000"/>
              <w:left w:val="single" w:sz="8" w:space="0" w:color="000000"/>
              <w:bottom w:val="single" w:sz="8" w:space="0" w:color="000000"/>
              <w:right w:val="single" w:sz="8" w:space="0" w:color="000000"/>
            </w:tcBorders>
          </w:tcPr>
          <w:p w14:paraId="23598E23" w14:textId="77777777" w:rsidR="0014319C" w:rsidRPr="00B16513" w:rsidRDefault="00B318D4">
            <w:pPr>
              <w:spacing w:line="276" w:lineRule="auto"/>
              <w:rPr>
                <w:highlight w:val="yellow"/>
              </w:rPr>
            </w:pPr>
            <w:r w:rsidRPr="00B16513">
              <w:rPr>
                <w:highlight w:val="yellow"/>
              </w:rPr>
              <w:t>Conduct subjective evaluation tests (extended time for testing allocated due to COVID considerations)</w:t>
            </w:r>
          </w:p>
        </w:tc>
      </w:tr>
      <w:tr w:rsidR="0014319C" w:rsidRPr="00B16513" w14:paraId="23598E27" w14:textId="77777777">
        <w:trPr>
          <w:trHeight w:val="540"/>
        </w:trPr>
        <w:tc>
          <w:tcPr>
            <w:tcW w:w="3140" w:type="dxa"/>
            <w:tcBorders>
              <w:top w:val="single" w:sz="8" w:space="0" w:color="000000"/>
              <w:left w:val="single" w:sz="8" w:space="0" w:color="000000"/>
              <w:bottom w:val="single" w:sz="8" w:space="0" w:color="000000"/>
              <w:right w:val="single" w:sz="8" w:space="0" w:color="000000"/>
            </w:tcBorders>
          </w:tcPr>
          <w:p w14:paraId="23598E25" w14:textId="28312C78" w:rsidR="0014319C" w:rsidRPr="00B16513" w:rsidRDefault="00B318D4">
            <w:pPr>
              <w:spacing w:line="276" w:lineRule="auto"/>
              <w:jc w:val="left"/>
              <w:rPr>
                <w:highlight w:val="yellow"/>
              </w:rPr>
            </w:pPr>
            <w:r w:rsidRPr="00B16513">
              <w:rPr>
                <w:highlight w:val="yellow"/>
              </w:rPr>
              <w:t>Contributions to 136</w:t>
            </w:r>
            <w:r w:rsidRPr="00B16513">
              <w:rPr>
                <w:highlight w:val="yellow"/>
                <w:vertAlign w:val="superscript"/>
              </w:rPr>
              <w:t>th</w:t>
            </w:r>
            <w:r w:rsidRPr="00B16513">
              <w:rPr>
                <w:highlight w:val="yellow"/>
              </w:rPr>
              <w:t xml:space="preserve"> meeting</w:t>
            </w:r>
          </w:p>
        </w:tc>
        <w:tc>
          <w:tcPr>
            <w:tcW w:w="6130" w:type="dxa"/>
            <w:tcBorders>
              <w:top w:val="single" w:sz="8" w:space="0" w:color="000000"/>
              <w:left w:val="single" w:sz="8" w:space="0" w:color="000000"/>
              <w:bottom w:val="single" w:sz="8" w:space="0" w:color="000000"/>
              <w:right w:val="single" w:sz="8" w:space="0" w:color="000000"/>
            </w:tcBorders>
          </w:tcPr>
          <w:p w14:paraId="23598E26" w14:textId="77777777" w:rsidR="0014319C" w:rsidRPr="00B16513" w:rsidRDefault="00B318D4">
            <w:pPr>
              <w:spacing w:line="276" w:lineRule="auto"/>
              <w:rPr>
                <w:highlight w:val="yellow"/>
              </w:rPr>
            </w:pPr>
            <w:r w:rsidRPr="00B16513">
              <w:rPr>
                <w:highlight w:val="yellow"/>
              </w:rPr>
              <w:t>Proponent written documentation due</w:t>
            </w:r>
          </w:p>
        </w:tc>
      </w:tr>
      <w:tr w:rsidR="0014319C" w:rsidRPr="00B16513" w14:paraId="23598E2A" w14:textId="77777777">
        <w:trPr>
          <w:trHeight w:val="540"/>
        </w:trPr>
        <w:tc>
          <w:tcPr>
            <w:tcW w:w="3140" w:type="dxa"/>
            <w:tcBorders>
              <w:top w:val="single" w:sz="8" w:space="0" w:color="000000"/>
              <w:left w:val="single" w:sz="8" w:space="0" w:color="000000"/>
              <w:bottom w:val="single" w:sz="8" w:space="0" w:color="000000"/>
              <w:right w:val="single" w:sz="8" w:space="0" w:color="000000"/>
            </w:tcBorders>
          </w:tcPr>
          <w:p w14:paraId="23598E28" w14:textId="77777777" w:rsidR="0014319C" w:rsidRPr="00B16513" w:rsidRDefault="00B318D4">
            <w:pPr>
              <w:spacing w:line="276" w:lineRule="auto"/>
              <w:rPr>
                <w:highlight w:val="yellow"/>
              </w:rPr>
            </w:pPr>
            <w:r w:rsidRPr="00B16513">
              <w:rPr>
                <w:highlight w:val="yellow"/>
              </w:rPr>
              <w:t>136</w:t>
            </w:r>
            <w:r w:rsidRPr="00B16513">
              <w:rPr>
                <w:highlight w:val="yellow"/>
                <w:vertAlign w:val="superscript"/>
              </w:rPr>
              <w:t>th</w:t>
            </w:r>
            <w:r w:rsidRPr="00B16513">
              <w:rPr>
                <w:highlight w:val="yellow"/>
              </w:rPr>
              <w:t xml:space="preserve"> meeting, October</w:t>
            </w:r>
            <w:sdt>
              <w:sdtPr>
                <w:rPr>
                  <w:highlight w:val="yellow"/>
                </w:rPr>
                <w:tag w:val="goog_rdk_39"/>
                <w:id w:val="1027606137"/>
              </w:sdtPr>
              <w:sdtEndPr/>
              <w:sdtContent>
                <w:r w:rsidRPr="00B16513">
                  <w:rPr>
                    <w:highlight w:val="yellow"/>
                  </w:rPr>
                  <w:t xml:space="preserve"> </w:t>
                </w:r>
              </w:sdtContent>
            </w:sdt>
            <w:r w:rsidRPr="00B16513">
              <w:rPr>
                <w:highlight w:val="yellow"/>
              </w:rPr>
              <w:t>2021</w:t>
            </w:r>
          </w:p>
        </w:tc>
        <w:tc>
          <w:tcPr>
            <w:tcW w:w="6130" w:type="dxa"/>
            <w:tcBorders>
              <w:top w:val="single" w:sz="8" w:space="0" w:color="000000"/>
              <w:left w:val="single" w:sz="8" w:space="0" w:color="000000"/>
              <w:bottom w:val="single" w:sz="8" w:space="0" w:color="000000"/>
              <w:right w:val="single" w:sz="8" w:space="0" w:color="000000"/>
            </w:tcBorders>
          </w:tcPr>
          <w:p w14:paraId="23598E29" w14:textId="77777777" w:rsidR="0014319C" w:rsidRPr="00B16513" w:rsidRDefault="00B318D4">
            <w:pPr>
              <w:spacing w:line="276" w:lineRule="auto"/>
              <w:rPr>
                <w:highlight w:val="yellow"/>
              </w:rPr>
            </w:pPr>
            <w:r w:rsidRPr="00B16513">
              <w:rPr>
                <w:highlight w:val="yellow"/>
              </w:rPr>
              <w:t>Selection of Reference Model 0 technology</w:t>
            </w:r>
          </w:p>
        </w:tc>
      </w:tr>
      <w:tr w:rsidR="0014319C" w14:paraId="23598E2D" w14:textId="77777777">
        <w:trPr>
          <w:trHeight w:val="1035"/>
        </w:trPr>
        <w:tc>
          <w:tcPr>
            <w:tcW w:w="3140" w:type="dxa"/>
            <w:tcBorders>
              <w:top w:val="single" w:sz="8" w:space="0" w:color="000000"/>
              <w:left w:val="single" w:sz="8" w:space="0" w:color="000000"/>
              <w:bottom w:val="single" w:sz="8" w:space="0" w:color="000000"/>
              <w:right w:val="single" w:sz="8" w:space="0" w:color="000000"/>
            </w:tcBorders>
          </w:tcPr>
          <w:p w14:paraId="23598E2B" w14:textId="7D4D9C92" w:rsidR="0014319C" w:rsidRPr="00B16513" w:rsidRDefault="00B318D4">
            <w:pPr>
              <w:spacing w:line="276" w:lineRule="auto"/>
              <w:rPr>
                <w:highlight w:val="yellow"/>
              </w:rPr>
            </w:pPr>
            <w:r w:rsidRPr="00B16513">
              <w:rPr>
                <w:highlight w:val="yellow"/>
              </w:rPr>
              <w:lastRenderedPageBreak/>
              <w:t>137</w:t>
            </w:r>
            <w:r w:rsidR="0076465E">
              <w:rPr>
                <w:highlight w:val="yellow"/>
              </w:rPr>
              <w:t>t</w:t>
            </w:r>
            <w:r w:rsidR="00C67A26">
              <w:rPr>
                <w:highlight w:val="yellow"/>
              </w:rPr>
              <w:t>h</w:t>
            </w:r>
            <w:r w:rsidRPr="00B16513">
              <w:rPr>
                <w:highlight w:val="yellow"/>
              </w:rPr>
              <w:t xml:space="preserve"> meeting, January 2022</w:t>
            </w:r>
          </w:p>
        </w:tc>
        <w:tc>
          <w:tcPr>
            <w:tcW w:w="6130" w:type="dxa"/>
            <w:tcBorders>
              <w:top w:val="single" w:sz="8" w:space="0" w:color="000000"/>
              <w:left w:val="single" w:sz="8" w:space="0" w:color="000000"/>
              <w:bottom w:val="single" w:sz="8" w:space="0" w:color="000000"/>
              <w:right w:val="single" w:sz="8" w:space="0" w:color="000000"/>
            </w:tcBorders>
          </w:tcPr>
          <w:p w14:paraId="23598E2C" w14:textId="77777777" w:rsidR="0014319C" w:rsidRDefault="00B318D4">
            <w:pPr>
              <w:spacing w:line="276" w:lineRule="auto"/>
            </w:pPr>
            <w:r w:rsidRPr="00B16513">
              <w:rPr>
                <w:highlight w:val="yellow"/>
              </w:rPr>
              <w:t>Proponent(s) must submit Reference Model 0 Working Draft text and Reference Software, subject to possible technology merge procedure.</w:t>
            </w:r>
          </w:p>
        </w:tc>
      </w:tr>
    </w:tbl>
    <w:p w14:paraId="23598E2E" w14:textId="77777777" w:rsidR="0014319C" w:rsidRDefault="00B318D4">
      <w:pPr>
        <w:spacing w:line="276" w:lineRule="auto"/>
        <w:rPr>
          <w:rFonts w:ascii="Arial" w:eastAsia="Arial" w:hAnsi="Arial" w:cs="Arial"/>
          <w:sz w:val="22"/>
          <w:szCs w:val="22"/>
        </w:rPr>
      </w:pPr>
      <w:r>
        <w:rPr>
          <w:rFonts w:ascii="Arial" w:eastAsia="Arial" w:hAnsi="Arial" w:cs="Arial"/>
          <w:sz w:val="22"/>
          <w:szCs w:val="22"/>
        </w:rPr>
        <w:t xml:space="preserve"> </w:t>
      </w:r>
    </w:p>
    <w:p w14:paraId="23598E2F" w14:textId="77777777" w:rsidR="0014319C" w:rsidRDefault="00B318D4">
      <w:r>
        <w:t>The following steps are envisioned for the standardization of the new technology:</w:t>
      </w:r>
    </w:p>
    <w:p w14:paraId="23598E30" w14:textId="77777777" w:rsidR="0014319C" w:rsidRDefault="00B318D4">
      <w:pPr>
        <w:numPr>
          <w:ilvl w:val="0"/>
          <w:numId w:val="3"/>
        </w:numPr>
        <w:spacing w:after="0" w:line="276" w:lineRule="auto"/>
        <w:jc w:val="left"/>
      </w:pPr>
      <w:r>
        <w:t>All proposals shall be prepared in accordance with the requirements set forth in this document and in the Encoder Input Format document [3].</w:t>
      </w:r>
    </w:p>
    <w:p w14:paraId="23598E31" w14:textId="77777777" w:rsidR="0014319C" w:rsidRDefault="00B318D4">
      <w:pPr>
        <w:numPr>
          <w:ilvl w:val="0"/>
          <w:numId w:val="3"/>
        </w:numPr>
        <w:spacing w:after="0" w:line="276" w:lineRule="auto"/>
        <w:jc w:val="left"/>
      </w:pPr>
      <w:r>
        <w:t xml:space="preserve">All proposals shall be evaluated using the procedure described in [4]. An important component of the evaluation process will be a subjective test to assess the quality of items coded by the proposed technology. </w:t>
      </w:r>
    </w:p>
    <w:p w14:paraId="23598E32" w14:textId="3A38DF98" w:rsidR="0014319C" w:rsidRDefault="00B318D4">
      <w:pPr>
        <w:numPr>
          <w:ilvl w:val="0"/>
          <w:numId w:val="3"/>
        </w:numPr>
        <w:spacing w:after="0" w:line="276" w:lineRule="auto"/>
        <w:jc w:val="left"/>
      </w:pPr>
      <w:r>
        <w:t>It is anticipated that at the 136</w:t>
      </w:r>
      <w:r>
        <w:rPr>
          <w:vertAlign w:val="superscript"/>
        </w:rPr>
        <w:t>th</w:t>
      </w:r>
      <w:r>
        <w:t xml:space="preserve"> MPEG meeting, the Phase 1 submitted technologies will be evaluated according to [4]. All submitted information will be considered and selection of a Reference Model 0 technology will be by the consensus of MPEG WG 2. </w:t>
      </w:r>
    </w:p>
    <w:p w14:paraId="23598E33" w14:textId="25DEC259" w:rsidR="0014319C" w:rsidRDefault="00B318D4">
      <w:pPr>
        <w:numPr>
          <w:ilvl w:val="0"/>
          <w:numId w:val="3"/>
        </w:numPr>
        <w:spacing w:after="0" w:line="276" w:lineRule="auto"/>
        <w:jc w:val="left"/>
      </w:pPr>
      <w:r>
        <w:t>It is expected that at the 137</w:t>
      </w:r>
      <w:r>
        <w:rPr>
          <w:vertAlign w:val="superscript"/>
        </w:rPr>
        <w:t>th</w:t>
      </w:r>
      <w:r>
        <w:t xml:space="preserve"> MPEG meeting, the proponent(s) of the technology designated as Reference Model 0 will submit a detailed technical description, bitstream syntax and decoding semantics and reference source code for the encoding and decoding process. Source code shall be in C++ or ANSI-C with C++ compatible header files. A decoder compiled from the source code shall decode the proponent submitted bitstreams and produce the associated proponent submitted waveforms. </w:t>
      </w:r>
    </w:p>
    <w:p w14:paraId="23598E34" w14:textId="77777777" w:rsidR="0014319C" w:rsidRDefault="00B318D4">
      <w:pPr>
        <w:numPr>
          <w:ilvl w:val="0"/>
          <w:numId w:val="3"/>
        </w:numPr>
        <w:spacing w:after="0" w:line="276" w:lineRule="auto"/>
        <w:jc w:val="left"/>
      </w:pPr>
      <w:r>
        <w:t xml:space="preserve">After RM0 technology technical description and source code is available, a collaborative phase will start that aims to improve upon RM0 technology using the MPEG Haptics Core Experiment Methodology [5]. </w:t>
      </w:r>
      <w:sdt>
        <w:sdtPr>
          <w:tag w:val="goog_rdk_46"/>
          <w:id w:val="921994676"/>
        </w:sdtPr>
        <w:sdtEndPr/>
        <w:sdtContent>
          <w:r>
            <w:t>The CE phase can span one or more meeting cycles, depending on the number and complexity of the CEs to be conducted.</w:t>
          </w:r>
        </w:sdtContent>
      </w:sdt>
    </w:p>
    <w:p w14:paraId="23598E35" w14:textId="77777777" w:rsidR="0014319C" w:rsidRDefault="00B318D4">
      <w:pPr>
        <w:numPr>
          <w:ilvl w:val="0"/>
          <w:numId w:val="3"/>
        </w:numPr>
        <w:spacing w:after="0" w:line="276" w:lineRule="auto"/>
        <w:jc w:val="left"/>
      </w:pPr>
      <w:r>
        <w:t>Prior to the conclusion of the standardization process, MPEG WG 2 will conduct a formal verification test and generate a report that characterizes the performance of the technology.</w:t>
      </w:r>
    </w:p>
    <w:p w14:paraId="23598E36" w14:textId="77777777" w:rsidR="0014319C" w:rsidRDefault="0014319C">
      <w:pPr>
        <w:spacing w:line="276" w:lineRule="auto"/>
      </w:pPr>
    </w:p>
    <w:p w14:paraId="23598E37" w14:textId="77777777" w:rsidR="0014319C" w:rsidRDefault="00B318D4">
      <w:pPr>
        <w:pStyle w:val="Heading2"/>
        <w:numPr>
          <w:ilvl w:val="1"/>
          <w:numId w:val="22"/>
        </w:numPr>
      </w:pPr>
      <w:bookmarkStart w:id="7" w:name="_Toc61547567"/>
      <w:r>
        <w:t>Envisioned Standard</w:t>
      </w:r>
      <w:bookmarkEnd w:id="7"/>
    </w:p>
    <w:p w14:paraId="23598E38" w14:textId="77777777" w:rsidR="0014319C" w:rsidRDefault="00B318D4">
      <w:pPr>
        <w:spacing w:line="276" w:lineRule="auto"/>
        <w:rPr>
          <w:sz w:val="28"/>
          <w:szCs w:val="28"/>
        </w:rPr>
      </w:pPr>
      <w:r>
        <w:t>It is envisioned that the final Haptic coding standard:</w:t>
      </w:r>
    </w:p>
    <w:p w14:paraId="23598E39" w14:textId="77777777" w:rsidR="0014319C" w:rsidRDefault="00B318D4">
      <w:pPr>
        <w:widowControl w:val="0"/>
        <w:numPr>
          <w:ilvl w:val="0"/>
          <w:numId w:val="4"/>
        </w:numPr>
        <w:pBdr>
          <w:top w:val="nil"/>
          <w:left w:val="nil"/>
          <w:bottom w:val="nil"/>
          <w:right w:val="nil"/>
          <w:between w:val="nil"/>
        </w:pBdr>
        <w:jc w:val="left"/>
        <w:rPr>
          <w:color w:val="000000"/>
        </w:rPr>
      </w:pPr>
      <w:r>
        <w:rPr>
          <w:color w:val="000000"/>
        </w:rPr>
        <w:t>Shall support PCM-based waveform inputs.</w:t>
      </w:r>
    </w:p>
    <w:p w14:paraId="23598E3A" w14:textId="77777777" w:rsidR="0014319C" w:rsidRDefault="00B318D4">
      <w:pPr>
        <w:widowControl w:val="0"/>
        <w:numPr>
          <w:ilvl w:val="0"/>
          <w:numId w:val="4"/>
        </w:numPr>
        <w:pBdr>
          <w:top w:val="nil"/>
          <w:left w:val="nil"/>
          <w:bottom w:val="nil"/>
          <w:right w:val="nil"/>
          <w:between w:val="nil"/>
        </w:pBdr>
        <w:jc w:val="left"/>
        <w:rPr>
          <w:color w:val="000000"/>
        </w:rPr>
      </w:pPr>
      <w:r>
        <w:rPr>
          <w:color w:val="000000"/>
        </w:rPr>
        <w:t xml:space="preserve">Shall support </w:t>
      </w:r>
      <w:r>
        <w:t>text-based</w:t>
      </w:r>
      <w:r>
        <w:rPr>
          <w:color w:val="000000"/>
        </w:rPr>
        <w:t xml:space="preserve"> descriptive inputs (e.g., JSON or XML).</w:t>
      </w:r>
    </w:p>
    <w:p w14:paraId="23598E3B" w14:textId="77777777" w:rsidR="0014319C" w:rsidRDefault="00B318D4">
      <w:pPr>
        <w:widowControl w:val="0"/>
        <w:numPr>
          <w:ilvl w:val="0"/>
          <w:numId w:val="4"/>
        </w:numPr>
        <w:pBdr>
          <w:top w:val="nil"/>
          <w:left w:val="nil"/>
          <w:bottom w:val="nil"/>
          <w:right w:val="nil"/>
          <w:between w:val="nil"/>
        </w:pBdr>
        <w:jc w:val="left"/>
        <w:rPr>
          <w:color w:val="000000"/>
        </w:rPr>
      </w:pPr>
      <w:r>
        <w:rPr>
          <w:color w:val="000000"/>
        </w:rPr>
        <w:t>Should have a unified architecture to the greatest extent possible.</w:t>
      </w:r>
    </w:p>
    <w:p w14:paraId="23598E3C" w14:textId="77777777" w:rsidR="0014319C" w:rsidRDefault="00B318D4">
      <w:pPr>
        <w:widowControl w:val="0"/>
        <w:numPr>
          <w:ilvl w:val="0"/>
          <w:numId w:val="4"/>
        </w:numPr>
        <w:pBdr>
          <w:top w:val="nil"/>
          <w:left w:val="nil"/>
          <w:bottom w:val="nil"/>
          <w:right w:val="nil"/>
          <w:between w:val="nil"/>
        </w:pBdr>
        <w:jc w:val="left"/>
        <w:rPr>
          <w:color w:val="000000"/>
        </w:rPr>
      </w:pPr>
      <w:r>
        <w:rPr>
          <w:color w:val="000000"/>
        </w:rPr>
        <w:t>Should re-use existing MPEG technology wherever possible. Alternate technology can be used if it provides performance substantially better than MPEG technology or provides functionality not possible with MPEG technology or with a simple extension to MPEG technology.</w:t>
      </w:r>
    </w:p>
    <w:p w14:paraId="23598E3D" w14:textId="77777777" w:rsidR="0014319C" w:rsidRDefault="00B318D4">
      <w:pPr>
        <w:pStyle w:val="Heading1"/>
      </w:pPr>
      <w:bookmarkStart w:id="8" w:name="_Toc61547568"/>
      <w:r>
        <w:lastRenderedPageBreak/>
        <w:t>Phase 1</w:t>
      </w:r>
      <w:bookmarkEnd w:id="8"/>
    </w:p>
    <w:p w14:paraId="23598E3E" w14:textId="77777777" w:rsidR="0014319C" w:rsidRDefault="00B318D4">
      <w:pPr>
        <w:pStyle w:val="Heading2"/>
        <w:numPr>
          <w:ilvl w:val="1"/>
          <w:numId w:val="22"/>
        </w:numPr>
      </w:pPr>
      <w:bookmarkStart w:id="9" w:name="_Toc61547569"/>
      <w:r>
        <w:t>Register</w:t>
      </w:r>
      <w:bookmarkEnd w:id="9"/>
    </w:p>
    <w:p w14:paraId="23598E3F" w14:textId="0610150B" w:rsidR="0014319C" w:rsidRDefault="00B318D4">
      <w:pPr>
        <w:spacing w:line="276" w:lineRule="auto"/>
        <w:jc w:val="left"/>
        <w:rPr>
          <w:sz w:val="28"/>
          <w:szCs w:val="28"/>
        </w:rPr>
      </w:pPr>
      <w:r>
        <w:t xml:space="preserve">Register by </w:t>
      </w:r>
      <w:r w:rsidRPr="001B1605">
        <w:rPr>
          <w:highlight w:val="yellow"/>
        </w:rPr>
        <w:t>May15th, 2021</w:t>
      </w:r>
      <w:r>
        <w:t xml:space="preserve"> an intention to participate in the Call. Registering intent is not binding and registered parties are not required to submit proposals. However, parties that do not register will not be able to submit proposals. Register by sending an email to </w:t>
      </w:r>
      <w:hyperlink r:id="rId11">
        <w:r w:rsidRPr="0074363F">
          <w:t>the</w:t>
        </w:r>
      </w:hyperlink>
      <w:r w:rsidRPr="0074363F">
        <w:t xml:space="preserve"> contacts listed in Section 4.12</w:t>
      </w:r>
      <w:r>
        <w:t xml:space="preserve">. Email should indicate: </w:t>
      </w:r>
    </w:p>
    <w:p w14:paraId="23598E40" w14:textId="77777777" w:rsidR="0014319C" w:rsidRDefault="00B318D4">
      <w:pPr>
        <w:numPr>
          <w:ilvl w:val="0"/>
          <w:numId w:val="16"/>
        </w:numPr>
        <w:spacing w:after="0"/>
      </w:pPr>
      <w:r>
        <w:t>Company name</w:t>
      </w:r>
    </w:p>
    <w:p w14:paraId="23598E41" w14:textId="77777777" w:rsidR="0014319C" w:rsidRDefault="00B318D4">
      <w:pPr>
        <w:numPr>
          <w:ilvl w:val="0"/>
          <w:numId w:val="16"/>
        </w:numPr>
        <w:spacing w:after="0"/>
      </w:pPr>
      <w:r>
        <w:t>Contact name and contact email address</w:t>
      </w:r>
    </w:p>
    <w:p w14:paraId="23598E42" w14:textId="77777777" w:rsidR="0014319C" w:rsidRDefault="00B318D4">
      <w:pPr>
        <w:numPr>
          <w:ilvl w:val="0"/>
          <w:numId w:val="16"/>
        </w:numPr>
      </w:pPr>
      <w:r>
        <w:t xml:space="preserve">Whether the intent is to submit technology that will process just Sets 1 and 2 (both vibrotactile haptics) or Set 3 (kinesthetic haptics) as well. </w:t>
      </w:r>
    </w:p>
    <w:p w14:paraId="23598E43" w14:textId="77777777" w:rsidR="0014319C" w:rsidRDefault="0014319C"/>
    <w:p w14:paraId="23598E44" w14:textId="77777777" w:rsidR="0014319C" w:rsidRDefault="00B318D4">
      <w:pPr>
        <w:spacing w:line="276" w:lineRule="auto"/>
        <w:rPr>
          <w:sz w:val="28"/>
          <w:szCs w:val="28"/>
        </w:rPr>
      </w:pPr>
      <w:r>
        <w:t xml:space="preserve">After registration, the proponent will receive a “ProponentID” for use in submission of coded materials. Also, processing Sets 1 and 2 (both vibrotactile haptics) in Phase 1 is mandatory, but processing Set 3 (kinesthetic haptics) is optional. </w:t>
      </w:r>
    </w:p>
    <w:p w14:paraId="23598E45" w14:textId="77777777" w:rsidR="0014319C" w:rsidRDefault="00B318D4">
      <w:pPr>
        <w:pStyle w:val="Heading2"/>
        <w:numPr>
          <w:ilvl w:val="1"/>
          <w:numId w:val="22"/>
        </w:numPr>
      </w:pPr>
      <w:bookmarkStart w:id="10" w:name="_Toc61547570"/>
      <w:r>
        <w:t>Get test items</w:t>
      </w:r>
      <w:bookmarkEnd w:id="10"/>
    </w:p>
    <w:p w14:paraId="23598E46" w14:textId="77777777" w:rsidR="0014319C" w:rsidRDefault="00B318D4">
      <w:pPr>
        <w:spacing w:line="276" w:lineRule="auto"/>
        <w:rPr>
          <w:sz w:val="28"/>
          <w:szCs w:val="28"/>
        </w:rPr>
      </w:pPr>
      <w:r>
        <w:t>The test items used in the evaluation process shall be made available in a format as defined in [4]. Test items are divided into three sets: Set 1, Set 2, and Set 3. The items are described in the following table and are listed in Annex 5.</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069"/>
        <w:gridCol w:w="7286"/>
      </w:tblGrid>
      <w:tr w:rsidR="0014319C" w14:paraId="23598E49" w14:textId="77777777">
        <w:tc>
          <w:tcPr>
            <w:tcW w:w="2069" w:type="dxa"/>
            <w:tcBorders>
              <w:top w:val="single" w:sz="8" w:space="0" w:color="000000"/>
              <w:left w:val="single" w:sz="8" w:space="0" w:color="000000"/>
              <w:bottom w:val="single" w:sz="8" w:space="0" w:color="000000"/>
              <w:right w:val="single" w:sz="8" w:space="0" w:color="000000"/>
            </w:tcBorders>
          </w:tcPr>
          <w:p w14:paraId="23598E47" w14:textId="77777777" w:rsidR="0014319C" w:rsidRDefault="00B318D4">
            <w:r>
              <w:t>Test Set</w:t>
            </w:r>
          </w:p>
        </w:tc>
        <w:tc>
          <w:tcPr>
            <w:tcW w:w="7286" w:type="dxa"/>
            <w:tcBorders>
              <w:top w:val="single" w:sz="8" w:space="0" w:color="000000"/>
              <w:left w:val="single" w:sz="8" w:space="0" w:color="000000"/>
              <w:bottom w:val="single" w:sz="8" w:space="0" w:color="000000"/>
              <w:right w:val="single" w:sz="8" w:space="0" w:color="000000"/>
            </w:tcBorders>
          </w:tcPr>
          <w:p w14:paraId="23598E48" w14:textId="77777777" w:rsidR="0014319C" w:rsidRDefault="00B318D4">
            <w:r>
              <w:t>Description</w:t>
            </w:r>
          </w:p>
        </w:tc>
      </w:tr>
      <w:tr w:rsidR="0014319C" w14:paraId="23598E4C" w14:textId="77777777">
        <w:tc>
          <w:tcPr>
            <w:tcW w:w="2069" w:type="dxa"/>
            <w:tcBorders>
              <w:top w:val="single" w:sz="8" w:space="0" w:color="000000"/>
              <w:left w:val="single" w:sz="8" w:space="0" w:color="000000"/>
              <w:bottom w:val="single" w:sz="8" w:space="0" w:color="000000"/>
              <w:right w:val="single" w:sz="8" w:space="0" w:color="000000"/>
            </w:tcBorders>
          </w:tcPr>
          <w:p w14:paraId="23598E4A" w14:textId="77777777" w:rsidR="0014319C" w:rsidRDefault="00B318D4">
            <w:r>
              <w:t>Set 1</w:t>
            </w:r>
          </w:p>
        </w:tc>
        <w:tc>
          <w:tcPr>
            <w:tcW w:w="7286" w:type="dxa"/>
            <w:tcBorders>
              <w:top w:val="single" w:sz="8" w:space="0" w:color="000000"/>
              <w:left w:val="single" w:sz="8" w:space="0" w:color="000000"/>
              <w:bottom w:val="single" w:sz="8" w:space="0" w:color="000000"/>
              <w:right w:val="single" w:sz="8" w:space="0" w:color="000000"/>
            </w:tcBorders>
          </w:tcPr>
          <w:p w14:paraId="23598E4B" w14:textId="77777777" w:rsidR="0014319C" w:rsidRDefault="00B318D4">
            <w:pPr>
              <w:pBdr>
                <w:top w:val="nil"/>
                <w:left w:val="nil"/>
                <w:bottom w:val="nil"/>
                <w:right w:val="nil"/>
                <w:between w:val="nil"/>
              </w:pBdr>
              <w:spacing w:before="240" w:after="240"/>
              <w:jc w:val="left"/>
              <w:rPr>
                <w:color w:val="000000"/>
              </w:rPr>
            </w:pPr>
            <w:r>
              <w:rPr>
                <w:color w:val="000000"/>
              </w:rPr>
              <w:t xml:space="preserve">A representative set of </w:t>
            </w:r>
            <w:r>
              <w:t>Short</w:t>
            </w:r>
            <w:r>
              <w:rPr>
                <w:color w:val="000000"/>
              </w:rPr>
              <w:t xml:space="preserve"> </w:t>
            </w:r>
            <w:r>
              <w:t>E</w:t>
            </w:r>
            <w:r>
              <w:rPr>
                <w:color w:val="000000"/>
              </w:rPr>
              <w:t>ffect signals. A</w:t>
            </w:r>
            <w:r>
              <w:t xml:space="preserve"> Short Effect is an</w:t>
            </w:r>
            <w:r>
              <w:rPr>
                <w:color w:val="000000"/>
              </w:rPr>
              <w:t xml:space="preserve"> effect with a simple </w:t>
            </w:r>
            <w:r>
              <w:t>envelope</w:t>
            </w:r>
            <w:r>
              <w:rPr>
                <w:color w:val="000000"/>
              </w:rPr>
              <w:t xml:space="preserve"> (e.g., ADSR), where the </w:t>
            </w:r>
            <w:r>
              <w:t>envelope</w:t>
            </w:r>
            <w:r>
              <w:rPr>
                <w:color w:val="000000"/>
              </w:rPr>
              <w:t xml:space="preserve"> is the salient characteristic of the effect</w:t>
            </w:r>
          </w:p>
        </w:tc>
      </w:tr>
      <w:tr w:rsidR="0014319C" w14:paraId="23598E4F" w14:textId="77777777">
        <w:tc>
          <w:tcPr>
            <w:tcW w:w="2069" w:type="dxa"/>
            <w:tcBorders>
              <w:top w:val="single" w:sz="8" w:space="0" w:color="000000"/>
              <w:left w:val="single" w:sz="8" w:space="0" w:color="000000"/>
              <w:bottom w:val="single" w:sz="8" w:space="0" w:color="000000"/>
              <w:right w:val="single" w:sz="8" w:space="0" w:color="000000"/>
            </w:tcBorders>
          </w:tcPr>
          <w:p w14:paraId="23598E4D" w14:textId="77777777" w:rsidR="0014319C" w:rsidRDefault="00B318D4">
            <w:r>
              <w:t>Set 2</w:t>
            </w:r>
          </w:p>
        </w:tc>
        <w:tc>
          <w:tcPr>
            <w:tcW w:w="7286" w:type="dxa"/>
            <w:tcBorders>
              <w:top w:val="single" w:sz="8" w:space="0" w:color="000000"/>
              <w:left w:val="single" w:sz="8" w:space="0" w:color="000000"/>
              <w:bottom w:val="single" w:sz="8" w:space="0" w:color="000000"/>
              <w:right w:val="single" w:sz="8" w:space="0" w:color="000000"/>
            </w:tcBorders>
          </w:tcPr>
          <w:p w14:paraId="23598E4E" w14:textId="77777777" w:rsidR="0014319C" w:rsidRDefault="00B318D4">
            <w:pPr>
              <w:pBdr>
                <w:top w:val="nil"/>
                <w:left w:val="nil"/>
                <w:bottom w:val="nil"/>
                <w:right w:val="nil"/>
                <w:between w:val="nil"/>
              </w:pBdr>
              <w:spacing w:before="240" w:after="240"/>
              <w:jc w:val="left"/>
              <w:rPr>
                <w:b/>
                <w:color w:val="000000"/>
              </w:rPr>
            </w:pPr>
            <w:r>
              <w:rPr>
                <w:color w:val="000000"/>
              </w:rPr>
              <w:t xml:space="preserve">A representative set of </w:t>
            </w:r>
            <w:r>
              <w:t>Long Effect</w:t>
            </w:r>
            <w:r>
              <w:rPr>
                <w:color w:val="000000"/>
              </w:rPr>
              <w:t xml:space="preserve"> signals. A </w:t>
            </w:r>
            <w:r>
              <w:t>Long Effect is an</w:t>
            </w:r>
            <w:r>
              <w:rPr>
                <w:color w:val="000000"/>
              </w:rPr>
              <w:t xml:space="preserve"> effect where the </w:t>
            </w:r>
            <w:r>
              <w:t>envelope</w:t>
            </w:r>
            <w:r>
              <w:rPr>
                <w:color w:val="000000"/>
              </w:rPr>
              <w:t>s and placement of its subcomponents are the salient characteristics of the effect</w:t>
            </w:r>
          </w:p>
        </w:tc>
      </w:tr>
      <w:tr w:rsidR="0014319C" w14:paraId="23598E52" w14:textId="77777777">
        <w:tc>
          <w:tcPr>
            <w:tcW w:w="2069" w:type="dxa"/>
            <w:tcBorders>
              <w:top w:val="single" w:sz="8" w:space="0" w:color="000000"/>
              <w:left w:val="single" w:sz="8" w:space="0" w:color="000000"/>
              <w:bottom w:val="single" w:sz="8" w:space="0" w:color="000000"/>
              <w:right w:val="single" w:sz="8" w:space="0" w:color="000000"/>
            </w:tcBorders>
          </w:tcPr>
          <w:p w14:paraId="23598E50" w14:textId="77777777" w:rsidR="0014319C" w:rsidRDefault="00B318D4">
            <w:r>
              <w:t>Set 3 (Optional)</w:t>
            </w:r>
          </w:p>
        </w:tc>
        <w:tc>
          <w:tcPr>
            <w:tcW w:w="7286" w:type="dxa"/>
            <w:tcBorders>
              <w:top w:val="single" w:sz="8" w:space="0" w:color="000000"/>
              <w:left w:val="single" w:sz="8" w:space="0" w:color="000000"/>
              <w:bottom w:val="single" w:sz="8" w:space="0" w:color="000000"/>
              <w:right w:val="single" w:sz="8" w:space="0" w:color="000000"/>
            </w:tcBorders>
          </w:tcPr>
          <w:p w14:paraId="23598E51" w14:textId="77777777" w:rsidR="0014319C" w:rsidRDefault="00B318D4">
            <w:pPr>
              <w:jc w:val="left"/>
            </w:pPr>
            <w:r>
              <w:t>A representative set of kinesthetic signals, including  force signals, acceleration, or movement.</w:t>
            </w:r>
          </w:p>
        </w:tc>
      </w:tr>
    </w:tbl>
    <w:p w14:paraId="23598E53" w14:textId="77777777" w:rsidR="0014319C" w:rsidRDefault="0014319C">
      <w:pPr>
        <w:spacing w:line="276" w:lineRule="auto"/>
      </w:pPr>
    </w:p>
    <w:p w14:paraId="23598E54" w14:textId="77777777" w:rsidR="0014319C" w:rsidRDefault="00B318D4">
      <w:pPr>
        <w:pStyle w:val="Heading2"/>
        <w:numPr>
          <w:ilvl w:val="1"/>
          <w:numId w:val="22"/>
        </w:numPr>
      </w:pPr>
      <w:bookmarkStart w:id="11" w:name="_Toc61547571"/>
      <w:r>
        <w:t>Submit Coded Materials</w:t>
      </w:r>
      <w:bookmarkEnd w:id="11"/>
    </w:p>
    <w:p w14:paraId="23598E55" w14:textId="2D5D4B7D" w:rsidR="0014319C" w:rsidRDefault="00B318D4">
      <w:r>
        <w:t xml:space="preserve">Submit by </w:t>
      </w:r>
      <w:r w:rsidRPr="001B1605">
        <w:rPr>
          <w:highlight w:val="yellow"/>
        </w:rPr>
        <w:t>July 5th, 2021</w:t>
      </w:r>
      <w:r>
        <w:t xml:space="preserve"> the following: the compressed representation and corresponding decoded haptics files (*.wav) for the signal files associated with both of Set 1 and Set 2 test items (as well as Set 3, if processing kinesthetic haptics) for each test in the Phase 1 subjective evaluation. The compressed representation must be a unique file format. Total bitrate of the compressed representation shall be calculated as (total information bits for test item)/(test item duration). The </w:t>
      </w:r>
      <w:r>
        <w:lastRenderedPageBreak/>
        <w:t>decoded haptics files shall conform to the format defined in [4] and be time-aligned within 1 sample relative to the reference or reference rendering. The specifics of naming the submitted files are also defined in [4].</w:t>
      </w:r>
    </w:p>
    <w:p w14:paraId="23598E56" w14:textId="77777777" w:rsidR="0014319C" w:rsidRDefault="00B318D4">
      <w:pPr>
        <w:pStyle w:val="Heading2"/>
        <w:numPr>
          <w:ilvl w:val="1"/>
          <w:numId w:val="22"/>
        </w:numPr>
        <w:pBdr>
          <w:top w:val="nil"/>
          <w:left w:val="nil"/>
          <w:bottom w:val="nil"/>
          <w:right w:val="nil"/>
          <w:between w:val="nil"/>
        </w:pBdr>
      </w:pPr>
      <w:bookmarkStart w:id="12" w:name="_Toc61547572"/>
      <w:r>
        <w:t>Objective Tests</w:t>
      </w:r>
      <w:bookmarkEnd w:id="12"/>
    </w:p>
    <w:p w14:paraId="23598E57" w14:textId="77777777" w:rsidR="0014319C" w:rsidRDefault="00B318D4">
      <w:pPr>
        <w:pStyle w:val="Heading3"/>
        <w:numPr>
          <w:ilvl w:val="2"/>
          <w:numId w:val="5"/>
        </w:numPr>
      </w:pPr>
      <w:bookmarkStart w:id="13" w:name="_Toc61547573"/>
      <w:r>
        <w:t>Signal-Based Tests</w:t>
      </w:r>
      <w:bookmarkEnd w:id="13"/>
    </w:p>
    <w:p w14:paraId="23598E58" w14:textId="77777777" w:rsidR="0014319C" w:rsidRDefault="00B318D4">
      <w:r>
        <w:t>To compare the performance of the proposed technology, objective tests will be conducted based on three different metrics: Peak Signal to Noise Ratio (PSNR), Spectral Temporal SIMilarity (ST-SIM) and HapticS SIMilarity Index Measure (HSSIM).</w:t>
      </w:r>
    </w:p>
    <w:p w14:paraId="23598E59" w14:textId="77777777" w:rsidR="0014319C" w:rsidRDefault="00B318D4">
      <w:r>
        <w:t>The three metrics are used to compare the input signal with the decoded signal and their formulations are detailed below.</w:t>
      </w:r>
    </w:p>
    <w:p w14:paraId="23598E5A" w14:textId="77777777" w:rsidR="0014319C" w:rsidRDefault="00B318D4">
      <w:pPr>
        <w:numPr>
          <w:ilvl w:val="0"/>
          <w:numId w:val="8"/>
        </w:numPr>
        <w:spacing w:after="120"/>
        <w:rPr>
          <w:b/>
        </w:rPr>
      </w:pPr>
      <w:r>
        <w:rPr>
          <w:b/>
        </w:rPr>
        <w:t>PSNR</w:t>
      </w:r>
    </w:p>
    <w:p w14:paraId="23598E5B" w14:textId="77777777" w:rsidR="0014319C" w:rsidRDefault="00B318D4">
      <w:r>
        <w:t>PSNR is used to evaluate both vibrotactile and kinesthetic signals and has the following formulation:</w:t>
      </w:r>
    </w:p>
    <w:p w14:paraId="23598E5C" w14:textId="77777777" w:rsidR="0014319C" w:rsidRDefault="00B318D4">
      <w:pPr>
        <w:jc w:val="center"/>
        <w:rPr>
          <w:rFonts w:ascii="Cambria Math" w:eastAsia="Cambria Math" w:hAnsi="Cambria Math" w:cs="Cambria Math"/>
          <w:sz w:val="28"/>
          <w:szCs w:val="28"/>
        </w:rPr>
      </w:pPr>
      <m:oMathPara>
        <m:oMath>
          <m:r>
            <w:rPr>
              <w:rFonts w:ascii="Cambria Math" w:eastAsia="Cambria Math" w:hAnsi="Cambria Math" w:cs="Cambria Math"/>
              <w:sz w:val="28"/>
              <w:szCs w:val="28"/>
            </w:rPr>
            <m:t>PSNR = 10⋅lo</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g</m:t>
              </m:r>
            </m:e>
            <m:sub>
              <m:r>
                <w:rPr>
                  <w:rFonts w:ascii="Cambria Math" w:eastAsia="Cambria Math" w:hAnsi="Cambria Math" w:cs="Cambria Math"/>
                  <w:sz w:val="28"/>
                  <w:szCs w:val="28"/>
                </w:rPr>
                <m:t>10</m:t>
              </m:r>
            </m:sub>
          </m:sSub>
          <m:d>
            <m:dPr>
              <m:ctrlPr>
                <w:rPr>
                  <w:rFonts w:ascii="Cambria Math" w:eastAsia="Cambria Math" w:hAnsi="Cambria Math" w:cs="Cambria Math"/>
                  <w:sz w:val="28"/>
                  <w:szCs w:val="28"/>
                </w:rPr>
              </m:ctrlPr>
            </m:dPr>
            <m:e>
              <m:f>
                <m:fPr>
                  <m:ctrlPr>
                    <w:rPr>
                      <w:rFonts w:ascii="Cambria Math" w:eastAsia="Cambria Math" w:hAnsi="Cambria Math" w:cs="Cambria Math"/>
                      <w:sz w:val="28"/>
                      <w:szCs w:val="28"/>
                    </w:rPr>
                  </m:ctrlPr>
                </m:fPr>
                <m:num>
                  <m:d>
                    <m:dPr>
                      <m:begChr m:val="|"/>
                      <m:endChr m:val="|"/>
                      <m:ctrlPr>
                        <w:rPr>
                          <w:rFonts w:ascii="Cambria Math" w:eastAsia="Cambria Math" w:hAnsi="Cambria Math" w:cs="Cambria Math"/>
                          <w:sz w:val="28"/>
                          <w:szCs w:val="28"/>
                        </w:rPr>
                      </m:ctrlPr>
                    </m:dPr>
                    <m:e>
                      <m:d>
                        <m:dPr>
                          <m:begChr m:val="|"/>
                          <m:endChr m:val="|"/>
                          <m:ctrlPr>
                            <w:rPr>
                              <w:rFonts w:ascii="Cambria Math" w:eastAsia="Cambria Math" w:hAnsi="Cambria Math" w:cs="Cambria Math"/>
                              <w:sz w:val="28"/>
                              <w:szCs w:val="28"/>
                            </w:rPr>
                          </m:ctrlPr>
                        </m:d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max</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min</m:t>
                              </m:r>
                            </m:sub>
                          </m:sSub>
                        </m:e>
                      </m:d>
                    </m:e>
                  </m:d>
                </m:num>
                <m:den>
                  <m:r>
                    <w:rPr>
                      <w:rFonts w:ascii="Cambria Math" w:eastAsia="Cambria Math" w:hAnsi="Cambria Math" w:cs="Cambria Math"/>
                      <w:sz w:val="28"/>
                      <w:szCs w:val="28"/>
                    </w:rPr>
                    <m:t>MSE</m:t>
                  </m:r>
                </m:den>
              </m:f>
            </m:e>
          </m:d>
        </m:oMath>
      </m:oMathPara>
    </w:p>
    <w:p w14:paraId="23598E5D" w14:textId="54565389" w:rsidR="0014319C" w:rsidRDefault="00B318D4">
      <w:pPr>
        <w:ind w:left="720"/>
        <w:rPr>
          <w:sz w:val="28"/>
          <w:szCs w:val="28"/>
        </w:rPr>
      </w:pPr>
      <w:r>
        <w:rPr>
          <w:b/>
          <w:i/>
        </w:rPr>
        <w:t>with:</w:t>
      </w:r>
      <m:oMath>
        <m:r>
          <w:rPr>
            <w:rFonts w:ascii="Cambria Math" w:eastAsia="Cambria Math" w:hAnsi="Cambria Math" w:cs="Cambria Math"/>
          </w:rPr>
          <m:t xml:space="preserve"> </m:t>
        </m:r>
        <m:r>
          <m:rPr>
            <m:sty m:val="bi"/>
          </m:rPr>
          <w:rPr>
            <w:rFonts w:ascii="Cambria Math" w:hAnsi="Cambria Math"/>
          </w:rPr>
          <m:t xml:space="preserve"> </m:t>
        </m:r>
        <m:r>
          <w:rPr>
            <w:rFonts w:ascii="Cambria Math" w:eastAsia="Cambria" w:hAnsi="Cambria Math" w:cs="Cambria"/>
            <w:sz w:val="28"/>
            <w:szCs w:val="28"/>
          </w:rPr>
          <m:t>MSE</m:t>
        </m:r>
        <m:r>
          <w:rPr>
            <w:rFonts w:ascii="Cambria" w:eastAsia="Cambria" w:hAnsi="Cambria" w:cs="Cambria"/>
            <w:sz w:val="28"/>
            <w:szCs w:val="28"/>
          </w:rPr>
          <m:t>=</m:t>
        </m:r>
        <m:f>
          <m:fPr>
            <m:ctrlPr>
              <w:rPr>
                <w:rFonts w:ascii="Cambria" w:eastAsia="Cambria" w:hAnsi="Cambria" w:cs="Cambria"/>
                <w:sz w:val="28"/>
                <w:szCs w:val="28"/>
              </w:rPr>
            </m:ctrlPr>
          </m:fPr>
          <m:num>
            <m:r>
              <w:rPr>
                <w:rFonts w:ascii="Cambria" w:eastAsia="Cambria" w:hAnsi="Cambria" w:cs="Cambria"/>
                <w:sz w:val="28"/>
                <w:szCs w:val="28"/>
              </w:rPr>
              <m:t>1</m:t>
            </m:r>
          </m:num>
          <m:den>
            <m:r>
              <w:rPr>
                <w:rFonts w:ascii="Cambria Math" w:eastAsia="Cambria" w:hAnsi="Cambria" w:cs="Cambria"/>
                <w:sz w:val="28"/>
                <w:szCs w:val="28"/>
              </w:rPr>
              <m:t>N</m:t>
            </m:r>
          </m:den>
        </m:f>
        <m:nary>
          <m:naryPr>
            <m:chr m:val="∑"/>
            <m:limLoc m:val="undOvr"/>
            <m:ctrlPr>
              <w:rPr>
                <w:rFonts w:ascii="Cambria Math" w:eastAsia="Cambria" w:hAnsi="Cambria Math" w:cs="Cambria"/>
                <w:i/>
                <w:sz w:val="28"/>
                <w:szCs w:val="28"/>
              </w:rPr>
            </m:ctrlPr>
          </m:naryPr>
          <m:sub>
            <m:r>
              <w:rPr>
                <w:rFonts w:ascii="Cambria Math" w:eastAsia="Cambria" w:hAnsi="Cambria Math" w:cs="Cambria"/>
                <w:sz w:val="28"/>
                <w:szCs w:val="28"/>
              </w:rPr>
              <m:t>i=0</m:t>
            </m:r>
          </m:sub>
          <m:sup>
            <m:r>
              <w:rPr>
                <w:rFonts w:ascii="Cambria Math" w:eastAsia="Cambria" w:hAnsi="Cambria Math" w:cs="Cambria"/>
                <w:sz w:val="28"/>
                <w:szCs w:val="28"/>
              </w:rPr>
              <m:t>N-1</m:t>
            </m:r>
          </m:sup>
          <m:e>
            <m:sSup>
              <m:sSupPr>
                <m:ctrlPr>
                  <w:rPr>
                    <w:rFonts w:ascii="Cambria Math" w:eastAsia="Cambria" w:hAnsi="Cambria Math" w:cs="Cambria"/>
                    <w:sz w:val="28"/>
                    <w:szCs w:val="28"/>
                  </w:rPr>
                </m:ctrlPr>
              </m:sSupPr>
              <m:e>
                <m:d>
                  <m:dPr>
                    <m:begChr m:val="|"/>
                    <m:endChr m:val="|"/>
                    <m:ctrlPr>
                      <w:rPr>
                        <w:rFonts w:ascii="Cambria Math" w:eastAsia="Cambria" w:hAnsi="Cambria Math" w:cs="Cambria"/>
                        <w:sz w:val="28"/>
                        <w:szCs w:val="28"/>
                      </w:rPr>
                    </m:ctrlPr>
                  </m:dPr>
                  <m:e>
                    <m:d>
                      <m:dPr>
                        <m:begChr m:val="|"/>
                        <m:endChr m:val="|"/>
                        <m:ctrlPr>
                          <w:rPr>
                            <w:rFonts w:ascii="Cambria Math" w:eastAsia="Cambria" w:hAnsi="Cambria Math" w:cs="Cambria"/>
                            <w:sz w:val="28"/>
                            <w:szCs w:val="28"/>
                          </w:rPr>
                        </m:ctrlPr>
                      </m:dPr>
                      <m:e>
                        <m:r>
                          <w:rPr>
                            <w:rFonts w:ascii="Cambria Math" w:eastAsia="Cambria" w:hAnsi="Cambria" w:cs="Cambria"/>
                            <w:sz w:val="28"/>
                            <w:szCs w:val="28"/>
                          </w:rPr>
                          <m:t>v</m:t>
                        </m:r>
                        <m:d>
                          <m:dPr>
                            <m:ctrlPr>
                              <w:rPr>
                                <w:rFonts w:ascii="Cambria Math" w:eastAsia="Cambria" w:hAnsi="Cambria Math" w:cs="Cambria"/>
                                <w:i/>
                                <w:sz w:val="28"/>
                                <w:szCs w:val="28"/>
                              </w:rPr>
                            </m:ctrlPr>
                          </m:dPr>
                          <m:e>
                            <m:r>
                              <w:rPr>
                                <w:rFonts w:ascii="Cambria Math" w:eastAsia="Cambria" w:hAnsi="Cambria Math" w:cs="Cambria"/>
                                <w:sz w:val="28"/>
                                <w:szCs w:val="28"/>
                              </w:rPr>
                              <m:t>i</m:t>
                            </m:r>
                          </m:e>
                        </m:d>
                        <m:r>
                          <w:rPr>
                            <w:rFonts w:ascii="Cambria Math" w:eastAsia="Cambria" w:hAnsi="Cambria" w:cs="Cambria"/>
                            <w:sz w:val="28"/>
                            <w:szCs w:val="28"/>
                          </w:rPr>
                          <m:t>–</m:t>
                        </m:r>
                        <m:r>
                          <w:rPr>
                            <w:rFonts w:ascii="Cambria Math" w:eastAsia="Cambria" w:hAnsi="Cambria Math" w:cs="Cambria"/>
                            <w:sz w:val="28"/>
                            <w:szCs w:val="28"/>
                          </w:rPr>
                          <m:t xml:space="preserve"> </m:t>
                        </m:r>
                        <m:acc>
                          <m:accPr>
                            <m:ctrlPr>
                              <w:rPr>
                                <w:rFonts w:ascii="Cambria Math" w:eastAsia="Cambria" w:hAnsi="Cambria Math" w:cs="Cambria"/>
                                <w:sz w:val="28"/>
                                <w:szCs w:val="28"/>
                              </w:rPr>
                            </m:ctrlPr>
                          </m:accPr>
                          <m:e>
                            <m:r>
                              <w:rPr>
                                <w:rFonts w:ascii="Cambria Math" w:eastAsia="Cambria" w:hAnsi="Cambria Math" w:cs="Cambria"/>
                                <w:sz w:val="28"/>
                                <w:szCs w:val="28"/>
                              </w:rPr>
                              <m:t>v</m:t>
                            </m:r>
                          </m:e>
                        </m:acc>
                        <m:d>
                          <m:dPr>
                            <m:ctrlPr>
                              <w:rPr>
                                <w:rFonts w:ascii="Cambria Math" w:eastAsia="Cambria" w:hAnsi="Cambria Math" w:cs="Cambria"/>
                                <w:i/>
                                <w:sz w:val="28"/>
                                <w:szCs w:val="28"/>
                              </w:rPr>
                            </m:ctrlPr>
                          </m:dPr>
                          <m:e>
                            <m:r>
                              <w:rPr>
                                <w:rFonts w:ascii="Cambria Math" w:eastAsia="Cambria" w:hAnsi="Cambria Math" w:cs="Cambria"/>
                                <w:sz w:val="28"/>
                                <w:szCs w:val="28"/>
                              </w:rPr>
                              <m:t>i</m:t>
                            </m:r>
                          </m:e>
                        </m:d>
                      </m:e>
                    </m:d>
                  </m:e>
                </m:d>
              </m:e>
              <m:sup>
                <m:r>
                  <w:rPr>
                    <w:rFonts w:ascii="Cambria Math" w:eastAsia="Cambria" w:hAnsi="Cambria Math" w:cs="Cambria"/>
                    <w:sz w:val="28"/>
                    <w:szCs w:val="28"/>
                  </w:rPr>
                  <m:t>2</m:t>
                </m:r>
              </m:sup>
            </m:sSup>
          </m:e>
        </m:nary>
      </m:oMath>
    </w:p>
    <w:p w14:paraId="23598E5E" w14:textId="1E79B8F0" w:rsidR="0014319C" w:rsidRDefault="00B318D4">
      <w:pPr>
        <w:spacing w:after="240"/>
        <w:ind w:left="720"/>
        <w:rPr>
          <w:rFonts w:ascii="Cambria" w:eastAsia="Cambria" w:hAnsi="Cambria" w:cs="Cambria"/>
          <w:color w:val="4D5156"/>
          <w:highlight w:val="white"/>
        </w:rPr>
      </w:pPr>
      <w:r>
        <w:rPr>
          <w:b/>
          <w:i/>
        </w:rPr>
        <w:t xml:space="preserve">where </w:t>
      </w:r>
      <w:r>
        <w:rPr>
          <w:rFonts w:ascii="Cambria" w:eastAsia="Cambria" w:hAnsi="Cambria" w:cs="Cambria"/>
          <w:i/>
        </w:rPr>
        <w:t>v</w:t>
      </w:r>
      <w:r>
        <w:t xml:space="preserve"> is the modality (</w:t>
      </w:r>
      <w:r w:rsidR="00225A16">
        <w:t>e.g.,</w:t>
      </w:r>
      <w:r>
        <w:t xml:space="preserve"> </w:t>
      </w:r>
      <w:r>
        <w:rPr>
          <w:rFonts w:ascii="Cambria" w:eastAsia="Cambria" w:hAnsi="Cambria" w:cs="Cambria"/>
          <w:color w:val="4D5156"/>
          <w:highlight w:val="white"/>
        </w:rPr>
        <w:t>position, force, velocity, orientation, …)</w:t>
      </w:r>
    </w:p>
    <w:p w14:paraId="23598E5F" w14:textId="77777777" w:rsidR="0014319C" w:rsidRDefault="00B318D4">
      <w:pPr>
        <w:numPr>
          <w:ilvl w:val="0"/>
          <w:numId w:val="8"/>
        </w:numPr>
        <w:spacing w:after="120" w:line="276" w:lineRule="auto"/>
        <w:jc w:val="left"/>
      </w:pPr>
      <w:r>
        <w:rPr>
          <w:b/>
        </w:rPr>
        <w:t>ST-SIM - For Vibrotactile Signals</w:t>
      </w:r>
    </w:p>
    <w:p w14:paraId="23598E60" w14:textId="5A08919B" w:rsidR="0014319C" w:rsidRDefault="00B318D4">
      <w:pPr>
        <w:spacing w:after="0" w:line="276" w:lineRule="auto"/>
        <w:jc w:val="left"/>
      </w:pPr>
      <w:r>
        <w:t>The Spectral Temporal SIMilarity (ST-SIM) [9] measure is a method for measuring the similarity between two vibrotactile signals. The ST-SIM measure can be viewed as a quality assessment measure of one of the signals being compared, provided the other signal is regarded as of “perfect” quality (i.e., considered the reference). ST-SIM is formulated as follows:</w:t>
      </w:r>
    </w:p>
    <w:p w14:paraId="15C6D42F" w14:textId="07C6CE05" w:rsidR="00360090" w:rsidRDefault="00360090">
      <w:pPr>
        <w:spacing w:after="0" w:line="276" w:lineRule="auto"/>
        <w:jc w:val="left"/>
        <w:rPr>
          <w:sz w:val="28"/>
          <w:szCs w:val="28"/>
        </w:rPr>
      </w:pPr>
      <m:oMathPara>
        <m:oMath>
          <m:r>
            <w:rPr>
              <w:rFonts w:ascii="Cambria Math" w:hAnsi="Cambria Math"/>
              <w:sz w:val="28"/>
              <w:szCs w:val="28"/>
            </w:rPr>
            <m:t>STSIM=</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M</m:t>
                      </m:r>
                    </m:den>
                  </m:f>
                  <m:nary>
                    <m:naryPr>
                      <m:chr m:val="∑"/>
                      <m:ctrlPr>
                        <w:rPr>
                          <w:rFonts w:ascii="Cambria Math" w:hAnsi="Cambria Math"/>
                          <w:sz w:val="28"/>
                          <w:szCs w:val="28"/>
                        </w:rPr>
                      </m:ctrlPr>
                    </m:naryPr>
                    <m:sub>
                      <m:r>
                        <w:rPr>
                          <w:rFonts w:ascii="Cambria Math" w:hAnsi="Cambria Math"/>
                          <w:sz w:val="28"/>
                          <w:szCs w:val="28"/>
                        </w:rPr>
                        <m:t>m=1</m:t>
                      </m:r>
                    </m:sub>
                    <m:sup>
                      <m:r>
                        <w:rPr>
                          <w:rFonts w:ascii="Cambria Math" w:hAnsi="Cambria Math"/>
                          <w:sz w:val="28"/>
                          <w:szCs w:val="28"/>
                        </w:rPr>
                        <m:t>M</m:t>
                      </m:r>
                    </m:sup>
                    <m:e>
                      <m:r>
                        <w:rPr>
                          <w:rFonts w:ascii="Cambria Math" w:hAnsi="Cambria Math"/>
                          <w:sz w:val="28"/>
                          <w:szCs w:val="28"/>
                        </w:rPr>
                        <m:t>SSI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e>
                  </m:nary>
                </m:e>
              </m:d>
            </m:e>
            <m:sup>
              <m:r>
                <w:rPr>
                  <w:rFonts w:ascii="Cambria Math" w:hAnsi="Cambria Math"/>
                  <w:sz w:val="28"/>
                  <w:szCs w:val="28"/>
                </w:rPr>
                <m:t>η</m:t>
              </m:r>
            </m:sup>
          </m:sSup>
          <m:r>
            <w:rPr>
              <w:rFonts w:ascii="Cambria Math" w:hAnsi="Cambria Math"/>
              <w:sz w:val="28"/>
              <w:szCs w:val="28"/>
            </w:rPr>
            <m:t>×</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M</m:t>
                      </m:r>
                    </m:den>
                  </m:f>
                  <m:nary>
                    <m:naryPr>
                      <m:chr m:val="∑"/>
                      <m:ctrlPr>
                        <w:rPr>
                          <w:rFonts w:ascii="Cambria Math" w:hAnsi="Cambria Math"/>
                          <w:sz w:val="28"/>
                          <w:szCs w:val="28"/>
                        </w:rPr>
                      </m:ctrlPr>
                    </m:naryPr>
                    <m:sub>
                      <m:r>
                        <w:rPr>
                          <w:rFonts w:ascii="Cambria Math" w:hAnsi="Cambria Math"/>
                          <w:sz w:val="28"/>
                          <w:szCs w:val="28"/>
                        </w:rPr>
                        <m:t>m=1</m:t>
                      </m:r>
                    </m:sub>
                    <m:sup>
                      <m:r>
                        <w:rPr>
                          <w:rFonts w:ascii="Cambria Math" w:hAnsi="Cambria Math"/>
                          <w:sz w:val="28"/>
                          <w:szCs w:val="28"/>
                        </w:rPr>
                        <m:t>M</m:t>
                      </m:r>
                    </m:sup>
                    <m:e>
                      <m:r>
                        <w:rPr>
                          <w:rFonts w:ascii="Cambria Math" w:hAnsi="Cambria Math"/>
                          <w:sz w:val="28"/>
                          <w:szCs w:val="28"/>
                        </w:rPr>
                        <m:t>TSI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e>
                  </m:nary>
                </m:e>
              </m:d>
            </m:e>
            <m:sup>
              <m:r>
                <w:rPr>
                  <w:rFonts w:ascii="Cambria Math" w:hAnsi="Cambria Math"/>
                  <w:sz w:val="28"/>
                  <w:szCs w:val="28"/>
                </w:rPr>
                <m:t>(1-η)</m:t>
              </m:r>
            </m:sup>
          </m:sSup>
        </m:oMath>
      </m:oMathPara>
    </w:p>
    <w:p w14:paraId="23598E62" w14:textId="370D6BFB" w:rsidR="0014319C" w:rsidRDefault="00B318D4">
      <w:pPr>
        <w:spacing w:after="0" w:line="276" w:lineRule="auto"/>
        <w:jc w:val="left"/>
      </w:pPr>
      <w:r>
        <w:t xml:space="preserve">where </w:t>
      </w:r>
      <m:oMath>
        <m:r>
          <w:rPr>
            <w:rFonts w:ascii="Cambria Math" w:eastAsia="Cambria Math" w:hAnsi="Cambria Math" w:cs="Cambria Math"/>
          </w:rPr>
          <m:t>0≤η≤1</m:t>
        </m:r>
      </m:oMath>
      <w:r>
        <w:t xml:space="preserve">is a weighting factor that </w:t>
      </w:r>
      <w:sdt>
        <w:sdtPr>
          <w:tag w:val="goog_rdk_50"/>
          <w:id w:val="-1476212403"/>
          <w:showingPlcHdr/>
        </w:sdtPr>
        <w:sdtEndPr/>
        <w:sdtContent>
          <w:r w:rsidR="00856F9D">
            <w:t xml:space="preserve">     </w:t>
          </w:r>
        </w:sdtContent>
      </w:sdt>
      <w:sdt>
        <w:sdtPr>
          <w:tag w:val="goog_rdk_51"/>
          <w:id w:val="-117991732"/>
        </w:sdtPr>
        <w:sdtEndPr/>
        <w:sdtContent>
          <w:r>
            <w:t>emphasizes</w:t>
          </w:r>
        </w:sdtContent>
      </w:sdt>
      <w:r>
        <w:t xml:space="preserve"> the importance of the two similarity </w:t>
      </w:r>
      <w:proofErr w:type="gramStart"/>
      <w:r>
        <w:t>components.</w:t>
      </w:r>
      <w:proofErr w:type="gramEnd"/>
      <w:r>
        <w:t xml:space="preserve"> S-SIM and T-SIM are respectively a spectral measure based on the human detection probability function and a temporal measure based on Mean Subtracted Contrast Normalized (MSCN) coefficients. The two input signals (original </w:t>
      </w:r>
      <m:oMath>
        <m:r>
          <w:rPr>
            <w:rFonts w:ascii="Cambria Math" w:eastAsia="Cambria Math" w:hAnsi="Cambria Math" w:cs="Cambria Math"/>
          </w:rPr>
          <m:t>x(n)</m:t>
        </m:r>
      </m:oMath>
      <w:r>
        <w:t xml:space="preserve">and distorted </w:t>
      </w:r>
      <m:oMath>
        <m:r>
          <w:rPr>
            <w:rFonts w:ascii="Cambria Math" w:eastAsia="Cambria Math" w:hAnsi="Cambria Math" w:cs="Cambria Math"/>
          </w:rPr>
          <m:t>y(n)</m:t>
        </m:r>
      </m:oMath>
      <w:r>
        <w:t>) are divided into</w:t>
      </w:r>
      <m:oMath>
        <m:r>
          <w:rPr>
            <w:rFonts w:ascii="Cambria Math" w:eastAsia="Cambria Math" w:hAnsi="Cambria Math" w:cs="Cambria Math"/>
          </w:rPr>
          <m:t xml:space="preserve"> M</m:t>
        </m:r>
      </m:oMath>
      <w:r>
        <w:t>frames and locally evaluated using these two similarity measures.</w:t>
      </w:r>
    </w:p>
    <w:p w14:paraId="23598E63" w14:textId="1228AC43" w:rsidR="0014319C" w:rsidRDefault="00B318D4">
      <w:pPr>
        <w:spacing w:after="0" w:line="276" w:lineRule="auto"/>
        <w:jc w:val="left"/>
      </w:pPr>
      <w:r>
        <w:t>The spectral similarity of the k-</w:t>
      </w:r>
      <w:proofErr w:type="spellStart"/>
      <w:r>
        <w:t>th</w:t>
      </w:r>
      <w:proofErr w:type="spellEnd"/>
      <w:r>
        <w:t xml:space="preserve"> local frame is computed as</w:t>
      </w:r>
    </w:p>
    <w:p w14:paraId="6F3148B5" w14:textId="77777777" w:rsidR="00B411F5" w:rsidRDefault="00B411F5" w:rsidP="00B411F5">
      <w:pPr>
        <w:spacing w:before="160" w:line="276" w:lineRule="auto"/>
        <w:jc w:val="center"/>
        <w:rPr>
          <w:sz w:val="28"/>
          <w:szCs w:val="28"/>
        </w:rPr>
      </w:pPr>
      <m:oMathPara>
        <m:oMath>
          <m:r>
            <w:rPr>
              <w:rFonts w:ascii="Cambria Math" w:hAnsi="Cambria Math"/>
              <w:sz w:val="28"/>
              <w:szCs w:val="28"/>
            </w:rPr>
            <m:t>SSI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 p</m:t>
          </m:r>
          <m:sSub>
            <m:sSubPr>
              <m:ctrlPr>
                <w:rPr>
                  <w:rFonts w:ascii="Cambria Math" w:hAnsi="Cambria Math"/>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m:t>
          </m:r>
          <m:f>
            <m:fPr>
              <m:ctrlPr>
                <w:rPr>
                  <w:rFonts w:ascii="Cambria Math" w:hAnsi="Cambria Math"/>
                  <w:sz w:val="28"/>
                  <w:szCs w:val="28"/>
                </w:rPr>
              </m:ctrlPr>
            </m:fPr>
            <m:num>
              <m:nary>
                <m:naryPr>
                  <m:chr m:val="∑"/>
                  <m:ctrlPr>
                    <w:rPr>
                      <w:rFonts w:ascii="Cambria Math" w:hAnsi="Cambria Math"/>
                      <w:sz w:val="28"/>
                      <w:szCs w:val="28"/>
                    </w:rPr>
                  </m:ctrlPr>
                </m:naryPr>
                <m:sub>
                  <m:r>
                    <w:rPr>
                      <w:rFonts w:ascii="Cambria Math" w:hAnsi="Cambria Math"/>
                      <w:sz w:val="28"/>
                      <w:szCs w:val="28"/>
                    </w:rPr>
                    <m:t>l=1</m:t>
                  </m:r>
                </m:sub>
                <m:sup>
                  <m:r>
                    <w:rPr>
                      <w:rFonts w:ascii="Cambria Math" w:hAnsi="Cambria Math"/>
                      <w:sz w:val="28"/>
                      <w:szCs w:val="28"/>
                    </w:rPr>
                    <m:t>L</m:t>
                  </m:r>
                </m:sup>
                <m:e>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(l)⋅p</m:t>
                  </m:r>
                  <m:sSub>
                    <m:sSubPr>
                      <m:ctrlPr>
                        <w:rPr>
                          <w:rFonts w:ascii="Cambria Math" w:hAnsi="Cambria Math"/>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(l)</m:t>
                  </m:r>
                </m:e>
              </m:nary>
            </m:num>
            <m:den>
              <m:nary>
                <m:naryPr>
                  <m:chr m:val="∑"/>
                  <m:ctrlPr>
                    <w:rPr>
                      <w:rFonts w:ascii="Cambria Math" w:hAnsi="Cambria Math"/>
                      <w:sz w:val="28"/>
                      <w:szCs w:val="28"/>
                    </w:rPr>
                  </m:ctrlPr>
                </m:naryPr>
                <m:sub>
                  <m:r>
                    <w:rPr>
                      <w:rFonts w:ascii="Cambria Math" w:hAnsi="Cambria Math"/>
                      <w:sz w:val="28"/>
                      <w:szCs w:val="28"/>
                    </w:rPr>
                    <m:t>l=1</m:t>
                  </m:r>
                </m:sub>
                <m:sup>
                  <m:r>
                    <w:rPr>
                      <w:rFonts w:ascii="Cambria Math" w:hAnsi="Cambria Math"/>
                      <w:sz w:val="28"/>
                      <w:szCs w:val="28"/>
                    </w:rPr>
                    <m:t>L</m:t>
                  </m:r>
                </m:sup>
                <m:e>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(l)</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e>
              </m:nary>
            </m:den>
          </m:f>
        </m:oMath>
      </m:oMathPara>
    </w:p>
    <w:p w14:paraId="23598E65" w14:textId="77777777" w:rsidR="0014319C" w:rsidRDefault="00B318D4">
      <w:pPr>
        <w:spacing w:after="0" w:line="276" w:lineRule="auto"/>
        <w:jc w:val="left"/>
      </w:pPr>
      <w:r>
        <w:t xml:space="preserve">where </w:t>
      </w:r>
      <m:oMath>
        <m:r>
          <w:rPr>
            <w:rFonts w:ascii="Cambria Math" w:eastAsia="Cambria Math" w:hAnsi="Cambria Math" w:cs="Cambria Math"/>
          </w:rPr>
          <m:t>p</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k</m:t>
            </m:r>
          </m:sub>
        </m:sSub>
      </m:oMath>
      <w:r>
        <w:t xml:space="preserve">and </w:t>
      </w:r>
      <m:oMath>
        <m:r>
          <w:rPr>
            <w:rFonts w:ascii="Cambria Math" w:eastAsia="Cambria Math" w:hAnsi="Cambria Math" w:cs="Cambria Math"/>
          </w:rPr>
          <m:t>p</m:t>
        </m:r>
        <m:sSub>
          <m:sSubPr>
            <m:ctrlPr>
              <w:rPr>
                <w:rFonts w:ascii="Cambria Math" w:eastAsia="Cambria Math" w:hAnsi="Cambria Math" w:cs="Cambria Math"/>
              </w:rPr>
            </m:ctrlPr>
          </m:sSubPr>
          <m:e>
            <m:r>
              <w:rPr>
                <w:rFonts w:ascii="Cambria Math" w:eastAsia="Cambria Math" w:hAnsi="Cambria Math" w:cs="Cambria Math"/>
              </w:rPr>
              <m:t>Y</m:t>
            </m:r>
          </m:e>
          <m:sub>
            <m:r>
              <w:rPr>
                <w:rFonts w:ascii="Cambria Math" w:eastAsia="Cambria Math" w:hAnsi="Cambria Math" w:cs="Cambria Math"/>
              </w:rPr>
              <m:t>k</m:t>
            </m:r>
          </m:sub>
        </m:sSub>
      </m:oMath>
      <w:r>
        <w:t xml:space="preserve">are the detection probability densities of the k-th local frame of the frequency spectrum for input signals and </w:t>
      </w:r>
      <m:oMath>
        <m:r>
          <w:rPr>
            <w:rFonts w:ascii="Cambria Math" w:eastAsia="Cambria Math" w:hAnsi="Cambria Math" w:cs="Cambria Math"/>
          </w:rPr>
          <m:t>L</m:t>
        </m:r>
      </m:oMath>
      <w:r>
        <w:t>is the number of frequency samples.</w:t>
      </w:r>
    </w:p>
    <w:p w14:paraId="23598E66" w14:textId="0F3A7119" w:rsidR="0014319C" w:rsidRDefault="00B318D4">
      <w:pPr>
        <w:spacing w:after="0" w:line="276" w:lineRule="auto"/>
        <w:jc w:val="left"/>
      </w:pPr>
      <w:r>
        <w:t xml:space="preserve">The probability density functions </w:t>
      </w:r>
      <m:oMath>
        <m:r>
          <w:rPr>
            <w:rFonts w:ascii="Cambria Math" w:eastAsia="Cambria Math" w:hAnsi="Cambria Math" w:cs="Cambria Math"/>
          </w:rPr>
          <m:t>p</m:t>
        </m:r>
        <m:sSub>
          <m:sSubPr>
            <m:ctrlPr>
              <w:rPr>
                <w:rFonts w:ascii="Cambria Math" w:eastAsia="Cambria Math" w:hAnsi="Cambria Math" w:cs="Cambria Math"/>
              </w:rPr>
            </m:ctrlPr>
          </m:sSubPr>
          <m:e>
            <m:r>
              <w:rPr>
                <w:rFonts w:ascii="Cambria Math" w:eastAsia="Cambria Math" w:hAnsi="Cambria Math" w:cs="Cambria Math"/>
              </w:rPr>
              <m:t>X</m:t>
            </m:r>
          </m:e>
          <m:sub/>
        </m:sSub>
      </m:oMath>
      <w:r>
        <w:t xml:space="preserve"> and </w:t>
      </w:r>
      <m:oMath>
        <m:r>
          <w:rPr>
            <w:rFonts w:ascii="Cambria Math" w:eastAsia="Cambria Math" w:hAnsi="Cambria Math" w:cs="Cambria Math"/>
          </w:rPr>
          <m:t>pY</m:t>
        </m:r>
      </m:oMath>
      <w:r>
        <w:t>are calculated with a cumulative normal distribution function of the input signals as:</w:t>
      </w:r>
    </w:p>
    <w:p w14:paraId="50117704" w14:textId="77777777" w:rsidR="005D6D31" w:rsidRDefault="005D6D31">
      <w:pPr>
        <w:spacing w:after="0" w:line="276" w:lineRule="auto"/>
        <w:jc w:val="left"/>
      </w:pPr>
    </w:p>
    <w:p w14:paraId="4A012840" w14:textId="77777777" w:rsidR="007022E0" w:rsidRDefault="007022E0" w:rsidP="007022E0">
      <w:pPr>
        <w:spacing w:after="0" w:line="276" w:lineRule="auto"/>
        <w:jc w:val="center"/>
        <w:rPr>
          <w:sz w:val="28"/>
          <w:szCs w:val="28"/>
        </w:rPr>
      </w:pPr>
      <m:oMathPara>
        <m:oMath>
          <m:r>
            <w:rPr>
              <w:rFonts w:ascii="Cambria Math" w:hAnsi="Cambria Math"/>
              <w:sz w:val="28"/>
              <w:szCs w:val="28"/>
            </w:rPr>
            <m:t>p(t)=</m:t>
          </m:r>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2π</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rad>
            </m:den>
          </m:f>
          <m:nary>
            <m:naryPr>
              <m:ctrlPr>
                <w:rPr>
                  <w:rFonts w:ascii="Cambria Math" w:hAnsi="Cambria Math"/>
                  <w:sz w:val="28"/>
                  <w:szCs w:val="28"/>
                </w:rPr>
              </m:ctrlPr>
            </m:naryPr>
            <m:sub>
              <m:r>
                <w:rPr>
                  <w:rFonts w:ascii="Cambria Math" w:hAnsi="Cambria Math"/>
                  <w:sz w:val="28"/>
                  <w:szCs w:val="28"/>
                </w:rPr>
                <m:t>-∞</m:t>
              </m:r>
            </m:sub>
            <m:sup>
              <m:r>
                <w:rPr>
                  <w:rFonts w:ascii="Cambria Math" w:hAnsi="Cambria Math"/>
                  <w:sz w:val="28"/>
                  <w:szCs w:val="28"/>
                </w:rPr>
                <m:t>t</m:t>
              </m:r>
            </m:sup>
            <m:e>
              <m:r>
                <w:rPr>
                  <w:rFonts w:ascii="Cambria Math" w:hAnsi="Cambria Math"/>
                  <w:sz w:val="28"/>
                  <w:szCs w:val="28"/>
                </w:rPr>
                <m:t>exp</m:t>
              </m:r>
              <m:d>
                <m:dPr>
                  <m:begChr m:val="["/>
                  <m:endChr m:val="]"/>
                  <m:ctrlPr>
                    <w:rPr>
                      <w:rFonts w:ascii="Cambria Math" w:hAnsi="Cambria Math"/>
                      <w:sz w:val="28"/>
                      <w:szCs w:val="28"/>
                    </w:rPr>
                  </m:ctrlPr>
                </m:dPr>
                <m:e>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(s-</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t</m:t>
                          </m:r>
                        </m:sub>
                      </m:sSub>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num>
                    <m:den>
                      <m:r>
                        <w:rPr>
                          <w:rFonts w:ascii="Cambria Math" w:hAnsi="Cambria Math"/>
                          <w:sz w:val="28"/>
                          <w:szCs w:val="28"/>
                        </w:rPr>
                        <m:t>2</m:t>
                      </m:r>
                      <m:sSubSup>
                        <m:sSubSupPr>
                          <m:ctrlPr>
                            <w:rPr>
                              <w:rFonts w:ascii="Cambria Math" w:hAnsi="Cambria Math"/>
                              <w:sz w:val="28"/>
                              <w:szCs w:val="28"/>
                            </w:rPr>
                          </m:ctrlPr>
                        </m:sSubSupPr>
                        <m:e>
                          <m:r>
                            <w:rPr>
                              <w:rFonts w:ascii="Cambria Math" w:hAnsi="Cambria Math"/>
                              <w:sz w:val="28"/>
                              <w:szCs w:val="28"/>
                            </w:rPr>
                            <m:t>θ</m:t>
                          </m:r>
                        </m:e>
                        <m:sub>
                          <m:r>
                            <w:rPr>
                              <w:rFonts w:ascii="Cambria Math" w:hAnsi="Cambria Math"/>
                              <w:sz w:val="28"/>
                              <w:szCs w:val="28"/>
                            </w:rPr>
                            <m:t>t</m:t>
                          </m:r>
                        </m:sub>
                        <m:sup>
                          <m:r>
                            <w:rPr>
                              <w:rFonts w:ascii="Cambria Math" w:hAnsi="Cambria Math"/>
                              <w:sz w:val="28"/>
                              <w:szCs w:val="28"/>
                            </w:rPr>
                            <m:t>2</m:t>
                          </m:r>
                        </m:sup>
                      </m:sSubSup>
                    </m:den>
                  </m:f>
                </m:e>
              </m:d>
              <m:r>
                <w:rPr>
                  <w:rFonts w:ascii="Cambria Math" w:hAnsi="Cambria Math"/>
                  <w:sz w:val="28"/>
                  <w:szCs w:val="28"/>
                </w:rPr>
                <m:t>ds</m:t>
              </m:r>
            </m:e>
          </m:nary>
        </m:oMath>
      </m:oMathPara>
    </w:p>
    <w:p w14:paraId="23598E67" w14:textId="77777777" w:rsidR="0014319C" w:rsidRDefault="0014319C">
      <w:pPr>
        <w:spacing w:after="0" w:line="276" w:lineRule="auto"/>
        <w:jc w:val="left"/>
        <w:rPr>
          <w:sz w:val="28"/>
          <w:szCs w:val="28"/>
        </w:rPr>
      </w:pPr>
    </w:p>
    <w:p w14:paraId="23598E6A" w14:textId="1ECAD42C" w:rsidR="0014319C" w:rsidRDefault="00B318D4">
      <w:pPr>
        <w:spacing w:after="0" w:line="276" w:lineRule="auto"/>
        <w:jc w:val="left"/>
      </w:pPr>
      <w:r>
        <w:t>The temporal measure T-SIM, is calculated as:</w:t>
      </w:r>
    </w:p>
    <w:p w14:paraId="663A6A95" w14:textId="77777777" w:rsidR="00D14BE2" w:rsidRDefault="00D14BE2">
      <w:pPr>
        <w:spacing w:after="0" w:line="276" w:lineRule="auto"/>
        <w:jc w:val="left"/>
      </w:pPr>
    </w:p>
    <w:p w14:paraId="6062F781" w14:textId="77777777" w:rsidR="00D14BE2" w:rsidRDefault="00D14BE2" w:rsidP="00D14BE2">
      <w:pPr>
        <w:spacing w:after="0" w:line="276" w:lineRule="auto"/>
        <w:jc w:val="center"/>
        <w:rPr>
          <w:sz w:val="28"/>
          <w:szCs w:val="28"/>
        </w:rPr>
      </w:pPr>
      <m:oMathPara>
        <m:oMath>
          <m:r>
            <w:rPr>
              <w:rFonts w:ascii="Cambria Math" w:hAnsi="Cambria Math"/>
              <w:sz w:val="28"/>
              <w:szCs w:val="28"/>
            </w:rPr>
            <m:t>TSI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y</m:t>
                  </m:r>
                </m:e>
              </m:acc>
            </m:e>
            <m:sub>
              <m:r>
                <w:rPr>
                  <w:rFonts w:ascii="Cambria Math" w:hAnsi="Cambria Math"/>
                  <w:sz w:val="28"/>
                  <w:szCs w:val="28"/>
                </w:rPr>
                <m:t>k</m:t>
              </m:r>
            </m:sub>
          </m:sSub>
          <m:r>
            <w:rPr>
              <w:rFonts w:ascii="Cambria Math" w:hAnsi="Cambria Math"/>
              <w:sz w:val="28"/>
              <w:szCs w:val="28"/>
            </w:rPr>
            <m:t>) =</m:t>
          </m:r>
          <m:f>
            <m:fPr>
              <m:ctrlPr>
                <w:rPr>
                  <w:rFonts w:ascii="Cambria Math" w:hAnsi="Cambria Math"/>
                  <w:sz w:val="28"/>
                  <w:szCs w:val="28"/>
                </w:rPr>
              </m:ctrlPr>
            </m:fPr>
            <m:num>
              <m:nary>
                <m:naryPr>
                  <m:chr m:val="∑"/>
                  <m:ctrlPr>
                    <w:rPr>
                      <w:rFonts w:ascii="Cambria Math" w:hAnsi="Cambria Math"/>
                      <w:sz w:val="28"/>
                      <w:szCs w:val="28"/>
                    </w:rPr>
                  </m:ctrlPr>
                </m:naryPr>
                <m:sub>
                  <m:r>
                    <w:rPr>
                      <w:rFonts w:ascii="Cambria Math" w:hAnsi="Cambria Math"/>
                      <w:sz w:val="28"/>
                      <w:szCs w:val="28"/>
                    </w:rPr>
                    <m:t>n=1</m:t>
                  </m:r>
                </m:sub>
                <m:sup>
                  <m:r>
                    <w:rPr>
                      <w:rFonts w:ascii="Cambria Math" w:hAnsi="Cambria Math"/>
                      <w:sz w:val="28"/>
                      <w:szCs w:val="28"/>
                    </w:rPr>
                    <m:t>N</m:t>
                  </m:r>
                </m:sup>
                <m:e>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k(n)</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y</m:t>
                          </m:r>
                        </m:e>
                      </m:acc>
                    </m:e>
                    <m:sub>
                      <m:r>
                        <w:rPr>
                          <w:rFonts w:ascii="Cambria Math" w:hAnsi="Cambria Math"/>
                          <w:sz w:val="28"/>
                          <w:szCs w:val="28"/>
                        </w:rPr>
                        <m:t>k(n)</m:t>
                      </m:r>
                    </m:sub>
                  </m:sSub>
                </m:e>
              </m:nary>
            </m:num>
            <m:den>
              <m:nary>
                <m:naryPr>
                  <m:chr m:val="∑"/>
                  <m:ctrlPr>
                    <w:rPr>
                      <w:rFonts w:ascii="Cambria Math" w:hAnsi="Cambria Math"/>
                      <w:sz w:val="28"/>
                      <w:szCs w:val="28"/>
                    </w:rPr>
                  </m:ctrlPr>
                </m:naryPr>
                <m:sub>
                  <m:r>
                    <w:rPr>
                      <w:rFonts w:ascii="Cambria Math" w:hAnsi="Cambria Math"/>
                      <w:sz w:val="28"/>
                      <w:szCs w:val="28"/>
                    </w:rPr>
                    <m:t>n=1</m:t>
                  </m:r>
                </m:sub>
                <m:sup>
                  <m:r>
                    <w:rPr>
                      <w:rFonts w:ascii="Cambria Math" w:hAnsi="Cambria Math"/>
                      <w:sz w:val="28"/>
                      <w:szCs w:val="28"/>
                    </w:rPr>
                    <m:t>N</m:t>
                  </m:r>
                </m:sup>
                <m:e>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m:t>
                      </m:r>
                    </m:sub>
                  </m:sSub>
                  <m:r>
                    <w:rPr>
                      <w:rFonts w:ascii="Cambria Math" w:hAnsi="Cambria Math"/>
                      <w:sz w:val="28"/>
                      <w:szCs w:val="28"/>
                    </w:rPr>
                    <m:t>(n)</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e>
              </m:nary>
            </m:den>
          </m:f>
        </m:oMath>
      </m:oMathPara>
    </w:p>
    <w:p w14:paraId="61A05ED5" w14:textId="77777777" w:rsidR="00D14BE2" w:rsidRDefault="00D14BE2">
      <w:pPr>
        <w:spacing w:after="0" w:line="276" w:lineRule="auto"/>
        <w:jc w:val="left"/>
      </w:pPr>
    </w:p>
    <w:p w14:paraId="23598E6D" w14:textId="77777777" w:rsidR="0014319C" w:rsidRDefault="00B318D4">
      <w:pPr>
        <w:spacing w:after="0" w:line="276" w:lineRule="auto"/>
        <w:jc w:val="left"/>
        <w:rPr>
          <w:sz w:val="28"/>
          <w:szCs w:val="28"/>
        </w:rPr>
      </w:pPr>
      <w:proofErr w:type="gramStart"/>
      <w:r>
        <w:rPr>
          <w:sz w:val="28"/>
          <w:szCs w:val="28"/>
        </w:rPr>
        <w:t>where</w:t>
      </w:r>
      <w:proofErr w:type="gramEnd"/>
    </w:p>
    <w:p w14:paraId="23598E6E" w14:textId="77777777" w:rsidR="0014319C" w:rsidRDefault="007A073A">
      <w:pPr>
        <w:spacing w:after="0" w:line="276" w:lineRule="auto"/>
        <w:jc w:val="center"/>
        <w:rPr>
          <w:sz w:val="28"/>
          <w:szCs w:val="28"/>
        </w:rPr>
      </w:pPr>
      <m:oMath>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x</m:t>
            </m:r>
          </m:e>
        </m:acc>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r>
              <w:rPr>
                <w:rFonts w:ascii="Cambria Math" w:eastAsia="Cambria Math" w:hAnsi="Cambria Math" w:cs="Cambria Math"/>
                <w:sz w:val="28"/>
                <w:szCs w:val="28"/>
              </w:rPr>
              <m:t>x-</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r>
                  <w:rPr>
                    <w:rFonts w:ascii="Cambria Math" w:eastAsia="Cambria Math" w:hAnsi="Cambria Math" w:cs="Cambria Math"/>
                    <w:sz w:val="28"/>
                    <w:szCs w:val="28"/>
                  </w:rPr>
                  <m:t>x</m:t>
                </m:r>
              </m:sub>
            </m:sSub>
          </m:num>
          <m:den>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r>
                  <w:rPr>
                    <w:rFonts w:ascii="Cambria Math" w:eastAsia="Cambria Math" w:hAnsi="Cambria Math" w:cs="Cambria Math"/>
                    <w:sz w:val="28"/>
                    <w:szCs w:val="28"/>
                  </w:rPr>
                  <m:t>x</m:t>
                </m:r>
              </m:sub>
            </m:sSub>
          </m:den>
        </m:f>
        <m:r>
          <w:rPr>
            <w:rFonts w:ascii="Cambria Math" w:eastAsia="Cambria Math" w:hAnsi="Cambria Math" w:cs="Cambria Math"/>
            <w:sz w:val="28"/>
            <w:szCs w:val="28"/>
          </w:rPr>
          <m:t>+C</m:t>
        </m:r>
      </m:oMath>
      <w:r w:rsidR="00B318D4">
        <w:rPr>
          <w:sz w:val="28"/>
          <w:szCs w:val="28"/>
        </w:rPr>
        <w:t xml:space="preserve">, </w:t>
      </w:r>
      <m:oMath>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y</m:t>
            </m:r>
          </m:e>
        </m:acc>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r>
              <w:rPr>
                <w:rFonts w:ascii="Cambria Math" w:eastAsia="Cambria Math" w:hAnsi="Cambria Math" w:cs="Cambria Math"/>
                <w:sz w:val="28"/>
                <w:szCs w:val="28"/>
              </w:rPr>
              <m:t>y-</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r>
                  <w:rPr>
                    <w:rFonts w:ascii="Cambria Math" w:eastAsia="Cambria Math" w:hAnsi="Cambria Math" w:cs="Cambria Math"/>
                    <w:sz w:val="28"/>
                    <w:szCs w:val="28"/>
                  </w:rPr>
                  <m:t>y</m:t>
                </m:r>
              </m:sub>
            </m:sSub>
          </m:num>
          <m:den>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r>
                  <w:rPr>
                    <w:rFonts w:ascii="Cambria Math" w:eastAsia="Cambria Math" w:hAnsi="Cambria Math" w:cs="Cambria Math"/>
                    <w:sz w:val="28"/>
                    <w:szCs w:val="28"/>
                  </w:rPr>
                  <m:t>y</m:t>
                </m:r>
              </m:sub>
            </m:sSub>
          </m:den>
        </m:f>
        <m:r>
          <w:rPr>
            <w:rFonts w:ascii="Cambria Math" w:eastAsia="Cambria Math" w:hAnsi="Cambria Math" w:cs="Cambria Math"/>
            <w:sz w:val="28"/>
            <w:szCs w:val="28"/>
          </w:rPr>
          <m:t>+C</m:t>
        </m:r>
      </m:oMath>
    </w:p>
    <w:p w14:paraId="23598E6F" w14:textId="77777777" w:rsidR="0014319C" w:rsidRDefault="0014319C">
      <w:pPr>
        <w:spacing w:after="0" w:line="276" w:lineRule="auto"/>
        <w:jc w:val="left"/>
        <w:rPr>
          <w:sz w:val="28"/>
          <w:szCs w:val="28"/>
        </w:rPr>
      </w:pPr>
    </w:p>
    <w:p w14:paraId="23598E70" w14:textId="77777777" w:rsidR="0014319C" w:rsidRDefault="00B318D4">
      <w:pPr>
        <w:spacing w:after="0" w:line="276" w:lineRule="auto"/>
        <w:jc w:val="left"/>
      </w:pPr>
      <w:r>
        <w:t>where</w:t>
      </w:r>
      <m:oMath>
        <m:r>
          <w:rPr>
            <w:rFonts w:ascii="Cambria Math" w:eastAsia="Cambria Math" w:hAnsi="Cambria Math" w:cs="Cambria Math"/>
          </w:rPr>
          <m:t xml:space="preserve"> C</m:t>
        </m:r>
      </m:oMath>
      <w:r>
        <w:t xml:space="preserve">is a small constant that prevents instabilities when the denominator value is close to zero, </w:t>
      </w:r>
      <m:oMath>
        <m:sSub>
          <m:sSubPr>
            <m:ctrlPr>
              <w:rPr>
                <w:rFonts w:ascii="Cambria Math" w:eastAsia="Cambria Math" w:hAnsi="Cambria Math" w:cs="Cambria Math"/>
              </w:rPr>
            </m:ctrlPr>
          </m:sSubPr>
          <m:e>
            <m:r>
              <w:rPr>
                <w:rFonts w:ascii="Cambria Math" w:hAnsi="Cambria Math"/>
              </w:rPr>
              <m:t>μ</m:t>
            </m:r>
          </m:e>
          <m:sub>
            <m:r>
              <w:rPr>
                <w:rFonts w:ascii="Cambria Math" w:eastAsia="Cambria Math" w:hAnsi="Cambria Math" w:cs="Cambria Math"/>
              </w:rPr>
              <m:t>x</m:t>
            </m:r>
          </m:sub>
        </m:sSub>
      </m:oMath>
      <w:r>
        <w:t xml:space="preserve">, </w:t>
      </w:r>
      <m:oMath>
        <m:sSub>
          <m:sSubPr>
            <m:ctrlPr>
              <w:rPr>
                <w:rFonts w:ascii="Cambria Math" w:eastAsia="Cambria Math" w:hAnsi="Cambria Math" w:cs="Cambria Math"/>
              </w:rPr>
            </m:ctrlPr>
          </m:sSubPr>
          <m:e>
            <m:r>
              <w:rPr>
                <w:rFonts w:ascii="Cambria Math" w:hAnsi="Cambria Math"/>
              </w:rPr>
              <m:t>μ</m:t>
            </m:r>
          </m:e>
          <m:sub>
            <m:r>
              <w:rPr>
                <w:rFonts w:ascii="Cambria Math" w:eastAsia="Cambria Math" w:hAnsi="Cambria Math" w:cs="Cambria Math"/>
              </w:rPr>
              <m:t>y</m:t>
            </m:r>
          </m:sub>
        </m:sSub>
      </m:oMath>
      <w:r>
        <w:t xml:space="preserve">, </w:t>
      </w:r>
      <m:oMath>
        <m:sSub>
          <m:sSubPr>
            <m:ctrlPr>
              <w:rPr>
                <w:rFonts w:ascii="Cambria Math" w:eastAsia="Cambria Math" w:hAnsi="Cambria Math" w:cs="Cambria Math"/>
              </w:rPr>
            </m:ctrlPr>
          </m:sSubPr>
          <m:e>
            <m:r>
              <w:rPr>
                <w:rFonts w:ascii="Cambria Math" w:hAnsi="Cambria Math"/>
              </w:rPr>
              <m:t>σ</m:t>
            </m:r>
          </m:e>
          <m:sub>
            <m:r>
              <w:rPr>
                <w:rFonts w:ascii="Cambria Math" w:eastAsia="Cambria Math" w:hAnsi="Cambria Math" w:cs="Cambria Math"/>
              </w:rPr>
              <m:t>x</m:t>
            </m:r>
          </m:sub>
        </m:sSub>
      </m:oMath>
      <w:r>
        <w:t xml:space="preserve">, and </w:t>
      </w:r>
      <m:oMath>
        <m:sSub>
          <m:sSubPr>
            <m:ctrlPr>
              <w:rPr>
                <w:rFonts w:ascii="Cambria Math" w:eastAsia="Cambria Math" w:hAnsi="Cambria Math" w:cs="Cambria Math"/>
              </w:rPr>
            </m:ctrlPr>
          </m:sSubPr>
          <m:e>
            <m:r>
              <w:rPr>
                <w:rFonts w:ascii="Cambria Math" w:hAnsi="Cambria Math"/>
              </w:rPr>
              <m:t>σ</m:t>
            </m:r>
          </m:e>
          <m:sub>
            <m:r>
              <w:rPr>
                <w:rFonts w:ascii="Cambria Math" w:eastAsia="Cambria Math" w:hAnsi="Cambria Math" w:cs="Cambria Math"/>
              </w:rPr>
              <m:t>y</m:t>
            </m:r>
          </m:sub>
        </m:sSub>
      </m:oMath>
      <w:r>
        <w:t xml:space="preserve"> are the local means and standard deviations of a given frame, and </w:t>
      </w:r>
      <m:oMath>
        <m:r>
          <w:rPr>
            <w:rFonts w:ascii="Cambria Math" w:eastAsia="Cambria Math" w:hAnsi="Cambria Math" w:cs="Cambria Math"/>
          </w:rPr>
          <m:t>N</m:t>
        </m:r>
      </m:oMath>
      <w:r>
        <w:t xml:space="preserve"> is the number of samples in a frame.</w:t>
      </w:r>
    </w:p>
    <w:p w14:paraId="23598E71" w14:textId="77777777" w:rsidR="0014319C" w:rsidRDefault="00B318D4">
      <w:pPr>
        <w:numPr>
          <w:ilvl w:val="0"/>
          <w:numId w:val="8"/>
        </w:numPr>
        <w:spacing w:before="120" w:after="120"/>
      </w:pPr>
      <w:r>
        <w:rPr>
          <w:b/>
        </w:rPr>
        <w:t>HSSIM - For Kinesthetic Signals</w:t>
      </w:r>
    </w:p>
    <w:p w14:paraId="23598E72" w14:textId="1A5EF546" w:rsidR="0014319C" w:rsidRDefault="00B318D4">
      <w:r>
        <w:t>This metric proposed in [6] is used to assess the quality of force feedback signals and is computed as follows:</w:t>
      </w:r>
    </w:p>
    <w:p w14:paraId="47F43D36" w14:textId="46BEC50C" w:rsidR="001D39D0" w:rsidRPr="009B2F23" w:rsidRDefault="001D39D0" w:rsidP="009B2F23">
      <w:pPr>
        <w:jc w:val="center"/>
        <w:rPr>
          <w:sz w:val="28"/>
          <w:szCs w:val="28"/>
        </w:rPr>
      </w:pPr>
      <m:oMathPara>
        <m:oMath>
          <m:r>
            <w:rPr>
              <w:rFonts w:ascii="Cambria Math" w:hAnsi="Cambria Math"/>
              <w:sz w:val="28"/>
              <w:szCs w:val="28"/>
            </w:rPr>
            <m:t xml:space="preserve">HSSIM = </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N</m:t>
              </m:r>
            </m:den>
          </m:f>
          <m:nary>
            <m:naryPr>
              <m:chr m:val="∑"/>
              <m:ctrlPr>
                <w:rPr>
                  <w:rFonts w:ascii="Cambria Math" w:hAnsi="Cambria Math"/>
                  <w:sz w:val="28"/>
                  <w:szCs w:val="28"/>
                </w:rPr>
              </m:ctrlPr>
            </m:naryPr>
            <m:sub>
              <m:r>
                <w:rPr>
                  <w:rFonts w:ascii="Cambria Math" w:hAnsi="Cambria Math"/>
                  <w:sz w:val="28"/>
                  <w:szCs w:val="28"/>
                </w:rPr>
                <m:t>i=0</m:t>
              </m:r>
            </m:sub>
            <m:sup>
              <m:r>
                <w:rPr>
                  <w:rFonts w:ascii="Cambria Math" w:hAnsi="Cambria Math"/>
                  <w:sz w:val="28"/>
                  <w:szCs w:val="28"/>
                </w:rPr>
                <m:t>N-1</m:t>
              </m:r>
            </m:sup>
            <m:e>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p</m:t>
                      </m:r>
                    </m:sub>
                  </m:sSub>
                </m:e>
                <m:sup>
                  <m:r>
                    <w:rPr>
                      <w:rFonts w:ascii="Cambria Math" w:hAnsi="Cambria Math"/>
                      <w:sz w:val="28"/>
                      <w:szCs w:val="28"/>
                    </w:rPr>
                    <m:t>r</m:t>
                  </m:r>
                </m:sup>
              </m:sSup>
              <m:r>
                <w:rPr>
                  <w:rFonts w:ascii="Cambria Math" w:hAnsi="Cambria Math"/>
                  <w:sz w:val="28"/>
                  <w:szCs w:val="28"/>
                </w:rPr>
                <m:t>(i)</m:t>
              </m:r>
            </m:e>
          </m:nary>
        </m:oMath>
      </m:oMathPara>
    </w:p>
    <w:p w14:paraId="23598E74" w14:textId="069696AB" w:rsidR="0014319C" w:rsidRDefault="009B2F23">
      <w:r>
        <w:t>w</w:t>
      </w:r>
      <w:r w:rsidR="00B318D4">
        <w:t xml:space="preserve">here </w:t>
      </w:r>
      <w:r w:rsidR="00B318D4">
        <w:rPr>
          <w:i/>
        </w:rPr>
        <w:t>N</w:t>
      </w:r>
      <w:r w:rsidR="00B318D4">
        <w:t xml:space="preserve"> is the number of samples in the perceptual quality map </w:t>
      </w:r>
      <m:oMath>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p</m:t>
            </m:r>
          </m:sub>
        </m:sSub>
      </m:oMath>
      <w:r w:rsidR="00B318D4">
        <w:t xml:space="preserve"> and </w:t>
      </w:r>
      <m:oMath>
        <m:r>
          <w:rPr>
            <w:rFonts w:ascii="Cambria Math" w:eastAsia="Cambria Math" w:hAnsi="Cambria Math" w:cs="Cambria Math"/>
          </w:rPr>
          <m:t xml:space="preserve">r=8 </m:t>
        </m:r>
      </m:oMath>
      <w:r w:rsidR="00B318D4">
        <w:t xml:space="preserve">the Minkowski power. </w:t>
      </w:r>
      <m:oMath>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p</m:t>
            </m:r>
          </m:sub>
        </m:sSub>
      </m:oMath>
      <w:r w:rsidR="00B318D4">
        <w:t xml:space="preserve"> is computed locally with a sliding window over the signal with the following formula. The size of the window is 4% of the signal length.</w:t>
      </w:r>
    </w:p>
    <w:p w14:paraId="23598E75" w14:textId="77777777" w:rsidR="0014319C" w:rsidRDefault="007A073A">
      <w:pPr>
        <w:jc w:val="center"/>
        <w:rPr>
          <w:rFonts w:ascii="Cambria Math" w:eastAsia="Cambria Math" w:hAnsi="Cambria Math" w:cs="Cambria Math"/>
          <w:sz w:val="28"/>
          <w:szCs w:val="28"/>
        </w:rPr>
      </w:pPr>
      <m:oMathPara>
        <m:oMath>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S</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p>
            <m:sSupPr>
              <m:ctrlPr>
                <w:rPr>
                  <w:rFonts w:ascii="Cambria Math" w:eastAsia="Cambria Math" w:hAnsi="Cambria Math" w:cs="Cambria Math"/>
                  <w:sz w:val="28"/>
                  <w:szCs w:val="28"/>
                </w:rPr>
              </m:ctrlPr>
            </m:sSupPr>
            <m:e>
              <m:d>
                <m:dPr>
                  <m:begChr m:val="["/>
                  <m:endChr m:val="]"/>
                  <m:ctrlPr>
                    <w:rPr>
                      <w:rFonts w:ascii="Cambria Math" w:eastAsia="Cambria Math" w:hAnsi="Cambria Math" w:cs="Cambria Math"/>
                      <w:sz w:val="28"/>
                      <w:szCs w:val="28"/>
                    </w:rPr>
                  </m:ctrlPr>
                </m:dPr>
                <m:e>
                  <m:r>
                    <w:rPr>
                      <w:rFonts w:ascii="Cambria Math" w:eastAsia="Cambria Math" w:hAnsi="Cambria Math" w:cs="Cambria Math"/>
                      <w:sz w:val="28"/>
                      <w:szCs w:val="28"/>
                    </w:rPr>
                    <m:t>L(</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e>
              </m:d>
            </m:e>
            <m:sup>
              <m:r>
                <w:rPr>
                  <w:rFonts w:ascii="Cambria Math" w:eastAsia="Cambria Math" w:hAnsi="Cambria Math" w:cs="Cambria Math"/>
                  <w:sz w:val="28"/>
                  <w:szCs w:val="28"/>
                </w:rPr>
                <m:t>α</m:t>
              </m:r>
            </m:sup>
          </m:sSup>
          <m:r>
            <w:rPr>
              <w:rFonts w:ascii="Cambria Math" w:eastAsia="Cambria Math" w:hAnsi="Cambria Math" w:cs="Cambria Math"/>
              <w:sz w:val="28"/>
              <w:szCs w:val="28"/>
            </w:rPr>
            <m:t>⋅</m:t>
          </m:r>
          <m:sSup>
            <m:sSupPr>
              <m:ctrlPr>
                <w:rPr>
                  <w:rFonts w:ascii="Cambria Math" w:eastAsia="Cambria Math" w:hAnsi="Cambria Math" w:cs="Cambria Math"/>
                  <w:sz w:val="28"/>
                  <w:szCs w:val="28"/>
                </w:rPr>
              </m:ctrlPr>
            </m:sSupPr>
            <m:e>
              <m:d>
                <m:dPr>
                  <m:begChr m:val="["/>
                  <m:endChr m:val="]"/>
                  <m:ctrlPr>
                    <w:rPr>
                      <w:rFonts w:ascii="Cambria Math" w:eastAsia="Cambria Math" w:hAnsi="Cambria Math" w:cs="Cambria Math"/>
                      <w:sz w:val="28"/>
                      <w:szCs w:val="28"/>
                    </w:rPr>
                  </m:ctrlPr>
                </m:dPr>
                <m:e>
                  <m:r>
                    <w:rPr>
                      <w:rFonts w:ascii="Cambria Math" w:eastAsia="Cambria Math" w:hAnsi="Cambria Math" w:cs="Cambria Math"/>
                      <w:sz w:val="28"/>
                      <w:szCs w:val="28"/>
                    </w:rPr>
                    <m:t>C(</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e>
              </m:d>
            </m:e>
            <m:sup>
              <m:r>
                <w:rPr>
                  <w:rFonts w:ascii="Cambria Math" w:eastAsia="Cambria Math" w:hAnsi="Cambria Math" w:cs="Cambria Math"/>
                  <w:sz w:val="28"/>
                  <w:szCs w:val="28"/>
                </w:rPr>
                <m:t>β</m:t>
              </m:r>
            </m:sup>
          </m:sSup>
          <m:r>
            <w:rPr>
              <w:rFonts w:ascii="Cambria Math" w:eastAsia="Cambria Math" w:hAnsi="Cambria Math" w:cs="Cambria Math"/>
              <w:sz w:val="28"/>
              <w:szCs w:val="28"/>
            </w:rPr>
            <m:t>⋅</m:t>
          </m:r>
          <m:sSup>
            <m:sSupPr>
              <m:ctrlPr>
                <w:rPr>
                  <w:rFonts w:ascii="Cambria Math" w:eastAsia="Cambria Math" w:hAnsi="Cambria Math" w:cs="Cambria Math"/>
                  <w:sz w:val="28"/>
                  <w:szCs w:val="28"/>
                </w:rPr>
              </m:ctrlPr>
            </m:sSupPr>
            <m:e>
              <m:d>
                <m:dPr>
                  <m:begChr m:val="["/>
                  <m:endChr m:val="]"/>
                  <m:ctrlPr>
                    <w:rPr>
                      <w:rFonts w:ascii="Cambria Math" w:eastAsia="Cambria Math" w:hAnsi="Cambria Math" w:cs="Cambria Math"/>
                      <w:sz w:val="28"/>
                      <w:szCs w:val="28"/>
                    </w:rPr>
                  </m:ctrlPr>
                </m:dPr>
                <m:e>
                  <m:r>
                    <w:rPr>
                      <w:rFonts w:ascii="Cambria Math" w:eastAsia="Cambria Math" w:hAnsi="Cambria Math" w:cs="Cambria Math"/>
                      <w:sz w:val="28"/>
                      <w:szCs w:val="28"/>
                    </w:rPr>
                    <m:t>S(v,</m:t>
                  </m:r>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r>
                    <w:rPr>
                      <w:rFonts w:ascii="Cambria Math" w:eastAsia="Cambria Math" w:hAnsi="Cambria Math" w:cs="Cambria Math"/>
                      <w:sz w:val="28"/>
                      <w:szCs w:val="28"/>
                    </w:rPr>
                    <m:t>)</m:t>
                  </m:r>
                </m:e>
              </m:d>
            </m:e>
            <m:sup>
              <m:r>
                <w:rPr>
                  <w:rFonts w:ascii="Cambria Math" w:eastAsia="Cambria Math" w:hAnsi="Cambria Math" w:cs="Cambria Math"/>
                  <w:sz w:val="28"/>
                  <w:szCs w:val="28"/>
                </w:rPr>
                <m:t>γ</m:t>
              </m:r>
            </m:sup>
          </m:sSup>
        </m:oMath>
      </m:oMathPara>
    </w:p>
    <w:p w14:paraId="23598E76" w14:textId="77777777" w:rsidR="0014319C" w:rsidRDefault="00B318D4">
      <w:r>
        <w:t>α&gt;0, β&gt;0, and γ&gt;0 are parameters used to adjust the relative importance of the three comparison components (typically α = β = 1 and γ = 0.5). L, C and S are defined as :</w:t>
      </w:r>
    </w:p>
    <w:p w14:paraId="23598E77" w14:textId="77777777" w:rsidR="0014319C" w:rsidRDefault="00B318D4">
      <w:pPr>
        <w:jc w:val="center"/>
        <w:rPr>
          <w:sz w:val="28"/>
          <w:szCs w:val="28"/>
        </w:rPr>
      </w:pPr>
      <m:oMath>
        <m:r>
          <w:rPr>
            <w:rFonts w:ascii="Cambria Math" w:eastAsia="Cambria Math" w:hAnsi="Cambria Math" w:cs="Cambria Math"/>
            <w:sz w:val="28"/>
            <w:szCs w:val="28"/>
          </w:rPr>
          <m:t>L(</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r>
              <w:rPr>
                <w:rFonts w:ascii="Cambria Math" w:eastAsia="Cambria Math" w:hAnsi="Cambria Math" w:cs="Cambria Math"/>
                <w:sz w:val="28"/>
                <w:szCs w:val="28"/>
              </w:rPr>
              <m:t>2</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sub>
            </m:s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1</m:t>
                </m:r>
              </m:sub>
            </m:sSub>
          </m:num>
          <m:den>
            <m:sSup>
              <m:sSupPr>
                <m:ctrlPr>
                  <w:rPr>
                    <w:rFonts w:ascii="Cambria Math" w:eastAsia="Cambria Math" w:hAnsi="Cambria Math" w:cs="Cambria Math"/>
                    <w:sz w:val="28"/>
                    <w:szCs w:val="28"/>
                  </w:rPr>
                </m:ctrlPr>
              </m:sSup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sub>
                </m:sSub>
              </m:e>
              <m:sup>
                <m:r>
                  <w:rPr>
                    <w:rFonts w:ascii="Cambria Math" w:eastAsia="Cambria Math" w:hAnsi="Cambria Math" w:cs="Cambria Math"/>
                    <w:sz w:val="28"/>
                    <w:szCs w:val="28"/>
                  </w:rPr>
                  <m:t>2</m:t>
                </m:r>
              </m:sup>
            </m:sSup>
            <m:r>
              <w:rPr>
                <w:rFonts w:ascii="Cambria Math" w:eastAsia="Cambria Math" w:hAnsi="Cambria Math" w:cs="Cambria Math"/>
                <w:sz w:val="28"/>
                <w:szCs w:val="28"/>
              </w:rPr>
              <m:t>+</m:t>
            </m:r>
            <m:sSup>
              <m:sSupPr>
                <m:ctrlPr>
                  <w:rPr>
                    <w:rFonts w:ascii="Cambria Math" w:eastAsia="Cambria Math" w:hAnsi="Cambria Math" w:cs="Cambria Math"/>
                    <w:sz w:val="28"/>
                    <w:szCs w:val="28"/>
                  </w:rPr>
                </m:ctrlPr>
              </m:sSup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μ</m:t>
                    </m:r>
                  </m:e>
                  <m:sub>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sub>
                </m:sSub>
              </m:e>
              <m:sup>
                <m:r>
                  <w:rPr>
                    <w:rFonts w:ascii="Cambria Math" w:eastAsia="Cambria Math" w:hAnsi="Cambria Math" w:cs="Cambria Math"/>
                    <w:sz w:val="28"/>
                    <w:szCs w:val="28"/>
                  </w:rPr>
                  <m:t>2</m:t>
                </m:r>
              </m:sup>
            </m:sSup>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1</m:t>
                </m:r>
              </m:sub>
            </m:sSub>
          </m:den>
        </m:f>
      </m:oMath>
      <w:r>
        <w:rPr>
          <w:sz w:val="28"/>
          <w:szCs w:val="28"/>
        </w:rPr>
        <w:t xml:space="preserve">, </w:t>
      </w:r>
      <m:oMath>
        <m:r>
          <w:rPr>
            <w:rFonts w:ascii="Cambria Math" w:eastAsia="Cambria Math" w:hAnsi="Cambria Math" w:cs="Cambria Math"/>
            <w:sz w:val="28"/>
            <w:szCs w:val="28"/>
          </w:rPr>
          <m:t>C(</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r>
              <w:rPr>
                <w:rFonts w:ascii="Cambria Math" w:eastAsia="Cambria Math" w:hAnsi="Cambria Math" w:cs="Cambria Math"/>
                <w:sz w:val="28"/>
                <w:szCs w:val="28"/>
              </w:rPr>
              <m:t>2</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sub>
            </m:s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2</m:t>
                </m:r>
              </m:sub>
            </m:sSub>
          </m:num>
          <m:den>
            <m:sSup>
              <m:sSupPr>
                <m:ctrlPr>
                  <w:rPr>
                    <w:rFonts w:ascii="Cambria Math" w:eastAsia="Cambria Math" w:hAnsi="Cambria Math" w:cs="Cambria Math"/>
                    <w:sz w:val="28"/>
                    <w:szCs w:val="28"/>
                  </w:rPr>
                </m:ctrlPr>
              </m:sSup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sub>
                </m:sSub>
              </m:e>
              <m:sup>
                <m:r>
                  <w:rPr>
                    <w:rFonts w:ascii="Cambria Math" w:eastAsia="Cambria Math" w:hAnsi="Cambria Math" w:cs="Cambria Math"/>
                    <w:sz w:val="28"/>
                    <w:szCs w:val="28"/>
                  </w:rPr>
                  <m:t>2</m:t>
                </m:r>
              </m:sup>
            </m:sSup>
            <m:r>
              <w:rPr>
                <w:rFonts w:ascii="Cambria Math" w:eastAsia="Cambria Math" w:hAnsi="Cambria Math" w:cs="Cambria Math"/>
                <w:sz w:val="28"/>
                <w:szCs w:val="28"/>
              </w:rPr>
              <m:t>+</m:t>
            </m:r>
            <m:sSup>
              <m:sSupPr>
                <m:ctrlPr>
                  <w:rPr>
                    <w:rFonts w:ascii="Cambria Math" w:eastAsia="Cambria Math" w:hAnsi="Cambria Math" w:cs="Cambria Math"/>
                    <w:sz w:val="28"/>
                    <w:szCs w:val="28"/>
                  </w:rPr>
                </m:ctrlPr>
              </m:sSupPr>
              <m:e>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sub>
                </m:sSub>
              </m:e>
              <m:sup>
                <m:r>
                  <w:rPr>
                    <w:rFonts w:ascii="Cambria Math" w:eastAsia="Cambria Math" w:hAnsi="Cambria Math" w:cs="Cambria Math"/>
                    <w:sz w:val="28"/>
                    <w:szCs w:val="28"/>
                  </w:rPr>
                  <m:t>2</m:t>
                </m:r>
              </m:sup>
            </m:sSup>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2</m:t>
                </m:r>
              </m:sub>
            </m:sSub>
          </m:den>
        </m:f>
      </m:oMath>
      <w:r>
        <w:rPr>
          <w:sz w:val="28"/>
          <w:szCs w:val="28"/>
        </w:rPr>
        <w:t xml:space="preserve">, </w:t>
      </w:r>
      <m:oMath>
        <m:r>
          <w:rPr>
            <w:rFonts w:ascii="Cambria Math" w:eastAsia="Cambria Math" w:hAnsi="Cambria Math" w:cs="Cambria Math"/>
            <w:sz w:val="28"/>
            <w:szCs w:val="28"/>
          </w:rPr>
          <m:t>S(</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m:t>
        </m:r>
        <m:f>
          <m:fPr>
            <m:ctrlPr>
              <w:rPr>
                <w:rFonts w:ascii="Cambria Math" w:eastAsia="Cambria Math" w:hAnsi="Cambria Math" w:cs="Cambria Math"/>
                <w:sz w:val="28"/>
                <w:szCs w:val="28"/>
              </w:rPr>
            </m:ctrlPr>
          </m:fPr>
          <m:num>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r>
                  <w:rPr>
                    <w:rFonts w:ascii="Cambria Math" w:eastAsia="Cambria Math" w:hAnsi="Cambria Math" w:cs="Cambria Math"/>
                    <w:sz w:val="28"/>
                    <w:szCs w:val="28"/>
                  </w:rPr>
                  <m:t>v</m:t>
                </m:r>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3</m:t>
                </m:r>
              </m:sub>
            </m:sSub>
          </m:num>
          <m:den>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r>
                  <w:rPr>
                    <w:rFonts w:ascii="Cambria Math" w:eastAsia="Cambria Math" w:hAnsi="Cambria Math" w:cs="Cambria Math"/>
                    <w:sz w:val="28"/>
                    <w:szCs w:val="28"/>
                  </w:rPr>
                  <m:t>v</m:t>
                </m:r>
              </m:sub>
            </m:sSub>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σ</m:t>
                </m:r>
              </m:e>
              <m:sub>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sub>
            </m:sSub>
            <m:r>
              <w:rPr>
                <w:rFonts w:ascii="Cambria Math" w:eastAsia="Cambria Math" w:hAnsi="Cambria Math" w:cs="Cambria Math"/>
                <w:sz w:val="28"/>
                <w:szCs w:val="28"/>
              </w:rPr>
              <m:t>+</m:t>
            </m:r>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C</m:t>
                </m:r>
              </m:e>
              <m:sub>
                <m:r>
                  <w:rPr>
                    <w:rFonts w:ascii="Cambria Math" w:eastAsia="Cambria Math" w:hAnsi="Cambria Math" w:cs="Cambria Math"/>
                    <w:sz w:val="28"/>
                    <w:szCs w:val="28"/>
                  </w:rPr>
                  <m:t>3</m:t>
                </m:r>
              </m:sub>
            </m:sSub>
          </m:den>
        </m:f>
      </m:oMath>
    </w:p>
    <w:p w14:paraId="23598E78" w14:textId="77777777" w:rsidR="0014319C" w:rsidRDefault="00B318D4">
      <w:r>
        <w:t xml:space="preserve">Where </w:t>
      </w:r>
      <m:oMath>
        <m:sSub>
          <m:sSubPr>
            <m:ctrlPr>
              <w:rPr>
                <w:rFonts w:ascii="Cambria Math" w:hAnsi="Cambria Math"/>
              </w:rPr>
            </m:ctrlPr>
          </m:sSubPr>
          <m:e>
            <m:r>
              <w:rPr>
                <w:rFonts w:ascii="Cambria Math" w:hAnsi="Cambria Math"/>
              </w:rPr>
              <m:t>μ</m:t>
            </m:r>
          </m:e>
          <m:sub>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m:t>
                </m:r>
              </m:sub>
            </m:sSub>
          </m:sub>
        </m:sSub>
      </m:oMath>
      <w:r>
        <w:t xml:space="preserve">, </w:t>
      </w:r>
      <m:oMath>
        <m:sSub>
          <m:sSubPr>
            <m:ctrlPr>
              <w:rPr>
                <w:rFonts w:ascii="Cambria Math" w:hAnsi="Cambria Math"/>
              </w:rPr>
            </m:ctrlPr>
          </m:sSubPr>
          <m:e>
            <m:r>
              <w:rPr>
                <w:rFonts w:ascii="Cambria Math" w:hAnsi="Cambria Math"/>
              </w:rPr>
              <m:t>μ</m:t>
            </m:r>
          </m:e>
          <m:sub>
            <m:sSub>
              <m:sSubPr>
                <m:ctrlPr>
                  <w:rPr>
                    <w:rFonts w:ascii="Cambria Math" w:eastAsia="Cambria Math" w:hAnsi="Cambria Math" w:cs="Cambria Math"/>
                  </w:rPr>
                </m:ctrlPr>
              </m:sSubPr>
              <m:e>
                <m:acc>
                  <m:accPr>
                    <m:ctrlPr>
                      <w:rPr>
                        <w:rFonts w:ascii="Cambria Math" w:eastAsia="Cambria Math" w:hAnsi="Cambria Math" w:cs="Cambria Math"/>
                      </w:rPr>
                    </m:ctrlPr>
                  </m:accPr>
                  <m:e>
                    <m:r>
                      <w:rPr>
                        <w:rFonts w:ascii="Cambria Math" w:eastAsia="Cambria Math" w:hAnsi="Cambria Math" w:cs="Cambria Math"/>
                      </w:rPr>
                      <m:t>v</m:t>
                    </m:r>
                  </m:e>
                </m:acc>
              </m:e>
              <m:sub>
                <m:r>
                  <w:rPr>
                    <w:rFonts w:ascii="Cambria Math" w:eastAsia="Cambria Math" w:hAnsi="Cambria Math" w:cs="Cambria Math"/>
                  </w:rPr>
                  <m:t>p</m:t>
                </m:r>
              </m:sub>
            </m:sSub>
          </m:sub>
        </m:sSub>
      </m:oMath>
      <w:r>
        <w:t xml:space="preserve">, </w:t>
      </w:r>
      <m:oMath>
        <m:sSub>
          <m:sSubPr>
            <m:ctrlPr>
              <w:rPr>
                <w:rFonts w:ascii="Cambria Math" w:hAnsi="Cambria Math"/>
              </w:rPr>
            </m:ctrlPr>
          </m:sSubPr>
          <m:e>
            <m:r>
              <w:rPr>
                <w:rFonts w:ascii="Cambria Math" w:hAnsi="Cambria Math"/>
              </w:rPr>
              <m:t>σ</m:t>
            </m:r>
          </m:e>
          <m:sub>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m:t>
                </m:r>
              </m:sub>
            </m:sSub>
          </m:sub>
        </m:sSub>
      </m:oMath>
      <w:r>
        <w:t xml:space="preserve">, and </w:t>
      </w:r>
      <m:oMath>
        <m:sSub>
          <m:sSubPr>
            <m:ctrlPr>
              <w:rPr>
                <w:rFonts w:ascii="Cambria Math" w:hAnsi="Cambria Math"/>
              </w:rPr>
            </m:ctrlPr>
          </m:sSubPr>
          <m:e>
            <m:r>
              <w:rPr>
                <w:rFonts w:ascii="Cambria Math" w:hAnsi="Cambria Math"/>
              </w:rPr>
              <m:t>σ</m:t>
            </m:r>
          </m:e>
          <m:sub>
            <m:sSub>
              <m:sSubPr>
                <m:ctrlPr>
                  <w:rPr>
                    <w:rFonts w:ascii="Cambria Math" w:eastAsia="Cambria Math" w:hAnsi="Cambria Math" w:cs="Cambria Math"/>
                  </w:rPr>
                </m:ctrlPr>
              </m:sSubPr>
              <m:e>
                <m:acc>
                  <m:accPr>
                    <m:ctrlPr>
                      <w:rPr>
                        <w:rFonts w:ascii="Cambria Math" w:eastAsia="Cambria Math" w:hAnsi="Cambria Math" w:cs="Cambria Math"/>
                      </w:rPr>
                    </m:ctrlPr>
                  </m:accPr>
                  <m:e>
                    <m:r>
                      <w:rPr>
                        <w:rFonts w:ascii="Cambria Math" w:eastAsia="Cambria Math" w:hAnsi="Cambria Math" w:cs="Cambria Math"/>
                      </w:rPr>
                      <m:t>v</m:t>
                    </m:r>
                  </m:e>
                </m:acc>
              </m:e>
              <m:sub>
                <m:r>
                  <w:rPr>
                    <w:rFonts w:ascii="Cambria Math" w:eastAsia="Cambria Math" w:hAnsi="Cambria Math" w:cs="Cambria Math"/>
                  </w:rPr>
                  <m:t>p</m:t>
                </m:r>
              </m:sub>
            </m:sSub>
          </m:sub>
        </m:sSub>
      </m:oMath>
      <w:r>
        <w:t xml:space="preserve">are local means and standard deviations of the two perceptually transformed signals </w:t>
      </w:r>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m:t>
            </m:r>
          </m:sub>
        </m:sSub>
      </m:oMath>
      <w:r>
        <w:t xml:space="preserve">(original signal) and </w:t>
      </w:r>
      <m:oMath>
        <m:sSub>
          <m:sSubPr>
            <m:ctrlPr>
              <w:rPr>
                <w:rFonts w:ascii="Cambria Math" w:eastAsia="Cambria Math" w:hAnsi="Cambria Math" w:cs="Cambria Math"/>
              </w:rPr>
            </m:ctrlPr>
          </m:sSubPr>
          <m:e>
            <m:acc>
              <m:accPr>
                <m:ctrlPr>
                  <w:rPr>
                    <w:rFonts w:ascii="Cambria Math" w:eastAsia="Cambria Math" w:hAnsi="Cambria Math" w:cs="Cambria Math"/>
                  </w:rPr>
                </m:ctrlPr>
              </m:accPr>
              <m:e>
                <m:r>
                  <w:rPr>
                    <w:rFonts w:ascii="Cambria Math" w:eastAsia="Cambria Math" w:hAnsi="Cambria Math" w:cs="Cambria Math"/>
                  </w:rPr>
                  <m:t>v</m:t>
                </m:r>
              </m:e>
            </m:acc>
          </m:e>
          <m:sub>
            <m:r>
              <w:rPr>
                <w:rFonts w:ascii="Cambria Math" w:eastAsia="Cambria Math" w:hAnsi="Cambria Math" w:cs="Cambria Math"/>
              </w:rPr>
              <m:t>p</m:t>
            </m:r>
          </m:sub>
        </m:sSub>
      </m:oMath>
      <w:r>
        <w:t xml:space="preserve">(compressed signal). </w:t>
      </w:r>
      <m:oMath>
        <m:sSub>
          <m:sSubPr>
            <m:ctrlPr>
              <w:rPr>
                <w:rFonts w:ascii="Cambria Math" w:eastAsia="Cambria Math" w:hAnsi="Cambria Math" w:cs="Cambria Math"/>
                <w:sz w:val="28"/>
                <w:szCs w:val="28"/>
              </w:rPr>
            </m:ctrlPr>
          </m:sSubPr>
          <m:e>
            <m:r>
              <w:rPr>
                <w:rFonts w:ascii="Cambria Math" w:hAnsi="Cambria Math"/>
              </w:rPr>
              <m:t>σ</m:t>
            </m:r>
          </m:e>
          <m:sub>
            <m:r>
              <w:rPr>
                <w:rFonts w:ascii="Cambria Math" w:eastAsia="Cambria Math" w:hAnsi="Cambria Math" w:cs="Cambria Math"/>
                <w:sz w:val="28"/>
                <w:szCs w:val="28"/>
              </w:rPr>
              <m:t>v</m:t>
            </m:r>
          </m:sub>
        </m:sSub>
      </m:oMath>
      <w:r>
        <w:t xml:space="preserve">, </w:t>
      </w:r>
      <m:oMath>
        <m:sSub>
          <m:sSubPr>
            <m:ctrlPr>
              <w:rPr>
                <w:rFonts w:ascii="Cambria Math" w:hAnsi="Cambria Math"/>
              </w:rPr>
            </m:ctrlPr>
          </m:sSubPr>
          <m:e>
            <m:r>
              <w:rPr>
                <w:rFonts w:ascii="Cambria Math" w:hAnsi="Cambria Math"/>
              </w:rPr>
              <m:t>σ</m:t>
            </m:r>
          </m:e>
          <m:sub>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sub>
        </m:sSub>
      </m:oMath>
      <w:r>
        <w:t xml:space="preserve">, and </w:t>
      </w:r>
      <m:oMath>
        <m:sSub>
          <m:sSubPr>
            <m:ctrlPr>
              <w:rPr>
                <w:rFonts w:ascii="Cambria Math" w:eastAsia="Cambria Math" w:hAnsi="Cambria Math" w:cs="Cambria Math"/>
                <w:sz w:val="28"/>
                <w:szCs w:val="28"/>
              </w:rPr>
            </m:ctrlPr>
          </m:sSubPr>
          <m:e>
            <m:r>
              <w:rPr>
                <w:rFonts w:ascii="Cambria Math" w:hAnsi="Cambria Math"/>
              </w:rPr>
              <m:t>σ</m:t>
            </m:r>
          </m:e>
          <m:sub>
            <m:r>
              <w:rPr>
                <w:rFonts w:ascii="Cambria Math" w:eastAsia="Cambria Math" w:hAnsi="Cambria Math" w:cs="Cambria Math"/>
                <w:sz w:val="28"/>
                <w:szCs w:val="28"/>
              </w:rPr>
              <m:t>v</m:t>
            </m:r>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sub>
        </m:sSub>
      </m:oMath>
      <w:r>
        <w:t xml:space="preserve"> are the local standard deviations and correlation coefficient between original signals </w:t>
      </w:r>
      <m:oMath>
        <m:r>
          <w:rPr>
            <w:rFonts w:ascii="Cambria Math" w:eastAsia="Cambria Math" w:hAnsi="Cambria Math" w:cs="Cambria Math"/>
            <w:sz w:val="28"/>
            <w:szCs w:val="28"/>
          </w:rPr>
          <m:t>v</m:t>
        </m:r>
      </m:oMath>
      <w:r>
        <w:t xml:space="preserve"> and </w:t>
      </w:r>
      <m:oMath>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oMath>
      <w:r>
        <w:t xml:space="preserve">.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1</m:t>
            </m:r>
          </m:sub>
        </m:sSub>
      </m:oMath>
      <w:r>
        <w:t xml:space="preserve">,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2</m:t>
            </m:r>
          </m:sub>
        </m:sSub>
      </m:oMath>
      <w:r>
        <w:t xml:space="preserve">, and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3</m:t>
            </m:r>
          </m:sub>
        </m:sSub>
      </m:oMath>
      <w:r>
        <w:t xml:space="preserve"> are positive stabilizing constants with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1</m:t>
            </m:r>
          </m:sub>
        </m:sSub>
        <m:r>
          <w:rPr>
            <w:rFonts w:ascii="Cambria Math" w:eastAsia="Cambria Math" w:hAnsi="Cambria Math" w:cs="Cambria Math"/>
          </w:rPr>
          <m:t>L</m:t>
        </m:r>
      </m:oMath>
      <w:r>
        <w:t xml:space="preserve">,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2</m:t>
            </m:r>
          </m:sub>
        </m:sSub>
        <m:r>
          <w:rPr>
            <w:rFonts w:ascii="Cambria Math" w:eastAsia="Cambria Math" w:hAnsi="Cambria Math" w:cs="Cambria Math"/>
          </w:rPr>
          <m:t>L</m:t>
        </m:r>
      </m:oMath>
      <w:r>
        <w:t xml:space="preserve">,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3</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2</m:t>
            </m:r>
          </m:sub>
        </m:sSub>
        <m:r>
          <w:rPr>
            <w:rFonts w:ascii="Cambria Math" w:eastAsia="Cambria Math" w:hAnsi="Cambria Math" w:cs="Cambria Math"/>
          </w:rPr>
          <m:t>/10</m:t>
        </m:r>
      </m:oMath>
      <w:r>
        <w:t xml:space="preserve">,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1</m:t>
            </m:r>
          </m:sub>
        </m:sSub>
        <m:r>
          <w:rPr>
            <w:rFonts w:ascii="Cambria Math" w:eastAsia="Cambria Math" w:hAnsi="Cambria Math" w:cs="Cambria Math"/>
          </w:rPr>
          <m:t>=0.001</m:t>
        </m:r>
      </m:oMath>
      <w:r>
        <w:t xml:space="preserve">, </w:t>
      </w:r>
      <m:oMath>
        <m:sSub>
          <m:sSubPr>
            <m:ctrlPr>
              <w:rPr>
                <w:rFonts w:ascii="Cambria Math" w:eastAsia="Cambria Math" w:hAnsi="Cambria Math" w:cs="Cambria Math"/>
              </w:rPr>
            </m:ctrlPr>
          </m:sSubPr>
          <m:e>
            <m:r>
              <w:rPr>
                <w:rFonts w:ascii="Cambria Math" w:eastAsia="Cambria Math" w:hAnsi="Cambria Math" w:cs="Cambria Math"/>
              </w:rPr>
              <m:t>K</m:t>
            </m:r>
          </m:e>
          <m:sub>
            <m:r>
              <w:rPr>
                <w:rFonts w:ascii="Cambria Math" w:eastAsia="Cambria Math" w:hAnsi="Cambria Math" w:cs="Cambria Math"/>
              </w:rPr>
              <m:t>2</m:t>
            </m:r>
          </m:sub>
        </m:sSub>
        <m:r>
          <w:rPr>
            <w:rFonts w:ascii="Cambria Math" w:eastAsia="Cambria Math" w:hAnsi="Cambria Math" w:cs="Cambria Math"/>
          </w:rPr>
          <m:t xml:space="preserve">=0.1 </m:t>
        </m:r>
      </m:oMath>
      <w:r>
        <w:t xml:space="preserve">and </w:t>
      </w:r>
      <m:oMath>
        <m:r>
          <w:rPr>
            <w:rFonts w:ascii="Cambria Math" w:eastAsia="Cambria Math" w:hAnsi="Cambria Math" w:cs="Cambria Math"/>
          </w:rPr>
          <m:t xml:space="preserve">L </m:t>
        </m:r>
      </m:oMath>
      <w:r>
        <w:t>the dynamic range of the original force signal (0N to 5N).</w:t>
      </w:r>
    </w:p>
    <w:p w14:paraId="23598E79" w14:textId="77777777" w:rsidR="0014319C" w:rsidRDefault="00B318D4">
      <w:r>
        <w:t xml:space="preserve">Finally, </w:t>
      </w:r>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m:t>
            </m:r>
          </m:sub>
        </m:sSub>
      </m:oMath>
      <w:r>
        <w:t xml:space="preserve">and </w:t>
      </w:r>
      <m:oMath>
        <m:sSub>
          <m:sSubPr>
            <m:ctrlPr>
              <w:rPr>
                <w:rFonts w:ascii="Cambria Math" w:eastAsia="Cambria Math" w:hAnsi="Cambria Math" w:cs="Cambria Math"/>
              </w:rPr>
            </m:ctrlPr>
          </m:sSubPr>
          <m:e>
            <m:acc>
              <m:accPr>
                <m:ctrlPr>
                  <w:rPr>
                    <w:rFonts w:ascii="Cambria Math" w:eastAsia="Cambria Math" w:hAnsi="Cambria Math" w:cs="Cambria Math"/>
                  </w:rPr>
                </m:ctrlPr>
              </m:accPr>
              <m:e>
                <m:r>
                  <w:rPr>
                    <w:rFonts w:ascii="Cambria Math" w:eastAsia="Cambria Math" w:hAnsi="Cambria Math" w:cs="Cambria Math"/>
                  </w:rPr>
                  <m:t>v</m:t>
                </m:r>
              </m:e>
            </m:acc>
          </m:e>
          <m:sub>
            <m:r>
              <w:rPr>
                <w:rFonts w:ascii="Cambria Math" w:eastAsia="Cambria Math" w:hAnsi="Cambria Math" w:cs="Cambria Math"/>
              </w:rPr>
              <m:t>p</m:t>
            </m:r>
          </m:sub>
        </m:sSub>
      </m:oMath>
      <w:r>
        <w:t>are the perceived force signals after applying Stevens power law:</w:t>
      </w:r>
    </w:p>
    <w:p w14:paraId="23598E7A" w14:textId="77777777" w:rsidR="0014319C" w:rsidRDefault="007A073A">
      <w:pPr>
        <w:jc w:val="center"/>
        <w:rPr>
          <w:sz w:val="28"/>
          <w:szCs w:val="28"/>
        </w:rPr>
      </w:pPr>
      <m:oMath>
        <m:sSub>
          <m:sSubPr>
            <m:ctrlPr>
              <w:rPr>
                <w:rFonts w:ascii="Cambria Math" w:eastAsia="Cambria Math" w:hAnsi="Cambria Math" w:cs="Cambria Math"/>
                <w:sz w:val="28"/>
                <w:szCs w:val="28"/>
              </w:rPr>
            </m:ctrlPr>
          </m:sSubPr>
          <m:e>
            <m:r>
              <w:rPr>
                <w:rFonts w:ascii="Cambria Math" w:eastAsia="Cambria Math" w:hAnsi="Cambria Math" w:cs="Cambria Math"/>
                <w:sz w:val="28"/>
                <w:szCs w:val="28"/>
              </w:rPr>
              <m:t>v</m:t>
            </m:r>
          </m:e>
          <m:sub>
            <m:r>
              <w:rPr>
                <w:rFonts w:ascii="Cambria Math" w:eastAsia="Cambria Math" w:hAnsi="Cambria Math" w:cs="Cambria Math"/>
                <w:sz w:val="28"/>
                <w:szCs w:val="28"/>
              </w:rPr>
              <m:t>p</m:t>
            </m:r>
          </m:sub>
        </m:sSub>
        <m:r>
          <w:rPr>
            <w:rFonts w:ascii="Cambria Math" w:eastAsia="Cambria Math" w:hAnsi="Cambria Math" w:cs="Cambria Math"/>
            <w:sz w:val="28"/>
            <w:szCs w:val="28"/>
          </w:rPr>
          <m:t>=k⋅</m:t>
        </m:r>
        <m:sSup>
          <m:sSupPr>
            <m:ctrlPr>
              <w:rPr>
                <w:rFonts w:ascii="Cambria Math" w:eastAsia="Cambria Math" w:hAnsi="Cambria Math" w:cs="Cambria Math"/>
                <w:sz w:val="28"/>
                <w:szCs w:val="28"/>
              </w:rPr>
            </m:ctrlPr>
          </m:sSupPr>
          <m:e>
            <m:r>
              <w:rPr>
                <w:rFonts w:ascii="Cambria Math" w:eastAsia="Cambria Math" w:hAnsi="Cambria Math" w:cs="Cambria Math"/>
                <w:sz w:val="28"/>
                <w:szCs w:val="28"/>
              </w:rPr>
              <m:t>v</m:t>
            </m:r>
          </m:e>
          <m:sup>
            <m:r>
              <w:rPr>
                <w:rFonts w:ascii="Cambria Math" w:eastAsia="Cambria Math" w:hAnsi="Cambria Math" w:cs="Cambria Math"/>
                <w:sz w:val="28"/>
                <w:szCs w:val="28"/>
              </w:rPr>
              <m:t>b</m:t>
            </m:r>
          </m:sup>
        </m:sSup>
      </m:oMath>
      <w:r w:rsidR="00B318D4">
        <w:rPr>
          <w:sz w:val="28"/>
          <w:szCs w:val="28"/>
        </w:rPr>
        <w:t xml:space="preserve"> and </w:t>
      </w:r>
      <m:oMath>
        <m:sSub>
          <m:sSubPr>
            <m:ctrlPr>
              <w:rPr>
                <w:rFonts w:ascii="Cambria Math" w:eastAsia="Cambria Math" w:hAnsi="Cambria Math" w:cs="Cambria Math"/>
                <w:sz w:val="28"/>
                <w:szCs w:val="28"/>
              </w:rPr>
            </m:ctrlPr>
          </m:sSub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b>
            <m:r>
              <w:rPr>
                <w:rFonts w:ascii="Cambria Math" w:eastAsia="Cambria Math" w:hAnsi="Cambria Math" w:cs="Cambria Math"/>
                <w:sz w:val="28"/>
                <w:szCs w:val="28"/>
              </w:rPr>
              <m:t>p</m:t>
            </m:r>
          </m:sub>
        </m:sSub>
        <m:r>
          <w:rPr>
            <w:rFonts w:ascii="Cambria Math" w:eastAsia="Cambria Math" w:hAnsi="Cambria Math" w:cs="Cambria Math"/>
            <w:sz w:val="28"/>
            <w:szCs w:val="28"/>
          </w:rPr>
          <m:t>=k⋅</m:t>
        </m:r>
        <m:sSup>
          <m:sSupPr>
            <m:ctrlPr>
              <w:rPr>
                <w:rFonts w:ascii="Cambria Math" w:eastAsia="Cambria Math" w:hAnsi="Cambria Math" w:cs="Cambria Math"/>
                <w:sz w:val="28"/>
                <w:szCs w:val="28"/>
              </w:rPr>
            </m:ctrlPr>
          </m:sSupPr>
          <m:e>
            <m:acc>
              <m:accPr>
                <m:ctrlPr>
                  <w:rPr>
                    <w:rFonts w:ascii="Cambria Math" w:eastAsia="Cambria Math" w:hAnsi="Cambria Math" w:cs="Cambria Math"/>
                    <w:sz w:val="28"/>
                    <w:szCs w:val="28"/>
                  </w:rPr>
                </m:ctrlPr>
              </m:accPr>
              <m:e>
                <m:r>
                  <w:rPr>
                    <w:rFonts w:ascii="Cambria Math" w:eastAsia="Cambria Math" w:hAnsi="Cambria Math" w:cs="Cambria Math"/>
                    <w:sz w:val="28"/>
                    <w:szCs w:val="28"/>
                  </w:rPr>
                  <m:t>v</m:t>
                </m:r>
              </m:e>
            </m:acc>
          </m:e>
          <m:sup>
            <m:r>
              <w:rPr>
                <w:rFonts w:ascii="Cambria Math" w:eastAsia="Cambria Math" w:hAnsi="Cambria Math" w:cs="Cambria Math"/>
                <w:sz w:val="28"/>
                <w:szCs w:val="28"/>
              </w:rPr>
              <m:t>b</m:t>
            </m:r>
          </m:sup>
        </m:sSup>
      </m:oMath>
    </w:p>
    <w:p w14:paraId="23598E7B" w14:textId="77777777" w:rsidR="0014319C" w:rsidRDefault="00B318D4">
      <w:pPr>
        <w:pBdr>
          <w:top w:val="nil"/>
          <w:left w:val="nil"/>
          <w:bottom w:val="nil"/>
          <w:right w:val="nil"/>
          <w:between w:val="nil"/>
        </w:pBdr>
      </w:pPr>
      <w:r>
        <w:lastRenderedPageBreak/>
        <w:t xml:space="preserve">where </w:t>
      </w:r>
      <m:oMath>
        <m:r>
          <w:rPr>
            <w:rFonts w:ascii="Cambria Math" w:eastAsia="Cambria Math" w:hAnsi="Cambria Math" w:cs="Cambria Math"/>
          </w:rPr>
          <m:t>k=1.4</m:t>
        </m:r>
      </m:oMath>
      <w:r>
        <w:t xml:space="preserve"> is a scaling constant and </w:t>
      </w:r>
      <m:oMath>
        <m:r>
          <w:rPr>
            <w:rFonts w:ascii="Cambria Math" w:eastAsia="Cambria Math" w:hAnsi="Cambria Math" w:cs="Cambria Math"/>
          </w:rPr>
          <m:t>b=1.8</m:t>
        </m:r>
      </m:oMath>
      <w:r>
        <w:t xml:space="preserve"> is the power </w:t>
      </w:r>
      <w:proofErr w:type="gramStart"/>
      <w:r>
        <w:t>value.</w:t>
      </w:r>
      <w:proofErr w:type="gramEnd"/>
    </w:p>
    <w:p w14:paraId="23598E7C" w14:textId="0651C7EC" w:rsidR="0014319C" w:rsidRDefault="00B318D4">
      <w:pPr>
        <w:rPr>
          <w:sz w:val="28"/>
          <w:szCs w:val="28"/>
        </w:rPr>
      </w:pPr>
      <w:r>
        <w:t>The details of these test metrics (software, inputs, outputs, etc.) are provided in the Submission and Evaluation Procedures for Haptics document</w:t>
      </w:r>
      <w:r w:rsidR="00282DDE">
        <w:t xml:space="preserve"> [4]</w:t>
      </w:r>
      <w:r>
        <w:t>.</w:t>
      </w:r>
    </w:p>
    <w:p w14:paraId="23598E7D" w14:textId="77777777" w:rsidR="0014319C" w:rsidRDefault="00B318D4">
      <w:pPr>
        <w:pStyle w:val="Heading3"/>
        <w:numPr>
          <w:ilvl w:val="2"/>
          <w:numId w:val="5"/>
        </w:numPr>
      </w:pPr>
      <w:bookmarkStart w:id="14" w:name="_Toc61547574"/>
      <w:r>
        <w:t>Expressive Capabilities Tests</w:t>
      </w:r>
      <w:bookmarkEnd w:id="14"/>
    </w:p>
    <w:p w14:paraId="23598E7E" w14:textId="77777777" w:rsidR="0014319C" w:rsidRDefault="00B318D4">
      <w:r>
        <w:t>In addition to signal-based objective evaluation, proposed coded representations will be evaluated to ensure that they are able to satisfy the Phase 1 requirements through coded signaling in addition to PCM signaling. In particular, coded representations must:</w:t>
      </w:r>
    </w:p>
    <w:p w14:paraId="23598E7F" w14:textId="77777777" w:rsidR="0014319C" w:rsidRDefault="00B318D4">
      <w:pPr>
        <w:numPr>
          <w:ilvl w:val="0"/>
          <w:numId w:val="9"/>
        </w:numPr>
        <w:spacing w:after="0"/>
      </w:pPr>
      <w:r>
        <w:t>Enable device independent representations in support of playback transcoding</w:t>
      </w:r>
    </w:p>
    <w:p w14:paraId="23598E80" w14:textId="77777777" w:rsidR="0014319C" w:rsidRDefault="00B318D4">
      <w:pPr>
        <w:numPr>
          <w:ilvl w:val="0"/>
          <w:numId w:val="9"/>
        </w:numPr>
        <w:spacing w:after="0"/>
      </w:pPr>
      <w:r>
        <w:t>Enable multiple simultaneous tracks that can be mixed and modulated by the presentation engine</w:t>
      </w:r>
    </w:p>
    <w:p w14:paraId="23598E81" w14:textId="77777777" w:rsidR="0014319C" w:rsidRDefault="00B318D4">
      <w:pPr>
        <w:numPr>
          <w:ilvl w:val="0"/>
          <w:numId w:val="9"/>
        </w:numPr>
      </w:pPr>
      <w:r>
        <w:t>Enable haptic modality descriptors, at least able to distinguish between vibrotactile and kinesthetic modalities with support for additional future modalities.</w:t>
      </w:r>
    </w:p>
    <w:p w14:paraId="23598E82" w14:textId="77777777" w:rsidR="0014319C" w:rsidRDefault="00B318D4">
      <w:r>
        <w:t>The details of these test criteria will be provided in [4].</w:t>
      </w:r>
    </w:p>
    <w:p w14:paraId="23598E83" w14:textId="77777777" w:rsidR="0014319C" w:rsidRDefault="00B318D4">
      <w:pPr>
        <w:pStyle w:val="Heading2"/>
        <w:numPr>
          <w:ilvl w:val="1"/>
          <w:numId w:val="22"/>
        </w:numPr>
      </w:pPr>
      <w:bookmarkStart w:id="15" w:name="_Toc61547575"/>
      <w:r>
        <w:t>Subjective Tests</w:t>
      </w:r>
      <w:bookmarkEnd w:id="15"/>
    </w:p>
    <w:p w14:paraId="23598E84" w14:textId="77777777" w:rsidR="0014319C" w:rsidRDefault="00B318D4">
      <w:pPr>
        <w:spacing w:line="276" w:lineRule="auto"/>
        <w:rPr>
          <w:b/>
        </w:rPr>
      </w:pPr>
      <w:r>
        <w:rPr>
          <w:b/>
        </w:rPr>
        <w:t>Overview</w:t>
      </w:r>
    </w:p>
    <w:p w14:paraId="23598E85" w14:textId="77777777" w:rsidR="0014319C" w:rsidRDefault="00B318D4">
      <w:r>
        <w:t xml:space="preserve">The timeline and procedures for conducting the subjective tests that compare the performance of proposed technology is given in [4]. </w:t>
      </w:r>
    </w:p>
    <w:p w14:paraId="23598E86" w14:textId="77777777" w:rsidR="0014319C" w:rsidRDefault="00B318D4">
      <w:r>
        <w:t xml:space="preserve">The performance of submissions to Phase 1 of this Call will be evaluated using two subjective tests for vibrotactile signals and one subjective test for kinesthetic signals. </w:t>
      </w:r>
    </w:p>
    <w:p w14:paraId="23598E87" w14:textId="77777777" w:rsidR="0014319C" w:rsidRDefault="00B318D4">
      <w:pPr>
        <w:spacing w:line="276" w:lineRule="auto"/>
      </w:pPr>
      <w:r>
        <w:rPr>
          <w:b/>
        </w:rPr>
        <w:t>Test 1.1</w:t>
      </w:r>
    </w:p>
    <w:p w14:paraId="23598E88" w14:textId="77777777" w:rsidR="0014319C" w:rsidRDefault="00B318D4">
      <w:pPr>
        <w:spacing w:line="276" w:lineRule="auto"/>
      </w:pPr>
      <w:r>
        <w:t xml:space="preserve">This subjective test is meant to assess the performance of submitted technology for </w:t>
      </w:r>
      <w:r>
        <w:rPr>
          <w:b/>
        </w:rPr>
        <w:t>Short Effects</w:t>
      </w:r>
      <w:r>
        <w:t xml:space="preserve"> when used in the mobile handset application scenario and in which inertial actuators are used to present the haptic program. </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8"/>
        <w:gridCol w:w="6207"/>
      </w:tblGrid>
      <w:tr w:rsidR="0014319C" w14:paraId="23598E8B"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89" w14:textId="77777777" w:rsidR="0014319C" w:rsidRDefault="00B318D4">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23598E8A" w14:textId="77777777" w:rsidR="0014319C" w:rsidRDefault="00B318D4">
            <w:pPr>
              <w:spacing w:line="276" w:lineRule="auto"/>
            </w:pPr>
            <w:r>
              <w:t>MUSHRA</w:t>
            </w:r>
          </w:p>
        </w:tc>
      </w:tr>
      <w:tr w:rsidR="0014319C" w14:paraId="23598E8E"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8C" w14:textId="77777777" w:rsidR="0014319C" w:rsidRDefault="00B318D4">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23598E8D" w14:textId="77777777" w:rsidR="0014319C" w:rsidRDefault="00B318D4">
            <w:pPr>
              <w:spacing w:line="276" w:lineRule="auto"/>
            </w:pPr>
            <w:r>
              <w:t xml:space="preserve"> Handheld mobile device form factor</w:t>
            </w:r>
          </w:p>
        </w:tc>
      </w:tr>
      <w:tr w:rsidR="0014319C" w14:paraId="23598E91"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8F" w14:textId="77777777" w:rsidR="0014319C" w:rsidRDefault="00B318D4">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23598E90" w14:textId="77777777" w:rsidR="0014319C" w:rsidRDefault="00B318D4">
            <w:pPr>
              <w:spacing w:line="276" w:lineRule="auto"/>
            </w:pPr>
            <w:r>
              <w:t>The PCM original item is the rendered reference</w:t>
            </w:r>
          </w:p>
        </w:tc>
      </w:tr>
      <w:tr w:rsidR="0014319C" w14:paraId="23598E94"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92" w14:textId="77777777" w:rsidR="0014319C" w:rsidRDefault="00B318D4">
            <w:pPr>
              <w:spacing w:line="276" w:lineRule="auto"/>
            </w:pPr>
            <w:r>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23598E93" w14:textId="77777777" w:rsidR="0014319C" w:rsidRDefault="00B318D4">
            <w:pPr>
              <w:spacing w:line="276" w:lineRule="auto"/>
            </w:pPr>
            <w:r>
              <w:t>Handheld (custom-built hardware; see Annex A3.1)</w:t>
            </w:r>
          </w:p>
        </w:tc>
      </w:tr>
      <w:tr w:rsidR="0014319C" w14:paraId="23598E97"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95" w14:textId="77777777" w:rsidR="0014319C" w:rsidRDefault="00B318D4">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23598E96" w14:textId="1B39890A" w:rsidR="0014319C" w:rsidRDefault="00B318D4">
            <w:pPr>
              <w:spacing w:line="276" w:lineRule="auto"/>
            </w:pPr>
            <w:r>
              <w:t xml:space="preserve">The </w:t>
            </w:r>
            <w:r w:rsidR="000A0E47" w:rsidRPr="00FE5CDA">
              <w:rPr>
                <w:highlight w:val="yellow"/>
              </w:rPr>
              <w:t>9</w:t>
            </w:r>
            <w:r w:rsidR="000A0E47">
              <w:t xml:space="preserve"> </w:t>
            </w:r>
            <w:r>
              <w:t>items of Set 1</w:t>
            </w:r>
          </w:p>
        </w:tc>
      </w:tr>
      <w:tr w:rsidR="0014319C" w14:paraId="23598E9D" w14:textId="77777777">
        <w:trPr>
          <w:trHeight w:val="407"/>
        </w:trPr>
        <w:tc>
          <w:tcPr>
            <w:tcW w:w="3148" w:type="dxa"/>
            <w:tcBorders>
              <w:top w:val="single" w:sz="8" w:space="0" w:color="000000"/>
              <w:left w:val="single" w:sz="8" w:space="0" w:color="000000"/>
              <w:bottom w:val="single" w:sz="8" w:space="0" w:color="000000"/>
              <w:right w:val="single" w:sz="8" w:space="0" w:color="000000"/>
            </w:tcBorders>
          </w:tcPr>
          <w:p w14:paraId="23598E98" w14:textId="77777777" w:rsidR="0014319C" w:rsidRDefault="00B318D4">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23598E99" w14:textId="77777777" w:rsidR="0014319C" w:rsidRDefault="00B318D4">
            <w:pPr>
              <w:spacing w:line="276" w:lineRule="auto"/>
            </w:pPr>
            <w:r>
              <w:t>The bit rates per channel shall be the following:</w:t>
            </w:r>
          </w:p>
          <w:p w14:paraId="23598E9A" w14:textId="562B421A" w:rsidR="0014319C" w:rsidRPr="00395956" w:rsidRDefault="009261F6">
            <w:pPr>
              <w:spacing w:line="276" w:lineRule="auto"/>
              <w:rPr>
                <w:highlight w:val="yellow"/>
              </w:rPr>
            </w:pPr>
            <w:r>
              <w:rPr>
                <w:highlight w:val="yellow"/>
              </w:rPr>
              <w:t>32</w:t>
            </w:r>
            <w:r w:rsidR="00B318D4" w:rsidRPr="00395956">
              <w:rPr>
                <w:highlight w:val="yellow"/>
              </w:rPr>
              <w:t xml:space="preserve"> kb/s</w:t>
            </w:r>
          </w:p>
          <w:p w14:paraId="23598E9B" w14:textId="7812EC30" w:rsidR="0014319C" w:rsidRPr="00395956" w:rsidRDefault="009261F6">
            <w:pPr>
              <w:spacing w:line="276" w:lineRule="auto"/>
              <w:rPr>
                <w:highlight w:val="yellow"/>
              </w:rPr>
            </w:pPr>
            <w:r>
              <w:rPr>
                <w:highlight w:val="yellow"/>
              </w:rPr>
              <w:t>16</w:t>
            </w:r>
            <w:r w:rsidR="00B318D4" w:rsidRPr="00395956">
              <w:rPr>
                <w:highlight w:val="yellow"/>
              </w:rPr>
              <w:t xml:space="preserve"> kb/s</w:t>
            </w:r>
          </w:p>
          <w:p w14:paraId="23598E9C" w14:textId="421AF24C" w:rsidR="0014319C" w:rsidRDefault="009261F6">
            <w:pPr>
              <w:spacing w:line="276" w:lineRule="auto"/>
            </w:pPr>
            <w:r>
              <w:rPr>
                <w:highlight w:val="yellow"/>
              </w:rPr>
              <w:lastRenderedPageBreak/>
              <w:t>1</w:t>
            </w:r>
            <w:r w:rsidR="00B318D4" w:rsidRPr="00395956">
              <w:rPr>
                <w:highlight w:val="yellow"/>
              </w:rPr>
              <w:t xml:space="preserve"> kb/s</w:t>
            </w:r>
          </w:p>
        </w:tc>
      </w:tr>
      <w:tr w:rsidR="0014319C" w14:paraId="23598EA0" w14:textId="77777777" w:rsidTr="00222AEE">
        <w:trPr>
          <w:trHeight w:val="379"/>
        </w:trPr>
        <w:tc>
          <w:tcPr>
            <w:tcW w:w="3148" w:type="dxa"/>
            <w:tcBorders>
              <w:top w:val="single" w:sz="8" w:space="0" w:color="000000"/>
              <w:left w:val="single" w:sz="8" w:space="0" w:color="000000"/>
              <w:bottom w:val="single" w:sz="8" w:space="0" w:color="000000"/>
              <w:right w:val="single" w:sz="8" w:space="0" w:color="000000"/>
            </w:tcBorders>
          </w:tcPr>
          <w:p w14:paraId="23598E9E" w14:textId="77777777" w:rsidR="0014319C" w:rsidRDefault="00B318D4">
            <w:pPr>
              <w:spacing w:line="276" w:lineRule="auto"/>
            </w:pPr>
            <w:r>
              <w:lastRenderedPageBreak/>
              <w:t>Restrictions</w:t>
            </w:r>
          </w:p>
        </w:tc>
        <w:tc>
          <w:tcPr>
            <w:tcW w:w="6207" w:type="dxa"/>
            <w:tcBorders>
              <w:top w:val="single" w:sz="8" w:space="0" w:color="000000"/>
              <w:left w:val="single" w:sz="8" w:space="0" w:color="000000"/>
              <w:bottom w:val="single" w:sz="8" w:space="0" w:color="000000"/>
              <w:right w:val="single" w:sz="8" w:space="0" w:color="000000"/>
            </w:tcBorders>
          </w:tcPr>
          <w:p w14:paraId="23598E9F" w14:textId="77777777" w:rsidR="0014319C" w:rsidRDefault="00B318D4">
            <w:pPr>
              <w:spacing w:line="276" w:lineRule="auto"/>
            </w:pPr>
            <w:r>
              <w:t>None</w:t>
            </w:r>
          </w:p>
        </w:tc>
      </w:tr>
      <w:tr w:rsidR="0014319C" w14:paraId="23598EA9"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23598EA1" w14:textId="77777777" w:rsidR="0014319C" w:rsidRDefault="00B318D4">
            <w:pPr>
              <w:spacing w:line="276" w:lineRule="auto"/>
            </w:pPr>
            <w:r>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23598EA2" w14:textId="77777777" w:rsidR="0014319C" w:rsidRDefault="00B318D4">
            <w:r>
              <w:t>High quality</w:t>
            </w:r>
          </w:p>
          <w:p w14:paraId="23598EA3" w14:textId="77777777" w:rsidR="0014319C" w:rsidRDefault="00B318D4">
            <w:r>
              <w:t>Update rate</w:t>
            </w:r>
          </w:p>
          <w:p w14:paraId="23598EA4" w14:textId="77777777" w:rsidR="0014319C" w:rsidRDefault="00B318D4">
            <w:r>
              <w:t>Synchronization</w:t>
            </w:r>
          </w:p>
          <w:p w14:paraId="23598EA5" w14:textId="77777777" w:rsidR="0014319C" w:rsidRDefault="00B318D4">
            <w:r>
              <w:t>Playback transcoding</w:t>
            </w:r>
          </w:p>
          <w:p w14:paraId="23598EA6" w14:textId="77777777" w:rsidR="0014319C" w:rsidRDefault="00B318D4">
            <w:r>
              <w:t>Compression</w:t>
            </w:r>
          </w:p>
          <w:p w14:paraId="23598EA7" w14:textId="77777777" w:rsidR="0014319C" w:rsidRDefault="00B318D4">
            <w:r>
              <w:t>Actuators</w:t>
            </w:r>
          </w:p>
          <w:p w14:paraId="23598EA8" w14:textId="77777777" w:rsidR="0014319C" w:rsidRDefault="00B318D4">
            <w:r>
              <w:t>Modulation</w:t>
            </w:r>
          </w:p>
        </w:tc>
      </w:tr>
    </w:tbl>
    <w:p w14:paraId="23598EAA" w14:textId="77777777" w:rsidR="0014319C" w:rsidRDefault="0014319C">
      <w:pPr>
        <w:spacing w:line="276" w:lineRule="auto"/>
        <w:rPr>
          <w:b/>
        </w:rPr>
      </w:pPr>
    </w:p>
    <w:p w14:paraId="1B01B43E" w14:textId="77777777" w:rsidR="00432C58" w:rsidRDefault="00432C58">
      <w:pPr>
        <w:rPr>
          <w:b/>
        </w:rPr>
      </w:pPr>
      <w:r>
        <w:rPr>
          <w:b/>
        </w:rPr>
        <w:br w:type="page"/>
      </w:r>
    </w:p>
    <w:p w14:paraId="23598EAB" w14:textId="78B6E1CF" w:rsidR="0014319C" w:rsidRDefault="00B318D4">
      <w:pPr>
        <w:spacing w:line="276" w:lineRule="auto"/>
        <w:rPr>
          <w:b/>
        </w:rPr>
      </w:pPr>
      <w:r>
        <w:rPr>
          <w:b/>
        </w:rPr>
        <w:lastRenderedPageBreak/>
        <w:t>Test 1.2</w:t>
      </w:r>
    </w:p>
    <w:p w14:paraId="23598EAC" w14:textId="066DD083" w:rsidR="0014319C" w:rsidRDefault="00B318D4">
      <w:pPr>
        <w:spacing w:line="276" w:lineRule="auto"/>
        <w:rPr>
          <w:b/>
        </w:rPr>
      </w:pPr>
      <w:r>
        <w:t xml:space="preserve">This subjective test is meant to assess the performance of submitted technology for </w:t>
      </w:r>
      <w:r>
        <w:rPr>
          <w:b/>
        </w:rPr>
        <w:t>Long Effects</w:t>
      </w:r>
      <w:r>
        <w:t xml:space="preserve"> when used in the mobile handset application scenario and in which inertial actuators are used to present the haptic </w:t>
      </w:r>
      <w:r w:rsidR="0035428E">
        <w:t>program.</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48"/>
        <w:gridCol w:w="6207"/>
      </w:tblGrid>
      <w:tr w:rsidR="0014319C" w14:paraId="23598EAF"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AD" w14:textId="77777777" w:rsidR="0014319C" w:rsidRDefault="00B318D4">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23598EAE" w14:textId="77777777" w:rsidR="0014319C" w:rsidRDefault="00B318D4">
            <w:pPr>
              <w:spacing w:line="276" w:lineRule="auto"/>
            </w:pPr>
            <w:r>
              <w:t>MUSHRA</w:t>
            </w:r>
          </w:p>
        </w:tc>
      </w:tr>
      <w:tr w:rsidR="0014319C" w14:paraId="23598EB2"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B0" w14:textId="77777777" w:rsidR="0014319C" w:rsidRDefault="00B318D4">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23598EB1" w14:textId="77777777" w:rsidR="0014319C" w:rsidRDefault="00B318D4">
            <w:pPr>
              <w:spacing w:line="276" w:lineRule="auto"/>
            </w:pPr>
            <w:r>
              <w:t xml:space="preserve"> Handheld mobile device form factor</w:t>
            </w:r>
          </w:p>
        </w:tc>
      </w:tr>
      <w:tr w:rsidR="0014319C" w14:paraId="23598EB5"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B3" w14:textId="77777777" w:rsidR="0014319C" w:rsidRDefault="00B318D4">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23598EB4" w14:textId="77777777" w:rsidR="0014319C" w:rsidRDefault="00B318D4">
            <w:pPr>
              <w:spacing w:line="276" w:lineRule="auto"/>
            </w:pPr>
            <w:r>
              <w:t>The PCM original item is the rendered reference</w:t>
            </w:r>
          </w:p>
        </w:tc>
      </w:tr>
      <w:tr w:rsidR="0014319C" w14:paraId="23598EB8"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B6" w14:textId="77777777" w:rsidR="0014319C" w:rsidRDefault="00B318D4">
            <w:pPr>
              <w:spacing w:line="276" w:lineRule="auto"/>
            </w:pPr>
            <w:r>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23598EB7" w14:textId="77777777" w:rsidR="0014319C" w:rsidRDefault="00B318D4">
            <w:pPr>
              <w:spacing w:line="276" w:lineRule="auto"/>
            </w:pPr>
            <w:r>
              <w:t>Handheld (custom-built hardware; see Annex A3.1)</w:t>
            </w:r>
          </w:p>
        </w:tc>
      </w:tr>
      <w:tr w:rsidR="0014319C" w14:paraId="23598EBB"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B9" w14:textId="77777777" w:rsidR="0014319C" w:rsidRDefault="00B318D4">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23598EBA" w14:textId="0C68AF35" w:rsidR="0014319C" w:rsidRDefault="00B318D4">
            <w:pPr>
              <w:spacing w:line="276" w:lineRule="auto"/>
            </w:pPr>
            <w:r>
              <w:t xml:space="preserve">The </w:t>
            </w:r>
            <w:r w:rsidR="000A0E47" w:rsidRPr="00FE5CDA">
              <w:rPr>
                <w:highlight w:val="yellow"/>
              </w:rPr>
              <w:t>24</w:t>
            </w:r>
            <w:r w:rsidR="000A0E47">
              <w:t xml:space="preserve"> </w:t>
            </w:r>
            <w:r>
              <w:t>items of Set 2</w:t>
            </w:r>
          </w:p>
        </w:tc>
      </w:tr>
      <w:tr w:rsidR="0014319C" w14:paraId="23598EC1" w14:textId="77777777">
        <w:trPr>
          <w:trHeight w:val="1921"/>
        </w:trPr>
        <w:tc>
          <w:tcPr>
            <w:tcW w:w="3148" w:type="dxa"/>
            <w:tcBorders>
              <w:top w:val="single" w:sz="8" w:space="0" w:color="000000"/>
              <w:left w:val="single" w:sz="8" w:space="0" w:color="000000"/>
              <w:bottom w:val="single" w:sz="8" w:space="0" w:color="000000"/>
              <w:right w:val="single" w:sz="8" w:space="0" w:color="000000"/>
            </w:tcBorders>
          </w:tcPr>
          <w:p w14:paraId="23598EBC" w14:textId="77777777" w:rsidR="0014319C" w:rsidRDefault="00B318D4">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23598EBD" w14:textId="77777777" w:rsidR="0014319C" w:rsidRDefault="00B318D4">
            <w:pPr>
              <w:spacing w:line="276" w:lineRule="auto"/>
              <w:rPr>
                <w:highlight w:val="yellow"/>
              </w:rPr>
            </w:pPr>
            <w:r>
              <w:t xml:space="preserve">The bit rates shall be the following: </w:t>
            </w:r>
          </w:p>
          <w:p w14:paraId="23598EBE" w14:textId="35BBE765" w:rsidR="0014319C" w:rsidRPr="00395956" w:rsidRDefault="009261F6">
            <w:pPr>
              <w:spacing w:line="276" w:lineRule="auto"/>
              <w:rPr>
                <w:highlight w:val="yellow"/>
              </w:rPr>
            </w:pPr>
            <w:r>
              <w:rPr>
                <w:highlight w:val="yellow"/>
              </w:rPr>
              <w:t>32</w:t>
            </w:r>
            <w:r w:rsidR="00B318D4" w:rsidRPr="00395956">
              <w:rPr>
                <w:highlight w:val="yellow"/>
              </w:rPr>
              <w:t xml:space="preserve"> kb/s</w:t>
            </w:r>
          </w:p>
          <w:p w14:paraId="23598EBF" w14:textId="3B402F61" w:rsidR="0014319C" w:rsidRPr="00395956" w:rsidRDefault="00DB146B">
            <w:pPr>
              <w:spacing w:line="276" w:lineRule="auto"/>
              <w:rPr>
                <w:highlight w:val="yellow"/>
              </w:rPr>
            </w:pPr>
            <w:r>
              <w:rPr>
                <w:highlight w:val="yellow"/>
              </w:rPr>
              <w:t xml:space="preserve">16 </w:t>
            </w:r>
            <w:r w:rsidR="00B318D4" w:rsidRPr="00395956">
              <w:rPr>
                <w:highlight w:val="yellow"/>
              </w:rPr>
              <w:t xml:space="preserve"> kb/s</w:t>
            </w:r>
          </w:p>
          <w:p w14:paraId="23598EC0" w14:textId="7E176B92" w:rsidR="0014319C" w:rsidRDefault="00DB146B">
            <w:pPr>
              <w:spacing w:line="276" w:lineRule="auto"/>
              <w:rPr>
                <w:highlight w:val="yellow"/>
              </w:rPr>
            </w:pPr>
            <w:r>
              <w:rPr>
                <w:highlight w:val="yellow"/>
              </w:rPr>
              <w:t>1</w:t>
            </w:r>
            <w:r w:rsidR="00B318D4" w:rsidRPr="00395956">
              <w:rPr>
                <w:highlight w:val="yellow"/>
              </w:rPr>
              <w:t xml:space="preserve"> kb/s</w:t>
            </w:r>
          </w:p>
        </w:tc>
      </w:tr>
      <w:tr w:rsidR="0014319C" w14:paraId="23598EC4"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23598EC2" w14:textId="77777777" w:rsidR="0014319C" w:rsidRDefault="00B318D4">
            <w:pPr>
              <w:spacing w:line="276" w:lineRule="auto"/>
            </w:pPr>
            <w:r>
              <w:t>Restrictions</w:t>
            </w:r>
          </w:p>
        </w:tc>
        <w:tc>
          <w:tcPr>
            <w:tcW w:w="6207" w:type="dxa"/>
            <w:tcBorders>
              <w:top w:val="single" w:sz="8" w:space="0" w:color="000000"/>
              <w:left w:val="single" w:sz="8" w:space="0" w:color="000000"/>
              <w:bottom w:val="single" w:sz="8" w:space="0" w:color="000000"/>
              <w:right w:val="single" w:sz="8" w:space="0" w:color="000000"/>
            </w:tcBorders>
          </w:tcPr>
          <w:p w14:paraId="23598EC3" w14:textId="77777777" w:rsidR="0014319C" w:rsidRDefault="00B318D4">
            <w:pPr>
              <w:spacing w:line="276" w:lineRule="auto"/>
            </w:pPr>
            <w:r>
              <w:t>None</w:t>
            </w:r>
          </w:p>
        </w:tc>
      </w:tr>
      <w:tr w:rsidR="0014319C" w14:paraId="23598ECD"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23598EC5" w14:textId="77777777" w:rsidR="0014319C" w:rsidRDefault="00B318D4">
            <w:pPr>
              <w:spacing w:line="276" w:lineRule="auto"/>
            </w:pPr>
            <w:r>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23598EC6" w14:textId="77777777" w:rsidR="0014319C" w:rsidRDefault="00B318D4">
            <w:r>
              <w:t>High quality</w:t>
            </w:r>
          </w:p>
          <w:p w14:paraId="23598EC7" w14:textId="77777777" w:rsidR="0014319C" w:rsidRDefault="00B318D4">
            <w:r>
              <w:t>Update rate</w:t>
            </w:r>
          </w:p>
          <w:p w14:paraId="23598EC8" w14:textId="77777777" w:rsidR="0014319C" w:rsidRDefault="00B318D4">
            <w:r>
              <w:t>Synchronization</w:t>
            </w:r>
          </w:p>
          <w:p w14:paraId="23598EC9" w14:textId="77777777" w:rsidR="0014319C" w:rsidRDefault="00B318D4">
            <w:r>
              <w:t>Playback transcoding</w:t>
            </w:r>
          </w:p>
          <w:p w14:paraId="23598ECA" w14:textId="77777777" w:rsidR="0014319C" w:rsidRDefault="00B318D4">
            <w:r>
              <w:t>Compression</w:t>
            </w:r>
          </w:p>
          <w:p w14:paraId="23598ECB" w14:textId="77777777" w:rsidR="0014319C" w:rsidRDefault="00B318D4">
            <w:r>
              <w:t>Actuators</w:t>
            </w:r>
          </w:p>
          <w:p w14:paraId="23598ECC" w14:textId="77777777" w:rsidR="0014319C" w:rsidRDefault="00B318D4">
            <w:r>
              <w:t>Modulation</w:t>
            </w:r>
          </w:p>
        </w:tc>
      </w:tr>
    </w:tbl>
    <w:p w14:paraId="23598ECE" w14:textId="77777777" w:rsidR="0014319C" w:rsidRDefault="0014319C">
      <w:pPr>
        <w:spacing w:line="276" w:lineRule="auto"/>
      </w:pPr>
    </w:p>
    <w:p w14:paraId="23598ECF" w14:textId="77777777" w:rsidR="0014319C" w:rsidRDefault="00B318D4">
      <w:pPr>
        <w:spacing w:line="276" w:lineRule="auto"/>
      </w:pPr>
      <w:r>
        <w:rPr>
          <w:b/>
        </w:rPr>
        <w:t>Test 1.3 (Optional)</w:t>
      </w:r>
    </w:p>
    <w:p w14:paraId="23598ED0" w14:textId="77777777" w:rsidR="0014319C" w:rsidRDefault="00B318D4">
      <w:pPr>
        <w:spacing w:line="276" w:lineRule="auto"/>
      </w:pPr>
      <w:r>
        <w:t xml:space="preserve">This subjective test is meant to assess the performance of submitted technology for kinesthetic effects when applied on the user’s hand. </w:t>
      </w:r>
    </w:p>
    <w:tbl>
      <w:tblPr>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firstRow="0" w:lastRow="0" w:firstColumn="0" w:lastColumn="0" w:noHBand="0" w:noVBand="0"/>
      </w:tblPr>
      <w:tblGrid>
        <w:gridCol w:w="3390"/>
        <w:gridCol w:w="5940"/>
      </w:tblGrid>
      <w:tr w:rsidR="0014319C" w14:paraId="23598ED3" w14:textId="77777777">
        <w:tc>
          <w:tcPr>
            <w:tcW w:w="3390" w:type="dxa"/>
          </w:tcPr>
          <w:p w14:paraId="23598ED1" w14:textId="77777777" w:rsidR="0014319C" w:rsidRDefault="00B318D4">
            <w:r>
              <w:t>Test Methodology</w:t>
            </w:r>
          </w:p>
        </w:tc>
        <w:tc>
          <w:tcPr>
            <w:tcW w:w="5940" w:type="dxa"/>
          </w:tcPr>
          <w:p w14:paraId="23598ED2" w14:textId="77777777" w:rsidR="0014319C" w:rsidRDefault="00B318D4">
            <w:r>
              <w:t>MUSHRA</w:t>
            </w:r>
          </w:p>
        </w:tc>
      </w:tr>
      <w:tr w:rsidR="0014319C" w14:paraId="23598ED6" w14:textId="77777777">
        <w:tc>
          <w:tcPr>
            <w:tcW w:w="3390" w:type="dxa"/>
          </w:tcPr>
          <w:p w14:paraId="23598ED4" w14:textId="77777777" w:rsidR="0014319C" w:rsidRDefault="00B318D4">
            <w:r>
              <w:lastRenderedPageBreak/>
              <w:t>Presentation</w:t>
            </w:r>
          </w:p>
        </w:tc>
        <w:tc>
          <w:tcPr>
            <w:tcW w:w="5940" w:type="dxa"/>
          </w:tcPr>
          <w:p w14:paraId="23598ED5" w14:textId="77777777" w:rsidR="0014319C" w:rsidRDefault="00B318D4">
            <w:r>
              <w:t xml:space="preserve"> Force-feedback device held in one hand</w:t>
            </w:r>
          </w:p>
        </w:tc>
      </w:tr>
      <w:tr w:rsidR="0014319C" w14:paraId="23598ED9" w14:textId="77777777">
        <w:tc>
          <w:tcPr>
            <w:tcW w:w="3390" w:type="dxa"/>
          </w:tcPr>
          <w:p w14:paraId="23598ED7" w14:textId="77777777" w:rsidR="0014319C" w:rsidRDefault="00B318D4">
            <w:r>
              <w:t>Reference</w:t>
            </w:r>
          </w:p>
        </w:tc>
        <w:tc>
          <w:tcPr>
            <w:tcW w:w="5940" w:type="dxa"/>
          </w:tcPr>
          <w:p w14:paraId="23598ED8" w14:textId="77777777" w:rsidR="0014319C" w:rsidRDefault="00B318D4">
            <w:r>
              <w:t>The PCM original item is the rendered reference</w:t>
            </w:r>
          </w:p>
        </w:tc>
      </w:tr>
      <w:tr w:rsidR="0014319C" w14:paraId="23598EDC" w14:textId="77777777">
        <w:tc>
          <w:tcPr>
            <w:tcW w:w="3390" w:type="dxa"/>
          </w:tcPr>
          <w:p w14:paraId="23598EDA" w14:textId="77777777" w:rsidR="0014319C" w:rsidRDefault="00B318D4">
            <w:r>
              <w:t xml:space="preserve">Actuator Mounting </w:t>
            </w:r>
          </w:p>
        </w:tc>
        <w:tc>
          <w:tcPr>
            <w:tcW w:w="5940" w:type="dxa"/>
          </w:tcPr>
          <w:p w14:paraId="23598EDB" w14:textId="77777777" w:rsidR="0014319C" w:rsidRDefault="00B318D4">
            <w:r>
              <w:t>Handheld (Geomagic Touch; See Annex A3.2)</w:t>
            </w:r>
          </w:p>
        </w:tc>
      </w:tr>
      <w:tr w:rsidR="0014319C" w14:paraId="23598EDF" w14:textId="77777777">
        <w:tc>
          <w:tcPr>
            <w:tcW w:w="3390" w:type="dxa"/>
          </w:tcPr>
          <w:p w14:paraId="23598EDD" w14:textId="77777777" w:rsidR="0014319C" w:rsidRDefault="00B318D4">
            <w:r>
              <w:t>Test Items</w:t>
            </w:r>
          </w:p>
        </w:tc>
        <w:tc>
          <w:tcPr>
            <w:tcW w:w="5940" w:type="dxa"/>
          </w:tcPr>
          <w:p w14:paraId="23598EDE" w14:textId="77777777" w:rsidR="0014319C" w:rsidRDefault="00B318D4">
            <w:r>
              <w:t xml:space="preserve">The </w:t>
            </w:r>
            <w:r>
              <w:rPr>
                <w:highlight w:val="yellow"/>
              </w:rPr>
              <w:t>10</w:t>
            </w:r>
            <w:r>
              <w:t xml:space="preserve"> items of Set 3</w:t>
            </w:r>
          </w:p>
        </w:tc>
      </w:tr>
      <w:tr w:rsidR="0014319C" w14:paraId="23598EE5" w14:textId="77777777">
        <w:tc>
          <w:tcPr>
            <w:tcW w:w="3390" w:type="dxa"/>
          </w:tcPr>
          <w:p w14:paraId="23598EE0" w14:textId="77777777" w:rsidR="0014319C" w:rsidRDefault="00B318D4">
            <w:r>
              <w:t>Bit Rates</w:t>
            </w:r>
          </w:p>
        </w:tc>
        <w:tc>
          <w:tcPr>
            <w:tcW w:w="5940" w:type="dxa"/>
          </w:tcPr>
          <w:p w14:paraId="23598EE1" w14:textId="77777777" w:rsidR="0014319C" w:rsidRDefault="00B318D4">
            <w:pPr>
              <w:spacing w:line="276" w:lineRule="auto"/>
              <w:rPr>
                <w:highlight w:val="yellow"/>
              </w:rPr>
            </w:pPr>
            <w:r>
              <w:t xml:space="preserve">The bit rates per channel shall be the following: </w:t>
            </w:r>
          </w:p>
          <w:p w14:paraId="23598EE2" w14:textId="2E55807E" w:rsidR="0014319C" w:rsidRPr="00395956" w:rsidRDefault="00DB146B">
            <w:pPr>
              <w:spacing w:line="276" w:lineRule="auto"/>
              <w:rPr>
                <w:highlight w:val="yellow"/>
              </w:rPr>
            </w:pPr>
            <w:r>
              <w:rPr>
                <w:highlight w:val="yellow"/>
              </w:rPr>
              <w:t>32</w:t>
            </w:r>
            <w:r w:rsidR="00B318D4" w:rsidRPr="00395956">
              <w:rPr>
                <w:highlight w:val="yellow"/>
              </w:rPr>
              <w:t xml:space="preserve"> kb/s</w:t>
            </w:r>
          </w:p>
          <w:p w14:paraId="23598EE3" w14:textId="2D00706B" w:rsidR="0014319C" w:rsidRPr="00395956" w:rsidRDefault="00DB146B">
            <w:pPr>
              <w:spacing w:line="276" w:lineRule="auto"/>
              <w:rPr>
                <w:highlight w:val="yellow"/>
              </w:rPr>
            </w:pPr>
            <w:r>
              <w:rPr>
                <w:highlight w:val="yellow"/>
              </w:rPr>
              <w:t>16</w:t>
            </w:r>
            <w:r w:rsidR="00B318D4" w:rsidRPr="00395956">
              <w:rPr>
                <w:highlight w:val="yellow"/>
              </w:rPr>
              <w:t xml:space="preserve"> kb/s</w:t>
            </w:r>
          </w:p>
          <w:p w14:paraId="23598EE4" w14:textId="738560F4" w:rsidR="0014319C" w:rsidRDefault="00DB146B">
            <w:pPr>
              <w:spacing w:line="276" w:lineRule="auto"/>
            </w:pPr>
            <w:r>
              <w:rPr>
                <w:highlight w:val="yellow"/>
              </w:rPr>
              <w:t>1</w:t>
            </w:r>
            <w:r w:rsidR="00B318D4" w:rsidRPr="00395956">
              <w:rPr>
                <w:highlight w:val="yellow"/>
              </w:rPr>
              <w:t xml:space="preserve"> kb/s</w:t>
            </w:r>
          </w:p>
        </w:tc>
      </w:tr>
      <w:tr w:rsidR="0014319C" w14:paraId="23598EE8" w14:textId="77777777">
        <w:tc>
          <w:tcPr>
            <w:tcW w:w="3390" w:type="dxa"/>
          </w:tcPr>
          <w:p w14:paraId="23598EE6" w14:textId="77777777" w:rsidR="0014319C" w:rsidRDefault="00B318D4">
            <w:r>
              <w:t>Restrictions</w:t>
            </w:r>
          </w:p>
        </w:tc>
        <w:tc>
          <w:tcPr>
            <w:tcW w:w="5940" w:type="dxa"/>
          </w:tcPr>
          <w:p w14:paraId="23598EE7" w14:textId="77777777" w:rsidR="0014319C" w:rsidRDefault="00B318D4">
            <w:r>
              <w:t>None</w:t>
            </w:r>
          </w:p>
        </w:tc>
      </w:tr>
      <w:tr w:rsidR="0014319C" w14:paraId="23598EF1" w14:textId="77777777">
        <w:tc>
          <w:tcPr>
            <w:tcW w:w="3390" w:type="dxa"/>
          </w:tcPr>
          <w:p w14:paraId="23598EE9" w14:textId="77777777" w:rsidR="0014319C" w:rsidRDefault="00B318D4">
            <w:r>
              <w:t>Requirements addressed</w:t>
            </w:r>
          </w:p>
        </w:tc>
        <w:tc>
          <w:tcPr>
            <w:tcW w:w="5940" w:type="dxa"/>
          </w:tcPr>
          <w:p w14:paraId="23598EEA" w14:textId="77777777" w:rsidR="0014319C" w:rsidRDefault="00B318D4">
            <w:r>
              <w:t>High quality</w:t>
            </w:r>
          </w:p>
          <w:p w14:paraId="23598EEB" w14:textId="77777777" w:rsidR="0014319C" w:rsidRDefault="00B318D4">
            <w:r>
              <w:t>Update rate</w:t>
            </w:r>
          </w:p>
          <w:p w14:paraId="23598EEC" w14:textId="77777777" w:rsidR="0014319C" w:rsidRDefault="00B318D4">
            <w:r>
              <w:t>Synchronization</w:t>
            </w:r>
          </w:p>
          <w:p w14:paraId="23598EED" w14:textId="77777777" w:rsidR="0014319C" w:rsidRDefault="00B318D4">
            <w:r>
              <w:t>Playback transcoding</w:t>
            </w:r>
          </w:p>
          <w:p w14:paraId="23598EEE" w14:textId="77777777" w:rsidR="0014319C" w:rsidRDefault="00B318D4">
            <w:r>
              <w:t>Compression</w:t>
            </w:r>
          </w:p>
          <w:p w14:paraId="23598EEF" w14:textId="77777777" w:rsidR="0014319C" w:rsidRDefault="00B318D4">
            <w:r>
              <w:t>Actuators</w:t>
            </w:r>
          </w:p>
          <w:p w14:paraId="23598EF0" w14:textId="77777777" w:rsidR="0014319C" w:rsidRDefault="00B318D4">
            <w:r>
              <w:t>Modulation</w:t>
            </w:r>
          </w:p>
        </w:tc>
      </w:tr>
    </w:tbl>
    <w:p w14:paraId="23598EF2" w14:textId="77777777" w:rsidR="0014319C" w:rsidRDefault="00B318D4">
      <w:pPr>
        <w:pStyle w:val="Heading2"/>
        <w:numPr>
          <w:ilvl w:val="1"/>
          <w:numId w:val="22"/>
        </w:numPr>
      </w:pPr>
      <w:bookmarkStart w:id="16" w:name="_Toc61547576"/>
      <w:r>
        <w:t>Submit Documentation</w:t>
      </w:r>
      <w:bookmarkEnd w:id="16"/>
    </w:p>
    <w:p w14:paraId="23598EF3" w14:textId="77777777" w:rsidR="0014319C" w:rsidRDefault="00B318D4">
      <w:r>
        <w:t xml:space="preserve">Submit as contributions to the </w:t>
      </w:r>
      <w:sdt>
        <w:sdtPr>
          <w:tag w:val="goog_rdk_52"/>
          <w:id w:val="-744885424"/>
        </w:sdtPr>
        <w:sdtEndPr/>
        <w:sdtContent/>
      </w:sdt>
      <w:r>
        <w:t>136</w:t>
      </w:r>
      <w:r>
        <w:rPr>
          <w:vertAlign w:val="superscript"/>
        </w:rPr>
        <w:t>th</w:t>
      </w:r>
      <w:r>
        <w:t xml:space="preserve"> MPEG meeting:</w:t>
      </w:r>
    </w:p>
    <w:p w14:paraId="23598EF4" w14:textId="77777777" w:rsidR="0014319C" w:rsidRDefault="00B318D4">
      <w:pPr>
        <w:numPr>
          <w:ilvl w:val="0"/>
          <w:numId w:val="14"/>
        </w:numPr>
        <w:spacing w:after="0"/>
        <w:jc w:val="left"/>
      </w:pPr>
      <w:r>
        <w:t xml:space="preserve">A written description of the technology having sufficient detail to permit technical discussions.  </w:t>
      </w:r>
    </w:p>
    <w:p w14:paraId="23598EF5" w14:textId="77777777" w:rsidR="0014319C" w:rsidRDefault="00B318D4">
      <w:pPr>
        <w:numPr>
          <w:ilvl w:val="0"/>
          <w:numId w:val="14"/>
        </w:numPr>
        <w:spacing w:after="0"/>
        <w:jc w:val="left"/>
      </w:pPr>
      <w:r>
        <w:t>Evidence of the performance of the technology, as outlined in [4].</w:t>
      </w:r>
    </w:p>
    <w:p w14:paraId="23598EF6" w14:textId="23B2F2A1" w:rsidR="0014319C" w:rsidRDefault="00B318D4">
      <w:r>
        <w:t xml:space="preserve">All proponents shall submit a written description. Proponents that are MPEG members shall register these documents as contributions to the </w:t>
      </w:r>
      <w:sdt>
        <w:sdtPr>
          <w:tag w:val="goog_rdk_54"/>
          <w:id w:val="-1295749525"/>
        </w:sdtPr>
        <w:sdtEndPr/>
        <w:sdtContent>
          <w:r>
            <w:t>136</w:t>
          </w:r>
          <w:r>
            <w:rPr>
              <w:vertAlign w:val="superscript"/>
            </w:rPr>
            <w:t>th</w:t>
          </w:r>
          <w:r>
            <w:t xml:space="preserve"> </w:t>
          </w:r>
        </w:sdtContent>
      </w:sdt>
      <w:r>
        <w:t xml:space="preserve">MPEG meeting and send title and author information to the contacts listed in Section 4.12 prior to the close of contribution upload. Proponents that are not MPEG members shall email the documents to the contacts in Section 4.12 prior to </w:t>
      </w:r>
      <w:r w:rsidRPr="0074415B">
        <w:rPr>
          <w:highlight w:val="yellow"/>
        </w:rPr>
        <w:t>Sept 30th, 2021</w:t>
      </w:r>
      <w:r>
        <w:t>, so that the documents can be uploaded and registered as contributions. The documents should be written in Microsoft Word.</w:t>
      </w:r>
    </w:p>
    <w:p w14:paraId="23598EF7" w14:textId="77777777" w:rsidR="0014319C" w:rsidRDefault="00B318D4">
      <w:r>
        <w:t xml:space="preserve">The results of the subjective Tests 1.1, 1.2, and 1.3 will be available as a contribution to the </w:t>
      </w:r>
      <w:sdt>
        <w:sdtPr>
          <w:tag w:val="goog_rdk_56"/>
          <w:id w:val="2087181113"/>
        </w:sdtPr>
        <w:sdtEndPr/>
        <w:sdtContent/>
      </w:sdt>
      <w:r>
        <w:t>136</w:t>
      </w:r>
      <w:r>
        <w:rPr>
          <w:vertAlign w:val="superscript"/>
        </w:rPr>
        <w:t>th</w:t>
      </w:r>
      <w:r>
        <w:t xml:space="preserve"> MPEG meeting.</w:t>
      </w:r>
    </w:p>
    <w:p w14:paraId="23598EF8" w14:textId="77777777" w:rsidR="0014319C" w:rsidRDefault="00B318D4">
      <w:pPr>
        <w:pStyle w:val="Heading2"/>
        <w:numPr>
          <w:ilvl w:val="1"/>
          <w:numId w:val="22"/>
        </w:numPr>
      </w:pPr>
      <w:bookmarkStart w:id="17" w:name="_Toc61547577"/>
      <w:r>
        <w:lastRenderedPageBreak/>
        <w:t>Participate in Evaluation and Selection</w:t>
      </w:r>
      <w:bookmarkEnd w:id="17"/>
    </w:p>
    <w:p w14:paraId="23598EF9" w14:textId="77777777" w:rsidR="0014319C" w:rsidRDefault="00B318D4">
      <w:r>
        <w:rPr>
          <w:rFonts w:ascii="Arial" w:eastAsia="Arial" w:hAnsi="Arial" w:cs="Arial"/>
          <w:sz w:val="22"/>
          <w:szCs w:val="22"/>
        </w:rPr>
        <w:t xml:space="preserve"> </w:t>
      </w:r>
      <w:r>
        <w:t xml:space="preserve">Attend the </w:t>
      </w:r>
      <w:sdt>
        <w:sdtPr>
          <w:tag w:val="goog_rdk_57"/>
          <w:id w:val="-587920482"/>
        </w:sdtPr>
        <w:sdtEndPr/>
        <w:sdtContent/>
      </w:sdt>
      <w:r>
        <w:t>136</w:t>
      </w:r>
      <w:r>
        <w:rPr>
          <w:vertAlign w:val="superscript"/>
        </w:rPr>
        <w:t>th</w:t>
      </w:r>
      <w:r>
        <w:t xml:space="preserve"> MPEG meeting (details on meeting location and date will be communicated via email to parties that are not MPEG members). It is strongly urged that experts familiar with the proposed technology attend in order to allow discussions on details of the proposals. </w:t>
      </w:r>
    </w:p>
    <w:p w14:paraId="23598EFA" w14:textId="77777777" w:rsidR="0014319C" w:rsidRDefault="00B318D4">
      <w:r>
        <w:t xml:space="preserve">Submissions shall be evaluated, taking into account all submitted information including subjective test results. </w:t>
      </w:r>
      <w:sdt>
        <w:sdtPr>
          <w:tag w:val="goog_rdk_58"/>
          <w:id w:val="1858154718"/>
        </w:sdtPr>
        <w:sdtEndPr/>
        <w:sdtContent/>
      </w:sdt>
      <w:r>
        <w:t>Based on this information, a single submission that is best for both Test Set 1 and Test Set 2 will be selected as the RM0 technology. Details of the evaluation of the submissions and selection of the RM0 technology can be found in [4].</w:t>
      </w:r>
    </w:p>
    <w:p w14:paraId="23598EFB" w14:textId="77777777" w:rsidR="0014319C" w:rsidRDefault="00B318D4">
      <w:r>
        <w:t xml:space="preserve">As contributions to the </w:t>
      </w:r>
      <w:sdt>
        <w:sdtPr>
          <w:tag w:val="goog_rdk_59"/>
          <w:id w:val="955532135"/>
        </w:sdtPr>
        <w:sdtEndPr/>
        <w:sdtContent/>
      </w:sdt>
      <w:sdt>
        <w:sdtPr>
          <w:tag w:val="goog_rdk_60"/>
          <w:id w:val="483525354"/>
        </w:sdtPr>
        <w:sdtEndPr/>
        <w:sdtContent/>
      </w:sdt>
      <w:r>
        <w:t>137</w:t>
      </w:r>
      <w:r>
        <w:rPr>
          <w:vertAlign w:val="superscript"/>
        </w:rPr>
        <w:t>th</w:t>
      </w:r>
      <w:r>
        <w:t xml:space="preserve"> MPEG meeting, proponents of selected technology (RM0) submit:</w:t>
      </w:r>
    </w:p>
    <w:p w14:paraId="23598EFC" w14:textId="77777777" w:rsidR="0014319C" w:rsidRDefault="00B318D4">
      <w:pPr>
        <w:widowControl w:val="0"/>
        <w:numPr>
          <w:ilvl w:val="0"/>
          <w:numId w:val="11"/>
        </w:numPr>
        <w:spacing w:after="0"/>
      </w:pPr>
      <w:r>
        <w:t>Full source code for conformant encoder and normative decoder, according to [5].</w:t>
      </w:r>
    </w:p>
    <w:p w14:paraId="23598EFD" w14:textId="77777777" w:rsidR="0014319C" w:rsidRDefault="00B318D4">
      <w:pPr>
        <w:widowControl w:val="0"/>
        <w:numPr>
          <w:ilvl w:val="0"/>
          <w:numId w:val="11"/>
        </w:numPr>
        <w:spacing w:after="0"/>
      </w:pPr>
      <w:r>
        <w:t>Written description as bitstream syntax, decoding semantics and decoding description.</w:t>
      </w:r>
    </w:p>
    <w:p w14:paraId="23598EFE" w14:textId="77777777" w:rsidR="0014319C" w:rsidRDefault="00B318D4">
      <w:pPr>
        <w:pStyle w:val="Heading1"/>
      </w:pPr>
      <w:bookmarkStart w:id="18" w:name="_Toc61547578"/>
      <w:r>
        <w:t>Core Experiments</w:t>
      </w:r>
      <w:bookmarkEnd w:id="18"/>
    </w:p>
    <w:p w14:paraId="23598EFF" w14:textId="77777777" w:rsidR="0014319C" w:rsidRDefault="00B318D4">
      <w:pPr>
        <w:pStyle w:val="Heading2"/>
        <w:numPr>
          <w:ilvl w:val="1"/>
          <w:numId w:val="22"/>
        </w:numPr>
      </w:pPr>
      <w:bookmarkStart w:id="19" w:name="_Toc61547579"/>
      <w:r>
        <w:t>Core Experiments</w:t>
      </w:r>
      <w:bookmarkEnd w:id="19"/>
    </w:p>
    <w:p w14:paraId="23598F00" w14:textId="77777777" w:rsidR="0014319C" w:rsidRDefault="00B318D4">
      <w:r>
        <w:t xml:space="preserve">The RM0 technology selected shall be the basis for subsequent core experiments. Core Experiments (CE) will be conducted according to [5]. It is envisioned that the CE process will use two sets of test items (one each for vibrotactile and kinesthetic haptics) and this will be determined prior to the start of the CE phase of standardization. </w:t>
      </w:r>
    </w:p>
    <w:p w14:paraId="23598F01" w14:textId="77777777" w:rsidR="0014319C" w:rsidRDefault="0014319C">
      <w:pPr>
        <w:rPr>
          <w:sz w:val="16"/>
          <w:szCs w:val="16"/>
        </w:rPr>
      </w:pPr>
    </w:p>
    <w:p w14:paraId="23598F02" w14:textId="77777777" w:rsidR="0014319C" w:rsidRDefault="00B318D4">
      <w:pPr>
        <w:rPr>
          <w:rFonts w:ascii="Calibri" w:eastAsia="Calibri" w:hAnsi="Calibri" w:cs="Calibri"/>
          <w:b/>
          <w:sz w:val="32"/>
          <w:szCs w:val="32"/>
        </w:rPr>
      </w:pPr>
      <w:r>
        <w:rPr>
          <w:rFonts w:ascii="Calibri" w:eastAsia="Calibri" w:hAnsi="Calibri" w:cs="Calibri"/>
          <w:b/>
          <w:sz w:val="32"/>
          <w:szCs w:val="32"/>
        </w:rPr>
        <w:t>Prior to the CD stage of the standard</w:t>
      </w:r>
    </w:p>
    <w:p w14:paraId="23598F03" w14:textId="77777777" w:rsidR="0014319C" w:rsidRDefault="00B318D4">
      <w:pPr>
        <w:pStyle w:val="Heading2"/>
        <w:numPr>
          <w:ilvl w:val="1"/>
          <w:numId w:val="22"/>
        </w:numPr>
      </w:pPr>
      <w:bookmarkStart w:id="20" w:name="_Toc61547580"/>
      <w:r>
        <w:t>Verification Tests</w:t>
      </w:r>
      <w:bookmarkEnd w:id="20"/>
    </w:p>
    <w:p w14:paraId="23598F04" w14:textId="77777777" w:rsidR="0014319C" w:rsidRDefault="00B318D4">
      <w:r>
        <w:t xml:space="preserve">The performance of the new technology shall be measured via a formal subjective test, to be carried out prior to the Committee Draft stage of the standardization process. An acceptable level of performance, as judged by the consensus of MPEG WG 2, must be achieved in order for the technology to progress in the standardization process. </w:t>
      </w:r>
    </w:p>
    <w:p w14:paraId="23598F05" w14:textId="77777777" w:rsidR="0014319C" w:rsidRDefault="00B318D4">
      <w:pPr>
        <w:pStyle w:val="Heading2"/>
        <w:numPr>
          <w:ilvl w:val="1"/>
          <w:numId w:val="22"/>
        </w:numPr>
      </w:pPr>
      <w:bookmarkStart w:id="21" w:name="_Toc61547581"/>
      <w:r>
        <w:t>Further Information</w:t>
      </w:r>
      <w:bookmarkEnd w:id="21"/>
    </w:p>
    <w:p w14:paraId="23598F06" w14:textId="77777777" w:rsidR="0014319C" w:rsidRDefault="00B318D4">
      <w:pPr>
        <w:rPr>
          <w:color w:val="000000"/>
        </w:rPr>
      </w:pPr>
      <w:r>
        <w:rPr>
          <w:color w:val="000000"/>
        </w:rPr>
        <w:t>For any questions related to this Call for Proposals or associated evaluation procedures please contact:</w:t>
      </w:r>
    </w:p>
    <w:p w14:paraId="23598F07" w14:textId="77777777" w:rsidR="0014319C" w:rsidRDefault="00B318D4">
      <w:pPr>
        <w:spacing w:after="0"/>
        <w:ind w:left="965"/>
      </w:pPr>
      <w:r>
        <w:t>Dr. Yeshwant Muthusamy</w:t>
      </w:r>
    </w:p>
    <w:p w14:paraId="23598F08" w14:textId="77777777" w:rsidR="0014319C" w:rsidRDefault="00B318D4">
      <w:pPr>
        <w:spacing w:after="0"/>
        <w:ind w:left="965"/>
      </w:pPr>
      <w:r>
        <w:t>Senior Director, Standards</w:t>
      </w:r>
    </w:p>
    <w:p w14:paraId="23598F09" w14:textId="77777777" w:rsidR="0014319C" w:rsidRDefault="00B318D4">
      <w:pPr>
        <w:spacing w:after="0"/>
        <w:ind w:left="965"/>
      </w:pPr>
      <w:r>
        <w:t>Immersion Corporation</w:t>
      </w:r>
    </w:p>
    <w:p w14:paraId="23598F0A" w14:textId="77777777" w:rsidR="0014319C" w:rsidRDefault="00B318D4">
      <w:pPr>
        <w:spacing w:after="0"/>
        <w:ind w:left="965"/>
      </w:pPr>
      <w:r>
        <w:t xml:space="preserve">Phone: +1 469-583-2171      </w:t>
      </w:r>
    </w:p>
    <w:p w14:paraId="23598F0B" w14:textId="77777777" w:rsidR="0014319C" w:rsidRDefault="00B318D4">
      <w:pPr>
        <w:ind w:left="960"/>
      </w:pPr>
      <w:r>
        <w:t xml:space="preserve">email: </w:t>
      </w:r>
      <w:hyperlink r:id="rId12">
        <w:r>
          <w:rPr>
            <w:color w:val="0000FF"/>
            <w:u w:val="single"/>
          </w:rPr>
          <w:t>ymuthusamy@immersion.com</w:t>
        </w:r>
      </w:hyperlink>
      <w:r>
        <w:t xml:space="preserve"> </w:t>
      </w:r>
    </w:p>
    <w:p w14:paraId="23598F0C" w14:textId="77777777" w:rsidR="0014319C" w:rsidRDefault="00B318D4">
      <w:pPr>
        <w:keepNext/>
        <w:spacing w:before="240" w:after="0"/>
        <w:ind w:left="270" w:firstLine="706"/>
      </w:pPr>
      <w:r>
        <w:lastRenderedPageBreak/>
        <w:t>Dr. Igor Curcio</w:t>
      </w:r>
    </w:p>
    <w:p w14:paraId="23598F0D" w14:textId="77777777" w:rsidR="0014319C" w:rsidRDefault="00B318D4">
      <w:pPr>
        <w:keepNext/>
        <w:spacing w:after="0"/>
        <w:ind w:left="270" w:firstLine="709"/>
      </w:pPr>
      <w:r>
        <w:t>Convenor of ISO/IEC JTC1/SC29/WG2 on MPEG Technical Requirements</w:t>
      </w:r>
    </w:p>
    <w:p w14:paraId="23598F0E" w14:textId="77777777" w:rsidR="0014319C" w:rsidRDefault="00B318D4">
      <w:pPr>
        <w:keepNext/>
        <w:spacing w:after="0"/>
        <w:ind w:left="270" w:firstLine="709"/>
      </w:pPr>
      <w:r>
        <w:t>Bell Labs Distinguished Member of Technical Staff, CTO</w:t>
      </w:r>
    </w:p>
    <w:p w14:paraId="23598F0F" w14:textId="77777777" w:rsidR="0014319C" w:rsidRDefault="00B318D4">
      <w:pPr>
        <w:keepNext/>
        <w:spacing w:after="0"/>
        <w:ind w:left="270" w:firstLine="709"/>
      </w:pPr>
      <w:r>
        <w:t>Nokia Technologies, Tampere, Finland</w:t>
      </w:r>
    </w:p>
    <w:p w14:paraId="23598F10" w14:textId="77777777" w:rsidR="0014319C" w:rsidRDefault="00B318D4">
      <w:pPr>
        <w:keepNext/>
        <w:spacing w:after="0"/>
        <w:ind w:left="270" w:firstLine="709"/>
      </w:pPr>
      <w:r>
        <w:t xml:space="preserve">email: </w:t>
      </w:r>
      <w:hyperlink r:id="rId13">
        <w:r>
          <w:rPr>
            <w:color w:val="0000FF"/>
            <w:u w:val="single"/>
          </w:rPr>
          <w:t>igor.curcio@nokia.com</w:t>
        </w:r>
      </w:hyperlink>
    </w:p>
    <w:p w14:paraId="23598F11" w14:textId="77777777" w:rsidR="0014319C" w:rsidRDefault="0014319C">
      <w:pPr>
        <w:keepNext/>
        <w:spacing w:after="0"/>
        <w:ind w:left="270" w:firstLine="709"/>
        <w:rPr>
          <w:sz w:val="16"/>
          <w:szCs w:val="16"/>
        </w:rPr>
      </w:pPr>
    </w:p>
    <w:p w14:paraId="23598F12" w14:textId="77777777" w:rsidR="0014319C" w:rsidRDefault="00B318D4">
      <w:pPr>
        <w:pStyle w:val="Heading1"/>
        <w:numPr>
          <w:ilvl w:val="0"/>
          <w:numId w:val="22"/>
        </w:numPr>
      </w:pPr>
      <w:r>
        <w:rPr>
          <w:rFonts w:ascii="Times New Roman" w:hAnsi="Times New Roman"/>
          <w:sz w:val="14"/>
          <w:szCs w:val="14"/>
        </w:rPr>
        <w:t xml:space="preserve">   </w:t>
      </w:r>
      <w:bookmarkStart w:id="22" w:name="_Toc61547582"/>
      <w:r>
        <w:t>References</w:t>
      </w:r>
      <w:bookmarkEnd w:id="22"/>
    </w:p>
    <w:p w14:paraId="23598F13" w14:textId="77777777" w:rsidR="0014319C" w:rsidRDefault="00B318D4">
      <w:pPr>
        <w:numPr>
          <w:ilvl w:val="0"/>
          <w:numId w:val="21"/>
        </w:numPr>
        <w:pBdr>
          <w:top w:val="nil"/>
          <w:left w:val="nil"/>
          <w:bottom w:val="nil"/>
          <w:right w:val="nil"/>
          <w:between w:val="nil"/>
        </w:pBdr>
        <w:spacing w:after="0"/>
        <w:jc w:val="left"/>
        <w:rPr>
          <w:color w:val="000000"/>
        </w:rPr>
      </w:pPr>
      <w:bookmarkStart w:id="23" w:name="_heading=h.1ci93xb" w:colFirst="0" w:colLast="0"/>
      <w:bookmarkEnd w:id="23"/>
      <w:r>
        <w:rPr>
          <w:color w:val="000000"/>
        </w:rPr>
        <w:t>ITU-R Recommendation BS.1534-</w:t>
      </w:r>
      <w:r>
        <w:t>3</w:t>
      </w:r>
      <w:r>
        <w:rPr>
          <w:color w:val="000000"/>
        </w:rPr>
        <w:t>, “Method for the Subjective Assessment of Intermediate Sound Quality (MUSHRA)”, International Telecommunications Union, Geneva, Switzerland, 20</w:t>
      </w:r>
      <w:r>
        <w:t>15</w:t>
      </w:r>
    </w:p>
    <w:p w14:paraId="23598F14" w14:textId="77777777" w:rsidR="0014319C" w:rsidRDefault="00B318D4">
      <w:pPr>
        <w:numPr>
          <w:ilvl w:val="0"/>
          <w:numId w:val="21"/>
        </w:numPr>
        <w:pBdr>
          <w:top w:val="nil"/>
          <w:left w:val="nil"/>
          <w:bottom w:val="nil"/>
          <w:right w:val="nil"/>
          <w:between w:val="nil"/>
        </w:pBdr>
        <w:spacing w:after="0"/>
        <w:jc w:val="left"/>
        <w:rPr>
          <w:rFonts w:ascii="Times" w:eastAsia="Times" w:hAnsi="Times" w:cs="Times"/>
          <w:color w:val="000000"/>
        </w:rPr>
      </w:pPr>
      <w:bookmarkStart w:id="24" w:name="_heading=h.3whwml4" w:colFirst="0" w:colLast="0"/>
      <w:bookmarkEnd w:id="24"/>
      <w:r>
        <w:rPr>
          <w:color w:val="000000"/>
        </w:rPr>
        <w:t>ITU-R Recommendation BS.1116-1, “</w:t>
      </w:r>
      <w:r>
        <w:rPr>
          <w:rFonts w:ascii="Times" w:eastAsia="Times" w:hAnsi="Times" w:cs="Times"/>
          <w:color w:val="000000"/>
        </w:rPr>
        <w:t>METHODS FOR THE SUBJECTIVE ASSESSMENT OF SMALL IMPAIRMENTS IN AUDIO SYSTEMS INCLUDING MULTICHANNEL SOUND SYSTEMS”</w:t>
      </w:r>
    </w:p>
    <w:p w14:paraId="23598F15" w14:textId="21293AFB" w:rsidR="0014319C" w:rsidRDefault="001A7459">
      <w:pPr>
        <w:numPr>
          <w:ilvl w:val="0"/>
          <w:numId w:val="21"/>
        </w:numPr>
        <w:pBdr>
          <w:top w:val="nil"/>
          <w:left w:val="nil"/>
          <w:bottom w:val="nil"/>
          <w:right w:val="nil"/>
          <w:between w:val="nil"/>
        </w:pBdr>
        <w:spacing w:after="0"/>
        <w:jc w:val="left"/>
        <w:rPr>
          <w:color w:val="000000"/>
        </w:rPr>
      </w:pPr>
      <w:bookmarkStart w:id="25" w:name="_heading=h.2bn6wsx" w:colFirst="0" w:colLast="0"/>
      <w:bookmarkEnd w:id="25"/>
      <w:r>
        <w:rPr>
          <w:color w:val="000000"/>
        </w:rPr>
        <w:t xml:space="preserve">MPEG WG2 </w:t>
      </w:r>
      <w:r w:rsidR="00B318D4">
        <w:rPr>
          <w:color w:val="000000"/>
        </w:rPr>
        <w:t>N</w:t>
      </w:r>
      <w:r w:rsidR="00DE7500">
        <w:rPr>
          <w:color w:val="000000"/>
        </w:rPr>
        <w:t>40</w:t>
      </w:r>
      <w:r w:rsidR="00B318D4">
        <w:rPr>
          <w:color w:val="000000"/>
        </w:rPr>
        <w:t xml:space="preserve">, </w:t>
      </w:r>
      <w:r w:rsidR="006B7654">
        <w:rPr>
          <w:color w:val="000000"/>
        </w:rPr>
        <w:t xml:space="preserve">Revised </w:t>
      </w:r>
      <w:r w:rsidR="00B318D4">
        <w:rPr>
          <w:color w:val="000000"/>
        </w:rPr>
        <w:t>Draft Encoder Input Format for MPEG Haptics</w:t>
      </w:r>
    </w:p>
    <w:p w14:paraId="23598F16" w14:textId="1AE3097B" w:rsidR="0014319C" w:rsidRDefault="001A7459">
      <w:pPr>
        <w:numPr>
          <w:ilvl w:val="0"/>
          <w:numId w:val="21"/>
        </w:numPr>
        <w:pBdr>
          <w:top w:val="nil"/>
          <w:left w:val="nil"/>
          <w:bottom w:val="nil"/>
          <w:right w:val="nil"/>
          <w:between w:val="nil"/>
        </w:pBdr>
        <w:spacing w:after="0"/>
        <w:jc w:val="left"/>
        <w:rPr>
          <w:color w:val="000000"/>
        </w:rPr>
      </w:pPr>
      <w:bookmarkStart w:id="26" w:name="_heading=h.qsh70q" w:colFirst="0" w:colLast="0"/>
      <w:bookmarkEnd w:id="26"/>
      <w:r>
        <w:rPr>
          <w:color w:val="000000"/>
        </w:rPr>
        <w:t xml:space="preserve">MPEG WG2 </w:t>
      </w:r>
      <w:r w:rsidR="00B318D4">
        <w:rPr>
          <w:color w:val="000000"/>
        </w:rPr>
        <w:t>N</w:t>
      </w:r>
      <w:r w:rsidR="00DE7500">
        <w:rPr>
          <w:color w:val="000000"/>
        </w:rPr>
        <w:t>38</w:t>
      </w:r>
      <w:r w:rsidR="00B318D4">
        <w:rPr>
          <w:color w:val="000000"/>
        </w:rPr>
        <w:t xml:space="preserve">, Draft Submission and Evaluation Procedures for Haptics </w:t>
      </w:r>
    </w:p>
    <w:p w14:paraId="23598F17" w14:textId="138C35CD" w:rsidR="0014319C" w:rsidRDefault="001A7459">
      <w:pPr>
        <w:numPr>
          <w:ilvl w:val="0"/>
          <w:numId w:val="21"/>
        </w:numPr>
        <w:pBdr>
          <w:top w:val="nil"/>
          <w:left w:val="nil"/>
          <w:bottom w:val="nil"/>
          <w:right w:val="nil"/>
          <w:between w:val="nil"/>
        </w:pBdr>
        <w:spacing w:after="0"/>
        <w:jc w:val="left"/>
        <w:rPr>
          <w:color w:val="000000"/>
        </w:rPr>
      </w:pPr>
      <w:bookmarkStart w:id="27" w:name="_heading=h.3as4poj" w:colFirst="0" w:colLast="0"/>
      <w:bookmarkEnd w:id="27"/>
      <w:r>
        <w:rPr>
          <w:color w:val="000000"/>
        </w:rPr>
        <w:t xml:space="preserve">MPEG WG2 </w:t>
      </w:r>
      <w:r w:rsidR="00B318D4">
        <w:rPr>
          <w:color w:val="000000"/>
        </w:rPr>
        <w:t>N</w:t>
      </w:r>
      <w:r w:rsidR="00DE7500">
        <w:rPr>
          <w:color w:val="000000"/>
        </w:rPr>
        <w:t>39</w:t>
      </w:r>
      <w:r w:rsidR="00B318D4">
        <w:rPr>
          <w:color w:val="000000"/>
        </w:rPr>
        <w:t xml:space="preserve">, Draft MPEG Haptics Core Experiment Methodology </w:t>
      </w:r>
    </w:p>
    <w:p w14:paraId="23598F18" w14:textId="77777777" w:rsidR="0014319C" w:rsidRDefault="00B318D4">
      <w:pPr>
        <w:numPr>
          <w:ilvl w:val="0"/>
          <w:numId w:val="21"/>
        </w:numPr>
        <w:pBdr>
          <w:top w:val="nil"/>
          <w:left w:val="nil"/>
          <w:bottom w:val="nil"/>
          <w:right w:val="nil"/>
          <w:between w:val="nil"/>
        </w:pBdr>
        <w:spacing w:after="0"/>
        <w:jc w:val="left"/>
      </w:pPr>
      <w:bookmarkStart w:id="28" w:name="_heading=h.fzuxn3gxnfcc" w:colFirst="0" w:colLast="0"/>
      <w:bookmarkEnd w:id="28"/>
      <w:r>
        <w:t>R. Hassen and E. Steinbach, “HSSIM: An Objective Haptic Quality Assessment Measure for Force-Feedback Signals” - 2018 Tenth International Conference on Quality of Multimedia Experience</w:t>
      </w:r>
    </w:p>
    <w:p w14:paraId="23598F19" w14:textId="77777777" w:rsidR="0014319C" w:rsidRDefault="00B318D4">
      <w:pPr>
        <w:numPr>
          <w:ilvl w:val="0"/>
          <w:numId w:val="21"/>
        </w:numPr>
        <w:pBdr>
          <w:top w:val="nil"/>
          <w:left w:val="nil"/>
          <w:bottom w:val="nil"/>
          <w:right w:val="nil"/>
          <w:between w:val="nil"/>
        </w:pBdr>
        <w:spacing w:after="0"/>
        <w:jc w:val="left"/>
      </w:pPr>
      <w:bookmarkStart w:id="29" w:name="_heading=h.uw5lzq43r47e" w:colFirst="0" w:colLast="0"/>
      <w:bookmarkEnd w:id="29"/>
      <w:r>
        <w:rPr>
          <w:color w:val="333333"/>
          <w:highlight w:val="white"/>
        </w:rPr>
        <w:t xml:space="preserve">Seifi, H., Zhang, K., and MacLean, K.E., “VibViz: Organizing, visualizing and navigating vibration libraries,” in </w:t>
      </w:r>
      <w:r>
        <w:rPr>
          <w:i/>
          <w:color w:val="333333"/>
          <w:highlight w:val="white"/>
        </w:rPr>
        <w:t>Proc. of IEEE WorldHaptics (WHC'15)</w:t>
      </w:r>
      <w:r>
        <w:rPr>
          <w:color w:val="333333"/>
          <w:highlight w:val="white"/>
        </w:rPr>
        <w:t xml:space="preserve">, 2015. </w:t>
      </w:r>
    </w:p>
    <w:p w14:paraId="23598F1A" w14:textId="77777777" w:rsidR="0014319C" w:rsidRDefault="00B318D4">
      <w:pPr>
        <w:numPr>
          <w:ilvl w:val="0"/>
          <w:numId w:val="21"/>
        </w:numPr>
        <w:pBdr>
          <w:top w:val="nil"/>
          <w:left w:val="nil"/>
          <w:bottom w:val="nil"/>
          <w:right w:val="nil"/>
          <w:between w:val="nil"/>
        </w:pBdr>
        <w:spacing w:after="0"/>
        <w:jc w:val="left"/>
        <w:rPr>
          <w:color w:val="333333"/>
          <w:highlight w:val="white"/>
        </w:rPr>
      </w:pPr>
      <w:bookmarkStart w:id="30" w:name="_heading=h.bygd5ccxwag3" w:colFirst="0" w:colLast="0"/>
      <w:bookmarkEnd w:id="30"/>
      <w:r>
        <w:rPr>
          <w:color w:val="333333"/>
          <w:highlight w:val="white"/>
        </w:rPr>
        <w:t xml:space="preserve">VibViz dataset: </w:t>
      </w:r>
      <w:hyperlink r:id="rId14">
        <w:r>
          <w:rPr>
            <w:color w:val="1155CC"/>
            <w:highlight w:val="white"/>
            <w:u w:val="single"/>
          </w:rPr>
          <w:t>https://www.cs.ubc.ca/~seifi/VibViz/main.html</w:t>
        </w:r>
      </w:hyperlink>
    </w:p>
    <w:p w14:paraId="23598F1B" w14:textId="77777777" w:rsidR="0014319C" w:rsidRDefault="00B318D4">
      <w:pPr>
        <w:numPr>
          <w:ilvl w:val="0"/>
          <w:numId w:val="21"/>
        </w:numPr>
        <w:spacing w:after="0"/>
        <w:jc w:val="left"/>
        <w:rPr>
          <w:color w:val="333333"/>
          <w:highlight w:val="white"/>
        </w:rPr>
      </w:pPr>
      <w:bookmarkStart w:id="31" w:name="_heading=h.fpcns2iqrw72" w:colFirst="0" w:colLast="0"/>
      <w:bookmarkEnd w:id="31"/>
      <w:r>
        <w:rPr>
          <w:color w:val="333333"/>
          <w:highlight w:val="white"/>
        </w:rPr>
        <w:t xml:space="preserve">R. Hassen and E. Steinbach, "Subjective Evaluation of the Spectral Temporal SIMilarity (ST-SIM) Measure for Vibrotactile Quality Assessment," in </w:t>
      </w:r>
      <w:r>
        <w:rPr>
          <w:i/>
          <w:color w:val="333333"/>
          <w:highlight w:val="white"/>
        </w:rPr>
        <w:t>IEEE Transactions on Haptics</w:t>
      </w:r>
      <w:r>
        <w:rPr>
          <w:color w:val="333333"/>
          <w:highlight w:val="white"/>
        </w:rPr>
        <w:t>, vol. 13, no. 1, pp. 25-31, 1 Jan.-March 2020, doi: 10.1109/TOH.2019.2962446.</w:t>
      </w:r>
    </w:p>
    <w:p w14:paraId="23598F1C" w14:textId="77777777" w:rsidR="0014319C" w:rsidRDefault="00B318D4">
      <w:pPr>
        <w:numPr>
          <w:ilvl w:val="0"/>
          <w:numId w:val="21"/>
        </w:numPr>
        <w:spacing w:after="0"/>
        <w:jc w:val="left"/>
        <w:rPr>
          <w:color w:val="333333"/>
          <w:highlight w:val="white"/>
        </w:rPr>
      </w:pPr>
      <w:r>
        <w:rPr>
          <w:color w:val="333333"/>
          <w:highlight w:val="white"/>
        </w:rPr>
        <w:t>N19511, MPEG-I Phase 2 Requirements</w:t>
      </w:r>
    </w:p>
    <w:p w14:paraId="23598F1D" w14:textId="77777777" w:rsidR="0014319C" w:rsidRDefault="00B318D4">
      <w:pPr>
        <w:numPr>
          <w:ilvl w:val="0"/>
          <w:numId w:val="21"/>
        </w:numPr>
        <w:pBdr>
          <w:top w:val="nil"/>
          <w:left w:val="nil"/>
          <w:bottom w:val="nil"/>
          <w:right w:val="nil"/>
          <w:between w:val="nil"/>
        </w:pBdr>
        <w:spacing w:after="0"/>
        <w:jc w:val="left"/>
        <w:rPr>
          <w:color w:val="333333"/>
          <w:highlight w:val="white"/>
        </w:rPr>
      </w:pPr>
      <w:r>
        <w:rPr>
          <w:color w:val="333333"/>
          <w:highlight w:val="white"/>
        </w:rPr>
        <w:t>N19513, MPEG-I Phase 2 Haptics Use Cases</w:t>
      </w:r>
    </w:p>
    <w:p w14:paraId="23598F1F" w14:textId="77777777" w:rsidR="0014319C" w:rsidRDefault="0014319C">
      <w:pPr>
        <w:pBdr>
          <w:top w:val="nil"/>
          <w:left w:val="nil"/>
          <w:bottom w:val="nil"/>
          <w:right w:val="nil"/>
          <w:between w:val="nil"/>
        </w:pBdr>
        <w:spacing w:after="0"/>
        <w:jc w:val="left"/>
        <w:rPr>
          <w:color w:val="333333"/>
          <w:highlight w:val="white"/>
        </w:rPr>
      </w:pPr>
    </w:p>
    <w:sdt>
      <w:sdtPr>
        <w:tag w:val="goog_rdk_63"/>
        <w:id w:val="683012046"/>
      </w:sdtPr>
      <w:sdtEndPr/>
      <w:sdtContent>
        <w:p w14:paraId="23598F20" w14:textId="77777777" w:rsidR="0014319C" w:rsidRDefault="007A073A">
          <w:pPr>
            <w:rPr>
              <w:rFonts w:ascii="Calibri" w:eastAsia="Calibri" w:hAnsi="Calibri" w:cs="Calibri"/>
              <w:b/>
              <w:sz w:val="32"/>
              <w:szCs w:val="32"/>
            </w:rPr>
          </w:pPr>
          <w:sdt>
            <w:sdtPr>
              <w:tag w:val="goog_rdk_62"/>
              <w:id w:val="1518650939"/>
            </w:sdtPr>
            <w:sdtEndPr/>
            <w:sdtContent>
              <w:r w:rsidR="00B318D4">
                <w:br w:type="page"/>
              </w:r>
            </w:sdtContent>
          </w:sdt>
        </w:p>
      </w:sdtContent>
    </w:sdt>
    <w:p w14:paraId="23598F21" w14:textId="77777777" w:rsidR="0014319C" w:rsidRDefault="00B318D4">
      <w:pPr>
        <w:pStyle w:val="Heading1"/>
      </w:pPr>
      <w:bookmarkStart w:id="32" w:name="_Toc61547583"/>
      <w:r>
        <w:lastRenderedPageBreak/>
        <w:t>ANNEX 1 - Requirements</w:t>
      </w:r>
      <w:bookmarkEnd w:id="32"/>
    </w:p>
    <w:p w14:paraId="23598F22" w14:textId="17FF87AB" w:rsidR="0014319C" w:rsidRDefault="00B318D4">
      <w:r>
        <w:t>The detailed requirements identified in N19511 [10] were simplified to the following set</w:t>
      </w:r>
      <w:r w:rsidR="008528BA">
        <w:t>,</w:t>
      </w:r>
      <w:r>
        <w:t xml:space="preserve"> in order to simplify the process of evaluating submissions and to explicitly extract near-term standards ready requirements (Phase 1) and those that  represented advanced functionality (Phase 2). Phase 1 requirements focus on coding of time-dependent haptic signals and are suitable for coding of timed-haptic experiences that may be synchronized with audio and/or video media. Phase 2 requirements focus on interactive haptic signals that are useful for coding fully immersive, interactive XR experiences. In general, Phase 2 requirements are intended to support user-object interactions common in such experiences. Phase 1 requirements are suitable for near-term usage and are intended to enable efficient coding of haptics.</w:t>
      </w:r>
    </w:p>
    <w:p w14:paraId="23598F23" w14:textId="77777777" w:rsidR="0014319C" w:rsidRDefault="00B318D4">
      <w:pPr>
        <w:pStyle w:val="Heading2"/>
        <w:ind w:left="576" w:hanging="576"/>
      </w:pPr>
      <w:bookmarkStart w:id="33" w:name="_Toc61547584"/>
      <w:r>
        <w:t>A1.1 Phase 1 (Basic Haptics)</w:t>
      </w:r>
      <w:bookmarkEnd w:id="33"/>
    </w:p>
    <w:p w14:paraId="23598F24" w14:textId="77777777" w:rsidR="0014319C" w:rsidRDefault="00B318D4">
      <w:r>
        <w:t>Requirements related to basic haptics content.</w:t>
      </w:r>
    </w:p>
    <w:p w14:paraId="23598F25"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High quality</w:t>
      </w:r>
      <w:r>
        <w:rPr>
          <w:color w:val="000000"/>
        </w:rPr>
        <w:t>: The coded representation shall support coding of haptic signals that preserve frequency and amplitude independently.</w:t>
      </w:r>
    </w:p>
    <w:p w14:paraId="23598F26"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 xml:space="preserve">Update rate: </w:t>
      </w:r>
      <w:r>
        <w:rPr>
          <w:color w:val="000000"/>
        </w:rPr>
        <w:t>Coded representation shall provide decoded data to a presentation engine sufficient to be able to generate a drive signal between 5 and 1000Hz.</w:t>
      </w:r>
    </w:p>
    <w:p w14:paraId="23598F27"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Synchronization</w:t>
      </w:r>
      <w:r>
        <w:rPr>
          <w:color w:val="000000"/>
        </w:rPr>
        <w:t xml:space="preserve">: coding shall enable perceptual synchronization with audio and video. </w:t>
      </w:r>
    </w:p>
    <w:p w14:paraId="23598F28"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Playback transcoding</w:t>
      </w:r>
      <w:r>
        <w:rPr>
          <w:color w:val="000000"/>
        </w:rPr>
        <w:t>: Shall enable re-rendering or synthesis of coded signals for distinct target playback hardware.</w:t>
      </w:r>
    </w:p>
    <w:p w14:paraId="23598F29" w14:textId="77777777" w:rsidR="0014319C" w:rsidRDefault="00B318D4">
      <w:pPr>
        <w:widowControl w:val="0"/>
        <w:numPr>
          <w:ilvl w:val="1"/>
          <w:numId w:val="18"/>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target hardware capabilities (e.g., frequency response)</w:t>
      </w:r>
    </w:p>
    <w:p w14:paraId="23598F2A" w14:textId="77777777" w:rsidR="0014319C" w:rsidRDefault="00B318D4">
      <w:pPr>
        <w:widowControl w:val="0"/>
        <w:numPr>
          <w:ilvl w:val="1"/>
          <w:numId w:val="18"/>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physical placement and arrangement relative to user</w:t>
      </w:r>
    </w:p>
    <w:p w14:paraId="23598F2B" w14:textId="77777777" w:rsidR="0014319C" w:rsidRDefault="00B318D4">
      <w:pPr>
        <w:widowControl w:val="0"/>
        <w:numPr>
          <w:ilvl w:val="1"/>
          <w:numId w:val="18"/>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differing channel counts between encoded and rendered experience</w:t>
      </w:r>
    </w:p>
    <w:p w14:paraId="23598F2C"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Tracks</w:t>
      </w:r>
      <w:r>
        <w:rPr>
          <w:color w:val="000000"/>
        </w:rPr>
        <w:t>: Shall support multiple simultaneous tracks and multiple encoded versions of a single track.</w:t>
      </w:r>
    </w:p>
    <w:p w14:paraId="23598F2D"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Compression</w:t>
      </w:r>
      <w:r>
        <w:rPr>
          <w:color w:val="000000"/>
        </w:rPr>
        <w:t>: Shall support lossy or lossless compression.</w:t>
      </w:r>
    </w:p>
    <w:p w14:paraId="23598F2E"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Actuators</w:t>
      </w:r>
      <w:r>
        <w:rPr>
          <w:color w:val="000000"/>
        </w:rPr>
        <w:t xml:space="preserve">: </w:t>
      </w:r>
    </w:p>
    <w:p w14:paraId="23598F2F" w14:textId="77777777" w:rsidR="0014319C" w:rsidRDefault="00B318D4">
      <w:pPr>
        <w:widowControl w:val="0"/>
        <w:numPr>
          <w:ilvl w:val="1"/>
          <w:numId w:val="18"/>
        </w:numPr>
        <w:pBdr>
          <w:top w:val="nil"/>
          <w:left w:val="nil"/>
          <w:bottom w:val="nil"/>
          <w:right w:val="nil"/>
          <w:between w:val="nil"/>
        </w:pBdr>
        <w:jc w:val="left"/>
        <w:rPr>
          <w:color w:val="000000"/>
        </w:rPr>
      </w:pPr>
      <w:r>
        <w:rPr>
          <w:color w:val="000000"/>
        </w:rPr>
        <w:t>Shall support playback on arbitrary temporally driven haptic hardware.</w:t>
      </w:r>
    </w:p>
    <w:p w14:paraId="23598F30" w14:textId="595A971A" w:rsidR="0014319C" w:rsidRDefault="00B318D4">
      <w:pPr>
        <w:widowControl w:val="0"/>
        <w:numPr>
          <w:ilvl w:val="1"/>
          <w:numId w:val="18"/>
        </w:numPr>
        <w:pBdr>
          <w:top w:val="nil"/>
          <w:left w:val="nil"/>
          <w:bottom w:val="nil"/>
          <w:right w:val="nil"/>
          <w:between w:val="nil"/>
        </w:pBdr>
        <w:jc w:val="left"/>
        <w:rPr>
          <w:color w:val="000000"/>
        </w:rPr>
      </w:pPr>
      <w:r>
        <w:rPr>
          <w:color w:val="000000"/>
        </w:rPr>
        <w:t xml:space="preserve">Shall support playback on multi-actuator </w:t>
      </w:r>
      <w:r w:rsidR="0035428E">
        <w:rPr>
          <w:color w:val="000000"/>
        </w:rPr>
        <w:t>systems.</w:t>
      </w:r>
    </w:p>
    <w:p w14:paraId="23598F31" w14:textId="77777777" w:rsidR="0014319C" w:rsidRDefault="00B318D4">
      <w:pPr>
        <w:widowControl w:val="0"/>
        <w:numPr>
          <w:ilvl w:val="1"/>
          <w:numId w:val="18"/>
        </w:numPr>
        <w:pBdr>
          <w:top w:val="nil"/>
          <w:left w:val="nil"/>
          <w:bottom w:val="nil"/>
          <w:right w:val="nil"/>
          <w:between w:val="nil"/>
        </w:pBdr>
        <w:jc w:val="left"/>
        <w:rPr>
          <w:color w:val="000000"/>
        </w:rPr>
      </w:pPr>
      <w:r>
        <w:rPr>
          <w:color w:val="000000"/>
        </w:rPr>
        <w:t>Shall support localization of rendering devices relative to a user.</w:t>
      </w:r>
    </w:p>
    <w:p w14:paraId="23598F32"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Mixing</w:t>
      </w:r>
      <w:r>
        <w:rPr>
          <w:color w:val="000000"/>
        </w:rPr>
        <w:t>: Shall support mixing of multiple simultaneous tracks on a single output device. Smooth transitions are required.</w:t>
      </w:r>
    </w:p>
    <w:p w14:paraId="23598F33" w14:textId="77777777" w:rsidR="0014319C" w:rsidRDefault="00B318D4">
      <w:pPr>
        <w:widowControl w:val="0"/>
        <w:numPr>
          <w:ilvl w:val="0"/>
          <w:numId w:val="18"/>
        </w:numPr>
        <w:pBdr>
          <w:top w:val="nil"/>
          <w:left w:val="nil"/>
          <w:bottom w:val="nil"/>
          <w:right w:val="nil"/>
          <w:between w:val="nil"/>
        </w:pBdr>
        <w:jc w:val="left"/>
        <w:rPr>
          <w:b/>
          <w:color w:val="000000"/>
        </w:rPr>
      </w:pPr>
      <w:r>
        <w:rPr>
          <w:b/>
          <w:color w:val="000000"/>
        </w:rPr>
        <w:t>Modulation</w:t>
      </w:r>
      <w:r>
        <w:rPr>
          <w:color w:val="000000"/>
        </w:rPr>
        <w:t>: Shall support user or application-controlled modulation of the overall haptic sensation.</w:t>
      </w:r>
    </w:p>
    <w:p w14:paraId="23598F34" w14:textId="77777777" w:rsidR="0014319C" w:rsidRDefault="00B318D4">
      <w:pPr>
        <w:widowControl w:val="0"/>
        <w:numPr>
          <w:ilvl w:val="0"/>
          <w:numId w:val="18"/>
        </w:numPr>
        <w:pBdr>
          <w:top w:val="nil"/>
          <w:left w:val="nil"/>
          <w:bottom w:val="nil"/>
          <w:right w:val="nil"/>
          <w:between w:val="nil"/>
        </w:pBdr>
        <w:jc w:val="left"/>
        <w:rPr>
          <w:b/>
          <w:color w:val="000000"/>
        </w:rPr>
      </w:pPr>
      <w:r>
        <w:rPr>
          <w:b/>
        </w:rPr>
        <w:t>Haptic modality descriptor per track</w:t>
      </w:r>
      <w:r>
        <w:rPr>
          <w:b/>
          <w:sz w:val="22"/>
          <w:szCs w:val="22"/>
        </w:rPr>
        <w:t xml:space="preserve">: </w:t>
      </w:r>
      <w:r>
        <w:t>Shall support modality descriptors such as ‘vibrotactile’ or ‘kinesthetic’ with support for at least ‘vibrotactile’ in Phase 1.</w:t>
      </w:r>
      <w:r>
        <w:rPr>
          <w:color w:val="000000"/>
          <w:sz w:val="22"/>
          <w:szCs w:val="22"/>
        </w:rPr>
        <w:br/>
      </w:r>
    </w:p>
    <w:p w14:paraId="23598F35" w14:textId="77777777" w:rsidR="0014319C" w:rsidRDefault="00B318D4">
      <w:pPr>
        <w:rPr>
          <w:rFonts w:ascii="Calibri" w:eastAsia="Calibri" w:hAnsi="Calibri" w:cs="Calibri"/>
          <w:b/>
          <w:i/>
          <w:sz w:val="28"/>
          <w:szCs w:val="28"/>
        </w:rPr>
      </w:pPr>
      <w:bookmarkStart w:id="34" w:name="_heading=h.2p2csry" w:colFirst="0" w:colLast="0"/>
      <w:bookmarkEnd w:id="34"/>
      <w:r>
        <w:br w:type="page"/>
      </w:r>
    </w:p>
    <w:p w14:paraId="23598F36" w14:textId="77777777" w:rsidR="0014319C" w:rsidRDefault="00B318D4">
      <w:pPr>
        <w:pStyle w:val="Heading2"/>
        <w:jc w:val="left"/>
      </w:pPr>
      <w:bookmarkStart w:id="35" w:name="_Toc61547585"/>
      <w:r>
        <w:lastRenderedPageBreak/>
        <w:t>A1.2 Phase 2 (Advanced Haptics)</w:t>
      </w:r>
      <w:bookmarkEnd w:id="35"/>
    </w:p>
    <w:p w14:paraId="23598F37" w14:textId="77777777" w:rsidR="0014319C" w:rsidRDefault="00B318D4">
      <w:r>
        <w:t>Requirements related to advanced haptic experiences.</w:t>
      </w:r>
    </w:p>
    <w:p w14:paraId="23598F38" w14:textId="77777777" w:rsidR="0014319C" w:rsidRDefault="00B318D4">
      <w:pPr>
        <w:widowControl w:val="0"/>
        <w:numPr>
          <w:ilvl w:val="0"/>
          <w:numId w:val="12"/>
        </w:numPr>
        <w:pBdr>
          <w:top w:val="nil"/>
          <w:left w:val="nil"/>
          <w:bottom w:val="nil"/>
          <w:right w:val="nil"/>
          <w:between w:val="nil"/>
        </w:pBdr>
        <w:jc w:val="left"/>
        <w:rPr>
          <w:b/>
          <w:color w:val="000000"/>
        </w:rPr>
      </w:pPr>
      <w:r>
        <w:rPr>
          <w:b/>
          <w:color w:val="000000"/>
        </w:rPr>
        <w:t>Surface Properties</w:t>
      </w:r>
      <w:r>
        <w:rPr>
          <w:color w:val="000000"/>
        </w:rPr>
        <w:t>: Shall support 2D (or higher) spatial haptic effect encoding.</w:t>
      </w:r>
    </w:p>
    <w:p w14:paraId="23598F39" w14:textId="77777777" w:rsidR="0014319C" w:rsidRDefault="00B318D4">
      <w:pPr>
        <w:widowControl w:val="0"/>
        <w:numPr>
          <w:ilvl w:val="0"/>
          <w:numId w:val="12"/>
        </w:numPr>
        <w:pBdr>
          <w:top w:val="nil"/>
          <w:left w:val="nil"/>
          <w:bottom w:val="nil"/>
          <w:right w:val="nil"/>
          <w:between w:val="nil"/>
        </w:pBdr>
        <w:jc w:val="left"/>
        <w:rPr>
          <w:b/>
          <w:color w:val="000000"/>
        </w:rPr>
      </w:pPr>
      <w:r>
        <w:rPr>
          <w:b/>
          <w:color w:val="000000"/>
        </w:rPr>
        <w:t>Material properties</w:t>
      </w:r>
      <w:r>
        <w:rPr>
          <w:color w:val="000000"/>
        </w:rPr>
        <w:t>: Shall support association of spatio-temporal haptic effects with 3D objects in a scene graph. In particular, surface properties such as viscoelastic surface compliance and thermal flux can be encoded.</w:t>
      </w:r>
    </w:p>
    <w:p w14:paraId="23598F3A" w14:textId="77777777" w:rsidR="0014319C" w:rsidRDefault="00B318D4">
      <w:pPr>
        <w:widowControl w:val="0"/>
        <w:numPr>
          <w:ilvl w:val="0"/>
          <w:numId w:val="12"/>
        </w:numPr>
        <w:pBdr>
          <w:top w:val="nil"/>
          <w:left w:val="nil"/>
          <w:bottom w:val="nil"/>
          <w:right w:val="nil"/>
          <w:between w:val="nil"/>
        </w:pBdr>
        <w:jc w:val="left"/>
        <w:rPr>
          <w:b/>
          <w:color w:val="000000"/>
        </w:rPr>
      </w:pPr>
      <w:r>
        <w:rPr>
          <w:b/>
          <w:color w:val="000000"/>
        </w:rPr>
        <w:t>Latency</w:t>
      </w:r>
      <w:r>
        <w:rPr>
          <w:color w:val="000000"/>
        </w:rPr>
        <w:t>: Shall have sufficiently low latency to ensure real-time and interactive user experience. Typically, in the order of 1 ms.</w:t>
      </w:r>
    </w:p>
    <w:p w14:paraId="23598F3B" w14:textId="77777777" w:rsidR="0014319C" w:rsidRDefault="00B318D4">
      <w:pPr>
        <w:widowControl w:val="0"/>
        <w:numPr>
          <w:ilvl w:val="0"/>
          <w:numId w:val="12"/>
        </w:numPr>
        <w:pBdr>
          <w:top w:val="nil"/>
          <w:left w:val="nil"/>
          <w:bottom w:val="nil"/>
          <w:right w:val="nil"/>
          <w:between w:val="nil"/>
        </w:pBdr>
        <w:jc w:val="left"/>
        <w:rPr>
          <w:b/>
          <w:color w:val="000000"/>
        </w:rPr>
      </w:pPr>
      <w:r>
        <w:rPr>
          <w:b/>
          <w:color w:val="000000"/>
        </w:rPr>
        <w:t>Avatar representation</w:t>
      </w:r>
      <w:r>
        <w:rPr>
          <w:color w:val="000000"/>
        </w:rPr>
        <w:t>: Shall support representation of the haptic interactive elements of the user’s virtual representation.</w:t>
      </w:r>
    </w:p>
    <w:p w14:paraId="23598F3C" w14:textId="77777777" w:rsidR="0014319C" w:rsidRDefault="00B318D4">
      <w:pPr>
        <w:widowControl w:val="0"/>
        <w:numPr>
          <w:ilvl w:val="0"/>
          <w:numId w:val="12"/>
        </w:numPr>
        <w:pBdr>
          <w:top w:val="nil"/>
          <w:left w:val="nil"/>
          <w:bottom w:val="nil"/>
          <w:right w:val="nil"/>
          <w:between w:val="nil"/>
        </w:pBdr>
        <w:jc w:val="left"/>
        <w:rPr>
          <w:b/>
          <w:color w:val="000000"/>
        </w:rPr>
      </w:pPr>
      <w:r>
        <w:rPr>
          <w:b/>
          <w:color w:val="000000"/>
        </w:rPr>
        <w:t>Interaction model</w:t>
      </w:r>
      <w:r>
        <w:rPr>
          <w:color w:val="000000"/>
        </w:rPr>
        <w:t>: Shall support at least one interaction model such as:</w:t>
      </w:r>
    </w:p>
    <w:p w14:paraId="23598F3D" w14:textId="77777777" w:rsidR="0014319C" w:rsidRDefault="00B318D4">
      <w:pPr>
        <w:widowControl w:val="0"/>
        <w:numPr>
          <w:ilvl w:val="1"/>
          <w:numId w:val="12"/>
        </w:numPr>
        <w:pBdr>
          <w:top w:val="nil"/>
          <w:left w:val="nil"/>
          <w:bottom w:val="nil"/>
          <w:right w:val="nil"/>
          <w:between w:val="nil"/>
        </w:pBdr>
        <w:jc w:val="left"/>
        <w:rPr>
          <w:b/>
          <w:color w:val="000000"/>
        </w:rPr>
      </w:pPr>
      <w:r>
        <w:rPr>
          <w:color w:val="000000"/>
        </w:rPr>
        <w:t>Touch-to-</w:t>
      </w:r>
      <w:proofErr w:type="gramStart"/>
      <w:r>
        <w:rPr>
          <w:color w:val="000000"/>
        </w:rPr>
        <w:t>feel:</w:t>
      </w:r>
      <w:proofErr w:type="gramEnd"/>
      <w:r>
        <w:rPr>
          <w:color w:val="000000"/>
        </w:rPr>
        <w:t xml:space="preserve"> avatar representation must intersect with objects to generate haptic feedback.</w:t>
      </w:r>
    </w:p>
    <w:p w14:paraId="23598F3E" w14:textId="77777777" w:rsidR="0014319C" w:rsidRDefault="00B318D4">
      <w:pPr>
        <w:widowControl w:val="0"/>
        <w:numPr>
          <w:ilvl w:val="1"/>
          <w:numId w:val="12"/>
        </w:numPr>
        <w:pBdr>
          <w:top w:val="nil"/>
          <w:left w:val="nil"/>
          <w:bottom w:val="nil"/>
          <w:right w:val="nil"/>
          <w:between w:val="nil"/>
        </w:pBdr>
        <w:jc w:val="left"/>
        <w:rPr>
          <w:b/>
          <w:color w:val="000000"/>
        </w:rPr>
      </w:pPr>
      <w:r>
        <w:rPr>
          <w:color w:val="000000"/>
        </w:rPr>
        <w:t>Look-to-feel: Avatar representation must look at specific objects to generate haptic feedback.</w:t>
      </w:r>
    </w:p>
    <w:p w14:paraId="23598F3F" w14:textId="77777777" w:rsidR="0014319C" w:rsidRDefault="00B318D4">
      <w:pPr>
        <w:widowControl w:val="0"/>
        <w:numPr>
          <w:ilvl w:val="1"/>
          <w:numId w:val="12"/>
        </w:numPr>
        <w:pBdr>
          <w:top w:val="nil"/>
          <w:left w:val="nil"/>
          <w:bottom w:val="nil"/>
          <w:right w:val="nil"/>
          <w:between w:val="nil"/>
        </w:pBdr>
        <w:jc w:val="left"/>
        <w:rPr>
          <w:b/>
          <w:color w:val="000000"/>
        </w:rPr>
      </w:pPr>
      <w:r>
        <w:rPr>
          <w:color w:val="000000"/>
        </w:rPr>
        <w:t>Ambient sensation: Global haptic sensations for a set of avatars in some volume.</w:t>
      </w:r>
      <w:r>
        <w:rPr>
          <w:rFonts w:ascii="Arial" w:eastAsia="Arial" w:hAnsi="Arial" w:cs="Arial"/>
          <w:color w:val="000000"/>
          <w:sz w:val="22"/>
          <w:szCs w:val="22"/>
        </w:rPr>
        <w:br/>
      </w:r>
      <w:r>
        <w:rPr>
          <w:rFonts w:ascii="Arial" w:eastAsia="Arial" w:hAnsi="Arial" w:cs="Arial"/>
          <w:color w:val="000000"/>
        </w:rPr>
        <w:t xml:space="preserve"> </w:t>
      </w:r>
    </w:p>
    <w:p w14:paraId="23598F40" w14:textId="77777777" w:rsidR="0014319C" w:rsidRDefault="00B318D4">
      <w:pPr>
        <w:spacing w:after="0"/>
        <w:jc w:val="left"/>
        <w:rPr>
          <w:b/>
          <w:sz w:val="14"/>
          <w:szCs w:val="14"/>
        </w:rPr>
      </w:pPr>
      <w:r>
        <w:br w:type="page"/>
      </w:r>
    </w:p>
    <w:p w14:paraId="23598F41" w14:textId="77777777" w:rsidR="0014319C" w:rsidRDefault="00B318D4">
      <w:pPr>
        <w:pStyle w:val="Heading1"/>
      </w:pPr>
      <w:bookmarkStart w:id="36" w:name="_Toc61547586"/>
      <w:r>
        <w:lastRenderedPageBreak/>
        <w:t>ANNEX 2 - Application Scenarios</w:t>
      </w:r>
      <w:bookmarkEnd w:id="36"/>
    </w:p>
    <w:p w14:paraId="23598F42" w14:textId="77777777" w:rsidR="0014319C" w:rsidRDefault="00B318D4">
      <w:pPr>
        <w:spacing w:line="276" w:lineRule="auto"/>
      </w:pPr>
      <w:r>
        <w:t>The following the most important MPEG-I haptics application scenarios [11]:</w:t>
      </w:r>
    </w:p>
    <w:p w14:paraId="23598F43" w14:textId="77777777" w:rsidR="0014319C" w:rsidRDefault="00B318D4">
      <w:pPr>
        <w:pStyle w:val="Heading2"/>
      </w:pPr>
      <w:bookmarkStart w:id="37" w:name="_Toc61547587"/>
      <w:r>
        <w:t>A2.1 Phase 1 (Basic Haptics)</w:t>
      </w:r>
      <w:bookmarkEnd w:id="37"/>
    </w:p>
    <w:p w14:paraId="23598F44" w14:textId="77777777" w:rsidR="0014319C" w:rsidRDefault="00B318D4">
      <w:pPr>
        <w:spacing w:line="276" w:lineRule="auto"/>
      </w:pPr>
      <w:r>
        <w:rPr>
          <w:b/>
        </w:rPr>
        <w:t xml:space="preserve">Haptics with audio/video content - </w:t>
      </w:r>
      <w:r>
        <w:t>A haptic track designed to be played in sync with audio/video media. This is basic haptic functionality that is subsumed by other scenarios but is worth calling out separately.</w:t>
      </w:r>
    </w:p>
    <w:p w14:paraId="23598F45" w14:textId="77777777" w:rsidR="0014319C" w:rsidRDefault="00B318D4">
      <w:pPr>
        <w:spacing w:line="276" w:lineRule="auto"/>
      </w:pPr>
      <w:r>
        <w:rPr>
          <w:b/>
        </w:rPr>
        <w:t>Haptics associated with point cloud media</w:t>
      </w:r>
      <w:r>
        <w:t xml:space="preserve"> - A haptic track may be associated with a set of point cloud media data. Subsets of the point cloud may be indexed against specific objects/participants. This haptic track can be activated, deactivated, or modulated based on the user’s viewpoint. </w:t>
      </w:r>
    </w:p>
    <w:p w14:paraId="23598F46" w14:textId="77777777" w:rsidR="0014319C" w:rsidRDefault="00B318D4">
      <w:pPr>
        <w:spacing w:line="276" w:lineRule="auto"/>
      </w:pPr>
      <w:r>
        <w:rPr>
          <w:b/>
        </w:rPr>
        <w:t xml:space="preserve">Haptics associated with a capture device </w:t>
      </w:r>
      <w:r>
        <w:t>– A haptic track may be associated with a capture device such as a sensor or camera that captures Tactile Essence (SMPTE st21001-2017). This haptic track can be activated, deactivated, or modulated based on the user’s viewpoint.</w:t>
      </w:r>
    </w:p>
    <w:p w14:paraId="23598F47" w14:textId="77777777" w:rsidR="0014319C" w:rsidRDefault="00B318D4">
      <w:pPr>
        <w:spacing w:line="276" w:lineRule="auto"/>
      </w:pPr>
      <w:r>
        <w:rPr>
          <w:b/>
        </w:rPr>
        <w:t>Smooth haptic transitions</w:t>
      </w:r>
      <w:r>
        <w:t xml:space="preserve"> – When transitioning between haptics associated with point cloud media, video media, and capture devices, the haptic tracks may be mixed to minimize tactile artifacts and ensure a smooth transition. </w:t>
      </w:r>
    </w:p>
    <w:p w14:paraId="23598F48" w14:textId="77777777" w:rsidR="0014319C" w:rsidRDefault="00B318D4">
      <w:pPr>
        <w:spacing w:after="0"/>
        <w:jc w:val="left"/>
      </w:pPr>
      <w:r>
        <w:rPr>
          <w:b/>
        </w:rPr>
        <w:t>User configurable haptics</w:t>
      </w:r>
      <w:r>
        <w:t xml:space="preserve"> – In addition to a default haptic schema, the user may choose among alternative schemas. For example, the user may only activate haptics during a first-person perspective, enable only haptics associated with point clouds, etc. </w:t>
      </w:r>
    </w:p>
    <w:p w14:paraId="23598F49" w14:textId="77777777" w:rsidR="0014319C" w:rsidRDefault="00B318D4">
      <w:pPr>
        <w:pStyle w:val="Heading2"/>
      </w:pPr>
      <w:bookmarkStart w:id="38" w:name="_Toc61547588"/>
      <w:r>
        <w:t>A2.2 Phase 2 (Advanced Haptics)</w:t>
      </w:r>
      <w:bookmarkEnd w:id="38"/>
    </w:p>
    <w:p w14:paraId="23598F4A" w14:textId="77777777" w:rsidR="0014319C" w:rsidRDefault="00B318D4">
      <w:pPr>
        <w:spacing w:after="0"/>
        <w:jc w:val="left"/>
      </w:pPr>
      <w:r>
        <w:rPr>
          <w:b/>
        </w:rPr>
        <w:t xml:space="preserve">Haptics associated with user-selected 3D object </w:t>
      </w:r>
      <w:r>
        <w:t>– The player selected for 2D overlay activates the haptic track associated with that player, regardless of that player’s position relative to the viewer’s perspective.</w:t>
      </w:r>
    </w:p>
    <w:p w14:paraId="23598F4B" w14:textId="77777777" w:rsidR="0014319C" w:rsidRDefault="0014319C">
      <w:pPr>
        <w:spacing w:after="0"/>
        <w:jc w:val="left"/>
      </w:pPr>
    </w:p>
    <w:p w14:paraId="23598F4C" w14:textId="77777777" w:rsidR="0014319C" w:rsidRDefault="00B318D4">
      <w:pPr>
        <w:spacing w:after="0"/>
        <w:jc w:val="left"/>
      </w:pPr>
      <w:r>
        <w:rPr>
          <w:b/>
        </w:rPr>
        <w:t>Haptic profiles are associated with objects</w:t>
      </w:r>
    </w:p>
    <w:p w14:paraId="23598F4D" w14:textId="77777777" w:rsidR="0014319C" w:rsidRDefault="00B318D4">
      <w:pPr>
        <w:numPr>
          <w:ilvl w:val="0"/>
          <w:numId w:val="6"/>
        </w:numPr>
        <w:spacing w:after="0"/>
        <w:jc w:val="left"/>
      </w:pPr>
      <w:r>
        <w:t xml:space="preserve">The haptic profile may be based on the 3D object’s geometry. For example, when part of a user’s avatar interacts with the object by colliding with it, a haptic effect may be displayed that: </w:t>
      </w:r>
    </w:p>
    <w:p w14:paraId="23598F4E" w14:textId="77777777" w:rsidR="0014319C" w:rsidRDefault="00B318D4" w:rsidP="00395956">
      <w:pPr>
        <w:numPr>
          <w:ilvl w:val="0"/>
          <w:numId w:val="24"/>
        </w:numPr>
        <w:spacing w:after="0"/>
        <w:jc w:val="left"/>
      </w:pPr>
      <w:r>
        <w:t>Signifies the collision</w:t>
      </w:r>
    </w:p>
    <w:p w14:paraId="23598F4F" w14:textId="77777777" w:rsidR="0014319C" w:rsidRDefault="00B318D4" w:rsidP="00395956">
      <w:pPr>
        <w:numPr>
          <w:ilvl w:val="0"/>
          <w:numId w:val="24"/>
        </w:numPr>
        <w:spacing w:after="0"/>
        <w:jc w:val="left"/>
      </w:pPr>
      <w:r>
        <w:t>Prevents the user’s interaction gesture from crossing the boundary of the 3D object</w:t>
      </w:r>
    </w:p>
    <w:p w14:paraId="23598F50" w14:textId="77777777" w:rsidR="0014319C" w:rsidRDefault="00B318D4">
      <w:pPr>
        <w:numPr>
          <w:ilvl w:val="0"/>
          <w:numId w:val="6"/>
        </w:numPr>
        <w:spacing w:after="0"/>
        <w:jc w:val="left"/>
      </w:pPr>
      <w:r>
        <w:t>The haptic profile may be based on the 3D object’s surface features.</w:t>
      </w:r>
    </w:p>
    <w:p w14:paraId="23598F51" w14:textId="77777777" w:rsidR="0014319C" w:rsidRDefault="00B318D4" w:rsidP="00395956">
      <w:pPr>
        <w:numPr>
          <w:ilvl w:val="1"/>
          <w:numId w:val="23"/>
        </w:numPr>
        <w:spacing w:after="0"/>
        <w:jc w:val="left"/>
      </w:pPr>
      <w:r>
        <w:t>These surface features may be explicitly defined at design time such as in the case with a haptic texture being associated with a 3D object</w:t>
      </w:r>
    </w:p>
    <w:p w14:paraId="23598F52" w14:textId="77777777" w:rsidR="0014319C" w:rsidRDefault="00B318D4" w:rsidP="00395956">
      <w:pPr>
        <w:numPr>
          <w:ilvl w:val="1"/>
          <w:numId w:val="23"/>
        </w:numPr>
        <w:spacing w:after="0"/>
        <w:jc w:val="left"/>
      </w:pPr>
      <w:r>
        <w:t>Alternatively, the surface features may be derived from other object attributes such as its surface geometry, applied textures/shaders, or virtual material, visual appearance, context, past interactions, etc.</w:t>
      </w:r>
    </w:p>
    <w:p w14:paraId="23598F53" w14:textId="77777777" w:rsidR="0014319C" w:rsidRDefault="00B318D4">
      <w:pPr>
        <w:numPr>
          <w:ilvl w:val="0"/>
          <w:numId w:val="6"/>
        </w:numPr>
        <w:spacing w:after="0"/>
        <w:jc w:val="left"/>
      </w:pPr>
      <w:r>
        <w:t>A virtual thermal profile may be created based on the virtual material. For example, the virtual heat flux (sensed by the human body through thermoreception) of a virtual wood material, presented through the user through thermal feedback, can be distinct from the virtual heat flux associated with a virtual metal material.</w:t>
      </w:r>
    </w:p>
    <w:p w14:paraId="23598F54" w14:textId="77777777" w:rsidR="0014319C" w:rsidRDefault="0014319C">
      <w:pPr>
        <w:spacing w:after="0"/>
        <w:ind w:left="720"/>
        <w:jc w:val="left"/>
      </w:pPr>
    </w:p>
    <w:p w14:paraId="23598F55" w14:textId="77777777" w:rsidR="0014319C" w:rsidRDefault="00B318D4">
      <w:pPr>
        <w:spacing w:after="0"/>
        <w:jc w:val="left"/>
      </w:pPr>
      <w:r>
        <w:rPr>
          <w:b/>
        </w:rPr>
        <w:lastRenderedPageBreak/>
        <w:t>Smooth haptic transitions</w:t>
      </w:r>
      <w:r>
        <w:t xml:space="preserve"> – When transitioning between interacting with one part of a room and another part, or one object in the room and another object, haptics associated with each will be mixed to minimize tactile artifacts and ensure a smooth transition.</w:t>
      </w:r>
    </w:p>
    <w:p w14:paraId="23598F56" w14:textId="77777777" w:rsidR="0014319C" w:rsidRDefault="0014319C">
      <w:pPr>
        <w:spacing w:after="0"/>
        <w:jc w:val="left"/>
      </w:pPr>
    </w:p>
    <w:p w14:paraId="23598F57" w14:textId="77777777" w:rsidR="0014319C" w:rsidRDefault="00B318D4">
      <w:pPr>
        <w:spacing w:after="0"/>
        <w:jc w:val="left"/>
      </w:pPr>
      <w:r>
        <w:rPr>
          <w:b/>
        </w:rPr>
        <w:t>VR video calling -</w:t>
      </w:r>
      <w:r>
        <w:t xml:space="preserve">  When interacting via a VR video call, users may send haptic effects to each other in the following ways: </w:t>
      </w:r>
    </w:p>
    <w:p w14:paraId="23598F58" w14:textId="77777777" w:rsidR="0014319C" w:rsidRDefault="00B318D4">
      <w:pPr>
        <w:numPr>
          <w:ilvl w:val="0"/>
          <w:numId w:val="19"/>
        </w:numPr>
        <w:spacing w:after="0"/>
        <w:jc w:val="left"/>
      </w:pPr>
      <w:r>
        <w:t>Through gesture, for example:</w:t>
      </w:r>
    </w:p>
    <w:p w14:paraId="23598F59" w14:textId="77777777" w:rsidR="0014319C" w:rsidRDefault="00B318D4">
      <w:pPr>
        <w:numPr>
          <w:ilvl w:val="1"/>
          <w:numId w:val="19"/>
        </w:numPr>
        <w:spacing w:after="0"/>
        <w:jc w:val="left"/>
      </w:pPr>
      <w:r>
        <w:t>By touching the user’s avatar image (representing the VR user) or the region of the video that includes the image of the person (representing the video user).</w:t>
      </w:r>
    </w:p>
    <w:p w14:paraId="23598F5A" w14:textId="77777777" w:rsidR="0014319C" w:rsidRDefault="00B318D4">
      <w:pPr>
        <w:numPr>
          <w:ilvl w:val="1"/>
          <w:numId w:val="19"/>
        </w:numPr>
        <w:spacing w:after="0"/>
        <w:jc w:val="left"/>
      </w:pPr>
      <w:r>
        <w:t>By touching objects in the remote user’s environment</w:t>
      </w:r>
    </w:p>
    <w:p w14:paraId="23598F5B" w14:textId="77777777" w:rsidR="0014319C" w:rsidRDefault="00B318D4">
      <w:pPr>
        <w:numPr>
          <w:ilvl w:val="0"/>
          <w:numId w:val="19"/>
        </w:numPr>
        <w:spacing w:after="0"/>
        <w:jc w:val="left"/>
      </w:pPr>
      <w:r>
        <w:t xml:space="preserve">By attaching and sending an external media element with an associated haptic track or haptic effect such as a haptic sticker, GIF, animation, video clip, or virtual object. </w:t>
      </w:r>
      <w:r>
        <w:br w:type="page"/>
      </w:r>
    </w:p>
    <w:p w14:paraId="23598F5C" w14:textId="77777777" w:rsidR="0014319C" w:rsidRDefault="00B318D4">
      <w:pPr>
        <w:pStyle w:val="Heading1"/>
      </w:pPr>
      <w:bookmarkStart w:id="39" w:name="_Toc61547589"/>
      <w:r>
        <w:lastRenderedPageBreak/>
        <w:t>ANNEX 3 - Hardware Configurations</w:t>
      </w:r>
      <w:bookmarkEnd w:id="39"/>
    </w:p>
    <w:p w14:paraId="23598F5D" w14:textId="77777777" w:rsidR="0014319C" w:rsidRDefault="00B318D4">
      <w:pPr>
        <w:pStyle w:val="Heading2"/>
        <w:ind w:left="360"/>
      </w:pPr>
      <w:bookmarkStart w:id="40" w:name="_Toc61547590"/>
      <w:r>
        <w:t>A3.1 Vibrotactile Test Platform</w:t>
      </w:r>
      <w:bookmarkEnd w:id="40"/>
    </w:p>
    <w:p w14:paraId="23598F5E" w14:textId="77777777" w:rsidR="0014319C" w:rsidRDefault="00B318D4">
      <w:pPr>
        <w:pStyle w:val="Heading2"/>
        <w:spacing w:after="0" w:line="276" w:lineRule="auto"/>
      </w:pPr>
      <w:bookmarkStart w:id="41" w:name="_Toc61547591"/>
      <w:r>
        <w:t>Introduction</w:t>
      </w:r>
      <w:bookmarkEnd w:id="41"/>
    </w:p>
    <w:p w14:paraId="23598F5F" w14:textId="77777777" w:rsidR="0014319C" w:rsidRDefault="00B318D4">
      <w:r>
        <w:t xml:space="preserve">Actronika is providing a haptic actuator that can be driven with class-D amplifiers or equivalents. </w:t>
      </w:r>
    </w:p>
    <w:p w14:paraId="23598F60" w14:textId="77777777" w:rsidR="0014319C" w:rsidRDefault="00B318D4">
      <w:r>
        <w:t>For the purpose of the CfP, Actronika proposes the following amplifying stage : MAX9744</w:t>
      </w:r>
    </w:p>
    <w:p w14:paraId="23598F61" w14:textId="77777777" w:rsidR="0014319C" w:rsidRDefault="00B318D4">
      <w:r>
        <w:t>20W Stereo amplifier - to be powered with 9V.</w:t>
      </w:r>
    </w:p>
    <w:p w14:paraId="23598F62" w14:textId="77777777" w:rsidR="0014319C" w:rsidRDefault="00B318D4">
      <w:r>
        <w:t>Reference Adafruit 1752, Mouser 485-1752.</w:t>
      </w:r>
    </w:p>
    <w:p w14:paraId="23598F63" w14:textId="77777777" w:rsidR="0014319C" w:rsidRDefault="00B318D4">
      <w:r>
        <w:rPr>
          <w:b/>
        </w:rPr>
        <w:t>Important Note:</w:t>
      </w:r>
      <w:r>
        <w:t xml:space="preserve"> The details of this hardware test platform, including pricing, are being provided in the CfP merely for informational purposes. Proponents are </w:t>
      </w:r>
      <w:r>
        <w:rPr>
          <w:b/>
        </w:rPr>
        <w:t>NOT</w:t>
      </w:r>
      <w:r>
        <w:t xml:space="preserve"> required to purchase this platform as a prerequisite for responding to the CfP. That said, proponents wishing to purchase a test platform for their own internal testing, prior to submission of their technology, are free to purchase either this platform or any other platform with comparable specifications (as described in Table 1 below).</w:t>
      </w:r>
    </w:p>
    <w:p w14:paraId="23598F64" w14:textId="77777777" w:rsidR="0014319C" w:rsidRDefault="00B318D4">
      <w:pPr>
        <w:pStyle w:val="Heading2"/>
        <w:spacing w:after="0" w:line="276" w:lineRule="auto"/>
        <w:jc w:val="left"/>
      </w:pPr>
      <w:bookmarkStart w:id="42" w:name="_Toc61547592"/>
      <w:r>
        <w:t>Block diagram</w:t>
      </w:r>
      <w:bookmarkEnd w:id="42"/>
    </w:p>
    <w:p w14:paraId="23598F65" w14:textId="77777777" w:rsidR="0014319C" w:rsidRDefault="00B318D4">
      <w:r>
        <w:rPr>
          <w:noProof/>
        </w:rPr>
        <w:drawing>
          <wp:inline distT="114300" distB="114300" distL="114300" distR="114300" wp14:anchorId="2359918E" wp14:editId="2359918F">
            <wp:extent cx="6024040" cy="1471630"/>
            <wp:effectExtent l="0" t="0" r="0" b="0"/>
            <wp:docPr id="3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5"/>
                    <a:srcRect/>
                    <a:stretch>
                      <a:fillRect/>
                    </a:stretch>
                  </pic:blipFill>
                  <pic:spPr>
                    <a:xfrm>
                      <a:off x="0" y="0"/>
                      <a:ext cx="6024040" cy="1471630"/>
                    </a:xfrm>
                    <a:prstGeom prst="rect">
                      <a:avLst/>
                    </a:prstGeom>
                    <a:ln/>
                  </pic:spPr>
                </pic:pic>
              </a:graphicData>
            </a:graphic>
          </wp:inline>
        </w:drawing>
      </w:r>
    </w:p>
    <w:p w14:paraId="23598F66" w14:textId="77777777" w:rsidR="0014319C" w:rsidRDefault="00B318D4">
      <w:pPr>
        <w:pStyle w:val="Heading2"/>
        <w:spacing w:after="0" w:line="276" w:lineRule="auto"/>
      </w:pPr>
      <w:bookmarkStart w:id="43" w:name="_Toc61547593"/>
      <w:r>
        <w:t>Haptic actuator</w:t>
      </w:r>
      <w:bookmarkEnd w:id="43"/>
    </w:p>
    <w:p w14:paraId="23598F67" w14:textId="77777777" w:rsidR="0014319C" w:rsidRDefault="00B318D4">
      <w:pPr>
        <w:numPr>
          <w:ilvl w:val="0"/>
          <w:numId w:val="10"/>
        </w:numPr>
        <w:spacing w:after="0" w:line="276" w:lineRule="auto"/>
        <w:rPr>
          <w:sz w:val="22"/>
          <w:szCs w:val="22"/>
        </w:rPr>
      </w:pPr>
      <w:r>
        <w:rPr>
          <w:sz w:val="22"/>
          <w:szCs w:val="22"/>
        </w:rPr>
        <w:t>Standard actuator - HFBA121238</w:t>
      </w:r>
    </w:p>
    <w:p w14:paraId="23598F68" w14:textId="77777777" w:rsidR="0014319C" w:rsidRDefault="0014319C">
      <w:pPr>
        <w:spacing w:after="0" w:line="276" w:lineRule="auto"/>
        <w:rPr>
          <w:sz w:val="22"/>
          <w:szCs w:val="22"/>
        </w:rPr>
      </w:pP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677"/>
        <w:gridCol w:w="4678"/>
      </w:tblGrid>
      <w:tr w:rsidR="0014319C" w14:paraId="23598F6B" w14:textId="77777777">
        <w:tc>
          <w:tcPr>
            <w:tcW w:w="4677" w:type="dxa"/>
            <w:shd w:val="clear" w:color="auto" w:fill="auto"/>
            <w:tcMar>
              <w:top w:w="100" w:type="dxa"/>
              <w:left w:w="100" w:type="dxa"/>
              <w:bottom w:w="100" w:type="dxa"/>
              <w:right w:w="100" w:type="dxa"/>
            </w:tcMar>
          </w:tcPr>
          <w:p w14:paraId="23598F69" w14:textId="77777777" w:rsidR="0014319C" w:rsidRDefault="00B318D4">
            <w:pPr>
              <w:widowControl w:val="0"/>
              <w:pBdr>
                <w:top w:val="nil"/>
                <w:left w:val="nil"/>
                <w:bottom w:val="nil"/>
                <w:right w:val="nil"/>
                <w:between w:val="nil"/>
              </w:pBdr>
              <w:jc w:val="left"/>
              <w:rPr>
                <w:sz w:val="22"/>
                <w:szCs w:val="22"/>
              </w:rPr>
            </w:pPr>
            <w:r>
              <w:rPr>
                <w:sz w:val="22"/>
                <w:szCs w:val="22"/>
              </w:rPr>
              <w:t>Technology</w:t>
            </w:r>
          </w:p>
        </w:tc>
        <w:tc>
          <w:tcPr>
            <w:tcW w:w="4678" w:type="dxa"/>
            <w:shd w:val="clear" w:color="auto" w:fill="auto"/>
            <w:tcMar>
              <w:top w:w="100" w:type="dxa"/>
              <w:left w:w="100" w:type="dxa"/>
              <w:bottom w:w="100" w:type="dxa"/>
              <w:right w:w="100" w:type="dxa"/>
            </w:tcMar>
          </w:tcPr>
          <w:p w14:paraId="23598F6A" w14:textId="77777777" w:rsidR="0014319C" w:rsidRDefault="00B318D4">
            <w:pPr>
              <w:widowControl w:val="0"/>
              <w:pBdr>
                <w:top w:val="nil"/>
                <w:left w:val="nil"/>
                <w:bottom w:val="nil"/>
                <w:right w:val="nil"/>
                <w:between w:val="nil"/>
              </w:pBdr>
              <w:jc w:val="left"/>
              <w:rPr>
                <w:sz w:val="22"/>
                <w:szCs w:val="22"/>
              </w:rPr>
            </w:pPr>
            <w:r>
              <w:rPr>
                <w:sz w:val="22"/>
                <w:szCs w:val="22"/>
              </w:rPr>
              <w:t>Large bandwidth voice coil</w:t>
            </w:r>
          </w:p>
        </w:tc>
      </w:tr>
      <w:tr w:rsidR="0014319C" w14:paraId="23598F6E" w14:textId="77777777">
        <w:tc>
          <w:tcPr>
            <w:tcW w:w="4677" w:type="dxa"/>
            <w:shd w:val="clear" w:color="auto" w:fill="auto"/>
            <w:tcMar>
              <w:top w:w="100" w:type="dxa"/>
              <w:left w:w="100" w:type="dxa"/>
              <w:bottom w:w="100" w:type="dxa"/>
              <w:right w:w="100" w:type="dxa"/>
            </w:tcMar>
          </w:tcPr>
          <w:p w14:paraId="23598F6C" w14:textId="77777777" w:rsidR="0014319C" w:rsidRDefault="00B318D4">
            <w:pPr>
              <w:widowControl w:val="0"/>
              <w:pBdr>
                <w:top w:val="nil"/>
                <w:left w:val="nil"/>
                <w:bottom w:val="nil"/>
                <w:right w:val="nil"/>
                <w:between w:val="nil"/>
              </w:pBdr>
              <w:jc w:val="left"/>
              <w:rPr>
                <w:sz w:val="22"/>
                <w:szCs w:val="22"/>
              </w:rPr>
            </w:pPr>
            <w:r>
              <w:rPr>
                <w:sz w:val="22"/>
                <w:szCs w:val="22"/>
              </w:rPr>
              <w:t>Dimensions</w:t>
            </w:r>
          </w:p>
        </w:tc>
        <w:tc>
          <w:tcPr>
            <w:tcW w:w="4678" w:type="dxa"/>
            <w:shd w:val="clear" w:color="auto" w:fill="auto"/>
            <w:tcMar>
              <w:top w:w="100" w:type="dxa"/>
              <w:left w:w="100" w:type="dxa"/>
              <w:bottom w:w="100" w:type="dxa"/>
              <w:right w:w="100" w:type="dxa"/>
            </w:tcMar>
          </w:tcPr>
          <w:p w14:paraId="23598F6D" w14:textId="77777777" w:rsidR="0014319C" w:rsidRDefault="00B318D4">
            <w:pPr>
              <w:widowControl w:val="0"/>
              <w:pBdr>
                <w:top w:val="nil"/>
                <w:left w:val="nil"/>
                <w:bottom w:val="nil"/>
                <w:right w:val="nil"/>
                <w:between w:val="nil"/>
              </w:pBdr>
              <w:jc w:val="left"/>
              <w:rPr>
                <w:sz w:val="22"/>
                <w:szCs w:val="22"/>
                <w:vertAlign w:val="superscript"/>
              </w:rPr>
            </w:pPr>
            <w:r>
              <w:rPr>
                <w:sz w:val="22"/>
                <w:szCs w:val="22"/>
              </w:rPr>
              <w:t>11.5x12x37.7 mm</w:t>
            </w:r>
            <w:r>
              <w:rPr>
                <w:sz w:val="22"/>
                <w:szCs w:val="22"/>
                <w:vertAlign w:val="superscript"/>
              </w:rPr>
              <w:t>3</w:t>
            </w:r>
          </w:p>
        </w:tc>
      </w:tr>
      <w:tr w:rsidR="0014319C" w14:paraId="23598F71" w14:textId="77777777">
        <w:tc>
          <w:tcPr>
            <w:tcW w:w="4677" w:type="dxa"/>
            <w:shd w:val="clear" w:color="auto" w:fill="auto"/>
            <w:tcMar>
              <w:top w:w="100" w:type="dxa"/>
              <w:left w:w="100" w:type="dxa"/>
              <w:bottom w:w="100" w:type="dxa"/>
              <w:right w:w="100" w:type="dxa"/>
            </w:tcMar>
          </w:tcPr>
          <w:p w14:paraId="23598F6F" w14:textId="77777777" w:rsidR="0014319C" w:rsidRDefault="00B318D4">
            <w:pPr>
              <w:widowControl w:val="0"/>
              <w:pBdr>
                <w:top w:val="nil"/>
                <w:left w:val="nil"/>
                <w:bottom w:val="nil"/>
                <w:right w:val="nil"/>
                <w:between w:val="nil"/>
              </w:pBdr>
              <w:jc w:val="left"/>
              <w:rPr>
                <w:sz w:val="22"/>
                <w:szCs w:val="22"/>
              </w:rPr>
            </w:pPr>
            <w:r>
              <w:rPr>
                <w:sz w:val="22"/>
                <w:szCs w:val="22"/>
              </w:rPr>
              <w:t>Resonance frequency</w:t>
            </w:r>
          </w:p>
        </w:tc>
        <w:tc>
          <w:tcPr>
            <w:tcW w:w="4678" w:type="dxa"/>
            <w:shd w:val="clear" w:color="auto" w:fill="auto"/>
            <w:tcMar>
              <w:top w:w="100" w:type="dxa"/>
              <w:left w:w="100" w:type="dxa"/>
              <w:bottom w:w="100" w:type="dxa"/>
              <w:right w:w="100" w:type="dxa"/>
            </w:tcMar>
          </w:tcPr>
          <w:p w14:paraId="23598F70" w14:textId="77777777" w:rsidR="0014319C" w:rsidRDefault="00B318D4">
            <w:pPr>
              <w:widowControl w:val="0"/>
              <w:pBdr>
                <w:top w:val="nil"/>
                <w:left w:val="nil"/>
                <w:bottom w:val="nil"/>
                <w:right w:val="nil"/>
                <w:between w:val="nil"/>
              </w:pBdr>
              <w:jc w:val="left"/>
              <w:rPr>
                <w:sz w:val="22"/>
                <w:szCs w:val="22"/>
              </w:rPr>
            </w:pPr>
            <w:r>
              <w:rPr>
                <w:sz w:val="22"/>
                <w:szCs w:val="22"/>
              </w:rPr>
              <w:t>65 Hz</w:t>
            </w:r>
          </w:p>
        </w:tc>
      </w:tr>
      <w:tr w:rsidR="0014319C" w14:paraId="23598F74" w14:textId="77777777">
        <w:tc>
          <w:tcPr>
            <w:tcW w:w="4677" w:type="dxa"/>
            <w:shd w:val="clear" w:color="auto" w:fill="auto"/>
            <w:tcMar>
              <w:top w:w="100" w:type="dxa"/>
              <w:left w:w="100" w:type="dxa"/>
              <w:bottom w:w="100" w:type="dxa"/>
              <w:right w:w="100" w:type="dxa"/>
            </w:tcMar>
          </w:tcPr>
          <w:p w14:paraId="23598F72" w14:textId="77777777" w:rsidR="0014319C" w:rsidRDefault="00B318D4">
            <w:pPr>
              <w:widowControl w:val="0"/>
              <w:pBdr>
                <w:top w:val="nil"/>
                <w:left w:val="nil"/>
                <w:bottom w:val="nil"/>
                <w:right w:val="nil"/>
                <w:between w:val="nil"/>
              </w:pBdr>
              <w:jc w:val="left"/>
              <w:rPr>
                <w:sz w:val="22"/>
                <w:szCs w:val="22"/>
              </w:rPr>
            </w:pPr>
            <w:r>
              <w:rPr>
                <w:sz w:val="22"/>
                <w:szCs w:val="22"/>
              </w:rPr>
              <w:t>Weight</w:t>
            </w:r>
          </w:p>
        </w:tc>
        <w:tc>
          <w:tcPr>
            <w:tcW w:w="4678" w:type="dxa"/>
            <w:shd w:val="clear" w:color="auto" w:fill="auto"/>
            <w:tcMar>
              <w:top w:w="100" w:type="dxa"/>
              <w:left w:w="100" w:type="dxa"/>
              <w:bottom w:w="100" w:type="dxa"/>
              <w:right w:w="100" w:type="dxa"/>
            </w:tcMar>
          </w:tcPr>
          <w:p w14:paraId="23598F73" w14:textId="77777777" w:rsidR="0014319C" w:rsidRDefault="00B318D4">
            <w:pPr>
              <w:widowControl w:val="0"/>
              <w:pBdr>
                <w:top w:val="nil"/>
                <w:left w:val="nil"/>
                <w:bottom w:val="nil"/>
                <w:right w:val="nil"/>
                <w:between w:val="nil"/>
              </w:pBdr>
              <w:jc w:val="left"/>
              <w:rPr>
                <w:sz w:val="22"/>
                <w:szCs w:val="22"/>
              </w:rPr>
            </w:pPr>
            <w:r>
              <w:rPr>
                <w:sz w:val="22"/>
                <w:szCs w:val="22"/>
              </w:rPr>
              <w:t>8.7 grams</w:t>
            </w:r>
          </w:p>
        </w:tc>
      </w:tr>
    </w:tbl>
    <w:p w14:paraId="23598F75" w14:textId="77777777" w:rsidR="0014319C" w:rsidRDefault="0014319C">
      <w:pPr>
        <w:spacing w:after="0" w:line="276" w:lineRule="auto"/>
        <w:rPr>
          <w:sz w:val="22"/>
          <w:szCs w:val="22"/>
        </w:rPr>
      </w:pPr>
    </w:p>
    <w:p w14:paraId="23598F76" w14:textId="77777777" w:rsidR="0014319C" w:rsidRDefault="00B318D4">
      <w:pPr>
        <w:numPr>
          <w:ilvl w:val="0"/>
          <w:numId w:val="20"/>
        </w:numPr>
        <w:spacing w:after="0" w:line="276" w:lineRule="auto"/>
      </w:pPr>
      <w:r>
        <w:t>Bandwidth and testing</w:t>
      </w:r>
    </w:p>
    <w:p w14:paraId="23598F77" w14:textId="77777777" w:rsidR="0014319C" w:rsidRDefault="00B318D4">
      <w:pPr>
        <w:spacing w:after="0" w:line="276" w:lineRule="auto"/>
        <w:jc w:val="center"/>
      </w:pPr>
      <w:r>
        <w:rPr>
          <w:noProof/>
        </w:rPr>
        <w:lastRenderedPageBreak/>
        <w:drawing>
          <wp:inline distT="19050" distB="19050" distL="19050" distR="19050" wp14:anchorId="23599190" wp14:editId="23599191">
            <wp:extent cx="3616480" cy="2597372"/>
            <wp:effectExtent l="0" t="0" r="0" b="0"/>
            <wp:docPr id="3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a:stretch>
                      <a:fillRect/>
                    </a:stretch>
                  </pic:blipFill>
                  <pic:spPr>
                    <a:xfrm>
                      <a:off x="0" y="0"/>
                      <a:ext cx="3616480" cy="2597372"/>
                    </a:xfrm>
                    <a:prstGeom prst="rect">
                      <a:avLst/>
                    </a:prstGeom>
                    <a:ln/>
                  </pic:spPr>
                </pic:pic>
              </a:graphicData>
            </a:graphic>
          </wp:inline>
        </w:drawing>
      </w:r>
    </w:p>
    <w:p w14:paraId="23598F78" w14:textId="77777777" w:rsidR="0014319C" w:rsidRDefault="00B318D4">
      <w:pPr>
        <w:spacing w:after="0" w:line="276" w:lineRule="auto"/>
        <w:ind w:hanging="90"/>
        <w:jc w:val="left"/>
      </w:pPr>
      <w:r>
        <w:tab/>
        <w:t>The usable range of this actuator is at least 65-300 Hz.</w:t>
      </w:r>
    </w:p>
    <w:p w14:paraId="23598F79" w14:textId="77777777" w:rsidR="0014319C" w:rsidRDefault="0014319C">
      <w:pPr>
        <w:spacing w:after="0" w:line="276" w:lineRule="auto"/>
        <w:jc w:val="left"/>
      </w:pPr>
    </w:p>
    <w:p w14:paraId="23598F7A" w14:textId="77777777" w:rsidR="0014319C" w:rsidRDefault="00B318D4">
      <w:pPr>
        <w:spacing w:after="0" w:line="276" w:lineRule="auto"/>
      </w:pPr>
      <w:r>
        <w:t>Testing tolerances:</w:t>
      </w:r>
    </w:p>
    <w:p w14:paraId="23598F7B" w14:textId="77777777" w:rsidR="0014319C" w:rsidRDefault="00B318D4">
      <w:pPr>
        <w:numPr>
          <w:ilvl w:val="0"/>
          <w:numId w:val="17"/>
        </w:numPr>
        <w:spacing w:after="0" w:line="276" w:lineRule="auto"/>
      </w:pPr>
      <w:r>
        <w:t>60-200Hz - +/- 10%</w:t>
      </w:r>
    </w:p>
    <w:p w14:paraId="23598F7C" w14:textId="77777777" w:rsidR="0014319C" w:rsidRDefault="00B318D4">
      <w:pPr>
        <w:numPr>
          <w:ilvl w:val="0"/>
          <w:numId w:val="17"/>
        </w:numPr>
        <w:spacing w:after="0" w:line="276" w:lineRule="auto"/>
      </w:pPr>
      <w:r>
        <w:t>200-800 Hz - +/-7%</w:t>
      </w:r>
    </w:p>
    <w:p w14:paraId="23598F7D" w14:textId="77777777" w:rsidR="0014319C" w:rsidRDefault="0014319C">
      <w:pPr>
        <w:spacing w:after="0" w:line="276" w:lineRule="auto"/>
      </w:pPr>
    </w:p>
    <w:p w14:paraId="23598F7E" w14:textId="77777777" w:rsidR="0014319C" w:rsidRDefault="00B318D4">
      <w:pPr>
        <w:pStyle w:val="Heading2"/>
      </w:pPr>
      <w:bookmarkStart w:id="44" w:name="_Toc61547594"/>
      <w:r>
        <w:t>Vibrotactile Test Platform Specification</w:t>
      </w:r>
      <w:bookmarkEnd w:id="44"/>
    </w:p>
    <w:p w14:paraId="23598F7F" w14:textId="77777777" w:rsidR="0014319C" w:rsidRDefault="0014319C">
      <w:pPr>
        <w:spacing w:after="0" w:line="276" w:lineRule="auto"/>
      </w:pPr>
    </w:p>
    <w:p w14:paraId="23598F80" w14:textId="77777777" w:rsidR="0014319C" w:rsidRDefault="00B318D4">
      <w:pPr>
        <w:keepNext/>
        <w:pBdr>
          <w:top w:val="nil"/>
          <w:left w:val="nil"/>
          <w:bottom w:val="nil"/>
          <w:right w:val="nil"/>
          <w:between w:val="nil"/>
        </w:pBdr>
        <w:jc w:val="center"/>
        <w:rPr>
          <w:color w:val="000000"/>
        </w:rPr>
      </w:pPr>
      <w:r>
        <w:rPr>
          <w:b/>
          <w:color w:val="000000"/>
        </w:rPr>
        <w:t>Table 1: Vibrotactile Test Platform Specifications</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677"/>
        <w:gridCol w:w="4678"/>
      </w:tblGrid>
      <w:tr w:rsidR="0014319C" w14:paraId="23598F83" w14:textId="77777777">
        <w:tc>
          <w:tcPr>
            <w:tcW w:w="4677" w:type="dxa"/>
            <w:shd w:val="clear" w:color="auto" w:fill="auto"/>
            <w:tcMar>
              <w:top w:w="100" w:type="dxa"/>
              <w:left w:w="100" w:type="dxa"/>
              <w:bottom w:w="100" w:type="dxa"/>
              <w:right w:w="100" w:type="dxa"/>
            </w:tcMar>
          </w:tcPr>
          <w:p w14:paraId="23598F81" w14:textId="77777777" w:rsidR="0014319C" w:rsidRDefault="00B318D4">
            <w:pPr>
              <w:widowControl w:val="0"/>
              <w:pBdr>
                <w:top w:val="nil"/>
                <w:left w:val="nil"/>
                <w:bottom w:val="nil"/>
                <w:right w:val="nil"/>
                <w:between w:val="nil"/>
              </w:pBdr>
              <w:jc w:val="left"/>
              <w:rPr>
                <w:sz w:val="22"/>
                <w:szCs w:val="22"/>
              </w:rPr>
            </w:pPr>
            <w:r>
              <w:rPr>
                <w:sz w:val="22"/>
                <w:szCs w:val="22"/>
              </w:rPr>
              <w:t>Technology</w:t>
            </w:r>
          </w:p>
        </w:tc>
        <w:tc>
          <w:tcPr>
            <w:tcW w:w="4678" w:type="dxa"/>
            <w:shd w:val="clear" w:color="auto" w:fill="auto"/>
            <w:tcMar>
              <w:top w:w="100" w:type="dxa"/>
              <w:left w:w="100" w:type="dxa"/>
              <w:bottom w:w="100" w:type="dxa"/>
              <w:right w:w="100" w:type="dxa"/>
            </w:tcMar>
          </w:tcPr>
          <w:p w14:paraId="23598F82" w14:textId="77777777" w:rsidR="0014319C" w:rsidRDefault="00B318D4">
            <w:pPr>
              <w:widowControl w:val="0"/>
              <w:pBdr>
                <w:top w:val="nil"/>
                <w:left w:val="nil"/>
                <w:bottom w:val="nil"/>
                <w:right w:val="nil"/>
                <w:between w:val="nil"/>
              </w:pBdr>
              <w:jc w:val="left"/>
              <w:rPr>
                <w:sz w:val="22"/>
                <w:szCs w:val="22"/>
              </w:rPr>
            </w:pPr>
            <w:r>
              <w:rPr>
                <w:sz w:val="22"/>
                <w:szCs w:val="22"/>
              </w:rPr>
              <w:t>Large bandwidth voice coil</w:t>
            </w:r>
          </w:p>
        </w:tc>
      </w:tr>
      <w:tr w:rsidR="0014319C" w14:paraId="23598F86" w14:textId="77777777">
        <w:tc>
          <w:tcPr>
            <w:tcW w:w="4677" w:type="dxa"/>
            <w:shd w:val="clear" w:color="auto" w:fill="auto"/>
            <w:tcMar>
              <w:top w:w="100" w:type="dxa"/>
              <w:left w:w="100" w:type="dxa"/>
              <w:bottom w:w="100" w:type="dxa"/>
              <w:right w:w="100" w:type="dxa"/>
            </w:tcMar>
          </w:tcPr>
          <w:p w14:paraId="23598F84" w14:textId="77777777" w:rsidR="0014319C" w:rsidRDefault="00B318D4">
            <w:pPr>
              <w:widowControl w:val="0"/>
              <w:pBdr>
                <w:top w:val="nil"/>
                <w:left w:val="nil"/>
                <w:bottom w:val="nil"/>
                <w:right w:val="nil"/>
                <w:between w:val="nil"/>
              </w:pBdr>
              <w:jc w:val="left"/>
              <w:rPr>
                <w:sz w:val="22"/>
                <w:szCs w:val="22"/>
              </w:rPr>
            </w:pPr>
            <w:r>
              <w:rPr>
                <w:sz w:val="22"/>
                <w:szCs w:val="22"/>
              </w:rPr>
              <w:t>Dimensions</w:t>
            </w:r>
          </w:p>
        </w:tc>
        <w:tc>
          <w:tcPr>
            <w:tcW w:w="4678" w:type="dxa"/>
            <w:shd w:val="clear" w:color="auto" w:fill="auto"/>
            <w:tcMar>
              <w:top w:w="100" w:type="dxa"/>
              <w:left w:w="100" w:type="dxa"/>
              <w:bottom w:w="100" w:type="dxa"/>
              <w:right w:w="100" w:type="dxa"/>
            </w:tcMar>
          </w:tcPr>
          <w:p w14:paraId="23598F85" w14:textId="77777777" w:rsidR="0014319C" w:rsidRDefault="00B318D4">
            <w:pPr>
              <w:widowControl w:val="0"/>
              <w:pBdr>
                <w:top w:val="nil"/>
                <w:left w:val="nil"/>
                <w:bottom w:val="nil"/>
                <w:right w:val="nil"/>
                <w:between w:val="nil"/>
              </w:pBdr>
              <w:jc w:val="left"/>
              <w:rPr>
                <w:sz w:val="22"/>
                <w:szCs w:val="22"/>
                <w:vertAlign w:val="superscript"/>
              </w:rPr>
            </w:pPr>
            <w:r>
              <w:rPr>
                <w:sz w:val="22"/>
                <w:szCs w:val="22"/>
              </w:rPr>
              <w:t>11.5x12x37.7 mm</w:t>
            </w:r>
            <w:r>
              <w:rPr>
                <w:sz w:val="22"/>
                <w:szCs w:val="22"/>
                <w:vertAlign w:val="superscript"/>
              </w:rPr>
              <w:t>3</w:t>
            </w:r>
          </w:p>
        </w:tc>
      </w:tr>
      <w:tr w:rsidR="0014319C" w14:paraId="23598F89" w14:textId="77777777">
        <w:tc>
          <w:tcPr>
            <w:tcW w:w="4677" w:type="dxa"/>
            <w:shd w:val="clear" w:color="auto" w:fill="auto"/>
            <w:tcMar>
              <w:top w:w="100" w:type="dxa"/>
              <w:left w:w="100" w:type="dxa"/>
              <w:bottom w:w="100" w:type="dxa"/>
              <w:right w:w="100" w:type="dxa"/>
            </w:tcMar>
          </w:tcPr>
          <w:p w14:paraId="23598F87" w14:textId="77777777" w:rsidR="0014319C" w:rsidRDefault="00B318D4">
            <w:pPr>
              <w:widowControl w:val="0"/>
              <w:pBdr>
                <w:top w:val="nil"/>
                <w:left w:val="nil"/>
                <w:bottom w:val="nil"/>
                <w:right w:val="nil"/>
                <w:between w:val="nil"/>
              </w:pBdr>
              <w:jc w:val="left"/>
              <w:rPr>
                <w:sz w:val="22"/>
                <w:szCs w:val="22"/>
              </w:rPr>
            </w:pPr>
            <w:r>
              <w:rPr>
                <w:sz w:val="22"/>
                <w:szCs w:val="22"/>
              </w:rPr>
              <w:t>Resonance frequency</w:t>
            </w:r>
          </w:p>
        </w:tc>
        <w:tc>
          <w:tcPr>
            <w:tcW w:w="4678" w:type="dxa"/>
            <w:shd w:val="clear" w:color="auto" w:fill="auto"/>
            <w:tcMar>
              <w:top w:w="100" w:type="dxa"/>
              <w:left w:w="100" w:type="dxa"/>
              <w:bottom w:w="100" w:type="dxa"/>
              <w:right w:w="100" w:type="dxa"/>
            </w:tcMar>
          </w:tcPr>
          <w:p w14:paraId="23598F88" w14:textId="77777777" w:rsidR="0014319C" w:rsidRDefault="00B318D4">
            <w:pPr>
              <w:widowControl w:val="0"/>
              <w:pBdr>
                <w:top w:val="nil"/>
                <w:left w:val="nil"/>
                <w:bottom w:val="nil"/>
                <w:right w:val="nil"/>
                <w:between w:val="nil"/>
              </w:pBdr>
              <w:jc w:val="left"/>
              <w:rPr>
                <w:sz w:val="22"/>
                <w:szCs w:val="22"/>
              </w:rPr>
            </w:pPr>
            <w:r>
              <w:rPr>
                <w:sz w:val="22"/>
                <w:szCs w:val="22"/>
              </w:rPr>
              <w:t>65 Hz</w:t>
            </w:r>
          </w:p>
        </w:tc>
      </w:tr>
      <w:tr w:rsidR="0014319C" w14:paraId="23598F8C" w14:textId="77777777">
        <w:tc>
          <w:tcPr>
            <w:tcW w:w="4677" w:type="dxa"/>
            <w:shd w:val="clear" w:color="auto" w:fill="auto"/>
            <w:tcMar>
              <w:top w:w="100" w:type="dxa"/>
              <w:left w:w="100" w:type="dxa"/>
              <w:bottom w:w="100" w:type="dxa"/>
              <w:right w:w="100" w:type="dxa"/>
            </w:tcMar>
          </w:tcPr>
          <w:p w14:paraId="23598F8A" w14:textId="77777777" w:rsidR="0014319C" w:rsidRDefault="00B318D4">
            <w:pPr>
              <w:widowControl w:val="0"/>
              <w:pBdr>
                <w:top w:val="nil"/>
                <w:left w:val="nil"/>
                <w:bottom w:val="nil"/>
                <w:right w:val="nil"/>
                <w:between w:val="nil"/>
              </w:pBdr>
              <w:jc w:val="left"/>
              <w:rPr>
                <w:sz w:val="22"/>
                <w:szCs w:val="22"/>
              </w:rPr>
            </w:pPr>
            <w:r>
              <w:rPr>
                <w:sz w:val="22"/>
                <w:szCs w:val="22"/>
              </w:rPr>
              <w:t>Mass</w:t>
            </w:r>
          </w:p>
        </w:tc>
        <w:tc>
          <w:tcPr>
            <w:tcW w:w="4678" w:type="dxa"/>
            <w:shd w:val="clear" w:color="auto" w:fill="auto"/>
            <w:tcMar>
              <w:top w:w="100" w:type="dxa"/>
              <w:left w:w="100" w:type="dxa"/>
              <w:bottom w:w="100" w:type="dxa"/>
              <w:right w:w="100" w:type="dxa"/>
            </w:tcMar>
          </w:tcPr>
          <w:p w14:paraId="23598F8B" w14:textId="77777777" w:rsidR="0014319C" w:rsidRDefault="00B318D4">
            <w:pPr>
              <w:widowControl w:val="0"/>
              <w:pBdr>
                <w:top w:val="nil"/>
                <w:left w:val="nil"/>
                <w:bottom w:val="nil"/>
                <w:right w:val="nil"/>
                <w:between w:val="nil"/>
              </w:pBdr>
              <w:jc w:val="left"/>
              <w:rPr>
                <w:sz w:val="22"/>
                <w:szCs w:val="22"/>
              </w:rPr>
            </w:pPr>
            <w:r>
              <w:rPr>
                <w:sz w:val="22"/>
                <w:szCs w:val="22"/>
              </w:rPr>
              <w:t>8.7 grams</w:t>
            </w:r>
          </w:p>
        </w:tc>
      </w:tr>
      <w:tr w:rsidR="0014319C" w14:paraId="23598F90" w14:textId="77777777">
        <w:tc>
          <w:tcPr>
            <w:tcW w:w="4677" w:type="dxa"/>
            <w:shd w:val="clear" w:color="auto" w:fill="auto"/>
            <w:tcMar>
              <w:top w:w="100" w:type="dxa"/>
              <w:left w:w="100" w:type="dxa"/>
              <w:bottom w:w="100" w:type="dxa"/>
              <w:right w:w="100" w:type="dxa"/>
            </w:tcMar>
          </w:tcPr>
          <w:p w14:paraId="23598F8D" w14:textId="77777777" w:rsidR="0014319C" w:rsidRDefault="00B318D4">
            <w:pPr>
              <w:widowControl w:val="0"/>
              <w:pBdr>
                <w:top w:val="nil"/>
                <w:left w:val="nil"/>
                <w:bottom w:val="nil"/>
                <w:right w:val="nil"/>
                <w:between w:val="nil"/>
              </w:pBdr>
              <w:jc w:val="left"/>
              <w:rPr>
                <w:sz w:val="22"/>
                <w:szCs w:val="22"/>
              </w:rPr>
            </w:pPr>
            <w:r>
              <w:rPr>
                <w:sz w:val="22"/>
                <w:szCs w:val="22"/>
              </w:rPr>
              <w:t>Manufacturing tolerance</w:t>
            </w:r>
          </w:p>
        </w:tc>
        <w:tc>
          <w:tcPr>
            <w:tcW w:w="4678" w:type="dxa"/>
            <w:shd w:val="clear" w:color="auto" w:fill="auto"/>
            <w:tcMar>
              <w:top w:w="100" w:type="dxa"/>
              <w:left w:w="100" w:type="dxa"/>
              <w:bottom w:w="100" w:type="dxa"/>
              <w:right w:w="100" w:type="dxa"/>
            </w:tcMar>
          </w:tcPr>
          <w:p w14:paraId="23598F8E" w14:textId="77777777" w:rsidR="0014319C" w:rsidRDefault="00B318D4">
            <w:pPr>
              <w:numPr>
                <w:ilvl w:val="0"/>
                <w:numId w:val="17"/>
              </w:numPr>
              <w:spacing w:line="276" w:lineRule="auto"/>
            </w:pPr>
            <w:r>
              <w:t>60-200Hz - +/- 10%</w:t>
            </w:r>
          </w:p>
          <w:p w14:paraId="23598F8F" w14:textId="77777777" w:rsidR="0014319C" w:rsidRDefault="00B318D4">
            <w:pPr>
              <w:numPr>
                <w:ilvl w:val="0"/>
                <w:numId w:val="17"/>
              </w:numPr>
              <w:spacing w:line="276" w:lineRule="auto"/>
            </w:pPr>
            <w:r>
              <w:t>200-800 Hz - +/-7%</w:t>
            </w:r>
          </w:p>
        </w:tc>
      </w:tr>
      <w:tr w:rsidR="0014319C" w14:paraId="23598F93" w14:textId="77777777">
        <w:tc>
          <w:tcPr>
            <w:tcW w:w="4677" w:type="dxa"/>
            <w:shd w:val="clear" w:color="auto" w:fill="auto"/>
            <w:tcMar>
              <w:top w:w="100" w:type="dxa"/>
              <w:left w:w="100" w:type="dxa"/>
              <w:bottom w:w="100" w:type="dxa"/>
              <w:right w:w="100" w:type="dxa"/>
            </w:tcMar>
          </w:tcPr>
          <w:p w14:paraId="23598F91" w14:textId="77777777" w:rsidR="0014319C" w:rsidRDefault="00B318D4">
            <w:pPr>
              <w:widowControl w:val="0"/>
              <w:pBdr>
                <w:top w:val="nil"/>
                <w:left w:val="nil"/>
                <w:bottom w:val="nil"/>
                <w:right w:val="nil"/>
                <w:between w:val="nil"/>
              </w:pBdr>
              <w:jc w:val="left"/>
              <w:rPr>
                <w:sz w:val="22"/>
                <w:szCs w:val="22"/>
              </w:rPr>
            </w:pPr>
            <w:r>
              <w:rPr>
                <w:sz w:val="22"/>
                <w:szCs w:val="22"/>
              </w:rPr>
              <w:t>Bandwidth (100g test mass)</w:t>
            </w:r>
          </w:p>
        </w:tc>
        <w:tc>
          <w:tcPr>
            <w:tcW w:w="4678" w:type="dxa"/>
            <w:shd w:val="clear" w:color="auto" w:fill="auto"/>
            <w:tcMar>
              <w:top w:w="100" w:type="dxa"/>
              <w:left w:w="100" w:type="dxa"/>
              <w:bottom w:w="100" w:type="dxa"/>
              <w:right w:w="100" w:type="dxa"/>
            </w:tcMar>
          </w:tcPr>
          <w:p w14:paraId="23598F92" w14:textId="77777777" w:rsidR="0014319C" w:rsidRDefault="00B318D4">
            <w:pPr>
              <w:spacing w:line="276" w:lineRule="auto"/>
              <w:jc w:val="left"/>
            </w:pPr>
            <w:r>
              <w:t>At least 1G-pp (peak-peak) of uniaxial acceleration from 65-300Hz.</w:t>
            </w:r>
          </w:p>
        </w:tc>
      </w:tr>
    </w:tbl>
    <w:p w14:paraId="23598F94" w14:textId="77777777" w:rsidR="0014319C" w:rsidRDefault="0014319C">
      <w:pPr>
        <w:spacing w:after="0" w:line="276" w:lineRule="auto"/>
      </w:pPr>
    </w:p>
    <w:p w14:paraId="23598F95" w14:textId="77777777" w:rsidR="0014319C" w:rsidRDefault="00B318D4">
      <w:pPr>
        <w:pStyle w:val="Heading2"/>
        <w:spacing w:after="0" w:line="276" w:lineRule="auto"/>
      </w:pPr>
      <w:bookmarkStart w:id="45" w:name="_Toc61547595"/>
      <w:r>
        <w:t>Module mockup</w:t>
      </w:r>
      <w:bookmarkEnd w:id="45"/>
    </w:p>
    <w:p w14:paraId="23598F96" w14:textId="77777777" w:rsidR="0014319C" w:rsidRDefault="00B318D4">
      <w:r>
        <w:t>The module mockup is custom made for the purpose of that proposal. It allows fixing the actuator within a casing of a generic shape. It consists of a main case and a transparent cover fixed with screws. Orientation marking will be done so the object is tested in the same orientation.</w:t>
      </w:r>
    </w:p>
    <w:p w14:paraId="23598F97" w14:textId="77777777" w:rsidR="0014319C" w:rsidRDefault="00B318D4">
      <w:pPr>
        <w:rPr>
          <w:u w:val="single"/>
        </w:rPr>
      </w:pPr>
      <w:r>
        <w:rPr>
          <w:u w:val="single"/>
        </w:rPr>
        <w:lastRenderedPageBreak/>
        <w:t>Overview</w:t>
      </w:r>
    </w:p>
    <w:p w14:paraId="23598F98" w14:textId="77777777" w:rsidR="0014319C" w:rsidRDefault="00B318D4">
      <w:pPr>
        <w:jc w:val="center"/>
        <w:rPr>
          <w:u w:val="single"/>
        </w:rPr>
      </w:pPr>
      <w:r>
        <w:rPr>
          <w:noProof/>
          <w:u w:val="single"/>
        </w:rPr>
        <w:drawing>
          <wp:inline distT="114300" distB="114300" distL="114300" distR="114300" wp14:anchorId="23599192" wp14:editId="23599193">
            <wp:extent cx="5298920" cy="3980960"/>
            <wp:effectExtent l="0" t="0" r="0" b="0"/>
            <wp:docPr id="3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5298920" cy="3980960"/>
                    </a:xfrm>
                    <a:prstGeom prst="rect">
                      <a:avLst/>
                    </a:prstGeom>
                    <a:ln/>
                  </pic:spPr>
                </pic:pic>
              </a:graphicData>
            </a:graphic>
          </wp:inline>
        </w:drawing>
      </w:r>
    </w:p>
    <w:p w14:paraId="23598F99" w14:textId="77777777" w:rsidR="0014319C" w:rsidRDefault="00B318D4">
      <w:r>
        <w:rPr>
          <w:u w:val="single"/>
        </w:rPr>
        <w:t>Technical specifications</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677"/>
        <w:gridCol w:w="4678"/>
      </w:tblGrid>
      <w:tr w:rsidR="0014319C" w14:paraId="23598F9C" w14:textId="77777777">
        <w:tc>
          <w:tcPr>
            <w:tcW w:w="4677" w:type="dxa"/>
            <w:shd w:val="clear" w:color="auto" w:fill="auto"/>
            <w:tcMar>
              <w:top w:w="100" w:type="dxa"/>
              <w:left w:w="100" w:type="dxa"/>
              <w:bottom w:w="100" w:type="dxa"/>
              <w:right w:w="100" w:type="dxa"/>
            </w:tcMar>
          </w:tcPr>
          <w:p w14:paraId="23598F9A" w14:textId="77777777" w:rsidR="0014319C" w:rsidRDefault="00B318D4">
            <w:pPr>
              <w:widowControl w:val="0"/>
              <w:jc w:val="left"/>
            </w:pPr>
            <w:r>
              <w:t>Dimensions (case + cover)</w:t>
            </w:r>
          </w:p>
        </w:tc>
        <w:tc>
          <w:tcPr>
            <w:tcW w:w="4678" w:type="dxa"/>
            <w:shd w:val="clear" w:color="auto" w:fill="auto"/>
            <w:tcMar>
              <w:top w:w="100" w:type="dxa"/>
              <w:left w:w="100" w:type="dxa"/>
              <w:bottom w:w="100" w:type="dxa"/>
              <w:right w:w="100" w:type="dxa"/>
            </w:tcMar>
          </w:tcPr>
          <w:p w14:paraId="23598F9B" w14:textId="77777777" w:rsidR="0014319C" w:rsidRDefault="00B318D4">
            <w:pPr>
              <w:widowControl w:val="0"/>
              <w:jc w:val="left"/>
            </w:pPr>
            <w:r>
              <w:t>142x72x22</w:t>
            </w:r>
          </w:p>
        </w:tc>
      </w:tr>
      <w:tr w:rsidR="0014319C" w14:paraId="23598F9F" w14:textId="77777777">
        <w:tc>
          <w:tcPr>
            <w:tcW w:w="4677" w:type="dxa"/>
            <w:shd w:val="clear" w:color="auto" w:fill="auto"/>
            <w:tcMar>
              <w:top w:w="100" w:type="dxa"/>
              <w:left w:w="100" w:type="dxa"/>
              <w:bottom w:w="100" w:type="dxa"/>
              <w:right w:w="100" w:type="dxa"/>
            </w:tcMar>
          </w:tcPr>
          <w:p w14:paraId="23598F9D" w14:textId="77777777" w:rsidR="0014319C" w:rsidRDefault="00B318D4">
            <w:pPr>
              <w:widowControl w:val="0"/>
              <w:jc w:val="left"/>
            </w:pPr>
            <w:r>
              <w:t>Case (material)</w:t>
            </w:r>
          </w:p>
        </w:tc>
        <w:tc>
          <w:tcPr>
            <w:tcW w:w="4678" w:type="dxa"/>
            <w:shd w:val="clear" w:color="auto" w:fill="auto"/>
            <w:tcMar>
              <w:top w:w="100" w:type="dxa"/>
              <w:left w:w="100" w:type="dxa"/>
              <w:bottom w:w="100" w:type="dxa"/>
              <w:right w:w="100" w:type="dxa"/>
            </w:tcMar>
          </w:tcPr>
          <w:p w14:paraId="23598F9E" w14:textId="77777777" w:rsidR="0014319C" w:rsidRDefault="00B318D4">
            <w:pPr>
              <w:widowControl w:val="0"/>
              <w:jc w:val="left"/>
            </w:pPr>
            <w:r>
              <w:t>ABS</w:t>
            </w:r>
          </w:p>
        </w:tc>
      </w:tr>
      <w:tr w:rsidR="0014319C" w14:paraId="23598FA2" w14:textId="77777777">
        <w:tc>
          <w:tcPr>
            <w:tcW w:w="4677" w:type="dxa"/>
            <w:shd w:val="clear" w:color="auto" w:fill="auto"/>
            <w:tcMar>
              <w:top w:w="100" w:type="dxa"/>
              <w:left w:w="100" w:type="dxa"/>
              <w:bottom w:w="100" w:type="dxa"/>
              <w:right w:w="100" w:type="dxa"/>
            </w:tcMar>
          </w:tcPr>
          <w:p w14:paraId="23598FA0" w14:textId="77777777" w:rsidR="0014319C" w:rsidRDefault="00B318D4">
            <w:pPr>
              <w:widowControl w:val="0"/>
              <w:jc w:val="left"/>
            </w:pPr>
            <w:r>
              <w:t>Case (mass)</w:t>
            </w:r>
          </w:p>
        </w:tc>
        <w:tc>
          <w:tcPr>
            <w:tcW w:w="4678" w:type="dxa"/>
            <w:shd w:val="clear" w:color="auto" w:fill="auto"/>
            <w:tcMar>
              <w:top w:w="100" w:type="dxa"/>
              <w:left w:w="100" w:type="dxa"/>
              <w:bottom w:w="100" w:type="dxa"/>
              <w:right w:w="100" w:type="dxa"/>
            </w:tcMar>
          </w:tcPr>
          <w:p w14:paraId="23598FA1" w14:textId="77777777" w:rsidR="0014319C" w:rsidRDefault="00B318D4">
            <w:pPr>
              <w:widowControl w:val="0"/>
              <w:jc w:val="left"/>
            </w:pPr>
            <w:r>
              <w:t>67 grams*</w:t>
            </w:r>
          </w:p>
        </w:tc>
      </w:tr>
      <w:tr w:rsidR="0014319C" w14:paraId="23598FA5" w14:textId="77777777">
        <w:tc>
          <w:tcPr>
            <w:tcW w:w="4677" w:type="dxa"/>
            <w:shd w:val="clear" w:color="auto" w:fill="auto"/>
            <w:tcMar>
              <w:top w:w="100" w:type="dxa"/>
              <w:left w:w="100" w:type="dxa"/>
              <w:bottom w:w="100" w:type="dxa"/>
              <w:right w:w="100" w:type="dxa"/>
            </w:tcMar>
          </w:tcPr>
          <w:p w14:paraId="23598FA3" w14:textId="77777777" w:rsidR="0014319C" w:rsidRDefault="00B318D4">
            <w:pPr>
              <w:widowControl w:val="0"/>
              <w:jc w:val="left"/>
            </w:pPr>
            <w:r>
              <w:t>Cover (material)</w:t>
            </w:r>
          </w:p>
        </w:tc>
        <w:tc>
          <w:tcPr>
            <w:tcW w:w="4678" w:type="dxa"/>
            <w:shd w:val="clear" w:color="auto" w:fill="auto"/>
            <w:tcMar>
              <w:top w:w="100" w:type="dxa"/>
              <w:left w:w="100" w:type="dxa"/>
              <w:bottom w:w="100" w:type="dxa"/>
              <w:right w:w="100" w:type="dxa"/>
            </w:tcMar>
          </w:tcPr>
          <w:p w14:paraId="23598FA4" w14:textId="77777777" w:rsidR="0014319C" w:rsidRDefault="00B318D4">
            <w:pPr>
              <w:widowControl w:val="0"/>
              <w:jc w:val="left"/>
            </w:pPr>
            <w:r>
              <w:t>Plexiglass</w:t>
            </w:r>
          </w:p>
        </w:tc>
      </w:tr>
      <w:tr w:rsidR="0014319C" w14:paraId="23598FA8" w14:textId="77777777">
        <w:tc>
          <w:tcPr>
            <w:tcW w:w="4677" w:type="dxa"/>
            <w:shd w:val="clear" w:color="auto" w:fill="auto"/>
            <w:tcMar>
              <w:top w:w="100" w:type="dxa"/>
              <w:left w:w="100" w:type="dxa"/>
              <w:bottom w:w="100" w:type="dxa"/>
              <w:right w:w="100" w:type="dxa"/>
            </w:tcMar>
          </w:tcPr>
          <w:p w14:paraId="23598FA6" w14:textId="77777777" w:rsidR="0014319C" w:rsidRDefault="00B318D4">
            <w:pPr>
              <w:widowControl w:val="0"/>
              <w:jc w:val="left"/>
            </w:pPr>
            <w:r>
              <w:t>Cover (mass)</w:t>
            </w:r>
          </w:p>
        </w:tc>
        <w:tc>
          <w:tcPr>
            <w:tcW w:w="4678" w:type="dxa"/>
            <w:shd w:val="clear" w:color="auto" w:fill="auto"/>
            <w:tcMar>
              <w:top w:w="100" w:type="dxa"/>
              <w:left w:w="100" w:type="dxa"/>
              <w:bottom w:w="100" w:type="dxa"/>
              <w:right w:w="100" w:type="dxa"/>
            </w:tcMar>
          </w:tcPr>
          <w:p w14:paraId="23598FA7" w14:textId="77777777" w:rsidR="0014319C" w:rsidRDefault="00B318D4">
            <w:pPr>
              <w:widowControl w:val="0"/>
              <w:jc w:val="left"/>
            </w:pPr>
            <w:r>
              <w:t>23 grams*</w:t>
            </w:r>
          </w:p>
        </w:tc>
      </w:tr>
      <w:tr w:rsidR="0014319C" w14:paraId="23598FAB" w14:textId="77777777">
        <w:tc>
          <w:tcPr>
            <w:tcW w:w="4677" w:type="dxa"/>
            <w:shd w:val="clear" w:color="auto" w:fill="auto"/>
            <w:tcMar>
              <w:top w:w="100" w:type="dxa"/>
              <w:left w:w="100" w:type="dxa"/>
              <w:bottom w:w="100" w:type="dxa"/>
              <w:right w:w="100" w:type="dxa"/>
            </w:tcMar>
          </w:tcPr>
          <w:p w14:paraId="23598FA9" w14:textId="77777777" w:rsidR="0014319C" w:rsidRDefault="00B318D4">
            <w:pPr>
              <w:widowControl w:val="0"/>
              <w:jc w:val="left"/>
            </w:pPr>
            <w:r>
              <w:t>Actuator assembly (mass)</w:t>
            </w:r>
          </w:p>
        </w:tc>
        <w:tc>
          <w:tcPr>
            <w:tcW w:w="4678" w:type="dxa"/>
            <w:shd w:val="clear" w:color="auto" w:fill="auto"/>
            <w:tcMar>
              <w:top w:w="100" w:type="dxa"/>
              <w:left w:w="100" w:type="dxa"/>
              <w:bottom w:w="100" w:type="dxa"/>
              <w:right w:w="100" w:type="dxa"/>
            </w:tcMar>
          </w:tcPr>
          <w:p w14:paraId="23598FAA" w14:textId="77777777" w:rsidR="0014319C" w:rsidRDefault="00B318D4">
            <w:pPr>
              <w:widowControl w:val="0"/>
              <w:jc w:val="left"/>
            </w:pPr>
            <w:r>
              <w:t>11 grams</w:t>
            </w:r>
          </w:p>
        </w:tc>
      </w:tr>
      <w:tr w:rsidR="0014319C" w14:paraId="23598FAE" w14:textId="77777777">
        <w:tc>
          <w:tcPr>
            <w:tcW w:w="4677" w:type="dxa"/>
            <w:shd w:val="clear" w:color="auto" w:fill="auto"/>
            <w:tcMar>
              <w:top w:w="100" w:type="dxa"/>
              <w:left w:w="100" w:type="dxa"/>
              <w:bottom w:w="100" w:type="dxa"/>
              <w:right w:w="100" w:type="dxa"/>
            </w:tcMar>
          </w:tcPr>
          <w:p w14:paraId="23598FAC" w14:textId="77777777" w:rsidR="0014319C" w:rsidRDefault="00B318D4">
            <w:pPr>
              <w:widowControl w:val="0"/>
              <w:jc w:val="left"/>
            </w:pPr>
            <w:r>
              <w:t>Total mass</w:t>
            </w:r>
          </w:p>
        </w:tc>
        <w:tc>
          <w:tcPr>
            <w:tcW w:w="4678" w:type="dxa"/>
            <w:shd w:val="clear" w:color="auto" w:fill="auto"/>
            <w:tcMar>
              <w:top w:w="100" w:type="dxa"/>
              <w:left w:w="100" w:type="dxa"/>
              <w:bottom w:w="100" w:type="dxa"/>
              <w:right w:w="100" w:type="dxa"/>
            </w:tcMar>
          </w:tcPr>
          <w:p w14:paraId="23598FAD" w14:textId="77777777" w:rsidR="0014319C" w:rsidRDefault="00B318D4">
            <w:pPr>
              <w:widowControl w:val="0"/>
              <w:jc w:val="left"/>
            </w:pPr>
            <w:r>
              <w:t>~100 grams</w:t>
            </w:r>
          </w:p>
        </w:tc>
      </w:tr>
    </w:tbl>
    <w:p w14:paraId="23598FAF" w14:textId="77777777" w:rsidR="0014319C" w:rsidRDefault="00B318D4">
      <w:pPr>
        <w:rPr>
          <w:u w:val="single"/>
        </w:rPr>
      </w:pPr>
      <w:r>
        <w:t>*Mass estimations from the CAD software. The final design might vary from the presented above.</w:t>
      </w:r>
    </w:p>
    <w:p w14:paraId="23598FB0" w14:textId="77777777" w:rsidR="0014319C" w:rsidRDefault="0014319C">
      <w:pPr>
        <w:rPr>
          <w:u w:val="single"/>
        </w:rPr>
      </w:pPr>
    </w:p>
    <w:p w14:paraId="23598FB1" w14:textId="77777777" w:rsidR="0014319C" w:rsidRDefault="00B318D4">
      <w:pPr>
        <w:rPr>
          <w:u w:val="single"/>
        </w:rPr>
      </w:pPr>
      <w:r>
        <w:rPr>
          <w:u w:val="single"/>
        </w:rPr>
        <w:t>Technical drawing</w:t>
      </w:r>
    </w:p>
    <w:p w14:paraId="23598FB2" w14:textId="77777777" w:rsidR="0014319C" w:rsidRDefault="00B318D4">
      <w:pPr>
        <w:numPr>
          <w:ilvl w:val="0"/>
          <w:numId w:val="15"/>
        </w:numPr>
      </w:pPr>
      <w:r>
        <w:t>Casing</w:t>
      </w:r>
    </w:p>
    <w:p w14:paraId="23598FB3" w14:textId="77777777" w:rsidR="0014319C" w:rsidRDefault="00B318D4">
      <w:pPr>
        <w:jc w:val="center"/>
      </w:pPr>
      <w:r>
        <w:rPr>
          <w:noProof/>
        </w:rPr>
        <w:lastRenderedPageBreak/>
        <w:drawing>
          <wp:inline distT="114300" distB="114300" distL="114300" distR="114300" wp14:anchorId="23599194" wp14:editId="23599195">
            <wp:extent cx="4028758" cy="3415405"/>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4028758" cy="3415405"/>
                    </a:xfrm>
                    <a:prstGeom prst="rect">
                      <a:avLst/>
                    </a:prstGeom>
                    <a:ln/>
                  </pic:spPr>
                </pic:pic>
              </a:graphicData>
            </a:graphic>
          </wp:inline>
        </w:drawing>
      </w:r>
    </w:p>
    <w:p w14:paraId="23598FB4" w14:textId="77777777" w:rsidR="0014319C" w:rsidRDefault="00B318D4">
      <w:pPr>
        <w:numPr>
          <w:ilvl w:val="0"/>
          <w:numId w:val="1"/>
        </w:numPr>
        <w:jc w:val="left"/>
      </w:pPr>
      <w:r>
        <w:t>Cover</w:t>
      </w:r>
    </w:p>
    <w:p w14:paraId="23598FB5" w14:textId="77777777" w:rsidR="0014319C" w:rsidRDefault="00B318D4">
      <w:pPr>
        <w:jc w:val="center"/>
      </w:pPr>
      <w:r>
        <w:t xml:space="preserve">                   </w:t>
      </w:r>
      <w:r>
        <w:rPr>
          <w:noProof/>
        </w:rPr>
        <w:drawing>
          <wp:inline distT="114300" distB="114300" distL="114300" distR="114300" wp14:anchorId="23599196" wp14:editId="23599197">
            <wp:extent cx="2187730" cy="2591474"/>
            <wp:effectExtent l="0" t="0" r="0" b="0"/>
            <wp:docPr id="3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2187730" cy="2591474"/>
                    </a:xfrm>
                    <a:prstGeom prst="rect">
                      <a:avLst/>
                    </a:prstGeom>
                    <a:ln/>
                  </pic:spPr>
                </pic:pic>
              </a:graphicData>
            </a:graphic>
          </wp:inline>
        </w:drawing>
      </w:r>
    </w:p>
    <w:p w14:paraId="23598FB6" w14:textId="77777777" w:rsidR="0014319C" w:rsidRDefault="0014319C"/>
    <w:p w14:paraId="23598FB7" w14:textId="77777777" w:rsidR="0014319C" w:rsidRDefault="0014319C"/>
    <w:p w14:paraId="23598FB8" w14:textId="77777777" w:rsidR="0014319C" w:rsidRDefault="00B318D4">
      <w:pPr>
        <w:pStyle w:val="Heading2"/>
      </w:pPr>
      <w:bookmarkStart w:id="46" w:name="_Toc61547596"/>
      <w:r>
        <w:t>Pricing</w:t>
      </w:r>
      <w:bookmarkEnd w:id="46"/>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275"/>
        <w:gridCol w:w="1125"/>
        <w:gridCol w:w="3945"/>
      </w:tblGrid>
      <w:tr w:rsidR="0014319C" w14:paraId="23598FBC" w14:textId="77777777">
        <w:tc>
          <w:tcPr>
            <w:tcW w:w="4275" w:type="dxa"/>
            <w:shd w:val="clear" w:color="auto" w:fill="D9D9D9"/>
            <w:tcMar>
              <w:top w:w="100" w:type="dxa"/>
              <w:left w:w="100" w:type="dxa"/>
              <w:bottom w:w="100" w:type="dxa"/>
              <w:right w:w="100" w:type="dxa"/>
            </w:tcMar>
          </w:tcPr>
          <w:p w14:paraId="23598FB9" w14:textId="77777777" w:rsidR="0014319C" w:rsidRDefault="00B318D4">
            <w:pPr>
              <w:widowControl w:val="0"/>
              <w:pBdr>
                <w:top w:val="nil"/>
                <w:left w:val="nil"/>
                <w:bottom w:val="nil"/>
                <w:right w:val="nil"/>
                <w:between w:val="nil"/>
              </w:pBdr>
              <w:jc w:val="center"/>
              <w:rPr>
                <w:b/>
              </w:rPr>
            </w:pPr>
            <w:r>
              <w:rPr>
                <w:b/>
              </w:rPr>
              <w:t>Component</w:t>
            </w:r>
          </w:p>
        </w:tc>
        <w:tc>
          <w:tcPr>
            <w:tcW w:w="1125" w:type="dxa"/>
            <w:shd w:val="clear" w:color="auto" w:fill="D9D9D9"/>
            <w:tcMar>
              <w:top w:w="100" w:type="dxa"/>
              <w:left w:w="100" w:type="dxa"/>
              <w:bottom w:w="100" w:type="dxa"/>
              <w:right w:w="100" w:type="dxa"/>
            </w:tcMar>
          </w:tcPr>
          <w:p w14:paraId="23598FBA" w14:textId="77777777" w:rsidR="0014319C" w:rsidRDefault="00B318D4">
            <w:pPr>
              <w:widowControl w:val="0"/>
              <w:pBdr>
                <w:top w:val="nil"/>
                <w:left w:val="nil"/>
                <w:bottom w:val="nil"/>
                <w:right w:val="nil"/>
                <w:between w:val="nil"/>
              </w:pBdr>
              <w:jc w:val="center"/>
              <w:rPr>
                <w:b/>
              </w:rPr>
            </w:pPr>
            <w:r>
              <w:rPr>
                <w:b/>
              </w:rPr>
              <w:t>Qty</w:t>
            </w:r>
          </w:p>
        </w:tc>
        <w:tc>
          <w:tcPr>
            <w:tcW w:w="3945" w:type="dxa"/>
            <w:shd w:val="clear" w:color="auto" w:fill="D9D9D9"/>
            <w:tcMar>
              <w:top w:w="100" w:type="dxa"/>
              <w:left w:w="100" w:type="dxa"/>
              <w:bottom w:w="100" w:type="dxa"/>
              <w:right w:w="100" w:type="dxa"/>
            </w:tcMar>
          </w:tcPr>
          <w:p w14:paraId="23598FBB" w14:textId="77777777" w:rsidR="0014319C" w:rsidRDefault="00B318D4">
            <w:pPr>
              <w:widowControl w:val="0"/>
              <w:pBdr>
                <w:top w:val="nil"/>
                <w:left w:val="nil"/>
                <w:bottom w:val="nil"/>
                <w:right w:val="nil"/>
                <w:between w:val="nil"/>
              </w:pBdr>
              <w:jc w:val="center"/>
              <w:rPr>
                <w:b/>
              </w:rPr>
            </w:pPr>
            <w:r>
              <w:rPr>
                <w:b/>
              </w:rPr>
              <w:t>Unit price</w:t>
            </w:r>
          </w:p>
        </w:tc>
      </w:tr>
      <w:tr w:rsidR="0014319C" w14:paraId="23598FC0" w14:textId="77777777">
        <w:tc>
          <w:tcPr>
            <w:tcW w:w="4275" w:type="dxa"/>
            <w:shd w:val="clear" w:color="auto" w:fill="auto"/>
            <w:tcMar>
              <w:top w:w="100" w:type="dxa"/>
              <w:left w:w="100" w:type="dxa"/>
              <w:bottom w:w="100" w:type="dxa"/>
              <w:right w:w="100" w:type="dxa"/>
            </w:tcMar>
          </w:tcPr>
          <w:p w14:paraId="23598FBD" w14:textId="77777777" w:rsidR="0014319C" w:rsidRDefault="00B318D4">
            <w:pPr>
              <w:widowControl w:val="0"/>
              <w:pBdr>
                <w:top w:val="nil"/>
                <w:left w:val="nil"/>
                <w:bottom w:val="nil"/>
                <w:right w:val="nil"/>
                <w:between w:val="nil"/>
              </w:pBdr>
              <w:jc w:val="center"/>
            </w:pPr>
            <w:r>
              <w:t>Actuators</w:t>
            </w:r>
          </w:p>
        </w:tc>
        <w:tc>
          <w:tcPr>
            <w:tcW w:w="1125" w:type="dxa"/>
            <w:shd w:val="clear" w:color="auto" w:fill="auto"/>
            <w:tcMar>
              <w:top w:w="100" w:type="dxa"/>
              <w:left w:w="100" w:type="dxa"/>
              <w:bottom w:w="100" w:type="dxa"/>
              <w:right w:w="100" w:type="dxa"/>
            </w:tcMar>
          </w:tcPr>
          <w:p w14:paraId="23598FBE" w14:textId="77777777" w:rsidR="0014319C" w:rsidRDefault="00B318D4">
            <w:pPr>
              <w:widowControl w:val="0"/>
              <w:pBdr>
                <w:top w:val="nil"/>
                <w:left w:val="nil"/>
                <w:bottom w:val="nil"/>
                <w:right w:val="nil"/>
                <w:between w:val="nil"/>
              </w:pBdr>
              <w:jc w:val="center"/>
            </w:pPr>
            <w:r>
              <w:t>2</w:t>
            </w:r>
          </w:p>
        </w:tc>
        <w:tc>
          <w:tcPr>
            <w:tcW w:w="3945" w:type="dxa"/>
            <w:shd w:val="clear" w:color="auto" w:fill="auto"/>
            <w:tcMar>
              <w:top w:w="100" w:type="dxa"/>
              <w:left w:w="100" w:type="dxa"/>
              <w:bottom w:w="100" w:type="dxa"/>
              <w:right w:w="100" w:type="dxa"/>
            </w:tcMar>
          </w:tcPr>
          <w:p w14:paraId="23598FBF" w14:textId="77777777" w:rsidR="0014319C" w:rsidRDefault="00B318D4">
            <w:pPr>
              <w:widowControl w:val="0"/>
              <w:pBdr>
                <w:top w:val="nil"/>
                <w:left w:val="nil"/>
                <w:bottom w:val="nil"/>
                <w:right w:val="nil"/>
                <w:between w:val="nil"/>
              </w:pBdr>
              <w:jc w:val="center"/>
            </w:pPr>
            <w:r>
              <w:t>10 EUR*</w:t>
            </w:r>
          </w:p>
        </w:tc>
      </w:tr>
      <w:tr w:rsidR="0014319C" w14:paraId="23598FC4" w14:textId="77777777">
        <w:tc>
          <w:tcPr>
            <w:tcW w:w="4275" w:type="dxa"/>
            <w:shd w:val="clear" w:color="auto" w:fill="auto"/>
            <w:tcMar>
              <w:top w:w="100" w:type="dxa"/>
              <w:left w:w="100" w:type="dxa"/>
              <w:bottom w:w="100" w:type="dxa"/>
              <w:right w:w="100" w:type="dxa"/>
            </w:tcMar>
          </w:tcPr>
          <w:p w14:paraId="23598FC1" w14:textId="77777777" w:rsidR="0014319C" w:rsidRDefault="00B318D4">
            <w:pPr>
              <w:widowControl w:val="0"/>
              <w:pBdr>
                <w:top w:val="nil"/>
                <w:left w:val="nil"/>
                <w:bottom w:val="nil"/>
                <w:right w:val="nil"/>
                <w:between w:val="nil"/>
              </w:pBdr>
              <w:jc w:val="center"/>
            </w:pPr>
            <w:r>
              <w:t>Amplifying stage</w:t>
            </w:r>
          </w:p>
        </w:tc>
        <w:tc>
          <w:tcPr>
            <w:tcW w:w="1125" w:type="dxa"/>
            <w:shd w:val="clear" w:color="auto" w:fill="auto"/>
            <w:tcMar>
              <w:top w:w="100" w:type="dxa"/>
              <w:left w:w="100" w:type="dxa"/>
              <w:bottom w:w="100" w:type="dxa"/>
              <w:right w:w="100" w:type="dxa"/>
            </w:tcMar>
          </w:tcPr>
          <w:p w14:paraId="23598FC2" w14:textId="77777777" w:rsidR="0014319C" w:rsidRDefault="00B318D4">
            <w:pPr>
              <w:widowControl w:val="0"/>
              <w:pBdr>
                <w:top w:val="nil"/>
                <w:left w:val="nil"/>
                <w:bottom w:val="nil"/>
                <w:right w:val="nil"/>
                <w:between w:val="nil"/>
              </w:pBdr>
              <w:jc w:val="center"/>
            </w:pPr>
            <w:r>
              <w:t>1</w:t>
            </w:r>
          </w:p>
        </w:tc>
        <w:tc>
          <w:tcPr>
            <w:tcW w:w="3945" w:type="dxa"/>
            <w:shd w:val="clear" w:color="auto" w:fill="auto"/>
            <w:tcMar>
              <w:top w:w="100" w:type="dxa"/>
              <w:left w:w="100" w:type="dxa"/>
              <w:bottom w:w="100" w:type="dxa"/>
              <w:right w:w="100" w:type="dxa"/>
            </w:tcMar>
          </w:tcPr>
          <w:p w14:paraId="23598FC3" w14:textId="77777777" w:rsidR="0014319C" w:rsidRDefault="00B318D4">
            <w:pPr>
              <w:widowControl w:val="0"/>
              <w:pBdr>
                <w:top w:val="nil"/>
                <w:left w:val="nil"/>
                <w:bottom w:val="nil"/>
                <w:right w:val="nil"/>
                <w:between w:val="nil"/>
              </w:pBdr>
              <w:jc w:val="center"/>
            </w:pPr>
            <w:r>
              <w:t>16,90 EUR</w:t>
            </w:r>
          </w:p>
        </w:tc>
      </w:tr>
      <w:tr w:rsidR="0014319C" w14:paraId="23598FC8" w14:textId="77777777">
        <w:tc>
          <w:tcPr>
            <w:tcW w:w="4275" w:type="dxa"/>
            <w:shd w:val="clear" w:color="auto" w:fill="auto"/>
            <w:tcMar>
              <w:top w:w="100" w:type="dxa"/>
              <w:left w:w="100" w:type="dxa"/>
              <w:bottom w:w="100" w:type="dxa"/>
              <w:right w:w="100" w:type="dxa"/>
            </w:tcMar>
          </w:tcPr>
          <w:p w14:paraId="23598FC5" w14:textId="77777777" w:rsidR="0014319C" w:rsidRDefault="00B318D4">
            <w:pPr>
              <w:widowControl w:val="0"/>
              <w:pBdr>
                <w:top w:val="nil"/>
                <w:left w:val="nil"/>
                <w:bottom w:val="nil"/>
                <w:right w:val="nil"/>
                <w:between w:val="nil"/>
              </w:pBdr>
              <w:jc w:val="center"/>
            </w:pPr>
            <w:r>
              <w:lastRenderedPageBreak/>
              <w:t>Module mockup</w:t>
            </w:r>
          </w:p>
        </w:tc>
        <w:tc>
          <w:tcPr>
            <w:tcW w:w="1125" w:type="dxa"/>
            <w:shd w:val="clear" w:color="auto" w:fill="auto"/>
            <w:tcMar>
              <w:top w:w="100" w:type="dxa"/>
              <w:left w:w="100" w:type="dxa"/>
              <w:bottom w:w="100" w:type="dxa"/>
              <w:right w:w="100" w:type="dxa"/>
            </w:tcMar>
          </w:tcPr>
          <w:p w14:paraId="23598FC6" w14:textId="77777777" w:rsidR="0014319C" w:rsidRDefault="00B318D4">
            <w:pPr>
              <w:widowControl w:val="0"/>
              <w:pBdr>
                <w:top w:val="nil"/>
                <w:left w:val="nil"/>
                <w:bottom w:val="nil"/>
                <w:right w:val="nil"/>
                <w:between w:val="nil"/>
              </w:pBdr>
              <w:jc w:val="center"/>
            </w:pPr>
            <w:r>
              <w:t>1</w:t>
            </w:r>
          </w:p>
        </w:tc>
        <w:tc>
          <w:tcPr>
            <w:tcW w:w="3945" w:type="dxa"/>
            <w:shd w:val="clear" w:color="auto" w:fill="auto"/>
            <w:tcMar>
              <w:top w:w="100" w:type="dxa"/>
              <w:left w:w="100" w:type="dxa"/>
              <w:bottom w:w="100" w:type="dxa"/>
              <w:right w:w="100" w:type="dxa"/>
            </w:tcMar>
          </w:tcPr>
          <w:p w14:paraId="23598FC7" w14:textId="77777777" w:rsidR="0014319C" w:rsidRDefault="00B318D4">
            <w:pPr>
              <w:widowControl w:val="0"/>
              <w:pBdr>
                <w:top w:val="nil"/>
                <w:left w:val="nil"/>
                <w:bottom w:val="nil"/>
                <w:right w:val="nil"/>
                <w:between w:val="nil"/>
              </w:pBdr>
              <w:jc w:val="center"/>
            </w:pPr>
            <w:r>
              <w:t>200 EUR*</w:t>
            </w:r>
          </w:p>
        </w:tc>
      </w:tr>
      <w:tr w:rsidR="0014319C" w14:paraId="23598FCC" w14:textId="77777777">
        <w:tc>
          <w:tcPr>
            <w:tcW w:w="4275" w:type="dxa"/>
            <w:shd w:val="clear" w:color="auto" w:fill="auto"/>
            <w:tcMar>
              <w:top w:w="100" w:type="dxa"/>
              <w:left w:w="100" w:type="dxa"/>
              <w:bottom w:w="100" w:type="dxa"/>
              <w:right w:w="100" w:type="dxa"/>
            </w:tcMar>
          </w:tcPr>
          <w:p w14:paraId="23598FC9" w14:textId="77777777" w:rsidR="0014319C" w:rsidRDefault="00B318D4">
            <w:pPr>
              <w:widowControl w:val="0"/>
              <w:pBdr>
                <w:top w:val="nil"/>
                <w:left w:val="nil"/>
                <w:bottom w:val="nil"/>
                <w:right w:val="nil"/>
                <w:between w:val="nil"/>
              </w:pBdr>
              <w:jc w:val="center"/>
              <w:rPr>
                <w:b/>
              </w:rPr>
            </w:pPr>
            <w:r>
              <w:rPr>
                <w:b/>
              </w:rPr>
              <w:t>TOTAL</w:t>
            </w:r>
          </w:p>
        </w:tc>
        <w:tc>
          <w:tcPr>
            <w:tcW w:w="1125" w:type="dxa"/>
            <w:shd w:val="clear" w:color="auto" w:fill="auto"/>
            <w:tcMar>
              <w:top w:w="100" w:type="dxa"/>
              <w:left w:w="100" w:type="dxa"/>
              <w:bottom w:w="100" w:type="dxa"/>
              <w:right w:w="100" w:type="dxa"/>
            </w:tcMar>
          </w:tcPr>
          <w:p w14:paraId="23598FCA" w14:textId="77777777" w:rsidR="0014319C" w:rsidRDefault="0014319C">
            <w:pPr>
              <w:widowControl w:val="0"/>
              <w:pBdr>
                <w:top w:val="nil"/>
                <w:left w:val="nil"/>
                <w:bottom w:val="nil"/>
                <w:right w:val="nil"/>
                <w:between w:val="nil"/>
              </w:pBdr>
              <w:jc w:val="center"/>
              <w:rPr>
                <w:b/>
              </w:rPr>
            </w:pPr>
          </w:p>
        </w:tc>
        <w:tc>
          <w:tcPr>
            <w:tcW w:w="3945" w:type="dxa"/>
            <w:shd w:val="clear" w:color="auto" w:fill="auto"/>
            <w:tcMar>
              <w:top w:w="100" w:type="dxa"/>
              <w:left w:w="100" w:type="dxa"/>
              <w:bottom w:w="100" w:type="dxa"/>
              <w:right w:w="100" w:type="dxa"/>
            </w:tcMar>
          </w:tcPr>
          <w:p w14:paraId="23598FCB" w14:textId="77777777" w:rsidR="0014319C" w:rsidRDefault="00B318D4">
            <w:pPr>
              <w:widowControl w:val="0"/>
              <w:pBdr>
                <w:top w:val="nil"/>
                <w:left w:val="nil"/>
                <w:bottom w:val="nil"/>
                <w:right w:val="nil"/>
                <w:between w:val="nil"/>
              </w:pBdr>
              <w:jc w:val="center"/>
              <w:rPr>
                <w:b/>
              </w:rPr>
            </w:pPr>
            <w:r>
              <w:rPr>
                <w:b/>
              </w:rPr>
              <w:t>236,90 EUR</w:t>
            </w:r>
            <w:r>
              <w:t>*</w:t>
            </w:r>
          </w:p>
        </w:tc>
      </w:tr>
    </w:tbl>
    <w:p w14:paraId="23598FCD" w14:textId="77777777" w:rsidR="0014319C" w:rsidRDefault="0014319C"/>
    <w:p w14:paraId="23598FCE" w14:textId="77777777" w:rsidR="0014319C" w:rsidRDefault="00B318D4">
      <w:r>
        <w:t>*Pricing without shipping and taxes</w:t>
      </w:r>
    </w:p>
    <w:p w14:paraId="23598FCF" w14:textId="77777777" w:rsidR="0014319C" w:rsidRDefault="00B318D4">
      <w:pPr>
        <w:jc w:val="left"/>
      </w:pPr>
      <w:r>
        <w:t xml:space="preserve">All above components, beside module mockup will be available before January 2021. For more information about acquiring this platform, please contact Thomas Begeot at </w:t>
      </w:r>
      <w:hyperlink r:id="rId20">
        <w:r>
          <w:rPr>
            <w:color w:val="0000FF"/>
            <w:u w:val="single"/>
          </w:rPr>
          <w:t>thomas.begeot@actronika.com</w:t>
        </w:r>
      </w:hyperlink>
      <w:r>
        <w:t xml:space="preserve">. </w:t>
      </w:r>
    </w:p>
    <w:p w14:paraId="23598FD0" w14:textId="77777777" w:rsidR="0014319C" w:rsidRDefault="00B318D4">
      <w:pPr>
        <w:pStyle w:val="Heading2"/>
      </w:pPr>
      <w:bookmarkStart w:id="47" w:name="_Toc61547597"/>
      <w:r>
        <w:t>A3.2 Kinesthetic Test Platform</w:t>
      </w:r>
      <w:bookmarkEnd w:id="47"/>
    </w:p>
    <w:p w14:paraId="23598FD1" w14:textId="77777777" w:rsidR="0014319C" w:rsidRDefault="00B318D4">
      <w:pPr>
        <w:pStyle w:val="Heading2"/>
      </w:pPr>
      <w:bookmarkStart w:id="48" w:name="_Toc61547598"/>
      <w:r>
        <w:t>Introduction</w:t>
      </w:r>
      <w:bookmarkEnd w:id="48"/>
    </w:p>
    <w:p w14:paraId="23598FD2" w14:textId="77777777" w:rsidR="0014319C" w:rsidRDefault="00B318D4">
      <w:pPr>
        <w:spacing w:before="240" w:after="240"/>
        <w:rPr>
          <w:rFonts w:ascii="Arial" w:eastAsia="Arial" w:hAnsi="Arial" w:cs="Arial"/>
          <w:sz w:val="22"/>
          <w:szCs w:val="22"/>
        </w:rPr>
      </w:pPr>
      <w:r>
        <w:t>The  3DSystem Geomagic Touch provides 3DoF force-feedback and inputs 6DoF position through a handheld stylus. For the purpose of the CfP, it is proposed for evaluating kinesthetic content.</w:t>
      </w:r>
      <w:r>
        <w:rPr>
          <w:rFonts w:ascii="Arial" w:eastAsia="Arial" w:hAnsi="Arial" w:cs="Arial"/>
          <w:sz w:val="22"/>
          <w:szCs w:val="22"/>
        </w:rPr>
        <w:t xml:space="preserve"> </w:t>
      </w:r>
    </w:p>
    <w:p w14:paraId="23598FD3" w14:textId="77777777" w:rsidR="0014319C" w:rsidRDefault="00B318D4">
      <w:r>
        <w:rPr>
          <w:b/>
        </w:rPr>
        <w:t>Important Note:</w:t>
      </w:r>
      <w:r>
        <w:t xml:space="preserve"> The details of this hardware test platform, including pricing, are being provided in the CfP merely for informational purposes. Proponents are NOT required to purchase this platform as a prerequisite for responding to the CfP. That said, proponents wishing to purchase a test platform for their own internal testing, prior to submission of their technology, are free to purchase either this platform or any other platform with comparable specifications (as described in Table 2 below).</w:t>
      </w:r>
    </w:p>
    <w:p w14:paraId="23598FD4" w14:textId="77777777" w:rsidR="0014319C" w:rsidRDefault="0014319C">
      <w:pPr>
        <w:spacing w:before="240" w:after="240"/>
        <w:rPr>
          <w:rFonts w:ascii="Arial" w:eastAsia="Arial" w:hAnsi="Arial" w:cs="Arial"/>
          <w:sz w:val="22"/>
          <w:szCs w:val="22"/>
        </w:rPr>
      </w:pPr>
    </w:p>
    <w:p w14:paraId="23598FD5" w14:textId="77777777" w:rsidR="0014319C" w:rsidRDefault="00B318D4">
      <w:pPr>
        <w:spacing w:before="240" w:after="240"/>
        <w:jc w:val="center"/>
        <w:rPr>
          <w:rFonts w:ascii="Calibri" w:eastAsia="Calibri" w:hAnsi="Calibri" w:cs="Calibri"/>
        </w:rPr>
      </w:pPr>
      <w:r>
        <w:rPr>
          <w:rFonts w:ascii="Arial" w:eastAsia="Arial" w:hAnsi="Arial" w:cs="Arial"/>
          <w:noProof/>
          <w:sz w:val="22"/>
          <w:szCs w:val="22"/>
        </w:rPr>
        <w:drawing>
          <wp:inline distT="114300" distB="114300" distL="114300" distR="114300" wp14:anchorId="23599198" wp14:editId="23599199">
            <wp:extent cx="1714500" cy="1200150"/>
            <wp:effectExtent l="0" t="0" r="0" b="0"/>
            <wp:docPr id="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1714500" cy="1200150"/>
                    </a:xfrm>
                    <a:prstGeom prst="rect">
                      <a:avLst/>
                    </a:prstGeom>
                    <a:ln/>
                  </pic:spPr>
                </pic:pic>
              </a:graphicData>
            </a:graphic>
          </wp:inline>
        </w:drawing>
      </w:r>
      <w:r>
        <w:rPr>
          <w:rFonts w:ascii="Calibri" w:eastAsia="Calibri" w:hAnsi="Calibri" w:cs="Calibri"/>
        </w:rPr>
        <w:t xml:space="preserve"> </w:t>
      </w:r>
    </w:p>
    <w:p w14:paraId="23598FD6" w14:textId="77777777" w:rsidR="0014319C" w:rsidRDefault="00B318D4">
      <w:pPr>
        <w:pStyle w:val="Heading2"/>
      </w:pPr>
      <w:bookmarkStart w:id="49" w:name="_Toc61547599"/>
      <w:r>
        <w:t>Device Specifications</w:t>
      </w:r>
      <w:bookmarkEnd w:id="49"/>
    </w:p>
    <w:p w14:paraId="23598FD7" w14:textId="77777777" w:rsidR="0014319C" w:rsidRDefault="00B318D4">
      <w:pPr>
        <w:spacing w:before="240" w:after="240"/>
        <w:rPr>
          <w:rFonts w:ascii="Arial" w:eastAsia="Arial" w:hAnsi="Arial" w:cs="Arial"/>
          <w:sz w:val="22"/>
          <w:szCs w:val="22"/>
        </w:rPr>
      </w:pPr>
      <w:r>
        <w:t xml:space="preserve">The device is connected to a computer with an USB 2.0 interface. Table 2 below presents its specifications. More information can be found on the constructor website </w:t>
      </w:r>
      <w:r>
        <w:rPr>
          <w:rFonts w:ascii="Arial" w:eastAsia="Arial" w:hAnsi="Arial" w:cs="Arial"/>
          <w:sz w:val="22"/>
          <w:szCs w:val="22"/>
        </w:rPr>
        <w:t>(</w:t>
      </w:r>
      <w:hyperlink r:id="rId22">
        <w:r>
          <w:rPr>
            <w:rFonts w:ascii="Arial" w:eastAsia="Arial" w:hAnsi="Arial" w:cs="Arial"/>
            <w:sz w:val="22"/>
            <w:szCs w:val="22"/>
          </w:rPr>
          <w:t xml:space="preserve"> </w:t>
        </w:r>
      </w:hyperlink>
      <w:hyperlink r:id="rId23">
        <w:r>
          <w:rPr>
            <w:rFonts w:ascii="Arial" w:eastAsia="Arial" w:hAnsi="Arial" w:cs="Arial"/>
            <w:sz w:val="22"/>
            <w:szCs w:val="22"/>
            <w:u w:val="single"/>
          </w:rPr>
          <w:t>https://www.3dsystems.com/haptics-devices/touch/specifications</w:t>
        </w:r>
      </w:hyperlink>
      <w:r>
        <w:rPr>
          <w:rFonts w:ascii="Arial" w:eastAsia="Arial" w:hAnsi="Arial" w:cs="Arial"/>
          <w:sz w:val="22"/>
          <w:szCs w:val="22"/>
          <w:u w:val="single"/>
        </w:rPr>
        <w:t>)</w:t>
      </w:r>
      <w:r>
        <w:rPr>
          <w:rFonts w:ascii="Arial" w:eastAsia="Arial" w:hAnsi="Arial" w:cs="Arial"/>
          <w:sz w:val="22"/>
          <w:szCs w:val="22"/>
        </w:rPr>
        <w:t xml:space="preserve"> </w:t>
      </w:r>
    </w:p>
    <w:p w14:paraId="23598FD8" w14:textId="77777777" w:rsidR="0014319C" w:rsidRDefault="00B318D4">
      <w:pPr>
        <w:keepNext/>
        <w:pBdr>
          <w:top w:val="nil"/>
          <w:left w:val="nil"/>
          <w:bottom w:val="nil"/>
          <w:right w:val="nil"/>
          <w:between w:val="nil"/>
        </w:pBdr>
        <w:jc w:val="center"/>
        <w:rPr>
          <w:color w:val="000000"/>
          <w:sz w:val="20"/>
          <w:szCs w:val="20"/>
        </w:rPr>
      </w:pPr>
      <w:r>
        <w:rPr>
          <w:b/>
          <w:color w:val="000000"/>
        </w:rPr>
        <w:lastRenderedPageBreak/>
        <w:t>Table 2: Kinesthetic Test Platform Specifications</w:t>
      </w:r>
    </w:p>
    <w:p w14:paraId="23598FD9" w14:textId="77777777" w:rsidR="0014319C" w:rsidRDefault="00B318D4">
      <w:pPr>
        <w:spacing w:before="240" w:after="240"/>
        <w:ind w:left="360"/>
        <w:jc w:val="center"/>
        <w:rPr>
          <w:rFonts w:ascii="Calibri" w:eastAsia="Calibri" w:hAnsi="Calibri" w:cs="Calibri"/>
        </w:rPr>
      </w:pPr>
      <w:r>
        <w:rPr>
          <w:rFonts w:ascii="Arial" w:eastAsia="Arial" w:hAnsi="Arial" w:cs="Arial"/>
          <w:noProof/>
          <w:sz w:val="22"/>
          <w:szCs w:val="22"/>
        </w:rPr>
        <w:drawing>
          <wp:inline distT="114300" distB="114300" distL="114300" distR="114300" wp14:anchorId="2359919A" wp14:editId="2359919B">
            <wp:extent cx="5514975" cy="2571750"/>
            <wp:effectExtent l="0" t="0" r="0" b="0"/>
            <wp:docPr id="4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4"/>
                    <a:srcRect/>
                    <a:stretch>
                      <a:fillRect/>
                    </a:stretch>
                  </pic:blipFill>
                  <pic:spPr>
                    <a:xfrm>
                      <a:off x="0" y="0"/>
                      <a:ext cx="5514975" cy="2571750"/>
                    </a:xfrm>
                    <a:prstGeom prst="rect">
                      <a:avLst/>
                    </a:prstGeom>
                    <a:ln/>
                  </pic:spPr>
                </pic:pic>
              </a:graphicData>
            </a:graphic>
          </wp:inline>
        </w:drawing>
      </w:r>
      <w:r>
        <w:rPr>
          <w:rFonts w:ascii="Calibri" w:eastAsia="Calibri" w:hAnsi="Calibri" w:cs="Calibri"/>
        </w:rPr>
        <w:t xml:space="preserve"> </w:t>
      </w:r>
    </w:p>
    <w:p w14:paraId="23598FDA" w14:textId="77777777" w:rsidR="0014319C" w:rsidRDefault="00B318D4">
      <w:pPr>
        <w:pStyle w:val="Heading2"/>
      </w:pPr>
      <w:bookmarkStart w:id="50" w:name="_Toc61547600"/>
      <w:r>
        <w:t>Block Diagram</w:t>
      </w:r>
      <w:bookmarkEnd w:id="50"/>
    </w:p>
    <w:p w14:paraId="23598FDB" w14:textId="77777777" w:rsidR="0014319C" w:rsidRDefault="00B318D4">
      <w:pPr>
        <w:spacing w:before="240" w:after="240"/>
      </w:pPr>
      <w:r>
        <w:t xml:space="preserve">The content of a wav file will be playback by the MUSHRA test platform that outputs the signal to an ASIO audio driver. This signal will be captured by a provided piece of software and will be rendered on the Touch device. </w:t>
      </w:r>
    </w:p>
    <w:p w14:paraId="23598FDC" w14:textId="17BC1EE2" w:rsidR="0014319C" w:rsidRDefault="003D2CFA">
      <w:pPr>
        <w:spacing w:before="240" w:after="240"/>
        <w:ind w:left="360"/>
        <w:jc w:val="cente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58240" behindDoc="0" locked="0" layoutInCell="1" allowOverlap="1" wp14:anchorId="26F97F26" wp14:editId="35341B30">
                <wp:simplePos x="0" y="0"/>
                <wp:positionH relativeFrom="column">
                  <wp:posOffset>1166495</wp:posOffset>
                </wp:positionH>
                <wp:positionV relativeFrom="paragraph">
                  <wp:posOffset>314960</wp:posOffset>
                </wp:positionV>
                <wp:extent cx="828675" cy="4762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828675" cy="476250"/>
                        </a:xfrm>
                        <a:prstGeom prst="rect">
                          <a:avLst/>
                        </a:prstGeom>
                        <a:solidFill>
                          <a:schemeClr val="lt1"/>
                        </a:solidFill>
                        <a:ln w="6350">
                          <a:noFill/>
                        </a:ln>
                      </wps:spPr>
                      <wps:txbx>
                        <w:txbxContent>
                          <w:p w14:paraId="0B1072CC" w14:textId="2E29167C" w:rsidR="008528BA" w:rsidRPr="00965854" w:rsidRDefault="008528BA">
                            <w:pPr>
                              <w:rPr>
                                <w:rFonts w:ascii="Arial" w:hAnsi="Arial" w:cs="Arial"/>
                                <w:b/>
                                <w:bCs/>
                                <w:sz w:val="32"/>
                                <w:szCs w:val="32"/>
                              </w:rPr>
                            </w:pPr>
                            <w:r w:rsidRPr="00965854">
                              <w:rPr>
                                <w:rFonts w:ascii="Arial" w:hAnsi="Arial" w:cs="Arial"/>
                                <w:b/>
                                <w:bCs/>
                                <w:sz w:val="22"/>
                                <w:szCs w:val="22"/>
                              </w:rPr>
                              <w:t>MUSHRA Platform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97F26" id="Text Box 1" o:spid="_x0000_s1027" type="#_x0000_t202" style="position:absolute;left:0;text-align:left;margin-left:91.85pt;margin-top:24.8pt;width:65.2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" fillcolor="white [3201]" stroked="f" strokeweight=".5pt">
                <v:textbox>
                  <w:txbxContent>
                    <w:p w14:paraId="0B1072CC" w14:textId="2E29167C" w:rsidR="008528BA" w:rsidRPr="00965854" w:rsidRDefault="008528BA">
                      <w:pPr>
                        <w:rPr>
                          <w:rFonts w:ascii="Arial" w:hAnsi="Arial" w:cs="Arial"/>
                          <w:b/>
                          <w:bCs/>
                          <w:sz w:val="32"/>
                          <w:szCs w:val="32"/>
                        </w:rPr>
                      </w:pPr>
                      <w:r w:rsidRPr="00965854">
                        <w:rPr>
                          <w:rFonts w:ascii="Arial" w:hAnsi="Arial" w:cs="Arial"/>
                          <w:b/>
                          <w:bCs/>
                          <w:sz w:val="22"/>
                          <w:szCs w:val="22"/>
                        </w:rPr>
                        <w:t>MUSHRA Platform</w:t>
                      </w:r>
                    </w:p>
                  </w:txbxContent>
                </v:textbox>
              </v:shape>
            </w:pict>
          </mc:Fallback>
        </mc:AlternateContent>
      </w:r>
      <w:r w:rsidR="00B318D4">
        <w:rPr>
          <w:rFonts w:ascii="Calibri" w:eastAsia="Calibri" w:hAnsi="Calibri" w:cs="Calibri"/>
          <w:noProof/>
        </w:rPr>
        <w:drawing>
          <wp:inline distT="114300" distB="114300" distL="114300" distR="114300" wp14:anchorId="2359919C" wp14:editId="08EE8216">
            <wp:extent cx="5600700" cy="1209675"/>
            <wp:effectExtent l="0" t="0" r="0" b="9525"/>
            <wp:docPr id="3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5600700" cy="1209675"/>
                    </a:xfrm>
                    <a:prstGeom prst="rect">
                      <a:avLst/>
                    </a:prstGeom>
                    <a:ln/>
                  </pic:spPr>
                </pic:pic>
              </a:graphicData>
            </a:graphic>
          </wp:inline>
        </w:drawing>
      </w:r>
      <w:r w:rsidR="00B318D4">
        <w:rPr>
          <w:rFonts w:ascii="Calibri" w:eastAsia="Calibri" w:hAnsi="Calibri" w:cs="Calibri"/>
        </w:rPr>
        <w:t xml:space="preserve"> </w:t>
      </w:r>
    </w:p>
    <w:p w14:paraId="23598FDD" w14:textId="77777777" w:rsidR="0014319C" w:rsidRDefault="00B318D4">
      <w:pPr>
        <w:pStyle w:val="Heading2"/>
      </w:pPr>
      <w:bookmarkStart w:id="51" w:name="_Toc61547601"/>
      <w:r>
        <w:t>API</w:t>
      </w:r>
      <w:bookmarkEnd w:id="51"/>
    </w:p>
    <w:p w14:paraId="23598FDE" w14:textId="40BA0D4C" w:rsidR="0014319C" w:rsidRDefault="00B318D4">
      <w:pPr>
        <w:spacing w:before="240" w:after="240"/>
      </w:pPr>
      <w:r>
        <w:t xml:space="preserve">The </w:t>
      </w:r>
      <w:r w:rsidR="00952E86">
        <w:t>open-source</w:t>
      </w:r>
      <w:r>
        <w:t xml:space="preserve"> API CHAI3D C++ will be used to set the force to be rendered by the device. The documentation can be found here: </w:t>
      </w:r>
      <w:r>
        <w:rPr>
          <w:u w:val="single"/>
        </w:rPr>
        <w:t>https://www.chai3d.org/documentation/getting-started</w:t>
      </w:r>
      <w:r>
        <w:t xml:space="preserve">. </w:t>
      </w:r>
    </w:p>
    <w:p w14:paraId="23598FDF" w14:textId="77777777" w:rsidR="0014319C" w:rsidRDefault="00B318D4">
      <w:pPr>
        <w:pStyle w:val="Heading2"/>
      </w:pPr>
      <w:bookmarkStart w:id="52" w:name="_Toc61547602"/>
      <w:r>
        <w:t>Pricing</w:t>
      </w:r>
      <w:bookmarkEnd w:id="52"/>
    </w:p>
    <w:p w14:paraId="23598FE0" w14:textId="77777777" w:rsidR="0014319C" w:rsidRDefault="00B318D4">
      <w:pPr>
        <w:spacing w:before="240" w:after="240" w:line="323" w:lineRule="auto"/>
      </w:pPr>
      <w:r>
        <w:t>The cost of the device is about $2,300.</w:t>
      </w:r>
    </w:p>
    <w:p w14:paraId="23598FE1" w14:textId="77777777" w:rsidR="0014319C" w:rsidRDefault="0014319C">
      <w:pPr>
        <w:rPr>
          <w:rFonts w:ascii="Calibri" w:eastAsia="Calibri" w:hAnsi="Calibri" w:cs="Calibri"/>
          <w:color w:val="0078D4"/>
        </w:rPr>
      </w:pPr>
    </w:p>
    <w:p w14:paraId="23598FE2" w14:textId="77777777" w:rsidR="0014319C" w:rsidRDefault="00B318D4">
      <w:r>
        <w:br w:type="page"/>
      </w:r>
    </w:p>
    <w:p w14:paraId="23598FE3" w14:textId="77777777" w:rsidR="0014319C" w:rsidRDefault="00B318D4">
      <w:pPr>
        <w:pStyle w:val="Heading1"/>
      </w:pPr>
      <w:bookmarkStart w:id="53" w:name="_Toc61547603"/>
      <w:r>
        <w:lastRenderedPageBreak/>
        <w:t>ANNEX 4 – Haptic Effects and Test Signal Categorization</w:t>
      </w:r>
      <w:bookmarkEnd w:id="53"/>
    </w:p>
    <w:p w14:paraId="23598FE4" w14:textId="77777777" w:rsidR="0014319C" w:rsidRDefault="00B318D4">
      <w:pPr>
        <w:pStyle w:val="Heading2"/>
      </w:pPr>
      <w:bookmarkStart w:id="54" w:name="_Toc61547604"/>
      <w:r>
        <w:t>A4.1 Introduction</w:t>
      </w:r>
      <w:bookmarkEnd w:id="54"/>
    </w:p>
    <w:p w14:paraId="23598FE5" w14:textId="0AD3CC1A" w:rsidR="0014319C" w:rsidRDefault="00B318D4">
      <w:r>
        <w:rPr>
          <w:highlight w:val="white"/>
        </w:rPr>
        <w:t>The goal of this Annex is to define content materials that will cover all the sensations provided by vibrotactile feedback in the application scenarios of interest in this CfP. Defining a comprehensive taxonomy of haptic effects is a difficult challenge that has only been partially answered in the literature [7,8]: vibrotactile content may be classified according to physical properties, sensory properties (</w:t>
      </w:r>
      <w:r w:rsidR="00952E86">
        <w:rPr>
          <w:highlight w:val="white"/>
        </w:rPr>
        <w:t>i.e.,</w:t>
      </w:r>
      <w:r>
        <w:rPr>
          <w:highlight w:val="white"/>
        </w:rPr>
        <w:t xml:space="preserve"> roughness), emotional perspective (pleasantness, arousal, etc.), usage examples (alarm, message,</w:t>
      </w:r>
      <w:proofErr w:type="gramStart"/>
      <w:r>
        <w:rPr>
          <w:highlight w:val="white"/>
        </w:rPr>
        <w:t xml:space="preserve"> ..</w:t>
      </w:r>
      <w:proofErr w:type="gramEnd"/>
      <w:r>
        <w:rPr>
          <w:highlight w:val="white"/>
        </w:rPr>
        <w:t xml:space="preserve">) or metaphoric representation (heartbeat, explosion, etc.). This categorization could potentially help select a variety of representative signals. However, the taxonomy described in [7,8] has the following caveat: a large part of the taxonomy is not applicable to evaluating coded representations of haptics (the focus of this CfP). More to the point, only a small subset of them </w:t>
      </w:r>
      <w:r w:rsidR="00952E86">
        <w:rPr>
          <w:highlight w:val="white"/>
        </w:rPr>
        <w:t>is</w:t>
      </w:r>
      <w:r>
        <w:rPr>
          <w:highlight w:val="white"/>
        </w:rPr>
        <w:t xml:space="preserve"> representative of the kinds of haptic effects likely to be encountered by users in MPEG-I application scenarios described in Annex 2. However, we are unable to include any content from the VibViz database [8] in our suite of test signals due to licensing issues.  As such, we will be using test signals extracted from other content that is more representative of the application scenarios of interest.</w:t>
      </w:r>
    </w:p>
    <w:p w14:paraId="23598FE6" w14:textId="77777777" w:rsidR="0014319C" w:rsidRDefault="00B318D4">
      <w:pPr>
        <w:rPr>
          <w:highlight w:val="white"/>
        </w:rPr>
      </w:pPr>
      <w:r>
        <w:rPr>
          <w:highlight w:val="white"/>
        </w:rPr>
        <w:t xml:space="preserve">In A4.2, we describe the taxonomy of haptic effects used by Immersion Corporation that has some overlap with that described in [7,8] and provide illustrative examples. In A4.3, we describe the categorization of test signals used for the MUSHRA tests. </w:t>
      </w:r>
    </w:p>
    <w:p w14:paraId="23598FE7" w14:textId="77777777" w:rsidR="0014319C" w:rsidRDefault="00B318D4">
      <w:pPr>
        <w:rPr>
          <w:highlight w:val="white"/>
        </w:rPr>
      </w:pPr>
      <w:r>
        <w:rPr>
          <w:highlight w:val="white"/>
        </w:rPr>
        <w:t>Annex 5 has the full listing of test content from Immersion, InterDigital, Apple, and Actronika from which test signals for the MUSHRA tests will be extracted, using the categorization in A4.3.</w:t>
      </w:r>
    </w:p>
    <w:p w14:paraId="23598FE8" w14:textId="77777777" w:rsidR="0014319C" w:rsidRDefault="00B318D4">
      <w:pPr>
        <w:pStyle w:val="Heading2"/>
      </w:pPr>
      <w:bookmarkStart w:id="55" w:name="_Toc61547605"/>
      <w:r>
        <w:t>A4.2 Haptic Design Taxonomy from Immersion</w:t>
      </w:r>
      <w:bookmarkEnd w:id="55"/>
    </w:p>
    <w:p w14:paraId="23598FE9" w14:textId="77777777" w:rsidR="0014319C" w:rsidRDefault="00B318D4">
      <w:r>
        <w:t>The Immersion test content (A5.1) is built using a specific set of well-defined effect types, which are described in this section and are generally useful for vibrotactile haptic experiences. The test content provided by Immersion was built using these haptic design concepts and implemented using IVS or PCM effect encodings using coding primitives (described in Section 5 of [3]) that may not map directly to the conceptual design element taxonomy. An overview of the design taxonomy is provided here to ensure that final test data provides sufficient coverage of commonly used effect types.</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1383"/>
        <w:gridCol w:w="2885"/>
        <w:gridCol w:w="2175"/>
        <w:gridCol w:w="2902"/>
      </w:tblGrid>
      <w:tr w:rsidR="0014319C" w14:paraId="23598FEE" w14:textId="77777777">
        <w:tc>
          <w:tcPr>
            <w:tcW w:w="1383" w:type="dxa"/>
          </w:tcPr>
          <w:p w14:paraId="23598FEA" w14:textId="77777777" w:rsidR="0014319C" w:rsidRDefault="00B318D4">
            <w:pPr>
              <w:spacing w:before="240" w:after="240" w:line="276" w:lineRule="auto"/>
              <w:jc w:val="left"/>
              <w:rPr>
                <w:b/>
              </w:rPr>
            </w:pPr>
            <w:r>
              <w:rPr>
                <w:b/>
              </w:rPr>
              <w:t>Design Element</w:t>
            </w:r>
          </w:p>
        </w:tc>
        <w:tc>
          <w:tcPr>
            <w:tcW w:w="2885" w:type="dxa"/>
          </w:tcPr>
          <w:p w14:paraId="23598FEB" w14:textId="77777777" w:rsidR="0014319C" w:rsidRDefault="00B318D4">
            <w:pPr>
              <w:spacing w:before="240" w:after="240" w:line="276" w:lineRule="auto"/>
              <w:jc w:val="left"/>
              <w:rPr>
                <w:b/>
              </w:rPr>
            </w:pPr>
            <w:r>
              <w:rPr>
                <w:b/>
              </w:rPr>
              <w:t>Description</w:t>
            </w:r>
          </w:p>
        </w:tc>
        <w:tc>
          <w:tcPr>
            <w:tcW w:w="2175" w:type="dxa"/>
          </w:tcPr>
          <w:p w14:paraId="23598FEC" w14:textId="77777777" w:rsidR="0014319C" w:rsidRDefault="00B318D4">
            <w:pPr>
              <w:spacing w:before="240" w:after="240" w:line="276" w:lineRule="auto"/>
              <w:jc w:val="left"/>
              <w:rPr>
                <w:b/>
              </w:rPr>
            </w:pPr>
            <w:r>
              <w:rPr>
                <w:b/>
              </w:rPr>
              <w:t>Example</w:t>
            </w:r>
          </w:p>
        </w:tc>
        <w:tc>
          <w:tcPr>
            <w:tcW w:w="2902" w:type="dxa"/>
          </w:tcPr>
          <w:p w14:paraId="23598FED" w14:textId="77777777" w:rsidR="0014319C" w:rsidRDefault="00B318D4">
            <w:pPr>
              <w:spacing w:before="240" w:after="240" w:line="276" w:lineRule="auto"/>
              <w:jc w:val="left"/>
              <w:rPr>
                <w:b/>
              </w:rPr>
            </w:pPr>
            <w:r>
              <w:rPr>
                <w:b/>
              </w:rPr>
              <w:t>Test Content Exemplar</w:t>
            </w:r>
          </w:p>
        </w:tc>
      </w:tr>
      <w:tr w:rsidR="0014319C" w14:paraId="23598FF3" w14:textId="77777777">
        <w:tc>
          <w:tcPr>
            <w:tcW w:w="1383" w:type="dxa"/>
          </w:tcPr>
          <w:p w14:paraId="23598FEF" w14:textId="77777777" w:rsidR="0014319C" w:rsidRDefault="00B318D4">
            <w:pPr>
              <w:spacing w:before="240" w:after="240" w:line="276" w:lineRule="auto"/>
              <w:jc w:val="left"/>
            </w:pPr>
            <w:r>
              <w:t>Pulse</w:t>
            </w:r>
          </w:p>
        </w:tc>
        <w:tc>
          <w:tcPr>
            <w:tcW w:w="2885" w:type="dxa"/>
          </w:tcPr>
          <w:p w14:paraId="23598FF0" w14:textId="77777777" w:rsidR="0014319C" w:rsidRDefault="00B318D4">
            <w:pPr>
              <w:spacing w:before="240" w:after="240" w:line="276" w:lineRule="auto"/>
              <w:jc w:val="left"/>
            </w:pPr>
            <w:r>
              <w:t>Short, strong, and crisp, often used for button clicks or abrupt collisions.</w:t>
            </w:r>
          </w:p>
        </w:tc>
        <w:tc>
          <w:tcPr>
            <w:tcW w:w="2175" w:type="dxa"/>
          </w:tcPr>
          <w:p w14:paraId="23598FF1" w14:textId="77777777" w:rsidR="0014319C" w:rsidRDefault="00B318D4">
            <w:pPr>
              <w:spacing w:before="240" w:after="240" w:line="276" w:lineRule="auto"/>
              <w:jc w:val="left"/>
            </w:pPr>
            <w:r>
              <w:t>Pops and clicks on virtual buttons and animations.</w:t>
            </w:r>
          </w:p>
        </w:tc>
        <w:tc>
          <w:tcPr>
            <w:tcW w:w="2902" w:type="dxa"/>
          </w:tcPr>
          <w:p w14:paraId="23598FF2" w14:textId="77777777" w:rsidR="0014319C" w:rsidRDefault="00B318D4">
            <w:pPr>
              <w:spacing w:after="240" w:line="276" w:lineRule="auto"/>
              <w:jc w:val="left"/>
            </w:pPr>
            <w:r>
              <w:rPr>
                <w:rFonts w:ascii="Arial" w:eastAsia="Arial" w:hAnsi="Arial" w:cs="Arial"/>
                <w:sz w:val="18"/>
                <w:szCs w:val="18"/>
              </w:rPr>
              <w:t>IMMR-vib-pulse01-8Khz-16-nopad</w:t>
            </w:r>
          </w:p>
        </w:tc>
      </w:tr>
      <w:tr w:rsidR="0014319C" w14:paraId="23598FF8" w14:textId="77777777">
        <w:tc>
          <w:tcPr>
            <w:tcW w:w="1383" w:type="dxa"/>
          </w:tcPr>
          <w:p w14:paraId="23598FF4" w14:textId="77777777" w:rsidR="0014319C" w:rsidRDefault="00B318D4">
            <w:pPr>
              <w:spacing w:before="240" w:after="240" w:line="276" w:lineRule="auto"/>
              <w:jc w:val="left"/>
            </w:pPr>
            <w:r>
              <w:t>Tick</w:t>
            </w:r>
          </w:p>
        </w:tc>
        <w:tc>
          <w:tcPr>
            <w:tcW w:w="2885" w:type="dxa"/>
          </w:tcPr>
          <w:p w14:paraId="23598FF5" w14:textId="77777777" w:rsidR="0014319C" w:rsidRDefault="00B318D4">
            <w:pPr>
              <w:spacing w:before="240" w:after="240" w:line="276" w:lineRule="auto"/>
              <w:jc w:val="left"/>
            </w:pPr>
            <w:r>
              <w:t>Very short and crisp, nearing the edge of perceptual threshold.</w:t>
            </w:r>
          </w:p>
        </w:tc>
        <w:tc>
          <w:tcPr>
            <w:tcW w:w="2175" w:type="dxa"/>
          </w:tcPr>
          <w:p w14:paraId="23598FF6" w14:textId="77777777" w:rsidR="0014319C" w:rsidRDefault="00B318D4">
            <w:pPr>
              <w:spacing w:before="240" w:after="240" w:line="276" w:lineRule="auto"/>
              <w:jc w:val="left"/>
            </w:pPr>
            <w:r>
              <w:t>Tick of a number wheel picker.</w:t>
            </w:r>
          </w:p>
        </w:tc>
        <w:tc>
          <w:tcPr>
            <w:tcW w:w="2902" w:type="dxa"/>
          </w:tcPr>
          <w:p w14:paraId="23598FF7" w14:textId="77777777" w:rsidR="0014319C" w:rsidRDefault="00B318D4">
            <w:pPr>
              <w:widowControl w:val="0"/>
              <w:spacing w:line="276" w:lineRule="auto"/>
              <w:jc w:val="left"/>
            </w:pPr>
            <w:r>
              <w:rPr>
                <w:rFonts w:ascii="Arial" w:eastAsia="Arial" w:hAnsi="Arial" w:cs="Arial"/>
                <w:sz w:val="18"/>
                <w:szCs w:val="18"/>
              </w:rPr>
              <w:t>IMMR-vib-tick02-nopad</w:t>
            </w:r>
          </w:p>
        </w:tc>
      </w:tr>
      <w:tr w:rsidR="0014319C" w14:paraId="23598FFD" w14:textId="77777777">
        <w:tc>
          <w:tcPr>
            <w:tcW w:w="1383" w:type="dxa"/>
          </w:tcPr>
          <w:p w14:paraId="23598FF9" w14:textId="77777777" w:rsidR="0014319C" w:rsidRDefault="00B318D4">
            <w:pPr>
              <w:spacing w:before="240" w:after="240" w:line="276" w:lineRule="auto"/>
              <w:jc w:val="left"/>
            </w:pPr>
            <w:r>
              <w:lastRenderedPageBreak/>
              <w:t>Fill</w:t>
            </w:r>
          </w:p>
        </w:tc>
        <w:tc>
          <w:tcPr>
            <w:tcW w:w="2885" w:type="dxa"/>
          </w:tcPr>
          <w:p w14:paraId="23598FFA" w14:textId="77777777" w:rsidR="0014319C" w:rsidRDefault="00B318D4">
            <w:pPr>
              <w:spacing w:line="276" w:lineRule="auto"/>
              <w:jc w:val="left"/>
            </w:pPr>
            <w:r>
              <w:t>Tightly clustered group of variegated pulses and ticks.</w:t>
            </w:r>
          </w:p>
        </w:tc>
        <w:tc>
          <w:tcPr>
            <w:tcW w:w="2175" w:type="dxa"/>
          </w:tcPr>
          <w:p w14:paraId="23598FFB" w14:textId="77777777" w:rsidR="0014319C" w:rsidRDefault="00B318D4">
            <w:pPr>
              <w:spacing w:before="240" w:after="240" w:line="276" w:lineRule="auto"/>
              <w:jc w:val="left"/>
            </w:pPr>
            <w:r>
              <w:t>Explosion</w:t>
            </w:r>
          </w:p>
        </w:tc>
        <w:tc>
          <w:tcPr>
            <w:tcW w:w="2902" w:type="dxa"/>
          </w:tcPr>
          <w:p w14:paraId="23598FFC" w14:textId="77777777" w:rsidR="0014319C" w:rsidRDefault="00B318D4">
            <w:pPr>
              <w:widowControl w:val="0"/>
              <w:spacing w:line="276" w:lineRule="auto"/>
              <w:jc w:val="left"/>
            </w:pPr>
            <w:r>
              <w:rPr>
                <w:rFonts w:ascii="Arial" w:eastAsia="Arial" w:hAnsi="Arial" w:cs="Arial"/>
                <w:sz w:val="18"/>
                <w:szCs w:val="18"/>
              </w:rPr>
              <w:t>IMMR-vib-fill03-8Khz-16-nopad</w:t>
            </w:r>
          </w:p>
        </w:tc>
      </w:tr>
      <w:tr w:rsidR="0014319C" w14:paraId="23599002" w14:textId="77777777">
        <w:tc>
          <w:tcPr>
            <w:tcW w:w="1383" w:type="dxa"/>
          </w:tcPr>
          <w:p w14:paraId="23598FFE" w14:textId="77777777" w:rsidR="0014319C" w:rsidRDefault="00B318D4">
            <w:pPr>
              <w:spacing w:before="240" w:after="240" w:line="276" w:lineRule="auto"/>
              <w:jc w:val="left"/>
            </w:pPr>
            <w:r>
              <w:t>Sweep</w:t>
            </w:r>
          </w:p>
        </w:tc>
        <w:tc>
          <w:tcPr>
            <w:tcW w:w="2885" w:type="dxa"/>
          </w:tcPr>
          <w:p w14:paraId="23598FFF" w14:textId="77777777" w:rsidR="0014319C" w:rsidRDefault="00B318D4">
            <w:pPr>
              <w:spacing w:line="276" w:lineRule="auto"/>
              <w:jc w:val="left"/>
            </w:pPr>
            <w:r>
              <w:t>A single tactile event longer than a pulse but not sustained, usually with a magnitude that either fades in, fades out, or both.</w:t>
            </w:r>
          </w:p>
        </w:tc>
        <w:tc>
          <w:tcPr>
            <w:tcW w:w="2175" w:type="dxa"/>
          </w:tcPr>
          <w:p w14:paraId="23599000" w14:textId="77777777" w:rsidR="0014319C" w:rsidRDefault="00B318D4">
            <w:pPr>
              <w:spacing w:before="240" w:after="240" w:line="276" w:lineRule="auto"/>
              <w:jc w:val="left"/>
            </w:pPr>
            <w:r>
              <w:t>Car racing past fixed observer</w:t>
            </w:r>
          </w:p>
        </w:tc>
        <w:tc>
          <w:tcPr>
            <w:tcW w:w="2902" w:type="dxa"/>
          </w:tcPr>
          <w:p w14:paraId="23599001" w14:textId="77777777" w:rsidR="0014319C" w:rsidRDefault="00B318D4">
            <w:pPr>
              <w:widowControl w:val="0"/>
              <w:spacing w:line="276" w:lineRule="auto"/>
              <w:jc w:val="left"/>
            </w:pPr>
            <w:r>
              <w:rPr>
                <w:rFonts w:ascii="Arial" w:eastAsia="Arial" w:hAnsi="Arial" w:cs="Arial"/>
                <w:sz w:val="18"/>
                <w:szCs w:val="18"/>
              </w:rPr>
              <w:t>IMMR-vib-sweep02-8Khz-16-nopad</w:t>
            </w:r>
          </w:p>
        </w:tc>
      </w:tr>
      <w:tr w:rsidR="0014319C" w14:paraId="23599007" w14:textId="77777777">
        <w:tc>
          <w:tcPr>
            <w:tcW w:w="1383" w:type="dxa"/>
          </w:tcPr>
          <w:p w14:paraId="23599003" w14:textId="77777777" w:rsidR="0014319C" w:rsidRDefault="00B318D4">
            <w:pPr>
              <w:spacing w:before="240" w:after="240" w:line="276" w:lineRule="auto"/>
              <w:jc w:val="left"/>
            </w:pPr>
            <w:r>
              <w:t>Grain</w:t>
            </w:r>
          </w:p>
        </w:tc>
        <w:tc>
          <w:tcPr>
            <w:tcW w:w="2885" w:type="dxa"/>
          </w:tcPr>
          <w:p w14:paraId="23599004" w14:textId="77777777" w:rsidR="0014319C" w:rsidRDefault="00B318D4">
            <w:pPr>
              <w:spacing w:line="276" w:lineRule="auto"/>
              <w:jc w:val="left"/>
            </w:pPr>
            <w:r>
              <w:t xml:space="preserve">A very short duration, very low magnitude effect that only takes on meaning when played as part of a sequence of grains. </w:t>
            </w:r>
          </w:p>
        </w:tc>
        <w:tc>
          <w:tcPr>
            <w:tcW w:w="2175" w:type="dxa"/>
          </w:tcPr>
          <w:p w14:paraId="23599005" w14:textId="77777777" w:rsidR="0014319C" w:rsidRDefault="00B318D4">
            <w:pPr>
              <w:spacing w:before="240" w:after="240" w:line="276" w:lineRule="auto"/>
              <w:jc w:val="left"/>
            </w:pPr>
            <w:r>
              <w:t>UI: Drawing on virtual paper surface</w:t>
            </w:r>
          </w:p>
        </w:tc>
        <w:tc>
          <w:tcPr>
            <w:tcW w:w="2902" w:type="dxa"/>
          </w:tcPr>
          <w:p w14:paraId="23599006" w14:textId="77777777" w:rsidR="0014319C" w:rsidRDefault="00B318D4">
            <w:pPr>
              <w:widowControl w:val="0"/>
              <w:spacing w:line="276" w:lineRule="auto"/>
              <w:jc w:val="left"/>
            </w:pPr>
            <w:r>
              <w:rPr>
                <w:rFonts w:ascii="Arial" w:eastAsia="Arial" w:hAnsi="Arial" w:cs="Arial"/>
                <w:sz w:val="18"/>
                <w:szCs w:val="18"/>
              </w:rPr>
              <w:t>IMMR-vib-grain02-8Khz-16-nopad</w:t>
            </w:r>
          </w:p>
        </w:tc>
      </w:tr>
      <w:tr w:rsidR="0014319C" w14:paraId="2359900C" w14:textId="77777777">
        <w:tc>
          <w:tcPr>
            <w:tcW w:w="1383" w:type="dxa"/>
          </w:tcPr>
          <w:p w14:paraId="23599008" w14:textId="77777777" w:rsidR="0014319C" w:rsidRDefault="00B318D4">
            <w:pPr>
              <w:spacing w:before="240" w:after="240" w:line="276" w:lineRule="auto"/>
              <w:jc w:val="left"/>
            </w:pPr>
            <w:r>
              <w:t>Sustained (random)</w:t>
            </w:r>
          </w:p>
        </w:tc>
        <w:tc>
          <w:tcPr>
            <w:tcW w:w="2885" w:type="dxa"/>
          </w:tcPr>
          <w:p w14:paraId="23599009" w14:textId="77777777" w:rsidR="0014319C" w:rsidRDefault="00B318D4">
            <w:pPr>
              <w:spacing w:line="276" w:lineRule="auto"/>
              <w:jc w:val="left"/>
            </w:pPr>
            <w:r>
              <w:t>Vibration texture with components that have random or pseudo- random magnitudes and timing</w:t>
            </w:r>
          </w:p>
        </w:tc>
        <w:tc>
          <w:tcPr>
            <w:tcW w:w="2175" w:type="dxa"/>
          </w:tcPr>
          <w:p w14:paraId="2359900A" w14:textId="77777777" w:rsidR="0014319C" w:rsidRDefault="00B318D4">
            <w:pPr>
              <w:spacing w:before="240" w:after="240" w:line="276" w:lineRule="auto"/>
              <w:jc w:val="left"/>
            </w:pPr>
            <w:r>
              <w:t>Road texture</w:t>
            </w:r>
          </w:p>
        </w:tc>
        <w:tc>
          <w:tcPr>
            <w:tcW w:w="2902" w:type="dxa"/>
          </w:tcPr>
          <w:p w14:paraId="2359900B" w14:textId="77777777" w:rsidR="0014319C" w:rsidRDefault="00B318D4">
            <w:pPr>
              <w:widowControl w:val="0"/>
              <w:spacing w:line="276" w:lineRule="auto"/>
              <w:jc w:val="left"/>
            </w:pPr>
            <w:r>
              <w:rPr>
                <w:rFonts w:ascii="Arial" w:eastAsia="Arial" w:hAnsi="Arial" w:cs="Arial"/>
                <w:sz w:val="18"/>
                <w:szCs w:val="18"/>
              </w:rPr>
              <w:t>MMR-vib-sust01-441Khz-16-nopad</w:t>
            </w:r>
          </w:p>
        </w:tc>
      </w:tr>
      <w:tr w:rsidR="0014319C" w14:paraId="23599011" w14:textId="77777777">
        <w:tc>
          <w:tcPr>
            <w:tcW w:w="1383" w:type="dxa"/>
          </w:tcPr>
          <w:p w14:paraId="2359900D" w14:textId="77777777" w:rsidR="0014319C" w:rsidRDefault="00B318D4">
            <w:pPr>
              <w:spacing w:before="240" w:after="240" w:line="276" w:lineRule="auto"/>
              <w:jc w:val="left"/>
            </w:pPr>
            <w:r>
              <w:t>Sustained (periodic)</w:t>
            </w:r>
          </w:p>
        </w:tc>
        <w:tc>
          <w:tcPr>
            <w:tcW w:w="2885" w:type="dxa"/>
          </w:tcPr>
          <w:p w14:paraId="2359900E" w14:textId="77777777" w:rsidR="0014319C" w:rsidRDefault="00B318D4">
            <w:pPr>
              <w:spacing w:line="276" w:lineRule="auto"/>
              <w:jc w:val="left"/>
            </w:pPr>
            <w:r>
              <w:t>Vibration texture that loops consistent magnitudes and timing</w:t>
            </w:r>
          </w:p>
        </w:tc>
        <w:tc>
          <w:tcPr>
            <w:tcW w:w="2175" w:type="dxa"/>
          </w:tcPr>
          <w:p w14:paraId="2359900F" w14:textId="77777777" w:rsidR="0014319C" w:rsidRDefault="00B318D4">
            <w:pPr>
              <w:spacing w:before="240" w:after="240" w:line="276" w:lineRule="auto"/>
              <w:jc w:val="left"/>
            </w:pPr>
            <w:r>
              <w:t>Rollercoaster track as rollercoaster ascends the ramp</w:t>
            </w:r>
          </w:p>
        </w:tc>
        <w:tc>
          <w:tcPr>
            <w:tcW w:w="2902" w:type="dxa"/>
          </w:tcPr>
          <w:p w14:paraId="23599010" w14:textId="77777777" w:rsidR="0014319C" w:rsidRDefault="00B318D4">
            <w:pPr>
              <w:widowControl w:val="0"/>
              <w:spacing w:line="276" w:lineRule="auto"/>
              <w:jc w:val="left"/>
            </w:pPr>
            <w:r>
              <w:rPr>
                <w:rFonts w:ascii="Arial" w:eastAsia="Arial" w:hAnsi="Arial" w:cs="Arial"/>
                <w:sz w:val="18"/>
                <w:szCs w:val="18"/>
              </w:rPr>
              <w:t>MMR-vib-sustper01-8Khz-16-nopad</w:t>
            </w:r>
          </w:p>
        </w:tc>
      </w:tr>
    </w:tbl>
    <w:p w14:paraId="23599012" w14:textId="77777777" w:rsidR="0014319C" w:rsidRDefault="0014319C">
      <w:bookmarkStart w:id="56" w:name="_heading=h.ah8zs5ukn0qu" w:colFirst="0" w:colLast="0"/>
      <w:bookmarkEnd w:id="56"/>
    </w:p>
    <w:p w14:paraId="23599013" w14:textId="77777777" w:rsidR="0014319C" w:rsidRDefault="00B318D4">
      <w:pPr>
        <w:pStyle w:val="Heading2"/>
        <w:spacing w:after="240" w:line="276" w:lineRule="auto"/>
        <w:ind w:left="90"/>
        <w:jc w:val="left"/>
      </w:pPr>
      <w:bookmarkStart w:id="57" w:name="_Toc61547606"/>
      <w:r>
        <w:t>A4.3 Test Signal Categorization for MUSHRA Tests</w:t>
      </w:r>
      <w:bookmarkEnd w:id="57"/>
    </w:p>
    <w:p w14:paraId="23599014" w14:textId="77777777" w:rsidR="0014319C" w:rsidRDefault="00B318D4">
      <w:r>
        <w:t>Based on the discussion of the haptic effects above, the following categorization will be used to divide the test signals (from all test content) for the MUSHRA tests:</w:t>
      </w:r>
    </w:p>
    <w:p w14:paraId="23599015" w14:textId="77777777" w:rsidR="0014319C" w:rsidRDefault="00B318D4">
      <w:pPr>
        <w:numPr>
          <w:ilvl w:val="0"/>
          <w:numId w:val="7"/>
        </w:numPr>
        <w:spacing w:before="240" w:after="0" w:line="276" w:lineRule="auto"/>
        <w:jc w:val="left"/>
        <w:rPr>
          <w:rFonts w:ascii="Arial" w:eastAsia="Arial" w:hAnsi="Arial" w:cs="Arial"/>
        </w:rPr>
      </w:pPr>
      <w:r>
        <w:rPr>
          <w:b/>
        </w:rPr>
        <w:t>Short</w:t>
      </w:r>
      <w:r>
        <w:t>: A short effect with a simple envelope (e.g., ADSR), where the envelope is the salient characteristic of the effect. Could range anywhere from 20 ms to 1000 ms.</w:t>
      </w:r>
    </w:p>
    <w:p w14:paraId="23599016" w14:textId="77777777" w:rsidR="0014319C" w:rsidRDefault="00B318D4">
      <w:pPr>
        <w:numPr>
          <w:ilvl w:val="0"/>
          <w:numId w:val="7"/>
        </w:numPr>
        <w:spacing w:after="240" w:line="276" w:lineRule="auto"/>
        <w:jc w:val="left"/>
        <w:rPr>
          <w:rFonts w:ascii="Arial" w:eastAsia="Arial" w:hAnsi="Arial" w:cs="Arial"/>
        </w:rPr>
      </w:pPr>
      <w:r>
        <w:rPr>
          <w:b/>
        </w:rPr>
        <w:t>Long</w:t>
      </w:r>
      <w:r>
        <w:t>: A long effect where the placement and envelopes of its subcomponents are the salient characteristics of the effect. Could range anywhere from 1000 ms to over 5000 ms.</w:t>
      </w:r>
    </w:p>
    <w:p w14:paraId="23599017" w14:textId="77777777" w:rsidR="0014319C" w:rsidRDefault="00B318D4">
      <w:pPr>
        <w:spacing w:before="240" w:after="240" w:line="276" w:lineRule="auto"/>
        <w:jc w:val="left"/>
      </w:pPr>
      <w:r>
        <w:t xml:space="preserve">There will be one set of MUSHRA tests for each category of effects. Each MUSHRA test session will be limited to 30 minutes, to prevent test subject fatigue. </w:t>
      </w:r>
    </w:p>
    <w:p w14:paraId="23599018" w14:textId="77777777" w:rsidR="0014319C" w:rsidRDefault="00B318D4">
      <w:pPr>
        <w:spacing w:before="240" w:after="240" w:line="276" w:lineRule="auto"/>
        <w:jc w:val="left"/>
      </w:pPr>
      <w:r>
        <w:t xml:space="preserve">Annex 5 has the listing of test content from which test signals for the two MUSHRA tests will be selected. </w:t>
      </w:r>
    </w:p>
    <w:p w14:paraId="23599019" w14:textId="77777777" w:rsidR="0014319C" w:rsidRDefault="00B318D4">
      <w:pPr>
        <w:pStyle w:val="Heading1"/>
        <w:spacing w:after="240" w:line="276" w:lineRule="auto"/>
        <w:jc w:val="left"/>
      </w:pPr>
      <w:r>
        <w:br w:type="page"/>
      </w:r>
      <w:bookmarkStart w:id="58" w:name="_Toc61547607"/>
      <w:r>
        <w:lastRenderedPageBreak/>
        <w:t>ANNEX 5 - Phase 1 Test Material</w:t>
      </w:r>
      <w:bookmarkEnd w:id="58"/>
    </w:p>
    <w:p w14:paraId="2359901A" w14:textId="76C906CF" w:rsidR="0014319C" w:rsidRDefault="00B318D4">
      <w:pPr>
        <w:spacing w:after="240" w:line="276" w:lineRule="auto"/>
        <w:jc w:val="left"/>
      </w:pPr>
      <w:r>
        <w:t xml:space="preserve">Please note that the generation and preparation of the actual test signals to be used in the MUSHRA tests is ongoing and is expected to be completed on </w:t>
      </w:r>
      <w:r w:rsidRPr="00395956">
        <w:rPr>
          <w:highlight w:val="yellow"/>
        </w:rPr>
        <w:t>April 15, 2021</w:t>
      </w:r>
      <w:r>
        <w:t>. Test content will be made available at no charge to registered proponents upon signing of appropriate license agreements with the content owners. If there is any issue with licensing content for the purposes of this CfP evaluation, that content will be excluded from the evaluation.</w:t>
      </w:r>
    </w:p>
    <w:p w14:paraId="2359901B" w14:textId="618CE947" w:rsidR="0014319C" w:rsidRDefault="00B318D4">
      <w:r>
        <w:t xml:space="preserve">The tables below show the source content to be used in Tests 1.1, 1.2, and 1.3. </w:t>
      </w:r>
    </w:p>
    <w:p w14:paraId="2359901C" w14:textId="77777777" w:rsidR="0014319C" w:rsidRDefault="00B318D4">
      <w:r>
        <w:t>Each test signal will have 1000 ms of preceding silence and 1000 ms of trailing silence so that the effect is properly isolated and is perceptually clear.</w:t>
      </w:r>
    </w:p>
    <w:p w14:paraId="2359901D" w14:textId="77777777" w:rsidR="0014319C" w:rsidRDefault="00B318D4">
      <w:r>
        <w:t>All the test signals will have an associated .ohm metadata file, as described in [3].</w:t>
      </w:r>
    </w:p>
    <w:p w14:paraId="2359901E" w14:textId="77777777" w:rsidR="0014319C" w:rsidRDefault="0014319C"/>
    <w:p w14:paraId="2359901F" w14:textId="77777777" w:rsidR="0014319C" w:rsidRDefault="00B318D4">
      <w:pPr>
        <w:keepNext/>
        <w:pBdr>
          <w:top w:val="nil"/>
          <w:left w:val="nil"/>
          <w:bottom w:val="nil"/>
          <w:right w:val="nil"/>
          <w:between w:val="nil"/>
        </w:pBdr>
        <w:jc w:val="center"/>
        <w:rPr>
          <w:color w:val="000000"/>
          <w:sz w:val="20"/>
          <w:szCs w:val="20"/>
        </w:rPr>
      </w:pPr>
      <w:r>
        <w:rPr>
          <w:b/>
          <w:color w:val="000000"/>
        </w:rPr>
        <w:t xml:space="preserve">Table 3: (Vibrotactile) </w:t>
      </w:r>
      <w:sdt>
        <w:sdtPr>
          <w:tag w:val="goog_rdk_67"/>
          <w:id w:val="1582793922"/>
        </w:sdtPr>
        <w:sdtEndPr/>
        <w:sdtContent>
          <w:r>
            <w:rPr>
              <w:b/>
              <w:color w:val="000000"/>
            </w:rPr>
            <w:t xml:space="preserve">Short </w:t>
          </w:r>
        </w:sdtContent>
      </w:sdt>
      <w:r>
        <w:rPr>
          <w:b/>
          <w:color w:val="000000"/>
        </w:rPr>
        <w:t>Test Content Using Immersion Taxonomy</w:t>
      </w:r>
    </w:p>
    <w:p w14:paraId="23599020" w14:textId="77777777" w:rsidR="0014319C" w:rsidRDefault="00B318D4">
      <w:pPr>
        <w:keepNext/>
        <w:pBdr>
          <w:top w:val="nil"/>
          <w:left w:val="nil"/>
          <w:bottom w:val="nil"/>
          <w:right w:val="nil"/>
          <w:between w:val="nil"/>
        </w:pBdr>
        <w:jc w:val="center"/>
      </w:pPr>
      <w:r>
        <w:rPr>
          <w:b/>
        </w:rPr>
        <w:t>(usage license required for all test content)</w:t>
      </w:r>
    </w:p>
    <w:tbl>
      <w:tblPr>
        <w:tblW w:w="8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825"/>
        <w:gridCol w:w="970"/>
        <w:gridCol w:w="3330"/>
        <w:gridCol w:w="1440"/>
        <w:gridCol w:w="1080"/>
        <w:gridCol w:w="1260"/>
      </w:tblGrid>
      <w:tr w:rsidR="0014319C" w:rsidRPr="00495DF3" w14:paraId="23599027" w14:textId="77777777" w:rsidTr="22DAE62F">
        <w:tc>
          <w:tcPr>
            <w:tcW w:w="825" w:type="dxa"/>
          </w:tcPr>
          <w:p w14:paraId="23599021" w14:textId="77777777" w:rsidR="0014319C" w:rsidRPr="00495DF3" w:rsidRDefault="00B318D4">
            <w:pPr>
              <w:rPr>
                <w:b/>
                <w:sz w:val="22"/>
                <w:szCs w:val="22"/>
                <w:highlight w:val="yellow"/>
              </w:rPr>
            </w:pPr>
            <w:r w:rsidRPr="00495DF3">
              <w:rPr>
                <w:b/>
                <w:sz w:val="22"/>
                <w:szCs w:val="22"/>
                <w:highlight w:val="yellow"/>
              </w:rPr>
              <w:t>ID</w:t>
            </w:r>
          </w:p>
        </w:tc>
        <w:tc>
          <w:tcPr>
            <w:tcW w:w="970" w:type="dxa"/>
          </w:tcPr>
          <w:p w14:paraId="23599022" w14:textId="77777777" w:rsidR="0014319C" w:rsidRPr="00495DF3" w:rsidRDefault="00B318D4">
            <w:pPr>
              <w:rPr>
                <w:b/>
                <w:sz w:val="22"/>
                <w:szCs w:val="22"/>
                <w:highlight w:val="yellow"/>
              </w:rPr>
            </w:pPr>
            <w:r w:rsidRPr="00495DF3">
              <w:rPr>
                <w:b/>
                <w:sz w:val="22"/>
                <w:szCs w:val="22"/>
                <w:highlight w:val="yellow"/>
              </w:rPr>
              <w:t>Content Type</w:t>
            </w:r>
          </w:p>
        </w:tc>
        <w:tc>
          <w:tcPr>
            <w:tcW w:w="3330" w:type="dxa"/>
          </w:tcPr>
          <w:p w14:paraId="23599023" w14:textId="77777777" w:rsidR="0014319C" w:rsidRPr="00495DF3" w:rsidRDefault="00B318D4">
            <w:pPr>
              <w:rPr>
                <w:b/>
                <w:sz w:val="22"/>
                <w:szCs w:val="22"/>
                <w:highlight w:val="yellow"/>
              </w:rPr>
            </w:pPr>
            <w:r w:rsidRPr="00495DF3">
              <w:rPr>
                <w:b/>
                <w:sz w:val="22"/>
                <w:szCs w:val="22"/>
                <w:highlight w:val="yellow"/>
              </w:rPr>
              <w:t>File Name</w:t>
            </w:r>
          </w:p>
        </w:tc>
        <w:tc>
          <w:tcPr>
            <w:tcW w:w="1440" w:type="dxa"/>
          </w:tcPr>
          <w:p w14:paraId="23599024" w14:textId="77777777" w:rsidR="0014319C" w:rsidRPr="00495DF3" w:rsidRDefault="007A073A">
            <w:pPr>
              <w:rPr>
                <w:b/>
                <w:sz w:val="22"/>
                <w:szCs w:val="22"/>
                <w:highlight w:val="yellow"/>
              </w:rPr>
            </w:pPr>
            <w:sdt>
              <w:sdtPr>
                <w:rPr>
                  <w:highlight w:val="yellow"/>
                </w:rPr>
                <w:tag w:val="goog_rdk_69"/>
                <w:id w:val="1947500885"/>
              </w:sdtPr>
              <w:sdtEndPr/>
              <w:sdtContent>
                <w:r w:rsidR="00B318D4" w:rsidRPr="00495DF3">
                  <w:rPr>
                    <w:b/>
                    <w:sz w:val="22"/>
                    <w:szCs w:val="22"/>
                    <w:highlight w:val="yellow"/>
                  </w:rPr>
                  <w:t>Duration (seconds)</w:t>
                </w:r>
              </w:sdtContent>
            </w:sdt>
          </w:p>
        </w:tc>
        <w:tc>
          <w:tcPr>
            <w:tcW w:w="1080" w:type="dxa"/>
          </w:tcPr>
          <w:p w14:paraId="23599025" w14:textId="77777777" w:rsidR="0014319C" w:rsidRPr="00495DF3" w:rsidRDefault="00B318D4">
            <w:pPr>
              <w:rPr>
                <w:b/>
                <w:sz w:val="22"/>
                <w:szCs w:val="22"/>
                <w:highlight w:val="yellow"/>
              </w:rPr>
            </w:pPr>
            <w:r w:rsidRPr="00495DF3">
              <w:rPr>
                <w:b/>
                <w:sz w:val="22"/>
                <w:szCs w:val="22"/>
                <w:highlight w:val="yellow"/>
              </w:rPr>
              <w:t>File Format</w:t>
            </w:r>
          </w:p>
        </w:tc>
        <w:tc>
          <w:tcPr>
            <w:tcW w:w="1260" w:type="dxa"/>
          </w:tcPr>
          <w:p w14:paraId="23599026" w14:textId="77777777" w:rsidR="0014319C" w:rsidRPr="00495DF3" w:rsidRDefault="00B318D4">
            <w:pPr>
              <w:rPr>
                <w:b/>
                <w:sz w:val="22"/>
                <w:szCs w:val="22"/>
                <w:highlight w:val="yellow"/>
              </w:rPr>
            </w:pPr>
            <w:r w:rsidRPr="00495DF3">
              <w:rPr>
                <w:b/>
                <w:sz w:val="22"/>
                <w:szCs w:val="22"/>
                <w:highlight w:val="yellow"/>
              </w:rPr>
              <w:t>Originator</w:t>
            </w:r>
          </w:p>
        </w:tc>
      </w:tr>
      <w:tr w:rsidR="0014319C" w:rsidRPr="00495DF3" w14:paraId="2359902E" w14:textId="77777777" w:rsidTr="22DAE62F">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8" w14:textId="77777777" w:rsidR="0014319C" w:rsidRPr="00495DF3" w:rsidRDefault="00B318D4">
            <w:pPr>
              <w:widowControl w:val="0"/>
              <w:spacing w:line="276" w:lineRule="auto"/>
              <w:jc w:val="center"/>
              <w:rPr>
                <w:rFonts w:ascii="Arial" w:eastAsia="Arial" w:hAnsi="Arial" w:cs="Arial"/>
                <w:sz w:val="18"/>
                <w:szCs w:val="18"/>
                <w:highlight w:val="yellow"/>
              </w:rPr>
            </w:pPr>
            <w:r w:rsidRPr="00495DF3">
              <w:rPr>
                <w:rFonts w:ascii="Arial" w:eastAsia="Arial" w:hAnsi="Arial" w:cs="Arial"/>
                <w:sz w:val="18"/>
                <w:szCs w:val="18"/>
                <w:highlight w:val="yellow"/>
              </w:rPr>
              <w:t>IMM</w:t>
            </w:r>
            <w:sdt>
              <w:sdtPr>
                <w:rPr>
                  <w:highlight w:val="yellow"/>
                </w:rPr>
                <w:tag w:val="goog_rdk_70"/>
                <w:id w:val="-171027477"/>
              </w:sdtPr>
              <w:sdtEndPr/>
              <w:sdtContent>
                <w:r w:rsidRPr="00495DF3">
                  <w:rPr>
                    <w:rFonts w:ascii="Arial" w:eastAsia="Arial" w:hAnsi="Arial" w:cs="Arial"/>
                    <w:sz w:val="18"/>
                    <w:szCs w:val="18"/>
                    <w:highlight w:val="yellow"/>
                  </w:rPr>
                  <w:t>S1</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9"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UI</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A"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IMMR-vib-tick02-nopad</w:t>
            </w:r>
          </w:p>
        </w:tc>
        <w:tc>
          <w:tcPr>
            <w:tcW w:w="1440" w:type="dxa"/>
            <w:tcBorders>
              <w:top w:val="single" w:sz="6" w:space="0" w:color="CCCCCC"/>
              <w:left w:val="single" w:sz="6" w:space="0" w:color="CCCCCC"/>
              <w:bottom w:val="single" w:sz="6" w:space="0" w:color="CCCCCC"/>
              <w:right w:val="single" w:sz="6" w:space="0" w:color="CCCCCC"/>
            </w:tcBorders>
          </w:tcPr>
          <w:p w14:paraId="2359902B" w14:textId="5B659BCE" w:rsidR="0014319C" w:rsidRPr="00495DF3" w:rsidRDefault="008019F2">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0.02</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C"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.ivs</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D"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35" w14:textId="77777777" w:rsidTr="22DAE62F">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2F"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72"/>
                <w:id w:val="-1402130620"/>
              </w:sdtPr>
              <w:sdtEndPr/>
              <w:sdtContent>
                <w:r w:rsidR="00B318D4" w:rsidRPr="00495DF3">
                  <w:rPr>
                    <w:rFonts w:ascii="Arial" w:eastAsia="Arial" w:hAnsi="Arial" w:cs="Arial"/>
                    <w:sz w:val="18"/>
                    <w:szCs w:val="18"/>
                    <w:highlight w:val="yellow"/>
                  </w:rPr>
                  <w:t>IMMS2</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0"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UI</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1"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IMMR-vib-tick03-nopad</w:t>
            </w:r>
          </w:p>
        </w:tc>
        <w:tc>
          <w:tcPr>
            <w:tcW w:w="1440" w:type="dxa"/>
            <w:tcBorders>
              <w:top w:val="single" w:sz="6" w:space="0" w:color="CCCCCC"/>
              <w:left w:val="single" w:sz="6" w:space="0" w:color="CCCCCC"/>
              <w:bottom w:val="single" w:sz="6" w:space="0" w:color="CCCCCC"/>
              <w:right w:val="single" w:sz="6" w:space="0" w:color="CCCCCC"/>
            </w:tcBorders>
          </w:tcPr>
          <w:p w14:paraId="23599032" w14:textId="724F9BBB" w:rsidR="0014319C" w:rsidRPr="00495DF3" w:rsidRDefault="008019F2">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0.02</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3"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.ivs</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4"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3C"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6"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74"/>
                <w:id w:val="-1838068651"/>
              </w:sdtPr>
              <w:sdtEndPr/>
              <w:sdtContent>
                <w:r w:rsidR="00B318D4" w:rsidRPr="00495DF3">
                  <w:rPr>
                    <w:rFonts w:ascii="Arial" w:eastAsia="Arial" w:hAnsi="Arial" w:cs="Arial"/>
                    <w:sz w:val="18"/>
                    <w:szCs w:val="18"/>
                    <w:highlight w:val="yellow"/>
                  </w:rPr>
                  <w:t>IMMS3</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7"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UI</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8"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IMMR-vib-tick04-nopad</w:t>
            </w:r>
          </w:p>
        </w:tc>
        <w:tc>
          <w:tcPr>
            <w:tcW w:w="1440" w:type="dxa"/>
            <w:tcBorders>
              <w:top w:val="single" w:sz="6" w:space="0" w:color="CCCCCC"/>
              <w:left w:val="single" w:sz="6" w:space="0" w:color="CCCCCC"/>
              <w:bottom w:val="single" w:sz="6" w:space="0" w:color="CCCCCC"/>
              <w:right w:val="single" w:sz="6" w:space="0" w:color="CCCCCC"/>
            </w:tcBorders>
          </w:tcPr>
          <w:p w14:paraId="23599039" w14:textId="493D6A98" w:rsidR="0014319C" w:rsidRPr="00495DF3" w:rsidRDefault="008019F2">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0.02</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A"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.ivs</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B"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43"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D"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76"/>
                <w:id w:val="-1535495677"/>
              </w:sdtPr>
              <w:sdtEndPr/>
              <w:sdtContent>
                <w:r w:rsidR="00B318D4" w:rsidRPr="00495DF3">
                  <w:rPr>
                    <w:rFonts w:ascii="Arial" w:eastAsia="Arial" w:hAnsi="Arial" w:cs="Arial"/>
                    <w:sz w:val="18"/>
                    <w:szCs w:val="18"/>
                    <w:highlight w:val="yellow"/>
                  </w:rPr>
                  <w:t>IMMS4</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E"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Media</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3F"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IMMR-vib-fill01-441Khz-16-nopad</w:t>
            </w:r>
          </w:p>
        </w:tc>
        <w:tc>
          <w:tcPr>
            <w:tcW w:w="1440" w:type="dxa"/>
            <w:tcBorders>
              <w:top w:val="single" w:sz="6" w:space="0" w:color="CCCCCC"/>
              <w:left w:val="single" w:sz="6" w:space="0" w:color="CCCCCC"/>
              <w:bottom w:val="single" w:sz="6" w:space="0" w:color="CCCCCC"/>
              <w:right w:val="single" w:sz="6" w:space="0" w:color="CCCCCC"/>
            </w:tcBorders>
          </w:tcPr>
          <w:p w14:paraId="23599040" w14:textId="3990EDD1" w:rsidR="0014319C" w:rsidRPr="00495DF3" w:rsidRDefault="0DF5F9C0">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0.98</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1"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2"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4A"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4"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78"/>
                <w:id w:val="-332066205"/>
              </w:sdtPr>
              <w:sdtEndPr/>
              <w:sdtContent>
                <w:r w:rsidR="00B318D4" w:rsidRPr="00495DF3">
                  <w:rPr>
                    <w:rFonts w:ascii="Arial" w:eastAsia="Arial" w:hAnsi="Arial" w:cs="Arial"/>
                    <w:sz w:val="18"/>
                    <w:szCs w:val="18"/>
                    <w:highlight w:val="yellow"/>
                  </w:rPr>
                  <w:t>IMMS5</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5"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Media</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6"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IMMR-vib-grain02-8Khz-16-nopad</w:t>
            </w:r>
          </w:p>
        </w:tc>
        <w:tc>
          <w:tcPr>
            <w:tcW w:w="1440" w:type="dxa"/>
            <w:tcBorders>
              <w:top w:val="single" w:sz="6" w:space="0" w:color="CCCCCC"/>
              <w:left w:val="single" w:sz="6" w:space="0" w:color="CCCCCC"/>
              <w:bottom w:val="single" w:sz="6" w:space="0" w:color="CCCCCC"/>
              <w:right w:val="single" w:sz="6" w:space="0" w:color="CCCCCC"/>
            </w:tcBorders>
          </w:tcPr>
          <w:p w14:paraId="23599047" w14:textId="485DC60B" w:rsidR="0014319C" w:rsidRPr="00495DF3" w:rsidRDefault="00A71A3E">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0.02</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8"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49"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58"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2" w14:textId="16E2326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82"/>
                <w:id w:val="-1369677136"/>
              </w:sdtPr>
              <w:sdtEndPr/>
              <w:sdtContent>
                <w:r w:rsidR="00B318D4" w:rsidRPr="00495DF3">
                  <w:rPr>
                    <w:rFonts w:ascii="Arial" w:eastAsia="Arial" w:hAnsi="Arial" w:cs="Arial"/>
                    <w:sz w:val="18"/>
                    <w:szCs w:val="18"/>
                    <w:highlight w:val="yellow"/>
                  </w:rPr>
                  <w:t>IMMS</w:t>
                </w:r>
                <w:r w:rsidR="00CE1910" w:rsidRPr="00495DF3">
                  <w:rPr>
                    <w:rFonts w:ascii="Arial" w:eastAsia="Arial" w:hAnsi="Arial" w:cs="Arial"/>
                    <w:sz w:val="18"/>
                    <w:szCs w:val="18"/>
                    <w:highlight w:val="yellow"/>
                  </w:rPr>
                  <w:t>6</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3"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Media</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4"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IMMR-vib-sweep03-8Khz-16-nopad</w:t>
            </w:r>
          </w:p>
        </w:tc>
        <w:tc>
          <w:tcPr>
            <w:tcW w:w="1440" w:type="dxa"/>
            <w:tcBorders>
              <w:top w:val="single" w:sz="6" w:space="0" w:color="CCCCCC"/>
              <w:left w:val="single" w:sz="6" w:space="0" w:color="CCCCCC"/>
              <w:bottom w:val="single" w:sz="6" w:space="0" w:color="CCCCCC"/>
              <w:right w:val="single" w:sz="6" w:space="0" w:color="CCCCCC"/>
            </w:tcBorders>
          </w:tcPr>
          <w:p w14:paraId="23599055" w14:textId="1F30A680" w:rsidR="0014319C" w:rsidRPr="00495DF3" w:rsidRDefault="00CE346E">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0.94</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6"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7"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rsidRPr="00495DF3" w14:paraId="2359905F"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9" w14:textId="2D5A0CE1"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84"/>
                <w:id w:val="1436255318"/>
              </w:sdtPr>
              <w:sdtEndPr/>
              <w:sdtContent>
                <w:r w:rsidR="00B318D4" w:rsidRPr="00495DF3">
                  <w:rPr>
                    <w:rFonts w:ascii="Arial" w:eastAsia="Arial" w:hAnsi="Arial" w:cs="Arial"/>
                    <w:sz w:val="18"/>
                    <w:szCs w:val="18"/>
                    <w:highlight w:val="yellow"/>
                  </w:rPr>
                  <w:t>IMMS</w:t>
                </w:r>
                <w:r w:rsidR="00CE1910" w:rsidRPr="00495DF3">
                  <w:rPr>
                    <w:rFonts w:ascii="Arial" w:eastAsia="Arial" w:hAnsi="Arial" w:cs="Arial"/>
                    <w:sz w:val="18"/>
                    <w:szCs w:val="18"/>
                    <w:highlight w:val="yellow"/>
                  </w:rPr>
                  <w:t>7</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A"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Media</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B"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IMMR-vib-sweep04-8Khz-16-nopad</w:t>
            </w:r>
          </w:p>
        </w:tc>
        <w:tc>
          <w:tcPr>
            <w:tcW w:w="1440" w:type="dxa"/>
            <w:tcBorders>
              <w:top w:val="single" w:sz="6" w:space="0" w:color="CCCCCC"/>
              <w:left w:val="single" w:sz="6" w:space="0" w:color="CCCCCC"/>
              <w:bottom w:val="single" w:sz="6" w:space="0" w:color="CCCCCC"/>
              <w:right w:val="single" w:sz="6" w:space="0" w:color="CCCCCC"/>
            </w:tcBorders>
          </w:tcPr>
          <w:p w14:paraId="2359905C" w14:textId="19DA2900" w:rsidR="0014319C" w:rsidRPr="00495DF3" w:rsidRDefault="00CE346E">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0.96</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D"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5E"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tr w:rsidR="0014319C" w14:paraId="23599066" w14:textId="77777777" w:rsidTr="22DAE62F">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60" w14:textId="6F653576"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86"/>
                <w:id w:val="891616792"/>
              </w:sdtPr>
              <w:sdtEndPr/>
              <w:sdtContent>
                <w:r w:rsidR="00B318D4" w:rsidRPr="00495DF3">
                  <w:rPr>
                    <w:rFonts w:ascii="Arial" w:eastAsia="Arial" w:hAnsi="Arial" w:cs="Arial"/>
                    <w:sz w:val="18"/>
                    <w:szCs w:val="18"/>
                    <w:highlight w:val="yellow"/>
                  </w:rPr>
                  <w:t>IMMS</w:t>
                </w:r>
                <w:r w:rsidR="00CE1910" w:rsidRPr="00495DF3">
                  <w:rPr>
                    <w:rFonts w:ascii="Arial" w:eastAsia="Arial" w:hAnsi="Arial" w:cs="Arial"/>
                    <w:sz w:val="18"/>
                    <w:szCs w:val="18"/>
                    <w:highlight w:val="yellow"/>
                  </w:rPr>
                  <w:t>8</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61"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UI</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62"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IMMR-vib-tick01-8Khz-16-nopad</w:t>
            </w:r>
          </w:p>
        </w:tc>
        <w:tc>
          <w:tcPr>
            <w:tcW w:w="1440" w:type="dxa"/>
            <w:tcBorders>
              <w:top w:val="single" w:sz="6" w:space="0" w:color="CCCCCC"/>
              <w:left w:val="single" w:sz="6" w:space="0" w:color="CCCCCC"/>
              <w:bottom w:val="single" w:sz="6" w:space="0" w:color="CCCCCC"/>
              <w:right w:val="single" w:sz="6" w:space="0" w:color="CCCCCC"/>
            </w:tcBorders>
          </w:tcPr>
          <w:p w14:paraId="23599063" w14:textId="775EC335" w:rsidR="0014319C" w:rsidRPr="00495DF3" w:rsidRDefault="00450C7C">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0.05</w:t>
            </w:r>
          </w:p>
        </w:tc>
        <w:tc>
          <w:tcPr>
            <w:tcW w:w="108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64" w14:textId="77777777" w:rsidR="0014319C" w:rsidRPr="00495DF3" w:rsidRDefault="00B318D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3599065" w14:textId="77777777" w:rsidR="0014319C" w:rsidRDefault="00B318D4">
            <w:pPr>
              <w:widowControl w:val="0"/>
              <w:spacing w:line="276" w:lineRule="auto"/>
              <w:jc w:val="left"/>
              <w:rPr>
                <w:rFonts w:ascii="Arial" w:eastAsia="Arial" w:hAnsi="Arial" w:cs="Arial"/>
                <w:sz w:val="18"/>
                <w:szCs w:val="18"/>
              </w:rPr>
            </w:pPr>
            <w:r w:rsidRPr="00495DF3">
              <w:rPr>
                <w:rFonts w:ascii="Arial" w:eastAsia="Arial" w:hAnsi="Arial" w:cs="Arial"/>
                <w:sz w:val="18"/>
                <w:szCs w:val="18"/>
                <w:highlight w:val="yellow"/>
              </w:rPr>
              <w:t>Immersion Corporation</w:t>
            </w:r>
          </w:p>
        </w:tc>
      </w:tr>
    </w:tbl>
    <w:sdt>
      <w:sdtPr>
        <w:tag w:val="goog_rdk_89"/>
        <w:id w:val="-710495414"/>
      </w:sdtPr>
      <w:sdtEndPr/>
      <w:sdtContent>
        <w:p w14:paraId="23599067" w14:textId="22210517" w:rsidR="0014319C" w:rsidRDefault="007A073A">
          <w:sdt>
            <w:sdtPr>
              <w:tag w:val="goog_rdk_88"/>
              <w:id w:val="1481657263"/>
              <w:showingPlcHdr/>
            </w:sdtPr>
            <w:sdtEndPr/>
            <w:sdtContent>
              <w:r w:rsidR="001A2E01">
                <w:t xml:space="preserve">     </w:t>
              </w:r>
            </w:sdtContent>
          </w:sdt>
        </w:p>
      </w:sdtContent>
    </w:sdt>
    <w:sdt>
      <w:sdtPr>
        <w:tag w:val="goog_rdk_91"/>
        <w:id w:val="257486389"/>
      </w:sdtPr>
      <w:sdtEndPr/>
      <w:sdtContent>
        <w:p w14:paraId="23599068" w14:textId="77777777" w:rsidR="0014319C" w:rsidRDefault="007A073A">
          <w:pPr>
            <w:keepNext/>
            <w:pBdr>
              <w:top w:val="nil"/>
              <w:left w:val="nil"/>
              <w:bottom w:val="nil"/>
              <w:right w:val="nil"/>
              <w:between w:val="nil"/>
            </w:pBdr>
            <w:jc w:val="center"/>
            <w:rPr>
              <w:b/>
              <w:color w:val="000000"/>
            </w:rPr>
          </w:pPr>
          <w:sdt>
            <w:sdtPr>
              <w:tag w:val="goog_rdk_90"/>
              <w:id w:val="-1903747698"/>
            </w:sdtPr>
            <w:sdtEndPr/>
            <w:sdtContent>
              <w:r w:rsidR="00B318D4">
                <w:rPr>
                  <w:b/>
                  <w:color w:val="000000"/>
                </w:rPr>
                <w:t>Table 4: (Vibrotactile) Long Test Content Using Immersion Taxonomy</w:t>
              </w:r>
            </w:sdtContent>
          </w:sdt>
        </w:p>
      </w:sdtContent>
    </w:sdt>
    <w:p w14:paraId="23599069" w14:textId="77777777" w:rsidR="0014319C" w:rsidRDefault="007A073A">
      <w:pPr>
        <w:keepNext/>
        <w:pBdr>
          <w:top w:val="nil"/>
          <w:left w:val="nil"/>
          <w:bottom w:val="nil"/>
          <w:right w:val="nil"/>
          <w:between w:val="nil"/>
        </w:pBdr>
        <w:jc w:val="center"/>
        <w:rPr>
          <w:b/>
          <w:color w:val="000000"/>
        </w:rPr>
      </w:pPr>
      <w:sdt>
        <w:sdtPr>
          <w:tag w:val="goog_rdk_92"/>
          <w:id w:val="-709571305"/>
        </w:sdtPr>
        <w:sdtEndPr/>
        <w:sdtContent>
          <w:r w:rsidR="00B318D4">
            <w:rPr>
              <w:b/>
              <w:color w:val="000000"/>
            </w:rPr>
            <w:t>(usage license required for all test content)</w:t>
          </w:r>
        </w:sdtContent>
      </w:sdt>
    </w:p>
    <w:tbl>
      <w:tblPr>
        <w:tblW w:w="8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825"/>
        <w:gridCol w:w="970"/>
        <w:gridCol w:w="3330"/>
        <w:gridCol w:w="1530"/>
        <w:gridCol w:w="990"/>
        <w:gridCol w:w="1260"/>
      </w:tblGrid>
      <w:sdt>
        <w:sdtPr>
          <w:rPr>
            <w:highlight w:val="yellow"/>
          </w:rPr>
          <w:tag w:val="goog_rdk_94"/>
          <w:id w:val="1409968441"/>
        </w:sdtPr>
        <w:sdtEndPr/>
        <w:sdtContent>
          <w:tr w:rsidR="0014319C" w:rsidRPr="00495DF3" w14:paraId="23599070" w14:textId="77777777">
            <w:tc>
              <w:tcPr>
                <w:tcW w:w="825" w:type="dxa"/>
              </w:tcPr>
              <w:sdt>
                <w:sdtPr>
                  <w:rPr>
                    <w:highlight w:val="yellow"/>
                  </w:rPr>
                  <w:tag w:val="goog_rdk_96"/>
                  <w:id w:val="1787231429"/>
                </w:sdtPr>
                <w:sdtEndPr/>
                <w:sdtContent>
                  <w:p w14:paraId="2359906A" w14:textId="77777777" w:rsidR="0014319C" w:rsidRPr="00495DF3" w:rsidRDefault="007A073A">
                    <w:pPr>
                      <w:rPr>
                        <w:b/>
                        <w:sz w:val="22"/>
                        <w:szCs w:val="22"/>
                        <w:highlight w:val="yellow"/>
                      </w:rPr>
                    </w:pPr>
                    <w:sdt>
                      <w:sdtPr>
                        <w:rPr>
                          <w:highlight w:val="yellow"/>
                        </w:rPr>
                        <w:tag w:val="goog_rdk_95"/>
                        <w:id w:val="1537923923"/>
                      </w:sdtPr>
                      <w:sdtEndPr/>
                      <w:sdtContent>
                        <w:r w:rsidR="00B318D4" w:rsidRPr="00495DF3">
                          <w:rPr>
                            <w:b/>
                            <w:sz w:val="22"/>
                            <w:szCs w:val="22"/>
                            <w:highlight w:val="yellow"/>
                          </w:rPr>
                          <w:t>ID</w:t>
                        </w:r>
                      </w:sdtContent>
                    </w:sdt>
                  </w:p>
                </w:sdtContent>
              </w:sdt>
            </w:tc>
            <w:tc>
              <w:tcPr>
                <w:tcW w:w="970" w:type="dxa"/>
              </w:tcPr>
              <w:sdt>
                <w:sdtPr>
                  <w:rPr>
                    <w:highlight w:val="yellow"/>
                  </w:rPr>
                  <w:tag w:val="goog_rdk_98"/>
                  <w:id w:val="772446291"/>
                </w:sdtPr>
                <w:sdtEndPr/>
                <w:sdtContent>
                  <w:p w14:paraId="2359906B" w14:textId="77777777" w:rsidR="0014319C" w:rsidRPr="00495DF3" w:rsidRDefault="007A073A">
                    <w:pPr>
                      <w:rPr>
                        <w:b/>
                        <w:sz w:val="22"/>
                        <w:szCs w:val="22"/>
                        <w:highlight w:val="yellow"/>
                      </w:rPr>
                    </w:pPr>
                    <w:sdt>
                      <w:sdtPr>
                        <w:rPr>
                          <w:highlight w:val="yellow"/>
                        </w:rPr>
                        <w:tag w:val="goog_rdk_97"/>
                        <w:id w:val="-2018452915"/>
                      </w:sdtPr>
                      <w:sdtEndPr/>
                      <w:sdtContent>
                        <w:r w:rsidR="00B318D4" w:rsidRPr="00495DF3">
                          <w:rPr>
                            <w:b/>
                            <w:sz w:val="22"/>
                            <w:szCs w:val="22"/>
                            <w:highlight w:val="yellow"/>
                          </w:rPr>
                          <w:t>Content Type</w:t>
                        </w:r>
                      </w:sdtContent>
                    </w:sdt>
                  </w:p>
                </w:sdtContent>
              </w:sdt>
            </w:tc>
            <w:tc>
              <w:tcPr>
                <w:tcW w:w="3330" w:type="dxa"/>
              </w:tcPr>
              <w:sdt>
                <w:sdtPr>
                  <w:rPr>
                    <w:highlight w:val="yellow"/>
                  </w:rPr>
                  <w:tag w:val="goog_rdk_100"/>
                  <w:id w:val="1769268524"/>
                </w:sdtPr>
                <w:sdtEndPr/>
                <w:sdtContent>
                  <w:p w14:paraId="2359906C" w14:textId="77777777" w:rsidR="0014319C" w:rsidRPr="00495DF3" w:rsidRDefault="007A073A">
                    <w:pPr>
                      <w:rPr>
                        <w:b/>
                        <w:sz w:val="22"/>
                        <w:szCs w:val="22"/>
                        <w:highlight w:val="yellow"/>
                      </w:rPr>
                    </w:pPr>
                    <w:sdt>
                      <w:sdtPr>
                        <w:rPr>
                          <w:highlight w:val="yellow"/>
                        </w:rPr>
                        <w:tag w:val="goog_rdk_99"/>
                        <w:id w:val="-105037571"/>
                      </w:sdtPr>
                      <w:sdtEndPr/>
                      <w:sdtContent>
                        <w:r w:rsidR="00B318D4" w:rsidRPr="00495DF3">
                          <w:rPr>
                            <w:b/>
                            <w:sz w:val="22"/>
                            <w:szCs w:val="22"/>
                            <w:highlight w:val="yellow"/>
                          </w:rPr>
                          <w:t>File Name</w:t>
                        </w:r>
                      </w:sdtContent>
                    </w:sdt>
                  </w:p>
                </w:sdtContent>
              </w:sdt>
            </w:tc>
            <w:tc>
              <w:tcPr>
                <w:tcW w:w="1530" w:type="dxa"/>
              </w:tcPr>
              <w:sdt>
                <w:sdtPr>
                  <w:rPr>
                    <w:highlight w:val="yellow"/>
                  </w:rPr>
                  <w:tag w:val="goog_rdk_102"/>
                  <w:id w:val="-265000244"/>
                </w:sdtPr>
                <w:sdtEndPr/>
                <w:sdtContent>
                  <w:p w14:paraId="2359906D" w14:textId="77777777" w:rsidR="0014319C" w:rsidRPr="00495DF3" w:rsidRDefault="007A073A">
                    <w:pPr>
                      <w:rPr>
                        <w:b/>
                        <w:sz w:val="22"/>
                        <w:szCs w:val="22"/>
                        <w:highlight w:val="yellow"/>
                      </w:rPr>
                    </w:pPr>
                    <w:sdt>
                      <w:sdtPr>
                        <w:rPr>
                          <w:highlight w:val="yellow"/>
                        </w:rPr>
                        <w:tag w:val="goog_rdk_101"/>
                        <w:id w:val="728434800"/>
                      </w:sdtPr>
                      <w:sdtEndPr/>
                      <w:sdtContent>
                        <w:r w:rsidR="00B318D4" w:rsidRPr="00495DF3">
                          <w:rPr>
                            <w:b/>
                            <w:sz w:val="22"/>
                            <w:szCs w:val="22"/>
                            <w:highlight w:val="yellow"/>
                          </w:rPr>
                          <w:t>Duration (seconds)</w:t>
                        </w:r>
                      </w:sdtContent>
                    </w:sdt>
                  </w:p>
                </w:sdtContent>
              </w:sdt>
            </w:tc>
            <w:tc>
              <w:tcPr>
                <w:tcW w:w="990" w:type="dxa"/>
              </w:tcPr>
              <w:sdt>
                <w:sdtPr>
                  <w:rPr>
                    <w:highlight w:val="yellow"/>
                  </w:rPr>
                  <w:tag w:val="goog_rdk_104"/>
                  <w:id w:val="-1004822765"/>
                </w:sdtPr>
                <w:sdtEndPr/>
                <w:sdtContent>
                  <w:p w14:paraId="2359906E" w14:textId="77777777" w:rsidR="0014319C" w:rsidRPr="00495DF3" w:rsidRDefault="007A073A">
                    <w:pPr>
                      <w:rPr>
                        <w:b/>
                        <w:sz w:val="22"/>
                        <w:szCs w:val="22"/>
                        <w:highlight w:val="yellow"/>
                      </w:rPr>
                    </w:pPr>
                    <w:sdt>
                      <w:sdtPr>
                        <w:rPr>
                          <w:highlight w:val="yellow"/>
                        </w:rPr>
                        <w:tag w:val="goog_rdk_103"/>
                        <w:id w:val="2034224910"/>
                      </w:sdtPr>
                      <w:sdtEndPr/>
                      <w:sdtContent>
                        <w:r w:rsidR="00B318D4" w:rsidRPr="00495DF3">
                          <w:rPr>
                            <w:b/>
                            <w:sz w:val="22"/>
                            <w:szCs w:val="22"/>
                            <w:highlight w:val="yellow"/>
                          </w:rPr>
                          <w:t>File Format</w:t>
                        </w:r>
                      </w:sdtContent>
                    </w:sdt>
                  </w:p>
                </w:sdtContent>
              </w:sdt>
            </w:tc>
            <w:tc>
              <w:tcPr>
                <w:tcW w:w="1260" w:type="dxa"/>
              </w:tcPr>
              <w:sdt>
                <w:sdtPr>
                  <w:rPr>
                    <w:highlight w:val="yellow"/>
                  </w:rPr>
                  <w:tag w:val="goog_rdk_106"/>
                  <w:id w:val="2120176023"/>
                </w:sdtPr>
                <w:sdtEndPr/>
                <w:sdtContent>
                  <w:p w14:paraId="2359906F" w14:textId="77777777" w:rsidR="0014319C" w:rsidRPr="00495DF3" w:rsidRDefault="007A073A">
                    <w:pPr>
                      <w:rPr>
                        <w:b/>
                        <w:sz w:val="22"/>
                        <w:szCs w:val="22"/>
                        <w:highlight w:val="yellow"/>
                      </w:rPr>
                    </w:pPr>
                    <w:sdt>
                      <w:sdtPr>
                        <w:rPr>
                          <w:highlight w:val="yellow"/>
                        </w:rPr>
                        <w:tag w:val="goog_rdk_105"/>
                        <w:id w:val="2332124"/>
                      </w:sdtPr>
                      <w:sdtEndPr/>
                      <w:sdtContent>
                        <w:r w:rsidR="00B318D4" w:rsidRPr="00495DF3">
                          <w:rPr>
                            <w:b/>
                            <w:sz w:val="22"/>
                            <w:szCs w:val="22"/>
                            <w:highlight w:val="yellow"/>
                          </w:rPr>
                          <w:t>Originator</w:t>
                        </w:r>
                      </w:sdtContent>
                    </w:sdt>
                  </w:p>
                </w:sdtContent>
              </w:sdt>
            </w:tc>
          </w:tr>
        </w:sdtContent>
      </w:sdt>
      <w:sdt>
        <w:sdtPr>
          <w:rPr>
            <w:highlight w:val="yellow"/>
          </w:rPr>
          <w:tag w:val="goog_rdk_107"/>
          <w:id w:val="1226951961"/>
        </w:sdtPr>
        <w:sdtEndPr/>
        <w:sdtContent>
          <w:tr w:rsidR="0014319C" w:rsidRPr="00495DF3" w14:paraId="23599077" w14:textId="77777777">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09"/>
                  <w:id w:val="-1428263330"/>
                </w:sdtPr>
                <w:sdtEndPr/>
                <w:sdtContent>
                  <w:p w14:paraId="23599071"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08"/>
                        <w:id w:val="311293426"/>
                      </w:sdtPr>
                      <w:sdtEndPr/>
                      <w:sdtContent>
                        <w:r w:rsidR="00B318D4" w:rsidRPr="00495DF3">
                          <w:rPr>
                            <w:rFonts w:ascii="Arial" w:eastAsia="Arial" w:hAnsi="Arial" w:cs="Arial"/>
                            <w:sz w:val="18"/>
                            <w:szCs w:val="18"/>
                            <w:highlight w:val="yellow"/>
                          </w:rPr>
                          <w:t>IMML1</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11"/>
                  <w:id w:val="-409157846"/>
                </w:sdtPr>
                <w:sdtEndPr/>
                <w:sdtContent>
                  <w:p w14:paraId="23599072"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10"/>
                        <w:id w:val="1466315854"/>
                      </w:sdtPr>
                      <w:sdtEndPr/>
                      <w:sdtContent>
                        <w:r w:rsidR="00B318D4" w:rsidRPr="00495DF3">
                          <w:rPr>
                            <w:rFonts w:ascii="Arial" w:eastAsia="Arial" w:hAnsi="Arial" w:cs="Arial"/>
                            <w:sz w:val="18"/>
                            <w:szCs w:val="18"/>
                            <w:highlight w:val="yellow"/>
                          </w:rPr>
                          <w:t>Alerts</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13"/>
                  <w:id w:val="666986982"/>
                </w:sdtPr>
                <w:sdtEndPr/>
                <w:sdtContent>
                  <w:p w14:paraId="23599073"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12"/>
                        <w:id w:val="489143012"/>
                      </w:sdtPr>
                      <w:sdtEndPr/>
                      <w:sdtContent>
                        <w:r w:rsidR="00B318D4" w:rsidRPr="00495DF3">
                          <w:rPr>
                            <w:rFonts w:ascii="Arial" w:eastAsia="Arial" w:hAnsi="Arial" w:cs="Arial"/>
                            <w:sz w:val="18"/>
                            <w:szCs w:val="18"/>
                            <w:highlight w:val="yellow"/>
                          </w:rPr>
                          <w:t>IMMR-vib-ringtone-nopad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p w14:paraId="23599074" w14:textId="08FF34D9" w:rsidR="0014319C" w:rsidRPr="00495DF3" w:rsidRDefault="00E44A03">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2.4</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17"/>
                  <w:id w:val="1496384705"/>
                </w:sdtPr>
                <w:sdtEndPr/>
                <w:sdtContent>
                  <w:p w14:paraId="23599075"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16"/>
                        <w:id w:val="674693059"/>
                      </w:sdtPr>
                      <w:sdtEndPr/>
                      <w:sdtContent>
                        <w:r w:rsidR="00B318D4" w:rsidRPr="00495DF3">
                          <w:rPr>
                            <w:rFonts w:ascii="Arial" w:eastAsia="Arial" w:hAnsi="Arial" w:cs="Arial"/>
                            <w:sz w:val="18"/>
                            <w:szCs w:val="18"/>
                            <w:highlight w:val="yellow"/>
                          </w:rPr>
                          <w:t>.ivs</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19"/>
                  <w:id w:val="-261141201"/>
                </w:sdtPr>
                <w:sdtEndPr/>
                <w:sdtContent>
                  <w:p w14:paraId="23599076"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18"/>
                        <w:id w:val="-1421640127"/>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120"/>
          <w:id w:val="158048451"/>
        </w:sdtPr>
        <w:sdtEndPr/>
        <w:sdtContent>
          <w:tr w:rsidR="0014319C" w:rsidRPr="00495DF3" w14:paraId="2359907E"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22"/>
                  <w:id w:val="338977106"/>
                </w:sdtPr>
                <w:sdtEndPr/>
                <w:sdtContent>
                  <w:p w14:paraId="23599078"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21"/>
                        <w:id w:val="-1368069094"/>
                      </w:sdtPr>
                      <w:sdtEndPr/>
                      <w:sdtContent>
                        <w:r w:rsidR="00B318D4" w:rsidRPr="00495DF3">
                          <w:rPr>
                            <w:rFonts w:ascii="Arial" w:eastAsia="Arial" w:hAnsi="Arial" w:cs="Arial"/>
                            <w:sz w:val="18"/>
                            <w:szCs w:val="18"/>
                            <w:highlight w:val="yellow"/>
                          </w:rPr>
                          <w:t>IMML2</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24"/>
                  <w:id w:val="-1470052215"/>
                </w:sdtPr>
                <w:sdtEndPr/>
                <w:sdtContent>
                  <w:p w14:paraId="23599079"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23"/>
                        <w:id w:val="-677661230"/>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26"/>
                  <w:id w:val="1589036916"/>
                </w:sdtPr>
                <w:sdtEndPr/>
                <w:sdtContent>
                  <w:p w14:paraId="2359907A"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25"/>
                        <w:id w:val="-1861044403"/>
                      </w:sdtPr>
                      <w:sdtEndPr/>
                      <w:sdtContent>
                        <w:r w:rsidR="00B318D4" w:rsidRPr="00495DF3">
                          <w:rPr>
                            <w:rFonts w:ascii="Arial" w:eastAsia="Arial" w:hAnsi="Arial" w:cs="Arial"/>
                            <w:sz w:val="18"/>
                            <w:szCs w:val="18"/>
                            <w:highlight w:val="yellow"/>
                          </w:rPr>
                          <w:t>IMMR-vib-transformers-nopad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28"/>
                  <w:id w:val="1301723589"/>
                </w:sdtPr>
                <w:sdtEndPr/>
                <w:sdtContent>
                  <w:p w14:paraId="2359907B" w14:textId="7C8E4454"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27"/>
                        <w:id w:val="29311601"/>
                      </w:sdtPr>
                      <w:sdtEndPr/>
                      <w:sdtContent>
                        <w:r w:rsidR="00E44A03" w:rsidRPr="00495DF3">
                          <w:rPr>
                            <w:rFonts w:ascii="Arial" w:eastAsia="Arial" w:hAnsi="Arial" w:cs="Arial"/>
                            <w:sz w:val="18"/>
                            <w:szCs w:val="18"/>
                            <w:highlight w:val="yellow"/>
                          </w:rPr>
                          <w:t>254</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30"/>
                  <w:id w:val="-1289897171"/>
                </w:sdtPr>
                <w:sdtEndPr/>
                <w:sdtContent>
                  <w:p w14:paraId="2359907C"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29"/>
                        <w:id w:val="503165251"/>
                      </w:sdtPr>
                      <w:sdtEndPr/>
                      <w:sdtContent>
                        <w:r w:rsidR="00B318D4" w:rsidRPr="00495DF3">
                          <w:rPr>
                            <w:rFonts w:ascii="Arial" w:eastAsia="Arial" w:hAnsi="Arial" w:cs="Arial"/>
                            <w:sz w:val="18"/>
                            <w:szCs w:val="18"/>
                            <w:highlight w:val="yellow"/>
                          </w:rPr>
                          <w:t>.ivs</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32"/>
                  <w:id w:val="-1549533921"/>
                </w:sdtPr>
                <w:sdtEndPr/>
                <w:sdtContent>
                  <w:p w14:paraId="2359907D"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31"/>
                        <w:id w:val="188965067"/>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133"/>
          <w:id w:val="-921795921"/>
        </w:sdtPr>
        <w:sdtEndPr/>
        <w:sdtContent>
          <w:tr w:rsidR="0014319C" w:rsidRPr="00495DF3" w14:paraId="23599085"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35"/>
                  <w:id w:val="-460272529"/>
                </w:sdtPr>
                <w:sdtEndPr/>
                <w:sdtContent>
                  <w:p w14:paraId="2359907F"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34"/>
                        <w:id w:val="-1069341753"/>
                      </w:sdtPr>
                      <w:sdtEndPr/>
                      <w:sdtContent>
                        <w:r w:rsidR="00B318D4" w:rsidRPr="00495DF3">
                          <w:rPr>
                            <w:rFonts w:ascii="Arial" w:eastAsia="Arial" w:hAnsi="Arial" w:cs="Arial"/>
                            <w:sz w:val="18"/>
                            <w:szCs w:val="18"/>
                            <w:highlight w:val="yellow"/>
                          </w:rPr>
                          <w:t>IMML3</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37"/>
                  <w:id w:val="1933235840"/>
                </w:sdtPr>
                <w:sdtEndPr/>
                <w:sdtContent>
                  <w:p w14:paraId="23599080"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36"/>
                        <w:id w:val="809602376"/>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39"/>
                  <w:id w:val="-1574960898"/>
                </w:sdtPr>
                <w:sdtEndPr/>
                <w:sdtContent>
                  <w:p w14:paraId="23599081" w14:textId="2C8097CF"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38"/>
                        <w:id w:val="1636447028"/>
                      </w:sdtPr>
                      <w:sdtEndPr/>
                      <w:sdtContent>
                        <w:r w:rsidR="00B318D4" w:rsidRPr="00495DF3">
                          <w:rPr>
                            <w:rFonts w:ascii="Arial" w:eastAsia="Arial" w:hAnsi="Arial" w:cs="Arial"/>
                            <w:sz w:val="18"/>
                            <w:szCs w:val="18"/>
                            <w:highlight w:val="yellow"/>
                          </w:rPr>
                          <w:t>IMMR-vib-fill0</w:t>
                        </w:r>
                        <w:r w:rsidR="0072123F" w:rsidRPr="00495DF3">
                          <w:rPr>
                            <w:rFonts w:ascii="Arial" w:eastAsia="Arial" w:hAnsi="Arial" w:cs="Arial"/>
                            <w:sz w:val="18"/>
                            <w:szCs w:val="18"/>
                            <w:highlight w:val="yellow"/>
                          </w:rPr>
                          <w:t>2</w:t>
                        </w:r>
                        <w:r w:rsidR="00B318D4" w:rsidRPr="00495DF3">
                          <w:rPr>
                            <w:rFonts w:ascii="Arial" w:eastAsia="Arial" w:hAnsi="Arial" w:cs="Arial"/>
                            <w:sz w:val="18"/>
                            <w:szCs w:val="18"/>
                            <w:highlight w:val="yellow"/>
                          </w:rPr>
                          <w:t>-8Khz-16-nopad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41"/>
                  <w:id w:val="1321919073"/>
                </w:sdtPr>
                <w:sdtEndPr/>
                <w:sdtContent>
                  <w:p w14:paraId="23599082" w14:textId="61A65074"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40"/>
                        <w:id w:val="1432004901"/>
                      </w:sdtPr>
                      <w:sdtEndPr/>
                      <w:sdtContent>
                        <w:r w:rsidR="00A10939" w:rsidRPr="00495DF3">
                          <w:rPr>
                            <w:rFonts w:ascii="Arial" w:eastAsia="Arial" w:hAnsi="Arial" w:cs="Arial"/>
                            <w:sz w:val="18"/>
                            <w:szCs w:val="18"/>
                            <w:highlight w:val="yellow"/>
                          </w:rPr>
                          <w:t>4.14</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43"/>
                  <w:id w:val="1121416736"/>
                </w:sdtPr>
                <w:sdtEndPr/>
                <w:sdtContent>
                  <w:p w14:paraId="23599083"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42"/>
                        <w:id w:val="-62711760"/>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45"/>
                  <w:id w:val="995223192"/>
                </w:sdtPr>
                <w:sdtEndPr/>
                <w:sdtContent>
                  <w:p w14:paraId="23599084"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44"/>
                        <w:id w:val="282165284"/>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146"/>
          <w:id w:val="1158652433"/>
        </w:sdtPr>
        <w:sdtEndPr/>
        <w:sdtContent>
          <w:tr w:rsidR="0014319C" w:rsidRPr="00495DF3" w14:paraId="2359908C"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48"/>
                  <w:id w:val="1849446210"/>
                </w:sdtPr>
                <w:sdtEndPr/>
                <w:sdtContent>
                  <w:p w14:paraId="23599086"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47"/>
                        <w:id w:val="-480157488"/>
                      </w:sdtPr>
                      <w:sdtEndPr/>
                      <w:sdtContent>
                        <w:r w:rsidR="00B318D4" w:rsidRPr="00495DF3">
                          <w:rPr>
                            <w:rFonts w:ascii="Arial" w:eastAsia="Arial" w:hAnsi="Arial" w:cs="Arial"/>
                            <w:sz w:val="18"/>
                            <w:szCs w:val="18"/>
                            <w:highlight w:val="yellow"/>
                          </w:rPr>
                          <w:t>IMML4</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50"/>
                  <w:id w:val="-1207257561"/>
                </w:sdtPr>
                <w:sdtEndPr/>
                <w:sdtContent>
                  <w:p w14:paraId="23599087"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49"/>
                        <w:id w:val="-572274530"/>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52"/>
                  <w:id w:val="2018729954"/>
                </w:sdtPr>
                <w:sdtEndPr/>
                <w:sdtContent>
                  <w:p w14:paraId="23599088"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51"/>
                        <w:id w:val="1777978174"/>
                      </w:sdtPr>
                      <w:sdtEndPr/>
                      <w:sdtContent>
                        <w:r w:rsidR="00B318D4" w:rsidRPr="00495DF3">
                          <w:rPr>
                            <w:rFonts w:ascii="Arial" w:eastAsia="Arial" w:hAnsi="Arial" w:cs="Arial"/>
                            <w:sz w:val="18"/>
                            <w:szCs w:val="18"/>
                            <w:highlight w:val="yellow"/>
                          </w:rPr>
                          <w:t>IMMR-vib-fill03-8Khz-16-nopad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54"/>
                  <w:id w:val="567606877"/>
                </w:sdtPr>
                <w:sdtEndPr/>
                <w:sdtContent>
                  <w:p w14:paraId="23599089" w14:textId="71A5658B"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53"/>
                        <w:id w:val="-1184980567"/>
                      </w:sdtPr>
                      <w:sdtEndPr/>
                      <w:sdtContent>
                        <w:r w:rsidR="00A10939" w:rsidRPr="00495DF3">
                          <w:rPr>
                            <w:rFonts w:ascii="Arial" w:eastAsia="Arial" w:hAnsi="Arial" w:cs="Arial"/>
                            <w:sz w:val="18"/>
                            <w:szCs w:val="18"/>
                            <w:highlight w:val="yellow"/>
                          </w:rPr>
                          <w:t>2.11</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56"/>
                  <w:id w:val="-1195301905"/>
                </w:sdtPr>
                <w:sdtEndPr/>
                <w:sdtContent>
                  <w:p w14:paraId="2359908A"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55"/>
                        <w:id w:val="-1741326604"/>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58"/>
                  <w:id w:val="-1044063833"/>
                </w:sdtPr>
                <w:sdtEndPr/>
                <w:sdtContent>
                  <w:p w14:paraId="2359908B"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57"/>
                        <w:id w:val="-577824249"/>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159"/>
          <w:id w:val="350536296"/>
        </w:sdtPr>
        <w:sdtEndPr/>
        <w:sdtContent>
          <w:tr w:rsidR="0014319C" w:rsidRPr="00495DF3" w14:paraId="23599093"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61"/>
                  <w:id w:val="4026512"/>
                </w:sdtPr>
                <w:sdtEndPr/>
                <w:sdtContent>
                  <w:p w14:paraId="2359908D" w14:textId="77777777"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60"/>
                        <w:id w:val="-1242018395"/>
                      </w:sdtPr>
                      <w:sdtEndPr/>
                      <w:sdtContent>
                        <w:r w:rsidR="00B318D4" w:rsidRPr="00495DF3">
                          <w:rPr>
                            <w:rFonts w:ascii="Arial" w:eastAsia="Arial" w:hAnsi="Arial" w:cs="Arial"/>
                            <w:sz w:val="18"/>
                            <w:szCs w:val="18"/>
                            <w:highlight w:val="yellow"/>
                          </w:rPr>
                          <w:t>IMML5</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63"/>
                  <w:id w:val="251316071"/>
                </w:sdtPr>
                <w:sdtEndPr/>
                <w:sdtContent>
                  <w:p w14:paraId="2359908E"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62"/>
                        <w:id w:val="-1589775140"/>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65"/>
                  <w:id w:val="1358471660"/>
                </w:sdtPr>
                <w:sdtEndPr/>
                <w:sdtContent>
                  <w:p w14:paraId="2359908F"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64"/>
                        <w:id w:val="604764012"/>
                      </w:sdtPr>
                      <w:sdtEndPr/>
                      <w:sdtContent>
                        <w:r w:rsidR="00B318D4" w:rsidRPr="00495DF3">
                          <w:rPr>
                            <w:rFonts w:ascii="Arial" w:eastAsia="Arial" w:hAnsi="Arial" w:cs="Arial"/>
                            <w:sz w:val="18"/>
                            <w:szCs w:val="18"/>
                            <w:highlight w:val="yellow"/>
                          </w:rPr>
                          <w:t>IMMR-vib-grain01-441Khz-16-nopad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67"/>
                  <w:id w:val="1909573821"/>
                </w:sdtPr>
                <w:sdtEndPr/>
                <w:sdtContent>
                  <w:p w14:paraId="23599090" w14:textId="519B9630"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66"/>
                        <w:id w:val="988290101"/>
                      </w:sdtPr>
                      <w:sdtEndPr/>
                      <w:sdtContent>
                        <w:r w:rsidR="00A71A3E" w:rsidRPr="00495DF3">
                          <w:rPr>
                            <w:rFonts w:ascii="Arial" w:eastAsia="Arial" w:hAnsi="Arial" w:cs="Arial"/>
                            <w:sz w:val="18"/>
                            <w:szCs w:val="18"/>
                            <w:highlight w:val="yellow"/>
                          </w:rPr>
                          <w:t>1.66</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69"/>
                  <w:id w:val="-1385403111"/>
                </w:sdtPr>
                <w:sdtEndPr/>
                <w:sdtContent>
                  <w:p w14:paraId="23599091"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68"/>
                        <w:id w:val="1678928470"/>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71"/>
                  <w:id w:val="489455284"/>
                </w:sdtPr>
                <w:sdtEndPr/>
                <w:sdtContent>
                  <w:p w14:paraId="23599092"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70"/>
                        <w:id w:val="-1288193248"/>
                      </w:sdtPr>
                      <w:sdtEndPr/>
                      <w:sdtContent>
                        <w:r w:rsidR="00B318D4" w:rsidRPr="00495DF3">
                          <w:rPr>
                            <w:rFonts w:ascii="Arial" w:eastAsia="Arial" w:hAnsi="Arial" w:cs="Arial"/>
                            <w:sz w:val="18"/>
                            <w:szCs w:val="18"/>
                            <w:highlight w:val="yellow"/>
                          </w:rPr>
                          <w:t>Immersion Corporation</w:t>
                        </w:r>
                      </w:sdtContent>
                    </w:sdt>
                  </w:p>
                </w:sdtContent>
              </w:sdt>
            </w:tc>
          </w:tr>
        </w:sdtContent>
      </w:sdt>
      <w:tr w:rsidR="00462974" w:rsidRPr="00495DF3" w14:paraId="78C31264" w14:textId="77777777" w:rsidTr="00462974">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47495BB" w14:textId="2C430656" w:rsidR="00462974" w:rsidRPr="00495DF3" w:rsidRDefault="007A073A" w:rsidP="00950D64">
            <w:pPr>
              <w:widowControl w:val="0"/>
              <w:spacing w:line="276" w:lineRule="auto"/>
              <w:jc w:val="center"/>
              <w:rPr>
                <w:rFonts w:ascii="Arial" w:eastAsia="Arial" w:hAnsi="Arial" w:cs="Arial"/>
                <w:sz w:val="18"/>
                <w:szCs w:val="18"/>
                <w:highlight w:val="yellow"/>
              </w:rPr>
            </w:pPr>
            <w:sdt>
              <w:sdtPr>
                <w:rPr>
                  <w:highlight w:val="yellow"/>
                </w:rPr>
                <w:tag w:val="goog_rdk_80"/>
                <w:id w:val="-1627617644"/>
              </w:sdtPr>
              <w:sdtEndPr/>
              <w:sdtContent>
                <w:r w:rsidR="00462974" w:rsidRPr="00495DF3">
                  <w:rPr>
                    <w:rFonts w:ascii="Arial" w:eastAsia="Arial" w:hAnsi="Arial" w:cs="Arial"/>
                    <w:sz w:val="18"/>
                    <w:szCs w:val="18"/>
                    <w:highlight w:val="yellow"/>
                  </w:rPr>
                  <w:t>IMML6</w:t>
                </w:r>
              </w:sdtContent>
            </w:sdt>
          </w:p>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7A0E4AC" w14:textId="77777777" w:rsidR="00462974" w:rsidRPr="00495DF3" w:rsidRDefault="00462974" w:rsidP="00950D6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UI</w:t>
            </w:r>
          </w:p>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2718E19" w14:textId="77777777" w:rsidR="00462974" w:rsidRPr="00495DF3" w:rsidRDefault="00462974" w:rsidP="00950D6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IMMR-vib-pulse01-8Khz-16-nopad</w:t>
            </w:r>
          </w:p>
        </w:tc>
        <w:tc>
          <w:tcPr>
            <w:tcW w:w="1530" w:type="dxa"/>
            <w:tcBorders>
              <w:top w:val="single" w:sz="6" w:space="0" w:color="CCCCCC"/>
              <w:left w:val="single" w:sz="6" w:space="0" w:color="CCCCCC"/>
              <w:bottom w:val="single" w:sz="6" w:space="0" w:color="CCCCCC"/>
              <w:right w:val="single" w:sz="6" w:space="0" w:color="CCCCCC"/>
            </w:tcBorders>
          </w:tcPr>
          <w:p w14:paraId="69653955" w14:textId="77777777" w:rsidR="00462974" w:rsidRPr="00495DF3" w:rsidRDefault="00462974" w:rsidP="00950D6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1.3</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6B55736D" w14:textId="77777777" w:rsidR="00462974" w:rsidRPr="00495DF3" w:rsidRDefault="00462974" w:rsidP="00950D6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83A1EF9" w14:textId="77777777" w:rsidR="00462974" w:rsidRPr="00495DF3" w:rsidRDefault="00462974" w:rsidP="00950D64">
            <w:pPr>
              <w:widowControl w:val="0"/>
              <w:spacing w:line="276" w:lineRule="auto"/>
              <w:jc w:val="left"/>
              <w:rPr>
                <w:rFonts w:ascii="Arial" w:eastAsia="Arial" w:hAnsi="Arial" w:cs="Arial"/>
                <w:sz w:val="18"/>
                <w:szCs w:val="18"/>
                <w:highlight w:val="yellow"/>
              </w:rPr>
            </w:pPr>
            <w:r w:rsidRPr="00495DF3">
              <w:rPr>
                <w:rFonts w:ascii="Arial" w:eastAsia="Arial" w:hAnsi="Arial" w:cs="Arial"/>
                <w:sz w:val="18"/>
                <w:szCs w:val="18"/>
                <w:highlight w:val="yellow"/>
              </w:rPr>
              <w:t>Immersion Corporation</w:t>
            </w:r>
          </w:p>
        </w:tc>
      </w:tr>
      <w:sdt>
        <w:sdtPr>
          <w:rPr>
            <w:highlight w:val="yellow"/>
          </w:rPr>
          <w:tag w:val="goog_rdk_172"/>
          <w:id w:val="1597357415"/>
        </w:sdtPr>
        <w:sdtEndPr/>
        <w:sdtContent>
          <w:tr w:rsidR="0014319C" w:rsidRPr="00495DF3" w14:paraId="2359909B"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74"/>
                  <w:id w:val="-1381088748"/>
                </w:sdtPr>
                <w:sdtEndPr/>
                <w:sdtContent>
                  <w:p w14:paraId="23599094" w14:textId="795D6F21"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73"/>
                        <w:id w:val="-2093388025"/>
                      </w:sdtPr>
                      <w:sdtEndPr/>
                      <w:sdtContent>
                        <w:r w:rsidR="00B318D4" w:rsidRPr="00495DF3">
                          <w:rPr>
                            <w:rFonts w:ascii="Arial" w:eastAsia="Arial" w:hAnsi="Arial" w:cs="Arial"/>
                            <w:sz w:val="18"/>
                            <w:szCs w:val="18"/>
                            <w:highlight w:val="yellow"/>
                          </w:rPr>
                          <w:t>IMML</w:t>
                        </w:r>
                        <w:r w:rsidR="00462974" w:rsidRPr="00495DF3">
                          <w:rPr>
                            <w:rFonts w:ascii="Arial" w:eastAsia="Arial" w:hAnsi="Arial" w:cs="Arial"/>
                            <w:sz w:val="18"/>
                            <w:szCs w:val="18"/>
                            <w:highlight w:val="yellow"/>
                          </w:rPr>
                          <w:t>7</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76"/>
                  <w:id w:val="61302493"/>
                </w:sdtPr>
                <w:sdtEndPr/>
                <w:sdtContent>
                  <w:p w14:paraId="23599095"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75"/>
                        <w:id w:val="1436490062"/>
                      </w:sdtPr>
                      <w:sdtEndPr/>
                      <w:sdtContent/>
                    </w:sdt>
                  </w:p>
                </w:sdtContent>
              </w:sdt>
              <w:sdt>
                <w:sdtPr>
                  <w:rPr>
                    <w:highlight w:val="yellow"/>
                  </w:rPr>
                  <w:tag w:val="goog_rdk_178"/>
                  <w:id w:val="-1901048991"/>
                </w:sdtPr>
                <w:sdtEndPr/>
                <w:sdtContent>
                  <w:p w14:paraId="23599096"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77"/>
                        <w:id w:val="-2098243636"/>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80"/>
                  <w:id w:val="1170604421"/>
                </w:sdtPr>
                <w:sdtEndPr/>
                <w:sdtContent>
                  <w:p w14:paraId="23599097"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79"/>
                        <w:id w:val="607860980"/>
                      </w:sdtPr>
                      <w:sdtEndPr/>
                      <w:sdtContent>
                        <w:r w:rsidR="00B318D4" w:rsidRPr="00495DF3">
                          <w:rPr>
                            <w:rFonts w:ascii="Arial" w:eastAsia="Arial" w:hAnsi="Arial" w:cs="Arial"/>
                            <w:sz w:val="18"/>
                            <w:szCs w:val="18"/>
                            <w:highlight w:val="yellow"/>
                          </w:rPr>
                          <w:t>IMMR-vib-sust01-441Khz-16-nopad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82"/>
                  <w:id w:val="-963805281"/>
                </w:sdtPr>
                <w:sdtEndPr/>
                <w:sdtContent>
                  <w:p w14:paraId="23599098" w14:textId="3C25D454"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81"/>
                        <w:id w:val="-1526022167"/>
                      </w:sdtPr>
                      <w:sdtEndPr/>
                      <w:sdtContent>
                        <w:r w:rsidR="002A2199" w:rsidRPr="00495DF3">
                          <w:rPr>
                            <w:rFonts w:ascii="Arial" w:eastAsia="Arial" w:hAnsi="Arial" w:cs="Arial"/>
                            <w:sz w:val="18"/>
                            <w:szCs w:val="18"/>
                            <w:highlight w:val="yellow"/>
                          </w:rPr>
                          <w:t>4.</w:t>
                        </w:r>
                        <w:r w:rsidR="008F5E3B" w:rsidRPr="00495DF3">
                          <w:rPr>
                            <w:rFonts w:ascii="Arial" w:eastAsia="Arial" w:hAnsi="Arial" w:cs="Arial"/>
                            <w:sz w:val="18"/>
                            <w:szCs w:val="18"/>
                            <w:highlight w:val="yellow"/>
                          </w:rPr>
                          <w:t>38</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84"/>
                  <w:id w:val="-1634007114"/>
                </w:sdtPr>
                <w:sdtEndPr/>
                <w:sdtContent>
                  <w:p w14:paraId="23599099"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83"/>
                        <w:id w:val="1319684720"/>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86"/>
                  <w:id w:val="502778439"/>
                </w:sdtPr>
                <w:sdtEndPr/>
                <w:sdtContent>
                  <w:p w14:paraId="2359909A"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85"/>
                        <w:id w:val="366805024"/>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187"/>
          <w:id w:val="-1446614245"/>
        </w:sdtPr>
        <w:sdtEndPr/>
        <w:sdtContent>
          <w:tr w:rsidR="0014319C" w:rsidRPr="00495DF3" w14:paraId="235990A2"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89"/>
                  <w:id w:val="1924522068"/>
                </w:sdtPr>
                <w:sdtEndPr/>
                <w:sdtContent>
                  <w:p w14:paraId="2359909C" w14:textId="2E9B1428"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188"/>
                        <w:id w:val="1998462432"/>
                      </w:sdtPr>
                      <w:sdtEndPr/>
                      <w:sdtContent>
                        <w:r w:rsidR="00B318D4" w:rsidRPr="00495DF3">
                          <w:rPr>
                            <w:rFonts w:ascii="Arial" w:eastAsia="Arial" w:hAnsi="Arial" w:cs="Arial"/>
                            <w:sz w:val="18"/>
                            <w:szCs w:val="18"/>
                            <w:highlight w:val="yellow"/>
                          </w:rPr>
                          <w:t>IMML</w:t>
                        </w:r>
                        <w:r w:rsidR="00462974" w:rsidRPr="00495DF3">
                          <w:rPr>
                            <w:rFonts w:ascii="Arial" w:eastAsia="Arial" w:hAnsi="Arial" w:cs="Arial"/>
                            <w:sz w:val="18"/>
                            <w:szCs w:val="18"/>
                            <w:highlight w:val="yellow"/>
                          </w:rPr>
                          <w:t>8</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91"/>
                  <w:id w:val="71640332"/>
                </w:sdtPr>
                <w:sdtEndPr/>
                <w:sdtContent>
                  <w:p w14:paraId="2359909D"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90"/>
                        <w:id w:val="1628809394"/>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93"/>
                  <w:id w:val="448598195"/>
                </w:sdtPr>
                <w:sdtEndPr/>
                <w:sdtContent>
                  <w:p w14:paraId="2359909E"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92"/>
                        <w:id w:val="-1818493377"/>
                      </w:sdtPr>
                      <w:sdtEndPr/>
                      <w:sdtContent>
                        <w:r w:rsidR="00B318D4" w:rsidRPr="00495DF3">
                          <w:rPr>
                            <w:rFonts w:ascii="Arial" w:eastAsia="Arial" w:hAnsi="Arial" w:cs="Arial"/>
                            <w:sz w:val="18"/>
                            <w:szCs w:val="18"/>
                            <w:highlight w:val="yellow"/>
                          </w:rPr>
                          <w:t>IMMR-vib-sustper01-8Khz-16-nopad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195"/>
                  <w:id w:val="-441223897"/>
                </w:sdtPr>
                <w:sdtEndPr/>
                <w:sdtContent>
                  <w:p w14:paraId="2359909F" w14:textId="7CC99CF6"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94"/>
                        <w:id w:val="-84462921"/>
                      </w:sdtPr>
                      <w:sdtEndPr/>
                      <w:sdtContent>
                        <w:r w:rsidR="008F5E3B" w:rsidRPr="00495DF3">
                          <w:rPr>
                            <w:rFonts w:ascii="Arial" w:eastAsia="Arial" w:hAnsi="Arial" w:cs="Arial"/>
                            <w:sz w:val="18"/>
                            <w:szCs w:val="18"/>
                            <w:highlight w:val="yellow"/>
                          </w:rPr>
                          <w:t>2.53</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97"/>
                  <w:id w:val="-385259323"/>
                </w:sdtPr>
                <w:sdtEndPr/>
                <w:sdtContent>
                  <w:p w14:paraId="235990A0"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96"/>
                        <w:id w:val="-977299988"/>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199"/>
                  <w:id w:val="-395978931"/>
                </w:sdtPr>
                <w:sdtEndPr/>
                <w:sdtContent>
                  <w:p w14:paraId="235990A1"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198"/>
                        <w:id w:val="-1511367699"/>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200"/>
          <w:id w:val="-625458931"/>
        </w:sdtPr>
        <w:sdtEndPr/>
        <w:sdtContent>
          <w:tr w:rsidR="0014319C" w:rsidRPr="00495DF3" w14:paraId="235990A9"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02"/>
                  <w:id w:val="-1433199723"/>
                </w:sdtPr>
                <w:sdtEndPr/>
                <w:sdtContent>
                  <w:p w14:paraId="235990A3" w14:textId="3B513F4D"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201"/>
                        <w:id w:val="1131438957"/>
                      </w:sdtPr>
                      <w:sdtEndPr/>
                      <w:sdtContent>
                        <w:r w:rsidR="00B318D4" w:rsidRPr="00495DF3">
                          <w:rPr>
                            <w:rFonts w:ascii="Arial" w:eastAsia="Arial" w:hAnsi="Arial" w:cs="Arial"/>
                            <w:sz w:val="18"/>
                            <w:szCs w:val="18"/>
                            <w:highlight w:val="yellow"/>
                          </w:rPr>
                          <w:t>IMML</w:t>
                        </w:r>
                        <w:r w:rsidR="00462974" w:rsidRPr="00495DF3">
                          <w:rPr>
                            <w:rFonts w:ascii="Arial" w:eastAsia="Arial" w:hAnsi="Arial" w:cs="Arial"/>
                            <w:sz w:val="18"/>
                            <w:szCs w:val="18"/>
                            <w:highlight w:val="yellow"/>
                          </w:rPr>
                          <w:t>9</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04"/>
                  <w:id w:val="122044432"/>
                </w:sdtPr>
                <w:sdtEndPr/>
                <w:sdtContent>
                  <w:p w14:paraId="235990A4"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03"/>
                        <w:id w:val="2141999395"/>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06"/>
                  <w:id w:val="-1208950398"/>
                </w:sdtPr>
                <w:sdtEndPr/>
                <w:sdtContent>
                  <w:p w14:paraId="235990A5" w14:textId="4E7EBED2"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05"/>
                        <w:id w:val="-227227130"/>
                      </w:sdtPr>
                      <w:sdtEndPr/>
                      <w:sdtContent>
                        <w:r w:rsidR="00B318D4" w:rsidRPr="00495DF3">
                          <w:rPr>
                            <w:rFonts w:ascii="Arial" w:eastAsia="Arial" w:hAnsi="Arial" w:cs="Arial"/>
                            <w:sz w:val="18"/>
                            <w:szCs w:val="18"/>
                            <w:highlight w:val="yellow"/>
                          </w:rPr>
                          <w:t>IMMR-vib-sweep01-441Khz-16-nopad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208"/>
                  <w:id w:val="1723705641"/>
                </w:sdtPr>
                <w:sdtEndPr/>
                <w:sdtContent>
                  <w:p w14:paraId="235990A6" w14:textId="44A7EAFA"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07"/>
                        <w:id w:val="-1825880598"/>
                      </w:sdtPr>
                      <w:sdtEndPr/>
                      <w:sdtContent>
                        <w:r w:rsidR="008F5E3B" w:rsidRPr="00495DF3">
                          <w:rPr>
                            <w:rFonts w:ascii="Arial" w:eastAsia="Arial" w:hAnsi="Arial" w:cs="Arial"/>
                            <w:sz w:val="18"/>
                            <w:szCs w:val="18"/>
                            <w:highlight w:val="yellow"/>
                          </w:rPr>
                          <w:t>6.65</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10"/>
                  <w:id w:val="-139654696"/>
                </w:sdtPr>
                <w:sdtEndPr/>
                <w:sdtContent>
                  <w:p w14:paraId="235990A7"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09"/>
                        <w:id w:val="-240175049"/>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12"/>
                  <w:id w:val="1767344716"/>
                </w:sdtPr>
                <w:sdtEndPr/>
                <w:sdtContent>
                  <w:p w14:paraId="235990A8"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11"/>
                        <w:id w:val="-230922979"/>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213"/>
          <w:id w:val="475963064"/>
        </w:sdtPr>
        <w:sdtEndPr/>
        <w:sdtContent>
          <w:tr w:rsidR="0014319C" w:rsidRPr="00495DF3" w14:paraId="235990B0"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15"/>
                  <w:id w:val="-1975510464"/>
                </w:sdtPr>
                <w:sdtEndPr/>
                <w:sdtContent>
                  <w:p w14:paraId="235990AA" w14:textId="25153E5B"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214"/>
                        <w:id w:val="-576520652"/>
                      </w:sdtPr>
                      <w:sdtEndPr/>
                      <w:sdtContent>
                        <w:r w:rsidR="00B318D4" w:rsidRPr="00495DF3">
                          <w:rPr>
                            <w:rFonts w:ascii="Arial" w:eastAsia="Arial" w:hAnsi="Arial" w:cs="Arial"/>
                            <w:sz w:val="18"/>
                            <w:szCs w:val="18"/>
                            <w:highlight w:val="yellow"/>
                          </w:rPr>
                          <w:t>IMML</w:t>
                        </w:r>
                        <w:r w:rsidR="00462974" w:rsidRPr="00495DF3">
                          <w:rPr>
                            <w:rFonts w:ascii="Arial" w:eastAsia="Arial" w:hAnsi="Arial" w:cs="Arial"/>
                            <w:sz w:val="18"/>
                            <w:szCs w:val="18"/>
                            <w:highlight w:val="yellow"/>
                          </w:rPr>
                          <w:t>10</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17"/>
                  <w:id w:val="1892692477"/>
                </w:sdtPr>
                <w:sdtEndPr/>
                <w:sdtContent>
                  <w:p w14:paraId="235990AB"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16"/>
                        <w:id w:val="1132983432"/>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19"/>
                  <w:id w:val="1882125784"/>
                </w:sdtPr>
                <w:sdtEndPr/>
                <w:sdtContent>
                  <w:p w14:paraId="235990AC"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18"/>
                        <w:id w:val="60690795"/>
                      </w:sdtPr>
                      <w:sdtEndPr/>
                      <w:sdtContent>
                        <w:r w:rsidR="00B318D4" w:rsidRPr="00495DF3">
                          <w:rPr>
                            <w:rFonts w:ascii="Arial" w:eastAsia="Arial" w:hAnsi="Arial" w:cs="Arial"/>
                            <w:sz w:val="18"/>
                            <w:szCs w:val="18"/>
                            <w:highlight w:val="yellow"/>
                          </w:rPr>
                          <w:t>IMMR-vib-sweep02-8Khz-16-nopad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221"/>
                  <w:id w:val="-253814563"/>
                </w:sdtPr>
                <w:sdtEndPr/>
                <w:sdtContent>
                  <w:p w14:paraId="235990AD" w14:textId="6913EFFA"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20"/>
                        <w:id w:val="-934592957"/>
                      </w:sdtPr>
                      <w:sdtEndPr/>
                      <w:sdtContent>
                        <w:r w:rsidR="008F5E3B" w:rsidRPr="00495DF3">
                          <w:rPr>
                            <w:rFonts w:ascii="Arial" w:eastAsia="Arial" w:hAnsi="Arial" w:cs="Arial"/>
                            <w:sz w:val="18"/>
                            <w:szCs w:val="18"/>
                            <w:highlight w:val="yellow"/>
                          </w:rPr>
                          <w:t>3.39</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23"/>
                  <w:id w:val="1375667122"/>
                </w:sdtPr>
                <w:sdtEndPr/>
                <w:sdtContent>
                  <w:p w14:paraId="235990AE"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22"/>
                        <w:id w:val="842670623"/>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25"/>
                  <w:id w:val="1724865305"/>
                </w:sdtPr>
                <w:sdtEndPr/>
                <w:sdtContent>
                  <w:p w14:paraId="235990AF"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24"/>
                        <w:id w:val="83582103"/>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226"/>
          <w:id w:val="-909376742"/>
        </w:sdtPr>
        <w:sdtEndPr/>
        <w:sdtContent>
          <w:tr w:rsidR="0014319C" w:rsidRPr="00495DF3" w14:paraId="235990B7"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28"/>
                  <w:id w:val="-898664145"/>
                </w:sdtPr>
                <w:sdtEndPr/>
                <w:sdtContent>
                  <w:p w14:paraId="235990B1" w14:textId="6F739131"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227"/>
                        <w:id w:val="1822385773"/>
                      </w:sdtPr>
                      <w:sdtEndPr/>
                      <w:sdtContent>
                        <w:r w:rsidR="00B318D4" w:rsidRPr="00495DF3">
                          <w:rPr>
                            <w:rFonts w:ascii="Arial" w:eastAsia="Arial" w:hAnsi="Arial" w:cs="Arial"/>
                            <w:sz w:val="18"/>
                            <w:szCs w:val="18"/>
                            <w:highlight w:val="yellow"/>
                          </w:rPr>
                          <w:t>IMML1</w:t>
                        </w:r>
                        <w:r w:rsidR="00462974" w:rsidRPr="00495DF3">
                          <w:rPr>
                            <w:rFonts w:ascii="Arial" w:eastAsia="Arial" w:hAnsi="Arial" w:cs="Arial"/>
                            <w:sz w:val="18"/>
                            <w:szCs w:val="18"/>
                            <w:highlight w:val="yellow"/>
                          </w:rPr>
                          <w:t>1</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30"/>
                  <w:id w:val="-25486362"/>
                </w:sdtPr>
                <w:sdtEndPr/>
                <w:sdtContent>
                  <w:p w14:paraId="235990B2"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29"/>
                        <w:id w:val="1317307784"/>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32"/>
                  <w:id w:val="-1511827398"/>
                </w:sdtPr>
                <w:sdtEndPr/>
                <w:sdtContent>
                  <w:p w14:paraId="235990B3"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31"/>
                        <w:id w:val="-1532792728"/>
                      </w:sdtPr>
                      <w:sdtEndPr/>
                      <w:sdtContent>
                        <w:r w:rsidR="00B318D4" w:rsidRPr="00495DF3">
                          <w:rPr>
                            <w:rFonts w:ascii="Arial" w:eastAsia="Arial" w:hAnsi="Arial" w:cs="Arial"/>
                            <w:sz w:val="18"/>
                            <w:szCs w:val="18"/>
                            <w:highlight w:val="yellow"/>
                          </w:rPr>
                          <w:t>IMMR-vib-sweep05-8Khz-16-nopad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234"/>
                  <w:id w:val="1110402281"/>
                </w:sdtPr>
                <w:sdtEndPr/>
                <w:sdtContent>
                  <w:p w14:paraId="235990B4" w14:textId="69DE6725"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33"/>
                        <w:id w:val="149884242"/>
                      </w:sdtPr>
                      <w:sdtEndPr/>
                      <w:sdtContent>
                        <w:r w:rsidR="00CE346E" w:rsidRPr="00495DF3">
                          <w:rPr>
                            <w:rFonts w:ascii="Arial" w:eastAsia="Arial" w:hAnsi="Arial" w:cs="Arial"/>
                            <w:sz w:val="18"/>
                            <w:szCs w:val="18"/>
                            <w:highlight w:val="yellow"/>
                          </w:rPr>
                          <w:t>2.05</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36"/>
                  <w:id w:val="79962698"/>
                </w:sdtPr>
                <w:sdtEndPr/>
                <w:sdtContent>
                  <w:p w14:paraId="235990B5"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35"/>
                        <w:id w:val="-1882471468"/>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38"/>
                  <w:id w:val="1200980728"/>
                </w:sdtPr>
                <w:sdtEndPr/>
                <w:sdtContent>
                  <w:p w14:paraId="235990B6"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37"/>
                        <w:id w:val="-1270541274"/>
                      </w:sdtPr>
                      <w:sdtEndPr/>
                      <w:sdtContent>
                        <w:r w:rsidR="00B318D4" w:rsidRPr="00495DF3">
                          <w:rPr>
                            <w:rFonts w:ascii="Arial" w:eastAsia="Arial" w:hAnsi="Arial" w:cs="Arial"/>
                            <w:sz w:val="18"/>
                            <w:szCs w:val="18"/>
                            <w:highlight w:val="yellow"/>
                          </w:rPr>
                          <w:t>Immersion Corporation</w:t>
                        </w:r>
                      </w:sdtContent>
                    </w:sdt>
                  </w:p>
                </w:sdtContent>
              </w:sdt>
            </w:tc>
          </w:tr>
        </w:sdtContent>
      </w:sdt>
      <w:sdt>
        <w:sdtPr>
          <w:rPr>
            <w:highlight w:val="yellow"/>
          </w:rPr>
          <w:tag w:val="goog_rdk_239"/>
          <w:id w:val="-1085767338"/>
        </w:sdtPr>
        <w:sdtEndPr/>
        <w:sdtContent>
          <w:tr w:rsidR="0014319C" w14:paraId="235990BE" w14:textId="77777777">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41"/>
                  <w:id w:val="603844700"/>
                </w:sdtPr>
                <w:sdtEndPr/>
                <w:sdtContent>
                  <w:p w14:paraId="235990B8" w14:textId="76EF2444" w:rsidR="0014319C" w:rsidRPr="00495DF3" w:rsidRDefault="007A073A">
                    <w:pPr>
                      <w:widowControl w:val="0"/>
                      <w:spacing w:line="276" w:lineRule="auto"/>
                      <w:jc w:val="center"/>
                      <w:rPr>
                        <w:rFonts w:ascii="Arial" w:eastAsia="Arial" w:hAnsi="Arial" w:cs="Arial"/>
                        <w:sz w:val="18"/>
                        <w:szCs w:val="18"/>
                        <w:highlight w:val="yellow"/>
                      </w:rPr>
                    </w:pPr>
                    <w:sdt>
                      <w:sdtPr>
                        <w:rPr>
                          <w:highlight w:val="yellow"/>
                        </w:rPr>
                        <w:tag w:val="goog_rdk_240"/>
                        <w:id w:val="894547981"/>
                      </w:sdtPr>
                      <w:sdtEndPr/>
                      <w:sdtContent>
                        <w:r w:rsidR="00B318D4" w:rsidRPr="00495DF3">
                          <w:rPr>
                            <w:rFonts w:ascii="Arial" w:eastAsia="Arial" w:hAnsi="Arial" w:cs="Arial"/>
                            <w:sz w:val="18"/>
                            <w:szCs w:val="18"/>
                            <w:highlight w:val="yellow"/>
                          </w:rPr>
                          <w:t>IMML1</w:t>
                        </w:r>
                        <w:r w:rsidR="00462974" w:rsidRPr="00495DF3">
                          <w:rPr>
                            <w:rFonts w:ascii="Arial" w:eastAsia="Arial" w:hAnsi="Arial" w:cs="Arial"/>
                            <w:sz w:val="18"/>
                            <w:szCs w:val="18"/>
                            <w:highlight w:val="yellow"/>
                          </w:rPr>
                          <w:t>2</w:t>
                        </w:r>
                      </w:sdtContent>
                    </w:sdt>
                  </w:p>
                </w:sdtContent>
              </w:sdt>
            </w:tc>
            <w:tc>
              <w:tcPr>
                <w:tcW w:w="97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43"/>
                  <w:id w:val="908202013"/>
                </w:sdtPr>
                <w:sdtEndPr/>
                <w:sdtContent>
                  <w:p w14:paraId="235990B9"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42"/>
                        <w:id w:val="1794869198"/>
                      </w:sdtPr>
                      <w:sdtEndPr/>
                      <w:sdtContent>
                        <w:r w:rsidR="00B318D4" w:rsidRPr="00495DF3">
                          <w:rPr>
                            <w:rFonts w:ascii="Arial" w:eastAsia="Arial" w:hAnsi="Arial" w:cs="Arial"/>
                            <w:sz w:val="18"/>
                            <w:szCs w:val="18"/>
                            <w:highlight w:val="yellow"/>
                          </w:rPr>
                          <w:t>Media</w:t>
                        </w:r>
                      </w:sdtContent>
                    </w:sdt>
                  </w:p>
                </w:sdtContent>
              </w:sdt>
            </w:tc>
            <w:tc>
              <w:tcPr>
                <w:tcW w:w="333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45"/>
                  <w:id w:val="-1749955368"/>
                </w:sdtPr>
                <w:sdtEndPr/>
                <w:sdtContent>
                  <w:p w14:paraId="235990BA"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44"/>
                        <w:id w:val="2080700917"/>
                      </w:sdtPr>
                      <w:sdtEndPr/>
                      <w:sdtContent>
                        <w:r w:rsidR="00B318D4" w:rsidRPr="00495DF3">
                          <w:rPr>
                            <w:rFonts w:ascii="Arial" w:eastAsia="Arial" w:hAnsi="Arial" w:cs="Arial"/>
                            <w:sz w:val="18"/>
                            <w:szCs w:val="18"/>
                            <w:highlight w:val="yellow"/>
                          </w:rPr>
                          <w:t>IMMR-vib-sweep06-8Khz-16-nopad</w:t>
                        </w:r>
                      </w:sdtContent>
                    </w:sdt>
                  </w:p>
                </w:sdtContent>
              </w:sdt>
            </w:tc>
            <w:tc>
              <w:tcPr>
                <w:tcW w:w="1530" w:type="dxa"/>
                <w:tcBorders>
                  <w:top w:val="single" w:sz="6" w:space="0" w:color="CCCCCC"/>
                  <w:left w:val="single" w:sz="6" w:space="0" w:color="CCCCCC"/>
                  <w:bottom w:val="single" w:sz="6" w:space="0" w:color="CCCCCC"/>
                  <w:right w:val="single" w:sz="6" w:space="0" w:color="CCCCCC"/>
                </w:tcBorders>
              </w:tcPr>
              <w:sdt>
                <w:sdtPr>
                  <w:rPr>
                    <w:highlight w:val="yellow"/>
                  </w:rPr>
                  <w:tag w:val="goog_rdk_247"/>
                  <w:id w:val="-2141253592"/>
                </w:sdtPr>
                <w:sdtEndPr/>
                <w:sdtContent>
                  <w:p w14:paraId="235990BB" w14:textId="4496C232"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46"/>
                        <w:id w:val="-773553398"/>
                      </w:sdtPr>
                      <w:sdtEndPr/>
                      <w:sdtContent>
                        <w:r w:rsidR="00CE346E" w:rsidRPr="00495DF3">
                          <w:rPr>
                            <w:rFonts w:ascii="Arial" w:eastAsia="Arial" w:hAnsi="Arial" w:cs="Arial"/>
                            <w:sz w:val="18"/>
                            <w:szCs w:val="18"/>
                            <w:highlight w:val="yellow"/>
                          </w:rPr>
                          <w:t>3.1</w:t>
                        </w:r>
                        <w:r w:rsidR="00450C7C" w:rsidRPr="00495DF3">
                          <w:rPr>
                            <w:rFonts w:ascii="Arial" w:eastAsia="Arial" w:hAnsi="Arial" w:cs="Arial"/>
                            <w:sz w:val="18"/>
                            <w:szCs w:val="18"/>
                            <w:highlight w:val="yellow"/>
                          </w:rPr>
                          <w:t>5</w:t>
                        </w:r>
                      </w:sdtContent>
                    </w:sdt>
                  </w:p>
                </w:sdtContent>
              </w:sdt>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49"/>
                  <w:id w:val="1131130980"/>
                </w:sdtPr>
                <w:sdtEndPr/>
                <w:sdtContent>
                  <w:p w14:paraId="235990BC" w14:textId="77777777" w:rsidR="0014319C" w:rsidRPr="00495DF3" w:rsidRDefault="007A073A">
                    <w:pPr>
                      <w:widowControl w:val="0"/>
                      <w:spacing w:line="276" w:lineRule="auto"/>
                      <w:jc w:val="left"/>
                      <w:rPr>
                        <w:rFonts w:ascii="Arial" w:eastAsia="Arial" w:hAnsi="Arial" w:cs="Arial"/>
                        <w:sz w:val="18"/>
                        <w:szCs w:val="18"/>
                        <w:highlight w:val="yellow"/>
                      </w:rPr>
                    </w:pPr>
                    <w:sdt>
                      <w:sdtPr>
                        <w:rPr>
                          <w:highlight w:val="yellow"/>
                        </w:rPr>
                        <w:tag w:val="goog_rdk_248"/>
                        <w:id w:val="537551069"/>
                      </w:sdtPr>
                      <w:sdtEndPr/>
                      <w:sdtContent>
                        <w:r w:rsidR="00B318D4" w:rsidRPr="00495DF3">
                          <w:rPr>
                            <w:rFonts w:ascii="Arial" w:eastAsia="Arial" w:hAnsi="Arial" w:cs="Arial"/>
                            <w:sz w:val="18"/>
                            <w:szCs w:val="18"/>
                            <w:highlight w:val="yellow"/>
                          </w:rPr>
                          <w:t>.wav</w:t>
                        </w:r>
                      </w:sdtContent>
                    </w:sdt>
                  </w:p>
                </w:sdtContent>
              </w:sdt>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sdt>
                <w:sdtPr>
                  <w:rPr>
                    <w:highlight w:val="yellow"/>
                  </w:rPr>
                  <w:tag w:val="goog_rdk_251"/>
                  <w:id w:val="1802950188"/>
                </w:sdtPr>
                <w:sdtEndPr/>
                <w:sdtContent>
                  <w:p w14:paraId="235990BD" w14:textId="77777777" w:rsidR="0014319C" w:rsidRDefault="007A073A">
                    <w:pPr>
                      <w:widowControl w:val="0"/>
                      <w:spacing w:line="276" w:lineRule="auto"/>
                      <w:jc w:val="left"/>
                      <w:rPr>
                        <w:rFonts w:ascii="Arial" w:eastAsia="Arial" w:hAnsi="Arial" w:cs="Arial"/>
                        <w:sz w:val="18"/>
                        <w:szCs w:val="18"/>
                      </w:rPr>
                    </w:pPr>
                    <w:sdt>
                      <w:sdtPr>
                        <w:rPr>
                          <w:highlight w:val="yellow"/>
                        </w:rPr>
                        <w:tag w:val="goog_rdk_250"/>
                        <w:id w:val="1322379876"/>
                      </w:sdtPr>
                      <w:sdtEndPr/>
                      <w:sdtContent>
                        <w:r w:rsidR="00B318D4" w:rsidRPr="00495DF3">
                          <w:rPr>
                            <w:rFonts w:ascii="Arial" w:eastAsia="Arial" w:hAnsi="Arial" w:cs="Arial"/>
                            <w:sz w:val="18"/>
                            <w:szCs w:val="18"/>
                            <w:highlight w:val="yellow"/>
                          </w:rPr>
                          <w:t>Immersion Corporation</w:t>
                        </w:r>
                      </w:sdtContent>
                    </w:sdt>
                  </w:p>
                </w:sdtContent>
              </w:sdt>
            </w:tc>
          </w:tr>
        </w:sdtContent>
      </w:sdt>
    </w:tbl>
    <w:p w14:paraId="235990BF" w14:textId="77777777" w:rsidR="0014319C" w:rsidRDefault="0014319C"/>
    <w:p w14:paraId="235990C0" w14:textId="77777777" w:rsidR="0014319C" w:rsidRDefault="0014319C"/>
    <w:p w14:paraId="24AB7069" w14:textId="77777777" w:rsidR="00B707F5" w:rsidRDefault="00B707F5">
      <w:pPr>
        <w:rPr>
          <w:b/>
          <w:color w:val="000000"/>
        </w:rPr>
      </w:pPr>
      <w:r>
        <w:rPr>
          <w:b/>
          <w:color w:val="000000"/>
        </w:rPr>
        <w:br w:type="page"/>
      </w:r>
    </w:p>
    <w:p w14:paraId="235990C1" w14:textId="39CDBBD3" w:rsidR="0014319C" w:rsidRDefault="00B318D4">
      <w:pPr>
        <w:keepNext/>
        <w:pBdr>
          <w:top w:val="nil"/>
          <w:left w:val="nil"/>
          <w:bottom w:val="nil"/>
          <w:right w:val="nil"/>
          <w:between w:val="nil"/>
        </w:pBdr>
        <w:jc w:val="center"/>
        <w:rPr>
          <w:b/>
          <w:color w:val="000000"/>
        </w:rPr>
      </w:pPr>
      <w:r>
        <w:rPr>
          <w:b/>
          <w:color w:val="000000"/>
        </w:rPr>
        <w:lastRenderedPageBreak/>
        <w:t xml:space="preserve">Table </w:t>
      </w:r>
      <w:sdt>
        <w:sdtPr>
          <w:tag w:val="goog_rdk_252"/>
          <w:id w:val="628908093"/>
        </w:sdtPr>
        <w:sdtEndPr/>
        <w:sdtContent>
          <w:r>
            <w:rPr>
              <w:b/>
              <w:color w:val="000000"/>
            </w:rPr>
            <w:t>5</w:t>
          </w:r>
        </w:sdtContent>
      </w:sdt>
      <w:r>
        <w:rPr>
          <w:b/>
          <w:color w:val="000000"/>
        </w:rPr>
        <w:t>: (Vibrotactile) Long Test Content from InterDigital/Actronika</w:t>
      </w:r>
    </w:p>
    <w:p w14:paraId="235990C2" w14:textId="77777777" w:rsidR="0014319C" w:rsidRDefault="00B318D4">
      <w:pPr>
        <w:jc w:val="center"/>
      </w:pPr>
      <w:r>
        <w:rPr>
          <w:b/>
        </w:rPr>
        <w:t>(usage license required for all test content)</w:t>
      </w:r>
    </w:p>
    <w:tbl>
      <w:tblPr>
        <w:tblW w:w="9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90"/>
        <w:gridCol w:w="2910"/>
        <w:gridCol w:w="2055"/>
        <w:gridCol w:w="1170"/>
        <w:gridCol w:w="990"/>
        <w:gridCol w:w="1350"/>
      </w:tblGrid>
      <w:tr w:rsidR="0014319C" w14:paraId="235990C9" w14:textId="77777777">
        <w:tc>
          <w:tcPr>
            <w:tcW w:w="690" w:type="dxa"/>
            <w:shd w:val="clear" w:color="auto" w:fill="auto"/>
            <w:tcMar>
              <w:top w:w="100" w:type="dxa"/>
              <w:left w:w="100" w:type="dxa"/>
              <w:bottom w:w="100" w:type="dxa"/>
              <w:right w:w="100" w:type="dxa"/>
            </w:tcMar>
          </w:tcPr>
          <w:p w14:paraId="235990C3" w14:textId="77777777" w:rsidR="0014319C" w:rsidRDefault="00B318D4">
            <w:pPr>
              <w:widowControl w:val="0"/>
              <w:pBdr>
                <w:top w:val="nil"/>
                <w:left w:val="nil"/>
                <w:bottom w:val="nil"/>
                <w:right w:val="nil"/>
                <w:between w:val="nil"/>
              </w:pBdr>
              <w:jc w:val="left"/>
              <w:rPr>
                <w:b/>
              </w:rPr>
            </w:pPr>
            <w:r>
              <w:rPr>
                <w:b/>
              </w:rPr>
              <w:t>ID</w:t>
            </w:r>
          </w:p>
        </w:tc>
        <w:tc>
          <w:tcPr>
            <w:tcW w:w="2910" w:type="dxa"/>
            <w:shd w:val="clear" w:color="auto" w:fill="auto"/>
            <w:tcMar>
              <w:top w:w="100" w:type="dxa"/>
              <w:left w:w="100" w:type="dxa"/>
              <w:bottom w:w="100" w:type="dxa"/>
              <w:right w:w="100" w:type="dxa"/>
            </w:tcMar>
          </w:tcPr>
          <w:p w14:paraId="235990C4" w14:textId="77777777" w:rsidR="0014319C" w:rsidRDefault="00B318D4">
            <w:pPr>
              <w:widowControl w:val="0"/>
              <w:pBdr>
                <w:top w:val="nil"/>
                <w:left w:val="nil"/>
                <w:bottom w:val="nil"/>
                <w:right w:val="nil"/>
                <w:between w:val="nil"/>
              </w:pBdr>
              <w:jc w:val="left"/>
              <w:rPr>
                <w:b/>
              </w:rPr>
            </w:pPr>
            <w:r>
              <w:rPr>
                <w:b/>
              </w:rPr>
              <w:t>Name</w:t>
            </w:r>
          </w:p>
        </w:tc>
        <w:tc>
          <w:tcPr>
            <w:tcW w:w="2055" w:type="dxa"/>
            <w:shd w:val="clear" w:color="auto" w:fill="auto"/>
            <w:tcMar>
              <w:top w:w="100" w:type="dxa"/>
              <w:left w:w="100" w:type="dxa"/>
              <w:bottom w:w="100" w:type="dxa"/>
              <w:right w:w="100" w:type="dxa"/>
            </w:tcMar>
          </w:tcPr>
          <w:p w14:paraId="235990C5" w14:textId="77777777" w:rsidR="0014319C" w:rsidRDefault="00B318D4">
            <w:pPr>
              <w:widowControl w:val="0"/>
              <w:pBdr>
                <w:top w:val="nil"/>
                <w:left w:val="nil"/>
                <w:bottom w:val="nil"/>
                <w:right w:val="nil"/>
                <w:between w:val="nil"/>
              </w:pBdr>
              <w:jc w:val="left"/>
              <w:rPr>
                <w:b/>
              </w:rPr>
            </w:pPr>
            <w:r>
              <w:rPr>
                <w:b/>
              </w:rPr>
              <w:t>Description</w:t>
            </w:r>
          </w:p>
        </w:tc>
        <w:tc>
          <w:tcPr>
            <w:tcW w:w="1170" w:type="dxa"/>
            <w:shd w:val="clear" w:color="auto" w:fill="auto"/>
            <w:tcMar>
              <w:top w:w="100" w:type="dxa"/>
              <w:left w:w="100" w:type="dxa"/>
              <w:bottom w:w="100" w:type="dxa"/>
              <w:right w:w="100" w:type="dxa"/>
            </w:tcMar>
          </w:tcPr>
          <w:p w14:paraId="235990C6" w14:textId="77777777" w:rsidR="0014319C" w:rsidRDefault="00B318D4">
            <w:pPr>
              <w:widowControl w:val="0"/>
              <w:pBdr>
                <w:top w:val="nil"/>
                <w:left w:val="nil"/>
                <w:bottom w:val="nil"/>
                <w:right w:val="nil"/>
                <w:between w:val="nil"/>
              </w:pBdr>
              <w:jc w:val="left"/>
              <w:rPr>
                <w:b/>
              </w:rPr>
            </w:pPr>
            <w:r>
              <w:rPr>
                <w:b/>
              </w:rPr>
              <w:t>Duration (seconds)</w:t>
            </w:r>
          </w:p>
        </w:tc>
        <w:tc>
          <w:tcPr>
            <w:tcW w:w="990" w:type="dxa"/>
            <w:shd w:val="clear" w:color="auto" w:fill="auto"/>
            <w:tcMar>
              <w:top w:w="100" w:type="dxa"/>
              <w:left w:w="100" w:type="dxa"/>
              <w:bottom w:w="100" w:type="dxa"/>
              <w:right w:w="100" w:type="dxa"/>
            </w:tcMar>
          </w:tcPr>
          <w:p w14:paraId="235990C7" w14:textId="77777777" w:rsidR="0014319C" w:rsidRDefault="00B318D4">
            <w:pPr>
              <w:widowControl w:val="0"/>
              <w:pBdr>
                <w:top w:val="nil"/>
                <w:left w:val="nil"/>
                <w:bottom w:val="nil"/>
                <w:right w:val="nil"/>
                <w:between w:val="nil"/>
              </w:pBdr>
              <w:jc w:val="left"/>
              <w:rPr>
                <w:b/>
              </w:rPr>
            </w:pPr>
            <w:r>
              <w:rPr>
                <w:b/>
              </w:rPr>
              <w:t>File Format</w:t>
            </w:r>
          </w:p>
        </w:tc>
        <w:tc>
          <w:tcPr>
            <w:tcW w:w="1350" w:type="dxa"/>
            <w:shd w:val="clear" w:color="auto" w:fill="auto"/>
            <w:tcMar>
              <w:top w:w="100" w:type="dxa"/>
              <w:left w:w="100" w:type="dxa"/>
              <w:bottom w:w="100" w:type="dxa"/>
              <w:right w:w="100" w:type="dxa"/>
            </w:tcMar>
          </w:tcPr>
          <w:p w14:paraId="235990C8" w14:textId="77777777" w:rsidR="0014319C" w:rsidRDefault="00B318D4">
            <w:pPr>
              <w:widowControl w:val="0"/>
              <w:pBdr>
                <w:top w:val="nil"/>
                <w:left w:val="nil"/>
                <w:bottom w:val="nil"/>
                <w:right w:val="nil"/>
                <w:between w:val="nil"/>
              </w:pBdr>
              <w:jc w:val="left"/>
              <w:rPr>
                <w:b/>
              </w:rPr>
            </w:pPr>
            <w:r>
              <w:rPr>
                <w:b/>
              </w:rPr>
              <w:t>Originator</w:t>
            </w:r>
          </w:p>
        </w:tc>
      </w:tr>
      <w:tr w:rsidR="0014319C" w14:paraId="235990D0" w14:textId="77777777">
        <w:trPr>
          <w:trHeight w:val="533"/>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CA"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CB"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IDCC-vib-HeartBeat-8Khz-16-nopad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CC"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Heartbeat pattern. 2 beats per sec. </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C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3"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CE"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CF"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0D7" w14:textId="77777777">
        <w:trPr>
          <w:trHeight w:val="356"/>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1"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IDC2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2"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IDCC-vib-Rain-8Khz-16-nopad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D3"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Four channels*, rain like effect.</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5"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0DE"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8"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IDC3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9"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IDCC-vib-Carpet-8Khz-16-nopad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DA"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carpet surface.</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B"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C"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0E5"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DF"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IDC4</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0"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IDCC-vib-Paper-8Khz-16-nopad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E1"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the surface of a paper.</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2"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3"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0EC"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IDC5</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7"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IDCC-vib-Towel-8Khz-16-nopad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E8"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One channel, finger rubbing the surface of a towel.</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9"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A"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B"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0F3" w14:textId="77777777">
        <w:trPr>
          <w:trHeight w:val="664"/>
        </w:trPr>
        <w:tc>
          <w:tcPr>
            <w:tcW w:w="6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ACT1 </w:t>
            </w:r>
          </w:p>
        </w:tc>
        <w:tc>
          <w:tcPr>
            <w:tcW w:w="29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EE" w14:textId="4CC14E7E" w:rsidR="0014319C" w:rsidRPr="00B0789E" w:rsidRDefault="00E6503C">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A</w:t>
            </w:r>
            <w:r w:rsidR="00B0789E" w:rsidRPr="00B0789E">
              <w:rPr>
                <w:rFonts w:ascii="Arial" w:eastAsia="Arial" w:hAnsi="Arial" w:cs="Arial"/>
                <w:sz w:val="18"/>
                <w:szCs w:val="18"/>
                <w:highlight w:val="yellow"/>
              </w:rPr>
              <w:t>CTK-vib-</w:t>
            </w:r>
            <w:r w:rsidR="00B318D4" w:rsidRPr="00B0789E">
              <w:rPr>
                <w:rFonts w:ascii="Arial" w:eastAsia="Arial" w:hAnsi="Arial" w:cs="Arial"/>
                <w:sz w:val="18"/>
                <w:szCs w:val="18"/>
                <w:highlight w:val="yellow"/>
              </w:rPr>
              <w:t>pantheon-grandstarfall</w:t>
            </w:r>
            <w:r w:rsidR="00B0789E" w:rsidRPr="00B0789E">
              <w:rPr>
                <w:rFonts w:ascii="Arial" w:eastAsia="Arial" w:hAnsi="Arial" w:cs="Arial"/>
                <w:sz w:val="18"/>
                <w:szCs w:val="18"/>
                <w:highlight w:val="yellow"/>
              </w:rPr>
              <w:t>-8Khz-16-nopad</w:t>
            </w:r>
          </w:p>
        </w:tc>
        <w:tc>
          <w:tcPr>
            <w:tcW w:w="205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0EF"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Energy channeling followed by a charge to its target. Made for a custom demonstration of League of Legend.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F0"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7"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F1"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.wav</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0F2"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Actronika </w:t>
            </w:r>
          </w:p>
        </w:tc>
      </w:tr>
    </w:tbl>
    <w:p w14:paraId="235990F4" w14:textId="325D747E" w:rsidR="0014319C" w:rsidRDefault="00B318D4">
      <w:pPr>
        <w:pBdr>
          <w:top w:val="nil"/>
          <w:left w:val="nil"/>
          <w:bottom w:val="nil"/>
          <w:right w:val="nil"/>
          <w:between w:val="nil"/>
        </w:pBdr>
        <w:spacing w:after="240" w:line="276" w:lineRule="auto"/>
        <w:jc w:val="left"/>
        <w:rPr>
          <w:sz w:val="20"/>
          <w:szCs w:val="20"/>
        </w:rPr>
      </w:pPr>
      <w:r>
        <w:rPr>
          <w:sz w:val="20"/>
          <w:szCs w:val="20"/>
        </w:rPr>
        <w:t xml:space="preserve">* This content includes 4 channels, channel 3 (right arm) </w:t>
      </w:r>
      <w:r w:rsidR="00FB20B8">
        <w:rPr>
          <w:sz w:val="20"/>
          <w:szCs w:val="20"/>
        </w:rPr>
        <w:t>must</w:t>
      </w:r>
      <w:r>
        <w:rPr>
          <w:sz w:val="20"/>
          <w:szCs w:val="20"/>
        </w:rPr>
        <w:t xml:space="preserve"> be selected for the tests.</w:t>
      </w:r>
    </w:p>
    <w:p w14:paraId="235990F5" w14:textId="77777777" w:rsidR="0014319C" w:rsidRDefault="0014319C">
      <w:pPr>
        <w:jc w:val="center"/>
        <w:rPr>
          <w:b/>
        </w:rPr>
      </w:pPr>
    </w:p>
    <w:p w14:paraId="235990F6" w14:textId="77777777" w:rsidR="0014319C" w:rsidRDefault="00B318D4">
      <w:pPr>
        <w:keepNext/>
        <w:pBdr>
          <w:top w:val="nil"/>
          <w:left w:val="nil"/>
          <w:bottom w:val="nil"/>
          <w:right w:val="nil"/>
          <w:between w:val="nil"/>
        </w:pBdr>
        <w:jc w:val="center"/>
        <w:rPr>
          <w:b/>
          <w:color w:val="000000"/>
          <w:sz w:val="20"/>
          <w:szCs w:val="20"/>
        </w:rPr>
      </w:pPr>
      <w:r>
        <w:rPr>
          <w:b/>
          <w:color w:val="000000"/>
        </w:rPr>
        <w:t xml:space="preserve">Table </w:t>
      </w:r>
      <w:sdt>
        <w:sdtPr>
          <w:tag w:val="goog_rdk_253"/>
          <w:id w:val="1325387544"/>
        </w:sdtPr>
        <w:sdtEndPr/>
        <w:sdtContent>
          <w:r>
            <w:rPr>
              <w:b/>
              <w:color w:val="000000"/>
            </w:rPr>
            <w:t>6</w:t>
          </w:r>
        </w:sdtContent>
      </w:sdt>
      <w:r>
        <w:rPr>
          <w:b/>
          <w:color w:val="000000"/>
        </w:rPr>
        <w:t>: Kinesthetic Test Content from InterDigital</w:t>
      </w:r>
    </w:p>
    <w:p w14:paraId="235990F7" w14:textId="77777777" w:rsidR="0014319C" w:rsidRDefault="00B318D4">
      <w:pPr>
        <w:jc w:val="center"/>
      </w:pPr>
      <w:r>
        <w:rPr>
          <w:b/>
        </w:rPr>
        <w:t>(usage license required for all test content)</w:t>
      </w:r>
    </w:p>
    <w:tbl>
      <w:tblPr>
        <w:tblW w:w="919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35"/>
        <w:gridCol w:w="2910"/>
        <w:gridCol w:w="1905"/>
        <w:gridCol w:w="1215"/>
        <w:gridCol w:w="1095"/>
        <w:gridCol w:w="1334"/>
      </w:tblGrid>
      <w:tr w:rsidR="0014319C" w14:paraId="235990FE" w14:textId="77777777">
        <w:trPr>
          <w:trHeight w:val="1370"/>
        </w:trPr>
        <w:tc>
          <w:tcPr>
            <w:tcW w:w="7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35990F8" w14:textId="77777777" w:rsidR="0014319C" w:rsidRDefault="00B318D4">
            <w:pPr>
              <w:spacing w:before="240" w:after="240"/>
            </w:pPr>
            <w:r>
              <w:rPr>
                <w:b/>
              </w:rPr>
              <w:t>ID</w:t>
            </w:r>
            <w:r>
              <w:t xml:space="preserve"> </w:t>
            </w:r>
          </w:p>
        </w:tc>
        <w:tc>
          <w:tcPr>
            <w:tcW w:w="291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35990F9" w14:textId="77777777" w:rsidR="0014319C" w:rsidRDefault="00B318D4">
            <w:pPr>
              <w:spacing w:before="240" w:after="240"/>
            </w:pPr>
            <w:r>
              <w:rPr>
                <w:b/>
              </w:rPr>
              <w:t>Name</w:t>
            </w:r>
            <w:r>
              <w:t xml:space="preserve"> </w:t>
            </w:r>
          </w:p>
        </w:tc>
        <w:tc>
          <w:tcPr>
            <w:tcW w:w="190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35990FA" w14:textId="77777777" w:rsidR="0014319C" w:rsidRDefault="00B318D4">
            <w:pPr>
              <w:spacing w:before="240" w:after="240"/>
            </w:pPr>
            <w:r>
              <w:rPr>
                <w:b/>
              </w:rPr>
              <w:t>Description</w:t>
            </w:r>
            <w:r>
              <w:t xml:space="preserve"> </w:t>
            </w:r>
          </w:p>
        </w:tc>
        <w:tc>
          <w:tcPr>
            <w:tcW w:w="121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35990FB" w14:textId="77777777" w:rsidR="0014319C" w:rsidRDefault="00B318D4">
            <w:pPr>
              <w:spacing w:before="240" w:after="240"/>
            </w:pPr>
            <w:r>
              <w:rPr>
                <w:b/>
              </w:rPr>
              <w:t>Duration (seconds)</w:t>
            </w:r>
            <w:r>
              <w:t xml:space="preserve"> </w:t>
            </w:r>
          </w:p>
        </w:tc>
        <w:tc>
          <w:tcPr>
            <w:tcW w:w="109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35990FC" w14:textId="77777777" w:rsidR="0014319C" w:rsidRDefault="00B318D4">
            <w:pPr>
              <w:spacing w:before="240" w:after="240"/>
            </w:pPr>
            <w:r>
              <w:rPr>
                <w:b/>
              </w:rPr>
              <w:t>File Format</w:t>
            </w:r>
            <w:r>
              <w:t xml:space="preserve"> </w:t>
            </w:r>
          </w:p>
        </w:tc>
        <w:tc>
          <w:tcPr>
            <w:tcW w:w="13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35990FD" w14:textId="77777777" w:rsidR="0014319C" w:rsidRDefault="00B318D4">
            <w:pPr>
              <w:spacing w:before="240" w:after="240"/>
            </w:pPr>
            <w:r>
              <w:rPr>
                <w:b/>
              </w:rPr>
              <w:t>Originator</w:t>
            </w:r>
            <w:r>
              <w:t xml:space="preserve"> </w:t>
            </w:r>
          </w:p>
        </w:tc>
      </w:tr>
      <w:tr w:rsidR="0014319C" w14:paraId="23599105" w14:textId="77777777">
        <w:trPr>
          <w:trHeight w:val="61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0FF"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IDC6</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00"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IDCC-kin-ForceYFast-8kHz-16-nopad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01"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Quick up down force (force along y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02"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03"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0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0C" w14:textId="77777777">
        <w:trPr>
          <w:trHeight w:val="58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0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IDC7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07"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IDCC-kin-ForceYSlow-8kHz-16-nopad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08"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Slow up down force (force along y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09"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0A"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0B"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13" w14:textId="77777777">
        <w:trPr>
          <w:trHeight w:val="60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0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IDC8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0E"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IDCC-kin-ForceXFast-8kHz-16-nopad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0F"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Quick left right force (force along x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10"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11"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12"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1A" w14:textId="77777777">
        <w:trPr>
          <w:trHeight w:val="61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1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IDC9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15"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IDCC-kin-ForceXSlow-8kHz-16-nopad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16"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Slow left right force (force along x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17"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18"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19"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21" w14:textId="77777777">
        <w:trPr>
          <w:trHeight w:val="63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1B"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IDC10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1C"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IDCC-kin-ForceZFast-8kHz-16-nopad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1D"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Quick front back force (force along z </w:t>
            </w:r>
            <w:r>
              <w:rPr>
                <w:rFonts w:ascii="Arial" w:eastAsia="Arial" w:hAnsi="Arial" w:cs="Arial"/>
                <w:sz w:val="18"/>
                <w:szCs w:val="18"/>
              </w:rPr>
              <w:lastRenderedPageBreak/>
              <w:t xml:space="preserve">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1E"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lastRenderedPageBreak/>
              <w:t xml:space="preserve">2”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1F"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20"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28" w14:textId="77777777">
        <w:trPr>
          <w:trHeight w:val="64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22"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IDC11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23"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IDCC-kin-ForceZSlow-8kHz-16-nopad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24"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 xml:space="preserve">Slow front force (force along z axis)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25"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4”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2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27"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2F" w14:textId="77777777">
        <w:trPr>
          <w:trHeight w:val="480"/>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29"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IDC12</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2A"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IDCC-kin-HorseRiding-8kHz-16-nopad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2B"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Acceleration signal (</w:t>
            </w:r>
            <w:proofErr w:type="spellStart"/>
            <w:r>
              <w:rPr>
                <w:rFonts w:ascii="Arial" w:eastAsia="Arial" w:hAnsi="Arial" w:cs="Arial"/>
                <w:sz w:val="18"/>
                <w:szCs w:val="18"/>
              </w:rPr>
              <w:t>x,y,z</w:t>
            </w:r>
            <w:proofErr w:type="spellEnd"/>
            <w:r>
              <w:rPr>
                <w:rFonts w:ascii="Arial" w:eastAsia="Arial" w:hAnsi="Arial" w:cs="Arial"/>
                <w:sz w:val="18"/>
                <w:szCs w:val="18"/>
              </w:rPr>
              <w:t xml:space="preserve">)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2C"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5”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2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2E"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tc>
      </w:tr>
      <w:tr w:rsidR="0014319C" w14:paraId="23599137" w14:textId="77777777">
        <w:trPr>
          <w:trHeight w:val="488"/>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30"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IDC13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31"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IDCC-kin-BikeRiding-8kHz-16-nopad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32"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Acceleration signal (</w:t>
            </w:r>
            <w:proofErr w:type="spellStart"/>
            <w:r>
              <w:rPr>
                <w:rFonts w:ascii="Arial" w:eastAsia="Arial" w:hAnsi="Arial" w:cs="Arial"/>
                <w:sz w:val="18"/>
                <w:szCs w:val="18"/>
              </w:rPr>
              <w:t>x,y,z</w:t>
            </w:r>
            <w:proofErr w:type="spellEnd"/>
            <w:r>
              <w:rPr>
                <w:rFonts w:ascii="Arial" w:eastAsia="Arial" w:hAnsi="Arial" w:cs="Arial"/>
                <w:sz w:val="18"/>
                <w:szCs w:val="18"/>
              </w:rPr>
              <w:t xml:space="preserve">)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33"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5” </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3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35"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InterDigital </w:t>
            </w:r>
          </w:p>
          <w:p w14:paraId="2359913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 </w:t>
            </w:r>
          </w:p>
        </w:tc>
      </w:tr>
      <w:tr w:rsidR="0014319C" w14:paraId="2359913F" w14:textId="77777777">
        <w:trPr>
          <w:trHeight w:val="529"/>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38"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IDC14</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39"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IDCC-kin-Rollercoaster-8kHz-16-nopad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3A"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Position signal (</w:t>
            </w:r>
            <w:proofErr w:type="spellStart"/>
            <w:r>
              <w:rPr>
                <w:rFonts w:ascii="Arial" w:eastAsia="Arial" w:hAnsi="Arial" w:cs="Arial"/>
                <w:sz w:val="18"/>
                <w:szCs w:val="18"/>
              </w:rPr>
              <w:t>x,y,z</w:t>
            </w:r>
            <w:proofErr w:type="spellEnd"/>
            <w:r>
              <w:rPr>
                <w:rFonts w:ascii="Arial" w:eastAsia="Arial" w:hAnsi="Arial" w:cs="Arial"/>
                <w:sz w:val="18"/>
                <w:szCs w:val="18"/>
              </w:rPr>
              <w:t xml:space="preserve">)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3B"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5”</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3C"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3D"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InterDigital</w:t>
            </w:r>
          </w:p>
          <w:p w14:paraId="2359913E"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 </w:t>
            </w:r>
          </w:p>
        </w:tc>
      </w:tr>
      <w:tr w:rsidR="0014319C" w14:paraId="23599147" w14:textId="77777777">
        <w:trPr>
          <w:trHeight w:val="735"/>
        </w:trPr>
        <w:tc>
          <w:tcPr>
            <w:tcW w:w="73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3599140"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IDC15 </w:t>
            </w:r>
          </w:p>
        </w:tc>
        <w:tc>
          <w:tcPr>
            <w:tcW w:w="2910" w:type="dxa"/>
            <w:tcBorders>
              <w:top w:val="nil"/>
              <w:left w:val="nil"/>
              <w:bottom w:val="single" w:sz="6" w:space="0" w:color="000000"/>
              <w:right w:val="single" w:sz="6" w:space="0" w:color="000000"/>
            </w:tcBorders>
            <w:tcMar>
              <w:top w:w="100" w:type="dxa"/>
              <w:left w:w="100" w:type="dxa"/>
              <w:bottom w:w="100" w:type="dxa"/>
              <w:right w:w="100" w:type="dxa"/>
            </w:tcMar>
          </w:tcPr>
          <w:p w14:paraId="23599141" w14:textId="77777777" w:rsidR="0014319C" w:rsidRPr="00B0789E" w:rsidRDefault="00B318D4">
            <w:pPr>
              <w:widowControl w:val="0"/>
              <w:pBdr>
                <w:top w:val="nil"/>
                <w:left w:val="nil"/>
                <w:bottom w:val="nil"/>
                <w:right w:val="nil"/>
                <w:between w:val="nil"/>
              </w:pBdr>
              <w:jc w:val="left"/>
              <w:rPr>
                <w:rFonts w:ascii="Arial" w:eastAsia="Arial" w:hAnsi="Arial" w:cs="Arial"/>
                <w:sz w:val="18"/>
                <w:szCs w:val="18"/>
                <w:highlight w:val="yellow"/>
              </w:rPr>
            </w:pPr>
            <w:r w:rsidRPr="00B0789E">
              <w:rPr>
                <w:rFonts w:ascii="Arial" w:eastAsia="Arial" w:hAnsi="Arial" w:cs="Arial"/>
                <w:sz w:val="18"/>
                <w:szCs w:val="18"/>
                <w:highlight w:val="yellow"/>
              </w:rPr>
              <w:t>IDCC-kin-BigBuckBunny-8kHz-16-nopad</w:t>
            </w:r>
          </w:p>
        </w:tc>
        <w:tc>
          <w:tcPr>
            <w:tcW w:w="1905" w:type="dxa"/>
            <w:tcBorders>
              <w:top w:val="nil"/>
              <w:left w:val="nil"/>
              <w:bottom w:val="single" w:sz="6" w:space="0" w:color="000000"/>
              <w:right w:val="single" w:sz="6" w:space="0" w:color="000000"/>
            </w:tcBorders>
            <w:tcMar>
              <w:top w:w="100" w:type="dxa"/>
              <w:left w:w="100" w:type="dxa"/>
              <w:bottom w:w="100" w:type="dxa"/>
              <w:right w:w="100" w:type="dxa"/>
            </w:tcMar>
          </w:tcPr>
          <w:p w14:paraId="23599142" w14:textId="77777777" w:rsidR="0014319C" w:rsidRDefault="00B318D4">
            <w:pPr>
              <w:widowControl w:val="0"/>
              <w:pBdr>
                <w:top w:val="nil"/>
                <w:left w:val="nil"/>
                <w:bottom w:val="nil"/>
                <w:right w:val="nil"/>
                <w:between w:val="nil"/>
              </w:pBdr>
              <w:jc w:val="left"/>
              <w:rPr>
                <w:rFonts w:ascii="Arial" w:eastAsia="Arial" w:hAnsi="Arial" w:cs="Arial"/>
                <w:sz w:val="18"/>
                <w:szCs w:val="18"/>
              </w:rPr>
            </w:pPr>
            <w:r>
              <w:rPr>
                <w:rFonts w:ascii="Arial" w:eastAsia="Arial" w:hAnsi="Arial" w:cs="Arial"/>
                <w:sz w:val="18"/>
                <w:szCs w:val="18"/>
              </w:rPr>
              <w:t>Position signal (</w:t>
            </w:r>
            <w:proofErr w:type="spellStart"/>
            <w:r>
              <w:rPr>
                <w:rFonts w:ascii="Arial" w:eastAsia="Arial" w:hAnsi="Arial" w:cs="Arial"/>
                <w:sz w:val="18"/>
                <w:szCs w:val="18"/>
              </w:rPr>
              <w:t>x,y,z</w:t>
            </w:r>
            <w:proofErr w:type="spellEnd"/>
            <w:r>
              <w:rPr>
                <w:rFonts w:ascii="Arial" w:eastAsia="Arial" w:hAnsi="Arial" w:cs="Arial"/>
                <w:sz w:val="18"/>
                <w:szCs w:val="18"/>
              </w:rPr>
              <w:t xml:space="preserve">) </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tcPr>
          <w:p w14:paraId="23599143"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5”</w:t>
            </w:r>
          </w:p>
        </w:tc>
        <w:tc>
          <w:tcPr>
            <w:tcW w:w="1095" w:type="dxa"/>
            <w:tcBorders>
              <w:top w:val="nil"/>
              <w:left w:val="nil"/>
              <w:bottom w:val="single" w:sz="6" w:space="0" w:color="000000"/>
              <w:right w:val="single" w:sz="6" w:space="0" w:color="000000"/>
            </w:tcBorders>
            <w:tcMar>
              <w:top w:w="100" w:type="dxa"/>
              <w:left w:w="100" w:type="dxa"/>
              <w:bottom w:w="100" w:type="dxa"/>
              <w:right w:w="100" w:type="dxa"/>
            </w:tcMar>
          </w:tcPr>
          <w:p w14:paraId="23599144"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23599145"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InterDigital</w:t>
            </w:r>
          </w:p>
          <w:p w14:paraId="23599146" w14:textId="77777777" w:rsidR="0014319C" w:rsidRDefault="00B318D4">
            <w:pPr>
              <w:widowControl w:val="0"/>
              <w:pBdr>
                <w:top w:val="nil"/>
                <w:left w:val="nil"/>
                <w:bottom w:val="nil"/>
                <w:right w:val="nil"/>
                <w:between w:val="nil"/>
              </w:pBdr>
              <w:jc w:val="center"/>
              <w:rPr>
                <w:rFonts w:ascii="Arial" w:eastAsia="Arial" w:hAnsi="Arial" w:cs="Arial"/>
                <w:sz w:val="18"/>
                <w:szCs w:val="18"/>
              </w:rPr>
            </w:pPr>
            <w:r>
              <w:rPr>
                <w:rFonts w:ascii="Arial" w:eastAsia="Arial" w:hAnsi="Arial" w:cs="Arial"/>
                <w:sz w:val="18"/>
                <w:szCs w:val="18"/>
              </w:rPr>
              <w:t xml:space="preserve"> </w:t>
            </w:r>
          </w:p>
        </w:tc>
      </w:tr>
    </w:tbl>
    <w:p w14:paraId="23599148" w14:textId="77777777" w:rsidR="0014319C" w:rsidRDefault="0014319C">
      <w:pPr>
        <w:jc w:val="center"/>
        <w:rPr>
          <w:b/>
        </w:rPr>
      </w:pPr>
    </w:p>
    <w:p w14:paraId="23599149" w14:textId="77777777" w:rsidR="0014319C" w:rsidRDefault="0014319C">
      <w:pPr>
        <w:jc w:val="center"/>
        <w:rPr>
          <w:b/>
        </w:rPr>
      </w:pPr>
    </w:p>
    <w:p w14:paraId="2359914A" w14:textId="77777777" w:rsidR="0014319C" w:rsidRDefault="00B318D4">
      <w:pPr>
        <w:keepNext/>
        <w:pBdr>
          <w:top w:val="nil"/>
          <w:left w:val="nil"/>
          <w:bottom w:val="nil"/>
          <w:right w:val="nil"/>
          <w:between w:val="nil"/>
        </w:pBdr>
        <w:jc w:val="center"/>
        <w:rPr>
          <w:b/>
          <w:color w:val="000000"/>
        </w:rPr>
      </w:pPr>
      <w:r>
        <w:rPr>
          <w:b/>
          <w:color w:val="000000"/>
        </w:rPr>
        <w:t xml:space="preserve">Table </w:t>
      </w:r>
      <w:sdt>
        <w:sdtPr>
          <w:tag w:val="goog_rdk_254"/>
          <w:id w:val="569005491"/>
        </w:sdtPr>
        <w:sdtEndPr/>
        <w:sdtContent>
          <w:r>
            <w:rPr>
              <w:b/>
              <w:color w:val="000000"/>
            </w:rPr>
            <w:t>7</w:t>
          </w:r>
        </w:sdtContent>
      </w:sdt>
      <w:r>
        <w:rPr>
          <w:b/>
          <w:color w:val="000000"/>
        </w:rPr>
        <w:t>: (Vibrotactile) Test Content from Apple, Inc.</w:t>
      </w:r>
    </w:p>
    <w:p w14:paraId="2359914B" w14:textId="77777777" w:rsidR="0014319C" w:rsidRDefault="00B318D4">
      <w:pPr>
        <w:keepNext/>
        <w:jc w:val="center"/>
      </w:pPr>
      <w:r>
        <w:rPr>
          <w:b/>
        </w:rPr>
        <w:t>(usage license required for all test content)</w:t>
      </w:r>
    </w:p>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50"/>
        <w:gridCol w:w="3030"/>
        <w:gridCol w:w="1970"/>
        <w:gridCol w:w="1170"/>
        <w:gridCol w:w="990"/>
        <w:gridCol w:w="1345"/>
      </w:tblGrid>
      <w:tr w:rsidR="0014319C" w14:paraId="23599152" w14:textId="77777777">
        <w:tc>
          <w:tcPr>
            <w:tcW w:w="750" w:type="dxa"/>
            <w:shd w:val="clear" w:color="auto" w:fill="auto"/>
            <w:tcMar>
              <w:top w:w="100" w:type="dxa"/>
              <w:left w:w="100" w:type="dxa"/>
              <w:bottom w:w="100" w:type="dxa"/>
              <w:right w:w="100" w:type="dxa"/>
            </w:tcMar>
          </w:tcPr>
          <w:p w14:paraId="2359914C" w14:textId="77777777" w:rsidR="0014319C" w:rsidRDefault="00B318D4">
            <w:pPr>
              <w:widowControl w:val="0"/>
              <w:jc w:val="left"/>
              <w:rPr>
                <w:b/>
              </w:rPr>
            </w:pPr>
            <w:r>
              <w:rPr>
                <w:b/>
              </w:rPr>
              <w:t>ID</w:t>
            </w:r>
          </w:p>
        </w:tc>
        <w:tc>
          <w:tcPr>
            <w:tcW w:w="3030" w:type="dxa"/>
            <w:shd w:val="clear" w:color="auto" w:fill="auto"/>
            <w:tcMar>
              <w:top w:w="100" w:type="dxa"/>
              <w:left w:w="100" w:type="dxa"/>
              <w:bottom w:w="100" w:type="dxa"/>
              <w:right w:w="100" w:type="dxa"/>
            </w:tcMar>
          </w:tcPr>
          <w:p w14:paraId="2359914D" w14:textId="77777777" w:rsidR="0014319C" w:rsidRDefault="00B318D4">
            <w:pPr>
              <w:widowControl w:val="0"/>
              <w:jc w:val="left"/>
              <w:rPr>
                <w:b/>
              </w:rPr>
            </w:pPr>
            <w:r>
              <w:rPr>
                <w:b/>
              </w:rPr>
              <w:t>Name</w:t>
            </w:r>
          </w:p>
        </w:tc>
        <w:tc>
          <w:tcPr>
            <w:tcW w:w="1970" w:type="dxa"/>
            <w:shd w:val="clear" w:color="auto" w:fill="auto"/>
            <w:tcMar>
              <w:top w:w="100" w:type="dxa"/>
              <w:left w:w="100" w:type="dxa"/>
              <w:bottom w:w="100" w:type="dxa"/>
              <w:right w:w="100" w:type="dxa"/>
            </w:tcMar>
          </w:tcPr>
          <w:p w14:paraId="2359914E" w14:textId="77777777" w:rsidR="0014319C" w:rsidRDefault="00B318D4">
            <w:pPr>
              <w:widowControl w:val="0"/>
              <w:jc w:val="left"/>
              <w:rPr>
                <w:b/>
              </w:rPr>
            </w:pPr>
            <w:r>
              <w:rPr>
                <w:b/>
              </w:rPr>
              <w:t>Description</w:t>
            </w:r>
          </w:p>
        </w:tc>
        <w:tc>
          <w:tcPr>
            <w:tcW w:w="1170" w:type="dxa"/>
            <w:shd w:val="clear" w:color="auto" w:fill="auto"/>
            <w:tcMar>
              <w:top w:w="100" w:type="dxa"/>
              <w:left w:w="100" w:type="dxa"/>
              <w:bottom w:w="100" w:type="dxa"/>
              <w:right w:w="100" w:type="dxa"/>
            </w:tcMar>
          </w:tcPr>
          <w:p w14:paraId="2359914F" w14:textId="77777777" w:rsidR="0014319C" w:rsidRDefault="00B318D4">
            <w:pPr>
              <w:widowControl w:val="0"/>
              <w:jc w:val="left"/>
              <w:rPr>
                <w:b/>
              </w:rPr>
            </w:pPr>
            <w:r>
              <w:rPr>
                <w:b/>
              </w:rPr>
              <w:t>Duration (seconds)</w:t>
            </w:r>
          </w:p>
        </w:tc>
        <w:tc>
          <w:tcPr>
            <w:tcW w:w="990" w:type="dxa"/>
            <w:shd w:val="clear" w:color="auto" w:fill="auto"/>
            <w:tcMar>
              <w:top w:w="100" w:type="dxa"/>
              <w:left w:w="100" w:type="dxa"/>
              <w:bottom w:w="100" w:type="dxa"/>
              <w:right w:w="100" w:type="dxa"/>
            </w:tcMar>
          </w:tcPr>
          <w:p w14:paraId="23599150" w14:textId="77777777" w:rsidR="0014319C" w:rsidRDefault="00B318D4">
            <w:pPr>
              <w:widowControl w:val="0"/>
              <w:jc w:val="left"/>
              <w:rPr>
                <w:b/>
              </w:rPr>
            </w:pPr>
            <w:r>
              <w:rPr>
                <w:b/>
              </w:rPr>
              <w:t>File Format</w:t>
            </w:r>
          </w:p>
        </w:tc>
        <w:tc>
          <w:tcPr>
            <w:tcW w:w="1345" w:type="dxa"/>
            <w:shd w:val="clear" w:color="auto" w:fill="auto"/>
            <w:tcMar>
              <w:top w:w="100" w:type="dxa"/>
              <w:left w:w="100" w:type="dxa"/>
              <w:bottom w:w="100" w:type="dxa"/>
              <w:right w:w="100" w:type="dxa"/>
            </w:tcMar>
          </w:tcPr>
          <w:p w14:paraId="23599151" w14:textId="77777777" w:rsidR="0014319C" w:rsidRDefault="00B318D4">
            <w:pPr>
              <w:widowControl w:val="0"/>
              <w:jc w:val="left"/>
              <w:rPr>
                <w:b/>
              </w:rPr>
            </w:pPr>
            <w:r>
              <w:rPr>
                <w:b/>
              </w:rPr>
              <w:t>Originator</w:t>
            </w:r>
          </w:p>
        </w:tc>
      </w:tr>
      <w:tr w:rsidR="0014319C" w14:paraId="23599159" w14:textId="77777777">
        <w:trPr>
          <w:trHeight w:val="533"/>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3"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 xml:space="preserve">APPL1 </w:t>
            </w:r>
          </w:p>
        </w:tc>
        <w:tc>
          <w:tcPr>
            <w:tcW w:w="3030" w:type="dxa"/>
            <w:tcMar>
              <w:top w:w="40" w:type="dxa"/>
              <w:left w:w="40" w:type="dxa"/>
              <w:bottom w:w="40" w:type="dxa"/>
              <w:right w:w="40" w:type="dxa"/>
            </w:tcMar>
            <w:vAlign w:val="bottom"/>
          </w:tcPr>
          <w:p w14:paraId="23599154"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-boing-</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55" w14:textId="77777777" w:rsidR="0014319C" w:rsidRDefault="00B318D4">
            <w:pPr>
              <w:widowControl w:val="0"/>
              <w:jc w:val="left"/>
              <w:rPr>
                <w:rFonts w:ascii="Arial" w:eastAsia="Arial" w:hAnsi="Arial" w:cs="Arial"/>
                <w:sz w:val="18"/>
                <w:szCs w:val="18"/>
              </w:rPr>
            </w:pPr>
            <w:r>
              <w:rPr>
                <w:rFonts w:ascii="Arial" w:eastAsia="Arial" w:hAnsi="Arial" w:cs="Arial"/>
                <w:sz w:val="18"/>
                <w:szCs w:val="18"/>
              </w:rPr>
              <w:t>A continuous event tweaked by sloped parameter curves, emphasized by a precisely placed transient event, creating the feeling of a spring or rubber</w:t>
            </w:r>
            <w:sdt>
              <w:sdtPr>
                <w:tag w:val="goog_rdk_255"/>
                <w:id w:val="216638273"/>
              </w:sdtPr>
              <w:sdtEndPr/>
              <w:sdtContent>
                <w:r>
                  <w:rPr>
                    <w:rFonts w:ascii="Arial" w:eastAsia="Arial" w:hAnsi="Arial" w:cs="Arial"/>
                    <w:sz w:val="18"/>
                    <w:szCs w:val="18"/>
                  </w:rPr>
                  <w:t xml:space="preserve"> </w:t>
                </w:r>
              </w:sdtContent>
            </w:sdt>
            <w:r>
              <w:rPr>
                <w:rFonts w:ascii="Arial" w:eastAsia="Arial" w:hAnsi="Arial" w:cs="Arial"/>
                <w:sz w:val="18"/>
                <w:szCs w:val="18"/>
              </w:rPr>
              <w:t>band.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6" w14:textId="77777777" w:rsidR="0014319C" w:rsidRDefault="00B318D4">
            <w:pPr>
              <w:widowControl w:val="0"/>
              <w:jc w:val="center"/>
              <w:rPr>
                <w:rFonts w:ascii="Arial" w:eastAsia="Arial" w:hAnsi="Arial" w:cs="Arial"/>
                <w:sz w:val="18"/>
                <w:szCs w:val="18"/>
              </w:rPr>
            </w:pPr>
            <w:r>
              <w:rPr>
                <w:rFonts w:ascii="Arial" w:eastAsia="Arial" w:hAnsi="Arial" w:cs="Arial"/>
                <w:sz w:val="20"/>
                <w:szCs w:val="20"/>
              </w:rPr>
              <w:t>0.265</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7" w14:textId="77777777" w:rsidR="0014319C" w:rsidRDefault="00B318D4">
            <w:pPr>
              <w:widowControl w:val="0"/>
              <w:jc w:val="left"/>
              <w:rPr>
                <w:rFonts w:ascii="Arial" w:eastAsia="Arial" w:hAnsi="Arial" w:cs="Arial"/>
                <w:sz w:val="18"/>
                <w:szCs w:val="18"/>
              </w:rPr>
            </w:pPr>
            <w:r>
              <w:rPr>
                <w:rFonts w:ascii="Arial" w:eastAsia="Arial" w:hAnsi="Arial" w:cs="Arial"/>
                <w:sz w:val="18"/>
                <w:szCs w:val="18"/>
              </w:rPr>
              <w:t xml:space="preserve">.ahap </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8"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60" w14:textId="77777777">
        <w:trPr>
          <w:trHeight w:val="356"/>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A"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 xml:space="preserve">APPL2 </w:t>
            </w:r>
          </w:p>
        </w:tc>
        <w:tc>
          <w:tcPr>
            <w:tcW w:w="3030" w:type="dxa"/>
            <w:tcMar>
              <w:top w:w="40" w:type="dxa"/>
              <w:left w:w="40" w:type="dxa"/>
              <w:bottom w:w="40" w:type="dxa"/>
              <w:right w:w="40" w:type="dxa"/>
            </w:tcMar>
            <w:vAlign w:val="bottom"/>
          </w:tcPr>
          <w:p w14:paraId="2359915B"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-drums-</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5C" w14:textId="77777777" w:rsidR="0014319C" w:rsidRDefault="00B318D4">
            <w:pPr>
              <w:widowControl w:val="0"/>
              <w:jc w:val="left"/>
              <w:rPr>
                <w:rFonts w:ascii="Arial" w:eastAsia="Arial" w:hAnsi="Arial" w:cs="Arial"/>
                <w:sz w:val="18"/>
                <w:szCs w:val="18"/>
              </w:rPr>
            </w:pPr>
            <w:r>
              <w:rPr>
                <w:rFonts w:ascii="Arial" w:eastAsia="Arial" w:hAnsi="Arial" w:cs="Arial"/>
                <w:sz w:val="18"/>
                <w:szCs w:val="18"/>
              </w:rPr>
              <w:t>A sequence of haptic events paired with a custom audio file 'Drums.wav'</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D"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2.6</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E" w14:textId="77777777" w:rsidR="0014319C" w:rsidRDefault="00B318D4">
            <w:pPr>
              <w:widowControl w:val="0"/>
              <w:jc w:val="left"/>
              <w:rPr>
                <w:rFonts w:ascii="Arial" w:eastAsia="Arial" w:hAnsi="Arial" w:cs="Arial"/>
                <w:sz w:val="18"/>
                <w:szCs w:val="18"/>
              </w:rPr>
            </w:pPr>
            <w:r>
              <w:rPr>
                <w:rFonts w:ascii="Arial" w:eastAsia="Arial" w:hAnsi="Arial" w:cs="Arial"/>
                <w:sz w:val="18"/>
                <w:szCs w:val="18"/>
              </w:rPr>
              <w:t xml:space="preserve">.ahap </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5F"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67"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1"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APPL3</w:t>
            </w:r>
            <w:r>
              <w:rPr>
                <w:rFonts w:ascii="Arial" w:eastAsia="Arial" w:hAnsi="Arial" w:cs="Arial"/>
                <w:sz w:val="20"/>
                <w:szCs w:val="20"/>
              </w:rPr>
              <w:t xml:space="preserve"> </w:t>
            </w:r>
          </w:p>
        </w:tc>
        <w:tc>
          <w:tcPr>
            <w:tcW w:w="3030" w:type="dxa"/>
            <w:tcMar>
              <w:top w:w="40" w:type="dxa"/>
              <w:left w:w="40" w:type="dxa"/>
              <w:bottom w:w="40" w:type="dxa"/>
              <w:right w:w="40" w:type="dxa"/>
            </w:tcMar>
            <w:vAlign w:val="bottom"/>
          </w:tcPr>
          <w:p w14:paraId="23599162"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-gravel-</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63"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 xml:space="preserve"> A sequence of tightly spaced transient events and parameter variations to create a gravel-like texture.</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4"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rPr>
              <w:t xml:space="preserve">3.0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5"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6"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6E"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8"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APPL4</w:t>
            </w:r>
          </w:p>
        </w:tc>
        <w:tc>
          <w:tcPr>
            <w:tcW w:w="3030" w:type="dxa"/>
            <w:tcMar>
              <w:top w:w="40" w:type="dxa"/>
              <w:left w:w="40" w:type="dxa"/>
              <w:bottom w:w="40" w:type="dxa"/>
              <w:right w:w="40" w:type="dxa"/>
            </w:tcMar>
            <w:vAlign w:val="bottom"/>
          </w:tcPr>
          <w:p w14:paraId="23599169"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-heartbeats-</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6A"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 xml:space="preserve">Three organic heartbeats over three seconds, made using precisely spaced transient events at </w:t>
            </w:r>
            <w:r>
              <w:rPr>
                <w:rFonts w:ascii="Arial" w:eastAsia="Arial" w:hAnsi="Arial" w:cs="Arial"/>
                <w:sz w:val="20"/>
                <w:szCs w:val="20"/>
              </w:rPr>
              <w:lastRenderedPageBreak/>
              <w:t>varying parameters.</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B"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rPr>
              <w:lastRenderedPageBreak/>
              <w:t>2.255</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C"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D"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75"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6F"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APPL5</w:t>
            </w:r>
          </w:p>
        </w:tc>
        <w:tc>
          <w:tcPr>
            <w:tcW w:w="3030" w:type="dxa"/>
            <w:tcMar>
              <w:top w:w="40" w:type="dxa"/>
              <w:left w:w="40" w:type="dxa"/>
              <w:bottom w:w="40" w:type="dxa"/>
              <w:right w:w="40" w:type="dxa"/>
            </w:tcMar>
            <w:vAlign w:val="bottom"/>
          </w:tcPr>
          <w:p w14:paraId="23599170"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-inflate-</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71"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An effect that builds in sharpness and intensity.</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2"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rPr>
              <w:t>1.7</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3"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4"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7C"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6"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APPL6</w:t>
            </w:r>
          </w:p>
        </w:tc>
        <w:tc>
          <w:tcPr>
            <w:tcW w:w="3030" w:type="dxa"/>
            <w:tcMar>
              <w:top w:w="40" w:type="dxa"/>
              <w:left w:w="40" w:type="dxa"/>
              <w:bottom w:w="40" w:type="dxa"/>
              <w:right w:w="40" w:type="dxa"/>
            </w:tcMar>
            <w:vAlign w:val="bottom"/>
          </w:tcPr>
          <w:p w14:paraId="23599177"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-oscillate-</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78"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 xml:space="preserve"> A mixture of two continuous events, shifting the sharpness of one to create a smooth oscillating feel.</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9"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rPr>
              <w:t>3.0</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A"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B"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83"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7D"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APPL7</w:t>
            </w:r>
          </w:p>
        </w:tc>
        <w:tc>
          <w:tcPr>
            <w:tcW w:w="3030" w:type="dxa"/>
            <w:tcMar>
              <w:top w:w="40" w:type="dxa"/>
              <w:left w:w="40" w:type="dxa"/>
              <w:bottom w:w="40" w:type="dxa"/>
              <w:right w:w="40" w:type="dxa"/>
            </w:tcMar>
            <w:vAlign w:val="bottom"/>
          </w:tcPr>
          <w:p w14:paraId="2359917E"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-rumble-</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7F"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A sequence of transient events with decreasing sharpness, to create a precise rumble, reminiscent of driving over uneven ground.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0"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highlight w:val="white"/>
              </w:rPr>
              <w:t>1.52</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1"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2"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r w:rsidR="0014319C" w14:paraId="2359918A" w14:textId="77777777">
        <w:trPr>
          <w:trHeight w:val="664"/>
        </w:trPr>
        <w:tc>
          <w:tcPr>
            <w:tcW w:w="7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4" w14:textId="77777777" w:rsidR="0014319C" w:rsidRDefault="00B318D4">
            <w:pPr>
              <w:widowControl w:val="0"/>
              <w:jc w:val="center"/>
              <w:rPr>
                <w:rFonts w:ascii="Arial" w:eastAsia="Arial" w:hAnsi="Arial" w:cs="Arial"/>
                <w:sz w:val="20"/>
                <w:szCs w:val="20"/>
              </w:rPr>
            </w:pPr>
            <w:r>
              <w:rPr>
                <w:rFonts w:ascii="Arial" w:eastAsia="Arial" w:hAnsi="Arial" w:cs="Arial"/>
                <w:sz w:val="18"/>
                <w:szCs w:val="18"/>
              </w:rPr>
              <w:t>APPL8</w:t>
            </w:r>
          </w:p>
        </w:tc>
        <w:tc>
          <w:tcPr>
            <w:tcW w:w="3030" w:type="dxa"/>
            <w:tcMar>
              <w:top w:w="40" w:type="dxa"/>
              <w:left w:w="40" w:type="dxa"/>
              <w:bottom w:w="40" w:type="dxa"/>
              <w:right w:w="40" w:type="dxa"/>
            </w:tcMar>
            <w:vAlign w:val="bottom"/>
          </w:tcPr>
          <w:p w14:paraId="23599185" w14:textId="77777777" w:rsidR="0014319C" w:rsidRPr="00B0789E" w:rsidRDefault="00B318D4">
            <w:pPr>
              <w:widowControl w:val="0"/>
              <w:spacing w:line="276" w:lineRule="auto"/>
              <w:jc w:val="left"/>
              <w:rPr>
                <w:rFonts w:ascii="Arial" w:eastAsia="Arial" w:hAnsi="Arial" w:cs="Arial"/>
                <w:sz w:val="20"/>
                <w:szCs w:val="20"/>
                <w:highlight w:val="yellow"/>
              </w:rPr>
            </w:pPr>
            <w:r w:rsidRPr="00B0789E">
              <w:rPr>
                <w:rFonts w:ascii="Arial" w:eastAsia="Arial" w:hAnsi="Arial" w:cs="Arial"/>
                <w:sz w:val="20"/>
                <w:szCs w:val="20"/>
                <w:highlight w:val="yellow"/>
              </w:rPr>
              <w:t>APPL-</w:t>
            </w:r>
            <w:proofErr w:type="spellStart"/>
            <w:r w:rsidRPr="00B0789E">
              <w:rPr>
                <w:rFonts w:ascii="Arial" w:eastAsia="Arial" w:hAnsi="Arial" w:cs="Arial"/>
                <w:sz w:val="20"/>
                <w:szCs w:val="20"/>
                <w:highlight w:val="yellow"/>
              </w:rPr>
              <w:t>vib</w:t>
            </w:r>
            <w:proofErr w:type="spellEnd"/>
            <w:r w:rsidRPr="00B0789E">
              <w:rPr>
                <w:rFonts w:ascii="Arial" w:eastAsia="Arial" w:hAnsi="Arial" w:cs="Arial"/>
                <w:sz w:val="20"/>
                <w:szCs w:val="20"/>
                <w:highlight w:val="yellow"/>
              </w:rPr>
              <w:t>-sparkle-</w:t>
            </w:r>
            <w:proofErr w:type="spellStart"/>
            <w:r w:rsidRPr="00B0789E">
              <w:rPr>
                <w:rFonts w:ascii="Arial" w:eastAsia="Arial" w:hAnsi="Arial" w:cs="Arial"/>
                <w:sz w:val="20"/>
                <w:szCs w:val="20"/>
                <w:highlight w:val="yellow"/>
              </w:rPr>
              <w:t>nopad.ahap</w:t>
            </w:r>
            <w:proofErr w:type="spellEnd"/>
          </w:p>
        </w:tc>
        <w:tc>
          <w:tcPr>
            <w:tcW w:w="19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23599186"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A combination of transient and continuous events to create a pop with trailing sparkles.</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7" w14:textId="77777777" w:rsidR="0014319C" w:rsidRDefault="00B318D4">
            <w:pPr>
              <w:widowControl w:val="0"/>
              <w:jc w:val="center"/>
              <w:rPr>
                <w:rFonts w:ascii="Arial" w:eastAsia="Arial" w:hAnsi="Arial" w:cs="Arial"/>
                <w:sz w:val="20"/>
                <w:szCs w:val="20"/>
              </w:rPr>
            </w:pPr>
            <w:r>
              <w:rPr>
                <w:rFonts w:ascii="Arial" w:eastAsia="Arial" w:hAnsi="Arial" w:cs="Arial"/>
                <w:sz w:val="20"/>
                <w:szCs w:val="20"/>
              </w:rPr>
              <w:t>1.02</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8" w14:textId="77777777" w:rsidR="0014319C" w:rsidRDefault="00B318D4">
            <w:pPr>
              <w:widowControl w:val="0"/>
              <w:jc w:val="left"/>
              <w:rPr>
                <w:rFonts w:ascii="Arial" w:eastAsia="Arial" w:hAnsi="Arial" w:cs="Arial"/>
                <w:sz w:val="20"/>
                <w:szCs w:val="20"/>
              </w:rPr>
            </w:pPr>
            <w:r>
              <w:rPr>
                <w:rFonts w:ascii="Arial" w:eastAsia="Arial" w:hAnsi="Arial" w:cs="Arial"/>
                <w:sz w:val="20"/>
                <w:szCs w:val="20"/>
              </w:rPr>
              <w:t>.</w:t>
            </w:r>
            <w:r>
              <w:rPr>
                <w:rFonts w:ascii="Arial" w:eastAsia="Arial" w:hAnsi="Arial" w:cs="Arial"/>
                <w:sz w:val="18"/>
                <w:szCs w:val="18"/>
              </w:rPr>
              <w:t>ahap</w:t>
            </w:r>
          </w:p>
        </w:tc>
        <w:tc>
          <w:tcPr>
            <w:tcW w:w="134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23599189" w14:textId="77777777" w:rsidR="0014319C" w:rsidRDefault="00B318D4">
            <w:pPr>
              <w:widowControl w:val="0"/>
              <w:jc w:val="center"/>
              <w:rPr>
                <w:rFonts w:ascii="Arial" w:eastAsia="Arial" w:hAnsi="Arial" w:cs="Arial"/>
                <w:sz w:val="18"/>
                <w:szCs w:val="18"/>
              </w:rPr>
            </w:pPr>
            <w:r>
              <w:rPr>
                <w:rFonts w:ascii="Arial" w:eastAsia="Arial" w:hAnsi="Arial" w:cs="Arial"/>
                <w:sz w:val="18"/>
                <w:szCs w:val="18"/>
              </w:rPr>
              <w:t>Apple Inc</w:t>
            </w:r>
          </w:p>
        </w:tc>
      </w:tr>
    </w:tbl>
    <w:p w14:paraId="2359918B" w14:textId="77777777" w:rsidR="0014319C" w:rsidRDefault="0014319C">
      <w:pPr>
        <w:rPr>
          <w:b/>
        </w:rPr>
      </w:pPr>
    </w:p>
    <w:sectPr w:rsidR="0014319C" w:rsidSect="00AE32BC">
      <w:footerReference w:type="default" r:id="rId26"/>
      <w:pgSz w:w="11907" w:h="16840"/>
      <w:pgMar w:top="1418" w:right="1134" w:bottom="1418" w:left="1418" w:header="288"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C4E06" w14:textId="77777777" w:rsidR="007A073A" w:rsidRDefault="007A073A">
      <w:pPr>
        <w:spacing w:after="0"/>
      </w:pPr>
      <w:r>
        <w:separator/>
      </w:r>
    </w:p>
  </w:endnote>
  <w:endnote w:type="continuationSeparator" w:id="0">
    <w:p w14:paraId="05DFA42F" w14:textId="77777777" w:rsidR="007A073A" w:rsidRDefault="007A073A">
      <w:pPr>
        <w:spacing w:after="0"/>
      </w:pPr>
      <w:r>
        <w:continuationSeparator/>
      </w:r>
    </w:p>
  </w:endnote>
  <w:endnote w:type="continuationNotice" w:id="1">
    <w:p w14:paraId="75307141" w14:textId="77777777" w:rsidR="007A073A" w:rsidRDefault="007A07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imes">
    <w:altName w:val="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991AA" w14:textId="0C3EBFFF" w:rsidR="008528BA" w:rsidRDefault="008528BA">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35991AB" w14:textId="77777777" w:rsidR="008528BA" w:rsidRDefault="008528BA">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C0681" w14:textId="77777777" w:rsidR="007A073A" w:rsidRDefault="007A073A">
      <w:pPr>
        <w:spacing w:after="0"/>
      </w:pPr>
      <w:r>
        <w:separator/>
      </w:r>
    </w:p>
  </w:footnote>
  <w:footnote w:type="continuationSeparator" w:id="0">
    <w:p w14:paraId="3366CB5A" w14:textId="77777777" w:rsidR="007A073A" w:rsidRDefault="007A073A">
      <w:pPr>
        <w:spacing w:after="0"/>
      </w:pPr>
      <w:r>
        <w:continuationSeparator/>
      </w:r>
    </w:p>
  </w:footnote>
  <w:footnote w:type="continuationNotice" w:id="1">
    <w:p w14:paraId="0F338FA7" w14:textId="77777777" w:rsidR="007A073A" w:rsidRDefault="007A073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05AFE"/>
    <w:multiLevelType w:val="multilevel"/>
    <w:tmpl w:val="038EDA98"/>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3422E5"/>
    <w:multiLevelType w:val="multilevel"/>
    <w:tmpl w:val="BB1CA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9A39BF"/>
    <w:multiLevelType w:val="multilevel"/>
    <w:tmpl w:val="0D9A1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FE3E87"/>
    <w:multiLevelType w:val="multilevel"/>
    <w:tmpl w:val="F4E249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753281"/>
    <w:multiLevelType w:val="multilevel"/>
    <w:tmpl w:val="93525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1E1727"/>
    <w:multiLevelType w:val="multilevel"/>
    <w:tmpl w:val="D9261A4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E04AC7"/>
    <w:multiLevelType w:val="multilevel"/>
    <w:tmpl w:val="F7123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8159FC"/>
    <w:multiLevelType w:val="multilevel"/>
    <w:tmpl w:val="B3D0DB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4740A"/>
    <w:multiLevelType w:val="multilevel"/>
    <w:tmpl w:val="FA5E861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A0D7917"/>
    <w:multiLevelType w:val="multilevel"/>
    <w:tmpl w:val="614E4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DBC4861"/>
    <w:multiLevelType w:val="multilevel"/>
    <w:tmpl w:val="DEEE05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2FE77EDB"/>
    <w:multiLevelType w:val="multilevel"/>
    <w:tmpl w:val="E73C76E4"/>
    <w:lvl w:ilvl="0">
      <w:start w:val="4"/>
      <w:numFmt w:val="decimal"/>
      <w:lvlText w:val="%1"/>
      <w:lvlJc w:val="left"/>
      <w:pPr>
        <w:ind w:left="432" w:hanging="432"/>
      </w:pPr>
    </w:lvl>
    <w:lvl w:ilvl="1">
      <w:start w:val="6"/>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6116B2F"/>
    <w:multiLevelType w:val="multilevel"/>
    <w:tmpl w:val="96AA9DAE"/>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D9D621C"/>
    <w:multiLevelType w:val="multilevel"/>
    <w:tmpl w:val="14D45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7234E87"/>
    <w:multiLevelType w:val="multilevel"/>
    <w:tmpl w:val="D10C64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373570"/>
    <w:multiLevelType w:val="multilevel"/>
    <w:tmpl w:val="A43E462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412F81"/>
    <w:multiLevelType w:val="multilevel"/>
    <w:tmpl w:val="3976D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4935C15"/>
    <w:multiLevelType w:val="multilevel"/>
    <w:tmpl w:val="A1A600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99B1B45"/>
    <w:multiLevelType w:val="multilevel"/>
    <w:tmpl w:val="C512F448"/>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9AC3007"/>
    <w:multiLevelType w:val="multilevel"/>
    <w:tmpl w:val="623886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B6B458D"/>
    <w:multiLevelType w:val="multilevel"/>
    <w:tmpl w:val="ECE0F3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06C41D6"/>
    <w:multiLevelType w:val="multilevel"/>
    <w:tmpl w:val="F84C1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DD94DF5"/>
    <w:multiLevelType w:val="multilevel"/>
    <w:tmpl w:val="F640BC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F7F001F"/>
    <w:multiLevelType w:val="multilevel"/>
    <w:tmpl w:val="9BF8F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7"/>
  </w:num>
  <w:num w:numId="3">
    <w:abstractNumId w:val="21"/>
  </w:num>
  <w:num w:numId="4">
    <w:abstractNumId w:val="2"/>
  </w:num>
  <w:num w:numId="5">
    <w:abstractNumId w:val="11"/>
  </w:num>
  <w:num w:numId="6">
    <w:abstractNumId w:val="15"/>
  </w:num>
  <w:num w:numId="7">
    <w:abstractNumId w:val="20"/>
  </w:num>
  <w:num w:numId="8">
    <w:abstractNumId w:val="8"/>
  </w:num>
  <w:num w:numId="9">
    <w:abstractNumId w:val="16"/>
  </w:num>
  <w:num w:numId="10">
    <w:abstractNumId w:val="9"/>
  </w:num>
  <w:num w:numId="11">
    <w:abstractNumId w:val="14"/>
  </w:num>
  <w:num w:numId="12">
    <w:abstractNumId w:val="3"/>
  </w:num>
  <w:num w:numId="13">
    <w:abstractNumId w:val="10"/>
  </w:num>
  <w:num w:numId="14">
    <w:abstractNumId w:val="23"/>
  </w:num>
  <w:num w:numId="15">
    <w:abstractNumId w:val="24"/>
  </w:num>
  <w:num w:numId="16">
    <w:abstractNumId w:val="6"/>
  </w:num>
  <w:num w:numId="17">
    <w:abstractNumId w:val="22"/>
  </w:num>
  <w:num w:numId="18">
    <w:abstractNumId w:val="5"/>
  </w:num>
  <w:num w:numId="19">
    <w:abstractNumId w:val="17"/>
  </w:num>
  <w:num w:numId="20">
    <w:abstractNumId w:val="4"/>
  </w:num>
  <w:num w:numId="21">
    <w:abstractNumId w:val="1"/>
  </w:num>
  <w:num w:numId="22">
    <w:abstractNumId w:val="19"/>
  </w:num>
  <w:num w:numId="23">
    <w:abstractNumId w:val="0"/>
  </w:num>
  <w:num w:numId="24">
    <w:abstractNumId w:val="1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19C"/>
    <w:rsid w:val="000131FC"/>
    <w:rsid w:val="0003528F"/>
    <w:rsid w:val="0004449E"/>
    <w:rsid w:val="000A0E47"/>
    <w:rsid w:val="000C2888"/>
    <w:rsid w:val="000E3A18"/>
    <w:rsid w:val="000F5998"/>
    <w:rsid w:val="0014319C"/>
    <w:rsid w:val="001A2E01"/>
    <w:rsid w:val="001A7459"/>
    <w:rsid w:val="001B1605"/>
    <w:rsid w:val="001D39D0"/>
    <w:rsid w:val="001D7729"/>
    <w:rsid w:val="00203AF0"/>
    <w:rsid w:val="00222AEE"/>
    <w:rsid w:val="00225A16"/>
    <w:rsid w:val="00282DDE"/>
    <w:rsid w:val="002A2199"/>
    <w:rsid w:val="002B2BAB"/>
    <w:rsid w:val="002C5FF7"/>
    <w:rsid w:val="002F49B3"/>
    <w:rsid w:val="003147D2"/>
    <w:rsid w:val="00322ACF"/>
    <w:rsid w:val="003328AF"/>
    <w:rsid w:val="0035428E"/>
    <w:rsid w:val="00360090"/>
    <w:rsid w:val="003867C1"/>
    <w:rsid w:val="003870A8"/>
    <w:rsid w:val="00395956"/>
    <w:rsid w:val="003C1E94"/>
    <w:rsid w:val="003D2CFA"/>
    <w:rsid w:val="003D6AF2"/>
    <w:rsid w:val="00432C58"/>
    <w:rsid w:val="00435D4F"/>
    <w:rsid w:val="00437783"/>
    <w:rsid w:val="00450C7C"/>
    <w:rsid w:val="00462974"/>
    <w:rsid w:val="00495DF3"/>
    <w:rsid w:val="004E2D83"/>
    <w:rsid w:val="00500FB0"/>
    <w:rsid w:val="00511133"/>
    <w:rsid w:val="00592C21"/>
    <w:rsid w:val="005D6D31"/>
    <w:rsid w:val="00601153"/>
    <w:rsid w:val="006128B4"/>
    <w:rsid w:val="006B526E"/>
    <w:rsid w:val="006B63DF"/>
    <w:rsid w:val="006B7654"/>
    <w:rsid w:val="006E0951"/>
    <w:rsid w:val="007022E0"/>
    <w:rsid w:val="0071443E"/>
    <w:rsid w:val="0071780C"/>
    <w:rsid w:val="0072123F"/>
    <w:rsid w:val="0074363F"/>
    <w:rsid w:val="0074415B"/>
    <w:rsid w:val="00755472"/>
    <w:rsid w:val="0076465E"/>
    <w:rsid w:val="00777048"/>
    <w:rsid w:val="007A073A"/>
    <w:rsid w:val="007E3DF7"/>
    <w:rsid w:val="007F07C3"/>
    <w:rsid w:val="008019F2"/>
    <w:rsid w:val="00806CDD"/>
    <w:rsid w:val="008355DA"/>
    <w:rsid w:val="008528BA"/>
    <w:rsid w:val="00856F9D"/>
    <w:rsid w:val="008637B0"/>
    <w:rsid w:val="00863F50"/>
    <w:rsid w:val="00877FDB"/>
    <w:rsid w:val="0089141A"/>
    <w:rsid w:val="008A765D"/>
    <w:rsid w:val="008B436B"/>
    <w:rsid w:val="008F5E3B"/>
    <w:rsid w:val="009011E1"/>
    <w:rsid w:val="00917EEF"/>
    <w:rsid w:val="009261F6"/>
    <w:rsid w:val="00927046"/>
    <w:rsid w:val="00952E86"/>
    <w:rsid w:val="00956D47"/>
    <w:rsid w:val="00965854"/>
    <w:rsid w:val="00970755"/>
    <w:rsid w:val="009B2F23"/>
    <w:rsid w:val="009D6219"/>
    <w:rsid w:val="00A10939"/>
    <w:rsid w:val="00A27186"/>
    <w:rsid w:val="00A27E46"/>
    <w:rsid w:val="00A71A3E"/>
    <w:rsid w:val="00A761C8"/>
    <w:rsid w:val="00AE006A"/>
    <w:rsid w:val="00AE32BC"/>
    <w:rsid w:val="00B0789E"/>
    <w:rsid w:val="00B12AA6"/>
    <w:rsid w:val="00B15CFF"/>
    <w:rsid w:val="00B16513"/>
    <w:rsid w:val="00B318D4"/>
    <w:rsid w:val="00B411F5"/>
    <w:rsid w:val="00B707F5"/>
    <w:rsid w:val="00B7565F"/>
    <w:rsid w:val="00B814F1"/>
    <w:rsid w:val="00BE257B"/>
    <w:rsid w:val="00BE5FCD"/>
    <w:rsid w:val="00C13E1A"/>
    <w:rsid w:val="00C67A26"/>
    <w:rsid w:val="00CA6887"/>
    <w:rsid w:val="00CC62CD"/>
    <w:rsid w:val="00CE1910"/>
    <w:rsid w:val="00CE346E"/>
    <w:rsid w:val="00CE7C1B"/>
    <w:rsid w:val="00D073A7"/>
    <w:rsid w:val="00D14BE2"/>
    <w:rsid w:val="00D152B8"/>
    <w:rsid w:val="00D46B6E"/>
    <w:rsid w:val="00D7374D"/>
    <w:rsid w:val="00DA5D73"/>
    <w:rsid w:val="00DB146B"/>
    <w:rsid w:val="00DC2417"/>
    <w:rsid w:val="00DD11BC"/>
    <w:rsid w:val="00DD2116"/>
    <w:rsid w:val="00DD48B2"/>
    <w:rsid w:val="00DE7500"/>
    <w:rsid w:val="00E0545E"/>
    <w:rsid w:val="00E11158"/>
    <w:rsid w:val="00E44A03"/>
    <w:rsid w:val="00E532DA"/>
    <w:rsid w:val="00E6503C"/>
    <w:rsid w:val="00E71726"/>
    <w:rsid w:val="00E73413"/>
    <w:rsid w:val="00E81BC9"/>
    <w:rsid w:val="00EA28A6"/>
    <w:rsid w:val="00EB6CB8"/>
    <w:rsid w:val="00EB7AAD"/>
    <w:rsid w:val="00ED04FD"/>
    <w:rsid w:val="00F04742"/>
    <w:rsid w:val="00F124A2"/>
    <w:rsid w:val="00F37817"/>
    <w:rsid w:val="00F92AE4"/>
    <w:rsid w:val="00FA030E"/>
    <w:rsid w:val="00FB20B8"/>
    <w:rsid w:val="00FE5CDA"/>
    <w:rsid w:val="0DF5F9C0"/>
    <w:rsid w:val="22DAE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8DB2"/>
  <w15:docId w15:val="{90F07CAF-4E9F-4636-A931-2FB6781F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spacing w:before="240" w:after="60"/>
      <w:outlineLvl w:val="5"/>
    </w:pPr>
    <w:rPr>
      <w:rFonts w:ascii="Cambria" w:hAnsi="Cambria"/>
      <w:b/>
      <w:bCs/>
      <w:sz w:val="22"/>
      <w:szCs w:val="22"/>
    </w:rPr>
  </w:style>
  <w:style w:type="paragraph" w:styleId="Heading7">
    <w:name w:val="heading 7"/>
    <w:basedOn w:val="Normal"/>
    <w:next w:val="Normal"/>
    <w:link w:val="Heading7Char"/>
    <w:qFormat/>
    <w:pPr>
      <w:spacing w:before="240" w:after="60"/>
      <w:outlineLvl w:val="6"/>
    </w:pPr>
    <w:rPr>
      <w:rFonts w:ascii="Cambria" w:hAnsi="Cambria"/>
    </w:rPr>
  </w:style>
  <w:style w:type="paragraph" w:styleId="Heading8">
    <w:name w:val="heading 8"/>
    <w:basedOn w:val="Normal"/>
    <w:next w:val="Normal"/>
    <w:link w:val="Heading8Char"/>
    <w:qFormat/>
    <w:pPr>
      <w:spacing w:before="240" w:after="60"/>
      <w:outlineLvl w:val="7"/>
    </w:pPr>
    <w:rPr>
      <w:rFonts w:ascii="Cambria" w:hAnsi="Cambria"/>
      <w:i/>
      <w:iCs/>
    </w:rPr>
  </w:style>
  <w:style w:type="paragraph" w:styleId="Heading9">
    <w:name w:val="heading 9"/>
    <w:basedOn w:val="Normal"/>
    <w:next w:val="Normal"/>
    <w:link w:val="Heading9Char"/>
    <w:uiPriority w:val="9"/>
    <w:qFormat/>
    <w:p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Calibri" w:hAnsi="Calibri"/>
      <w:b/>
      <w:bCs/>
      <w:kern w:val="32"/>
      <w:sz w:val="32"/>
      <w:szCs w:val="32"/>
    </w:rPr>
  </w:style>
  <w:style w:type="character" w:customStyle="1" w:styleId="Heading2Char">
    <w:name w:val="Heading 2 Char"/>
    <w:link w:val="Heading2"/>
    <w:uiPriority w:val="9"/>
    <w:rPr>
      <w:rFonts w:ascii="Calibri" w:hAnsi="Calibri"/>
      <w:b/>
      <w:bCs/>
      <w:i/>
      <w:iCs/>
      <w:sz w:val="28"/>
      <w:szCs w:val="28"/>
    </w:rPr>
  </w:style>
  <w:style w:type="character" w:customStyle="1" w:styleId="Heading3Char">
    <w:name w:val="Heading 3 Char"/>
    <w:link w:val="Heading3"/>
    <w:uiPriority w:val="9"/>
    <w:rPr>
      <w:rFonts w:ascii="Calibri" w:hAnsi="Calibri"/>
      <w:b/>
      <w:bCs/>
      <w:sz w:val="26"/>
      <w:szCs w:val="26"/>
    </w:rPr>
  </w:style>
  <w:style w:type="character" w:customStyle="1" w:styleId="Heading4Char">
    <w:name w:val="Heading 4 Char"/>
    <w:link w:val="Heading4"/>
    <w:uiPriority w:val="9"/>
    <w:rPr>
      <w:rFonts w:ascii="Cambria" w:hAnsi="Cambria"/>
      <w:b/>
      <w:bCs/>
      <w:sz w:val="28"/>
      <w:szCs w:val="28"/>
    </w:rPr>
  </w:style>
  <w:style w:type="character" w:customStyle="1" w:styleId="Heading5Char">
    <w:name w:val="Heading 5 Char"/>
    <w:link w:val="Heading5"/>
    <w:uiPriority w:val="9"/>
    <w:rPr>
      <w:rFonts w:ascii="Cambria" w:hAnsi="Cambria"/>
      <w:b/>
      <w:bCs/>
      <w:i/>
      <w:iCs/>
      <w:sz w:val="26"/>
      <w:szCs w:val="26"/>
    </w:rPr>
  </w:style>
  <w:style w:type="character" w:customStyle="1" w:styleId="Heading6Char">
    <w:name w:val="Heading 6 Char"/>
    <w:link w:val="Heading6"/>
    <w:uiPriority w:val="9"/>
    <w:rPr>
      <w:rFonts w:ascii="Cambria" w:hAnsi="Cambria"/>
      <w:b/>
      <w:bCs/>
      <w:sz w:val="22"/>
      <w:szCs w:val="22"/>
    </w:rPr>
  </w:style>
  <w:style w:type="character" w:customStyle="1" w:styleId="Heading7Char">
    <w:name w:val="Heading 7 Char"/>
    <w:link w:val="Heading7"/>
    <w:uiPriority w:val="9"/>
    <w:rPr>
      <w:rFonts w:ascii="Cambria" w:hAnsi="Cambria"/>
    </w:rPr>
  </w:style>
  <w:style w:type="character" w:customStyle="1" w:styleId="Heading8Char">
    <w:name w:val="Heading 8 Char"/>
    <w:link w:val="Heading8"/>
    <w:uiPriority w:val="9"/>
    <w:rPr>
      <w:rFonts w:ascii="Cambria" w:hAnsi="Cambria"/>
      <w:i/>
      <w:iCs/>
    </w:rPr>
  </w:style>
  <w:style w:type="character" w:customStyle="1" w:styleId="Heading9Char">
    <w:name w:val="Heading 9 Char"/>
    <w:link w:val="Heading9"/>
    <w:uiPriority w:val="9"/>
    <w:rPr>
      <w:rFonts w:ascii="Calibri"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7F07C3"/>
    <w:pPr>
      <w:tabs>
        <w:tab w:val="left" w:pos="1320"/>
        <w:tab w:val="right" w:pos="9345"/>
      </w:tabs>
      <w:spacing w:after="100"/>
      <w:ind w:left="480"/>
    </w:pPr>
    <w:rPr>
      <w:rFonts w:ascii="Arial" w:eastAsia="Calibri" w:hAnsi="Arial" w:cs="Arial"/>
      <w:noProof/>
      <w:sz w:val="18"/>
      <w:szCs w:val="18"/>
    </w:r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sid w:val="00384A57"/>
    <w:rPr>
      <w:color w:val="2B579A"/>
      <w:shd w:val="clear" w:color="auto" w:fill="E1DFDD"/>
    </w:rPr>
  </w:style>
  <w:style w:type="table" w:styleId="TableGridLight">
    <w:name w:val="Grid Table Light"/>
    <w:basedOn w:val="TableNormal"/>
    <w:uiPriority w:val="40"/>
    <w:rsid w:val="006049ED"/>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ffff3">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4">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5">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6">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7">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8">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9">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a">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b">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c">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d">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e">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0">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1">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2">
    <w:basedOn w:val="TableNormal"/>
    <w:pPr>
      <w:spacing w:after="0"/>
    </w:pPr>
    <w:tblPr>
      <w:tblStyleRowBandSize w:val="1"/>
      <w:tblStyleColBandSize w:val="1"/>
      <w:tblCellMar>
        <w:top w:w="100" w:type="dxa"/>
        <w:left w:w="100" w:type="dxa"/>
        <w:bottom w:w="100" w:type="dxa"/>
        <w:right w:w="100" w:type="dxa"/>
      </w:tblCellMar>
    </w:tblPr>
  </w:style>
  <w:style w:type="table" w:customStyle="1" w:styleId="afffff3">
    <w:basedOn w:val="TableNormal"/>
    <w:pPr>
      <w:spacing w:after="0"/>
    </w:pPr>
    <w:tblPr>
      <w:tblStyleRowBandSize w:val="1"/>
      <w:tblStyleColBandSize w:val="1"/>
      <w:tblCellMar>
        <w:top w:w="100" w:type="dxa"/>
        <w:left w:w="100" w:type="dxa"/>
        <w:bottom w:w="100" w:type="dxa"/>
        <w:right w:w="100" w:type="dxa"/>
      </w:tblCellMar>
    </w:tblPr>
  </w:style>
  <w:style w:type="table" w:styleId="GridTable1Light-Accent4">
    <w:name w:val="Grid Table 1 Light Accent 4"/>
    <w:basedOn w:val="TableNormal"/>
    <w:uiPriority w:val="46"/>
    <w:rsid w:val="00F92AE4"/>
    <w:pPr>
      <w:widowControl w:val="0"/>
      <w:autoSpaceDE w:val="0"/>
      <w:autoSpaceDN w:val="0"/>
      <w:spacing w:after="0"/>
      <w:jc w:val="left"/>
    </w:pPr>
    <w:rPr>
      <w:rFonts w:asciiTheme="minorHAnsi" w:eastAsiaTheme="minorEastAsia" w:hAnsiTheme="minorHAnsi" w:cstheme="minorBidi"/>
      <w:sz w:val="22"/>
      <w:szCs w:val="22"/>
      <w:lang w:val="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gor.curcio@nokia.com"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mailto:ymuthusamy@immersion.com" TargetMode="External"/><Relationship Id="rId17" Type="http://schemas.openxmlformats.org/officeDocument/2006/relationships/image" Target="media/image5.png"/><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mailto:thomas.begeot@actronik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hyperlink" Target="https://www.3dsystems.com/haptics-devices/touch/specifications" TargetMode="External"/><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hyperlink" Target="https://www.cs.ubc.ca/~seifi/VibViz/main.html" TargetMode="External"/><Relationship Id="rId22" Type="http://schemas.openxmlformats.org/officeDocument/2006/relationships/hyperlink" Target="https://www.3dsystems.com/haptics-devices/touch/specification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JX336GfdlohdSpa1PwtcOfA1fg==">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7616</Words>
  <Characters>43416</Characters>
  <Application>Microsoft Office Word</Application>
  <DocSecurity>0</DocSecurity>
  <Lines>361</Lines>
  <Paragraphs>101</Paragraphs>
  <ScaleCrop>false</ScaleCrop>
  <Company/>
  <LinksUpToDate>false</LinksUpToDate>
  <CharactersWithSpaces>50931</CharactersWithSpaces>
  <SharedDoc>false</SharedDoc>
  <HLinks>
    <vt:vector size="318" baseType="variant">
      <vt:variant>
        <vt:i4>6422642</vt:i4>
      </vt:variant>
      <vt:variant>
        <vt:i4>297</vt:i4>
      </vt:variant>
      <vt:variant>
        <vt:i4>0</vt:i4>
      </vt:variant>
      <vt:variant>
        <vt:i4>5</vt:i4>
      </vt:variant>
      <vt:variant>
        <vt:lpwstr>https://www.3dsystems.com/haptics-devices/touch/specifications</vt:lpwstr>
      </vt:variant>
      <vt:variant>
        <vt:lpwstr/>
      </vt:variant>
      <vt:variant>
        <vt:i4>6422642</vt:i4>
      </vt:variant>
      <vt:variant>
        <vt:i4>294</vt:i4>
      </vt:variant>
      <vt:variant>
        <vt:i4>0</vt:i4>
      </vt:variant>
      <vt:variant>
        <vt:i4>5</vt:i4>
      </vt:variant>
      <vt:variant>
        <vt:lpwstr>https://www.3dsystems.com/haptics-devices/touch/specifications</vt:lpwstr>
      </vt:variant>
      <vt:variant>
        <vt:lpwstr/>
      </vt:variant>
      <vt:variant>
        <vt:i4>4063299</vt:i4>
      </vt:variant>
      <vt:variant>
        <vt:i4>291</vt:i4>
      </vt:variant>
      <vt:variant>
        <vt:i4>0</vt:i4>
      </vt:variant>
      <vt:variant>
        <vt:i4>5</vt:i4>
      </vt:variant>
      <vt:variant>
        <vt:lpwstr>mailto:thomas.begeot@actronika.com</vt:lpwstr>
      </vt:variant>
      <vt:variant>
        <vt:lpwstr/>
      </vt:variant>
      <vt:variant>
        <vt:i4>4849737</vt:i4>
      </vt:variant>
      <vt:variant>
        <vt:i4>288</vt:i4>
      </vt:variant>
      <vt:variant>
        <vt:i4>0</vt:i4>
      </vt:variant>
      <vt:variant>
        <vt:i4>5</vt:i4>
      </vt:variant>
      <vt:variant>
        <vt:lpwstr>https://www.cs.ubc.ca/~seifi/VibViz/main.html</vt:lpwstr>
      </vt:variant>
      <vt:variant>
        <vt:lpwstr/>
      </vt:variant>
      <vt:variant>
        <vt:i4>5832736</vt:i4>
      </vt:variant>
      <vt:variant>
        <vt:i4>285</vt:i4>
      </vt:variant>
      <vt:variant>
        <vt:i4>0</vt:i4>
      </vt:variant>
      <vt:variant>
        <vt:i4>5</vt:i4>
      </vt:variant>
      <vt:variant>
        <vt:lpwstr>mailto:igor.curcio@nokia.com</vt:lpwstr>
      </vt:variant>
      <vt:variant>
        <vt:lpwstr/>
      </vt:variant>
      <vt:variant>
        <vt:i4>852012</vt:i4>
      </vt:variant>
      <vt:variant>
        <vt:i4>282</vt:i4>
      </vt:variant>
      <vt:variant>
        <vt:i4>0</vt:i4>
      </vt:variant>
      <vt:variant>
        <vt:i4>5</vt:i4>
      </vt:variant>
      <vt:variant>
        <vt:lpwstr>mailto:ymuthusamy@immersion.com</vt:lpwstr>
      </vt:variant>
      <vt:variant>
        <vt:lpwstr/>
      </vt:variant>
      <vt:variant>
        <vt:i4>3080313</vt:i4>
      </vt:variant>
      <vt:variant>
        <vt:i4>279</vt:i4>
      </vt:variant>
      <vt:variant>
        <vt:i4>0</vt:i4>
      </vt:variant>
      <vt:variant>
        <vt:i4>5</vt:i4>
      </vt:variant>
      <vt:variant>
        <vt:lpwstr>about:blank</vt:lpwstr>
      </vt:variant>
      <vt:variant>
        <vt:lpwstr/>
      </vt:variant>
      <vt:variant>
        <vt:i4>1769524</vt:i4>
      </vt:variant>
      <vt:variant>
        <vt:i4>272</vt:i4>
      </vt:variant>
      <vt:variant>
        <vt:i4>0</vt:i4>
      </vt:variant>
      <vt:variant>
        <vt:i4>5</vt:i4>
      </vt:variant>
      <vt:variant>
        <vt:lpwstr/>
      </vt:variant>
      <vt:variant>
        <vt:lpwstr>_Toc60763268</vt:lpwstr>
      </vt:variant>
      <vt:variant>
        <vt:i4>1310772</vt:i4>
      </vt:variant>
      <vt:variant>
        <vt:i4>266</vt:i4>
      </vt:variant>
      <vt:variant>
        <vt:i4>0</vt:i4>
      </vt:variant>
      <vt:variant>
        <vt:i4>5</vt:i4>
      </vt:variant>
      <vt:variant>
        <vt:lpwstr/>
      </vt:variant>
      <vt:variant>
        <vt:lpwstr>_Toc60763267</vt:lpwstr>
      </vt:variant>
      <vt:variant>
        <vt:i4>1376308</vt:i4>
      </vt:variant>
      <vt:variant>
        <vt:i4>260</vt:i4>
      </vt:variant>
      <vt:variant>
        <vt:i4>0</vt:i4>
      </vt:variant>
      <vt:variant>
        <vt:i4>5</vt:i4>
      </vt:variant>
      <vt:variant>
        <vt:lpwstr/>
      </vt:variant>
      <vt:variant>
        <vt:lpwstr>_Toc60763266</vt:lpwstr>
      </vt:variant>
      <vt:variant>
        <vt:i4>1441844</vt:i4>
      </vt:variant>
      <vt:variant>
        <vt:i4>254</vt:i4>
      </vt:variant>
      <vt:variant>
        <vt:i4>0</vt:i4>
      </vt:variant>
      <vt:variant>
        <vt:i4>5</vt:i4>
      </vt:variant>
      <vt:variant>
        <vt:lpwstr/>
      </vt:variant>
      <vt:variant>
        <vt:lpwstr>_Toc60763265</vt:lpwstr>
      </vt:variant>
      <vt:variant>
        <vt:i4>1507380</vt:i4>
      </vt:variant>
      <vt:variant>
        <vt:i4>248</vt:i4>
      </vt:variant>
      <vt:variant>
        <vt:i4>0</vt:i4>
      </vt:variant>
      <vt:variant>
        <vt:i4>5</vt:i4>
      </vt:variant>
      <vt:variant>
        <vt:lpwstr/>
      </vt:variant>
      <vt:variant>
        <vt:lpwstr>_Toc60763264</vt:lpwstr>
      </vt:variant>
      <vt:variant>
        <vt:i4>1048628</vt:i4>
      </vt:variant>
      <vt:variant>
        <vt:i4>242</vt:i4>
      </vt:variant>
      <vt:variant>
        <vt:i4>0</vt:i4>
      </vt:variant>
      <vt:variant>
        <vt:i4>5</vt:i4>
      </vt:variant>
      <vt:variant>
        <vt:lpwstr/>
      </vt:variant>
      <vt:variant>
        <vt:lpwstr>_Toc60763263</vt:lpwstr>
      </vt:variant>
      <vt:variant>
        <vt:i4>1114164</vt:i4>
      </vt:variant>
      <vt:variant>
        <vt:i4>236</vt:i4>
      </vt:variant>
      <vt:variant>
        <vt:i4>0</vt:i4>
      </vt:variant>
      <vt:variant>
        <vt:i4>5</vt:i4>
      </vt:variant>
      <vt:variant>
        <vt:lpwstr/>
      </vt:variant>
      <vt:variant>
        <vt:lpwstr>_Toc60763262</vt:lpwstr>
      </vt:variant>
      <vt:variant>
        <vt:i4>1179700</vt:i4>
      </vt:variant>
      <vt:variant>
        <vt:i4>230</vt:i4>
      </vt:variant>
      <vt:variant>
        <vt:i4>0</vt:i4>
      </vt:variant>
      <vt:variant>
        <vt:i4>5</vt:i4>
      </vt:variant>
      <vt:variant>
        <vt:lpwstr/>
      </vt:variant>
      <vt:variant>
        <vt:lpwstr>_Toc60763261</vt:lpwstr>
      </vt:variant>
      <vt:variant>
        <vt:i4>1245236</vt:i4>
      </vt:variant>
      <vt:variant>
        <vt:i4>224</vt:i4>
      </vt:variant>
      <vt:variant>
        <vt:i4>0</vt:i4>
      </vt:variant>
      <vt:variant>
        <vt:i4>5</vt:i4>
      </vt:variant>
      <vt:variant>
        <vt:lpwstr/>
      </vt:variant>
      <vt:variant>
        <vt:lpwstr>_Toc60763260</vt:lpwstr>
      </vt:variant>
      <vt:variant>
        <vt:i4>1703991</vt:i4>
      </vt:variant>
      <vt:variant>
        <vt:i4>218</vt:i4>
      </vt:variant>
      <vt:variant>
        <vt:i4>0</vt:i4>
      </vt:variant>
      <vt:variant>
        <vt:i4>5</vt:i4>
      </vt:variant>
      <vt:variant>
        <vt:lpwstr/>
      </vt:variant>
      <vt:variant>
        <vt:lpwstr>_Toc60763259</vt:lpwstr>
      </vt:variant>
      <vt:variant>
        <vt:i4>1769527</vt:i4>
      </vt:variant>
      <vt:variant>
        <vt:i4>212</vt:i4>
      </vt:variant>
      <vt:variant>
        <vt:i4>0</vt:i4>
      </vt:variant>
      <vt:variant>
        <vt:i4>5</vt:i4>
      </vt:variant>
      <vt:variant>
        <vt:lpwstr/>
      </vt:variant>
      <vt:variant>
        <vt:lpwstr>_Toc60763258</vt:lpwstr>
      </vt:variant>
      <vt:variant>
        <vt:i4>1310775</vt:i4>
      </vt:variant>
      <vt:variant>
        <vt:i4>206</vt:i4>
      </vt:variant>
      <vt:variant>
        <vt:i4>0</vt:i4>
      </vt:variant>
      <vt:variant>
        <vt:i4>5</vt:i4>
      </vt:variant>
      <vt:variant>
        <vt:lpwstr/>
      </vt:variant>
      <vt:variant>
        <vt:lpwstr>_Toc60763257</vt:lpwstr>
      </vt:variant>
      <vt:variant>
        <vt:i4>1376311</vt:i4>
      </vt:variant>
      <vt:variant>
        <vt:i4>200</vt:i4>
      </vt:variant>
      <vt:variant>
        <vt:i4>0</vt:i4>
      </vt:variant>
      <vt:variant>
        <vt:i4>5</vt:i4>
      </vt:variant>
      <vt:variant>
        <vt:lpwstr/>
      </vt:variant>
      <vt:variant>
        <vt:lpwstr>_Toc60763256</vt:lpwstr>
      </vt:variant>
      <vt:variant>
        <vt:i4>1441847</vt:i4>
      </vt:variant>
      <vt:variant>
        <vt:i4>194</vt:i4>
      </vt:variant>
      <vt:variant>
        <vt:i4>0</vt:i4>
      </vt:variant>
      <vt:variant>
        <vt:i4>5</vt:i4>
      </vt:variant>
      <vt:variant>
        <vt:lpwstr/>
      </vt:variant>
      <vt:variant>
        <vt:lpwstr>_Toc60763255</vt:lpwstr>
      </vt:variant>
      <vt:variant>
        <vt:i4>1507383</vt:i4>
      </vt:variant>
      <vt:variant>
        <vt:i4>188</vt:i4>
      </vt:variant>
      <vt:variant>
        <vt:i4>0</vt:i4>
      </vt:variant>
      <vt:variant>
        <vt:i4>5</vt:i4>
      </vt:variant>
      <vt:variant>
        <vt:lpwstr/>
      </vt:variant>
      <vt:variant>
        <vt:lpwstr>_Toc60763254</vt:lpwstr>
      </vt:variant>
      <vt:variant>
        <vt:i4>1048631</vt:i4>
      </vt:variant>
      <vt:variant>
        <vt:i4>182</vt:i4>
      </vt:variant>
      <vt:variant>
        <vt:i4>0</vt:i4>
      </vt:variant>
      <vt:variant>
        <vt:i4>5</vt:i4>
      </vt:variant>
      <vt:variant>
        <vt:lpwstr/>
      </vt:variant>
      <vt:variant>
        <vt:lpwstr>_Toc60763253</vt:lpwstr>
      </vt:variant>
      <vt:variant>
        <vt:i4>1114167</vt:i4>
      </vt:variant>
      <vt:variant>
        <vt:i4>176</vt:i4>
      </vt:variant>
      <vt:variant>
        <vt:i4>0</vt:i4>
      </vt:variant>
      <vt:variant>
        <vt:i4>5</vt:i4>
      </vt:variant>
      <vt:variant>
        <vt:lpwstr/>
      </vt:variant>
      <vt:variant>
        <vt:lpwstr>_Toc60763252</vt:lpwstr>
      </vt:variant>
      <vt:variant>
        <vt:i4>1179703</vt:i4>
      </vt:variant>
      <vt:variant>
        <vt:i4>170</vt:i4>
      </vt:variant>
      <vt:variant>
        <vt:i4>0</vt:i4>
      </vt:variant>
      <vt:variant>
        <vt:i4>5</vt:i4>
      </vt:variant>
      <vt:variant>
        <vt:lpwstr/>
      </vt:variant>
      <vt:variant>
        <vt:lpwstr>_Toc60763251</vt:lpwstr>
      </vt:variant>
      <vt:variant>
        <vt:i4>1245239</vt:i4>
      </vt:variant>
      <vt:variant>
        <vt:i4>164</vt:i4>
      </vt:variant>
      <vt:variant>
        <vt:i4>0</vt:i4>
      </vt:variant>
      <vt:variant>
        <vt:i4>5</vt:i4>
      </vt:variant>
      <vt:variant>
        <vt:lpwstr/>
      </vt:variant>
      <vt:variant>
        <vt:lpwstr>_Toc60763250</vt:lpwstr>
      </vt:variant>
      <vt:variant>
        <vt:i4>1703990</vt:i4>
      </vt:variant>
      <vt:variant>
        <vt:i4>158</vt:i4>
      </vt:variant>
      <vt:variant>
        <vt:i4>0</vt:i4>
      </vt:variant>
      <vt:variant>
        <vt:i4>5</vt:i4>
      </vt:variant>
      <vt:variant>
        <vt:lpwstr/>
      </vt:variant>
      <vt:variant>
        <vt:lpwstr>_Toc60763249</vt:lpwstr>
      </vt:variant>
      <vt:variant>
        <vt:i4>1769526</vt:i4>
      </vt:variant>
      <vt:variant>
        <vt:i4>152</vt:i4>
      </vt:variant>
      <vt:variant>
        <vt:i4>0</vt:i4>
      </vt:variant>
      <vt:variant>
        <vt:i4>5</vt:i4>
      </vt:variant>
      <vt:variant>
        <vt:lpwstr/>
      </vt:variant>
      <vt:variant>
        <vt:lpwstr>_Toc60763248</vt:lpwstr>
      </vt:variant>
      <vt:variant>
        <vt:i4>1310774</vt:i4>
      </vt:variant>
      <vt:variant>
        <vt:i4>146</vt:i4>
      </vt:variant>
      <vt:variant>
        <vt:i4>0</vt:i4>
      </vt:variant>
      <vt:variant>
        <vt:i4>5</vt:i4>
      </vt:variant>
      <vt:variant>
        <vt:lpwstr/>
      </vt:variant>
      <vt:variant>
        <vt:lpwstr>_Toc60763247</vt:lpwstr>
      </vt:variant>
      <vt:variant>
        <vt:i4>1376310</vt:i4>
      </vt:variant>
      <vt:variant>
        <vt:i4>140</vt:i4>
      </vt:variant>
      <vt:variant>
        <vt:i4>0</vt:i4>
      </vt:variant>
      <vt:variant>
        <vt:i4>5</vt:i4>
      </vt:variant>
      <vt:variant>
        <vt:lpwstr/>
      </vt:variant>
      <vt:variant>
        <vt:lpwstr>_Toc60763246</vt:lpwstr>
      </vt:variant>
      <vt:variant>
        <vt:i4>1441846</vt:i4>
      </vt:variant>
      <vt:variant>
        <vt:i4>134</vt:i4>
      </vt:variant>
      <vt:variant>
        <vt:i4>0</vt:i4>
      </vt:variant>
      <vt:variant>
        <vt:i4>5</vt:i4>
      </vt:variant>
      <vt:variant>
        <vt:lpwstr/>
      </vt:variant>
      <vt:variant>
        <vt:lpwstr>_Toc60763245</vt:lpwstr>
      </vt:variant>
      <vt:variant>
        <vt:i4>1507382</vt:i4>
      </vt:variant>
      <vt:variant>
        <vt:i4>128</vt:i4>
      </vt:variant>
      <vt:variant>
        <vt:i4>0</vt:i4>
      </vt:variant>
      <vt:variant>
        <vt:i4>5</vt:i4>
      </vt:variant>
      <vt:variant>
        <vt:lpwstr/>
      </vt:variant>
      <vt:variant>
        <vt:lpwstr>_Toc60763244</vt:lpwstr>
      </vt:variant>
      <vt:variant>
        <vt:i4>1048630</vt:i4>
      </vt:variant>
      <vt:variant>
        <vt:i4>122</vt:i4>
      </vt:variant>
      <vt:variant>
        <vt:i4>0</vt:i4>
      </vt:variant>
      <vt:variant>
        <vt:i4>5</vt:i4>
      </vt:variant>
      <vt:variant>
        <vt:lpwstr/>
      </vt:variant>
      <vt:variant>
        <vt:lpwstr>_Toc60763243</vt:lpwstr>
      </vt:variant>
      <vt:variant>
        <vt:i4>1114166</vt:i4>
      </vt:variant>
      <vt:variant>
        <vt:i4>116</vt:i4>
      </vt:variant>
      <vt:variant>
        <vt:i4>0</vt:i4>
      </vt:variant>
      <vt:variant>
        <vt:i4>5</vt:i4>
      </vt:variant>
      <vt:variant>
        <vt:lpwstr/>
      </vt:variant>
      <vt:variant>
        <vt:lpwstr>_Toc60763242</vt:lpwstr>
      </vt:variant>
      <vt:variant>
        <vt:i4>1179702</vt:i4>
      </vt:variant>
      <vt:variant>
        <vt:i4>110</vt:i4>
      </vt:variant>
      <vt:variant>
        <vt:i4>0</vt:i4>
      </vt:variant>
      <vt:variant>
        <vt:i4>5</vt:i4>
      </vt:variant>
      <vt:variant>
        <vt:lpwstr/>
      </vt:variant>
      <vt:variant>
        <vt:lpwstr>_Toc60763241</vt:lpwstr>
      </vt:variant>
      <vt:variant>
        <vt:i4>1245238</vt:i4>
      </vt:variant>
      <vt:variant>
        <vt:i4>104</vt:i4>
      </vt:variant>
      <vt:variant>
        <vt:i4>0</vt:i4>
      </vt:variant>
      <vt:variant>
        <vt:i4>5</vt:i4>
      </vt:variant>
      <vt:variant>
        <vt:lpwstr/>
      </vt:variant>
      <vt:variant>
        <vt:lpwstr>_Toc60763240</vt:lpwstr>
      </vt:variant>
      <vt:variant>
        <vt:i4>1703985</vt:i4>
      </vt:variant>
      <vt:variant>
        <vt:i4>98</vt:i4>
      </vt:variant>
      <vt:variant>
        <vt:i4>0</vt:i4>
      </vt:variant>
      <vt:variant>
        <vt:i4>5</vt:i4>
      </vt:variant>
      <vt:variant>
        <vt:lpwstr/>
      </vt:variant>
      <vt:variant>
        <vt:lpwstr>_Toc60763239</vt:lpwstr>
      </vt:variant>
      <vt:variant>
        <vt:i4>1769521</vt:i4>
      </vt:variant>
      <vt:variant>
        <vt:i4>92</vt:i4>
      </vt:variant>
      <vt:variant>
        <vt:i4>0</vt:i4>
      </vt:variant>
      <vt:variant>
        <vt:i4>5</vt:i4>
      </vt:variant>
      <vt:variant>
        <vt:lpwstr/>
      </vt:variant>
      <vt:variant>
        <vt:lpwstr>_Toc60763238</vt:lpwstr>
      </vt:variant>
      <vt:variant>
        <vt:i4>1310769</vt:i4>
      </vt:variant>
      <vt:variant>
        <vt:i4>86</vt:i4>
      </vt:variant>
      <vt:variant>
        <vt:i4>0</vt:i4>
      </vt:variant>
      <vt:variant>
        <vt:i4>5</vt:i4>
      </vt:variant>
      <vt:variant>
        <vt:lpwstr/>
      </vt:variant>
      <vt:variant>
        <vt:lpwstr>_Toc60763237</vt:lpwstr>
      </vt:variant>
      <vt:variant>
        <vt:i4>1376305</vt:i4>
      </vt:variant>
      <vt:variant>
        <vt:i4>80</vt:i4>
      </vt:variant>
      <vt:variant>
        <vt:i4>0</vt:i4>
      </vt:variant>
      <vt:variant>
        <vt:i4>5</vt:i4>
      </vt:variant>
      <vt:variant>
        <vt:lpwstr/>
      </vt:variant>
      <vt:variant>
        <vt:lpwstr>_Toc60763236</vt:lpwstr>
      </vt:variant>
      <vt:variant>
        <vt:i4>1441841</vt:i4>
      </vt:variant>
      <vt:variant>
        <vt:i4>74</vt:i4>
      </vt:variant>
      <vt:variant>
        <vt:i4>0</vt:i4>
      </vt:variant>
      <vt:variant>
        <vt:i4>5</vt:i4>
      </vt:variant>
      <vt:variant>
        <vt:lpwstr/>
      </vt:variant>
      <vt:variant>
        <vt:lpwstr>_Toc60763235</vt:lpwstr>
      </vt:variant>
      <vt:variant>
        <vt:i4>1507377</vt:i4>
      </vt:variant>
      <vt:variant>
        <vt:i4>68</vt:i4>
      </vt:variant>
      <vt:variant>
        <vt:i4>0</vt:i4>
      </vt:variant>
      <vt:variant>
        <vt:i4>5</vt:i4>
      </vt:variant>
      <vt:variant>
        <vt:lpwstr/>
      </vt:variant>
      <vt:variant>
        <vt:lpwstr>_Toc60763234</vt:lpwstr>
      </vt:variant>
      <vt:variant>
        <vt:i4>1048625</vt:i4>
      </vt:variant>
      <vt:variant>
        <vt:i4>62</vt:i4>
      </vt:variant>
      <vt:variant>
        <vt:i4>0</vt:i4>
      </vt:variant>
      <vt:variant>
        <vt:i4>5</vt:i4>
      </vt:variant>
      <vt:variant>
        <vt:lpwstr/>
      </vt:variant>
      <vt:variant>
        <vt:lpwstr>_Toc60763233</vt:lpwstr>
      </vt:variant>
      <vt:variant>
        <vt:i4>1114161</vt:i4>
      </vt:variant>
      <vt:variant>
        <vt:i4>56</vt:i4>
      </vt:variant>
      <vt:variant>
        <vt:i4>0</vt:i4>
      </vt:variant>
      <vt:variant>
        <vt:i4>5</vt:i4>
      </vt:variant>
      <vt:variant>
        <vt:lpwstr/>
      </vt:variant>
      <vt:variant>
        <vt:lpwstr>_Toc60763232</vt:lpwstr>
      </vt:variant>
      <vt:variant>
        <vt:i4>1179697</vt:i4>
      </vt:variant>
      <vt:variant>
        <vt:i4>50</vt:i4>
      </vt:variant>
      <vt:variant>
        <vt:i4>0</vt:i4>
      </vt:variant>
      <vt:variant>
        <vt:i4>5</vt:i4>
      </vt:variant>
      <vt:variant>
        <vt:lpwstr/>
      </vt:variant>
      <vt:variant>
        <vt:lpwstr>_Toc60763231</vt:lpwstr>
      </vt:variant>
      <vt:variant>
        <vt:i4>1245233</vt:i4>
      </vt:variant>
      <vt:variant>
        <vt:i4>44</vt:i4>
      </vt:variant>
      <vt:variant>
        <vt:i4>0</vt:i4>
      </vt:variant>
      <vt:variant>
        <vt:i4>5</vt:i4>
      </vt:variant>
      <vt:variant>
        <vt:lpwstr/>
      </vt:variant>
      <vt:variant>
        <vt:lpwstr>_Toc60763230</vt:lpwstr>
      </vt:variant>
      <vt:variant>
        <vt:i4>1703984</vt:i4>
      </vt:variant>
      <vt:variant>
        <vt:i4>38</vt:i4>
      </vt:variant>
      <vt:variant>
        <vt:i4>0</vt:i4>
      </vt:variant>
      <vt:variant>
        <vt:i4>5</vt:i4>
      </vt:variant>
      <vt:variant>
        <vt:lpwstr/>
      </vt:variant>
      <vt:variant>
        <vt:lpwstr>_Toc60763229</vt:lpwstr>
      </vt:variant>
      <vt:variant>
        <vt:i4>1769520</vt:i4>
      </vt:variant>
      <vt:variant>
        <vt:i4>32</vt:i4>
      </vt:variant>
      <vt:variant>
        <vt:i4>0</vt:i4>
      </vt:variant>
      <vt:variant>
        <vt:i4>5</vt:i4>
      </vt:variant>
      <vt:variant>
        <vt:lpwstr/>
      </vt:variant>
      <vt:variant>
        <vt:lpwstr>_Toc60763228</vt:lpwstr>
      </vt:variant>
      <vt:variant>
        <vt:i4>1310768</vt:i4>
      </vt:variant>
      <vt:variant>
        <vt:i4>26</vt:i4>
      </vt:variant>
      <vt:variant>
        <vt:i4>0</vt:i4>
      </vt:variant>
      <vt:variant>
        <vt:i4>5</vt:i4>
      </vt:variant>
      <vt:variant>
        <vt:lpwstr/>
      </vt:variant>
      <vt:variant>
        <vt:lpwstr>_Toc60763227</vt:lpwstr>
      </vt:variant>
      <vt:variant>
        <vt:i4>1376304</vt:i4>
      </vt:variant>
      <vt:variant>
        <vt:i4>20</vt:i4>
      </vt:variant>
      <vt:variant>
        <vt:i4>0</vt:i4>
      </vt:variant>
      <vt:variant>
        <vt:i4>5</vt:i4>
      </vt:variant>
      <vt:variant>
        <vt:lpwstr/>
      </vt:variant>
      <vt:variant>
        <vt:lpwstr>_Toc60763226</vt:lpwstr>
      </vt:variant>
      <vt:variant>
        <vt:i4>1441840</vt:i4>
      </vt:variant>
      <vt:variant>
        <vt:i4>14</vt:i4>
      </vt:variant>
      <vt:variant>
        <vt:i4>0</vt:i4>
      </vt:variant>
      <vt:variant>
        <vt:i4>5</vt:i4>
      </vt:variant>
      <vt:variant>
        <vt:lpwstr/>
      </vt:variant>
      <vt:variant>
        <vt:lpwstr>_Toc60763225</vt:lpwstr>
      </vt:variant>
      <vt:variant>
        <vt:i4>1507376</vt:i4>
      </vt:variant>
      <vt:variant>
        <vt:i4>8</vt:i4>
      </vt:variant>
      <vt:variant>
        <vt:i4>0</vt:i4>
      </vt:variant>
      <vt:variant>
        <vt:i4>5</vt:i4>
      </vt:variant>
      <vt:variant>
        <vt:lpwstr/>
      </vt:variant>
      <vt:variant>
        <vt:lpwstr>_Toc60763224</vt:lpwstr>
      </vt:variant>
      <vt:variant>
        <vt:i4>1048624</vt:i4>
      </vt:variant>
      <vt:variant>
        <vt:i4>2</vt:i4>
      </vt:variant>
      <vt:variant>
        <vt:i4>0</vt:i4>
      </vt:variant>
      <vt:variant>
        <vt:i4>5</vt:i4>
      </vt:variant>
      <vt:variant>
        <vt:lpwstr/>
      </vt:variant>
      <vt:variant>
        <vt:lpwstr>_Toc60763223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Yeshwant Muthusamy</dc:creator>
  <cp:keywords/>
  <cp:lastModifiedBy>Curcio, Igor (Nokia - FI/Tampere)</cp:lastModifiedBy>
  <cp:revision>4</cp:revision>
  <dcterms:created xsi:type="dcterms:W3CDTF">2021-02-01T22:21:00Z</dcterms:created>
  <dcterms:modified xsi:type="dcterms:W3CDTF">2021-02-01T22:26:00Z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